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5949" w:rsidRPr="00235949" w:rsidRDefault="00235949" w:rsidP="00235949">
      <w:pPr>
        <w:suppressAutoHyphens w:val="0"/>
        <w:ind w:right="20"/>
        <w:rPr>
          <w:rFonts w:eastAsia="Times New Roman"/>
          <w:b/>
          <w:lang w:eastAsia="ru-RU"/>
        </w:rPr>
      </w:pPr>
      <w:r w:rsidRPr="00235949">
        <w:rPr>
          <w:rFonts w:eastAsia="Times New Roman"/>
          <w:b/>
          <w:lang w:eastAsia="ru-RU"/>
        </w:rPr>
        <w:t xml:space="preserve">УДК 316.4 </w:t>
      </w:r>
    </w:p>
    <w:p w:rsidR="00235949" w:rsidRPr="00235949" w:rsidRDefault="00235949" w:rsidP="00D924F6">
      <w:pPr>
        <w:suppressAutoHyphens w:val="0"/>
        <w:ind w:right="23"/>
        <w:jc w:val="right"/>
        <w:rPr>
          <w:rFonts w:eastAsia="Times New Roman"/>
          <w:b/>
          <w:lang w:eastAsia="ru-RU"/>
        </w:rPr>
      </w:pPr>
      <w:proofErr w:type="spellStart"/>
      <w:r w:rsidRPr="00235949">
        <w:rPr>
          <w:rFonts w:eastAsia="Times New Roman"/>
          <w:b/>
          <w:lang w:eastAsia="ru-RU"/>
        </w:rPr>
        <w:t>Гаптарь</w:t>
      </w:r>
      <w:proofErr w:type="spellEnd"/>
      <w:r w:rsidRPr="00D924F6">
        <w:rPr>
          <w:rFonts w:eastAsia="Times New Roman"/>
          <w:b/>
          <w:lang w:eastAsia="ru-RU"/>
        </w:rPr>
        <w:t xml:space="preserve"> </w:t>
      </w:r>
      <w:r w:rsidR="0084691B">
        <w:rPr>
          <w:rFonts w:eastAsia="Times New Roman"/>
          <w:b/>
          <w:lang w:eastAsia="ru-RU"/>
        </w:rPr>
        <w:t>В.М.</w:t>
      </w:r>
    </w:p>
    <w:p w:rsidR="00D924F6" w:rsidRDefault="00D924F6" w:rsidP="00235949">
      <w:pPr>
        <w:suppressAutoHyphens w:val="0"/>
        <w:ind w:right="20"/>
        <w:jc w:val="center"/>
        <w:rPr>
          <w:rFonts w:eastAsia="Times New Roman"/>
          <w:i/>
          <w:lang w:eastAsia="ru-RU"/>
        </w:rPr>
      </w:pPr>
    </w:p>
    <w:p w:rsidR="00235949" w:rsidRPr="00235949" w:rsidRDefault="00235949" w:rsidP="00235949">
      <w:pPr>
        <w:suppressAutoHyphens w:val="0"/>
        <w:ind w:right="20"/>
        <w:jc w:val="center"/>
        <w:rPr>
          <w:b/>
        </w:rPr>
      </w:pPr>
      <w:r>
        <w:rPr>
          <w:rFonts w:eastAsia="Times New Roman"/>
          <w:i/>
          <w:lang w:eastAsia="ru-RU"/>
        </w:rPr>
        <w:t>С</w:t>
      </w:r>
      <w:r w:rsidRPr="00235949">
        <w:rPr>
          <w:b/>
        </w:rPr>
        <w:t>ОЦИАЛЬНАЯ НЕОБХОДИМОСТЬ СОЗДАНИЯ ЦЕНТРА ТЕСТИРОВАНИЯ СПОРТСМЕНОВ</w:t>
      </w:r>
    </w:p>
    <w:p w:rsidR="00235949" w:rsidRDefault="00235949" w:rsidP="00630934">
      <w:pPr>
        <w:ind w:firstLine="709"/>
        <w:jc w:val="both"/>
      </w:pPr>
    </w:p>
    <w:p w:rsidR="00D924F6" w:rsidRPr="00D924F6" w:rsidRDefault="00D924F6" w:rsidP="00D924F6">
      <w:pPr>
        <w:ind w:firstLine="567"/>
        <w:jc w:val="both"/>
        <w:rPr>
          <w:rFonts w:eastAsia="Times New Roman"/>
          <w:i/>
          <w:color w:val="000000"/>
          <w:shd w:val="clear" w:color="auto" w:fill="FFFFFF"/>
          <w:lang w:eastAsia="ru-RU"/>
        </w:rPr>
      </w:pPr>
      <w:r w:rsidRPr="00D924F6">
        <w:rPr>
          <w:rFonts w:eastAsia="Times New Roman"/>
          <w:i/>
          <w:color w:val="000000"/>
          <w:shd w:val="clear" w:color="auto" w:fill="FFFFFF"/>
          <w:lang w:eastAsia="ru-RU"/>
        </w:rPr>
        <w:t xml:space="preserve">В статье раскрыты социальные аспекты необходимости </w:t>
      </w:r>
      <w:r>
        <w:rPr>
          <w:rFonts w:eastAsia="Times New Roman"/>
          <w:i/>
          <w:shd w:val="clear" w:color="auto" w:fill="FFFFFF"/>
          <w:lang w:eastAsia="ru-RU"/>
        </w:rPr>
        <w:t>создания центра тестирования спортсменов</w:t>
      </w:r>
      <w:r>
        <w:rPr>
          <w:rFonts w:eastAsia="Times New Roman"/>
          <w:i/>
          <w:color w:val="000000"/>
          <w:lang w:eastAsia="ru-RU"/>
        </w:rPr>
        <w:t>, направления его использования в спортивной подготовк</w:t>
      </w:r>
      <w:r w:rsidR="005C53E8">
        <w:rPr>
          <w:rFonts w:eastAsia="Times New Roman"/>
          <w:i/>
          <w:color w:val="000000"/>
          <w:lang w:eastAsia="ru-RU"/>
        </w:rPr>
        <w:t>е</w:t>
      </w:r>
      <w:r>
        <w:rPr>
          <w:rFonts w:eastAsia="Times New Roman"/>
          <w:i/>
          <w:color w:val="000000"/>
          <w:lang w:eastAsia="ru-RU"/>
        </w:rPr>
        <w:t xml:space="preserve"> спортивного резерва и спортсменов высокого класса, а также раскрыт</w:t>
      </w:r>
      <w:r w:rsidR="005C53E8">
        <w:rPr>
          <w:rFonts w:eastAsia="Times New Roman"/>
          <w:i/>
          <w:color w:val="000000"/>
          <w:lang w:eastAsia="ru-RU"/>
        </w:rPr>
        <w:t xml:space="preserve"> возможный </w:t>
      </w:r>
      <w:r>
        <w:rPr>
          <w:rFonts w:eastAsia="Times New Roman"/>
          <w:i/>
          <w:color w:val="000000"/>
          <w:lang w:eastAsia="ru-RU"/>
        </w:rPr>
        <w:t xml:space="preserve"> социальный  эффект</w:t>
      </w:r>
      <w:r w:rsidR="005C53E8">
        <w:rPr>
          <w:rFonts w:eastAsia="Times New Roman"/>
          <w:i/>
          <w:color w:val="000000"/>
          <w:lang w:eastAsia="ru-RU"/>
        </w:rPr>
        <w:t xml:space="preserve"> при его создании и функционировании.</w:t>
      </w:r>
      <w:r>
        <w:rPr>
          <w:rFonts w:eastAsia="Times New Roman"/>
          <w:i/>
          <w:color w:val="000000"/>
          <w:lang w:eastAsia="ru-RU"/>
        </w:rPr>
        <w:t xml:space="preserve"> </w:t>
      </w:r>
      <w:r w:rsidRPr="00D924F6">
        <w:rPr>
          <w:rFonts w:eastAsia="Times New Roman"/>
          <w:i/>
          <w:lang w:eastAsia="ru-RU"/>
        </w:rPr>
        <w:t xml:space="preserve"> </w:t>
      </w:r>
    </w:p>
    <w:p w:rsidR="00D924F6" w:rsidRPr="00D924F6" w:rsidRDefault="00D924F6" w:rsidP="00D924F6">
      <w:pPr>
        <w:suppressAutoHyphens w:val="0"/>
        <w:ind w:firstLine="567"/>
        <w:jc w:val="both"/>
        <w:rPr>
          <w:rFonts w:eastAsia="Times New Roman"/>
          <w:i/>
          <w:color w:val="000000"/>
          <w:shd w:val="clear" w:color="auto" w:fill="FFFFFF"/>
          <w:lang w:eastAsia="ru-RU"/>
        </w:rPr>
      </w:pPr>
      <w:r w:rsidRPr="00D924F6">
        <w:rPr>
          <w:rFonts w:eastAsia="Times New Roman"/>
          <w:b/>
          <w:i/>
          <w:color w:val="000000"/>
          <w:shd w:val="clear" w:color="auto" w:fill="FFFFFF"/>
          <w:lang w:eastAsia="ru-RU"/>
        </w:rPr>
        <w:t>Ключевые слова:</w:t>
      </w:r>
      <w:r w:rsidRPr="00D924F6">
        <w:rPr>
          <w:rFonts w:eastAsia="Times New Roman"/>
          <w:i/>
          <w:color w:val="000000"/>
          <w:shd w:val="clear" w:color="auto" w:fill="FFFFFF"/>
          <w:lang w:eastAsia="ru-RU"/>
        </w:rPr>
        <w:t xml:space="preserve"> </w:t>
      </w:r>
      <w:r w:rsidR="005C53E8">
        <w:rPr>
          <w:rFonts w:eastAsia="Times New Roman"/>
          <w:i/>
          <w:color w:val="000000"/>
          <w:shd w:val="clear" w:color="auto" w:fill="FFFFFF"/>
          <w:lang w:eastAsia="ru-RU"/>
        </w:rPr>
        <w:t>социальная значимость, социальный эффект, спортсмен, тестирование, центр</w:t>
      </w:r>
      <w:r w:rsidRPr="00D924F6">
        <w:rPr>
          <w:rFonts w:eastAsia="Times New Roman"/>
          <w:i/>
          <w:color w:val="000000"/>
          <w:shd w:val="clear" w:color="auto" w:fill="FFFFFF"/>
          <w:lang w:eastAsia="ru-RU"/>
        </w:rPr>
        <w:t>.</w:t>
      </w:r>
    </w:p>
    <w:p w:rsidR="00D924F6" w:rsidRDefault="00D924F6" w:rsidP="00630934">
      <w:pPr>
        <w:ind w:firstLine="709"/>
        <w:jc w:val="both"/>
      </w:pPr>
    </w:p>
    <w:p w:rsidR="006D79CB" w:rsidRPr="00252709" w:rsidRDefault="006D79CB" w:rsidP="00630934">
      <w:pPr>
        <w:ind w:firstLine="709"/>
        <w:jc w:val="both"/>
      </w:pPr>
      <w:r w:rsidRPr="00252709">
        <w:t>В настоящее время в обществе имеется определенный социальный заказ на успешное выступление спортсменов на крупных международных соревнованиях.</w:t>
      </w:r>
    </w:p>
    <w:p w:rsidR="005C53E8" w:rsidRPr="005C53E8" w:rsidRDefault="005C53E8" w:rsidP="005C53E8">
      <w:pPr>
        <w:suppressAutoHyphens w:val="0"/>
        <w:ind w:firstLine="709"/>
        <w:jc w:val="both"/>
        <w:rPr>
          <w:rFonts w:eastAsia="Times New Roman"/>
          <w:color w:val="000000"/>
          <w:shd w:val="clear" w:color="auto" w:fill="FFFFFF"/>
          <w:lang w:eastAsia="ru-RU"/>
        </w:rPr>
      </w:pPr>
      <w:r w:rsidRPr="005C53E8">
        <w:rPr>
          <w:rFonts w:eastAsia="Times New Roman"/>
          <w:color w:val="000000"/>
          <w:shd w:val="clear" w:color="auto" w:fill="FFFFFF"/>
          <w:lang w:eastAsia="ru-RU"/>
        </w:rPr>
        <w:t xml:space="preserve">Вместе с тем постоянный рост спортивных результатов </w:t>
      </w:r>
      <w:r>
        <w:rPr>
          <w:rFonts w:eastAsia="Times New Roman"/>
          <w:color w:val="000000"/>
          <w:shd w:val="clear" w:color="auto" w:fill="FFFFFF"/>
          <w:lang w:eastAsia="ru-RU"/>
        </w:rPr>
        <w:t>заставляет спортивных функционеров, тренеров искать все новые способы организации процесса подготовки спортивного резерва и спортсменов высокой квалификации.</w:t>
      </w:r>
    </w:p>
    <w:p w:rsidR="00252709" w:rsidRPr="00252709" w:rsidRDefault="00630934" w:rsidP="006D79CB">
      <w:pPr>
        <w:ind w:firstLine="709"/>
        <w:jc w:val="both"/>
      </w:pPr>
      <w:r w:rsidRPr="00252709">
        <w:t>В Республике Беларусь приняты законодательные акты и обеспечено участие государства в развитии и финансировании физической культуры и спорта, строительстве и содержании спортивных сооружений, оздоровительных центров, спортивных клубов, подготовке специалистов в области физической культуры и спорта, спортсменов высокого класса</w:t>
      </w:r>
      <w:r w:rsidR="0084691B">
        <w:t xml:space="preserve"> </w:t>
      </w:r>
      <w:r w:rsidR="0084691B" w:rsidRPr="0084691B">
        <w:t>[</w:t>
      </w:r>
      <w:r w:rsidR="0084691B">
        <w:t>1, 2</w:t>
      </w:r>
      <w:r w:rsidR="0084691B" w:rsidRPr="0084691B">
        <w:t>]</w:t>
      </w:r>
      <w:r w:rsidRPr="00252709">
        <w:t xml:space="preserve">. </w:t>
      </w:r>
    </w:p>
    <w:p w:rsidR="009A2451" w:rsidRPr="009A2451" w:rsidRDefault="009A2451" w:rsidP="009A2451">
      <w:pPr>
        <w:ind w:firstLine="709"/>
        <w:jc w:val="both"/>
      </w:pPr>
      <w:r w:rsidRPr="009A2451">
        <w:t xml:space="preserve">В качестве метода исследования использовался метод экспертных интервью. </w:t>
      </w:r>
      <w:proofErr w:type="gramStart"/>
      <w:r w:rsidRPr="009A2451">
        <w:t xml:space="preserve">В результате проведения исследования были опрошены руководители и специалисты Министерства спорта и туризма, областных управлений спорта и туризма, республиканских центров олимпийской подготовки по видам спорта, федераций (союзов, ассоциаций) по виду (видам) спорта, профессорско-преподавательский состав Белорусского государственного университета физической культуры, Центра «Высшая школа тренеров», Республиканского научно-практического центра спорта, отраслевых научных лабораторий и иных </w:t>
      </w:r>
      <w:r>
        <w:t>организаций физической культуры</w:t>
      </w:r>
      <w:r w:rsidRPr="009A2451">
        <w:t xml:space="preserve">. </w:t>
      </w:r>
      <w:proofErr w:type="gramEnd"/>
    </w:p>
    <w:p w:rsidR="006D4420" w:rsidRDefault="006D79CB" w:rsidP="00630934">
      <w:pPr>
        <w:ind w:firstLine="709"/>
        <w:jc w:val="both"/>
        <w:rPr>
          <w:color w:val="000000"/>
        </w:rPr>
      </w:pPr>
      <w:r w:rsidRPr="00252709">
        <w:t xml:space="preserve">По результатам проведенного анализа </w:t>
      </w:r>
      <w:r w:rsidR="009A2451">
        <w:t>мнений экспертов</w:t>
      </w:r>
      <w:r w:rsidRPr="00252709">
        <w:t xml:space="preserve"> определена недостаточная эффективность текущего тестирования спортсменов, недостаточность материально-технической базы, кадрового потенциала, специального аналитического программного обеспечения. </w:t>
      </w:r>
      <w:proofErr w:type="gramStart"/>
      <w:r w:rsidRPr="00252709">
        <w:t>На текущий момент нет представленной интегральной оценки специальной физической подготовленности спортсменов национальных и сборных команд, базирующиеся на основе функционального состояния основных физиологических систем, резервных и адаптационных возможностей организма, его резистентности к различным неблагоприятным факторам, психоэмоционального статуса. </w:t>
      </w:r>
      <w:proofErr w:type="gramEnd"/>
      <w:r w:rsidR="006D4420">
        <w:rPr>
          <w:color w:val="000000"/>
        </w:rPr>
        <w:t xml:space="preserve">В этой связи </w:t>
      </w:r>
      <w:r w:rsidR="006D4420">
        <w:rPr>
          <w:color w:val="000000"/>
        </w:rPr>
        <w:t>экспертами видится необходимость</w:t>
      </w:r>
      <w:r w:rsidR="006D4420">
        <w:rPr>
          <w:color w:val="000000"/>
        </w:rPr>
        <w:t xml:space="preserve"> создания центра тестирования спортсменов.</w:t>
      </w:r>
    </w:p>
    <w:p w:rsidR="00630934" w:rsidRDefault="00993758" w:rsidP="00630934">
      <w:pPr>
        <w:ind w:firstLine="709"/>
        <w:jc w:val="both"/>
        <w:rPr>
          <w:color w:val="000000"/>
        </w:rPr>
      </w:pPr>
      <w:r>
        <w:rPr>
          <w:color w:val="000000"/>
        </w:rPr>
        <w:t xml:space="preserve">В связи с имеющейся социальной проблемой излишнего натаскивания спортсменов юношеского возраста с целью достижения ими высоких спортивных результатов и последующего включения в составы национальных и сборных команд, </w:t>
      </w:r>
      <w:r w:rsidR="008C4C81">
        <w:rPr>
          <w:color w:val="000000"/>
        </w:rPr>
        <w:t>с</w:t>
      </w:r>
      <w:r w:rsidR="008C4C81" w:rsidRPr="00252709">
        <w:rPr>
          <w:color w:val="000000"/>
        </w:rPr>
        <w:t>оздани</w:t>
      </w:r>
      <w:r w:rsidR="006D4420">
        <w:rPr>
          <w:color w:val="000000"/>
        </w:rPr>
        <w:t>е</w:t>
      </w:r>
      <w:r w:rsidR="008C4C81" w:rsidRPr="00252709">
        <w:rPr>
          <w:color w:val="000000"/>
        </w:rPr>
        <w:t xml:space="preserve"> центра тестирования </w:t>
      </w:r>
      <w:r>
        <w:rPr>
          <w:color w:val="000000"/>
        </w:rPr>
        <w:t>б</w:t>
      </w:r>
      <w:r w:rsidRPr="00252709">
        <w:rPr>
          <w:color w:val="000000"/>
        </w:rPr>
        <w:t xml:space="preserve">лагодаря своевременному </w:t>
      </w:r>
      <w:proofErr w:type="gramStart"/>
      <w:r w:rsidRPr="00252709">
        <w:rPr>
          <w:color w:val="000000"/>
        </w:rPr>
        <w:t>контролю за</w:t>
      </w:r>
      <w:proofErr w:type="gramEnd"/>
      <w:r w:rsidRPr="00252709">
        <w:rPr>
          <w:color w:val="000000"/>
        </w:rPr>
        <w:t xml:space="preserve"> подготовленностью спортсменов </w:t>
      </w:r>
      <w:r w:rsidR="008C4C81" w:rsidRPr="00252709">
        <w:rPr>
          <w:color w:val="000000"/>
        </w:rPr>
        <w:t xml:space="preserve">позволит </w:t>
      </w:r>
      <w:r w:rsidR="00630934" w:rsidRPr="00252709">
        <w:rPr>
          <w:color w:val="000000"/>
        </w:rPr>
        <w:t>без ущерба для здоровья</w:t>
      </w:r>
      <w:r>
        <w:rPr>
          <w:color w:val="000000"/>
        </w:rPr>
        <w:t xml:space="preserve"> спортсменов</w:t>
      </w:r>
      <w:r w:rsidR="00630934" w:rsidRPr="00252709">
        <w:rPr>
          <w:color w:val="000000"/>
        </w:rPr>
        <w:t xml:space="preserve"> увеличить количество перехода перспективных юниоров во «взрослый» спорт.</w:t>
      </w:r>
    </w:p>
    <w:p w:rsidR="00DE13B7" w:rsidRPr="00252709" w:rsidRDefault="006D4420" w:rsidP="00DE13B7">
      <w:pPr>
        <w:ind w:firstLine="709"/>
        <w:jc w:val="both"/>
      </w:pPr>
      <w:proofErr w:type="gramStart"/>
      <w:r>
        <w:t>О</w:t>
      </w:r>
      <w:r w:rsidR="00DE13B7" w:rsidRPr="00252709">
        <w:t xml:space="preserve">сновным видом деятельности </w:t>
      </w:r>
      <w:r>
        <w:t>центра тестирования экспертами видится</w:t>
      </w:r>
      <w:r w:rsidR="00DE13B7" w:rsidRPr="00252709">
        <w:t xml:space="preserve"> этапный комплексный контроль за функциональным состоянием спортсменов, направленный на определение индивидуального уровня различных сторон подготовленности и кумулятивного тренировочного эффекта, выявления глубинных резервных возможностей организма спортсменов, определения факторов, лимитирующих развитие специальной работоспособности спортсменов на основании тестов, соответству</w:t>
      </w:r>
      <w:r>
        <w:t>ющих</w:t>
      </w:r>
      <w:r w:rsidR="00DE13B7" w:rsidRPr="00252709">
        <w:t xml:space="preserve"> целям и задачам </w:t>
      </w:r>
      <w:r w:rsidR="00DE13B7" w:rsidRPr="00252709">
        <w:lastRenderedPageBreak/>
        <w:t>этапа и периода подготовки с учетом специфики вида спорта.</w:t>
      </w:r>
      <w:proofErr w:type="gramEnd"/>
      <w:r w:rsidR="00DE13B7" w:rsidRPr="00252709">
        <w:t xml:space="preserve"> При этом</w:t>
      </w:r>
      <w:proofErr w:type="gramStart"/>
      <w:r w:rsidR="00DE13B7" w:rsidRPr="00252709">
        <w:t>,</w:t>
      </w:r>
      <w:proofErr w:type="gramEnd"/>
      <w:r w:rsidR="00DE13B7" w:rsidRPr="00252709">
        <w:t xml:space="preserve"> ключевым отличием применяемых технологий </w:t>
      </w:r>
      <w:r>
        <w:t>должны являться</w:t>
      </w:r>
      <w:r w:rsidR="00DE13B7" w:rsidRPr="00252709">
        <w:t>:</w:t>
      </w:r>
    </w:p>
    <w:p w:rsidR="00DE13B7" w:rsidRPr="00252709" w:rsidRDefault="006D4420" w:rsidP="006D4420">
      <w:pPr>
        <w:tabs>
          <w:tab w:val="left" w:pos="993"/>
        </w:tabs>
        <w:ind w:firstLine="710"/>
        <w:jc w:val="both"/>
      </w:pPr>
      <w:r>
        <w:t xml:space="preserve">- </w:t>
      </w:r>
      <w:r w:rsidR="00DE13B7" w:rsidRPr="00252709">
        <w:t>использование в процессе выполнения тестовых упражнений биологической обратной связи для максимального приложения мышечных усилий на акцентируемых участках рабочей амплитуды спортивных движений;</w:t>
      </w:r>
    </w:p>
    <w:p w:rsidR="00DE13B7" w:rsidRPr="00252709" w:rsidRDefault="006D4420" w:rsidP="006D4420">
      <w:pPr>
        <w:tabs>
          <w:tab w:val="left" w:pos="993"/>
        </w:tabs>
        <w:ind w:firstLine="710"/>
        <w:jc w:val="both"/>
      </w:pPr>
      <w:r>
        <w:t xml:space="preserve">- </w:t>
      </w:r>
      <w:r w:rsidR="00DE13B7" w:rsidRPr="00252709">
        <w:t>матрица индивидуального профиля спортсмена на основе алгоритмов интегральной оценки степени готовности и уровня специальной подготовленности к соревновательной деятельности;</w:t>
      </w:r>
    </w:p>
    <w:p w:rsidR="00DE13B7" w:rsidRPr="00252709" w:rsidRDefault="006D4420" w:rsidP="006D4420">
      <w:pPr>
        <w:tabs>
          <w:tab w:val="left" w:pos="993"/>
        </w:tabs>
        <w:ind w:firstLine="710"/>
        <w:jc w:val="both"/>
      </w:pPr>
      <w:r>
        <w:t xml:space="preserve">- </w:t>
      </w:r>
      <w:r w:rsidR="00DE13B7" w:rsidRPr="00252709">
        <w:t>методы создания цифровых моделей учета и обработки результатов тестирования, основанные на сопоставлении показателей специальной подготовленности спортсменов, подлежащие анализу «искусственным интеллектом»;</w:t>
      </w:r>
    </w:p>
    <w:p w:rsidR="00DE13B7" w:rsidRPr="00252709" w:rsidRDefault="006D4420" w:rsidP="006D4420">
      <w:pPr>
        <w:tabs>
          <w:tab w:val="left" w:pos="993"/>
        </w:tabs>
        <w:ind w:firstLine="710"/>
        <w:jc w:val="both"/>
      </w:pPr>
      <w:r>
        <w:t xml:space="preserve">- </w:t>
      </w:r>
      <w:r w:rsidR="00DE13B7" w:rsidRPr="00252709">
        <w:t>автоматизированная информационно-аналитическая система управления базой данных спортсменов на этапах многолетнего спортивного совершенствования.</w:t>
      </w:r>
    </w:p>
    <w:p w:rsidR="00630934" w:rsidRPr="00252709" w:rsidRDefault="00630934" w:rsidP="00630934">
      <w:pPr>
        <w:ind w:firstLine="709"/>
        <w:jc w:val="both"/>
      </w:pPr>
      <w:r w:rsidRPr="00252709">
        <w:t xml:space="preserve">Получив квалифицированную услугу, сформированную по результатам реализации проекта, специалисты будут обладать максимально исчерпывающей информацией в определении вектора физиологических и психологических показателей спортсменов. </w:t>
      </w:r>
    </w:p>
    <w:p w:rsidR="00630934" w:rsidRPr="00252709" w:rsidRDefault="00630934" w:rsidP="00630934">
      <w:pPr>
        <w:ind w:firstLine="709"/>
        <w:jc w:val="both"/>
      </w:pPr>
      <w:r w:rsidRPr="00252709">
        <w:t>В результате обследований получится интегральный портрет спортсмена, тщательный анализ которого позволит выявить дополнительные резервы его физиологических систем и выдать методические рекомендации тренеру и спортивному врачу по совершенствованию тренировочного процесса. Использование этой информации будет способствовать повышению спортивных результатов и сохранению профессионального здоровья спортсмена.</w:t>
      </w:r>
    </w:p>
    <w:p w:rsidR="00630934" w:rsidRPr="00252709" w:rsidRDefault="006D4420" w:rsidP="00630934">
      <w:pPr>
        <w:ind w:firstLine="709"/>
        <w:jc w:val="both"/>
        <w:rPr>
          <w:rFonts w:eastAsia="Times New Roman"/>
        </w:rPr>
      </w:pPr>
      <w:r>
        <w:t>Социальная з</w:t>
      </w:r>
      <w:r w:rsidR="00630934" w:rsidRPr="00252709">
        <w:t xml:space="preserve">начимость </w:t>
      </w:r>
      <w:r>
        <w:t>создания центра тестирования спортсменов</w:t>
      </w:r>
      <w:r w:rsidR="00630934" w:rsidRPr="00252709">
        <w:t xml:space="preserve"> определяется социальным эффектом и выражается в повышении результатов выступлений белорусских спортсменов на чемпионатах Европы, мира и Олимпийских играх.</w:t>
      </w:r>
    </w:p>
    <w:p w:rsidR="006D4420" w:rsidRDefault="006D4420" w:rsidP="006D4420">
      <w:pPr>
        <w:pStyle w:val="text-center"/>
        <w:shd w:val="clear" w:color="auto" w:fill="FFFFFF"/>
        <w:spacing w:before="0" w:beforeAutospacing="0" w:after="0" w:afterAutospacing="0"/>
        <w:ind w:firstLine="301"/>
        <w:jc w:val="center"/>
        <w:rPr>
          <w:rStyle w:val="a7"/>
          <w:rFonts w:eastAsia="SimSun"/>
        </w:rPr>
      </w:pPr>
    </w:p>
    <w:p w:rsidR="006D4420" w:rsidRPr="0084691B" w:rsidRDefault="0084691B" w:rsidP="0084691B">
      <w:pPr>
        <w:autoSpaceDE w:val="0"/>
        <w:autoSpaceDN w:val="0"/>
        <w:adjustRightInd w:val="0"/>
        <w:ind w:firstLine="709"/>
        <w:jc w:val="both"/>
        <w:outlineLvl w:val="0"/>
      </w:pPr>
      <w:r>
        <w:t xml:space="preserve">1. </w:t>
      </w:r>
      <w:proofErr w:type="spellStart"/>
      <w:r w:rsidR="006D4420" w:rsidRPr="0084691B">
        <w:t>Гаптарь</w:t>
      </w:r>
      <w:proofErr w:type="spellEnd"/>
      <w:r w:rsidR="006D4420" w:rsidRPr="0084691B">
        <w:t>, В.</w:t>
      </w:r>
      <w:r>
        <w:t> </w:t>
      </w:r>
      <w:r w:rsidR="006D4420" w:rsidRPr="0084691B">
        <w:t>М. Физическая культура и спорт как приоритетное направление социальной политики государства / В.</w:t>
      </w:r>
      <w:r>
        <w:t> </w:t>
      </w:r>
      <w:r w:rsidR="006D4420" w:rsidRPr="0084691B">
        <w:t>М. </w:t>
      </w:r>
      <w:proofErr w:type="spellStart"/>
      <w:r w:rsidR="006D4420" w:rsidRPr="0084691B">
        <w:t>Гаптарь</w:t>
      </w:r>
      <w:proofErr w:type="spellEnd"/>
      <w:r w:rsidR="006D4420" w:rsidRPr="0084691B">
        <w:t xml:space="preserve"> // Теоретико-методологические и прикладные аспекты государственного управления : материалы XXII Республиканской научно-практической конференции молодых ученых и студентов, Минск, 30 марта </w:t>
      </w:r>
      <w:smartTag w:uri="urn:schemas-microsoft-com:office:smarttags" w:element="metricconverter">
        <w:smartTagPr>
          <w:attr w:name="ProductID" w:val="2018 г"/>
        </w:smartTagPr>
        <w:r w:rsidR="006D4420" w:rsidRPr="0084691B">
          <w:t>2018 г</w:t>
        </w:r>
      </w:smartTag>
      <w:r w:rsidR="006D4420" w:rsidRPr="0084691B">
        <w:t xml:space="preserve">. / Акад. упр. при Президенте </w:t>
      </w:r>
      <w:proofErr w:type="spellStart"/>
      <w:r w:rsidR="006D4420" w:rsidRPr="0084691B">
        <w:t>Респ</w:t>
      </w:r>
      <w:proofErr w:type="spellEnd"/>
      <w:r w:rsidR="006D4420" w:rsidRPr="0084691B">
        <w:t xml:space="preserve">. Беларусь ; </w:t>
      </w:r>
      <w:proofErr w:type="spellStart"/>
      <w:r w:rsidR="006D4420" w:rsidRPr="0084691B">
        <w:t>редкол</w:t>
      </w:r>
      <w:proofErr w:type="spellEnd"/>
      <w:r w:rsidR="006D4420" w:rsidRPr="0084691B">
        <w:t>.: А. В. Гурин [и др.] ; под общ</w:t>
      </w:r>
      <w:proofErr w:type="gramStart"/>
      <w:r w:rsidR="006D4420" w:rsidRPr="0084691B">
        <w:t>.</w:t>
      </w:r>
      <w:proofErr w:type="gramEnd"/>
      <w:r w:rsidR="006D4420" w:rsidRPr="0084691B">
        <w:t> </w:t>
      </w:r>
      <w:proofErr w:type="gramStart"/>
      <w:r w:rsidR="006D4420" w:rsidRPr="0084691B">
        <w:t>р</w:t>
      </w:r>
      <w:proofErr w:type="gramEnd"/>
      <w:r w:rsidR="006D4420" w:rsidRPr="0084691B">
        <w:t>ед. Д.</w:t>
      </w:r>
      <w:r>
        <w:t> </w:t>
      </w:r>
      <w:r w:rsidR="006D4420" w:rsidRPr="0084691B">
        <w:t>В. </w:t>
      </w:r>
      <w:proofErr w:type="spellStart"/>
      <w:r w:rsidR="006D4420" w:rsidRPr="0084691B">
        <w:t>Мазарчука</w:t>
      </w:r>
      <w:proofErr w:type="spellEnd"/>
      <w:r w:rsidR="006D4420" w:rsidRPr="0084691B">
        <w:t>. – Минск</w:t>
      </w:r>
      <w:proofErr w:type="gramStart"/>
      <w:r w:rsidR="006D4420" w:rsidRPr="0084691B">
        <w:t> :</w:t>
      </w:r>
      <w:proofErr w:type="gramEnd"/>
      <w:r w:rsidR="006D4420" w:rsidRPr="0084691B">
        <w:t xml:space="preserve"> Академия управления при Президенте Республики Беларусь, 2018. – С. 75.</w:t>
      </w:r>
    </w:p>
    <w:p w:rsidR="0084691B" w:rsidRDefault="006D4420" w:rsidP="0084691B">
      <w:pPr>
        <w:tabs>
          <w:tab w:val="left" w:pos="993"/>
        </w:tabs>
        <w:suppressAutoHyphens w:val="0"/>
        <w:ind w:right="40" w:firstLine="709"/>
        <w:jc w:val="both"/>
        <w:rPr>
          <w:rFonts w:eastAsia="Calibri"/>
          <w:lang w:eastAsia="en-US"/>
        </w:rPr>
      </w:pPr>
      <w:r w:rsidRPr="0084691B">
        <w:t xml:space="preserve">2. </w:t>
      </w:r>
      <w:r w:rsidR="0084691B" w:rsidRPr="0084691B">
        <w:rPr>
          <w:rFonts w:eastAsia="Times New Roman"/>
          <w:lang w:eastAsia="ru-RU"/>
        </w:rPr>
        <w:t>Лапина, С.</w:t>
      </w:r>
      <w:r w:rsidR="0084691B">
        <w:rPr>
          <w:rFonts w:eastAsia="Times New Roman"/>
          <w:lang w:eastAsia="ru-RU"/>
        </w:rPr>
        <w:t> </w:t>
      </w:r>
      <w:r w:rsidR="0084691B" w:rsidRPr="0084691B">
        <w:rPr>
          <w:rFonts w:eastAsia="Calibri"/>
          <w:lang w:eastAsia="en-US"/>
        </w:rPr>
        <w:t>В. Основы социального государства и социальная политика / С.</w:t>
      </w:r>
      <w:r w:rsidR="0084691B">
        <w:rPr>
          <w:rFonts w:eastAsia="Calibri"/>
          <w:lang w:eastAsia="en-US"/>
        </w:rPr>
        <w:t> </w:t>
      </w:r>
      <w:r w:rsidR="0084691B" w:rsidRPr="0084691B">
        <w:rPr>
          <w:rFonts w:eastAsia="Calibri"/>
          <w:lang w:eastAsia="en-US"/>
        </w:rPr>
        <w:t>В. Лапина, И.</w:t>
      </w:r>
      <w:r w:rsidR="0084691B">
        <w:rPr>
          <w:rFonts w:eastAsia="Calibri"/>
          <w:lang w:eastAsia="en-US"/>
        </w:rPr>
        <w:t> </w:t>
      </w:r>
      <w:r w:rsidR="0084691B" w:rsidRPr="0084691B">
        <w:rPr>
          <w:rFonts w:eastAsia="Calibri"/>
          <w:lang w:eastAsia="en-US"/>
        </w:rPr>
        <w:t>А. Лапина, А.</w:t>
      </w:r>
      <w:r w:rsidR="0084691B">
        <w:rPr>
          <w:rFonts w:eastAsia="Calibri"/>
          <w:lang w:eastAsia="en-US"/>
        </w:rPr>
        <w:t> </w:t>
      </w:r>
      <w:r w:rsidR="0084691B" w:rsidRPr="0084691B">
        <w:rPr>
          <w:rFonts w:eastAsia="Calibri"/>
          <w:lang w:eastAsia="en-US"/>
        </w:rPr>
        <w:t xml:space="preserve">П. </w:t>
      </w:r>
      <w:proofErr w:type="spellStart"/>
      <w:r w:rsidR="0084691B" w:rsidRPr="0084691B">
        <w:rPr>
          <w:rFonts w:eastAsia="Calibri"/>
          <w:lang w:eastAsia="en-US"/>
        </w:rPr>
        <w:t>Морова</w:t>
      </w:r>
      <w:proofErr w:type="spellEnd"/>
      <w:r w:rsidR="0084691B" w:rsidRPr="0084691B">
        <w:rPr>
          <w:rFonts w:eastAsia="Calibri"/>
          <w:lang w:eastAsia="en-US"/>
        </w:rPr>
        <w:t xml:space="preserve"> и др. – Минск</w:t>
      </w:r>
      <w:proofErr w:type="gramStart"/>
      <w:r w:rsidR="0084691B" w:rsidRPr="0084691B">
        <w:rPr>
          <w:rFonts w:eastAsia="Calibri"/>
          <w:lang w:eastAsia="en-US"/>
        </w:rPr>
        <w:t xml:space="preserve"> :</w:t>
      </w:r>
      <w:proofErr w:type="gramEnd"/>
      <w:r w:rsidR="0084691B" w:rsidRPr="0084691B">
        <w:rPr>
          <w:rFonts w:eastAsia="Calibri"/>
          <w:lang w:eastAsia="en-US"/>
        </w:rPr>
        <w:t xml:space="preserve"> Акад. упр. при Президенте</w:t>
      </w:r>
      <w:proofErr w:type="gramStart"/>
      <w:r w:rsidR="0084691B" w:rsidRPr="0084691B">
        <w:rPr>
          <w:rFonts w:eastAsia="Calibri"/>
          <w:lang w:eastAsia="en-US"/>
        </w:rPr>
        <w:t xml:space="preserve"> </w:t>
      </w:r>
      <w:proofErr w:type="spellStart"/>
      <w:r w:rsidR="0084691B" w:rsidRPr="0084691B">
        <w:rPr>
          <w:rFonts w:eastAsia="Calibri"/>
          <w:lang w:eastAsia="en-US"/>
        </w:rPr>
        <w:t>Р</w:t>
      </w:r>
      <w:proofErr w:type="gramEnd"/>
      <w:r w:rsidR="0084691B" w:rsidRPr="0084691B">
        <w:rPr>
          <w:rFonts w:eastAsia="Calibri"/>
          <w:lang w:eastAsia="en-US"/>
        </w:rPr>
        <w:t>есп</w:t>
      </w:r>
      <w:proofErr w:type="spellEnd"/>
      <w:r w:rsidR="0084691B" w:rsidRPr="0084691B">
        <w:rPr>
          <w:rFonts w:eastAsia="Calibri"/>
          <w:lang w:eastAsia="en-US"/>
        </w:rPr>
        <w:t>. Беларусь, 2018. – 385 с.</w:t>
      </w:r>
    </w:p>
    <w:p w:rsidR="0084691B" w:rsidRDefault="0084691B" w:rsidP="0084691B">
      <w:pPr>
        <w:tabs>
          <w:tab w:val="left" w:pos="993"/>
        </w:tabs>
        <w:suppressAutoHyphens w:val="0"/>
        <w:ind w:right="40" w:firstLine="709"/>
        <w:jc w:val="both"/>
        <w:rPr>
          <w:rFonts w:eastAsia="Calibri"/>
          <w:lang w:eastAsia="en-US"/>
        </w:rPr>
      </w:pPr>
    </w:p>
    <w:p w:rsidR="0084691B" w:rsidRDefault="0084691B" w:rsidP="0084691B">
      <w:pPr>
        <w:suppressAutoHyphens w:val="0"/>
        <w:ind w:right="20" w:firstLine="709"/>
        <w:jc w:val="both"/>
        <w:rPr>
          <w:rFonts w:eastAsia="Times New Roman"/>
          <w:lang w:eastAsia="ru-RU"/>
        </w:rPr>
      </w:pPr>
      <w:proofErr w:type="spellStart"/>
      <w:r>
        <w:rPr>
          <w:rFonts w:eastAsia="Times New Roman"/>
          <w:lang w:eastAsia="ru-RU"/>
        </w:rPr>
        <w:t>Гаптарь</w:t>
      </w:r>
      <w:proofErr w:type="spellEnd"/>
      <w:r>
        <w:rPr>
          <w:rFonts w:eastAsia="Times New Roman"/>
          <w:lang w:eastAsia="ru-RU"/>
        </w:rPr>
        <w:t xml:space="preserve"> Виталий </w:t>
      </w:r>
      <w:proofErr w:type="spellStart"/>
      <w:r>
        <w:rPr>
          <w:rFonts w:eastAsia="Times New Roman"/>
          <w:lang w:eastAsia="ru-RU"/>
        </w:rPr>
        <w:t>Марьянович</w:t>
      </w:r>
      <w:proofErr w:type="spellEnd"/>
      <w:r>
        <w:rPr>
          <w:rFonts w:eastAsia="Times New Roman"/>
          <w:lang w:eastAsia="ru-RU"/>
        </w:rPr>
        <w:t xml:space="preserve"> (Республика Беларусь, </w:t>
      </w:r>
      <w:proofErr w:type="spellStart"/>
      <w:r>
        <w:rPr>
          <w:rFonts w:eastAsia="Times New Roman"/>
          <w:lang w:eastAsia="ru-RU"/>
        </w:rPr>
        <w:t>г</w:t>
      </w:r>
      <w:proofErr w:type="gramStart"/>
      <w:r>
        <w:rPr>
          <w:rFonts w:eastAsia="Times New Roman"/>
          <w:lang w:eastAsia="ru-RU"/>
        </w:rPr>
        <w:t>.М</w:t>
      </w:r>
      <w:proofErr w:type="gramEnd"/>
      <w:r>
        <w:rPr>
          <w:rFonts w:eastAsia="Times New Roman"/>
          <w:lang w:eastAsia="ru-RU"/>
        </w:rPr>
        <w:t>инск</w:t>
      </w:r>
      <w:proofErr w:type="spellEnd"/>
      <w:r>
        <w:rPr>
          <w:rFonts w:eastAsia="Times New Roman"/>
          <w:lang w:eastAsia="ru-RU"/>
        </w:rPr>
        <w:t xml:space="preserve">) – </w:t>
      </w:r>
      <w:r w:rsidRPr="00235949">
        <w:rPr>
          <w:rFonts w:eastAsia="Times New Roman"/>
          <w:lang w:eastAsia="ru-RU"/>
        </w:rPr>
        <w:t>магистр гос</w:t>
      </w:r>
      <w:r>
        <w:rPr>
          <w:rFonts w:eastAsia="Times New Roman"/>
          <w:lang w:eastAsia="ru-RU"/>
        </w:rPr>
        <w:t xml:space="preserve">ударственного </w:t>
      </w:r>
      <w:r w:rsidRPr="00235949">
        <w:rPr>
          <w:rFonts w:eastAsia="Times New Roman"/>
          <w:lang w:eastAsia="ru-RU"/>
        </w:rPr>
        <w:t>управления, соискатель</w:t>
      </w:r>
      <w:r>
        <w:rPr>
          <w:rFonts w:eastAsia="Times New Roman"/>
          <w:lang w:eastAsia="ru-RU"/>
        </w:rPr>
        <w:t>,</w:t>
      </w:r>
      <w:r w:rsidRPr="00235949">
        <w:rPr>
          <w:rFonts w:eastAsia="Times New Roman"/>
          <w:lang w:eastAsia="ru-RU"/>
        </w:rPr>
        <w:t xml:space="preserve"> Институт социологии Национальной академии наук Беларуси</w:t>
      </w:r>
      <w:r>
        <w:rPr>
          <w:rFonts w:eastAsia="Times New Roman"/>
          <w:lang w:eastAsia="ru-RU"/>
        </w:rPr>
        <w:t xml:space="preserve"> (</w:t>
      </w:r>
      <w:r w:rsidRPr="0084691B">
        <w:rPr>
          <w:rFonts w:eastAsia="Times New Roman"/>
          <w:lang w:eastAsia="ru-RU"/>
        </w:rPr>
        <w:t>220072</w:t>
      </w:r>
      <w:r>
        <w:rPr>
          <w:rFonts w:eastAsia="Times New Roman"/>
          <w:lang w:eastAsia="ru-RU"/>
        </w:rPr>
        <w:t xml:space="preserve">, </w:t>
      </w:r>
      <w:r>
        <w:rPr>
          <w:rFonts w:eastAsia="Times New Roman"/>
          <w:lang w:eastAsia="ru-RU"/>
        </w:rPr>
        <w:t>Республика Беларусь</w:t>
      </w:r>
      <w:r>
        <w:rPr>
          <w:rFonts w:eastAsia="Times New Roman"/>
          <w:lang w:eastAsia="ru-RU"/>
        </w:rPr>
        <w:t xml:space="preserve">, </w:t>
      </w:r>
      <w:proofErr w:type="spellStart"/>
      <w:r>
        <w:rPr>
          <w:rFonts w:eastAsia="Times New Roman"/>
          <w:lang w:eastAsia="ru-RU"/>
        </w:rPr>
        <w:t>г.</w:t>
      </w:r>
      <w:r w:rsidRPr="0084691B">
        <w:rPr>
          <w:rFonts w:eastAsia="Times New Roman"/>
          <w:lang w:eastAsia="ru-RU"/>
        </w:rPr>
        <w:t>Минск</w:t>
      </w:r>
      <w:proofErr w:type="spellEnd"/>
      <w:r w:rsidRPr="0084691B">
        <w:rPr>
          <w:rFonts w:eastAsia="Times New Roman"/>
          <w:lang w:eastAsia="ru-RU"/>
        </w:rPr>
        <w:t xml:space="preserve">, </w:t>
      </w:r>
      <w:proofErr w:type="spellStart"/>
      <w:r w:rsidRPr="0084691B">
        <w:rPr>
          <w:rFonts w:eastAsia="Times New Roman"/>
          <w:lang w:eastAsia="ru-RU"/>
        </w:rPr>
        <w:t>ул.Сурганова</w:t>
      </w:r>
      <w:proofErr w:type="spellEnd"/>
      <w:r w:rsidRPr="0084691B">
        <w:rPr>
          <w:rFonts w:eastAsia="Times New Roman"/>
          <w:lang w:eastAsia="ru-RU"/>
        </w:rPr>
        <w:t>, д.1, корп.2</w:t>
      </w:r>
      <w:r>
        <w:rPr>
          <w:rFonts w:eastAsia="Times New Roman"/>
          <w:lang w:eastAsia="ru-RU"/>
        </w:rPr>
        <w:t>,</w:t>
      </w:r>
      <w:r w:rsidRPr="0084691B">
        <w:rPr>
          <w:rFonts w:eastAsia="Times New Roman"/>
          <w:lang w:eastAsia="ru-RU"/>
        </w:rPr>
        <w:br/>
      </w:r>
      <w:r>
        <w:rPr>
          <w:rFonts w:eastAsia="Times New Roman"/>
          <w:lang w:eastAsia="ru-RU"/>
        </w:rPr>
        <w:t>е</w:t>
      </w:r>
      <w:r w:rsidRPr="0084691B">
        <w:rPr>
          <w:rFonts w:eastAsia="Times New Roman"/>
          <w:lang w:eastAsia="ru-RU"/>
        </w:rPr>
        <w:t>-</w:t>
      </w:r>
      <w:proofErr w:type="spellStart"/>
      <w:r w:rsidRPr="0084691B">
        <w:rPr>
          <w:rFonts w:eastAsia="Times New Roman"/>
          <w:lang w:eastAsia="ru-RU"/>
        </w:rPr>
        <w:t>mail</w:t>
      </w:r>
      <w:proofErr w:type="spellEnd"/>
      <w:r w:rsidRPr="0084691B">
        <w:rPr>
          <w:rFonts w:eastAsia="Times New Roman"/>
          <w:lang w:eastAsia="ru-RU"/>
        </w:rPr>
        <w:t>: isst@socio.bas-net.by</w:t>
      </w:r>
      <w:r>
        <w:rPr>
          <w:rFonts w:eastAsia="Times New Roman"/>
          <w:lang w:eastAsia="ru-RU"/>
        </w:rPr>
        <w:t>)</w:t>
      </w:r>
      <w:r w:rsidR="0052394B">
        <w:rPr>
          <w:rFonts w:eastAsia="Times New Roman"/>
          <w:lang w:eastAsia="ru-RU"/>
        </w:rPr>
        <w:t>.</w:t>
      </w:r>
    </w:p>
    <w:p w:rsidR="0052394B" w:rsidRDefault="0052394B" w:rsidP="0084691B">
      <w:pPr>
        <w:suppressAutoHyphens w:val="0"/>
        <w:ind w:right="20" w:firstLine="709"/>
        <w:jc w:val="both"/>
        <w:rPr>
          <w:rFonts w:eastAsia="Times New Roman"/>
          <w:lang w:eastAsia="ru-RU"/>
        </w:rPr>
      </w:pPr>
    </w:p>
    <w:p w:rsidR="0052394B" w:rsidRPr="0052394B" w:rsidRDefault="0052394B" w:rsidP="0052394B">
      <w:pPr>
        <w:suppressAutoHyphens w:val="0"/>
        <w:ind w:right="20" w:firstLine="709"/>
        <w:jc w:val="right"/>
        <w:rPr>
          <w:rFonts w:eastAsia="Times New Roman"/>
          <w:b/>
          <w:lang w:val="en-US" w:eastAsia="ru-RU"/>
        </w:rPr>
      </w:pPr>
      <w:proofErr w:type="spellStart"/>
      <w:r w:rsidRPr="0052394B">
        <w:rPr>
          <w:rFonts w:eastAsia="Times New Roman"/>
          <w:b/>
          <w:lang w:val="en-US" w:eastAsia="ru-RU"/>
        </w:rPr>
        <w:t>Gaptar</w:t>
      </w:r>
      <w:proofErr w:type="spellEnd"/>
      <w:r w:rsidRPr="0052394B">
        <w:rPr>
          <w:rFonts w:eastAsia="Times New Roman"/>
          <w:b/>
          <w:lang w:val="en-US" w:eastAsia="ru-RU"/>
        </w:rPr>
        <w:t xml:space="preserve"> V.M.</w:t>
      </w:r>
    </w:p>
    <w:p w:rsidR="0052394B" w:rsidRPr="0052394B" w:rsidRDefault="0052394B" w:rsidP="0052394B">
      <w:pPr>
        <w:suppressAutoHyphens w:val="0"/>
        <w:ind w:right="20" w:firstLine="709"/>
        <w:jc w:val="both"/>
        <w:rPr>
          <w:rFonts w:eastAsia="Times New Roman"/>
          <w:b/>
          <w:lang w:val="en-US" w:eastAsia="ru-RU"/>
        </w:rPr>
      </w:pPr>
    </w:p>
    <w:p w:rsidR="0052394B" w:rsidRPr="0052394B" w:rsidRDefault="0052394B" w:rsidP="0052394B">
      <w:pPr>
        <w:suppressAutoHyphens w:val="0"/>
        <w:ind w:right="20"/>
        <w:jc w:val="center"/>
        <w:rPr>
          <w:rFonts w:eastAsia="Times New Roman"/>
          <w:b/>
          <w:lang w:val="en-US" w:eastAsia="ru-RU"/>
        </w:rPr>
      </w:pPr>
      <w:r w:rsidRPr="0052394B">
        <w:rPr>
          <w:rFonts w:eastAsia="Times New Roman"/>
          <w:b/>
          <w:lang w:val="en-US" w:eastAsia="ru-RU"/>
        </w:rPr>
        <w:t>SOCIAL NEED TO CREATE AN ATHLETES TESTING CENTER</w:t>
      </w:r>
    </w:p>
    <w:p w:rsidR="0052394B" w:rsidRPr="0052394B" w:rsidRDefault="0052394B" w:rsidP="0052394B">
      <w:pPr>
        <w:suppressAutoHyphens w:val="0"/>
        <w:ind w:right="20" w:firstLine="709"/>
        <w:jc w:val="both"/>
        <w:rPr>
          <w:rFonts w:eastAsia="Times New Roman"/>
          <w:lang w:val="en-US" w:eastAsia="ru-RU"/>
        </w:rPr>
      </w:pPr>
    </w:p>
    <w:p w:rsidR="0052394B" w:rsidRDefault="0052394B" w:rsidP="0052394B">
      <w:pPr>
        <w:suppressAutoHyphens w:val="0"/>
        <w:ind w:right="20" w:firstLine="709"/>
        <w:jc w:val="both"/>
      </w:pPr>
      <w:r w:rsidRPr="0052394B">
        <w:rPr>
          <w:rFonts w:eastAsia="Times New Roman"/>
          <w:i/>
          <w:lang w:val="en-US" w:eastAsia="ru-RU"/>
        </w:rPr>
        <w:t>The social aspects of the need to create a center for testing athletes, the direction of its use in sports training of a sports reserve and high-class athletes, as well as the possible social effect in its creation and functioning are disclosed in this article.</w:t>
      </w:r>
      <w:r w:rsidRPr="0052394B">
        <w:rPr>
          <w:lang w:val="en-US"/>
        </w:rPr>
        <w:t xml:space="preserve"> </w:t>
      </w:r>
    </w:p>
    <w:p w:rsidR="0052394B" w:rsidRPr="0052394B" w:rsidRDefault="0052394B" w:rsidP="0052394B">
      <w:pPr>
        <w:suppressAutoHyphens w:val="0"/>
        <w:ind w:right="20" w:firstLine="709"/>
        <w:jc w:val="both"/>
        <w:rPr>
          <w:rFonts w:eastAsia="Times New Roman"/>
          <w:i/>
          <w:lang w:val="en-US" w:eastAsia="ru-RU"/>
        </w:rPr>
      </w:pPr>
      <w:r w:rsidRPr="0052394B">
        <w:rPr>
          <w:rFonts w:eastAsia="Times New Roman"/>
          <w:i/>
          <w:lang w:val="en-US" w:eastAsia="ru-RU"/>
        </w:rPr>
        <w:t>Key words: social significance, social effect, athlete, testing, center.</w:t>
      </w:r>
    </w:p>
    <w:p w:rsidR="0084691B" w:rsidRDefault="0084691B" w:rsidP="005C53E8">
      <w:pPr>
        <w:pStyle w:val="a8"/>
        <w:shd w:val="clear" w:color="auto" w:fill="FFFFFF"/>
        <w:spacing w:before="0" w:beforeAutospacing="0" w:after="150" w:afterAutospacing="0"/>
        <w:ind w:firstLine="300"/>
        <w:jc w:val="both"/>
        <w:rPr>
          <w:rFonts w:ascii="Helvetica" w:hAnsi="Helvetica" w:cs="Helvetica"/>
          <w:color w:val="333333"/>
        </w:rPr>
      </w:pPr>
    </w:p>
    <w:p w:rsidR="0052394B" w:rsidRPr="0052394B" w:rsidRDefault="0052394B" w:rsidP="0052394B">
      <w:pPr>
        <w:pStyle w:val="a8"/>
        <w:shd w:val="clear" w:color="auto" w:fill="FFFFFF"/>
        <w:spacing w:before="0" w:beforeAutospacing="0" w:after="0" w:afterAutospacing="0"/>
        <w:ind w:firstLine="709"/>
        <w:jc w:val="both"/>
        <w:rPr>
          <w:lang w:val="en-US"/>
        </w:rPr>
      </w:pPr>
      <w:proofErr w:type="spellStart"/>
      <w:r w:rsidRPr="0052394B">
        <w:rPr>
          <w:lang w:val="en-US"/>
        </w:rPr>
        <w:lastRenderedPageBreak/>
        <w:t>Gaptar</w:t>
      </w:r>
      <w:proofErr w:type="spellEnd"/>
      <w:r w:rsidRPr="0052394B">
        <w:rPr>
          <w:lang w:val="en-US"/>
        </w:rPr>
        <w:t xml:space="preserve"> Vital </w:t>
      </w:r>
      <w:proofErr w:type="spellStart"/>
      <w:r w:rsidRPr="0052394B">
        <w:rPr>
          <w:lang w:val="en-US"/>
        </w:rPr>
        <w:t>Maryanovich</w:t>
      </w:r>
      <w:proofErr w:type="spellEnd"/>
      <w:r w:rsidRPr="0052394B">
        <w:rPr>
          <w:lang w:val="en-US"/>
        </w:rPr>
        <w:t xml:space="preserve"> (Republic of Belarus, Minsk) </w:t>
      </w:r>
      <w:r w:rsidRPr="0052394B">
        <w:rPr>
          <w:lang w:val="en-US"/>
        </w:rPr>
        <w:t>–</w:t>
      </w:r>
      <w:r w:rsidRPr="0052394B">
        <w:rPr>
          <w:lang w:val="en-US"/>
        </w:rPr>
        <w:t xml:space="preserve"> Master of Public Administration, Applicant, Institute of Sociology of the National Academy of Sciences of Belarus (220072, Republic of Belarus, Minsk, 1 </w:t>
      </w:r>
      <w:proofErr w:type="spellStart"/>
      <w:r w:rsidRPr="0052394B">
        <w:rPr>
          <w:lang w:val="en-US"/>
        </w:rPr>
        <w:t>Surganova</w:t>
      </w:r>
      <w:proofErr w:type="spellEnd"/>
      <w:r w:rsidRPr="0052394B">
        <w:rPr>
          <w:lang w:val="en-US"/>
        </w:rPr>
        <w:t xml:space="preserve"> St., Building 2,e-mail: </w:t>
      </w:r>
      <w:hyperlink r:id="rId8" w:history="1">
        <w:r w:rsidRPr="0052394B">
          <w:rPr>
            <w:rStyle w:val="aa"/>
            <w:color w:val="auto"/>
            <w:u w:val="none"/>
            <w:lang w:val="en-US"/>
          </w:rPr>
          <w:t>isst@socio.bas-net.by</w:t>
        </w:r>
      </w:hyperlink>
      <w:r w:rsidRPr="0052394B">
        <w:rPr>
          <w:lang w:val="en-US"/>
        </w:rPr>
        <w:t>).</w:t>
      </w:r>
    </w:p>
    <w:p w:rsidR="0052394B" w:rsidRPr="0052394B" w:rsidRDefault="0052394B" w:rsidP="0052394B">
      <w:pPr>
        <w:pStyle w:val="a8"/>
        <w:shd w:val="clear" w:color="auto" w:fill="FFFFFF"/>
        <w:spacing w:before="0" w:beforeAutospacing="0" w:after="0" w:afterAutospacing="0"/>
        <w:ind w:firstLine="709"/>
        <w:jc w:val="both"/>
        <w:rPr>
          <w:rFonts w:ascii="Helvetica" w:hAnsi="Helvetica" w:cs="Helvetica"/>
          <w:color w:val="333333"/>
          <w:lang w:val="en-US"/>
        </w:rPr>
      </w:pPr>
    </w:p>
    <w:p w:rsidR="0052394B" w:rsidRPr="00341359" w:rsidRDefault="0052394B" w:rsidP="0052394B">
      <w:pPr>
        <w:pStyle w:val="a8"/>
        <w:shd w:val="clear" w:color="auto" w:fill="FFFFFF"/>
        <w:spacing w:before="0" w:beforeAutospacing="0" w:after="0" w:afterAutospacing="0"/>
        <w:ind w:firstLine="709"/>
        <w:jc w:val="both"/>
        <w:rPr>
          <w:lang w:val="en-US"/>
        </w:rPr>
      </w:pPr>
      <w:proofErr w:type="spellStart"/>
      <w:r w:rsidRPr="0052394B">
        <w:rPr>
          <w:lang w:val="en-US"/>
        </w:rPr>
        <w:t>Gaptar</w:t>
      </w:r>
      <w:proofErr w:type="spellEnd"/>
      <w:r w:rsidRPr="0052394B">
        <w:rPr>
          <w:lang w:val="en-US"/>
        </w:rPr>
        <w:t>, V. M. Physical Culture and Sport as a Priority Direction of State Social Policy / V.</w:t>
      </w:r>
      <w:r w:rsidR="00341359" w:rsidRPr="00341359">
        <w:rPr>
          <w:lang w:val="en-US"/>
        </w:rPr>
        <w:t> </w:t>
      </w:r>
      <w:r w:rsidRPr="0052394B">
        <w:rPr>
          <w:lang w:val="en-US"/>
        </w:rPr>
        <w:t xml:space="preserve">M. </w:t>
      </w:r>
      <w:proofErr w:type="spellStart"/>
      <w:r w:rsidRPr="0052394B">
        <w:rPr>
          <w:lang w:val="en-US"/>
        </w:rPr>
        <w:t>Gaptar</w:t>
      </w:r>
      <w:proofErr w:type="spellEnd"/>
      <w:r w:rsidRPr="0052394B">
        <w:rPr>
          <w:lang w:val="en-US"/>
        </w:rPr>
        <w:t xml:space="preserve"> // Theoretical, Methodological and Applied Aspects of Public </w:t>
      </w:r>
      <w:proofErr w:type="gramStart"/>
      <w:r w:rsidRPr="0052394B">
        <w:rPr>
          <w:lang w:val="en-US"/>
        </w:rPr>
        <w:t>Administration</w:t>
      </w:r>
      <w:r w:rsidR="00341359" w:rsidRPr="00341359">
        <w:rPr>
          <w:lang w:val="en-US"/>
        </w:rPr>
        <w:t xml:space="preserve"> </w:t>
      </w:r>
      <w:r w:rsidRPr="0052394B">
        <w:rPr>
          <w:lang w:val="en-US"/>
        </w:rPr>
        <w:t>:</w:t>
      </w:r>
      <w:proofErr w:type="gramEnd"/>
      <w:r w:rsidRPr="0052394B">
        <w:rPr>
          <w:lang w:val="en-US"/>
        </w:rPr>
        <w:t xml:space="preserve"> Materials of the XXII Republican Scientific and Practical Conference of Young Scientists and Students, Minsk, March 30, 2018 ​​/ Acad. control under the President of the Republic Belarus editorial: A.</w:t>
      </w:r>
      <w:r w:rsidR="00341359" w:rsidRPr="00341359">
        <w:rPr>
          <w:lang w:val="en-US"/>
        </w:rPr>
        <w:t> </w:t>
      </w:r>
      <w:r w:rsidRPr="0052394B">
        <w:rPr>
          <w:lang w:val="en-US"/>
        </w:rPr>
        <w:t xml:space="preserve">V. </w:t>
      </w:r>
      <w:proofErr w:type="spellStart"/>
      <w:r w:rsidRPr="0052394B">
        <w:rPr>
          <w:lang w:val="en-US"/>
        </w:rPr>
        <w:t>Gurin</w:t>
      </w:r>
      <w:proofErr w:type="spellEnd"/>
      <w:r w:rsidRPr="0052394B">
        <w:rPr>
          <w:lang w:val="en-US"/>
        </w:rPr>
        <w:t xml:space="preserve"> [et al.]; under the general. </w:t>
      </w:r>
      <w:proofErr w:type="gramStart"/>
      <w:r w:rsidRPr="0052394B">
        <w:rPr>
          <w:lang w:val="en-US"/>
        </w:rPr>
        <w:t>ed</w:t>
      </w:r>
      <w:proofErr w:type="gramEnd"/>
      <w:r w:rsidRPr="0052394B">
        <w:rPr>
          <w:lang w:val="en-US"/>
        </w:rPr>
        <w:t>. D.</w:t>
      </w:r>
      <w:r w:rsidR="00341359" w:rsidRPr="00341359">
        <w:rPr>
          <w:lang w:val="en-US"/>
        </w:rPr>
        <w:t> </w:t>
      </w:r>
      <w:r w:rsidRPr="0052394B">
        <w:rPr>
          <w:lang w:val="en-US"/>
        </w:rPr>
        <w:t xml:space="preserve">V. </w:t>
      </w:r>
      <w:proofErr w:type="spellStart"/>
      <w:r w:rsidRPr="0052394B">
        <w:rPr>
          <w:lang w:val="en-US"/>
        </w:rPr>
        <w:t>Mazarchuk</w:t>
      </w:r>
      <w:proofErr w:type="spellEnd"/>
      <w:r w:rsidRPr="0052394B">
        <w:rPr>
          <w:lang w:val="en-US"/>
        </w:rPr>
        <w:t xml:space="preserve">. </w:t>
      </w:r>
      <w:r w:rsidR="00341359" w:rsidRPr="00341359">
        <w:rPr>
          <w:lang w:val="en-US"/>
        </w:rPr>
        <w:t xml:space="preserve">– </w:t>
      </w:r>
      <w:r w:rsidRPr="0052394B">
        <w:rPr>
          <w:lang w:val="en-US"/>
        </w:rPr>
        <w:t>Minsk: Academy of Management under the President of the Republic of Belarus, 2018.</w:t>
      </w:r>
      <w:r w:rsidR="00341359" w:rsidRPr="00341359">
        <w:rPr>
          <w:lang w:val="en-US"/>
        </w:rPr>
        <w:t xml:space="preserve"> –</w:t>
      </w:r>
      <w:r w:rsidRPr="0052394B">
        <w:rPr>
          <w:lang w:val="en-US"/>
        </w:rPr>
        <w:t xml:space="preserve"> </w:t>
      </w:r>
      <w:r w:rsidR="006E15F4">
        <w:t>Р</w:t>
      </w:r>
      <w:bookmarkStart w:id="0" w:name="_GoBack"/>
      <w:bookmarkEnd w:id="0"/>
      <w:r w:rsidRPr="00341359">
        <w:rPr>
          <w:lang w:val="en-US"/>
        </w:rPr>
        <w:t>. 75.</w:t>
      </w:r>
    </w:p>
    <w:p w:rsidR="0052394B" w:rsidRPr="00341359" w:rsidRDefault="0052394B" w:rsidP="0052394B">
      <w:pPr>
        <w:pStyle w:val="a8"/>
        <w:shd w:val="clear" w:color="auto" w:fill="FFFFFF"/>
        <w:spacing w:before="0" w:beforeAutospacing="0" w:after="0" w:afterAutospacing="0"/>
        <w:ind w:firstLine="709"/>
        <w:jc w:val="both"/>
        <w:rPr>
          <w:lang w:val="en-US"/>
        </w:rPr>
      </w:pPr>
      <w:r w:rsidRPr="0052394B">
        <w:rPr>
          <w:lang w:val="en-US"/>
        </w:rPr>
        <w:t xml:space="preserve">2. </w:t>
      </w:r>
      <w:proofErr w:type="spellStart"/>
      <w:r w:rsidRPr="0052394B">
        <w:rPr>
          <w:lang w:val="en-US"/>
        </w:rPr>
        <w:t>Lapina</w:t>
      </w:r>
      <w:proofErr w:type="spellEnd"/>
      <w:r w:rsidRPr="0052394B">
        <w:rPr>
          <w:lang w:val="en-US"/>
        </w:rPr>
        <w:t>, S.</w:t>
      </w:r>
      <w:r w:rsidR="00341359" w:rsidRPr="00341359">
        <w:rPr>
          <w:lang w:val="en-US"/>
        </w:rPr>
        <w:t xml:space="preserve"> </w:t>
      </w:r>
      <w:r w:rsidRPr="0052394B">
        <w:rPr>
          <w:lang w:val="en-US"/>
        </w:rPr>
        <w:t>V. Fundamentals of the social state and social policy / S.</w:t>
      </w:r>
      <w:r w:rsidR="00341359" w:rsidRPr="00341359">
        <w:rPr>
          <w:lang w:val="en-US"/>
        </w:rPr>
        <w:t xml:space="preserve"> </w:t>
      </w:r>
      <w:r w:rsidRPr="0052394B">
        <w:rPr>
          <w:lang w:val="en-US"/>
        </w:rPr>
        <w:t xml:space="preserve">V. </w:t>
      </w:r>
      <w:proofErr w:type="spellStart"/>
      <w:r w:rsidRPr="0052394B">
        <w:rPr>
          <w:lang w:val="en-US"/>
        </w:rPr>
        <w:t>Lapina</w:t>
      </w:r>
      <w:proofErr w:type="spellEnd"/>
      <w:r w:rsidRPr="0052394B">
        <w:rPr>
          <w:lang w:val="en-US"/>
        </w:rPr>
        <w:t xml:space="preserve">, I. A. </w:t>
      </w:r>
      <w:proofErr w:type="spellStart"/>
      <w:r w:rsidRPr="0052394B">
        <w:rPr>
          <w:lang w:val="en-US"/>
        </w:rPr>
        <w:t>Lapin</w:t>
      </w:r>
      <w:r w:rsidR="00341359">
        <w:rPr>
          <w:lang w:val="en-US"/>
        </w:rPr>
        <w:t>a</w:t>
      </w:r>
      <w:proofErr w:type="spellEnd"/>
      <w:r w:rsidRPr="0052394B">
        <w:rPr>
          <w:lang w:val="en-US"/>
        </w:rPr>
        <w:t xml:space="preserve">, A. P. </w:t>
      </w:r>
      <w:proofErr w:type="spellStart"/>
      <w:r w:rsidRPr="0052394B">
        <w:rPr>
          <w:lang w:val="en-US"/>
        </w:rPr>
        <w:t>Morov</w:t>
      </w:r>
      <w:proofErr w:type="spellEnd"/>
      <w:r w:rsidRPr="0052394B">
        <w:rPr>
          <w:lang w:val="en-US"/>
        </w:rPr>
        <w:t xml:space="preserve"> and others. </w:t>
      </w:r>
      <w:r w:rsidR="00341359">
        <w:rPr>
          <w:lang w:val="en-US"/>
        </w:rPr>
        <w:t>–</w:t>
      </w:r>
      <w:r w:rsidRPr="0052394B">
        <w:rPr>
          <w:lang w:val="en-US"/>
        </w:rPr>
        <w:t xml:space="preserve"> Minsk: Acad. control under the President of the Republic Belarus, 2018.</w:t>
      </w:r>
      <w:r w:rsidR="00341359">
        <w:rPr>
          <w:lang w:val="en-US"/>
        </w:rPr>
        <w:t xml:space="preserve"> – </w:t>
      </w:r>
      <w:r w:rsidRPr="00341359">
        <w:rPr>
          <w:lang w:val="en-US"/>
        </w:rPr>
        <w:t>385 p.</w:t>
      </w:r>
    </w:p>
    <w:p w:rsidR="0052394B" w:rsidRPr="0052394B" w:rsidRDefault="0052394B" w:rsidP="0052394B">
      <w:pPr>
        <w:shd w:val="clear" w:color="auto" w:fill="FFFFFF"/>
        <w:suppressAutoHyphens w:val="0"/>
        <w:spacing w:after="150"/>
        <w:ind w:firstLine="300"/>
        <w:jc w:val="center"/>
        <w:rPr>
          <w:rFonts w:ascii="Helvetica" w:eastAsia="Times New Roman" w:hAnsi="Helvetica" w:cs="Helvetica"/>
          <w:b/>
          <w:bCs/>
          <w:color w:val="333333"/>
          <w:lang w:val="en-US" w:eastAsia="ru-RU"/>
        </w:rPr>
      </w:pPr>
    </w:p>
    <w:p w:rsidR="0052394B" w:rsidRPr="0052394B" w:rsidRDefault="0052394B" w:rsidP="0052394B">
      <w:pPr>
        <w:suppressAutoHyphens w:val="0"/>
        <w:spacing w:after="200" w:line="276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84691B" w:rsidRDefault="0084691B" w:rsidP="005C53E8">
      <w:pPr>
        <w:pStyle w:val="a8"/>
        <w:shd w:val="clear" w:color="auto" w:fill="FFFFFF"/>
        <w:spacing w:before="0" w:beforeAutospacing="0" w:after="150" w:afterAutospacing="0"/>
        <w:ind w:firstLine="300"/>
        <w:jc w:val="both"/>
        <w:rPr>
          <w:rFonts w:ascii="Helvetica" w:hAnsi="Helvetica" w:cs="Helvetica"/>
          <w:color w:val="333333"/>
        </w:rPr>
      </w:pPr>
    </w:p>
    <w:sectPr w:rsidR="0084691B" w:rsidSect="00252709">
      <w:headerReference w:type="default" r:id="rId9"/>
      <w:pgSz w:w="11906" w:h="16838"/>
      <w:pgMar w:top="1134" w:right="1134" w:bottom="1134" w:left="1134" w:header="709" w:footer="709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717B" w:rsidRDefault="006E717B" w:rsidP="00252709">
      <w:r>
        <w:separator/>
      </w:r>
    </w:p>
  </w:endnote>
  <w:endnote w:type="continuationSeparator" w:id="0">
    <w:p w:rsidR="006E717B" w:rsidRDefault="006E717B" w:rsidP="002527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717B" w:rsidRDefault="006E717B" w:rsidP="00252709">
      <w:r>
        <w:separator/>
      </w:r>
    </w:p>
  </w:footnote>
  <w:footnote w:type="continuationSeparator" w:id="0">
    <w:p w:rsidR="006E717B" w:rsidRDefault="006E717B" w:rsidP="002527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70426610"/>
      <w:docPartObj>
        <w:docPartGallery w:val="Page Numbers (Top of Page)"/>
        <w:docPartUnique/>
      </w:docPartObj>
    </w:sdtPr>
    <w:sdtContent>
      <w:p w:rsidR="00252709" w:rsidRDefault="00252709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E15F4">
          <w:rPr>
            <w:noProof/>
          </w:rPr>
          <w:t>3</w:t>
        </w:r>
        <w:r>
          <w:fldChar w:fldCharType="end"/>
        </w:r>
      </w:p>
    </w:sdtContent>
  </w:sdt>
  <w:p w:rsidR="00252709" w:rsidRDefault="0025270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54539E"/>
    <w:multiLevelType w:val="hybridMultilevel"/>
    <w:tmpl w:val="38FC7D7C"/>
    <w:lvl w:ilvl="0" w:tplc="F7006EC6">
      <w:start w:val="1"/>
      <w:numFmt w:val="decimal"/>
      <w:lvlText w:val="%1."/>
      <w:lvlJc w:val="left"/>
      <w:pPr>
        <w:ind w:left="1785" w:hanging="1056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9" w:hanging="360"/>
      </w:pPr>
    </w:lvl>
    <w:lvl w:ilvl="2" w:tplc="0419001B" w:tentative="1">
      <w:start w:val="1"/>
      <w:numFmt w:val="lowerRoman"/>
      <w:lvlText w:val="%3."/>
      <w:lvlJc w:val="right"/>
      <w:pPr>
        <w:ind w:left="2529" w:hanging="180"/>
      </w:pPr>
    </w:lvl>
    <w:lvl w:ilvl="3" w:tplc="0419000F" w:tentative="1">
      <w:start w:val="1"/>
      <w:numFmt w:val="decimal"/>
      <w:lvlText w:val="%4."/>
      <w:lvlJc w:val="left"/>
      <w:pPr>
        <w:ind w:left="3249" w:hanging="360"/>
      </w:pPr>
    </w:lvl>
    <w:lvl w:ilvl="4" w:tplc="04190019" w:tentative="1">
      <w:start w:val="1"/>
      <w:numFmt w:val="lowerLetter"/>
      <w:lvlText w:val="%5."/>
      <w:lvlJc w:val="left"/>
      <w:pPr>
        <w:ind w:left="3969" w:hanging="360"/>
      </w:pPr>
    </w:lvl>
    <w:lvl w:ilvl="5" w:tplc="0419001B" w:tentative="1">
      <w:start w:val="1"/>
      <w:numFmt w:val="lowerRoman"/>
      <w:lvlText w:val="%6."/>
      <w:lvlJc w:val="right"/>
      <w:pPr>
        <w:ind w:left="4689" w:hanging="180"/>
      </w:pPr>
    </w:lvl>
    <w:lvl w:ilvl="6" w:tplc="0419000F" w:tentative="1">
      <w:start w:val="1"/>
      <w:numFmt w:val="decimal"/>
      <w:lvlText w:val="%7."/>
      <w:lvlJc w:val="left"/>
      <w:pPr>
        <w:ind w:left="5409" w:hanging="360"/>
      </w:pPr>
    </w:lvl>
    <w:lvl w:ilvl="7" w:tplc="04190019" w:tentative="1">
      <w:start w:val="1"/>
      <w:numFmt w:val="lowerLetter"/>
      <w:lvlText w:val="%8."/>
      <w:lvlJc w:val="left"/>
      <w:pPr>
        <w:ind w:left="6129" w:hanging="360"/>
      </w:pPr>
    </w:lvl>
    <w:lvl w:ilvl="8" w:tplc="0419001B" w:tentative="1">
      <w:start w:val="1"/>
      <w:numFmt w:val="lowerRoman"/>
      <w:lvlText w:val="%9."/>
      <w:lvlJc w:val="right"/>
      <w:pPr>
        <w:ind w:left="6849" w:hanging="180"/>
      </w:pPr>
    </w:lvl>
  </w:abstractNum>
  <w:abstractNum w:abstractNumId="1">
    <w:nsid w:val="522170E0"/>
    <w:multiLevelType w:val="hybridMultilevel"/>
    <w:tmpl w:val="2680823E"/>
    <w:lvl w:ilvl="0" w:tplc="0419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defaultTabStop w:val="708"/>
  <w:drawingGridHorizontalSpacing w:val="100"/>
  <w:drawingGridVerticalSpacing w:val="381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13B7"/>
    <w:rsid w:val="00235949"/>
    <w:rsid w:val="00252709"/>
    <w:rsid w:val="00341359"/>
    <w:rsid w:val="0042099E"/>
    <w:rsid w:val="004D6774"/>
    <w:rsid w:val="0052394B"/>
    <w:rsid w:val="005733A1"/>
    <w:rsid w:val="005C53E8"/>
    <w:rsid w:val="00630934"/>
    <w:rsid w:val="00691645"/>
    <w:rsid w:val="006D4420"/>
    <w:rsid w:val="006D79CB"/>
    <w:rsid w:val="006E15F4"/>
    <w:rsid w:val="006E717B"/>
    <w:rsid w:val="0084691B"/>
    <w:rsid w:val="008C4C81"/>
    <w:rsid w:val="00993758"/>
    <w:rsid w:val="009A2451"/>
    <w:rsid w:val="00D924F6"/>
    <w:rsid w:val="00DE13B7"/>
    <w:rsid w:val="00E06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13B7"/>
    <w:pPr>
      <w:suppressAutoHyphens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52709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252709"/>
    <w:rPr>
      <w:rFonts w:ascii="Times New Roman" w:eastAsia="SimSun" w:hAnsi="Times New Roman" w:cs="Times New Roman"/>
      <w:sz w:val="24"/>
      <w:szCs w:val="24"/>
      <w:lang w:eastAsia="ar-SA"/>
    </w:rPr>
  </w:style>
  <w:style w:type="paragraph" w:styleId="a5">
    <w:name w:val="footer"/>
    <w:basedOn w:val="a"/>
    <w:link w:val="a6"/>
    <w:uiPriority w:val="99"/>
    <w:unhideWhenUsed/>
    <w:rsid w:val="00252709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252709"/>
    <w:rPr>
      <w:rFonts w:ascii="Times New Roman" w:eastAsia="SimSun" w:hAnsi="Times New Roman" w:cs="Times New Roman"/>
      <w:sz w:val="24"/>
      <w:szCs w:val="24"/>
      <w:lang w:eastAsia="ar-SA"/>
    </w:rPr>
  </w:style>
  <w:style w:type="paragraph" w:customStyle="1" w:styleId="text-center">
    <w:name w:val="text-center"/>
    <w:basedOn w:val="a"/>
    <w:rsid w:val="00D924F6"/>
    <w:pPr>
      <w:suppressAutoHyphens w:val="0"/>
      <w:spacing w:before="100" w:beforeAutospacing="1" w:after="100" w:afterAutospacing="1"/>
    </w:pPr>
    <w:rPr>
      <w:rFonts w:eastAsia="Times New Roman"/>
      <w:lang w:eastAsia="ru-RU"/>
    </w:rPr>
  </w:style>
  <w:style w:type="character" w:styleId="a7">
    <w:name w:val="Strong"/>
    <w:basedOn w:val="a0"/>
    <w:uiPriority w:val="22"/>
    <w:qFormat/>
    <w:rsid w:val="00D924F6"/>
    <w:rPr>
      <w:b/>
      <w:bCs/>
    </w:rPr>
  </w:style>
  <w:style w:type="paragraph" w:styleId="a8">
    <w:name w:val="Normal (Web)"/>
    <w:basedOn w:val="a"/>
    <w:uiPriority w:val="99"/>
    <w:semiHidden/>
    <w:unhideWhenUsed/>
    <w:rsid w:val="00D924F6"/>
    <w:pPr>
      <w:suppressAutoHyphens w:val="0"/>
      <w:spacing w:before="100" w:beforeAutospacing="1" w:after="100" w:afterAutospacing="1"/>
    </w:pPr>
    <w:rPr>
      <w:rFonts w:eastAsia="Times New Roman"/>
      <w:lang w:eastAsia="ru-RU"/>
    </w:rPr>
  </w:style>
  <w:style w:type="character" w:styleId="a9">
    <w:name w:val="Emphasis"/>
    <w:basedOn w:val="a0"/>
    <w:uiPriority w:val="20"/>
    <w:qFormat/>
    <w:rsid w:val="00D924F6"/>
    <w:rPr>
      <w:i/>
      <w:iCs/>
    </w:rPr>
  </w:style>
  <w:style w:type="character" w:styleId="aa">
    <w:name w:val="Hyperlink"/>
    <w:basedOn w:val="a0"/>
    <w:uiPriority w:val="99"/>
    <w:unhideWhenUsed/>
    <w:rsid w:val="0052394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13B7"/>
    <w:pPr>
      <w:suppressAutoHyphens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52709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252709"/>
    <w:rPr>
      <w:rFonts w:ascii="Times New Roman" w:eastAsia="SimSun" w:hAnsi="Times New Roman" w:cs="Times New Roman"/>
      <w:sz w:val="24"/>
      <w:szCs w:val="24"/>
      <w:lang w:eastAsia="ar-SA"/>
    </w:rPr>
  </w:style>
  <w:style w:type="paragraph" w:styleId="a5">
    <w:name w:val="footer"/>
    <w:basedOn w:val="a"/>
    <w:link w:val="a6"/>
    <w:uiPriority w:val="99"/>
    <w:unhideWhenUsed/>
    <w:rsid w:val="00252709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252709"/>
    <w:rPr>
      <w:rFonts w:ascii="Times New Roman" w:eastAsia="SimSun" w:hAnsi="Times New Roman" w:cs="Times New Roman"/>
      <w:sz w:val="24"/>
      <w:szCs w:val="24"/>
      <w:lang w:eastAsia="ar-SA"/>
    </w:rPr>
  </w:style>
  <w:style w:type="paragraph" w:customStyle="1" w:styleId="text-center">
    <w:name w:val="text-center"/>
    <w:basedOn w:val="a"/>
    <w:rsid w:val="00D924F6"/>
    <w:pPr>
      <w:suppressAutoHyphens w:val="0"/>
      <w:spacing w:before="100" w:beforeAutospacing="1" w:after="100" w:afterAutospacing="1"/>
    </w:pPr>
    <w:rPr>
      <w:rFonts w:eastAsia="Times New Roman"/>
      <w:lang w:eastAsia="ru-RU"/>
    </w:rPr>
  </w:style>
  <w:style w:type="character" w:styleId="a7">
    <w:name w:val="Strong"/>
    <w:basedOn w:val="a0"/>
    <w:uiPriority w:val="22"/>
    <w:qFormat/>
    <w:rsid w:val="00D924F6"/>
    <w:rPr>
      <w:b/>
      <w:bCs/>
    </w:rPr>
  </w:style>
  <w:style w:type="paragraph" w:styleId="a8">
    <w:name w:val="Normal (Web)"/>
    <w:basedOn w:val="a"/>
    <w:uiPriority w:val="99"/>
    <w:semiHidden/>
    <w:unhideWhenUsed/>
    <w:rsid w:val="00D924F6"/>
    <w:pPr>
      <w:suppressAutoHyphens w:val="0"/>
      <w:spacing w:before="100" w:beforeAutospacing="1" w:after="100" w:afterAutospacing="1"/>
    </w:pPr>
    <w:rPr>
      <w:rFonts w:eastAsia="Times New Roman"/>
      <w:lang w:eastAsia="ru-RU"/>
    </w:rPr>
  </w:style>
  <w:style w:type="character" w:styleId="a9">
    <w:name w:val="Emphasis"/>
    <w:basedOn w:val="a0"/>
    <w:uiPriority w:val="20"/>
    <w:qFormat/>
    <w:rsid w:val="00D924F6"/>
    <w:rPr>
      <w:i/>
      <w:iCs/>
    </w:rPr>
  </w:style>
  <w:style w:type="character" w:styleId="aa">
    <w:name w:val="Hyperlink"/>
    <w:basedOn w:val="a0"/>
    <w:uiPriority w:val="99"/>
    <w:unhideWhenUsed/>
    <w:rsid w:val="0052394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st@socio.bas-net.by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3</Pages>
  <Words>1115</Words>
  <Characters>6360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Lenovo</cp:lastModifiedBy>
  <cp:revision>5</cp:revision>
  <dcterms:created xsi:type="dcterms:W3CDTF">2020-03-20T17:08:00Z</dcterms:created>
  <dcterms:modified xsi:type="dcterms:W3CDTF">2020-03-20T18:55:00Z</dcterms:modified>
</cp:coreProperties>
</file>