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2F672FF" w14:textId="118578E4" w:rsidR="00E00E1A" w:rsidRPr="002466C3" w:rsidRDefault="004E5C14">
      <w:pPr>
        <w:rPr>
          <w:rFonts w:ascii="Times New Roman" w:hAnsi="Times New Roman" w:cs="Times New Roman"/>
          <w:b/>
          <w:sz w:val="24"/>
          <w:szCs w:val="24"/>
        </w:rPr>
      </w:pPr>
      <w:r w:rsidRPr="002466C3">
        <w:rPr>
          <w:rFonts w:ascii="Times New Roman" w:hAnsi="Times New Roman" w:cs="Times New Roman"/>
          <w:b/>
          <w:sz w:val="24"/>
          <w:szCs w:val="24"/>
        </w:rPr>
        <w:t>Секция 3. Психологическое самочувствие и духовно-нравственные ценности в современных условиях: тенденции, риски, особенности (Е.О. Смолева, Ю.Е. Шматова)</w:t>
      </w:r>
    </w:p>
    <w:p w14:paraId="19648D64" w14:textId="126D91BF" w:rsidR="00BB1811" w:rsidRPr="00A61499" w:rsidRDefault="00950680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950680">
        <w:rPr>
          <w:rFonts w:ascii="Times New Roman" w:hAnsi="Times New Roman" w:cs="Times New Roman"/>
          <w:b/>
          <w:bCs/>
          <w:sz w:val="24"/>
          <w:szCs w:val="24"/>
        </w:rPr>
        <w:t>УДК 303.622.3</w:t>
      </w:r>
      <w:r w:rsidR="000A2E50" w:rsidRPr="000A2E50">
        <w:rPr>
          <w:rFonts w:ascii="Times New Roman" w:hAnsi="Times New Roman" w:cs="Times New Roman"/>
          <w:b/>
          <w:bCs/>
          <w:sz w:val="24"/>
          <w:szCs w:val="24"/>
        </w:rPr>
        <w:t>/ББК</w:t>
      </w:r>
      <w:r w:rsidR="000A2E50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1D0982">
        <w:rPr>
          <w:rFonts w:ascii="Times New Roman" w:hAnsi="Times New Roman" w:cs="Times New Roman"/>
          <w:b/>
          <w:bCs/>
          <w:sz w:val="24"/>
          <w:szCs w:val="24"/>
        </w:rPr>
        <w:t>С506</w:t>
      </w:r>
      <w:r w:rsidR="000A2E50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A2E50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61499">
        <w:rPr>
          <w:rFonts w:ascii="Times New Roman" w:hAnsi="Times New Roman" w:cs="Times New Roman"/>
          <w:b/>
          <w:bCs/>
          <w:sz w:val="24"/>
          <w:szCs w:val="24"/>
        </w:rPr>
        <w:t xml:space="preserve">Гегер А. Э., </w:t>
      </w:r>
      <w:r w:rsidR="008D7A01">
        <w:rPr>
          <w:rFonts w:ascii="Times New Roman" w:hAnsi="Times New Roman" w:cs="Times New Roman"/>
          <w:b/>
          <w:bCs/>
          <w:sz w:val="24"/>
          <w:szCs w:val="24"/>
        </w:rPr>
        <w:t xml:space="preserve">Саганенко Г.И., </w:t>
      </w:r>
      <w:r w:rsidR="006E4227">
        <w:rPr>
          <w:rFonts w:ascii="Times New Roman" w:hAnsi="Times New Roman" w:cs="Times New Roman"/>
          <w:b/>
          <w:bCs/>
          <w:sz w:val="24"/>
          <w:szCs w:val="24"/>
        </w:rPr>
        <w:t>Клюев А. В.</w:t>
      </w:r>
      <w:r w:rsidR="006E4227" w:rsidRPr="006E4227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="00A61499">
        <w:rPr>
          <w:rFonts w:ascii="Times New Roman" w:hAnsi="Times New Roman" w:cs="Times New Roman"/>
          <w:b/>
          <w:bCs/>
          <w:sz w:val="24"/>
          <w:szCs w:val="24"/>
        </w:rPr>
        <w:t xml:space="preserve">Ляшко С. В. </w:t>
      </w:r>
    </w:p>
    <w:p w14:paraId="42DCADC3" w14:textId="634457E7" w:rsidR="003B3347" w:rsidRDefault="003B3347" w:rsidP="003B334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E72B1">
        <w:rPr>
          <w:rFonts w:ascii="Times New Roman" w:hAnsi="Times New Roman" w:cs="Times New Roman"/>
          <w:b/>
          <w:bCs/>
          <w:sz w:val="24"/>
          <w:szCs w:val="24"/>
        </w:rPr>
        <w:t xml:space="preserve">ПРОБЛЕМА ВАЛИДНОСТИ </w:t>
      </w:r>
      <w:r>
        <w:rPr>
          <w:rFonts w:ascii="Times New Roman" w:hAnsi="Times New Roman" w:cs="Times New Roman"/>
          <w:b/>
          <w:bCs/>
          <w:sz w:val="24"/>
          <w:szCs w:val="24"/>
        </w:rPr>
        <w:t>ОПРОСНОГО ИНСТРУМЕНТАРИЯ</w:t>
      </w:r>
    </w:p>
    <w:p w14:paraId="4190E6C8" w14:textId="314F4273" w:rsidR="005E5DC5" w:rsidRPr="00BE72B1" w:rsidRDefault="003B3347" w:rsidP="003B334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ДЛЯ ИЗУЧЕНИЯ</w:t>
      </w:r>
      <w:r w:rsidRPr="00BE72B1">
        <w:rPr>
          <w:rFonts w:ascii="Times New Roman" w:hAnsi="Times New Roman" w:cs="Times New Roman"/>
          <w:b/>
          <w:bCs/>
          <w:sz w:val="24"/>
          <w:szCs w:val="24"/>
        </w:rPr>
        <w:t xml:space="preserve"> ЦЕННОСТЕЙ</w:t>
      </w:r>
      <w:r w:rsidRPr="00BE72B1">
        <w:rPr>
          <w:rFonts w:ascii="Times New Roman" w:hAnsi="Times New Roman" w:cs="Times New Roman"/>
          <w:b/>
          <w:bCs/>
          <w:sz w:val="24"/>
          <w:szCs w:val="24"/>
        </w:rPr>
        <w:br/>
        <w:t>И ВОЗМОЖНЫЕ ПУТИ ЕЕ РЕШЕНИЯ</w:t>
      </w:r>
      <w:r w:rsidR="00C60EC9" w:rsidRPr="00BE72B1">
        <w:rPr>
          <w:rStyle w:val="a5"/>
          <w:rFonts w:ascii="Times New Roman" w:hAnsi="Times New Roman" w:cs="Times New Roman"/>
          <w:b/>
          <w:bCs/>
          <w:sz w:val="24"/>
          <w:szCs w:val="24"/>
        </w:rPr>
        <w:footnoteReference w:customMarkFollows="1" w:id="1"/>
        <w:sym w:font="Symbol" w:char="F02A"/>
      </w:r>
    </w:p>
    <w:p w14:paraId="18AB9569" w14:textId="77777777" w:rsidR="00FE5879" w:rsidRDefault="00FE5879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1714723A" w14:textId="30992519" w:rsidR="00FE5879" w:rsidRPr="00D02832" w:rsidRDefault="00FE5879" w:rsidP="009A69D0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Аннотация</w:t>
      </w:r>
      <w:r w:rsidR="000F778B" w:rsidRPr="009A69D0">
        <w:rPr>
          <w:rFonts w:ascii="Times New Roman" w:hAnsi="Times New Roman" w:cs="Times New Roman"/>
          <w:sz w:val="24"/>
          <w:szCs w:val="24"/>
        </w:rPr>
        <w:t xml:space="preserve">. </w:t>
      </w:r>
      <w:r w:rsidR="009A69D0" w:rsidRPr="009A69D0">
        <w:rPr>
          <w:rFonts w:ascii="Times New Roman" w:hAnsi="Times New Roman" w:cs="Times New Roman"/>
          <w:sz w:val="24"/>
          <w:szCs w:val="24"/>
        </w:rPr>
        <w:t>В статье рассматривается проблема валидности инструментария для изучения ценностей.</w:t>
      </w:r>
      <w:r w:rsidR="009A69D0">
        <w:rPr>
          <w:rFonts w:ascii="Times New Roman" w:hAnsi="Times New Roman" w:cs="Times New Roman"/>
          <w:sz w:val="24"/>
          <w:szCs w:val="24"/>
        </w:rPr>
        <w:t xml:space="preserve"> Выявлены два аспекта проблемы, описывающие релевантность стандартизированного инструментария в условиях изучения разных социально-демографических групп: а) </w:t>
      </w:r>
      <w:r w:rsidR="000122C2">
        <w:rPr>
          <w:rFonts w:ascii="Times New Roman" w:hAnsi="Times New Roman" w:cs="Times New Roman"/>
          <w:sz w:val="24"/>
          <w:szCs w:val="24"/>
        </w:rPr>
        <w:t xml:space="preserve">неполноценность результатов из-за </w:t>
      </w:r>
      <w:r w:rsidR="009A69D0">
        <w:rPr>
          <w:rFonts w:ascii="Times New Roman" w:hAnsi="Times New Roman" w:cs="Times New Roman"/>
          <w:sz w:val="24"/>
          <w:szCs w:val="24"/>
        </w:rPr>
        <w:t>ограниченност</w:t>
      </w:r>
      <w:r w:rsidR="000122C2">
        <w:rPr>
          <w:rFonts w:ascii="Times New Roman" w:hAnsi="Times New Roman" w:cs="Times New Roman"/>
          <w:sz w:val="24"/>
          <w:szCs w:val="24"/>
        </w:rPr>
        <w:t>и</w:t>
      </w:r>
      <w:r w:rsidR="009A69D0">
        <w:rPr>
          <w:rFonts w:ascii="Times New Roman" w:hAnsi="Times New Roman" w:cs="Times New Roman"/>
          <w:sz w:val="24"/>
          <w:szCs w:val="24"/>
        </w:rPr>
        <w:t xml:space="preserve"> позиций в списке ценностей; б) </w:t>
      </w:r>
      <w:r w:rsidR="00A15153">
        <w:rPr>
          <w:rFonts w:ascii="Times New Roman" w:hAnsi="Times New Roman" w:cs="Times New Roman"/>
          <w:sz w:val="24"/>
          <w:szCs w:val="24"/>
        </w:rPr>
        <w:t xml:space="preserve">смещения в </w:t>
      </w:r>
      <w:r w:rsidR="00BE0D91">
        <w:rPr>
          <w:rFonts w:ascii="Times New Roman" w:hAnsi="Times New Roman" w:cs="Times New Roman"/>
          <w:sz w:val="24"/>
          <w:szCs w:val="24"/>
        </w:rPr>
        <w:t xml:space="preserve">результатах </w:t>
      </w:r>
      <w:r w:rsidR="00A15153">
        <w:rPr>
          <w:rFonts w:ascii="Times New Roman" w:hAnsi="Times New Roman" w:cs="Times New Roman"/>
          <w:sz w:val="24"/>
          <w:szCs w:val="24"/>
        </w:rPr>
        <w:t>за счет неответов.</w:t>
      </w:r>
      <w:r w:rsidR="00A15153" w:rsidRPr="00A15153">
        <w:rPr>
          <w:rFonts w:ascii="Times New Roman" w:hAnsi="Times New Roman" w:cs="Times New Roman"/>
          <w:sz w:val="24"/>
          <w:szCs w:val="24"/>
        </w:rPr>
        <w:t xml:space="preserve"> </w:t>
      </w:r>
      <w:r w:rsidR="00D02832">
        <w:rPr>
          <w:rFonts w:ascii="Times New Roman" w:hAnsi="Times New Roman" w:cs="Times New Roman"/>
          <w:sz w:val="24"/>
          <w:szCs w:val="24"/>
        </w:rPr>
        <w:t>Предлагаемые альтернативные методы повышения валидности результатов исследований ценностей – это использование открытых вопросов и смешанных методов (</w:t>
      </w:r>
      <w:r w:rsidR="00D02832">
        <w:rPr>
          <w:rFonts w:ascii="Times New Roman" w:hAnsi="Times New Roman" w:cs="Times New Roman"/>
          <w:sz w:val="24"/>
          <w:szCs w:val="24"/>
          <w:lang w:val="en-US"/>
        </w:rPr>
        <w:t>mixed</w:t>
      </w:r>
      <w:r w:rsidR="00D02832" w:rsidRPr="00D02832">
        <w:rPr>
          <w:rFonts w:ascii="Times New Roman" w:hAnsi="Times New Roman" w:cs="Times New Roman"/>
          <w:sz w:val="24"/>
          <w:szCs w:val="24"/>
        </w:rPr>
        <w:t xml:space="preserve"> </w:t>
      </w:r>
      <w:r w:rsidR="00D02832">
        <w:rPr>
          <w:rFonts w:ascii="Times New Roman" w:hAnsi="Times New Roman" w:cs="Times New Roman"/>
          <w:sz w:val="24"/>
          <w:szCs w:val="24"/>
          <w:lang w:val="en-US"/>
        </w:rPr>
        <w:t>methods</w:t>
      </w:r>
      <w:r w:rsidR="00D02832" w:rsidRPr="00D02832">
        <w:rPr>
          <w:rFonts w:ascii="Times New Roman" w:hAnsi="Times New Roman" w:cs="Times New Roman"/>
          <w:sz w:val="24"/>
          <w:szCs w:val="24"/>
        </w:rPr>
        <w:t xml:space="preserve"> </w:t>
      </w:r>
      <w:r w:rsidR="00D02832">
        <w:rPr>
          <w:rFonts w:ascii="Times New Roman" w:hAnsi="Times New Roman" w:cs="Times New Roman"/>
          <w:sz w:val="24"/>
          <w:szCs w:val="24"/>
          <w:lang w:val="en-US"/>
        </w:rPr>
        <w:t>research</w:t>
      </w:r>
      <w:r w:rsidR="00D02832" w:rsidRPr="00D02832">
        <w:rPr>
          <w:rFonts w:ascii="Times New Roman" w:hAnsi="Times New Roman" w:cs="Times New Roman"/>
          <w:sz w:val="24"/>
          <w:szCs w:val="24"/>
        </w:rPr>
        <w:t xml:space="preserve">). </w:t>
      </w:r>
    </w:p>
    <w:p w14:paraId="65E50C49" w14:textId="096AC7B3" w:rsidR="00FE5879" w:rsidRPr="00F32B7D" w:rsidRDefault="00FE5879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Ключевые слова</w:t>
      </w:r>
      <w:r w:rsidR="001D0982"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  <w:r w:rsidR="001D0982" w:rsidRPr="009A69D0">
        <w:rPr>
          <w:rFonts w:ascii="Times New Roman" w:hAnsi="Times New Roman" w:cs="Times New Roman"/>
          <w:i/>
          <w:iCs/>
          <w:sz w:val="24"/>
          <w:szCs w:val="24"/>
        </w:rPr>
        <w:t>ценности, открытые вопросы, закрытые вопросы, валидность инструментария</w:t>
      </w:r>
      <w:r w:rsidR="00D02832" w:rsidRPr="00D02832">
        <w:rPr>
          <w:rFonts w:ascii="Times New Roman" w:hAnsi="Times New Roman" w:cs="Times New Roman"/>
          <w:sz w:val="24"/>
          <w:szCs w:val="24"/>
        </w:rPr>
        <w:t xml:space="preserve">, </w:t>
      </w:r>
      <w:r w:rsidR="00D02832">
        <w:rPr>
          <w:rFonts w:ascii="Times New Roman" w:hAnsi="Times New Roman" w:cs="Times New Roman"/>
          <w:sz w:val="24"/>
          <w:szCs w:val="24"/>
          <w:lang w:val="en-US"/>
        </w:rPr>
        <w:t>mixed</w:t>
      </w:r>
      <w:r w:rsidR="00D02832" w:rsidRPr="00D02832">
        <w:rPr>
          <w:rFonts w:ascii="Times New Roman" w:hAnsi="Times New Roman" w:cs="Times New Roman"/>
          <w:sz w:val="24"/>
          <w:szCs w:val="24"/>
        </w:rPr>
        <w:t xml:space="preserve"> </w:t>
      </w:r>
      <w:r w:rsidR="00D02832">
        <w:rPr>
          <w:rFonts w:ascii="Times New Roman" w:hAnsi="Times New Roman" w:cs="Times New Roman"/>
          <w:sz w:val="24"/>
          <w:szCs w:val="24"/>
          <w:lang w:val="en-US"/>
        </w:rPr>
        <w:t>methods</w:t>
      </w:r>
      <w:r w:rsidR="00D02832" w:rsidRPr="00D02832">
        <w:rPr>
          <w:rFonts w:ascii="Times New Roman" w:hAnsi="Times New Roman" w:cs="Times New Roman"/>
          <w:sz w:val="24"/>
          <w:szCs w:val="24"/>
        </w:rPr>
        <w:t xml:space="preserve"> </w:t>
      </w:r>
      <w:r w:rsidR="00D02832">
        <w:rPr>
          <w:rFonts w:ascii="Times New Roman" w:hAnsi="Times New Roman" w:cs="Times New Roman"/>
          <w:sz w:val="24"/>
          <w:szCs w:val="24"/>
          <w:lang w:val="en-US"/>
        </w:rPr>
        <w:t>research</w:t>
      </w:r>
      <w:r w:rsidR="00F32B7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F5151AE" w14:textId="77777777" w:rsidR="00FE5879" w:rsidRDefault="00FE5879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6EF25BFF" w14:textId="098F92B9" w:rsidR="00BB1811" w:rsidRPr="00BE72B1" w:rsidRDefault="008E7A44" w:rsidP="003711E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E72B1">
        <w:rPr>
          <w:rFonts w:ascii="Times New Roman" w:hAnsi="Times New Roman" w:cs="Times New Roman"/>
          <w:b/>
          <w:bCs/>
          <w:sz w:val="24"/>
          <w:szCs w:val="24"/>
        </w:rPr>
        <w:t>Введение</w:t>
      </w:r>
    </w:p>
    <w:p w14:paraId="5C753DF9" w14:textId="4AF5388F" w:rsidR="008E7A44" w:rsidRDefault="00EF4482" w:rsidP="002D4C5F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Проблема изучения жизненных ценностей, ценностных ориентаций является наиболее востребованной современной эмпирической социологией. </w:t>
      </w:r>
      <w:r w:rsidR="002D4C5F">
        <w:rPr>
          <w:rFonts w:ascii="Times New Roman" w:hAnsi="Times New Roman" w:cs="Times New Roman"/>
          <w:sz w:val="24"/>
          <w:szCs w:val="24"/>
        </w:rPr>
        <w:t xml:space="preserve">Редко на какой научной конференции не заявлена эта тема; органы государственной власти ждут новой информации от социологов о ценностях различных социальных групп в стране. </w:t>
      </w:r>
      <w:r w:rsidR="0006759A">
        <w:rPr>
          <w:rFonts w:ascii="Times New Roman" w:hAnsi="Times New Roman" w:cs="Times New Roman"/>
          <w:sz w:val="24"/>
          <w:szCs w:val="24"/>
        </w:rPr>
        <w:t xml:space="preserve">Наиболее масштабные проекты в мире </w:t>
      </w:r>
      <w:r w:rsidR="00F77750">
        <w:rPr>
          <w:rFonts w:ascii="Times New Roman" w:hAnsi="Times New Roman" w:cs="Times New Roman"/>
          <w:sz w:val="24"/>
          <w:szCs w:val="24"/>
        </w:rPr>
        <w:t>—</w:t>
      </w:r>
      <w:r w:rsidR="0006759A">
        <w:rPr>
          <w:rFonts w:ascii="Times New Roman" w:hAnsi="Times New Roman" w:cs="Times New Roman"/>
          <w:sz w:val="24"/>
          <w:szCs w:val="24"/>
        </w:rPr>
        <w:t xml:space="preserve"> направлены на изучение ценностей</w:t>
      </w:r>
      <w:r w:rsidR="00F07684">
        <w:rPr>
          <w:rStyle w:val="a5"/>
          <w:rFonts w:ascii="Times New Roman" w:hAnsi="Times New Roman" w:cs="Times New Roman"/>
          <w:sz w:val="24"/>
          <w:szCs w:val="24"/>
        </w:rPr>
        <w:footnoteReference w:id="2"/>
      </w:r>
      <w:r w:rsidR="0006759A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4EC2AE4" w14:textId="799E5081" w:rsidR="00B446AF" w:rsidRPr="00367587" w:rsidRDefault="0043180A" w:rsidP="00CA678A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7587">
        <w:rPr>
          <w:rFonts w:ascii="Times New Roman" w:hAnsi="Times New Roman" w:cs="Times New Roman"/>
          <w:sz w:val="24"/>
          <w:szCs w:val="24"/>
        </w:rPr>
        <w:t xml:space="preserve">Результаты всех этих </w:t>
      </w:r>
      <w:r w:rsidR="00DF6E1A" w:rsidRPr="00367587">
        <w:rPr>
          <w:rFonts w:ascii="Times New Roman" w:hAnsi="Times New Roman" w:cs="Times New Roman"/>
          <w:sz w:val="24"/>
          <w:szCs w:val="24"/>
        </w:rPr>
        <w:t>крупных исследовани</w:t>
      </w:r>
      <w:r w:rsidRPr="00367587">
        <w:rPr>
          <w:rFonts w:ascii="Times New Roman" w:hAnsi="Times New Roman" w:cs="Times New Roman"/>
          <w:sz w:val="24"/>
          <w:szCs w:val="24"/>
        </w:rPr>
        <w:t>й</w:t>
      </w:r>
      <w:r w:rsidR="00DF6E1A" w:rsidRPr="00367587">
        <w:rPr>
          <w:rFonts w:ascii="Times New Roman" w:hAnsi="Times New Roman" w:cs="Times New Roman"/>
          <w:sz w:val="24"/>
          <w:szCs w:val="24"/>
        </w:rPr>
        <w:t xml:space="preserve"> </w:t>
      </w:r>
      <w:r w:rsidRPr="00367587">
        <w:rPr>
          <w:rFonts w:ascii="Times New Roman" w:hAnsi="Times New Roman" w:cs="Times New Roman"/>
          <w:sz w:val="24"/>
          <w:szCs w:val="24"/>
        </w:rPr>
        <w:t>базируются на агрегированных ответах респондентов, которые отдельно оценивают каждую ценность или набор ценностей</w:t>
      </w:r>
      <w:r w:rsidR="009A1451" w:rsidRPr="00367587">
        <w:rPr>
          <w:rFonts w:ascii="Times New Roman" w:hAnsi="Times New Roman" w:cs="Times New Roman"/>
          <w:sz w:val="24"/>
          <w:szCs w:val="24"/>
        </w:rPr>
        <w:t xml:space="preserve">, т.е. используется автономное измерение или выстраивание иерархии. </w:t>
      </w:r>
      <w:r w:rsidR="00F326A7">
        <w:rPr>
          <w:rFonts w:ascii="Times New Roman" w:hAnsi="Times New Roman" w:cs="Times New Roman"/>
          <w:sz w:val="24"/>
          <w:szCs w:val="24"/>
        </w:rPr>
        <w:t xml:space="preserve">Вместе с тем, возникает вопрос: насколько валидны результаты таких исследований. </w:t>
      </w:r>
      <w:r w:rsidR="005471A0">
        <w:rPr>
          <w:rFonts w:ascii="Times New Roman" w:hAnsi="Times New Roman" w:cs="Times New Roman"/>
          <w:sz w:val="24"/>
          <w:szCs w:val="24"/>
        </w:rPr>
        <w:t xml:space="preserve">Крупные опросные центры и </w:t>
      </w:r>
      <w:r w:rsidR="00734A2C">
        <w:rPr>
          <w:rFonts w:ascii="Times New Roman" w:hAnsi="Times New Roman" w:cs="Times New Roman"/>
          <w:sz w:val="24"/>
          <w:szCs w:val="24"/>
        </w:rPr>
        <w:t>представители</w:t>
      </w:r>
      <w:r w:rsidR="005471A0">
        <w:rPr>
          <w:rFonts w:ascii="Times New Roman" w:hAnsi="Times New Roman" w:cs="Times New Roman"/>
          <w:sz w:val="24"/>
          <w:szCs w:val="24"/>
        </w:rPr>
        <w:t xml:space="preserve"> международных проектов </w:t>
      </w:r>
      <w:r w:rsidR="00734A2C">
        <w:rPr>
          <w:rFonts w:ascii="Times New Roman" w:hAnsi="Times New Roman" w:cs="Times New Roman"/>
          <w:sz w:val="24"/>
          <w:szCs w:val="24"/>
        </w:rPr>
        <w:t>выкладывают на сайтах для всеобщего доступа, казалось бы, исчерпывающую информацию о методологии своих исследований; ставят непреступную стену из обоснования валидности результатов своих исследовани</w:t>
      </w:r>
      <w:r w:rsidR="00F44C2D">
        <w:rPr>
          <w:rFonts w:ascii="Times New Roman" w:hAnsi="Times New Roman" w:cs="Times New Roman"/>
          <w:sz w:val="24"/>
          <w:szCs w:val="24"/>
        </w:rPr>
        <w:t xml:space="preserve">й. </w:t>
      </w:r>
      <w:r w:rsidR="00734A2C">
        <w:rPr>
          <w:rFonts w:ascii="Times New Roman" w:hAnsi="Times New Roman" w:cs="Times New Roman"/>
          <w:sz w:val="24"/>
          <w:szCs w:val="24"/>
        </w:rPr>
        <w:t xml:space="preserve">Однако, в большинстве случаев обоснование касается только репрезентативности выборки. Справедливости ради надо сказать, что и с выборкой не все гладко: так, согласно документам </w:t>
      </w:r>
      <w:r w:rsidR="00734A2C">
        <w:rPr>
          <w:rFonts w:ascii="Times New Roman" w:hAnsi="Times New Roman" w:cs="Times New Roman"/>
          <w:sz w:val="24"/>
          <w:szCs w:val="24"/>
          <w:lang w:val="en-US"/>
        </w:rPr>
        <w:t>WVS</w:t>
      </w:r>
      <w:r w:rsidR="00734A2C">
        <w:rPr>
          <w:rStyle w:val="a5"/>
          <w:rFonts w:ascii="Times New Roman" w:hAnsi="Times New Roman" w:cs="Times New Roman"/>
          <w:sz w:val="24"/>
          <w:szCs w:val="24"/>
          <w:lang w:val="en-US"/>
        </w:rPr>
        <w:footnoteReference w:id="3"/>
      </w:r>
      <w:r w:rsidR="00734A2C">
        <w:rPr>
          <w:rFonts w:ascii="Times New Roman" w:hAnsi="Times New Roman" w:cs="Times New Roman"/>
          <w:sz w:val="24"/>
          <w:szCs w:val="24"/>
        </w:rPr>
        <w:t xml:space="preserve">, </w:t>
      </w:r>
      <w:r w:rsidR="00C1090A">
        <w:rPr>
          <w:rFonts w:ascii="Times New Roman" w:hAnsi="Times New Roman" w:cs="Times New Roman"/>
          <w:sz w:val="24"/>
          <w:szCs w:val="24"/>
        </w:rPr>
        <w:t xml:space="preserve">если в Испании на контакт с интервьюером соглашаются 80% респондентов, то в России </w:t>
      </w:r>
      <w:r w:rsidR="00B446AF">
        <w:rPr>
          <w:rFonts w:ascii="Times New Roman" w:hAnsi="Times New Roman" w:cs="Times New Roman"/>
          <w:sz w:val="24"/>
          <w:szCs w:val="24"/>
        </w:rPr>
        <w:t>—</w:t>
      </w:r>
      <w:r w:rsidR="00C1090A">
        <w:rPr>
          <w:rFonts w:ascii="Times New Roman" w:hAnsi="Times New Roman" w:cs="Times New Roman"/>
          <w:sz w:val="24"/>
          <w:szCs w:val="24"/>
        </w:rPr>
        <w:t xml:space="preserve"> всего 20%. Как можно догадаться, смещения могут быть колоссальные. </w:t>
      </w:r>
      <w:r w:rsidR="00284A59">
        <w:rPr>
          <w:rFonts w:ascii="Times New Roman" w:hAnsi="Times New Roman" w:cs="Times New Roman"/>
          <w:sz w:val="24"/>
          <w:szCs w:val="24"/>
        </w:rPr>
        <w:t xml:space="preserve">Однако, например, ВЦИОМ </w:t>
      </w:r>
      <w:r w:rsidR="00400DCD">
        <w:rPr>
          <w:rFonts w:ascii="Times New Roman" w:hAnsi="Times New Roman" w:cs="Times New Roman"/>
          <w:sz w:val="24"/>
          <w:szCs w:val="24"/>
        </w:rPr>
        <w:t xml:space="preserve">основной упор делает именно на репрезентативность выборки </w:t>
      </w:r>
      <w:r w:rsidR="00B446AF">
        <w:rPr>
          <w:rFonts w:ascii="Times New Roman" w:hAnsi="Times New Roman" w:cs="Times New Roman"/>
          <w:sz w:val="24"/>
          <w:szCs w:val="24"/>
        </w:rPr>
        <w:t>—</w:t>
      </w:r>
      <w:r w:rsidR="00400DCD">
        <w:rPr>
          <w:rFonts w:ascii="Times New Roman" w:hAnsi="Times New Roman" w:cs="Times New Roman"/>
          <w:sz w:val="24"/>
          <w:szCs w:val="24"/>
        </w:rPr>
        <w:t xml:space="preserve"> описание методологии опроса «Спутник» </w:t>
      </w:r>
      <w:r w:rsidR="00B446AF">
        <w:rPr>
          <w:rFonts w:ascii="Times New Roman" w:hAnsi="Times New Roman" w:cs="Times New Roman"/>
          <w:sz w:val="24"/>
          <w:szCs w:val="24"/>
        </w:rPr>
        <w:t>—</w:t>
      </w:r>
      <w:r w:rsidR="00400DCD">
        <w:rPr>
          <w:rFonts w:ascii="Times New Roman" w:hAnsi="Times New Roman" w:cs="Times New Roman"/>
          <w:sz w:val="24"/>
          <w:szCs w:val="24"/>
        </w:rPr>
        <w:t xml:space="preserve"> это более 2000 слов, и львиная доля описывает все </w:t>
      </w:r>
      <w:r w:rsidR="00400DCD">
        <w:rPr>
          <w:rFonts w:ascii="Times New Roman" w:hAnsi="Times New Roman" w:cs="Times New Roman"/>
          <w:sz w:val="24"/>
          <w:szCs w:val="24"/>
        </w:rPr>
        <w:lastRenderedPageBreak/>
        <w:t xml:space="preserve">процедуры, связанные с построением выборки, с контролем, с процедурами взвешивания и т.д. </w:t>
      </w:r>
      <w:r w:rsidR="00B446AF">
        <w:rPr>
          <w:rFonts w:ascii="Times New Roman" w:hAnsi="Times New Roman" w:cs="Times New Roman"/>
          <w:sz w:val="24"/>
          <w:szCs w:val="24"/>
        </w:rPr>
        <w:t xml:space="preserve">Возникает вопрос: почему ни единого слова не написано о валидности инструментария? Рассмотрим проблему валидности инструментария более подробно. </w:t>
      </w:r>
    </w:p>
    <w:p w14:paraId="4A896FB3" w14:textId="5018291A" w:rsidR="00897A60" w:rsidRPr="00367587" w:rsidRDefault="003E0967" w:rsidP="0036758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Валидность инструментария: </w:t>
      </w:r>
      <w:r w:rsidR="00297238">
        <w:rPr>
          <w:rFonts w:ascii="Times New Roman" w:hAnsi="Times New Roman" w:cs="Times New Roman"/>
          <w:b/>
          <w:bCs/>
          <w:sz w:val="24"/>
          <w:szCs w:val="24"/>
        </w:rPr>
        <w:t>основные аспекты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проблемы </w:t>
      </w:r>
    </w:p>
    <w:p w14:paraId="4F649EF5" w14:textId="0964D62A" w:rsidR="00CA678A" w:rsidRDefault="00CA678A" w:rsidP="0008780A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данной статье сфокусируемся на двух аспектах валидности инструментария на изучение ценностей.</w:t>
      </w:r>
    </w:p>
    <w:p w14:paraId="2475DB9B" w14:textId="6E495B9E" w:rsidR="007657B6" w:rsidRDefault="00853B04" w:rsidP="0008780A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53B04">
        <w:rPr>
          <w:rFonts w:ascii="Times New Roman" w:hAnsi="Times New Roman" w:cs="Times New Roman"/>
          <w:b/>
          <w:bCs/>
          <w:i/>
          <w:iCs/>
          <w:sz w:val="24"/>
          <w:szCs w:val="24"/>
        </w:rPr>
        <w:t>Проблема ограниченности списка ценностей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4C0624">
        <w:rPr>
          <w:rFonts w:ascii="Times New Roman" w:hAnsi="Times New Roman" w:cs="Times New Roman"/>
          <w:sz w:val="24"/>
          <w:szCs w:val="24"/>
        </w:rPr>
        <w:t xml:space="preserve">По результатам разработок ряда зарубежных и отечественных исследователей </w:t>
      </w:r>
      <w:r w:rsidR="004C0624">
        <w:rPr>
          <w:rFonts w:ascii="Times New Roman" w:hAnsi="Times New Roman" w:cs="Times New Roman"/>
          <w:sz w:val="24"/>
          <w:szCs w:val="24"/>
        </w:rPr>
        <w:sym w:font="Symbol" w:char="F05B"/>
      </w:r>
      <w:r w:rsidR="00E85E3B">
        <w:rPr>
          <w:rFonts w:ascii="Times New Roman" w:hAnsi="Times New Roman" w:cs="Times New Roman"/>
          <w:sz w:val="24"/>
          <w:szCs w:val="24"/>
        </w:rPr>
        <w:t>11,12,4</w:t>
      </w:r>
      <w:r w:rsidR="004C0624">
        <w:rPr>
          <w:rFonts w:ascii="Times New Roman" w:hAnsi="Times New Roman" w:cs="Times New Roman"/>
          <w:sz w:val="24"/>
          <w:szCs w:val="24"/>
        </w:rPr>
        <w:sym w:font="Symbol" w:char="F05D"/>
      </w:r>
      <w:r w:rsidR="001B60FB">
        <w:rPr>
          <w:rFonts w:ascii="Times New Roman" w:hAnsi="Times New Roman" w:cs="Times New Roman"/>
          <w:sz w:val="24"/>
          <w:szCs w:val="24"/>
        </w:rPr>
        <w:t>, не менее важным, чем проблема выборки, в достижении валидности результатов исследования, является проблема понимания индивидуального когнитивного процесса</w:t>
      </w:r>
      <w:r w:rsidR="00966ED1">
        <w:rPr>
          <w:rFonts w:ascii="Times New Roman" w:hAnsi="Times New Roman" w:cs="Times New Roman"/>
          <w:sz w:val="24"/>
          <w:szCs w:val="24"/>
        </w:rPr>
        <w:t xml:space="preserve">, который влияет на ответы респондента. </w:t>
      </w:r>
      <w:r w:rsidR="007A3609">
        <w:rPr>
          <w:rFonts w:ascii="Times New Roman" w:hAnsi="Times New Roman" w:cs="Times New Roman"/>
          <w:sz w:val="24"/>
          <w:szCs w:val="24"/>
        </w:rPr>
        <w:t>Мы занимаемся изучением ценностей более 15 лет</w:t>
      </w:r>
      <w:r w:rsidR="0008780A">
        <w:rPr>
          <w:rFonts w:ascii="Times New Roman" w:hAnsi="Times New Roman" w:cs="Times New Roman"/>
          <w:sz w:val="24"/>
          <w:szCs w:val="24"/>
        </w:rPr>
        <w:t>. За это время проведено множество опросов: опрашивались студенты «технари» и гуманитарии; школьники престижных школ и рядовых школ; французы и русские; жители мегаполисов и малых городов</w:t>
      </w:r>
      <w:r w:rsidR="004E71E9">
        <w:rPr>
          <w:rFonts w:ascii="Times New Roman" w:hAnsi="Times New Roman" w:cs="Times New Roman"/>
          <w:sz w:val="24"/>
          <w:szCs w:val="24"/>
        </w:rPr>
        <w:t xml:space="preserve"> (подробнее </w:t>
      </w:r>
      <w:r w:rsidR="00321056">
        <w:rPr>
          <w:rFonts w:ascii="Times New Roman" w:hAnsi="Times New Roman" w:cs="Times New Roman"/>
          <w:sz w:val="24"/>
          <w:szCs w:val="24"/>
        </w:rPr>
        <w:t>в</w:t>
      </w:r>
      <w:r w:rsidR="004E71E9">
        <w:rPr>
          <w:rFonts w:ascii="Times New Roman" w:hAnsi="Times New Roman" w:cs="Times New Roman"/>
          <w:sz w:val="24"/>
          <w:szCs w:val="24"/>
        </w:rPr>
        <w:t xml:space="preserve"> </w:t>
      </w:r>
      <w:r w:rsidR="004E71E9">
        <w:rPr>
          <w:rFonts w:ascii="Times New Roman" w:hAnsi="Times New Roman" w:cs="Times New Roman"/>
          <w:sz w:val="24"/>
          <w:szCs w:val="24"/>
        </w:rPr>
        <w:sym w:font="Symbol" w:char="F05B"/>
      </w:r>
      <w:r w:rsidR="00E85E3B">
        <w:rPr>
          <w:rFonts w:ascii="Times New Roman" w:hAnsi="Times New Roman" w:cs="Times New Roman"/>
          <w:sz w:val="24"/>
          <w:szCs w:val="24"/>
        </w:rPr>
        <w:t>1,2,6,14</w:t>
      </w:r>
      <w:r w:rsidR="004E71E9">
        <w:rPr>
          <w:rFonts w:ascii="Times New Roman" w:hAnsi="Times New Roman" w:cs="Times New Roman"/>
          <w:sz w:val="24"/>
          <w:szCs w:val="24"/>
        </w:rPr>
        <w:sym w:font="Symbol" w:char="F05D"/>
      </w:r>
      <w:r w:rsidR="00321056">
        <w:rPr>
          <w:rFonts w:ascii="Times New Roman" w:hAnsi="Times New Roman" w:cs="Times New Roman"/>
          <w:sz w:val="24"/>
          <w:szCs w:val="24"/>
        </w:rPr>
        <w:t>)</w:t>
      </w:r>
      <w:r w:rsidR="0008780A">
        <w:rPr>
          <w:rFonts w:ascii="Times New Roman" w:hAnsi="Times New Roman" w:cs="Times New Roman"/>
          <w:sz w:val="24"/>
          <w:szCs w:val="24"/>
        </w:rPr>
        <w:t xml:space="preserve">. </w:t>
      </w:r>
      <w:r w:rsidR="00CC3A97">
        <w:rPr>
          <w:rFonts w:ascii="Times New Roman" w:hAnsi="Times New Roman" w:cs="Times New Roman"/>
          <w:sz w:val="24"/>
          <w:szCs w:val="24"/>
        </w:rPr>
        <w:t xml:space="preserve">И везде мы получали доказательство тому, что просто не существует </w:t>
      </w:r>
      <w:r w:rsidR="00CC3A97" w:rsidRPr="00CC3A97">
        <w:rPr>
          <w:rFonts w:ascii="Times New Roman" w:hAnsi="Times New Roman" w:cs="Times New Roman"/>
          <w:b/>
          <w:bCs/>
          <w:i/>
          <w:iCs/>
          <w:sz w:val="24"/>
          <w:szCs w:val="24"/>
        </w:rPr>
        <w:t>универсального</w:t>
      </w:r>
      <w:r w:rsidR="00CC3A97">
        <w:rPr>
          <w:rFonts w:ascii="Times New Roman" w:hAnsi="Times New Roman" w:cs="Times New Roman"/>
          <w:sz w:val="24"/>
          <w:szCs w:val="24"/>
        </w:rPr>
        <w:t xml:space="preserve"> списка ценностей для всех социальных и </w:t>
      </w:r>
      <w:r w:rsidR="004E71E9">
        <w:rPr>
          <w:rFonts w:ascii="Times New Roman" w:hAnsi="Times New Roman" w:cs="Times New Roman"/>
          <w:sz w:val="24"/>
          <w:szCs w:val="24"/>
        </w:rPr>
        <w:t>половозрастных</w:t>
      </w:r>
      <w:r w:rsidR="00CC3A97">
        <w:rPr>
          <w:rFonts w:ascii="Times New Roman" w:hAnsi="Times New Roman" w:cs="Times New Roman"/>
          <w:sz w:val="24"/>
          <w:szCs w:val="24"/>
        </w:rPr>
        <w:t xml:space="preserve"> групп, для представителей разных культур. </w:t>
      </w:r>
      <w:r w:rsidR="003463FB">
        <w:rPr>
          <w:rFonts w:ascii="Times New Roman" w:hAnsi="Times New Roman" w:cs="Times New Roman"/>
          <w:sz w:val="24"/>
          <w:szCs w:val="24"/>
        </w:rPr>
        <w:t>Вместе с тем, стандартизированные методики, такие как методика Рокича, Инглхарта или Шварца</w:t>
      </w:r>
      <w:r w:rsidR="004E71E9">
        <w:rPr>
          <w:rFonts w:ascii="Times New Roman" w:hAnsi="Times New Roman" w:cs="Times New Roman"/>
          <w:sz w:val="24"/>
          <w:szCs w:val="24"/>
        </w:rPr>
        <w:t xml:space="preserve"> подразумевают некую: 1) универсальность ценностей для всех культур; 2) универсальность ценностей для всех индивидуумов внутри конкретной культуры; 3) единство смыслов, вкладываемых в предлагаемые для оценивания понятия. </w:t>
      </w:r>
    </w:p>
    <w:p w14:paraId="56BA6461" w14:textId="613C80E0" w:rsidR="007657B6" w:rsidRPr="009D3424" w:rsidRDefault="008C100D" w:rsidP="004741F7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своих исследованиях мы используем методику открытых вопросов</w:t>
      </w:r>
      <w:r w:rsidR="00FD15F3">
        <w:rPr>
          <w:rFonts w:ascii="Times New Roman" w:hAnsi="Times New Roman" w:cs="Times New Roman"/>
          <w:sz w:val="24"/>
          <w:szCs w:val="24"/>
        </w:rPr>
        <w:t xml:space="preserve"> (ОВ)</w:t>
      </w:r>
      <w:r>
        <w:rPr>
          <w:rFonts w:ascii="Times New Roman" w:hAnsi="Times New Roman" w:cs="Times New Roman"/>
          <w:sz w:val="24"/>
          <w:szCs w:val="24"/>
        </w:rPr>
        <w:t xml:space="preserve"> (подробнее в </w:t>
      </w:r>
      <w:r>
        <w:rPr>
          <w:rFonts w:ascii="Times New Roman" w:hAnsi="Times New Roman" w:cs="Times New Roman"/>
          <w:sz w:val="24"/>
          <w:szCs w:val="24"/>
        </w:rPr>
        <w:sym w:font="Symbol" w:char="F05B"/>
      </w:r>
      <w:r w:rsidR="00E85E3B">
        <w:rPr>
          <w:rFonts w:ascii="Times New Roman" w:hAnsi="Times New Roman" w:cs="Times New Roman"/>
          <w:sz w:val="24"/>
          <w:szCs w:val="24"/>
        </w:rPr>
        <w:t>1,7</w:t>
      </w:r>
      <w:r>
        <w:rPr>
          <w:rFonts w:ascii="Times New Roman" w:hAnsi="Times New Roman" w:cs="Times New Roman"/>
          <w:sz w:val="24"/>
          <w:szCs w:val="24"/>
        </w:rPr>
        <w:sym w:font="Symbol" w:char="F05D"/>
      </w:r>
      <w:r>
        <w:rPr>
          <w:rFonts w:ascii="Times New Roman" w:hAnsi="Times New Roman" w:cs="Times New Roman"/>
          <w:sz w:val="24"/>
          <w:szCs w:val="24"/>
        </w:rPr>
        <w:t xml:space="preserve">). </w:t>
      </w:r>
      <w:r w:rsidR="00CC0C67">
        <w:rPr>
          <w:rFonts w:ascii="Times New Roman" w:hAnsi="Times New Roman" w:cs="Times New Roman"/>
          <w:sz w:val="24"/>
          <w:szCs w:val="24"/>
        </w:rPr>
        <w:t>Нашим респондентам не предлагается готовый список, сконструированный аналитиками в кабинетных условиях, респонденты сами выступают экспертами</w:t>
      </w:r>
      <w:r w:rsidR="00BE3EF9">
        <w:rPr>
          <w:rFonts w:ascii="Times New Roman" w:hAnsi="Times New Roman" w:cs="Times New Roman"/>
          <w:sz w:val="24"/>
          <w:szCs w:val="24"/>
        </w:rPr>
        <w:t xml:space="preserve">, они самостоятельно </w:t>
      </w:r>
      <w:r w:rsidR="00CC0C67">
        <w:rPr>
          <w:rFonts w:ascii="Times New Roman" w:hAnsi="Times New Roman" w:cs="Times New Roman"/>
          <w:sz w:val="24"/>
          <w:szCs w:val="24"/>
        </w:rPr>
        <w:t xml:space="preserve">называют </w:t>
      </w:r>
      <w:r w:rsidR="00BE3EF9">
        <w:rPr>
          <w:rFonts w:ascii="Times New Roman" w:hAnsi="Times New Roman" w:cs="Times New Roman"/>
          <w:sz w:val="24"/>
          <w:szCs w:val="24"/>
        </w:rPr>
        <w:t xml:space="preserve">и оценивают </w:t>
      </w:r>
      <w:r w:rsidR="00CC0C67">
        <w:rPr>
          <w:rFonts w:ascii="Times New Roman" w:hAnsi="Times New Roman" w:cs="Times New Roman"/>
          <w:sz w:val="24"/>
          <w:szCs w:val="24"/>
        </w:rPr>
        <w:t xml:space="preserve">важные сферы своей жизни. </w:t>
      </w:r>
      <w:r w:rsidR="0074097A">
        <w:rPr>
          <w:rFonts w:ascii="Times New Roman" w:hAnsi="Times New Roman" w:cs="Times New Roman"/>
          <w:sz w:val="24"/>
          <w:szCs w:val="24"/>
        </w:rPr>
        <w:t xml:space="preserve">Подтверждая доводы Канемана и Пенга </w:t>
      </w:r>
      <w:r w:rsidR="0074097A">
        <w:rPr>
          <w:rFonts w:ascii="Times New Roman" w:hAnsi="Times New Roman" w:cs="Times New Roman"/>
          <w:sz w:val="24"/>
          <w:szCs w:val="24"/>
        </w:rPr>
        <w:sym w:font="Symbol" w:char="F05B"/>
      </w:r>
      <w:r w:rsidR="00E85E3B">
        <w:rPr>
          <w:rFonts w:ascii="Times New Roman" w:hAnsi="Times New Roman" w:cs="Times New Roman"/>
          <w:sz w:val="24"/>
          <w:szCs w:val="24"/>
        </w:rPr>
        <w:t>11,12</w:t>
      </w:r>
      <w:r w:rsidR="0074097A">
        <w:rPr>
          <w:rFonts w:ascii="Times New Roman" w:hAnsi="Times New Roman" w:cs="Times New Roman"/>
          <w:sz w:val="24"/>
          <w:szCs w:val="24"/>
        </w:rPr>
        <w:sym w:font="Symbol" w:char="F05D"/>
      </w:r>
      <w:r w:rsidR="0074097A">
        <w:rPr>
          <w:rFonts w:ascii="Times New Roman" w:hAnsi="Times New Roman" w:cs="Times New Roman"/>
          <w:sz w:val="24"/>
          <w:szCs w:val="24"/>
        </w:rPr>
        <w:t xml:space="preserve">, </w:t>
      </w:r>
      <w:r w:rsidR="007221AE">
        <w:rPr>
          <w:rFonts w:ascii="Times New Roman" w:hAnsi="Times New Roman" w:cs="Times New Roman"/>
          <w:sz w:val="24"/>
          <w:szCs w:val="24"/>
        </w:rPr>
        <w:t xml:space="preserve">мы выявили </w:t>
      </w:r>
      <w:r w:rsidR="00BE3EF9">
        <w:rPr>
          <w:rFonts w:ascii="Times New Roman" w:hAnsi="Times New Roman" w:cs="Times New Roman"/>
          <w:sz w:val="24"/>
          <w:szCs w:val="24"/>
        </w:rPr>
        <w:t xml:space="preserve">значимую разницу в осмыслении одинаковых понятий в разных социальных и половозрастных группах. Так, даже такое понятие, как семья </w:t>
      </w:r>
      <w:r w:rsidR="0032003B">
        <w:rPr>
          <w:rFonts w:ascii="Times New Roman" w:hAnsi="Times New Roman" w:cs="Times New Roman"/>
          <w:sz w:val="24"/>
          <w:szCs w:val="24"/>
        </w:rPr>
        <w:t xml:space="preserve">разнится для разных групп респондентов: </w:t>
      </w:r>
      <w:r w:rsidR="00C1018A">
        <w:rPr>
          <w:rFonts w:ascii="Times New Roman" w:hAnsi="Times New Roman" w:cs="Times New Roman"/>
          <w:sz w:val="24"/>
          <w:szCs w:val="24"/>
        </w:rPr>
        <w:t xml:space="preserve">для школьников может означать идею родительской семьи, студенты чаще рассуждают о заключении брачного союза, а для девушек </w:t>
      </w:r>
      <w:r w:rsidR="0032003B">
        <w:rPr>
          <w:rFonts w:ascii="Times New Roman" w:hAnsi="Times New Roman" w:cs="Times New Roman"/>
          <w:sz w:val="24"/>
          <w:szCs w:val="24"/>
        </w:rPr>
        <w:t xml:space="preserve">– это в первую очередь дети. </w:t>
      </w:r>
      <w:r w:rsidR="00B439A1">
        <w:rPr>
          <w:rFonts w:ascii="Times New Roman" w:hAnsi="Times New Roman" w:cs="Times New Roman"/>
          <w:sz w:val="24"/>
          <w:szCs w:val="24"/>
        </w:rPr>
        <w:t>Кроме того, мы можем изучать ситуацию еще с точки зрения набора ценностей. Так, студент из Дагестана из 10 позиций 5 выделил под семью, ценность семьи, семейных и традиционных ценностей для него просто зашкаливающая! Можем ли мы после этого утверждать, что даже в рамках одной страны мы в состоянии сконструировать универсальный список ценностей</w:t>
      </w:r>
      <w:r w:rsidR="007C5C04">
        <w:rPr>
          <w:rFonts w:ascii="Times New Roman" w:hAnsi="Times New Roman" w:cs="Times New Roman"/>
          <w:sz w:val="24"/>
          <w:szCs w:val="24"/>
        </w:rPr>
        <w:t>,</w:t>
      </w:r>
      <w:r w:rsidR="00B439A1">
        <w:rPr>
          <w:rFonts w:ascii="Times New Roman" w:hAnsi="Times New Roman" w:cs="Times New Roman"/>
          <w:sz w:val="24"/>
          <w:szCs w:val="24"/>
        </w:rPr>
        <w:t xml:space="preserve"> </w:t>
      </w:r>
      <w:r w:rsidR="004741F7">
        <w:rPr>
          <w:rFonts w:ascii="Times New Roman" w:hAnsi="Times New Roman" w:cs="Times New Roman"/>
          <w:sz w:val="24"/>
          <w:szCs w:val="24"/>
        </w:rPr>
        <w:t>релевантный</w:t>
      </w:r>
      <w:r w:rsidR="00BD0366">
        <w:rPr>
          <w:rFonts w:ascii="Times New Roman" w:hAnsi="Times New Roman" w:cs="Times New Roman"/>
          <w:sz w:val="24"/>
          <w:szCs w:val="24"/>
        </w:rPr>
        <w:t>,</w:t>
      </w:r>
      <w:r w:rsidR="004741F7">
        <w:rPr>
          <w:rFonts w:ascii="Times New Roman" w:hAnsi="Times New Roman" w:cs="Times New Roman"/>
          <w:sz w:val="24"/>
          <w:szCs w:val="24"/>
        </w:rPr>
        <w:t xml:space="preserve"> как для топ-менеджера из Москвы, так и для учителя из Вологды, как для рабочего из Санкт-Петербурга, так и для школьн</w:t>
      </w:r>
      <w:r w:rsidR="00970166">
        <w:rPr>
          <w:rFonts w:ascii="Times New Roman" w:hAnsi="Times New Roman" w:cs="Times New Roman"/>
          <w:sz w:val="24"/>
          <w:szCs w:val="24"/>
        </w:rPr>
        <w:t>ицы</w:t>
      </w:r>
      <w:r w:rsidR="004741F7">
        <w:rPr>
          <w:rFonts w:ascii="Times New Roman" w:hAnsi="Times New Roman" w:cs="Times New Roman"/>
          <w:sz w:val="24"/>
          <w:szCs w:val="24"/>
        </w:rPr>
        <w:t xml:space="preserve"> из Дагестана? </w:t>
      </w:r>
      <w:r w:rsidR="009641D2">
        <w:rPr>
          <w:rFonts w:ascii="Times New Roman" w:hAnsi="Times New Roman" w:cs="Times New Roman"/>
          <w:sz w:val="24"/>
          <w:szCs w:val="24"/>
        </w:rPr>
        <w:t>Мы</w:t>
      </w:r>
      <w:r w:rsidR="009641D2" w:rsidRPr="009D3424">
        <w:rPr>
          <w:rFonts w:ascii="Times New Roman" w:hAnsi="Times New Roman" w:cs="Times New Roman"/>
          <w:sz w:val="24"/>
          <w:szCs w:val="24"/>
        </w:rPr>
        <w:t xml:space="preserve"> </w:t>
      </w:r>
      <w:r w:rsidR="009641D2">
        <w:rPr>
          <w:rFonts w:ascii="Times New Roman" w:hAnsi="Times New Roman" w:cs="Times New Roman"/>
          <w:sz w:val="24"/>
          <w:szCs w:val="24"/>
        </w:rPr>
        <w:t>считаем</w:t>
      </w:r>
      <w:r w:rsidR="009641D2" w:rsidRPr="009D3424">
        <w:rPr>
          <w:rFonts w:ascii="Times New Roman" w:hAnsi="Times New Roman" w:cs="Times New Roman"/>
          <w:sz w:val="24"/>
          <w:szCs w:val="24"/>
        </w:rPr>
        <w:t xml:space="preserve"> </w:t>
      </w:r>
      <w:r w:rsidR="00647784" w:rsidRPr="009D3424">
        <w:rPr>
          <w:rFonts w:ascii="Times New Roman" w:hAnsi="Times New Roman" w:cs="Times New Roman"/>
          <w:sz w:val="24"/>
          <w:szCs w:val="24"/>
        </w:rPr>
        <w:t>—</w:t>
      </w:r>
      <w:r w:rsidR="009641D2" w:rsidRPr="009D3424">
        <w:rPr>
          <w:rFonts w:ascii="Times New Roman" w:hAnsi="Times New Roman" w:cs="Times New Roman"/>
          <w:sz w:val="24"/>
          <w:szCs w:val="24"/>
        </w:rPr>
        <w:t xml:space="preserve"> </w:t>
      </w:r>
      <w:r w:rsidR="009641D2">
        <w:rPr>
          <w:rFonts w:ascii="Times New Roman" w:hAnsi="Times New Roman" w:cs="Times New Roman"/>
          <w:sz w:val="24"/>
          <w:szCs w:val="24"/>
        </w:rPr>
        <w:t>навряд</w:t>
      </w:r>
      <w:r w:rsidR="009641D2" w:rsidRPr="009D3424">
        <w:rPr>
          <w:rFonts w:ascii="Times New Roman" w:hAnsi="Times New Roman" w:cs="Times New Roman"/>
          <w:sz w:val="24"/>
          <w:szCs w:val="24"/>
        </w:rPr>
        <w:t xml:space="preserve"> </w:t>
      </w:r>
      <w:r w:rsidR="009641D2">
        <w:rPr>
          <w:rFonts w:ascii="Times New Roman" w:hAnsi="Times New Roman" w:cs="Times New Roman"/>
          <w:sz w:val="24"/>
          <w:szCs w:val="24"/>
        </w:rPr>
        <w:t>ли</w:t>
      </w:r>
      <w:r w:rsidR="009641D2" w:rsidRPr="009D342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3B099A5" w14:textId="770E4F37" w:rsidR="007657B6" w:rsidRPr="008679DC" w:rsidRDefault="008679DC" w:rsidP="00CA678A">
      <w:pPr>
        <w:jc w:val="both"/>
        <w:rPr>
          <w:rFonts w:ascii="Times New Roman" w:hAnsi="Times New Roman" w:cs="Times New Roman"/>
          <w:sz w:val="24"/>
          <w:szCs w:val="24"/>
        </w:rPr>
      </w:pPr>
      <w:r w:rsidRPr="009D3424">
        <w:rPr>
          <w:rFonts w:ascii="Times New Roman" w:hAnsi="Times New Roman" w:cs="Times New Roman"/>
          <w:b/>
          <w:bCs/>
          <w:i/>
          <w:iCs/>
          <w:sz w:val="24"/>
          <w:szCs w:val="24"/>
        </w:rPr>
        <w:t>Проблем</w:t>
      </w:r>
      <w:r w:rsidR="00F515EE">
        <w:rPr>
          <w:rFonts w:ascii="Times New Roman" w:hAnsi="Times New Roman" w:cs="Times New Roman"/>
          <w:b/>
          <w:bCs/>
          <w:i/>
          <w:iCs/>
          <w:sz w:val="24"/>
          <w:szCs w:val="24"/>
        </w:rPr>
        <w:t>ы</w:t>
      </w:r>
      <w:r w:rsidRPr="009D342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="00BE309B">
        <w:rPr>
          <w:rFonts w:ascii="Times New Roman" w:hAnsi="Times New Roman" w:cs="Times New Roman"/>
          <w:b/>
          <w:bCs/>
          <w:i/>
          <w:iCs/>
          <w:sz w:val="24"/>
          <w:szCs w:val="24"/>
        </w:rPr>
        <w:t>не</w:t>
      </w:r>
      <w:r w:rsidRPr="009D3424">
        <w:rPr>
          <w:rFonts w:ascii="Times New Roman" w:hAnsi="Times New Roman" w:cs="Times New Roman"/>
          <w:b/>
          <w:bCs/>
          <w:i/>
          <w:iCs/>
          <w:sz w:val="24"/>
          <w:szCs w:val="24"/>
        </w:rPr>
        <w:t>ответов и социальной желательности.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D3424" w:rsidRPr="009D3424">
        <w:rPr>
          <w:rFonts w:ascii="Times New Roman" w:hAnsi="Times New Roman" w:cs="Times New Roman"/>
          <w:sz w:val="24"/>
          <w:szCs w:val="24"/>
        </w:rPr>
        <w:t>С. Садмен и Н. Брэдберн</w:t>
      </w:r>
      <w:r w:rsidR="009D3424">
        <w:rPr>
          <w:rFonts w:ascii="Times New Roman" w:hAnsi="Times New Roman" w:cs="Times New Roman"/>
          <w:sz w:val="24"/>
          <w:szCs w:val="24"/>
        </w:rPr>
        <w:t xml:space="preserve"> </w:t>
      </w:r>
      <w:r w:rsidR="009D3424" w:rsidRPr="009D3424">
        <w:rPr>
          <w:rFonts w:ascii="Times New Roman" w:hAnsi="Times New Roman" w:cs="Times New Roman"/>
          <w:sz w:val="24"/>
          <w:szCs w:val="24"/>
        </w:rPr>
        <w:t xml:space="preserve">разделяют вопросы на два различных класса: 1) вопросы о поведении или фактах; 2) вопросы о психологических установках и субъективных мнениях. </w:t>
      </w:r>
      <w:r w:rsidR="00CA678A">
        <w:rPr>
          <w:rFonts w:ascii="Times New Roman" w:hAnsi="Times New Roman" w:cs="Times New Roman"/>
          <w:sz w:val="24"/>
          <w:szCs w:val="24"/>
        </w:rPr>
        <w:t>Первые полежат верификации, вторые – нет</w:t>
      </w:r>
      <w:r w:rsidR="009D3424">
        <w:rPr>
          <w:rFonts w:ascii="Times New Roman" w:hAnsi="Times New Roman" w:cs="Times New Roman"/>
          <w:sz w:val="24"/>
          <w:szCs w:val="24"/>
        </w:rPr>
        <w:sym w:font="Symbol" w:char="F05B"/>
      </w:r>
      <w:r w:rsidR="00E85E3B">
        <w:rPr>
          <w:rFonts w:ascii="Times New Roman" w:hAnsi="Times New Roman" w:cs="Times New Roman"/>
          <w:sz w:val="24"/>
          <w:szCs w:val="24"/>
        </w:rPr>
        <w:t>5</w:t>
      </w:r>
      <w:r w:rsidR="009D3424">
        <w:rPr>
          <w:rFonts w:ascii="Times New Roman" w:hAnsi="Times New Roman" w:cs="Times New Roman"/>
          <w:sz w:val="24"/>
          <w:szCs w:val="24"/>
        </w:rPr>
        <w:sym w:font="Symbol" w:char="F05D"/>
      </w:r>
      <w:r w:rsidR="009D3424" w:rsidRPr="009D3424">
        <w:rPr>
          <w:rFonts w:ascii="Times New Roman" w:hAnsi="Times New Roman" w:cs="Times New Roman"/>
          <w:sz w:val="24"/>
          <w:szCs w:val="24"/>
        </w:rPr>
        <w:t>.</w:t>
      </w:r>
      <w:r w:rsidR="009D3424">
        <w:rPr>
          <w:rFonts w:ascii="Times New Roman" w:hAnsi="Times New Roman" w:cs="Times New Roman"/>
          <w:sz w:val="24"/>
          <w:szCs w:val="24"/>
        </w:rPr>
        <w:t xml:space="preserve"> </w:t>
      </w:r>
      <w:r w:rsidR="00463A13">
        <w:rPr>
          <w:rFonts w:ascii="Times New Roman" w:hAnsi="Times New Roman" w:cs="Times New Roman"/>
          <w:sz w:val="24"/>
          <w:szCs w:val="24"/>
        </w:rPr>
        <w:t xml:space="preserve">К вопросам о мнениях, разумеется, относятся вопросы о ценностях и установках. Так же, как и относятся любые так называемые «деликатные вопросы». </w:t>
      </w:r>
      <w:r w:rsidR="00EA0D2E">
        <w:rPr>
          <w:rFonts w:ascii="Times New Roman" w:hAnsi="Times New Roman" w:cs="Times New Roman"/>
          <w:sz w:val="24"/>
          <w:szCs w:val="24"/>
        </w:rPr>
        <w:t xml:space="preserve">Предоставляя респонденту возможность выбирать из ограниченного числа формулировок, исследователь неминуемо сталкивается со смещениями. Смещения обусловлены проблемой </w:t>
      </w:r>
      <w:r w:rsidR="000C2520">
        <w:rPr>
          <w:rFonts w:ascii="Times New Roman" w:hAnsi="Times New Roman" w:cs="Times New Roman"/>
          <w:sz w:val="24"/>
          <w:szCs w:val="24"/>
        </w:rPr>
        <w:t xml:space="preserve">отсутствия </w:t>
      </w:r>
      <w:r w:rsidR="00EA0D2E">
        <w:rPr>
          <w:rFonts w:ascii="Times New Roman" w:hAnsi="Times New Roman" w:cs="Times New Roman"/>
          <w:sz w:val="24"/>
          <w:szCs w:val="24"/>
        </w:rPr>
        <w:t>ответов и проблемой социальной желательности, которые напрямую связаны друг с другом.</w:t>
      </w:r>
      <w:r w:rsidR="000C2520">
        <w:rPr>
          <w:rFonts w:ascii="Times New Roman" w:hAnsi="Times New Roman" w:cs="Times New Roman"/>
          <w:sz w:val="24"/>
          <w:szCs w:val="24"/>
        </w:rPr>
        <w:t xml:space="preserve"> </w:t>
      </w:r>
      <w:r w:rsidR="003A7DDA">
        <w:rPr>
          <w:rFonts w:ascii="Times New Roman" w:hAnsi="Times New Roman" w:cs="Times New Roman"/>
          <w:sz w:val="24"/>
          <w:szCs w:val="24"/>
        </w:rPr>
        <w:t xml:space="preserve">Например, такие «деликатные вопросы», как об отношении к сексуальным меньшинствам в российской выборке </w:t>
      </w:r>
      <w:r w:rsidR="003A7DDA">
        <w:rPr>
          <w:rFonts w:ascii="Times New Roman" w:hAnsi="Times New Roman" w:cs="Times New Roman"/>
          <w:sz w:val="24"/>
          <w:szCs w:val="24"/>
          <w:lang w:val="en-US"/>
        </w:rPr>
        <w:t>ESS</w:t>
      </w:r>
      <w:r w:rsidR="003A7DDA">
        <w:rPr>
          <w:rFonts w:ascii="Times New Roman" w:hAnsi="Times New Roman" w:cs="Times New Roman"/>
          <w:sz w:val="24"/>
          <w:szCs w:val="24"/>
        </w:rPr>
        <w:t xml:space="preserve"> набирали критические 12% неответов </w:t>
      </w:r>
      <w:r w:rsidR="003A7DDA">
        <w:rPr>
          <w:rFonts w:ascii="Times New Roman" w:hAnsi="Times New Roman" w:cs="Times New Roman"/>
          <w:sz w:val="24"/>
          <w:szCs w:val="24"/>
        </w:rPr>
        <w:sym w:font="Symbol" w:char="F05B"/>
      </w:r>
      <w:r w:rsidR="00E85E3B">
        <w:rPr>
          <w:rFonts w:ascii="Times New Roman" w:hAnsi="Times New Roman" w:cs="Times New Roman"/>
          <w:sz w:val="24"/>
          <w:szCs w:val="24"/>
        </w:rPr>
        <w:t>8</w:t>
      </w:r>
      <w:r w:rsidR="003A7DDA">
        <w:rPr>
          <w:rFonts w:ascii="Times New Roman" w:hAnsi="Times New Roman" w:cs="Times New Roman"/>
          <w:sz w:val="24"/>
          <w:szCs w:val="24"/>
        </w:rPr>
        <w:sym w:font="Symbol" w:char="F05D"/>
      </w:r>
      <w:r w:rsidR="003A7DDA">
        <w:rPr>
          <w:rFonts w:ascii="Times New Roman" w:hAnsi="Times New Roman" w:cs="Times New Roman"/>
          <w:sz w:val="24"/>
          <w:szCs w:val="24"/>
        </w:rPr>
        <w:t xml:space="preserve">. </w:t>
      </w:r>
      <w:r w:rsidR="00EC2C12">
        <w:rPr>
          <w:rFonts w:ascii="Times New Roman" w:hAnsi="Times New Roman" w:cs="Times New Roman"/>
          <w:sz w:val="24"/>
          <w:szCs w:val="24"/>
        </w:rPr>
        <w:t xml:space="preserve">Систематически анализируются проблемы наответов и смещения, связанные с социальной желательностью в работе Силбера </w:t>
      </w:r>
      <w:r w:rsidR="00EC2C12">
        <w:rPr>
          <w:rFonts w:ascii="Times New Roman" w:hAnsi="Times New Roman" w:cs="Times New Roman"/>
          <w:sz w:val="24"/>
          <w:szCs w:val="24"/>
        </w:rPr>
        <w:lastRenderedPageBreak/>
        <w:t xml:space="preserve">и коллег </w:t>
      </w:r>
      <w:r w:rsidR="00EC2C12">
        <w:rPr>
          <w:rFonts w:ascii="Times New Roman" w:hAnsi="Times New Roman" w:cs="Times New Roman"/>
          <w:sz w:val="24"/>
          <w:szCs w:val="24"/>
        </w:rPr>
        <w:sym w:font="Symbol" w:char="F05B"/>
      </w:r>
      <w:r w:rsidR="00E85E3B">
        <w:rPr>
          <w:rFonts w:ascii="Times New Roman" w:hAnsi="Times New Roman" w:cs="Times New Roman"/>
          <w:sz w:val="24"/>
          <w:szCs w:val="24"/>
        </w:rPr>
        <w:t>15</w:t>
      </w:r>
      <w:r w:rsidR="00EC2C12">
        <w:rPr>
          <w:rFonts w:ascii="Times New Roman" w:hAnsi="Times New Roman" w:cs="Times New Roman"/>
          <w:sz w:val="24"/>
          <w:szCs w:val="24"/>
        </w:rPr>
        <w:sym w:font="Symbol" w:char="F05D"/>
      </w:r>
      <w:r w:rsidR="00EC2C12">
        <w:rPr>
          <w:rFonts w:ascii="Times New Roman" w:hAnsi="Times New Roman" w:cs="Times New Roman"/>
          <w:sz w:val="24"/>
          <w:szCs w:val="24"/>
        </w:rPr>
        <w:t xml:space="preserve">. Исследователи анализируют различные формы вопросов, различные выборки, изучая проблему отношения к национальным меньшинствам в Германии – проблему крайне острую и «деликатную». </w:t>
      </w:r>
      <w:r w:rsidR="004019E0">
        <w:rPr>
          <w:rFonts w:ascii="Times New Roman" w:hAnsi="Times New Roman" w:cs="Times New Roman"/>
          <w:sz w:val="24"/>
          <w:szCs w:val="24"/>
        </w:rPr>
        <w:t>Немецкие социологи выявили</w:t>
      </w:r>
      <w:r w:rsidR="00A5646A">
        <w:rPr>
          <w:rFonts w:ascii="Times New Roman" w:hAnsi="Times New Roman" w:cs="Times New Roman"/>
          <w:sz w:val="24"/>
          <w:szCs w:val="24"/>
        </w:rPr>
        <w:t xml:space="preserve">, что хотя выпадение из опроса при открытой форме вопроса было выше, получаемая информация была более насыщенной и релевантной. Вместе с тем, </w:t>
      </w:r>
      <w:r w:rsidR="00BD3398">
        <w:rPr>
          <w:rFonts w:ascii="Times New Roman" w:hAnsi="Times New Roman" w:cs="Times New Roman"/>
          <w:sz w:val="24"/>
          <w:szCs w:val="24"/>
        </w:rPr>
        <w:t xml:space="preserve">никто не отменял такую же проблему выпадения и неответов при закрытой форме вопроса, но в этом случае дополнительное смещение дает эффект социальной желательности ответов, диктуемый формой вопросника. Исследователи выявили значительное влияние эффекта социальной желательности на ответы респондентов на протяжении всего процесса заполнения анкеты.  </w:t>
      </w:r>
    </w:p>
    <w:p w14:paraId="4B68397F" w14:textId="497F1D60" w:rsidR="007657B6" w:rsidRPr="005C30DD" w:rsidRDefault="001E1AC5" w:rsidP="00CA678A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Нами систематически изучалась проблема неответов на вопросник о ценностях Шварца в шестой волне </w:t>
      </w:r>
      <w:r>
        <w:rPr>
          <w:rFonts w:ascii="Times New Roman" w:hAnsi="Times New Roman" w:cs="Times New Roman"/>
          <w:sz w:val="24"/>
          <w:szCs w:val="24"/>
          <w:lang w:val="en-US"/>
        </w:rPr>
        <w:t>WVS</w:t>
      </w:r>
      <w:r w:rsidRPr="001E1AC5">
        <w:rPr>
          <w:rFonts w:ascii="Times New Roman" w:hAnsi="Times New Roman" w:cs="Times New Roman"/>
          <w:sz w:val="24"/>
          <w:szCs w:val="24"/>
        </w:rPr>
        <w:t xml:space="preserve">. </w:t>
      </w:r>
      <w:r w:rsidR="00BE309B">
        <w:rPr>
          <w:rFonts w:ascii="Times New Roman" w:hAnsi="Times New Roman" w:cs="Times New Roman"/>
          <w:sz w:val="24"/>
          <w:szCs w:val="24"/>
        </w:rPr>
        <w:t xml:space="preserve">Мы выявляли связь между неответами / нерелевантными ответами и социально-демографическими признаками. Во-первых, наши данные частично подтверждают данные </w:t>
      </w:r>
      <w:r w:rsidR="007C5C04">
        <w:rPr>
          <w:rFonts w:ascii="Times New Roman" w:hAnsi="Times New Roman" w:cs="Times New Roman"/>
          <w:sz w:val="24"/>
          <w:szCs w:val="24"/>
        </w:rPr>
        <w:t>ряда</w:t>
      </w:r>
      <w:r w:rsidR="00BE309B">
        <w:rPr>
          <w:rFonts w:ascii="Times New Roman" w:hAnsi="Times New Roman" w:cs="Times New Roman"/>
          <w:sz w:val="24"/>
          <w:szCs w:val="24"/>
        </w:rPr>
        <w:t xml:space="preserve"> исследований </w:t>
      </w:r>
      <w:r w:rsidR="00BE309B">
        <w:rPr>
          <w:rFonts w:ascii="Times New Roman" w:hAnsi="Times New Roman" w:cs="Times New Roman"/>
          <w:sz w:val="24"/>
          <w:szCs w:val="24"/>
        </w:rPr>
        <w:sym w:font="Symbol" w:char="F05B"/>
      </w:r>
      <w:r w:rsidR="00E85E3B">
        <w:rPr>
          <w:rFonts w:ascii="Times New Roman" w:hAnsi="Times New Roman" w:cs="Times New Roman"/>
          <w:sz w:val="24"/>
          <w:szCs w:val="24"/>
        </w:rPr>
        <w:t>9</w:t>
      </w:r>
      <w:r w:rsidR="00BE309B">
        <w:rPr>
          <w:rFonts w:ascii="Times New Roman" w:hAnsi="Times New Roman" w:cs="Times New Roman"/>
          <w:sz w:val="24"/>
          <w:szCs w:val="24"/>
        </w:rPr>
        <w:sym w:font="Symbol" w:char="F05D"/>
      </w:r>
      <w:r w:rsidR="00BE309B">
        <w:rPr>
          <w:rFonts w:ascii="Times New Roman" w:hAnsi="Times New Roman" w:cs="Times New Roman"/>
          <w:sz w:val="24"/>
          <w:szCs w:val="24"/>
        </w:rPr>
        <w:t xml:space="preserve"> о связи </w:t>
      </w:r>
      <w:r w:rsidR="00D95F7E">
        <w:rPr>
          <w:rFonts w:ascii="Times New Roman" w:hAnsi="Times New Roman" w:cs="Times New Roman"/>
          <w:sz w:val="24"/>
          <w:szCs w:val="24"/>
        </w:rPr>
        <w:t xml:space="preserve">неответов и возраста. Во-вторых, </w:t>
      </w:r>
      <w:r w:rsidR="00CA678A">
        <w:rPr>
          <w:rFonts w:ascii="Times New Roman" w:hAnsi="Times New Roman" w:cs="Times New Roman"/>
          <w:sz w:val="24"/>
          <w:szCs w:val="24"/>
        </w:rPr>
        <w:t xml:space="preserve">нами выявлено отсутствие влияние на неответы места проживания респондентов (малый город / мегаполис). В </w:t>
      </w:r>
      <w:r w:rsidR="00B05402">
        <w:rPr>
          <w:rFonts w:ascii="Times New Roman" w:hAnsi="Times New Roman" w:cs="Times New Roman"/>
          <w:sz w:val="24"/>
          <w:szCs w:val="24"/>
        </w:rPr>
        <w:t xml:space="preserve">- </w:t>
      </w:r>
      <w:r w:rsidR="00CA678A">
        <w:rPr>
          <w:rFonts w:ascii="Times New Roman" w:hAnsi="Times New Roman" w:cs="Times New Roman"/>
          <w:sz w:val="24"/>
          <w:szCs w:val="24"/>
        </w:rPr>
        <w:t xml:space="preserve">третьих, </w:t>
      </w:r>
      <w:r w:rsidR="00D95F7E">
        <w:rPr>
          <w:rFonts w:ascii="Times New Roman" w:hAnsi="Times New Roman" w:cs="Times New Roman"/>
          <w:sz w:val="24"/>
          <w:szCs w:val="24"/>
        </w:rPr>
        <w:t xml:space="preserve">мы смеем предположить, что не все формулировки релевантны и универсальны для всех групп респондентов. Остановимся на этом тезисе подробнее. </w:t>
      </w:r>
      <w:r w:rsidR="005E1479">
        <w:rPr>
          <w:rFonts w:ascii="Times New Roman" w:hAnsi="Times New Roman" w:cs="Times New Roman"/>
          <w:sz w:val="24"/>
          <w:szCs w:val="24"/>
        </w:rPr>
        <w:t>Так, для ценности творчества значимо влияние образования и возраст</w:t>
      </w:r>
      <w:r w:rsidR="008D09BA">
        <w:rPr>
          <w:rFonts w:ascii="Times New Roman" w:hAnsi="Times New Roman" w:cs="Times New Roman"/>
          <w:sz w:val="24"/>
          <w:szCs w:val="24"/>
        </w:rPr>
        <w:t>а</w:t>
      </w:r>
      <w:bookmarkStart w:id="0" w:name="_GoBack"/>
      <w:bookmarkEnd w:id="0"/>
      <w:r w:rsidR="005E1479">
        <w:rPr>
          <w:rFonts w:ascii="Times New Roman" w:hAnsi="Times New Roman" w:cs="Times New Roman"/>
          <w:sz w:val="24"/>
          <w:szCs w:val="24"/>
        </w:rPr>
        <w:t xml:space="preserve"> – для имеющих высшее образование и молодых характернее </w:t>
      </w:r>
      <w:r w:rsidR="00D008A5">
        <w:rPr>
          <w:rFonts w:ascii="Times New Roman" w:hAnsi="Times New Roman" w:cs="Times New Roman"/>
          <w:sz w:val="24"/>
          <w:szCs w:val="24"/>
        </w:rPr>
        <w:t>реже уходить от этого</w:t>
      </w:r>
      <w:r w:rsidR="005E1479">
        <w:rPr>
          <w:rFonts w:ascii="Times New Roman" w:hAnsi="Times New Roman" w:cs="Times New Roman"/>
          <w:sz w:val="24"/>
          <w:szCs w:val="24"/>
        </w:rPr>
        <w:t xml:space="preserve"> вопрос</w:t>
      </w:r>
      <w:r w:rsidR="00D008A5">
        <w:rPr>
          <w:rFonts w:ascii="Times New Roman" w:hAnsi="Times New Roman" w:cs="Times New Roman"/>
          <w:sz w:val="24"/>
          <w:szCs w:val="24"/>
        </w:rPr>
        <w:t>а</w:t>
      </w:r>
      <w:r w:rsidR="005E1479">
        <w:rPr>
          <w:rFonts w:ascii="Times New Roman" w:hAnsi="Times New Roman" w:cs="Times New Roman"/>
          <w:sz w:val="24"/>
          <w:szCs w:val="24"/>
        </w:rPr>
        <w:t xml:space="preserve"> (</w:t>
      </w:r>
      <w:r w:rsidR="005C30DD">
        <w:rPr>
          <w:rFonts w:ascii="Times New Roman" w:hAnsi="Times New Roman" w:cs="Times New Roman"/>
          <w:sz w:val="24"/>
          <w:szCs w:val="24"/>
        </w:rPr>
        <w:t>в обоих случаях</w:t>
      </w:r>
      <w:r w:rsidR="005E1479">
        <w:rPr>
          <w:rFonts w:ascii="Times New Roman" w:hAnsi="Times New Roman" w:cs="Times New Roman"/>
          <w:sz w:val="24"/>
          <w:szCs w:val="24"/>
        </w:rPr>
        <w:t xml:space="preserve"> - </w:t>
      </w:r>
      <w:r w:rsidR="005E1479" w:rsidRPr="005C30DD">
        <w:rPr>
          <w:rFonts w:ascii="Times New Roman" w:hAnsi="Times New Roman" w:cs="Times New Roman"/>
          <w:sz w:val="24"/>
          <w:szCs w:val="24"/>
        </w:rPr>
        <w:t>p =</w:t>
      </w:r>
      <w:r w:rsidR="005E1479" w:rsidRPr="005C30DD">
        <w:rPr>
          <w:rFonts w:ascii="Times New Roman" w:hAnsi="Times New Roman" w:cs="Times New Roman"/>
          <w:sz w:val="24"/>
          <w:szCs w:val="24"/>
        </w:rPr>
        <w:t xml:space="preserve"> </w:t>
      </w:r>
      <w:r w:rsidR="005C30DD" w:rsidRPr="005C30DD">
        <w:rPr>
          <w:rFonts w:ascii="Times New Roman" w:hAnsi="Times New Roman" w:cs="Times New Roman"/>
          <w:sz w:val="24"/>
          <w:szCs w:val="24"/>
        </w:rPr>
        <w:t>0,000</w:t>
      </w:r>
      <w:r w:rsidR="005C30DD">
        <w:rPr>
          <w:rFonts w:ascii="Times New Roman" w:hAnsi="Times New Roman" w:cs="Times New Roman"/>
          <w:sz w:val="24"/>
          <w:szCs w:val="24"/>
        </w:rPr>
        <w:t xml:space="preserve">). </w:t>
      </w:r>
      <w:r w:rsidR="0060729A">
        <w:rPr>
          <w:rFonts w:ascii="Times New Roman" w:hAnsi="Times New Roman" w:cs="Times New Roman"/>
          <w:sz w:val="24"/>
          <w:szCs w:val="24"/>
        </w:rPr>
        <w:t>Ценность экстрима и риска «не принимают» и уходят от ответа чаще пожилые люди и женщины (</w:t>
      </w:r>
      <w:r w:rsidR="00E42878">
        <w:rPr>
          <w:rFonts w:ascii="Times New Roman" w:hAnsi="Times New Roman" w:cs="Times New Roman"/>
          <w:sz w:val="24"/>
          <w:szCs w:val="24"/>
        </w:rPr>
        <w:t xml:space="preserve">в обоих случаях - </w:t>
      </w:r>
      <w:r w:rsidR="00E42878" w:rsidRPr="005C30DD">
        <w:rPr>
          <w:rFonts w:ascii="Times New Roman" w:hAnsi="Times New Roman" w:cs="Times New Roman"/>
          <w:sz w:val="24"/>
          <w:szCs w:val="24"/>
        </w:rPr>
        <w:t>p = 0,000</w:t>
      </w:r>
      <w:r w:rsidR="00E42878">
        <w:rPr>
          <w:rFonts w:ascii="Times New Roman" w:hAnsi="Times New Roman" w:cs="Times New Roman"/>
          <w:sz w:val="24"/>
          <w:szCs w:val="24"/>
        </w:rPr>
        <w:t xml:space="preserve">). </w:t>
      </w:r>
      <w:r w:rsidR="004C115D">
        <w:rPr>
          <w:rFonts w:ascii="Times New Roman" w:hAnsi="Times New Roman" w:cs="Times New Roman"/>
          <w:sz w:val="24"/>
          <w:szCs w:val="24"/>
        </w:rPr>
        <w:t xml:space="preserve">На вопрос об экологических ценностях меньше неответов было получено от женщин и людей с достатком выше среднего </w:t>
      </w:r>
      <w:r w:rsidR="00EA0CFD">
        <w:rPr>
          <w:rFonts w:ascii="Times New Roman" w:hAnsi="Times New Roman" w:cs="Times New Roman"/>
          <w:sz w:val="24"/>
          <w:szCs w:val="24"/>
        </w:rPr>
        <w:t xml:space="preserve">(в обоих случаях - </w:t>
      </w:r>
      <w:r w:rsidR="00EA0CFD" w:rsidRPr="005C30DD">
        <w:rPr>
          <w:rFonts w:ascii="Times New Roman" w:hAnsi="Times New Roman" w:cs="Times New Roman"/>
          <w:sz w:val="24"/>
          <w:szCs w:val="24"/>
        </w:rPr>
        <w:t>p = 0,000</w:t>
      </w:r>
      <w:r w:rsidR="00EA0CFD">
        <w:rPr>
          <w:rFonts w:ascii="Times New Roman" w:hAnsi="Times New Roman" w:cs="Times New Roman"/>
          <w:sz w:val="24"/>
          <w:szCs w:val="24"/>
        </w:rPr>
        <w:t>)</w:t>
      </w:r>
      <w:r w:rsidR="00EA0CFD">
        <w:rPr>
          <w:rFonts w:ascii="Times New Roman" w:hAnsi="Times New Roman" w:cs="Times New Roman"/>
          <w:sz w:val="24"/>
          <w:szCs w:val="24"/>
        </w:rPr>
        <w:t>.</w:t>
      </w:r>
    </w:p>
    <w:p w14:paraId="01C7493E" w14:textId="3F4DF8FF" w:rsidR="0063056E" w:rsidRDefault="005D48E6" w:rsidP="00A51795">
      <w:pPr>
        <w:spacing w:before="12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Еще раз подчеркнем различия открытого списка ценностей и закрытого: при открытых вопросах респондент выставляет </w:t>
      </w:r>
      <w:r w:rsidRPr="005D48E6">
        <w:rPr>
          <w:rFonts w:ascii="Times New Roman" w:hAnsi="Times New Roman" w:cs="Times New Roman"/>
          <w:b/>
          <w:bCs/>
          <w:i/>
          <w:iCs/>
          <w:sz w:val="24"/>
          <w:szCs w:val="24"/>
        </w:rPr>
        <w:t>свои</w:t>
      </w:r>
      <w:r>
        <w:rPr>
          <w:rFonts w:ascii="Times New Roman" w:hAnsi="Times New Roman" w:cs="Times New Roman"/>
          <w:sz w:val="24"/>
          <w:szCs w:val="24"/>
        </w:rPr>
        <w:t xml:space="preserve"> ценности, в закрытом списке он </w:t>
      </w:r>
      <w:r w:rsidRPr="005D48E6">
        <w:rPr>
          <w:rFonts w:ascii="Times New Roman" w:hAnsi="Times New Roman" w:cs="Times New Roman"/>
          <w:b/>
          <w:bCs/>
          <w:i/>
          <w:iCs/>
          <w:sz w:val="24"/>
          <w:szCs w:val="24"/>
        </w:rPr>
        <w:t>вынужден принять как свои все перечисленные позиции</w:t>
      </w:r>
      <w:r w:rsidR="00F74A6D">
        <w:rPr>
          <w:rFonts w:ascii="Times New Roman" w:hAnsi="Times New Roman" w:cs="Times New Roman"/>
          <w:b/>
          <w:bCs/>
          <w:i/>
          <w:iCs/>
          <w:sz w:val="24"/>
          <w:szCs w:val="24"/>
        </w:rPr>
        <w:t>, выставляя оценки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F74A6D">
        <w:rPr>
          <w:rFonts w:ascii="Times New Roman" w:hAnsi="Times New Roman" w:cs="Times New Roman"/>
          <w:b/>
          <w:bCs/>
          <w:i/>
          <w:iCs/>
          <w:sz w:val="24"/>
          <w:szCs w:val="24"/>
        </w:rPr>
        <w:t>либо уйти от ответа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F74A6D">
        <w:rPr>
          <w:rFonts w:ascii="Times New Roman" w:hAnsi="Times New Roman" w:cs="Times New Roman"/>
          <w:sz w:val="24"/>
          <w:szCs w:val="24"/>
        </w:rPr>
        <w:t>Наша гипотеза такова, что, в</w:t>
      </w:r>
      <w:r>
        <w:rPr>
          <w:rFonts w:ascii="Times New Roman" w:hAnsi="Times New Roman" w:cs="Times New Roman"/>
          <w:sz w:val="24"/>
          <w:szCs w:val="24"/>
        </w:rPr>
        <w:t xml:space="preserve">озможно, часть перечисленных позиций вообще не имеет к респонденту </w:t>
      </w:r>
      <w:r w:rsidRPr="005D48E6">
        <w:rPr>
          <w:rFonts w:ascii="Times New Roman" w:hAnsi="Times New Roman" w:cs="Times New Roman"/>
          <w:b/>
          <w:bCs/>
          <w:i/>
          <w:iCs/>
          <w:sz w:val="24"/>
          <w:szCs w:val="24"/>
        </w:rPr>
        <w:t>никакого отношения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A51795">
        <w:rPr>
          <w:rFonts w:ascii="Times New Roman" w:hAnsi="Times New Roman" w:cs="Times New Roman"/>
          <w:sz w:val="24"/>
          <w:szCs w:val="24"/>
        </w:rPr>
        <w:t xml:space="preserve">В этой вынужденной ситуации респондент либо: 1) выставляет низкие оценки; 2) либо уходит от ответа (что хуже для исследователя); 3) либо под влиянием эффекта социальной желательности выставляет нерелевантным ценностям </w:t>
      </w:r>
      <w:r w:rsidR="007C5C04">
        <w:rPr>
          <w:rFonts w:ascii="Times New Roman" w:hAnsi="Times New Roman" w:cs="Times New Roman"/>
          <w:sz w:val="24"/>
          <w:szCs w:val="24"/>
        </w:rPr>
        <w:t>завышенные</w:t>
      </w:r>
      <w:r w:rsidR="00A51795">
        <w:rPr>
          <w:rFonts w:ascii="Times New Roman" w:hAnsi="Times New Roman" w:cs="Times New Roman"/>
          <w:sz w:val="24"/>
          <w:szCs w:val="24"/>
        </w:rPr>
        <w:t xml:space="preserve"> оценки (что еще хуже). </w:t>
      </w:r>
    </w:p>
    <w:p w14:paraId="3BC13EE7" w14:textId="77777777" w:rsidR="00F32B7D" w:rsidRDefault="00F32B7D" w:rsidP="008A2C81">
      <w:pPr>
        <w:spacing w:before="120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E0DE5EB" w14:textId="06CB2E70" w:rsidR="008A2C81" w:rsidRPr="008A2C81" w:rsidRDefault="008A2C81" w:rsidP="008A2C81">
      <w:pPr>
        <w:spacing w:before="120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A2C81">
        <w:rPr>
          <w:rFonts w:ascii="Times New Roman" w:hAnsi="Times New Roman" w:cs="Times New Roman"/>
          <w:b/>
          <w:bCs/>
          <w:sz w:val="24"/>
          <w:szCs w:val="24"/>
        </w:rPr>
        <w:t>Заключение или возможные пути решения</w:t>
      </w:r>
    </w:p>
    <w:p w14:paraId="2D71557A" w14:textId="6C159B12" w:rsidR="008A2C81" w:rsidRPr="008A2C81" w:rsidRDefault="008A2C81" w:rsidP="008A2C81">
      <w:pPr>
        <w:spacing w:before="12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Наше настоятельное предложение: внедрение открытых вопросников в массовые обследования по ценностям. Основным ограничением до сих пор считались фатальные сложности с кодировкой </w:t>
      </w:r>
      <w:r w:rsidR="00E85E3B">
        <w:rPr>
          <w:rFonts w:ascii="Times New Roman" w:hAnsi="Times New Roman" w:cs="Times New Roman"/>
          <w:sz w:val="24"/>
          <w:szCs w:val="24"/>
        </w:rPr>
        <w:sym w:font="Symbol" w:char="F05B"/>
      </w:r>
      <w:r w:rsidR="00E85E3B">
        <w:rPr>
          <w:rFonts w:ascii="Times New Roman" w:hAnsi="Times New Roman" w:cs="Times New Roman"/>
          <w:sz w:val="24"/>
          <w:szCs w:val="24"/>
        </w:rPr>
        <w:t>13</w:t>
      </w:r>
      <w:r w:rsidR="00E85E3B">
        <w:rPr>
          <w:rFonts w:ascii="Times New Roman" w:hAnsi="Times New Roman" w:cs="Times New Roman"/>
          <w:sz w:val="24"/>
          <w:szCs w:val="24"/>
        </w:rPr>
        <w:sym w:font="Symbol" w:char="F05D"/>
      </w:r>
      <w:r>
        <w:rPr>
          <w:rFonts w:ascii="Times New Roman" w:hAnsi="Times New Roman" w:cs="Times New Roman"/>
          <w:sz w:val="24"/>
          <w:szCs w:val="24"/>
        </w:rPr>
        <w:t xml:space="preserve">. Однако сейчас с развитием ИИ и </w:t>
      </w:r>
      <w:r>
        <w:rPr>
          <w:rFonts w:ascii="Times New Roman" w:hAnsi="Times New Roman" w:cs="Times New Roman"/>
          <w:sz w:val="24"/>
          <w:szCs w:val="24"/>
          <w:lang w:val="en-US"/>
        </w:rPr>
        <w:t>Natural</w:t>
      </w:r>
      <w:r w:rsidRPr="008A2C8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Language</w:t>
      </w:r>
      <w:r w:rsidRPr="008A2C8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Processing</w:t>
      </w:r>
      <w:r>
        <w:rPr>
          <w:rFonts w:ascii="Times New Roman" w:hAnsi="Times New Roman" w:cs="Times New Roman"/>
          <w:sz w:val="24"/>
          <w:szCs w:val="24"/>
        </w:rPr>
        <w:t xml:space="preserve">, эта проблема отходит на второй план. Противники ОВ апеллируют к различиям в когнитивных способностях респондентов при ответе на ОВ. Как компромиссное решение – наше предложение - апробация комбинирования ОВ и ЗВ в парадигме </w:t>
      </w:r>
      <w:r>
        <w:rPr>
          <w:rFonts w:ascii="Times New Roman" w:hAnsi="Times New Roman" w:cs="Times New Roman"/>
          <w:sz w:val="24"/>
          <w:szCs w:val="24"/>
          <w:lang w:val="en-US"/>
        </w:rPr>
        <w:t>Mixed</w:t>
      </w:r>
      <w:r w:rsidRPr="008A2C8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Methods</w:t>
      </w:r>
      <w:r w:rsidRPr="008A2C8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Research</w:t>
      </w:r>
      <w:r w:rsidRPr="008A2C8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для повышения валидности результатов исследования. </w:t>
      </w:r>
      <w:r w:rsidR="000D25C1">
        <w:rPr>
          <w:rFonts w:ascii="Times New Roman" w:hAnsi="Times New Roman" w:cs="Times New Roman"/>
          <w:sz w:val="24"/>
          <w:szCs w:val="24"/>
        </w:rPr>
        <w:t xml:space="preserve">Ряд исследований показывает оправданность такого подхода </w:t>
      </w:r>
      <w:r w:rsidR="000D25C1">
        <w:rPr>
          <w:rFonts w:ascii="Times New Roman" w:hAnsi="Times New Roman" w:cs="Times New Roman"/>
          <w:sz w:val="24"/>
          <w:szCs w:val="24"/>
        </w:rPr>
        <w:sym w:font="Symbol" w:char="F05B"/>
      </w:r>
      <w:r w:rsidR="00315D36">
        <w:rPr>
          <w:rFonts w:ascii="Times New Roman" w:hAnsi="Times New Roman" w:cs="Times New Roman"/>
          <w:sz w:val="24"/>
          <w:szCs w:val="24"/>
        </w:rPr>
        <w:t>3,10</w:t>
      </w:r>
      <w:r w:rsidR="000D25C1">
        <w:rPr>
          <w:rFonts w:ascii="Times New Roman" w:hAnsi="Times New Roman" w:cs="Times New Roman"/>
          <w:sz w:val="24"/>
          <w:szCs w:val="24"/>
        </w:rPr>
        <w:sym w:font="Symbol" w:char="F05D"/>
      </w:r>
      <w:r w:rsidR="000D25C1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A73A565" w14:textId="0CEBBD9E" w:rsidR="007657B6" w:rsidRPr="009D3424" w:rsidRDefault="007657B6">
      <w:pPr>
        <w:rPr>
          <w:rFonts w:ascii="Times New Roman" w:hAnsi="Times New Roman" w:cs="Times New Roman"/>
          <w:sz w:val="24"/>
          <w:szCs w:val="24"/>
        </w:rPr>
      </w:pPr>
    </w:p>
    <w:p w14:paraId="0CF2F9DE" w14:textId="4AE4431A" w:rsidR="0087172A" w:rsidRPr="002B5AC5" w:rsidRDefault="007657B6" w:rsidP="002B5AC5">
      <w:pPr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B5AC5">
        <w:rPr>
          <w:rFonts w:ascii="Times New Roman" w:hAnsi="Times New Roman" w:cs="Times New Roman"/>
          <w:b/>
          <w:bCs/>
          <w:sz w:val="24"/>
          <w:szCs w:val="24"/>
        </w:rPr>
        <w:t>Литература</w:t>
      </w:r>
    </w:p>
    <w:p w14:paraId="1437BE5C" w14:textId="77777777" w:rsidR="003720B6" w:rsidRPr="003720B6" w:rsidRDefault="003720B6" w:rsidP="003720B6">
      <w:pPr>
        <w:pStyle w:val="a8"/>
        <w:numPr>
          <w:ilvl w:val="0"/>
          <w:numId w:val="1"/>
        </w:num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3720B6">
        <w:rPr>
          <w:rFonts w:ascii="Times New Roman" w:hAnsi="Times New Roman" w:cs="Times New Roman"/>
          <w:sz w:val="24"/>
          <w:szCs w:val="24"/>
        </w:rPr>
        <w:t>Гегер А.Э. Выявление индивидуальных и групповых ценностей в группе молодежи. Релевантные методические решения//Социологические исследования. 2010. -N 1. - С.132-141.</w:t>
      </w:r>
    </w:p>
    <w:p w14:paraId="398E8DEA" w14:textId="77777777" w:rsidR="003720B6" w:rsidRPr="003720B6" w:rsidRDefault="003720B6" w:rsidP="003720B6">
      <w:pPr>
        <w:pStyle w:val="a8"/>
        <w:numPr>
          <w:ilvl w:val="0"/>
          <w:numId w:val="1"/>
        </w:num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3720B6">
        <w:rPr>
          <w:rFonts w:ascii="Times New Roman" w:hAnsi="Times New Roman" w:cs="Times New Roman"/>
          <w:sz w:val="24"/>
          <w:szCs w:val="24"/>
        </w:rPr>
        <w:lastRenderedPageBreak/>
        <w:t>Гегер А.Э., Гегер С.А. Изучение ценностных ориентаций: специфика разных подходов // Вестник Томского Государственного университета. – 2015. – №399 - С. 13-18.</w:t>
      </w:r>
    </w:p>
    <w:p w14:paraId="2CE71038" w14:textId="77777777" w:rsidR="003720B6" w:rsidRPr="003720B6" w:rsidRDefault="003720B6" w:rsidP="003720B6">
      <w:pPr>
        <w:pStyle w:val="a8"/>
        <w:numPr>
          <w:ilvl w:val="0"/>
          <w:numId w:val="1"/>
        </w:num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3720B6">
        <w:rPr>
          <w:rFonts w:ascii="Times New Roman" w:hAnsi="Times New Roman" w:cs="Times New Roman"/>
          <w:sz w:val="24"/>
          <w:szCs w:val="24"/>
        </w:rPr>
        <w:t xml:space="preserve">Пашкевич А. В. Опыт совместного использования закрытых и открытых вопросов при изучении толерантности // Социология: методология, методы, математическое моделирование (4М). 2010. Том. 0. № 30. С. 131-150. </w:t>
      </w:r>
    </w:p>
    <w:p w14:paraId="3765EF63" w14:textId="77777777" w:rsidR="003720B6" w:rsidRPr="003720B6" w:rsidRDefault="003720B6" w:rsidP="003720B6">
      <w:pPr>
        <w:pStyle w:val="a8"/>
        <w:numPr>
          <w:ilvl w:val="0"/>
          <w:numId w:val="1"/>
        </w:num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3720B6">
        <w:rPr>
          <w:rFonts w:ascii="Times New Roman" w:hAnsi="Times New Roman" w:cs="Times New Roman"/>
          <w:sz w:val="24"/>
          <w:szCs w:val="24"/>
        </w:rPr>
        <w:t>Рогозин, Д. М. Когнитивный анализ опросного инструмента. М., 2002.</w:t>
      </w:r>
    </w:p>
    <w:p w14:paraId="5C9D87E6" w14:textId="77777777" w:rsidR="003720B6" w:rsidRDefault="003720B6" w:rsidP="003720B6">
      <w:pPr>
        <w:pStyle w:val="a3"/>
        <w:numPr>
          <w:ilvl w:val="0"/>
          <w:numId w:val="1"/>
        </w:numPr>
        <w:spacing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2E2368">
        <w:rPr>
          <w:rFonts w:ascii="Times New Roman" w:hAnsi="Times New Roman" w:cs="Times New Roman"/>
          <w:sz w:val="24"/>
          <w:szCs w:val="24"/>
        </w:rPr>
        <w:t>С. Садмен, Н. Брэдберн. Как правильно задавать вопросы. М., 2005. С. 152.</w:t>
      </w:r>
    </w:p>
    <w:p w14:paraId="227361B7" w14:textId="77777777" w:rsidR="003720B6" w:rsidRPr="003720B6" w:rsidRDefault="003720B6" w:rsidP="003720B6">
      <w:pPr>
        <w:pStyle w:val="a8"/>
        <w:numPr>
          <w:ilvl w:val="0"/>
          <w:numId w:val="1"/>
        </w:num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3720B6">
        <w:rPr>
          <w:rFonts w:ascii="Times New Roman" w:hAnsi="Times New Roman" w:cs="Times New Roman"/>
          <w:sz w:val="24"/>
          <w:szCs w:val="24"/>
        </w:rPr>
        <w:t>Саганенко Г.И., Гегер А.Э. Сравнение ценностных ориентаций студентов на интервале в 10 лет: вопросы методологии и результаты // Высшее образование в России. 2016. №12. С. 22-33.</w:t>
      </w:r>
    </w:p>
    <w:p w14:paraId="3F78772E" w14:textId="77777777" w:rsidR="003720B6" w:rsidRPr="003720B6" w:rsidRDefault="003720B6" w:rsidP="003720B6">
      <w:pPr>
        <w:pStyle w:val="a8"/>
        <w:numPr>
          <w:ilvl w:val="0"/>
          <w:numId w:val="1"/>
        </w:num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3720B6">
        <w:rPr>
          <w:rFonts w:ascii="Times New Roman" w:hAnsi="Times New Roman" w:cs="Times New Roman"/>
          <w:sz w:val="24"/>
          <w:szCs w:val="24"/>
        </w:rPr>
        <w:t>Саганенко Г.И., Гегер А.Э., Степанова Е.И. Потенциал рефлексивных методов в выявлении релевантных ценностей/ Социология: методология, методы, математическое моделирование. 2011. № 32. C. 75-103.</w:t>
      </w:r>
    </w:p>
    <w:p w14:paraId="0B81076A" w14:textId="77777777" w:rsidR="003720B6" w:rsidRDefault="003720B6" w:rsidP="003720B6">
      <w:pPr>
        <w:pStyle w:val="a3"/>
        <w:numPr>
          <w:ilvl w:val="0"/>
          <w:numId w:val="1"/>
        </w:numPr>
        <w:spacing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2E2368">
        <w:rPr>
          <w:rFonts w:ascii="Times New Roman" w:hAnsi="Times New Roman" w:cs="Times New Roman"/>
          <w:sz w:val="24"/>
          <w:szCs w:val="24"/>
        </w:rPr>
        <w:t>Тищенко М. В., Демченко С. В. Проблема отсутствия ответов в социологическом вопросе: методический и содержательный смысл // Молодой ученый. — 2016. — №10. — С. 1340-1342.</w:t>
      </w:r>
    </w:p>
    <w:p w14:paraId="66AD300A" w14:textId="354AFB28" w:rsidR="003720B6" w:rsidRPr="002B5AC5" w:rsidRDefault="003720B6" w:rsidP="003720B6">
      <w:pPr>
        <w:pStyle w:val="a3"/>
        <w:numPr>
          <w:ilvl w:val="0"/>
          <w:numId w:val="1"/>
        </w:numPr>
        <w:spacing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0D79D5">
        <w:rPr>
          <w:rFonts w:ascii="Times New Roman" w:hAnsi="Times New Roman" w:cs="Times New Roman"/>
          <w:sz w:val="24"/>
          <w:szCs w:val="24"/>
        </w:rPr>
        <w:t>Юдин Г. Б. Территориальная локализация и уровень неответов в массовом опросе //Социологический журнал. – 2008. – №. 1.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671E6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7671E6">
        <w:rPr>
          <w:rFonts w:ascii="Times New Roman" w:hAnsi="Times New Roman" w:cs="Times New Roman"/>
          <w:sz w:val="24"/>
          <w:szCs w:val="24"/>
        </w:rPr>
        <w:t xml:space="preserve">. 49-72. </w:t>
      </w:r>
    </w:p>
    <w:p w14:paraId="57390361" w14:textId="77777777" w:rsidR="003720B6" w:rsidRPr="003720B6" w:rsidRDefault="003720B6" w:rsidP="003720B6">
      <w:pPr>
        <w:pStyle w:val="a8"/>
        <w:numPr>
          <w:ilvl w:val="0"/>
          <w:numId w:val="1"/>
        </w:num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720B6">
        <w:rPr>
          <w:rFonts w:ascii="Times New Roman" w:hAnsi="Times New Roman" w:cs="Times New Roman"/>
          <w:sz w:val="24"/>
          <w:szCs w:val="24"/>
          <w:lang w:val="en-US"/>
        </w:rPr>
        <w:t xml:space="preserve">Arnon S., Reichel N. Closed and Open-Ended Question Tools in a Telephone Survey About``The Good Teacher'' An Example of a Mixed Method Study //Journal of Mixed Methods Research. – 2009. – </w:t>
      </w:r>
      <w:r w:rsidRPr="003720B6">
        <w:rPr>
          <w:rFonts w:ascii="Times New Roman" w:hAnsi="Times New Roman" w:cs="Times New Roman"/>
          <w:sz w:val="24"/>
          <w:szCs w:val="24"/>
        </w:rPr>
        <w:t>Т</w:t>
      </w:r>
      <w:r w:rsidRPr="003720B6">
        <w:rPr>
          <w:rFonts w:ascii="Times New Roman" w:hAnsi="Times New Roman" w:cs="Times New Roman"/>
          <w:sz w:val="24"/>
          <w:szCs w:val="24"/>
          <w:lang w:val="en-US"/>
        </w:rPr>
        <w:t xml:space="preserve">. 3. – №. 2. – </w:t>
      </w:r>
      <w:r w:rsidRPr="003720B6">
        <w:rPr>
          <w:rFonts w:ascii="Times New Roman" w:hAnsi="Times New Roman" w:cs="Times New Roman"/>
          <w:sz w:val="24"/>
          <w:szCs w:val="24"/>
        </w:rPr>
        <w:t>С</w:t>
      </w:r>
      <w:r w:rsidRPr="003720B6">
        <w:rPr>
          <w:rFonts w:ascii="Times New Roman" w:hAnsi="Times New Roman" w:cs="Times New Roman"/>
          <w:sz w:val="24"/>
          <w:szCs w:val="24"/>
          <w:lang w:val="en-US"/>
        </w:rPr>
        <w:t xml:space="preserve">. 172-196. </w:t>
      </w:r>
    </w:p>
    <w:p w14:paraId="41438FBB" w14:textId="77777777" w:rsidR="003720B6" w:rsidRPr="003720B6" w:rsidRDefault="003720B6" w:rsidP="003720B6">
      <w:pPr>
        <w:pStyle w:val="a8"/>
        <w:numPr>
          <w:ilvl w:val="0"/>
          <w:numId w:val="1"/>
        </w:num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720B6">
        <w:rPr>
          <w:rFonts w:ascii="Times New Roman" w:hAnsi="Times New Roman" w:cs="Times New Roman"/>
          <w:sz w:val="24"/>
          <w:szCs w:val="24"/>
          <w:lang w:val="en-US"/>
        </w:rPr>
        <w:t xml:space="preserve">Kahneman D., Miller D. T. Norm theory: Comparing reality to its alternatives //Psychological review. – 1986. – </w:t>
      </w:r>
      <w:r w:rsidRPr="003720B6">
        <w:rPr>
          <w:rFonts w:ascii="Times New Roman" w:hAnsi="Times New Roman" w:cs="Times New Roman"/>
          <w:sz w:val="24"/>
          <w:szCs w:val="24"/>
        </w:rPr>
        <w:t>Т</w:t>
      </w:r>
      <w:r w:rsidRPr="003720B6">
        <w:rPr>
          <w:rFonts w:ascii="Times New Roman" w:hAnsi="Times New Roman" w:cs="Times New Roman"/>
          <w:sz w:val="24"/>
          <w:szCs w:val="24"/>
          <w:lang w:val="en-US"/>
        </w:rPr>
        <w:t xml:space="preserve">. 93. – №. 2. – </w:t>
      </w:r>
      <w:r w:rsidRPr="003720B6">
        <w:rPr>
          <w:rFonts w:ascii="Times New Roman" w:hAnsi="Times New Roman" w:cs="Times New Roman"/>
          <w:sz w:val="24"/>
          <w:szCs w:val="24"/>
        </w:rPr>
        <w:t>С</w:t>
      </w:r>
      <w:r w:rsidRPr="003720B6">
        <w:rPr>
          <w:rFonts w:ascii="Times New Roman" w:hAnsi="Times New Roman" w:cs="Times New Roman"/>
          <w:sz w:val="24"/>
          <w:szCs w:val="24"/>
          <w:lang w:val="en-US"/>
        </w:rPr>
        <w:t xml:space="preserve">. 136-153. </w:t>
      </w:r>
    </w:p>
    <w:p w14:paraId="57EDDD90" w14:textId="77777777" w:rsidR="003720B6" w:rsidRPr="003720B6" w:rsidRDefault="003720B6" w:rsidP="003720B6">
      <w:pPr>
        <w:pStyle w:val="a8"/>
        <w:numPr>
          <w:ilvl w:val="0"/>
          <w:numId w:val="1"/>
        </w:num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3720B6">
        <w:rPr>
          <w:rFonts w:ascii="Times New Roman" w:hAnsi="Times New Roman" w:cs="Times New Roman"/>
          <w:sz w:val="24"/>
          <w:szCs w:val="24"/>
          <w:lang w:val="en-US"/>
        </w:rPr>
        <w:t xml:space="preserve">Peng K., Nisbett R. E., Wong N. Y. C. Validity problems comparing values across cultures and possible solutions //Psychological methods. – 1997. – </w:t>
      </w:r>
      <w:r w:rsidRPr="003720B6">
        <w:rPr>
          <w:rFonts w:ascii="Times New Roman" w:hAnsi="Times New Roman" w:cs="Times New Roman"/>
          <w:sz w:val="24"/>
          <w:szCs w:val="24"/>
        </w:rPr>
        <w:t>Т</w:t>
      </w:r>
      <w:r w:rsidRPr="003720B6">
        <w:rPr>
          <w:rFonts w:ascii="Times New Roman" w:hAnsi="Times New Roman" w:cs="Times New Roman"/>
          <w:sz w:val="24"/>
          <w:szCs w:val="24"/>
          <w:lang w:val="en-US"/>
        </w:rPr>
        <w:t xml:space="preserve">. 2. – №. </w:t>
      </w:r>
      <w:r w:rsidRPr="003720B6">
        <w:rPr>
          <w:rFonts w:ascii="Times New Roman" w:hAnsi="Times New Roman" w:cs="Times New Roman"/>
          <w:sz w:val="24"/>
          <w:szCs w:val="24"/>
        </w:rPr>
        <w:t>4. – С. 329.</w:t>
      </w:r>
    </w:p>
    <w:p w14:paraId="5B59B4FA" w14:textId="77777777" w:rsidR="003720B6" w:rsidRPr="003720B6" w:rsidRDefault="003720B6" w:rsidP="003720B6">
      <w:pPr>
        <w:pStyle w:val="a8"/>
        <w:numPr>
          <w:ilvl w:val="0"/>
          <w:numId w:val="1"/>
        </w:num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720B6">
        <w:rPr>
          <w:rFonts w:ascii="Times New Roman" w:hAnsi="Times New Roman" w:cs="Times New Roman"/>
          <w:sz w:val="24"/>
          <w:szCs w:val="24"/>
          <w:lang w:val="en-US"/>
        </w:rPr>
        <w:t xml:space="preserve">Popping R. Analyzing open-ended questions by means of text analysis procedures //Bulletin of Sociological Methodology/Bulletin de Méthodologie Sociologique. – 2015. – </w:t>
      </w:r>
      <w:r w:rsidRPr="003720B6">
        <w:rPr>
          <w:rFonts w:ascii="Times New Roman" w:hAnsi="Times New Roman" w:cs="Times New Roman"/>
          <w:sz w:val="24"/>
          <w:szCs w:val="24"/>
        </w:rPr>
        <w:t>Т</w:t>
      </w:r>
      <w:r w:rsidRPr="003720B6">
        <w:rPr>
          <w:rFonts w:ascii="Times New Roman" w:hAnsi="Times New Roman" w:cs="Times New Roman"/>
          <w:sz w:val="24"/>
          <w:szCs w:val="24"/>
          <w:lang w:val="en-US"/>
        </w:rPr>
        <w:t xml:space="preserve">. 128. – №. 1. – </w:t>
      </w:r>
      <w:r w:rsidRPr="003720B6">
        <w:rPr>
          <w:rFonts w:ascii="Times New Roman" w:hAnsi="Times New Roman" w:cs="Times New Roman"/>
          <w:sz w:val="24"/>
          <w:szCs w:val="24"/>
        </w:rPr>
        <w:t>С</w:t>
      </w:r>
      <w:r w:rsidRPr="003720B6">
        <w:rPr>
          <w:rFonts w:ascii="Times New Roman" w:hAnsi="Times New Roman" w:cs="Times New Roman"/>
          <w:sz w:val="24"/>
          <w:szCs w:val="24"/>
          <w:lang w:val="en-US"/>
        </w:rPr>
        <w:t>. 23-39.</w:t>
      </w:r>
    </w:p>
    <w:p w14:paraId="1B80C898" w14:textId="77777777" w:rsidR="003720B6" w:rsidRPr="003720B6" w:rsidRDefault="003720B6" w:rsidP="003720B6">
      <w:pPr>
        <w:pStyle w:val="a8"/>
        <w:numPr>
          <w:ilvl w:val="0"/>
          <w:numId w:val="1"/>
        </w:num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3720B6">
        <w:rPr>
          <w:rFonts w:ascii="Times New Roman" w:hAnsi="Times New Roman" w:cs="Times New Roman"/>
          <w:sz w:val="24"/>
          <w:szCs w:val="24"/>
          <w:lang w:val="en-US"/>
        </w:rPr>
        <w:t xml:space="preserve">Saganenko G., Geger A., Boyarsky K., Dudina V., Stepanova E. Research technology based on open-ended questions: the key modules, contribution of software DISCANT // Conference of Open Innovations Association, FRUCT. </w:t>
      </w:r>
      <w:r w:rsidRPr="003720B6">
        <w:rPr>
          <w:rFonts w:ascii="Times New Roman" w:hAnsi="Times New Roman" w:cs="Times New Roman"/>
          <w:sz w:val="24"/>
          <w:szCs w:val="24"/>
        </w:rPr>
        <w:t>2019. № 25. С. 552-558.</w:t>
      </w:r>
    </w:p>
    <w:p w14:paraId="369C26AB" w14:textId="7F96F0F1" w:rsidR="003720B6" w:rsidRDefault="003720B6" w:rsidP="003720B6">
      <w:pPr>
        <w:pStyle w:val="a8"/>
        <w:numPr>
          <w:ilvl w:val="0"/>
          <w:numId w:val="1"/>
        </w:num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720B6">
        <w:rPr>
          <w:rFonts w:ascii="Times New Roman" w:hAnsi="Times New Roman" w:cs="Times New Roman"/>
          <w:sz w:val="24"/>
          <w:szCs w:val="24"/>
          <w:lang w:val="en-US"/>
        </w:rPr>
        <w:t xml:space="preserve">Silber H., Lischewski J., Leibold J. Comparing Different Types of Web Surveys: Examining Drop-Outs, Non-Response and Social Desirability //Metodolški zvezki. – 2013. – </w:t>
      </w:r>
      <w:r w:rsidRPr="003720B6">
        <w:rPr>
          <w:rFonts w:ascii="Times New Roman" w:hAnsi="Times New Roman" w:cs="Times New Roman"/>
          <w:sz w:val="24"/>
          <w:szCs w:val="24"/>
        </w:rPr>
        <w:t>Т</w:t>
      </w:r>
      <w:r w:rsidRPr="003720B6">
        <w:rPr>
          <w:rFonts w:ascii="Times New Roman" w:hAnsi="Times New Roman" w:cs="Times New Roman"/>
          <w:sz w:val="24"/>
          <w:szCs w:val="24"/>
          <w:lang w:val="en-US"/>
        </w:rPr>
        <w:t xml:space="preserve">. 10. – №. 2. – </w:t>
      </w:r>
      <w:r w:rsidRPr="003720B6">
        <w:rPr>
          <w:rFonts w:ascii="Times New Roman" w:hAnsi="Times New Roman" w:cs="Times New Roman"/>
          <w:sz w:val="24"/>
          <w:szCs w:val="24"/>
        </w:rPr>
        <w:t>С</w:t>
      </w:r>
      <w:r w:rsidRPr="003720B6">
        <w:rPr>
          <w:rFonts w:ascii="Times New Roman" w:hAnsi="Times New Roman" w:cs="Times New Roman"/>
          <w:sz w:val="24"/>
          <w:szCs w:val="24"/>
          <w:lang w:val="en-US"/>
        </w:rPr>
        <w:t xml:space="preserve">. 121-143. </w:t>
      </w:r>
    </w:p>
    <w:p w14:paraId="5CA64343" w14:textId="716F48F7" w:rsidR="00F32B7D" w:rsidRDefault="00F32B7D" w:rsidP="00F32B7D">
      <w:pPr>
        <w:pStyle w:val="a8"/>
        <w:spacing w:after="0" w:line="20" w:lineRule="atLeast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5B74C007" w14:textId="77777777" w:rsidR="00AC4289" w:rsidRPr="00D53334" w:rsidRDefault="00AC4289" w:rsidP="00AC4289">
      <w:pPr>
        <w:spacing w:line="360" w:lineRule="auto"/>
        <w:ind w:firstLine="708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Информация об автор</w:t>
      </w:r>
      <w:r w:rsidRPr="00D53334">
        <w:rPr>
          <w:rFonts w:ascii="Times New Roman" w:hAnsi="Times New Roman"/>
          <w:b/>
          <w:sz w:val="24"/>
          <w:szCs w:val="24"/>
        </w:rPr>
        <w:t>ах</w:t>
      </w:r>
    </w:p>
    <w:p w14:paraId="28F7BA64" w14:textId="77777777" w:rsidR="00AC4289" w:rsidRDefault="00AC4289" w:rsidP="00AC4289">
      <w:pPr>
        <w:spacing w:line="360" w:lineRule="auto"/>
        <w:ind w:firstLine="708"/>
        <w:rPr>
          <w:rFonts w:ascii="Times New Roman" w:hAnsi="Times New Roman"/>
          <w:sz w:val="24"/>
          <w:szCs w:val="24"/>
        </w:rPr>
      </w:pPr>
      <w:r w:rsidRPr="00D53334">
        <w:rPr>
          <w:rFonts w:ascii="Times New Roman" w:hAnsi="Times New Roman"/>
          <w:sz w:val="24"/>
          <w:szCs w:val="24"/>
        </w:rPr>
        <w:t xml:space="preserve">Гегер Алексей Эдуардович (Россия, Санкт-Петербург) </w:t>
      </w:r>
      <w:r w:rsidRPr="00D53334">
        <w:rPr>
          <w:rFonts w:ascii="Times New Roman" w:hAnsi="Times New Roman" w:cs="Times New Roman"/>
          <w:sz w:val="24"/>
          <w:szCs w:val="24"/>
        </w:rPr>
        <w:t>—</w:t>
      </w:r>
      <w:r w:rsidRPr="00D53334">
        <w:rPr>
          <w:rFonts w:ascii="Times New Roman" w:hAnsi="Times New Roman"/>
          <w:sz w:val="24"/>
          <w:szCs w:val="24"/>
        </w:rPr>
        <w:t xml:space="preserve"> к. соц. наук, ст. научный сотрудник, </w:t>
      </w:r>
      <w:r>
        <w:rPr>
          <w:rFonts w:ascii="Times New Roman" w:hAnsi="Times New Roman"/>
          <w:sz w:val="24"/>
          <w:szCs w:val="24"/>
        </w:rPr>
        <w:t xml:space="preserve">СИ РАН - филиал ФНИСЦ РАН, </w:t>
      </w:r>
      <w:r w:rsidRPr="00EF3EEF">
        <w:rPr>
          <w:rFonts w:ascii="Times New Roman" w:hAnsi="Times New Roman"/>
          <w:sz w:val="24"/>
          <w:szCs w:val="24"/>
        </w:rPr>
        <w:t>190005, Санкт-Петербург, ул. 7-я Красноармейская, д. 25/14</w:t>
      </w:r>
      <w:r>
        <w:rPr>
          <w:rFonts w:ascii="Times New Roman" w:hAnsi="Times New Roman"/>
          <w:sz w:val="24"/>
          <w:szCs w:val="24"/>
        </w:rPr>
        <w:t>,</w:t>
      </w:r>
      <w:r w:rsidRPr="00D53334">
        <w:rPr>
          <w:rFonts w:ascii="Times New Roman" w:hAnsi="Times New Roman"/>
          <w:sz w:val="24"/>
          <w:szCs w:val="24"/>
        </w:rPr>
        <w:t xml:space="preserve"> E-mail: </w:t>
      </w:r>
      <w:hyperlink r:id="rId8" w:history="1">
        <w:r w:rsidRPr="00BA56AA">
          <w:rPr>
            <w:rStyle w:val="a6"/>
            <w:rFonts w:ascii="Times New Roman" w:hAnsi="Times New Roman"/>
            <w:sz w:val="24"/>
            <w:szCs w:val="24"/>
          </w:rPr>
          <w:t>ageger@gmail.com</w:t>
        </w:r>
      </w:hyperlink>
      <w:r>
        <w:rPr>
          <w:rFonts w:ascii="Times New Roman" w:hAnsi="Times New Roman"/>
          <w:sz w:val="24"/>
          <w:szCs w:val="24"/>
        </w:rPr>
        <w:t xml:space="preserve"> </w:t>
      </w:r>
    </w:p>
    <w:p w14:paraId="42B64CBE" w14:textId="77777777" w:rsidR="00AC4289" w:rsidRPr="00EF3EEF" w:rsidRDefault="00AC4289" w:rsidP="00AC4289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Саганенко Галина Иосифовна </w:t>
      </w:r>
      <w:r w:rsidRPr="00D53334">
        <w:rPr>
          <w:rFonts w:ascii="Times New Roman" w:hAnsi="Times New Roman"/>
          <w:sz w:val="24"/>
          <w:szCs w:val="24"/>
        </w:rPr>
        <w:t xml:space="preserve">(Россия, Санкт-Петербург) </w:t>
      </w:r>
      <w:r w:rsidRPr="00D53334">
        <w:rPr>
          <w:rFonts w:ascii="Times New Roman" w:hAnsi="Times New Roman" w:cs="Times New Roman"/>
          <w:sz w:val="24"/>
          <w:szCs w:val="24"/>
        </w:rPr>
        <w:t>—</w:t>
      </w:r>
      <w:r>
        <w:rPr>
          <w:rFonts w:ascii="Times New Roman" w:hAnsi="Times New Roman" w:cs="Times New Roman"/>
          <w:sz w:val="24"/>
          <w:szCs w:val="24"/>
        </w:rPr>
        <w:t xml:space="preserve"> профессор, </w:t>
      </w:r>
      <w:r w:rsidRPr="00EF3EEF">
        <w:rPr>
          <w:rFonts w:ascii="Times New Roman" w:hAnsi="Times New Roman" w:cs="Times New Roman"/>
          <w:sz w:val="24"/>
          <w:szCs w:val="24"/>
        </w:rPr>
        <w:t xml:space="preserve">д-р соц. наук, </w:t>
      </w:r>
      <w:r>
        <w:rPr>
          <w:rFonts w:ascii="Times New Roman" w:hAnsi="Times New Roman" w:cs="Times New Roman"/>
          <w:sz w:val="24"/>
          <w:szCs w:val="24"/>
        </w:rPr>
        <w:t xml:space="preserve"> вед. научный сотрудник, СИ РАН - филиал ФНИСЦ РАН, </w:t>
      </w:r>
      <w:r w:rsidRPr="00EF3EEF">
        <w:rPr>
          <w:rFonts w:ascii="Times New Roman" w:hAnsi="Times New Roman"/>
          <w:sz w:val="24"/>
          <w:szCs w:val="24"/>
        </w:rPr>
        <w:t>190005, Санкт-Петербург, ул. 7-я Красноармейская, д. 25/14</w:t>
      </w:r>
      <w:r>
        <w:rPr>
          <w:rFonts w:ascii="Times New Roman" w:hAnsi="Times New Roman"/>
          <w:sz w:val="24"/>
          <w:szCs w:val="24"/>
        </w:rPr>
        <w:t>,</w:t>
      </w:r>
      <w:r w:rsidRPr="00EF3EEF">
        <w:rPr>
          <w:rFonts w:ascii="Times New Roman" w:hAnsi="Times New Roman" w:cs="Times New Roman"/>
          <w:sz w:val="24"/>
          <w:szCs w:val="24"/>
        </w:rPr>
        <w:t xml:space="preserve"> </w:t>
      </w:r>
      <w:r w:rsidRPr="00EF3EEF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EF3EEF">
        <w:rPr>
          <w:rFonts w:ascii="Times New Roman" w:hAnsi="Times New Roman" w:cs="Times New Roman"/>
          <w:sz w:val="24"/>
          <w:szCs w:val="24"/>
        </w:rPr>
        <w:t>-</w:t>
      </w:r>
      <w:r w:rsidRPr="00EF3EEF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EF3EEF">
        <w:rPr>
          <w:rFonts w:ascii="Times New Roman" w:hAnsi="Times New Roman" w:cs="Times New Roman"/>
          <w:sz w:val="24"/>
          <w:szCs w:val="24"/>
        </w:rPr>
        <w:t xml:space="preserve">: </w:t>
      </w:r>
      <w:hyperlink r:id="rId9" w:history="1">
        <w:r w:rsidRPr="00BA56AA">
          <w:rPr>
            <w:rStyle w:val="a6"/>
            <w:rFonts w:ascii="Times New Roman" w:hAnsi="Times New Roman"/>
            <w:sz w:val="24"/>
            <w:szCs w:val="24"/>
            <w:lang w:val="en-US"/>
          </w:rPr>
          <w:t>saganenko</w:t>
        </w:r>
        <w:r w:rsidRPr="00BA56AA">
          <w:rPr>
            <w:rStyle w:val="a6"/>
            <w:rFonts w:ascii="Times New Roman" w:hAnsi="Times New Roman"/>
            <w:sz w:val="24"/>
            <w:szCs w:val="24"/>
          </w:rPr>
          <w:t>.</w:t>
        </w:r>
        <w:r w:rsidRPr="00BA56AA">
          <w:rPr>
            <w:rStyle w:val="a6"/>
            <w:rFonts w:ascii="Times New Roman" w:hAnsi="Times New Roman"/>
            <w:sz w:val="24"/>
            <w:szCs w:val="24"/>
            <w:lang w:val="en-US"/>
          </w:rPr>
          <w:t>selina</w:t>
        </w:r>
        <w:r w:rsidRPr="00BA56AA">
          <w:rPr>
            <w:rStyle w:val="a6"/>
            <w:rFonts w:ascii="Times New Roman" w:hAnsi="Times New Roman"/>
            <w:sz w:val="24"/>
            <w:szCs w:val="24"/>
          </w:rPr>
          <w:t>@</w:t>
        </w:r>
        <w:r w:rsidRPr="00BA56AA">
          <w:rPr>
            <w:rStyle w:val="a6"/>
            <w:rFonts w:ascii="Times New Roman" w:hAnsi="Times New Roman"/>
            <w:sz w:val="24"/>
            <w:szCs w:val="24"/>
            <w:lang w:val="en-US"/>
          </w:rPr>
          <w:t>yandex</w:t>
        </w:r>
        <w:r w:rsidRPr="00BA56AA">
          <w:rPr>
            <w:rStyle w:val="a6"/>
            <w:rFonts w:ascii="Times New Roman" w:hAnsi="Times New Roman"/>
            <w:sz w:val="24"/>
            <w:szCs w:val="24"/>
          </w:rPr>
          <w:t>.</w:t>
        </w:r>
        <w:r w:rsidRPr="00BA56AA">
          <w:rPr>
            <w:rStyle w:val="a6"/>
            <w:rFonts w:ascii="Times New Roman" w:hAnsi="Times New Roman"/>
            <w:sz w:val="24"/>
            <w:szCs w:val="24"/>
            <w:lang w:val="en-US"/>
          </w:rPr>
          <w:t>ru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3DF4F9E" w14:textId="75D9FCA7" w:rsidR="00A43E67" w:rsidRPr="0084565C" w:rsidRDefault="0084565C" w:rsidP="0084565C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84565C">
        <w:rPr>
          <w:rFonts w:ascii="Times New Roman" w:hAnsi="Times New Roman" w:cs="Times New Roman"/>
          <w:sz w:val="24"/>
          <w:szCs w:val="24"/>
        </w:rPr>
        <w:t xml:space="preserve">Клюев Анатолий Владимирович (Россия, Санкт-Петербург) - профессор, д-р философских наук, директор Центра социологических исследований СЗИУ РАНХиГС, 199178, Санкт-Петербург, В.О., Средний пр. В.О., д. 57/43, Е-mail: klyuev-av@ranepa.ru </w:t>
      </w:r>
      <w:r w:rsidR="00A43E67" w:rsidRPr="00A43E67">
        <w:rPr>
          <w:rFonts w:ascii="Times New Roman" w:hAnsi="Times New Roman" w:cs="Times New Roman"/>
          <w:strike/>
          <w:sz w:val="24"/>
          <w:szCs w:val="24"/>
        </w:rPr>
        <w:t xml:space="preserve"> </w:t>
      </w:r>
    </w:p>
    <w:p w14:paraId="2EC907A9" w14:textId="41754221" w:rsidR="00A43E67" w:rsidRPr="0084565C" w:rsidRDefault="0084565C" w:rsidP="0084565C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84565C">
        <w:rPr>
          <w:rFonts w:ascii="Times New Roman" w:hAnsi="Times New Roman" w:cs="Times New Roman"/>
          <w:sz w:val="24"/>
          <w:szCs w:val="24"/>
        </w:rPr>
        <w:lastRenderedPageBreak/>
        <w:t xml:space="preserve">Ляшко Светлана Всеволодовна (Россия, Санкт-Петербург) - канд. соц. наук, доцент, ведущий эксперт Центра социологических исследований СЗИУ РАНХиГС, 199178, Санкт-Петербург, В.О., Средний пр. В.О., д. 57/43, E-mail: lyashko-sv@ranepa.ru </w:t>
      </w:r>
      <w:r w:rsidR="00A43E67" w:rsidRPr="00A43E67">
        <w:rPr>
          <w:rFonts w:ascii="Times New Roman" w:hAnsi="Times New Roman" w:cs="Times New Roman"/>
          <w:strike/>
          <w:sz w:val="24"/>
          <w:szCs w:val="24"/>
        </w:rPr>
        <w:t xml:space="preserve"> </w:t>
      </w:r>
    </w:p>
    <w:p w14:paraId="4870B49F" w14:textId="77777777" w:rsidR="0084565C" w:rsidRDefault="0084565C" w:rsidP="009F4265">
      <w:pPr>
        <w:spacing w:line="360" w:lineRule="auto"/>
        <w:ind w:firstLine="708"/>
        <w:jc w:val="right"/>
        <w:rPr>
          <w:rFonts w:ascii="Times New Roman" w:hAnsi="Times New Roman"/>
          <w:b/>
          <w:sz w:val="24"/>
          <w:szCs w:val="24"/>
        </w:rPr>
      </w:pPr>
    </w:p>
    <w:p w14:paraId="39A1AE5C" w14:textId="50D3C0FE" w:rsidR="009F4265" w:rsidRPr="0084565C" w:rsidRDefault="009F4265" w:rsidP="009F4265">
      <w:pPr>
        <w:spacing w:line="360" w:lineRule="auto"/>
        <w:ind w:firstLine="708"/>
        <w:jc w:val="right"/>
        <w:rPr>
          <w:rFonts w:ascii="Times New Roman" w:hAnsi="Times New Roman"/>
          <w:b/>
          <w:sz w:val="24"/>
          <w:szCs w:val="24"/>
          <w:lang w:val="en-US"/>
        </w:rPr>
      </w:pPr>
      <w:r w:rsidRPr="002A6A6B">
        <w:rPr>
          <w:rFonts w:ascii="Times New Roman" w:hAnsi="Times New Roman"/>
          <w:b/>
          <w:sz w:val="24"/>
          <w:szCs w:val="24"/>
          <w:lang w:val="en-US"/>
        </w:rPr>
        <w:t>Geger A. E.</w:t>
      </w:r>
      <w:r w:rsidRPr="009F4265">
        <w:rPr>
          <w:rFonts w:ascii="Times New Roman" w:hAnsi="Times New Roman"/>
          <w:b/>
          <w:sz w:val="24"/>
          <w:szCs w:val="24"/>
          <w:lang w:val="en-US"/>
        </w:rPr>
        <w:t xml:space="preserve">, </w:t>
      </w:r>
      <w:r w:rsidRPr="002A6A6B">
        <w:rPr>
          <w:rFonts w:ascii="Times New Roman" w:hAnsi="Times New Roman"/>
          <w:b/>
          <w:sz w:val="24"/>
          <w:szCs w:val="24"/>
          <w:lang w:val="en-US"/>
        </w:rPr>
        <w:t>Saganenko G. I.</w:t>
      </w:r>
      <w:r w:rsidRPr="009F4265">
        <w:rPr>
          <w:rFonts w:ascii="Times New Roman" w:hAnsi="Times New Roman"/>
          <w:b/>
          <w:sz w:val="24"/>
          <w:szCs w:val="24"/>
          <w:lang w:val="en-US"/>
        </w:rPr>
        <w:t xml:space="preserve">, </w:t>
      </w:r>
      <w:bookmarkStart w:id="1" w:name="_Hlk35639222"/>
      <w:r w:rsidR="0084565C" w:rsidRPr="0084565C">
        <w:rPr>
          <w:rFonts w:ascii="Times New Roman" w:hAnsi="Times New Roman" w:cs="Times New Roman"/>
          <w:b/>
          <w:bCs/>
          <w:sz w:val="24"/>
          <w:szCs w:val="24"/>
          <w:lang w:val="en-US"/>
        </w:rPr>
        <w:t>Klyuev</w:t>
      </w:r>
      <w:bookmarkEnd w:id="1"/>
      <w:r w:rsidR="0084565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84565C" w:rsidRPr="0084565C">
        <w:rPr>
          <w:rFonts w:ascii="Times New Roman" w:hAnsi="Times New Roman" w:cs="Times New Roman"/>
          <w:b/>
          <w:bCs/>
          <w:sz w:val="24"/>
          <w:szCs w:val="24"/>
          <w:lang w:val="en-US"/>
        </w:rPr>
        <w:t>A.V.</w:t>
      </w:r>
      <w:r w:rsidR="0084565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, </w:t>
      </w:r>
      <w:r w:rsidR="0084565C" w:rsidRPr="0084565C">
        <w:rPr>
          <w:rFonts w:ascii="Times New Roman" w:hAnsi="Times New Roman" w:cs="Times New Roman"/>
          <w:b/>
          <w:bCs/>
          <w:sz w:val="24"/>
          <w:szCs w:val="24"/>
          <w:lang w:val="en-US"/>
        </w:rPr>
        <w:t>Lyashko S.V.</w:t>
      </w:r>
    </w:p>
    <w:p w14:paraId="554F0D96" w14:textId="71379FA8" w:rsidR="00F32B7D" w:rsidRPr="009F4265" w:rsidRDefault="00F32B7D" w:rsidP="00F32B7D">
      <w:pPr>
        <w:pStyle w:val="a8"/>
        <w:spacing w:after="0" w:line="20" w:lineRule="atLeast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1CA6ECCC" w14:textId="1840E3BB" w:rsidR="009F4265" w:rsidRPr="009F4265" w:rsidRDefault="009F4265" w:rsidP="009F4265">
      <w:pPr>
        <w:pStyle w:val="a8"/>
        <w:spacing w:after="0" w:line="20" w:lineRule="atLeast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9F4265">
        <w:rPr>
          <w:rFonts w:ascii="Times New Roman" w:hAnsi="Times New Roman" w:cs="Times New Roman"/>
          <w:b/>
          <w:bCs/>
          <w:sz w:val="24"/>
          <w:szCs w:val="24"/>
          <w:lang w:val="en-US"/>
        </w:rPr>
        <w:t>VALIDITY PROBLEM OF SURVEY TOOLS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9F4265">
        <w:rPr>
          <w:rFonts w:ascii="Times New Roman" w:hAnsi="Times New Roman" w:cs="Times New Roman"/>
          <w:b/>
          <w:bCs/>
          <w:sz w:val="24"/>
          <w:szCs w:val="24"/>
          <w:lang w:val="en-US"/>
        </w:rPr>
        <w:t>FOR STUDYING VALUES</w:t>
      </w:r>
    </w:p>
    <w:p w14:paraId="7D77FE8A" w14:textId="121A2D77" w:rsidR="00A43E67" w:rsidRPr="009F4265" w:rsidRDefault="009F4265" w:rsidP="009F4265">
      <w:pPr>
        <w:pStyle w:val="a8"/>
        <w:spacing w:after="0" w:line="20" w:lineRule="atLeast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9F4265">
        <w:rPr>
          <w:rFonts w:ascii="Times New Roman" w:hAnsi="Times New Roman" w:cs="Times New Roman"/>
          <w:b/>
          <w:bCs/>
          <w:sz w:val="24"/>
          <w:szCs w:val="24"/>
          <w:lang w:val="en-US"/>
        </w:rPr>
        <w:t>AND POSSIBLE SOLUTIONS</w:t>
      </w:r>
    </w:p>
    <w:p w14:paraId="113FA07E" w14:textId="50FCC4AF" w:rsidR="00A43E67" w:rsidRPr="009F4265" w:rsidRDefault="00A43E67" w:rsidP="00F32B7D">
      <w:pPr>
        <w:pStyle w:val="a8"/>
        <w:spacing w:after="0" w:line="20" w:lineRule="atLeast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0C124F49" w14:textId="1D72ADB7" w:rsidR="00A43E67" w:rsidRDefault="004F1CD5" w:rsidP="00F32B7D">
      <w:pPr>
        <w:pStyle w:val="a8"/>
        <w:spacing w:after="0" w:line="20" w:lineRule="atLeast"/>
        <w:jc w:val="both"/>
        <w:rPr>
          <w:rFonts w:ascii="Times New Roman" w:hAnsi="Times New Roman"/>
          <w:sz w:val="24"/>
          <w:szCs w:val="24"/>
          <w:lang w:val="en-US"/>
        </w:rPr>
      </w:pPr>
      <w:r w:rsidRPr="0006532E">
        <w:rPr>
          <w:rFonts w:ascii="Times New Roman" w:hAnsi="Times New Roman"/>
          <w:i/>
          <w:sz w:val="24"/>
          <w:szCs w:val="24"/>
          <w:lang w:val="en-US"/>
        </w:rPr>
        <w:t>Abstract</w:t>
      </w:r>
      <w:r w:rsidRPr="0006532E">
        <w:rPr>
          <w:rFonts w:ascii="Times New Roman" w:hAnsi="Times New Roman"/>
          <w:sz w:val="24"/>
          <w:szCs w:val="24"/>
          <w:lang w:val="en-US"/>
        </w:rPr>
        <w:t>.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4F1CD5">
        <w:rPr>
          <w:rFonts w:ascii="Times New Roman" w:hAnsi="Times New Roman"/>
          <w:sz w:val="24"/>
          <w:szCs w:val="24"/>
          <w:lang w:val="en-US"/>
        </w:rPr>
        <w:t>The article considers the validity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4F1CD5">
        <w:rPr>
          <w:rFonts w:ascii="Times New Roman" w:hAnsi="Times New Roman"/>
          <w:sz w:val="24"/>
          <w:szCs w:val="24"/>
          <w:lang w:val="en-US"/>
        </w:rPr>
        <w:t>problem of tools for the study of values. Two aspects of the problem have been identified that describe the relevance of standardized tools in the context of studying different socio-demographic groups: a) the inferiority of the results due to the limited positions in the list of values; b) biases in the results due to non-responses. The proposed alternative methods for increasing the validity of the research</w:t>
      </w:r>
      <w:r>
        <w:rPr>
          <w:rFonts w:ascii="Times New Roman" w:hAnsi="Times New Roman"/>
          <w:sz w:val="24"/>
          <w:szCs w:val="24"/>
          <w:lang w:val="en-US"/>
        </w:rPr>
        <w:t>`s</w:t>
      </w:r>
      <w:r w:rsidRPr="004F1CD5">
        <w:rPr>
          <w:rFonts w:ascii="Times New Roman" w:hAnsi="Times New Roman"/>
          <w:sz w:val="24"/>
          <w:szCs w:val="24"/>
          <w:lang w:val="en-US"/>
        </w:rPr>
        <w:t xml:space="preserve"> results are the use of open </w:t>
      </w:r>
      <w:r>
        <w:rPr>
          <w:rFonts w:ascii="Times New Roman" w:hAnsi="Times New Roman"/>
          <w:sz w:val="24"/>
          <w:szCs w:val="24"/>
          <w:lang w:val="en-US"/>
        </w:rPr>
        <w:t xml:space="preserve">– ended </w:t>
      </w:r>
      <w:r w:rsidRPr="004F1CD5">
        <w:rPr>
          <w:rFonts w:ascii="Times New Roman" w:hAnsi="Times New Roman"/>
          <w:sz w:val="24"/>
          <w:szCs w:val="24"/>
          <w:lang w:val="en-US"/>
        </w:rPr>
        <w:t>questions and mixed methods research.</w:t>
      </w:r>
    </w:p>
    <w:p w14:paraId="537F15E1" w14:textId="7080D10F" w:rsidR="00203572" w:rsidRDefault="00203572" w:rsidP="00F32B7D">
      <w:pPr>
        <w:pStyle w:val="a8"/>
        <w:spacing w:after="0" w:line="20" w:lineRule="atLeast"/>
        <w:jc w:val="both"/>
        <w:rPr>
          <w:rFonts w:ascii="Times New Roman" w:hAnsi="Times New Roman"/>
          <w:b/>
          <w:i/>
          <w:sz w:val="24"/>
          <w:szCs w:val="24"/>
          <w:lang w:val="en-US"/>
        </w:rPr>
      </w:pPr>
      <w:r w:rsidRPr="0006532E">
        <w:rPr>
          <w:rFonts w:ascii="Times New Roman" w:hAnsi="Times New Roman"/>
          <w:b/>
          <w:i/>
          <w:sz w:val="24"/>
          <w:szCs w:val="24"/>
          <w:lang w:val="en-US"/>
        </w:rPr>
        <w:t>Keywords:</w:t>
      </w:r>
      <w:r>
        <w:rPr>
          <w:rFonts w:ascii="Times New Roman" w:hAnsi="Times New Roman"/>
          <w:b/>
          <w:i/>
          <w:sz w:val="24"/>
          <w:szCs w:val="24"/>
          <w:lang w:val="en-US"/>
        </w:rPr>
        <w:t xml:space="preserve"> life </w:t>
      </w:r>
      <w:r w:rsidRPr="00203572">
        <w:rPr>
          <w:rFonts w:ascii="Times New Roman" w:hAnsi="Times New Roman"/>
          <w:b/>
          <w:i/>
          <w:sz w:val="24"/>
          <w:szCs w:val="24"/>
          <w:lang w:val="en-US"/>
        </w:rPr>
        <w:t xml:space="preserve">values, open </w:t>
      </w:r>
      <w:r>
        <w:rPr>
          <w:rFonts w:ascii="Times New Roman" w:hAnsi="Times New Roman"/>
          <w:b/>
          <w:i/>
          <w:sz w:val="24"/>
          <w:szCs w:val="24"/>
          <w:lang w:val="en-US"/>
        </w:rPr>
        <w:t xml:space="preserve">- </w:t>
      </w:r>
      <w:r w:rsidRPr="00203572">
        <w:rPr>
          <w:rFonts w:ascii="Times New Roman" w:hAnsi="Times New Roman"/>
          <w:b/>
          <w:i/>
          <w:sz w:val="24"/>
          <w:szCs w:val="24"/>
          <w:lang w:val="en-US"/>
        </w:rPr>
        <w:t xml:space="preserve">ended questions, closed </w:t>
      </w:r>
      <w:r>
        <w:rPr>
          <w:rFonts w:ascii="Times New Roman" w:hAnsi="Times New Roman"/>
          <w:b/>
          <w:i/>
          <w:sz w:val="24"/>
          <w:szCs w:val="24"/>
          <w:lang w:val="en-US"/>
        </w:rPr>
        <w:t xml:space="preserve">- </w:t>
      </w:r>
      <w:r w:rsidRPr="00203572">
        <w:rPr>
          <w:rFonts w:ascii="Times New Roman" w:hAnsi="Times New Roman"/>
          <w:b/>
          <w:i/>
          <w:sz w:val="24"/>
          <w:szCs w:val="24"/>
          <w:lang w:val="en-US"/>
        </w:rPr>
        <w:t>ended questions, validity of tools, mixed methods research</w:t>
      </w:r>
    </w:p>
    <w:p w14:paraId="18E114E7" w14:textId="6E77B5E3" w:rsidR="00D4166C" w:rsidRDefault="00D4166C" w:rsidP="00F32B7D">
      <w:pPr>
        <w:pStyle w:val="a8"/>
        <w:spacing w:after="0" w:line="20" w:lineRule="atLeast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1C518FCE" w14:textId="77777777" w:rsidR="001D42A2" w:rsidRDefault="001D42A2" w:rsidP="001D42A2">
      <w:pPr>
        <w:pStyle w:val="a3"/>
        <w:spacing w:line="360" w:lineRule="auto"/>
        <w:ind w:left="360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06532E">
        <w:rPr>
          <w:rFonts w:ascii="Times New Roman" w:hAnsi="Times New Roman"/>
          <w:b/>
          <w:sz w:val="24"/>
          <w:szCs w:val="24"/>
          <w:lang w:val="en-US"/>
        </w:rPr>
        <w:t>About the authors</w:t>
      </w:r>
    </w:p>
    <w:p w14:paraId="000681F2" w14:textId="77777777" w:rsidR="001D42A2" w:rsidRPr="00333975" w:rsidRDefault="001D42A2" w:rsidP="001D42A2">
      <w:pPr>
        <w:pStyle w:val="a3"/>
        <w:spacing w:line="360" w:lineRule="auto"/>
        <w:ind w:left="360"/>
        <w:rPr>
          <w:rFonts w:ascii="Times New Roman" w:hAnsi="Times New Roman"/>
          <w:sz w:val="24"/>
          <w:szCs w:val="24"/>
          <w:lang w:val="en-US"/>
        </w:rPr>
      </w:pPr>
      <w:r w:rsidRPr="00333975">
        <w:rPr>
          <w:rFonts w:ascii="Times New Roman" w:hAnsi="Times New Roman"/>
          <w:sz w:val="24"/>
          <w:szCs w:val="24"/>
          <w:lang w:val="en-US"/>
        </w:rPr>
        <w:t xml:space="preserve">GEGER, Alexey – PhD (Sociology), Senior Researcher of  The Sociological Institute of the RAS – Branch of the Federal Center of Theoretical and Applied Sociology of the Russian Academy of Sciences.(SI RAS-FCTAS RAS)., St.-Petersburg, Russia. E-mail: </w:t>
      </w:r>
      <w:hyperlink r:id="rId10" w:history="1">
        <w:r w:rsidRPr="00BA56AA">
          <w:rPr>
            <w:rStyle w:val="a6"/>
            <w:rFonts w:ascii="Times New Roman" w:hAnsi="Times New Roman"/>
            <w:sz w:val="24"/>
            <w:szCs w:val="24"/>
            <w:lang w:val="en-US"/>
          </w:rPr>
          <w:t>ageger@gmail.com</w:t>
        </w:r>
      </w:hyperlink>
      <w:r>
        <w:rPr>
          <w:rFonts w:ascii="Times New Roman" w:hAnsi="Times New Roman"/>
          <w:sz w:val="24"/>
          <w:szCs w:val="24"/>
          <w:lang w:val="en-US"/>
        </w:rPr>
        <w:t xml:space="preserve"> </w:t>
      </w:r>
    </w:p>
    <w:p w14:paraId="14B3D10F" w14:textId="72AC3A15" w:rsidR="001D42A2" w:rsidRDefault="001D42A2" w:rsidP="001D42A2">
      <w:pPr>
        <w:pStyle w:val="a3"/>
        <w:spacing w:line="360" w:lineRule="auto"/>
        <w:ind w:left="360"/>
        <w:rPr>
          <w:rFonts w:ascii="Times New Roman" w:hAnsi="Times New Roman"/>
          <w:sz w:val="24"/>
          <w:szCs w:val="24"/>
          <w:lang w:val="en-US"/>
        </w:rPr>
      </w:pPr>
      <w:r w:rsidRPr="00333975">
        <w:rPr>
          <w:rFonts w:ascii="Times New Roman" w:hAnsi="Times New Roman"/>
          <w:sz w:val="24"/>
          <w:szCs w:val="24"/>
          <w:lang w:val="en-US"/>
        </w:rPr>
        <w:t xml:space="preserve">SAGANENKO, Galina. – Dr. of Sociology, Prof., Leading Researcher of The Sociological Institute of the RAS – Branch of the Federal Center of Theoretical and Applied Sociology of the Russian Academy of Sciences.(SI RAS-FCTAS RAS), St.-Petersburg, Russia. E-mail: </w:t>
      </w:r>
      <w:hyperlink r:id="rId11" w:history="1">
        <w:r w:rsidRPr="00BA56AA">
          <w:rPr>
            <w:rStyle w:val="a6"/>
            <w:rFonts w:ascii="Times New Roman" w:hAnsi="Times New Roman"/>
            <w:sz w:val="24"/>
            <w:szCs w:val="24"/>
            <w:lang w:val="en-US"/>
          </w:rPr>
          <w:t>saganenko.selina@yandex.ru</w:t>
        </w:r>
      </w:hyperlink>
      <w:r>
        <w:rPr>
          <w:rFonts w:ascii="Times New Roman" w:hAnsi="Times New Roman"/>
          <w:sz w:val="24"/>
          <w:szCs w:val="24"/>
          <w:lang w:val="en-US"/>
        </w:rPr>
        <w:t xml:space="preserve"> </w:t>
      </w:r>
    </w:p>
    <w:p w14:paraId="211AFC10" w14:textId="7F9EAB2C" w:rsidR="0084565C" w:rsidRPr="0084565C" w:rsidRDefault="0084565C" w:rsidP="0084565C">
      <w:pPr>
        <w:pStyle w:val="a3"/>
        <w:spacing w:line="360" w:lineRule="auto"/>
        <w:ind w:left="360"/>
        <w:rPr>
          <w:rFonts w:ascii="Times New Roman" w:hAnsi="Times New Roman"/>
          <w:sz w:val="24"/>
          <w:szCs w:val="24"/>
          <w:lang w:val="en-US"/>
        </w:rPr>
      </w:pPr>
      <w:r w:rsidRPr="0084565C">
        <w:rPr>
          <w:rFonts w:ascii="Times New Roman" w:hAnsi="Times New Roman"/>
          <w:sz w:val="24"/>
          <w:szCs w:val="24"/>
          <w:lang w:val="en-US"/>
        </w:rPr>
        <w:t>KLYUEV</w:t>
      </w:r>
      <w:r>
        <w:rPr>
          <w:rFonts w:ascii="Times New Roman" w:hAnsi="Times New Roman"/>
          <w:sz w:val="24"/>
          <w:szCs w:val="24"/>
          <w:lang w:val="en-US"/>
        </w:rPr>
        <w:t>,</w:t>
      </w:r>
      <w:r w:rsidRPr="0084565C">
        <w:rPr>
          <w:rFonts w:ascii="Times New Roman" w:hAnsi="Times New Roman"/>
          <w:sz w:val="24"/>
          <w:szCs w:val="24"/>
          <w:lang w:val="en-US"/>
        </w:rPr>
        <w:t xml:space="preserve"> Anatoly (Russia, St. Petersburg) - Professor, Doctor of Philosophy, Director of the Center for Sociological Research SZIU RANEPA, 199178, St. Petersburg, V.O., Middle Ave. V.O., 57/43 , E-mail: </w:t>
      </w:r>
      <w:hyperlink r:id="rId12" w:history="1">
        <w:r w:rsidRPr="00330C5A">
          <w:rPr>
            <w:rStyle w:val="a6"/>
            <w:rFonts w:ascii="Times New Roman" w:hAnsi="Times New Roman"/>
            <w:sz w:val="24"/>
            <w:szCs w:val="24"/>
            <w:lang w:val="en-US"/>
          </w:rPr>
          <w:t>klyuev-av@ranepa.ru</w:t>
        </w:r>
      </w:hyperlink>
      <w:r>
        <w:rPr>
          <w:rFonts w:ascii="Times New Roman" w:hAnsi="Times New Roman"/>
          <w:sz w:val="24"/>
          <w:szCs w:val="24"/>
          <w:lang w:val="en-US"/>
        </w:rPr>
        <w:t xml:space="preserve"> </w:t>
      </w:r>
    </w:p>
    <w:p w14:paraId="543D1D02" w14:textId="75904C94" w:rsidR="0084565C" w:rsidRPr="00333975" w:rsidRDefault="0084565C" w:rsidP="0084565C">
      <w:pPr>
        <w:pStyle w:val="a3"/>
        <w:spacing w:line="360" w:lineRule="auto"/>
        <w:ind w:left="360"/>
        <w:rPr>
          <w:rFonts w:ascii="Times New Roman" w:hAnsi="Times New Roman"/>
          <w:sz w:val="24"/>
          <w:szCs w:val="24"/>
          <w:lang w:val="en-US"/>
        </w:rPr>
      </w:pPr>
      <w:r w:rsidRPr="0084565C">
        <w:rPr>
          <w:rFonts w:ascii="Times New Roman" w:hAnsi="Times New Roman"/>
          <w:sz w:val="24"/>
          <w:szCs w:val="24"/>
          <w:lang w:val="en-US"/>
        </w:rPr>
        <w:t>LYASHKO</w:t>
      </w:r>
      <w:r>
        <w:rPr>
          <w:rFonts w:ascii="Times New Roman" w:hAnsi="Times New Roman"/>
          <w:sz w:val="24"/>
          <w:szCs w:val="24"/>
          <w:lang w:val="en-US"/>
        </w:rPr>
        <w:t>,</w:t>
      </w:r>
      <w:r w:rsidRPr="0084565C">
        <w:rPr>
          <w:rFonts w:ascii="Times New Roman" w:hAnsi="Times New Roman"/>
          <w:sz w:val="24"/>
          <w:szCs w:val="24"/>
          <w:lang w:val="en-US"/>
        </w:rPr>
        <w:t xml:space="preserve"> Svetlana (Russia, St. Petersburg) - Ph.D. social Sci., Associate Professor, Leading Expert, Center for Sociological Research, SZIU RANEPA, 199178, St. Petersburg, V.O., Sredny pr. V.O., 57/43, E-mail: </w:t>
      </w:r>
      <w:hyperlink r:id="rId13" w:history="1">
        <w:r w:rsidRPr="00330C5A">
          <w:rPr>
            <w:rStyle w:val="a6"/>
            <w:rFonts w:ascii="Times New Roman" w:hAnsi="Times New Roman"/>
            <w:sz w:val="24"/>
            <w:szCs w:val="24"/>
            <w:lang w:val="en-US"/>
          </w:rPr>
          <w:t>lyashko-sv@ranepa.ru</w:t>
        </w:r>
      </w:hyperlink>
      <w:r>
        <w:rPr>
          <w:rFonts w:ascii="Times New Roman" w:hAnsi="Times New Roman"/>
          <w:sz w:val="24"/>
          <w:szCs w:val="24"/>
          <w:lang w:val="en-US"/>
        </w:rPr>
        <w:t xml:space="preserve"> </w:t>
      </w:r>
    </w:p>
    <w:p w14:paraId="5167E7C1" w14:textId="77777777" w:rsidR="001D42A2" w:rsidRPr="0006532E" w:rsidRDefault="001D42A2" w:rsidP="001D42A2">
      <w:pPr>
        <w:pStyle w:val="1"/>
        <w:spacing w:line="360" w:lineRule="auto"/>
        <w:ind w:firstLine="696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06532E">
        <w:rPr>
          <w:rFonts w:ascii="Times New Roman" w:hAnsi="Times New Roman"/>
          <w:b/>
          <w:sz w:val="24"/>
          <w:szCs w:val="24"/>
          <w:lang w:val="en-US"/>
        </w:rPr>
        <w:t>References</w:t>
      </w:r>
    </w:p>
    <w:p w14:paraId="20E3A2FD" w14:textId="77777777" w:rsidR="00FA7CBB" w:rsidRPr="00C37A74" w:rsidRDefault="00FA7CBB" w:rsidP="00C37A74">
      <w:pPr>
        <w:pStyle w:val="a8"/>
        <w:numPr>
          <w:ilvl w:val="0"/>
          <w:numId w:val="2"/>
        </w:num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37A74">
        <w:rPr>
          <w:rFonts w:ascii="Times New Roman" w:hAnsi="Times New Roman" w:cs="Times New Roman"/>
          <w:sz w:val="24"/>
          <w:szCs w:val="24"/>
          <w:lang w:val="en-US"/>
        </w:rPr>
        <w:t>Geger A.E. Vyjavlenie individual'nyh i gruppovyh cennostej v gruppe molodezhi. Relevantnye metodicheskie reshenija [Identification of individual and group values in a youth group. Relevant Methodological Solutions]. Sociologicheskie issledovanija [sociological research]. 2010. №1. P. 132-141.</w:t>
      </w:r>
    </w:p>
    <w:p w14:paraId="57F08060" w14:textId="77777777" w:rsidR="00FA7CBB" w:rsidRPr="00C37A74" w:rsidRDefault="00FA7CBB" w:rsidP="00C37A74">
      <w:pPr>
        <w:pStyle w:val="a8"/>
        <w:numPr>
          <w:ilvl w:val="0"/>
          <w:numId w:val="2"/>
        </w:num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37A74">
        <w:rPr>
          <w:rFonts w:ascii="Times New Roman" w:hAnsi="Times New Roman" w:cs="Times New Roman"/>
          <w:sz w:val="24"/>
          <w:szCs w:val="24"/>
          <w:lang w:val="en-US"/>
        </w:rPr>
        <w:lastRenderedPageBreak/>
        <w:t>Geger A.E., Geger S.A. Izuchenie cennostnyh orientacij: specifika raznyh podhodov [The study of value orientations: the specifics of different approaches]. Vestnik Tomskogo Gosudarstvennogo universiteta [Bulletin of Tomsk State University]. 2015. №399. P. 13-18.</w:t>
      </w:r>
    </w:p>
    <w:p w14:paraId="4079D31E" w14:textId="77777777" w:rsidR="00FA7CBB" w:rsidRPr="00C37A74" w:rsidRDefault="00FA7CBB" w:rsidP="00C37A74">
      <w:pPr>
        <w:pStyle w:val="a8"/>
        <w:numPr>
          <w:ilvl w:val="0"/>
          <w:numId w:val="2"/>
        </w:num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37A74">
        <w:rPr>
          <w:rFonts w:ascii="Times New Roman" w:hAnsi="Times New Roman" w:cs="Times New Roman"/>
          <w:sz w:val="24"/>
          <w:szCs w:val="24"/>
          <w:lang w:val="en-US"/>
        </w:rPr>
        <w:t>Pashkevich A. V. Opyt sovmestnogo ispol'zovanija zakrytyh i otkrytyh voprosov pri izuchenii tolerantnosti [ Experience in sharing closed and open questions in the study of tolerance]. Sociologiâ: 4M [Sociology: 4M]. 2010. №30. P. 131-150.</w:t>
      </w:r>
    </w:p>
    <w:p w14:paraId="1CA5037D" w14:textId="695EB047" w:rsidR="00FA7CBB" w:rsidRPr="00C37A74" w:rsidRDefault="00FA7CBB" w:rsidP="00C37A74">
      <w:pPr>
        <w:pStyle w:val="a8"/>
        <w:numPr>
          <w:ilvl w:val="0"/>
          <w:numId w:val="2"/>
        </w:num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37A74">
        <w:rPr>
          <w:rFonts w:ascii="Times New Roman" w:hAnsi="Times New Roman" w:cs="Times New Roman"/>
          <w:sz w:val="24"/>
          <w:szCs w:val="24"/>
          <w:lang w:val="en-US"/>
        </w:rPr>
        <w:t xml:space="preserve">Rogozin, D. M. Kognitivnyj analiz oprosnogo instrumenta. [Cognitive analysis of a survey tool.].  </w:t>
      </w:r>
      <w:r w:rsidRPr="00C37A74">
        <w:rPr>
          <w:rFonts w:ascii="Times New Roman" w:hAnsi="Times New Roman" w:cs="Times New Roman"/>
          <w:sz w:val="24"/>
          <w:szCs w:val="24"/>
          <w:lang w:val="en-US"/>
        </w:rPr>
        <w:t>Moscow, 2002.</w:t>
      </w:r>
    </w:p>
    <w:p w14:paraId="3C174470" w14:textId="7324224E" w:rsidR="00FA7CBB" w:rsidRPr="00C37A74" w:rsidRDefault="00FA7CBB" w:rsidP="00C37A74">
      <w:pPr>
        <w:pStyle w:val="a8"/>
        <w:numPr>
          <w:ilvl w:val="0"/>
          <w:numId w:val="2"/>
        </w:num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37A74">
        <w:rPr>
          <w:rFonts w:ascii="Times New Roman" w:hAnsi="Times New Roman" w:cs="Times New Roman"/>
          <w:sz w:val="24"/>
          <w:szCs w:val="24"/>
          <w:lang w:val="en-US"/>
        </w:rPr>
        <w:t>S. Sadmen, N. Brjedbern. Kak pravil'no zadavat' voprosy. [How to ask questions.].  Moscow, 200</w:t>
      </w:r>
      <w:r w:rsidRPr="00C37A74">
        <w:rPr>
          <w:rFonts w:ascii="Times New Roman" w:hAnsi="Times New Roman" w:cs="Times New Roman"/>
          <w:sz w:val="24"/>
          <w:szCs w:val="24"/>
          <w:lang w:val="en-US"/>
        </w:rPr>
        <w:t>5</w:t>
      </w:r>
      <w:r w:rsidRPr="00C37A74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2CF38FCE" w14:textId="4EF8DBDB" w:rsidR="00FA7CBB" w:rsidRPr="00C37A74" w:rsidRDefault="00FA7CBB" w:rsidP="00C37A74">
      <w:pPr>
        <w:pStyle w:val="a8"/>
        <w:numPr>
          <w:ilvl w:val="0"/>
          <w:numId w:val="2"/>
        </w:num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37A74">
        <w:rPr>
          <w:rFonts w:ascii="Times New Roman" w:hAnsi="Times New Roman" w:cs="Times New Roman"/>
          <w:sz w:val="24"/>
          <w:szCs w:val="24"/>
          <w:lang w:val="en-US"/>
        </w:rPr>
        <w:t>Saganenko G.I., Geger A. E. Sravnenie cennostnyh orientacij studentov na intervale v 10 let: voprosy metodologii i rezul'taty  [Comparison of students' value orientations over an interval of 10 years: methodological issues and results]. Vysshee obrazovanie v Rossi [Higher education in Russia]. 2016. №12. P. 22-33.</w:t>
      </w:r>
    </w:p>
    <w:p w14:paraId="16E08C6F" w14:textId="77777777" w:rsidR="00FA7CBB" w:rsidRPr="00C37A74" w:rsidRDefault="00FA7CBB" w:rsidP="00C37A74">
      <w:pPr>
        <w:pStyle w:val="a8"/>
        <w:numPr>
          <w:ilvl w:val="0"/>
          <w:numId w:val="2"/>
        </w:num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37A74">
        <w:rPr>
          <w:rFonts w:ascii="Times New Roman" w:hAnsi="Times New Roman" w:cs="Times New Roman"/>
          <w:sz w:val="24"/>
          <w:szCs w:val="24"/>
          <w:lang w:val="en-US"/>
        </w:rPr>
        <w:t>Saganenko G.I., Geger A.E., Stepanova E.I. Potencial refleksivnyh metodov v vyjavlenii relevantnyh cennosteji [The potential of reflexive methods in identifying relevant values]. Sociologiâ: 4M [Sociology: 4M]. 2011. №32. P. 75-103.</w:t>
      </w:r>
    </w:p>
    <w:p w14:paraId="3F783EF3" w14:textId="77777777" w:rsidR="00FA7CBB" w:rsidRPr="00C37A74" w:rsidRDefault="00FA7CBB" w:rsidP="00C37A74">
      <w:pPr>
        <w:pStyle w:val="a8"/>
        <w:numPr>
          <w:ilvl w:val="0"/>
          <w:numId w:val="2"/>
        </w:num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37A74">
        <w:rPr>
          <w:rFonts w:ascii="Times New Roman" w:hAnsi="Times New Roman" w:cs="Times New Roman"/>
          <w:sz w:val="24"/>
          <w:szCs w:val="24"/>
          <w:lang w:val="en-US"/>
        </w:rPr>
        <w:t>Tishhenko M. V., Demchenko S. V. Problema otsutstvija otvetov v sociologicheskom voprose: metodicheskij i soderzhatel'nyj smysl  [The problem of the lack of answers in the sociological question: methodological and substantive meaning]. Molodoj uchenyj [Young scientist]. 2016. №10. P. 1340-1342.</w:t>
      </w:r>
    </w:p>
    <w:p w14:paraId="5C97C358" w14:textId="4E319E7E" w:rsidR="004B6355" w:rsidRPr="00C37A74" w:rsidRDefault="00FA7CBB" w:rsidP="00C37A74">
      <w:pPr>
        <w:pStyle w:val="a8"/>
        <w:numPr>
          <w:ilvl w:val="0"/>
          <w:numId w:val="2"/>
        </w:num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37A74">
        <w:rPr>
          <w:rFonts w:ascii="Times New Roman" w:hAnsi="Times New Roman" w:cs="Times New Roman"/>
          <w:sz w:val="24"/>
          <w:szCs w:val="24"/>
          <w:lang w:val="en-US"/>
        </w:rPr>
        <w:t>Judin G. B. Territorial'naja lokalizacija i uroven' neotvetov v massovom oprose [Territorial localization and level of non-answers in a mass survey]. Sociologičeskij žurnal [sociological journal]. 2008. №1. P. 49-72.</w:t>
      </w:r>
    </w:p>
    <w:p w14:paraId="19A6ADFD" w14:textId="77777777" w:rsidR="004B6355" w:rsidRPr="00C37A74" w:rsidRDefault="004B6355" w:rsidP="00C37A74">
      <w:pPr>
        <w:pStyle w:val="a8"/>
        <w:numPr>
          <w:ilvl w:val="0"/>
          <w:numId w:val="2"/>
        </w:num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37A74">
        <w:rPr>
          <w:rFonts w:ascii="Times New Roman" w:hAnsi="Times New Roman" w:cs="Times New Roman"/>
          <w:sz w:val="24"/>
          <w:szCs w:val="24"/>
          <w:lang w:val="en-US"/>
        </w:rPr>
        <w:t xml:space="preserve">Arnon S., Reichel N. Closed and Open-Ended Question Tools in a Telephone Survey About``The Good Teacher'' An Example of a Mixed Method Study //Journal of Mixed Methods Research. – 2009. – Т. 3. – №. 2. – С. 172-196. </w:t>
      </w:r>
    </w:p>
    <w:p w14:paraId="2A6D9136" w14:textId="77777777" w:rsidR="004B6355" w:rsidRPr="00C37A74" w:rsidRDefault="004B6355" w:rsidP="00C37A74">
      <w:pPr>
        <w:pStyle w:val="a8"/>
        <w:numPr>
          <w:ilvl w:val="0"/>
          <w:numId w:val="2"/>
        </w:num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37A74">
        <w:rPr>
          <w:rFonts w:ascii="Times New Roman" w:hAnsi="Times New Roman" w:cs="Times New Roman"/>
          <w:sz w:val="24"/>
          <w:szCs w:val="24"/>
          <w:lang w:val="en-US"/>
        </w:rPr>
        <w:t xml:space="preserve">Kahneman D., Miller D. T. Norm theory: Comparing reality to its alternatives //Psychological review. – 1986. – Т. 93. – №. 2. – С. 136-153. </w:t>
      </w:r>
    </w:p>
    <w:p w14:paraId="48689756" w14:textId="77777777" w:rsidR="004B6355" w:rsidRPr="00C37A74" w:rsidRDefault="004B6355" w:rsidP="00C37A74">
      <w:pPr>
        <w:pStyle w:val="a8"/>
        <w:numPr>
          <w:ilvl w:val="0"/>
          <w:numId w:val="2"/>
        </w:num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37A74">
        <w:rPr>
          <w:rFonts w:ascii="Times New Roman" w:hAnsi="Times New Roman" w:cs="Times New Roman"/>
          <w:sz w:val="24"/>
          <w:szCs w:val="24"/>
          <w:lang w:val="en-US"/>
        </w:rPr>
        <w:t>Peng K., Nisbett R. E., Wong N. Y. C. Validity problems comparing values across cultures and possible solutions //Psychological methods. – 1997. – Т. 2. – №. 4. – С. 329.</w:t>
      </w:r>
    </w:p>
    <w:p w14:paraId="6F82AC76" w14:textId="77777777" w:rsidR="004B6355" w:rsidRPr="00C37A74" w:rsidRDefault="004B6355" w:rsidP="00C37A74">
      <w:pPr>
        <w:pStyle w:val="a8"/>
        <w:numPr>
          <w:ilvl w:val="0"/>
          <w:numId w:val="2"/>
        </w:num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37A74">
        <w:rPr>
          <w:rFonts w:ascii="Times New Roman" w:hAnsi="Times New Roman" w:cs="Times New Roman"/>
          <w:sz w:val="24"/>
          <w:szCs w:val="24"/>
          <w:lang w:val="en-US"/>
        </w:rPr>
        <w:t>Popping R. Analyzing open-ended questions by means of text analysis procedures //Bulletin of Sociological Methodology/Bulletin de Méthodologie Sociologique. – 2015. – Т. 128. – №. 1. – С. 23-39.</w:t>
      </w:r>
    </w:p>
    <w:p w14:paraId="031F0C21" w14:textId="77777777" w:rsidR="004B6355" w:rsidRPr="00C37A74" w:rsidRDefault="004B6355" w:rsidP="00C37A74">
      <w:pPr>
        <w:pStyle w:val="a8"/>
        <w:numPr>
          <w:ilvl w:val="0"/>
          <w:numId w:val="2"/>
        </w:num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37A74">
        <w:rPr>
          <w:rFonts w:ascii="Times New Roman" w:hAnsi="Times New Roman" w:cs="Times New Roman"/>
          <w:sz w:val="24"/>
          <w:szCs w:val="24"/>
          <w:lang w:val="en-US"/>
        </w:rPr>
        <w:t>Saganenko G., Geger A., Boyarsky K., Dudina V., Stepanova E. Research technology based on open-ended questions: the key modules, contribution of software DISCANT // Conference of Open Innovations Association, FRUCT. 2019. № 25. С. 552-558.</w:t>
      </w:r>
    </w:p>
    <w:p w14:paraId="0E637C5D" w14:textId="609A2DF9" w:rsidR="004B6355" w:rsidRPr="00C37A74" w:rsidRDefault="004B6355" w:rsidP="00C37A74">
      <w:pPr>
        <w:pStyle w:val="a8"/>
        <w:numPr>
          <w:ilvl w:val="0"/>
          <w:numId w:val="2"/>
        </w:num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37A74">
        <w:rPr>
          <w:rFonts w:ascii="Times New Roman" w:hAnsi="Times New Roman" w:cs="Times New Roman"/>
          <w:sz w:val="24"/>
          <w:szCs w:val="24"/>
          <w:lang w:val="en-US"/>
        </w:rPr>
        <w:t xml:space="preserve">Silber H., Lischewski J., Leibold J. Comparing Different Types of Web Surveys: Examining Drop-Outs, Non-Response and Social Desirability //Metodolški zvezki. – 2013. – Т. 10. – №. 2. – С. 121-143. </w:t>
      </w:r>
    </w:p>
    <w:sectPr w:rsidR="004B6355" w:rsidRPr="00C37A74" w:rsidSect="007B420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E8360E1" w14:textId="77777777" w:rsidR="000C4535" w:rsidRDefault="000C4535" w:rsidP="00C60EC9">
      <w:pPr>
        <w:spacing w:after="0" w:line="240" w:lineRule="auto"/>
      </w:pPr>
      <w:r>
        <w:separator/>
      </w:r>
    </w:p>
  </w:endnote>
  <w:endnote w:type="continuationSeparator" w:id="0">
    <w:p w14:paraId="62BD646F" w14:textId="77777777" w:rsidR="000C4535" w:rsidRDefault="000C4535" w:rsidP="00C60E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3CF6D7A" w14:textId="77777777" w:rsidR="000C4535" w:rsidRDefault="000C4535" w:rsidP="00C60EC9">
      <w:pPr>
        <w:spacing w:after="0" w:line="240" w:lineRule="auto"/>
      </w:pPr>
      <w:r>
        <w:separator/>
      </w:r>
    </w:p>
  </w:footnote>
  <w:footnote w:type="continuationSeparator" w:id="0">
    <w:p w14:paraId="49118213" w14:textId="77777777" w:rsidR="000C4535" w:rsidRDefault="000C4535" w:rsidP="00C60EC9">
      <w:pPr>
        <w:spacing w:after="0" w:line="240" w:lineRule="auto"/>
      </w:pPr>
      <w:r>
        <w:continuationSeparator/>
      </w:r>
    </w:p>
  </w:footnote>
  <w:footnote w:id="1">
    <w:p w14:paraId="5912F454" w14:textId="79A9A79E" w:rsidR="00C60EC9" w:rsidRDefault="00C60EC9">
      <w:pPr>
        <w:pStyle w:val="a3"/>
        <w:rPr>
          <w:rFonts w:ascii="Arial" w:hAnsi="Arial" w:cs="Arial"/>
          <w:color w:val="000000"/>
          <w:sz w:val="18"/>
          <w:szCs w:val="18"/>
          <w:shd w:val="clear" w:color="auto" w:fill="FFFFFF"/>
        </w:rPr>
      </w:pPr>
      <w:r w:rsidRPr="00C60EC9">
        <w:rPr>
          <w:rStyle w:val="a5"/>
        </w:rPr>
        <w:sym w:font="Symbol" w:char="F02A"/>
      </w:r>
      <w:r>
        <w:t xml:space="preserve"> </w:t>
      </w:r>
      <w:r w:rsidR="00E2781C" w:rsidRPr="00E2781C">
        <w:rPr>
          <w:rFonts w:ascii="Arial" w:hAnsi="Arial" w:cs="Arial"/>
          <w:color w:val="000000"/>
          <w:sz w:val="18"/>
          <w:szCs w:val="18"/>
          <w:shd w:val="clear" w:color="auto" w:fill="FFFFFF"/>
        </w:rPr>
        <w:t>Исследование выполнено при финансовой поддержке РФФИ в рамках научного проекта № 20-011-00862</w:t>
      </w:r>
    </w:p>
    <w:p w14:paraId="7C904724" w14:textId="77777777" w:rsidR="00581F7A" w:rsidRPr="00E2781C" w:rsidRDefault="00581F7A">
      <w:pPr>
        <w:pStyle w:val="a3"/>
        <w:rPr>
          <w:sz w:val="18"/>
          <w:szCs w:val="18"/>
        </w:rPr>
      </w:pPr>
    </w:p>
  </w:footnote>
  <w:footnote w:id="2">
    <w:p w14:paraId="51AF81BB" w14:textId="01856CCB" w:rsidR="00F07684" w:rsidRDefault="00F07684">
      <w:pPr>
        <w:pStyle w:val="a3"/>
      </w:pPr>
      <w:r>
        <w:rPr>
          <w:rStyle w:val="a5"/>
        </w:rPr>
        <w:footnoteRef/>
      </w:r>
      <w:r>
        <w:t xml:space="preserve"> </w:t>
      </w:r>
      <w:r w:rsidRPr="00F07684">
        <w:t>Это всем известные проекты «Всемирное исследование ценностей» (World Values Survey - WVS) под руководством американского политолога и социолога Рональда Инглхарта и «Европейское социальное исследование» (European Social Survey – ESS) под руководством израильского социолога Шалома Шварца. Масштаб этих исследованием подтверждается охватом стран – в WVS включено сейчас более 100 стран мира, а в ESS – более 40 стран. Если говорить о российском масштабе, то это – опросы ВЦИОМ, в частности блок вопросов по ценностям в рамках проекта «Спутник».</w:t>
      </w:r>
    </w:p>
  </w:footnote>
  <w:footnote w:id="3">
    <w:p w14:paraId="3ABC7CC1" w14:textId="607BC1EB" w:rsidR="00734A2C" w:rsidRDefault="00734A2C">
      <w:pPr>
        <w:pStyle w:val="a3"/>
      </w:pPr>
      <w:r>
        <w:rPr>
          <w:rStyle w:val="a5"/>
        </w:rPr>
        <w:footnoteRef/>
      </w:r>
      <w:r>
        <w:t xml:space="preserve"> </w:t>
      </w:r>
      <w:r w:rsidR="00F06769">
        <w:t xml:space="preserve">Подробнее: </w:t>
      </w:r>
      <w:r w:rsidR="00F06769" w:rsidRPr="00F06769">
        <w:t>http://www.worldvaluessurvey.org/WVSContents.jsp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5E2322E"/>
    <w:multiLevelType w:val="hybridMultilevel"/>
    <w:tmpl w:val="A81002F4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D6A01D7"/>
    <w:multiLevelType w:val="hybridMultilevel"/>
    <w:tmpl w:val="8C9CB31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3352"/>
    <w:rsid w:val="00000422"/>
    <w:rsid w:val="000122C2"/>
    <w:rsid w:val="00063D9A"/>
    <w:rsid w:val="0006759A"/>
    <w:rsid w:val="000844AB"/>
    <w:rsid w:val="0008780A"/>
    <w:rsid w:val="000A2E50"/>
    <w:rsid w:val="000B0251"/>
    <w:rsid w:val="000B1215"/>
    <w:rsid w:val="000C2520"/>
    <w:rsid w:val="000C4535"/>
    <w:rsid w:val="000D25C1"/>
    <w:rsid w:val="000D79D5"/>
    <w:rsid w:val="000F778B"/>
    <w:rsid w:val="00141CDF"/>
    <w:rsid w:val="00160771"/>
    <w:rsid w:val="0016101A"/>
    <w:rsid w:val="001A3B30"/>
    <w:rsid w:val="001B60FB"/>
    <w:rsid w:val="001D0982"/>
    <w:rsid w:val="001D42A2"/>
    <w:rsid w:val="001E1AC5"/>
    <w:rsid w:val="001F7A5C"/>
    <w:rsid w:val="00202893"/>
    <w:rsid w:val="00203572"/>
    <w:rsid w:val="00225B51"/>
    <w:rsid w:val="002466C3"/>
    <w:rsid w:val="002530EF"/>
    <w:rsid w:val="00284A59"/>
    <w:rsid w:val="00297238"/>
    <w:rsid w:val="002B5AC5"/>
    <w:rsid w:val="002D43A0"/>
    <w:rsid w:val="002D4C5F"/>
    <w:rsid w:val="002D67C7"/>
    <w:rsid w:val="002E2368"/>
    <w:rsid w:val="00315D36"/>
    <w:rsid w:val="0032003B"/>
    <w:rsid w:val="00321056"/>
    <w:rsid w:val="003463FB"/>
    <w:rsid w:val="00367587"/>
    <w:rsid w:val="003711E8"/>
    <w:rsid w:val="003720B6"/>
    <w:rsid w:val="0039600B"/>
    <w:rsid w:val="003A7D86"/>
    <w:rsid w:val="003A7DDA"/>
    <w:rsid w:val="003B3347"/>
    <w:rsid w:val="003C0231"/>
    <w:rsid w:val="003D3BA2"/>
    <w:rsid w:val="003E0967"/>
    <w:rsid w:val="003F38C8"/>
    <w:rsid w:val="00400DCD"/>
    <w:rsid w:val="0040125E"/>
    <w:rsid w:val="004019E0"/>
    <w:rsid w:val="0040610E"/>
    <w:rsid w:val="00416E9A"/>
    <w:rsid w:val="0043180A"/>
    <w:rsid w:val="00447495"/>
    <w:rsid w:val="00463A13"/>
    <w:rsid w:val="004741F7"/>
    <w:rsid w:val="004A45DA"/>
    <w:rsid w:val="004B17B8"/>
    <w:rsid w:val="004B6355"/>
    <w:rsid w:val="004C0624"/>
    <w:rsid w:val="004C115D"/>
    <w:rsid w:val="004E5C14"/>
    <w:rsid w:val="004E71E9"/>
    <w:rsid w:val="004F1CD5"/>
    <w:rsid w:val="00525B90"/>
    <w:rsid w:val="00543352"/>
    <w:rsid w:val="005471A0"/>
    <w:rsid w:val="00577A8F"/>
    <w:rsid w:val="00577F73"/>
    <w:rsid w:val="00581F7A"/>
    <w:rsid w:val="005B122E"/>
    <w:rsid w:val="005B2226"/>
    <w:rsid w:val="005B7A4F"/>
    <w:rsid w:val="005C30DD"/>
    <w:rsid w:val="005D1968"/>
    <w:rsid w:val="005D48E6"/>
    <w:rsid w:val="005E1479"/>
    <w:rsid w:val="005E5DC5"/>
    <w:rsid w:val="005E7670"/>
    <w:rsid w:val="0060729A"/>
    <w:rsid w:val="0063056E"/>
    <w:rsid w:val="00647784"/>
    <w:rsid w:val="0065113A"/>
    <w:rsid w:val="006628C1"/>
    <w:rsid w:val="006A031B"/>
    <w:rsid w:val="006B31AD"/>
    <w:rsid w:val="006B4024"/>
    <w:rsid w:val="006D1072"/>
    <w:rsid w:val="006E4227"/>
    <w:rsid w:val="007221AE"/>
    <w:rsid w:val="00723DE5"/>
    <w:rsid w:val="007323F3"/>
    <w:rsid w:val="00734619"/>
    <w:rsid w:val="00734A2C"/>
    <w:rsid w:val="00740758"/>
    <w:rsid w:val="0074097A"/>
    <w:rsid w:val="00760D63"/>
    <w:rsid w:val="007657B6"/>
    <w:rsid w:val="007671E6"/>
    <w:rsid w:val="0079187B"/>
    <w:rsid w:val="007A3609"/>
    <w:rsid w:val="007B055C"/>
    <w:rsid w:val="007B4201"/>
    <w:rsid w:val="007C5C04"/>
    <w:rsid w:val="008014AD"/>
    <w:rsid w:val="0084565C"/>
    <w:rsid w:val="00853B04"/>
    <w:rsid w:val="008679DC"/>
    <w:rsid w:val="0087172A"/>
    <w:rsid w:val="00897A60"/>
    <w:rsid w:val="008A2C81"/>
    <w:rsid w:val="008C100D"/>
    <w:rsid w:val="008C4893"/>
    <w:rsid w:val="008D09BA"/>
    <w:rsid w:val="008D7A01"/>
    <w:rsid w:val="008E7A44"/>
    <w:rsid w:val="00913CB6"/>
    <w:rsid w:val="00950680"/>
    <w:rsid w:val="00957413"/>
    <w:rsid w:val="009641D2"/>
    <w:rsid w:val="00966ED1"/>
    <w:rsid w:val="00970166"/>
    <w:rsid w:val="00993707"/>
    <w:rsid w:val="009A1451"/>
    <w:rsid w:val="009A69D0"/>
    <w:rsid w:val="009C4B41"/>
    <w:rsid w:val="009D3424"/>
    <w:rsid w:val="009E3981"/>
    <w:rsid w:val="009F4265"/>
    <w:rsid w:val="00A00177"/>
    <w:rsid w:val="00A0470B"/>
    <w:rsid w:val="00A07559"/>
    <w:rsid w:val="00A15153"/>
    <w:rsid w:val="00A24F16"/>
    <w:rsid w:val="00A43E67"/>
    <w:rsid w:val="00A51795"/>
    <w:rsid w:val="00A5646A"/>
    <w:rsid w:val="00A61499"/>
    <w:rsid w:val="00A8548E"/>
    <w:rsid w:val="00AB5E47"/>
    <w:rsid w:val="00AC106A"/>
    <w:rsid w:val="00AC4289"/>
    <w:rsid w:val="00B05402"/>
    <w:rsid w:val="00B16862"/>
    <w:rsid w:val="00B439A1"/>
    <w:rsid w:val="00B446AF"/>
    <w:rsid w:val="00B53282"/>
    <w:rsid w:val="00B63A6F"/>
    <w:rsid w:val="00B76D0A"/>
    <w:rsid w:val="00B81880"/>
    <w:rsid w:val="00BB1811"/>
    <w:rsid w:val="00BB2FC2"/>
    <w:rsid w:val="00BD0366"/>
    <w:rsid w:val="00BD3398"/>
    <w:rsid w:val="00BE0D91"/>
    <w:rsid w:val="00BE309B"/>
    <w:rsid w:val="00BE3EF9"/>
    <w:rsid w:val="00BE72B1"/>
    <w:rsid w:val="00C1018A"/>
    <w:rsid w:val="00C1090A"/>
    <w:rsid w:val="00C24237"/>
    <w:rsid w:val="00C37A74"/>
    <w:rsid w:val="00C60EC9"/>
    <w:rsid w:val="00C743FD"/>
    <w:rsid w:val="00C95116"/>
    <w:rsid w:val="00CA4D3D"/>
    <w:rsid w:val="00CA678A"/>
    <w:rsid w:val="00CC0C67"/>
    <w:rsid w:val="00CC3A97"/>
    <w:rsid w:val="00CE5970"/>
    <w:rsid w:val="00CF027A"/>
    <w:rsid w:val="00D008A5"/>
    <w:rsid w:val="00D02832"/>
    <w:rsid w:val="00D13E9B"/>
    <w:rsid w:val="00D4166C"/>
    <w:rsid w:val="00D95F7E"/>
    <w:rsid w:val="00D96648"/>
    <w:rsid w:val="00D966B2"/>
    <w:rsid w:val="00DA54D4"/>
    <w:rsid w:val="00DC76C1"/>
    <w:rsid w:val="00DF283F"/>
    <w:rsid w:val="00DF6C5B"/>
    <w:rsid w:val="00DF6E1A"/>
    <w:rsid w:val="00E009C6"/>
    <w:rsid w:val="00E00E1A"/>
    <w:rsid w:val="00E2781C"/>
    <w:rsid w:val="00E41E64"/>
    <w:rsid w:val="00E42878"/>
    <w:rsid w:val="00E5099A"/>
    <w:rsid w:val="00E578E8"/>
    <w:rsid w:val="00E6287C"/>
    <w:rsid w:val="00E85E3B"/>
    <w:rsid w:val="00E96BC0"/>
    <w:rsid w:val="00EA0CFD"/>
    <w:rsid w:val="00EA0D2E"/>
    <w:rsid w:val="00EA303E"/>
    <w:rsid w:val="00EC2C12"/>
    <w:rsid w:val="00EF10F9"/>
    <w:rsid w:val="00EF4482"/>
    <w:rsid w:val="00F06769"/>
    <w:rsid w:val="00F07684"/>
    <w:rsid w:val="00F30C36"/>
    <w:rsid w:val="00F326A7"/>
    <w:rsid w:val="00F32B7D"/>
    <w:rsid w:val="00F44C2D"/>
    <w:rsid w:val="00F515EE"/>
    <w:rsid w:val="00F74A6D"/>
    <w:rsid w:val="00F77750"/>
    <w:rsid w:val="00F875E4"/>
    <w:rsid w:val="00FA7CBB"/>
    <w:rsid w:val="00FD15F3"/>
    <w:rsid w:val="00FE58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A0424D"/>
  <w15:chartTrackingRefBased/>
  <w15:docId w15:val="{8664EE3B-909D-411B-9D7D-E053DBE1C2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C60EC9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C60EC9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C60EC9"/>
    <w:rPr>
      <w:vertAlign w:val="superscript"/>
    </w:rPr>
  </w:style>
  <w:style w:type="character" w:styleId="a6">
    <w:name w:val="Hyperlink"/>
    <w:basedOn w:val="a0"/>
    <w:uiPriority w:val="99"/>
    <w:unhideWhenUsed/>
    <w:rsid w:val="006B4024"/>
    <w:rPr>
      <w:color w:val="0563C1" w:themeColor="hyperlink"/>
      <w:u w:val="single"/>
    </w:rPr>
  </w:style>
  <w:style w:type="character" w:styleId="a7">
    <w:name w:val="Unresolved Mention"/>
    <w:basedOn w:val="a0"/>
    <w:uiPriority w:val="99"/>
    <w:semiHidden/>
    <w:unhideWhenUsed/>
    <w:rsid w:val="006B4024"/>
    <w:rPr>
      <w:color w:val="605E5C"/>
      <w:shd w:val="clear" w:color="auto" w:fill="E1DFDD"/>
    </w:rPr>
  </w:style>
  <w:style w:type="paragraph" w:styleId="a8">
    <w:name w:val="List Paragraph"/>
    <w:basedOn w:val="a"/>
    <w:uiPriority w:val="34"/>
    <w:qFormat/>
    <w:rsid w:val="003720B6"/>
    <w:pPr>
      <w:ind w:left="720"/>
      <w:contextualSpacing/>
    </w:pPr>
  </w:style>
  <w:style w:type="paragraph" w:customStyle="1" w:styleId="1">
    <w:name w:val="Абзац списка1"/>
    <w:basedOn w:val="a"/>
    <w:uiPriority w:val="99"/>
    <w:rsid w:val="001D42A2"/>
    <w:pPr>
      <w:spacing w:after="200" w:line="276" w:lineRule="auto"/>
      <w:ind w:left="720"/>
      <w:contextualSpacing/>
    </w:pPr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365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1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08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4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geger@gmail.com" TargetMode="External"/><Relationship Id="rId13" Type="http://schemas.openxmlformats.org/officeDocument/2006/relationships/hyperlink" Target="mailto:lyashko-sv@ranepa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klyuev-av@ranepa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saganenko.selina@yandex.ru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ageger@gmail.com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saganenko.selina@yandex.ru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4E8692-3EEC-488F-9C97-54E3CA48F5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1337</TotalTime>
  <Pages>6</Pages>
  <Words>2655</Words>
  <Characters>15135</Characters>
  <Application>Microsoft Office Word</Application>
  <DocSecurity>0</DocSecurity>
  <Lines>126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Aleksey Geger</dc:creator>
  <cp:keywords/>
  <dc:description/>
  <cp:lastModifiedBy>Aleksey Geger</cp:lastModifiedBy>
  <cp:revision>226</cp:revision>
  <dcterms:created xsi:type="dcterms:W3CDTF">2020-03-14T06:50:00Z</dcterms:created>
  <dcterms:modified xsi:type="dcterms:W3CDTF">2020-03-20T20:45:00Z</dcterms:modified>
</cp:coreProperties>
</file>