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855" w14:textId="77777777" w:rsidR="00FE5635" w:rsidRPr="00FE5635" w:rsidRDefault="00FE5635" w:rsidP="00FE5635">
      <w:pPr>
        <w:spacing w:after="0" w:line="240" w:lineRule="auto"/>
        <w:ind w:firstLine="708"/>
        <w:rPr>
          <w:rFonts w:ascii="Times New Roman" w:eastAsia="Calibri" w:hAnsi="Times New Roman" w:cs="Times New Roman"/>
          <w:b/>
          <w:sz w:val="24"/>
          <w:szCs w:val="24"/>
          <w:lang w:eastAsia="ru-RU"/>
        </w:rPr>
      </w:pPr>
      <w:r w:rsidRPr="00FE5635">
        <w:rPr>
          <w:rFonts w:ascii="Times New Roman" w:eastAsia="Calibri" w:hAnsi="Times New Roman" w:cs="Times New Roman"/>
          <w:b/>
          <w:sz w:val="24"/>
          <w:szCs w:val="24"/>
          <w:lang w:eastAsia="ru-RU"/>
        </w:rPr>
        <w:t xml:space="preserve">УДК 316.4 </w:t>
      </w:r>
    </w:p>
    <w:p w14:paraId="4B3EDEC1" w14:textId="77777777" w:rsidR="00FE5635" w:rsidRPr="00FE5635" w:rsidRDefault="00FE5635" w:rsidP="00FE5635">
      <w:pPr>
        <w:spacing w:after="0" w:line="240" w:lineRule="auto"/>
        <w:ind w:firstLine="708"/>
        <w:rPr>
          <w:rFonts w:ascii="Times New Roman" w:eastAsia="Calibri" w:hAnsi="Times New Roman" w:cs="Times New Roman"/>
          <w:b/>
          <w:sz w:val="24"/>
          <w:szCs w:val="24"/>
          <w:lang w:eastAsia="ru-RU"/>
        </w:rPr>
      </w:pPr>
      <w:r w:rsidRPr="00FE5635">
        <w:rPr>
          <w:rFonts w:ascii="Times New Roman" w:eastAsia="Calibri" w:hAnsi="Times New Roman" w:cs="Times New Roman"/>
          <w:b/>
          <w:sz w:val="24"/>
          <w:szCs w:val="24"/>
          <w:lang w:eastAsia="ru-RU"/>
        </w:rPr>
        <w:t>ББК 60.561.3</w:t>
      </w:r>
    </w:p>
    <w:p w14:paraId="45F45EEA" w14:textId="77777777" w:rsidR="00FE5635" w:rsidRPr="00FE5635" w:rsidRDefault="00FE5635" w:rsidP="00FE5635">
      <w:pPr>
        <w:spacing w:after="0" w:line="240" w:lineRule="auto"/>
        <w:ind w:firstLine="708"/>
        <w:jc w:val="right"/>
        <w:rPr>
          <w:rFonts w:ascii="Times New Roman" w:eastAsia="Calibri" w:hAnsi="Times New Roman" w:cs="Times New Roman"/>
          <w:b/>
          <w:sz w:val="24"/>
          <w:szCs w:val="24"/>
          <w:lang w:eastAsia="ru-RU"/>
        </w:rPr>
      </w:pPr>
      <w:r w:rsidRPr="00FE5635">
        <w:rPr>
          <w:rFonts w:ascii="Times New Roman" w:eastAsia="Calibri" w:hAnsi="Times New Roman" w:cs="Times New Roman"/>
          <w:b/>
          <w:sz w:val="24"/>
          <w:szCs w:val="24"/>
          <w:lang w:eastAsia="ru-RU"/>
        </w:rPr>
        <w:t>Тыканова Е.В.</w:t>
      </w:r>
    </w:p>
    <w:p w14:paraId="402F0D85" w14:textId="28C7B3C4" w:rsidR="00FE5635" w:rsidRDefault="00FE5635" w:rsidP="003B038C">
      <w:pPr>
        <w:spacing w:after="0" w:line="240" w:lineRule="auto"/>
        <w:ind w:firstLine="708"/>
        <w:jc w:val="right"/>
        <w:rPr>
          <w:rFonts w:ascii="Times New Roman" w:eastAsia="Calibri" w:hAnsi="Times New Roman" w:cs="Times New Roman"/>
          <w:b/>
          <w:sz w:val="24"/>
          <w:szCs w:val="24"/>
          <w:lang w:eastAsia="ru-RU"/>
        </w:rPr>
      </w:pPr>
      <w:r w:rsidRPr="00FE5635">
        <w:rPr>
          <w:rFonts w:ascii="Times New Roman" w:eastAsia="Calibri" w:hAnsi="Times New Roman" w:cs="Times New Roman"/>
          <w:b/>
          <w:sz w:val="24"/>
          <w:szCs w:val="24"/>
          <w:lang w:eastAsia="ru-RU"/>
        </w:rPr>
        <w:t>Хохлова А.М.</w:t>
      </w:r>
    </w:p>
    <w:p w14:paraId="10481EC7" w14:textId="77777777" w:rsidR="003B038C" w:rsidRPr="003B038C" w:rsidRDefault="003B038C" w:rsidP="003B038C">
      <w:pPr>
        <w:spacing w:after="0" w:line="240" w:lineRule="auto"/>
        <w:ind w:firstLine="708"/>
        <w:jc w:val="right"/>
        <w:rPr>
          <w:rFonts w:ascii="Times New Roman" w:eastAsia="Calibri" w:hAnsi="Times New Roman" w:cs="Times New Roman"/>
          <w:b/>
          <w:sz w:val="24"/>
          <w:szCs w:val="24"/>
          <w:lang w:eastAsia="ru-RU"/>
        </w:rPr>
      </w:pPr>
    </w:p>
    <w:p w14:paraId="2DD8D30C" w14:textId="1CBD862A" w:rsidR="00FE5635" w:rsidRPr="00A77DDD" w:rsidRDefault="00FE5635" w:rsidP="00A77DDD">
      <w:pPr>
        <w:jc w:val="center"/>
        <w:rPr>
          <w:rFonts w:ascii="Times New Roman" w:hAnsi="Times New Roman" w:cs="Times New Roman"/>
          <w:b/>
          <w:bCs/>
          <w:caps/>
          <w:sz w:val="24"/>
          <w:szCs w:val="24"/>
        </w:rPr>
      </w:pPr>
      <w:r w:rsidRPr="00A77DDD">
        <w:rPr>
          <w:rFonts w:ascii="Times New Roman" w:hAnsi="Times New Roman" w:cs="Times New Roman"/>
          <w:b/>
          <w:bCs/>
          <w:caps/>
          <w:sz w:val="24"/>
          <w:szCs w:val="24"/>
        </w:rPr>
        <w:t>конструирование исходов</w:t>
      </w:r>
      <w:r w:rsidR="000D3219">
        <w:rPr>
          <w:rFonts w:ascii="Times New Roman" w:hAnsi="Times New Roman" w:cs="Times New Roman"/>
          <w:b/>
          <w:bCs/>
          <w:caps/>
          <w:sz w:val="24"/>
          <w:szCs w:val="24"/>
        </w:rPr>
        <w:t xml:space="preserve"> </w:t>
      </w:r>
      <w:r w:rsidR="00A77DDD">
        <w:rPr>
          <w:rFonts w:ascii="Times New Roman" w:hAnsi="Times New Roman" w:cs="Times New Roman"/>
          <w:b/>
          <w:bCs/>
          <w:caps/>
          <w:sz w:val="24"/>
          <w:szCs w:val="24"/>
        </w:rPr>
        <w:t>городских локальных</w:t>
      </w:r>
      <w:r w:rsidRPr="00A77DDD">
        <w:rPr>
          <w:rFonts w:ascii="Times New Roman" w:hAnsi="Times New Roman" w:cs="Times New Roman"/>
          <w:b/>
          <w:bCs/>
          <w:caps/>
          <w:sz w:val="24"/>
          <w:szCs w:val="24"/>
        </w:rPr>
        <w:t xml:space="preserve"> конфликт</w:t>
      </w:r>
      <w:r w:rsidR="0074712F">
        <w:rPr>
          <w:rFonts w:ascii="Times New Roman" w:hAnsi="Times New Roman" w:cs="Times New Roman"/>
          <w:b/>
          <w:bCs/>
          <w:caps/>
          <w:sz w:val="24"/>
          <w:szCs w:val="24"/>
        </w:rPr>
        <w:t>ов в дискурсе активистов и экспертов</w:t>
      </w:r>
      <w:r w:rsidRPr="00A77DDD">
        <w:rPr>
          <w:rFonts w:ascii="Times New Roman" w:hAnsi="Times New Roman" w:cs="Times New Roman"/>
          <w:b/>
          <w:bCs/>
          <w:caps/>
          <w:sz w:val="24"/>
          <w:szCs w:val="24"/>
        </w:rPr>
        <w:t xml:space="preserve"> (случай Нижнего Новгорода)</w:t>
      </w:r>
    </w:p>
    <w:p w14:paraId="413A7293" w14:textId="56C8346B" w:rsidR="00955D89" w:rsidRPr="00900988" w:rsidRDefault="00955D89" w:rsidP="00CE489B">
      <w:pPr>
        <w:spacing w:after="0" w:line="240" w:lineRule="auto"/>
        <w:contextualSpacing/>
        <w:jc w:val="both"/>
        <w:rPr>
          <w:rFonts w:ascii="Times New Roman" w:hAnsi="Times New Roman" w:cs="Times New Roman"/>
          <w:sz w:val="24"/>
          <w:szCs w:val="24"/>
        </w:rPr>
      </w:pPr>
      <w:r w:rsidRPr="002D2AE4">
        <w:rPr>
          <w:rFonts w:ascii="Times New Roman" w:hAnsi="Times New Roman" w:cs="Times New Roman"/>
          <w:b/>
          <w:bCs/>
          <w:sz w:val="24"/>
          <w:szCs w:val="24"/>
        </w:rPr>
        <w:t xml:space="preserve">Аннотация. </w:t>
      </w:r>
      <w:r w:rsidR="00900988" w:rsidRPr="00C1697B">
        <w:rPr>
          <w:rFonts w:ascii="Times New Roman" w:hAnsi="Times New Roman" w:cs="Times New Roman"/>
          <w:i/>
          <w:iCs/>
          <w:sz w:val="24"/>
          <w:szCs w:val="24"/>
        </w:rPr>
        <w:t>В статье анализиру</w:t>
      </w:r>
      <w:r w:rsidR="00C1697B" w:rsidRPr="00C1697B">
        <w:rPr>
          <w:rFonts w:ascii="Times New Roman" w:hAnsi="Times New Roman" w:cs="Times New Roman"/>
          <w:i/>
          <w:iCs/>
          <w:sz w:val="24"/>
          <w:szCs w:val="24"/>
        </w:rPr>
        <w:t>е</w:t>
      </w:r>
      <w:r w:rsidR="00900988" w:rsidRPr="00C1697B">
        <w:rPr>
          <w:rFonts w:ascii="Times New Roman" w:hAnsi="Times New Roman" w:cs="Times New Roman"/>
          <w:i/>
          <w:iCs/>
          <w:sz w:val="24"/>
          <w:szCs w:val="24"/>
        </w:rPr>
        <w:t>тся</w:t>
      </w:r>
      <w:r w:rsidR="00C1697B">
        <w:rPr>
          <w:rFonts w:ascii="Times New Roman" w:hAnsi="Times New Roman" w:cs="Times New Roman"/>
          <w:i/>
          <w:iCs/>
          <w:sz w:val="24"/>
          <w:szCs w:val="24"/>
        </w:rPr>
        <w:t xml:space="preserve">, как </w:t>
      </w:r>
      <w:r w:rsidR="003A5B24">
        <w:rPr>
          <w:rFonts w:ascii="Times New Roman" w:hAnsi="Times New Roman" w:cs="Times New Roman"/>
          <w:i/>
          <w:iCs/>
          <w:sz w:val="24"/>
          <w:szCs w:val="24"/>
        </w:rPr>
        <w:t xml:space="preserve">активисты и </w:t>
      </w:r>
      <w:r w:rsidR="004C387F">
        <w:rPr>
          <w:rFonts w:ascii="Times New Roman" w:hAnsi="Times New Roman" w:cs="Times New Roman"/>
          <w:i/>
          <w:iCs/>
          <w:sz w:val="24"/>
          <w:szCs w:val="24"/>
        </w:rPr>
        <w:t xml:space="preserve">отстаивающие их интересы </w:t>
      </w:r>
      <w:r w:rsidR="003A5B24">
        <w:rPr>
          <w:rFonts w:ascii="Times New Roman" w:hAnsi="Times New Roman" w:cs="Times New Roman"/>
          <w:i/>
          <w:iCs/>
          <w:sz w:val="24"/>
          <w:szCs w:val="24"/>
        </w:rPr>
        <w:t>эксперты</w:t>
      </w:r>
      <w:r w:rsidR="00900988" w:rsidRPr="00C1697B">
        <w:rPr>
          <w:rFonts w:ascii="Times New Roman" w:hAnsi="Times New Roman" w:cs="Times New Roman"/>
          <w:i/>
          <w:iCs/>
          <w:sz w:val="24"/>
          <w:szCs w:val="24"/>
        </w:rPr>
        <w:t xml:space="preserve"> </w:t>
      </w:r>
      <w:r w:rsidR="004C387F">
        <w:rPr>
          <w:rFonts w:ascii="Times New Roman" w:hAnsi="Times New Roman" w:cs="Times New Roman"/>
          <w:i/>
          <w:iCs/>
          <w:sz w:val="24"/>
          <w:szCs w:val="24"/>
        </w:rPr>
        <w:t>ретроспективно (пере)осмысляют</w:t>
      </w:r>
      <w:r w:rsidR="00C1697B" w:rsidRPr="00C1697B">
        <w:rPr>
          <w:rFonts w:ascii="Times New Roman" w:hAnsi="Times New Roman" w:cs="Times New Roman"/>
          <w:i/>
          <w:iCs/>
          <w:sz w:val="24"/>
          <w:szCs w:val="24"/>
        </w:rPr>
        <w:t xml:space="preserve"> </w:t>
      </w:r>
      <w:r w:rsidR="00C1697B">
        <w:rPr>
          <w:rFonts w:ascii="Times New Roman" w:hAnsi="Times New Roman" w:cs="Times New Roman"/>
          <w:i/>
          <w:iCs/>
          <w:sz w:val="24"/>
          <w:szCs w:val="24"/>
        </w:rPr>
        <w:t>исходы</w:t>
      </w:r>
      <w:r w:rsidR="00C1697B" w:rsidRPr="00C1697B">
        <w:rPr>
          <w:rFonts w:ascii="Times New Roman" w:hAnsi="Times New Roman" w:cs="Times New Roman"/>
          <w:i/>
          <w:iCs/>
          <w:sz w:val="24"/>
          <w:szCs w:val="24"/>
        </w:rPr>
        <w:t xml:space="preserve"> </w:t>
      </w:r>
      <w:r w:rsidR="00900988" w:rsidRPr="00C1697B">
        <w:rPr>
          <w:rFonts w:ascii="Times New Roman" w:hAnsi="Times New Roman" w:cs="Times New Roman"/>
          <w:i/>
          <w:iCs/>
          <w:sz w:val="24"/>
          <w:szCs w:val="24"/>
        </w:rPr>
        <w:t>городских локальных конфликт</w:t>
      </w:r>
      <w:r w:rsidR="00C1697B">
        <w:rPr>
          <w:rFonts w:ascii="Times New Roman" w:hAnsi="Times New Roman" w:cs="Times New Roman"/>
          <w:i/>
          <w:iCs/>
          <w:sz w:val="24"/>
          <w:szCs w:val="24"/>
        </w:rPr>
        <w:t>ов</w:t>
      </w:r>
      <w:r w:rsidR="004C387F">
        <w:rPr>
          <w:rFonts w:ascii="Times New Roman" w:hAnsi="Times New Roman" w:cs="Times New Roman"/>
          <w:i/>
          <w:iCs/>
          <w:sz w:val="24"/>
          <w:szCs w:val="24"/>
        </w:rPr>
        <w:t>, в которые были вовлечены, и возможные причины своих успехов и неудач</w:t>
      </w:r>
      <w:r w:rsidR="00900988" w:rsidRPr="00C1697B">
        <w:rPr>
          <w:rFonts w:ascii="Times New Roman" w:hAnsi="Times New Roman" w:cs="Times New Roman"/>
          <w:i/>
          <w:iCs/>
          <w:sz w:val="24"/>
          <w:szCs w:val="24"/>
        </w:rPr>
        <w:t>.</w:t>
      </w:r>
      <w:r w:rsidR="004C387F">
        <w:rPr>
          <w:rFonts w:ascii="Times New Roman" w:hAnsi="Times New Roman" w:cs="Times New Roman"/>
          <w:i/>
          <w:iCs/>
          <w:sz w:val="24"/>
          <w:szCs w:val="24"/>
        </w:rPr>
        <w:t xml:space="preserve"> Эти причины они обнаруживают, в частности, в состоянии инфраструктуры протеста, специфике городского политического контекста и характере заявленных требований и используемых инструментов протеста. </w:t>
      </w:r>
    </w:p>
    <w:p w14:paraId="0E6F041F" w14:textId="1A4FF4AD" w:rsidR="00955D89" w:rsidRDefault="00955D89" w:rsidP="00CE489B">
      <w:pPr>
        <w:spacing w:after="0" w:line="240" w:lineRule="auto"/>
        <w:contextualSpacing/>
        <w:jc w:val="both"/>
        <w:rPr>
          <w:rFonts w:ascii="Times New Roman" w:hAnsi="Times New Roman" w:cs="Times New Roman"/>
          <w:sz w:val="24"/>
          <w:szCs w:val="24"/>
        </w:rPr>
      </w:pPr>
      <w:r w:rsidRPr="002D2AE4">
        <w:rPr>
          <w:rFonts w:ascii="Times New Roman" w:hAnsi="Times New Roman" w:cs="Times New Roman"/>
          <w:b/>
          <w:bCs/>
          <w:sz w:val="24"/>
          <w:szCs w:val="24"/>
        </w:rPr>
        <w:t>Ключевые слова:</w:t>
      </w:r>
      <w:r>
        <w:rPr>
          <w:rFonts w:ascii="Times New Roman" w:hAnsi="Times New Roman" w:cs="Times New Roman"/>
          <w:sz w:val="24"/>
          <w:szCs w:val="24"/>
        </w:rPr>
        <w:t xml:space="preserve"> городское развитие, городские активисты, </w:t>
      </w:r>
      <w:r w:rsidR="004C387F">
        <w:rPr>
          <w:rFonts w:ascii="Times New Roman" w:hAnsi="Times New Roman" w:cs="Times New Roman"/>
          <w:sz w:val="24"/>
          <w:szCs w:val="24"/>
        </w:rPr>
        <w:t>коллективная мобилизация</w:t>
      </w:r>
      <w:r>
        <w:rPr>
          <w:rFonts w:ascii="Times New Roman" w:hAnsi="Times New Roman" w:cs="Times New Roman"/>
          <w:sz w:val="24"/>
          <w:szCs w:val="24"/>
        </w:rPr>
        <w:t>, исходы городских локальных конфликтов</w:t>
      </w:r>
      <w:r w:rsidR="00CE489B">
        <w:rPr>
          <w:rFonts w:ascii="Times New Roman" w:hAnsi="Times New Roman" w:cs="Times New Roman"/>
          <w:sz w:val="24"/>
          <w:szCs w:val="24"/>
        </w:rPr>
        <w:t>.</w:t>
      </w:r>
    </w:p>
    <w:p w14:paraId="086A3EDB" w14:textId="77777777" w:rsidR="00CE489B" w:rsidRDefault="00CE489B" w:rsidP="00CE489B">
      <w:pPr>
        <w:spacing w:after="0" w:line="240" w:lineRule="auto"/>
        <w:contextualSpacing/>
        <w:jc w:val="both"/>
        <w:rPr>
          <w:rFonts w:ascii="Times New Roman" w:hAnsi="Times New Roman" w:cs="Times New Roman"/>
          <w:sz w:val="24"/>
          <w:szCs w:val="24"/>
        </w:rPr>
      </w:pPr>
    </w:p>
    <w:p w14:paraId="267CDC54" w14:textId="15B73DE6" w:rsidR="002E2FEA" w:rsidRDefault="00E94EE7"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Территории крупных российских городов все чаще </w:t>
      </w:r>
      <w:r w:rsidR="002E2FEA">
        <w:rPr>
          <w:rFonts w:ascii="Times New Roman" w:hAnsi="Times New Roman" w:cs="Times New Roman"/>
          <w:sz w:val="24"/>
          <w:szCs w:val="24"/>
        </w:rPr>
        <w:t xml:space="preserve">становятся полем столкновения интересов городских и федеральных властей, представителей строительного, инвестиционного и девелоперского бизнеса, а также местных жителей. В условиях неолиберализации городской политики разработка и реализация проектов (ре)девелопмента </w:t>
      </w:r>
      <w:r w:rsidR="00642F49">
        <w:rPr>
          <w:rFonts w:ascii="Times New Roman" w:hAnsi="Times New Roman" w:cs="Times New Roman"/>
          <w:sz w:val="24"/>
          <w:szCs w:val="24"/>
        </w:rPr>
        <w:t>территорий зачастую происходят без учета мнений, потребностей и привычек горожан. Это вынуждает наиболее активных граждан объединяться в инициативные гру</w:t>
      </w:r>
      <w:r w:rsidR="00897C34">
        <w:rPr>
          <w:rFonts w:ascii="Times New Roman" w:hAnsi="Times New Roman" w:cs="Times New Roman"/>
          <w:sz w:val="24"/>
          <w:szCs w:val="24"/>
        </w:rPr>
        <w:t>ппы, призванные блокировать нежелательные трансформации городских территорий и бороться за должное – в глазах участников – качество городской среды.</w:t>
      </w:r>
    </w:p>
    <w:p w14:paraId="75163728" w14:textId="77777777" w:rsidR="00B362A4" w:rsidRDefault="00897C34"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настоящей статье мы исследуем локальные градостроительные конфликты в одном из постсоветских городов миллионников – Нижнем Новгороде – и задаемся вопросом о том, как участники этих конфликтов: активисты и поддерживающие их эксперты, – </w:t>
      </w:r>
      <w:r w:rsidR="00B362A4">
        <w:rPr>
          <w:rFonts w:ascii="Times New Roman" w:hAnsi="Times New Roman" w:cs="Times New Roman"/>
          <w:sz w:val="24"/>
          <w:szCs w:val="24"/>
        </w:rPr>
        <w:t>осмысляют промежуточные и конечные результаты своих усилий.</w:t>
      </w:r>
    </w:p>
    <w:p w14:paraId="51351AE4" w14:textId="1CE948EB" w:rsidR="008302F3" w:rsidRDefault="00A35C8D"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Многие исследователи гражданского активизма и социальных движений указывают на своеобразный парадокс, сложившийся в этом исследовательском поле: интерес ученых </w:t>
      </w:r>
      <w:r w:rsidR="001C5EAC">
        <w:rPr>
          <w:rFonts w:ascii="Times New Roman" w:hAnsi="Times New Roman" w:cs="Times New Roman"/>
          <w:sz w:val="24"/>
          <w:szCs w:val="24"/>
        </w:rPr>
        <w:t xml:space="preserve">традиционно </w:t>
      </w:r>
      <w:r>
        <w:rPr>
          <w:rFonts w:ascii="Times New Roman" w:hAnsi="Times New Roman" w:cs="Times New Roman"/>
          <w:sz w:val="24"/>
          <w:szCs w:val="24"/>
        </w:rPr>
        <w:t>вызывали процессы возникновения инициативных групп и коллективной мобилизации активистов, тогда как сю</w:t>
      </w:r>
      <w:r w:rsidR="00F03F54">
        <w:rPr>
          <w:rFonts w:ascii="Times New Roman" w:hAnsi="Times New Roman" w:cs="Times New Roman"/>
          <w:sz w:val="24"/>
          <w:szCs w:val="24"/>
        </w:rPr>
        <w:t>жеты о</w:t>
      </w:r>
      <w:r w:rsidR="001C5EAC">
        <w:rPr>
          <w:rFonts w:ascii="Times New Roman" w:hAnsi="Times New Roman" w:cs="Times New Roman"/>
          <w:sz w:val="24"/>
          <w:szCs w:val="24"/>
        </w:rPr>
        <w:t xml:space="preserve"> </w:t>
      </w:r>
      <w:r>
        <w:rPr>
          <w:rFonts w:ascii="Times New Roman" w:hAnsi="Times New Roman" w:cs="Times New Roman"/>
          <w:sz w:val="24"/>
          <w:szCs w:val="24"/>
        </w:rPr>
        <w:t xml:space="preserve">последствиях и исходах протеста оставались периферийными – и это при том, что </w:t>
      </w:r>
      <w:r w:rsidR="001C5EAC">
        <w:rPr>
          <w:rFonts w:ascii="Times New Roman" w:hAnsi="Times New Roman" w:cs="Times New Roman"/>
          <w:sz w:val="24"/>
          <w:szCs w:val="24"/>
        </w:rPr>
        <w:t xml:space="preserve">задачами такого протеста по определению служат трансформация политической повестки и практики принятия политических решений, а также достижение некого общего блага </w:t>
      </w:r>
      <w:r w:rsidR="001C5EAC" w:rsidRPr="001C5EAC">
        <w:rPr>
          <w:rFonts w:ascii="Times New Roman" w:hAnsi="Times New Roman" w:cs="Times New Roman"/>
          <w:sz w:val="24"/>
          <w:szCs w:val="24"/>
        </w:rPr>
        <w:t>[</w:t>
      </w:r>
      <w:r w:rsidR="001C5EAC">
        <w:rPr>
          <w:rFonts w:ascii="Times New Roman" w:hAnsi="Times New Roman" w:cs="Times New Roman"/>
          <w:sz w:val="24"/>
          <w:szCs w:val="24"/>
        </w:rPr>
        <w:t xml:space="preserve">см., например, </w:t>
      </w:r>
      <w:r w:rsidR="004E4C44">
        <w:rPr>
          <w:rFonts w:ascii="Times New Roman" w:hAnsi="Times New Roman" w:cs="Times New Roman"/>
          <w:sz w:val="24"/>
          <w:szCs w:val="24"/>
        </w:rPr>
        <w:t>3, 4</w:t>
      </w:r>
      <w:r w:rsidR="001C5EAC">
        <w:rPr>
          <w:rFonts w:ascii="Times New Roman" w:hAnsi="Times New Roman" w:cs="Times New Roman"/>
          <w:sz w:val="24"/>
          <w:szCs w:val="24"/>
        </w:rPr>
        <w:t>]</w:t>
      </w:r>
      <w:r w:rsidR="001C5EAC" w:rsidRPr="001C5EAC">
        <w:rPr>
          <w:rFonts w:ascii="Times New Roman" w:hAnsi="Times New Roman" w:cs="Times New Roman"/>
          <w:sz w:val="24"/>
          <w:szCs w:val="24"/>
        </w:rPr>
        <w:t xml:space="preserve">. </w:t>
      </w:r>
    </w:p>
    <w:p w14:paraId="5611E020" w14:textId="48E08665" w:rsidR="008302F3" w:rsidRDefault="001C5EAC"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sidR="00F03F54">
        <w:rPr>
          <w:rFonts w:ascii="Times New Roman" w:hAnsi="Times New Roman" w:cs="Times New Roman"/>
          <w:sz w:val="24"/>
          <w:szCs w:val="24"/>
        </w:rPr>
        <w:t xml:space="preserve">ключевой </w:t>
      </w:r>
      <w:r>
        <w:rPr>
          <w:rFonts w:ascii="Times New Roman" w:hAnsi="Times New Roman" w:cs="Times New Roman"/>
          <w:sz w:val="24"/>
          <w:szCs w:val="24"/>
        </w:rPr>
        <w:t>причин</w:t>
      </w:r>
      <w:r w:rsidR="00F03F54">
        <w:rPr>
          <w:rFonts w:ascii="Times New Roman" w:hAnsi="Times New Roman" w:cs="Times New Roman"/>
          <w:sz w:val="24"/>
          <w:szCs w:val="24"/>
        </w:rPr>
        <w:t>ы</w:t>
      </w:r>
      <w:r>
        <w:rPr>
          <w:rFonts w:ascii="Times New Roman" w:hAnsi="Times New Roman" w:cs="Times New Roman"/>
          <w:sz w:val="24"/>
          <w:szCs w:val="24"/>
        </w:rPr>
        <w:t xml:space="preserve"> такого дисбаланса </w:t>
      </w:r>
      <w:r w:rsidR="00F03F54">
        <w:rPr>
          <w:rFonts w:ascii="Times New Roman" w:hAnsi="Times New Roman" w:cs="Times New Roman"/>
          <w:sz w:val="24"/>
          <w:szCs w:val="24"/>
        </w:rPr>
        <w:t xml:space="preserve">критики выделяют сложность установления причинно-следственных связей между усилиями активистов, с одной стороны, и политическими, институциональными и культурными изменениями в обществе – с </w:t>
      </w:r>
      <w:r w:rsidR="003A3E31">
        <w:rPr>
          <w:rFonts w:ascii="Times New Roman" w:hAnsi="Times New Roman" w:cs="Times New Roman"/>
          <w:sz w:val="24"/>
          <w:szCs w:val="24"/>
        </w:rPr>
        <w:t xml:space="preserve">другой </w:t>
      </w:r>
      <w:r w:rsidR="003A3E31" w:rsidRPr="003A3E31">
        <w:rPr>
          <w:rFonts w:ascii="Times New Roman" w:hAnsi="Times New Roman" w:cs="Times New Roman"/>
          <w:sz w:val="24"/>
          <w:szCs w:val="24"/>
        </w:rPr>
        <w:t>[</w:t>
      </w:r>
      <w:r w:rsidR="004E4C44" w:rsidRPr="00472E5F">
        <w:rPr>
          <w:rFonts w:ascii="Times New Roman" w:hAnsi="Times New Roman" w:cs="Times New Roman"/>
          <w:sz w:val="24"/>
          <w:szCs w:val="24"/>
        </w:rPr>
        <w:t>1</w:t>
      </w:r>
      <w:r w:rsidR="003A3E31" w:rsidRPr="00472E5F">
        <w:rPr>
          <w:rFonts w:ascii="Times New Roman" w:hAnsi="Times New Roman" w:cs="Times New Roman"/>
          <w:sz w:val="24"/>
          <w:szCs w:val="24"/>
        </w:rPr>
        <w:t xml:space="preserve">, с. 131; </w:t>
      </w:r>
      <w:r w:rsidR="00472E5F">
        <w:rPr>
          <w:rFonts w:ascii="Times New Roman" w:hAnsi="Times New Roman" w:cs="Times New Roman"/>
          <w:sz w:val="24"/>
          <w:szCs w:val="24"/>
        </w:rPr>
        <w:t>3</w:t>
      </w:r>
      <w:r w:rsidR="003A3E31">
        <w:rPr>
          <w:rFonts w:ascii="Times New Roman" w:hAnsi="Times New Roman" w:cs="Times New Roman"/>
          <w:sz w:val="24"/>
          <w:szCs w:val="24"/>
        </w:rPr>
        <w:t>, с. 373</w:t>
      </w:r>
      <w:r w:rsidR="0013642A">
        <w:rPr>
          <w:rFonts w:ascii="Times New Roman" w:hAnsi="Times New Roman" w:cs="Times New Roman"/>
          <w:sz w:val="24"/>
          <w:szCs w:val="24"/>
        </w:rPr>
        <w:t>; 5</w:t>
      </w:r>
      <w:r w:rsidR="003A3E31" w:rsidRPr="003A3E31">
        <w:rPr>
          <w:rFonts w:ascii="Times New Roman" w:hAnsi="Times New Roman" w:cs="Times New Roman"/>
          <w:sz w:val="24"/>
          <w:szCs w:val="24"/>
        </w:rPr>
        <w:t>].</w:t>
      </w:r>
      <w:r w:rsidR="00F03F54">
        <w:rPr>
          <w:rFonts w:ascii="Times New Roman" w:hAnsi="Times New Roman" w:cs="Times New Roman"/>
          <w:sz w:val="24"/>
          <w:szCs w:val="24"/>
        </w:rPr>
        <w:t xml:space="preserve"> </w:t>
      </w:r>
      <w:r w:rsidR="003A3E31">
        <w:rPr>
          <w:rFonts w:ascii="Times New Roman" w:hAnsi="Times New Roman" w:cs="Times New Roman"/>
          <w:sz w:val="24"/>
          <w:szCs w:val="24"/>
        </w:rPr>
        <w:t xml:space="preserve">Даже если протестная активность предшествовала </w:t>
      </w:r>
      <w:r w:rsidR="009134A0">
        <w:rPr>
          <w:rFonts w:ascii="Times New Roman" w:hAnsi="Times New Roman" w:cs="Times New Roman"/>
          <w:sz w:val="24"/>
          <w:szCs w:val="24"/>
        </w:rPr>
        <w:t>определенным</w:t>
      </w:r>
      <w:r w:rsidR="003A3E31">
        <w:rPr>
          <w:rFonts w:ascii="Times New Roman" w:hAnsi="Times New Roman" w:cs="Times New Roman"/>
          <w:sz w:val="24"/>
          <w:szCs w:val="24"/>
        </w:rPr>
        <w:t xml:space="preserve"> политическим, организационным и культурным трансформациям, это не обязательно означает, что именно вклад активистов оказался решающим. Более того, последствия протеста порой являются отс</w:t>
      </w:r>
      <w:r w:rsidR="009134A0">
        <w:rPr>
          <w:rFonts w:ascii="Times New Roman" w:hAnsi="Times New Roman" w:cs="Times New Roman"/>
          <w:sz w:val="24"/>
          <w:szCs w:val="24"/>
        </w:rPr>
        <w:t>роченными</w:t>
      </w:r>
      <w:r w:rsidR="003A3E31">
        <w:rPr>
          <w:rFonts w:ascii="Times New Roman" w:hAnsi="Times New Roman" w:cs="Times New Roman"/>
          <w:sz w:val="24"/>
          <w:szCs w:val="24"/>
        </w:rPr>
        <w:t xml:space="preserve"> </w:t>
      </w:r>
      <w:r w:rsidR="009134A0">
        <w:rPr>
          <w:rFonts w:ascii="Times New Roman" w:hAnsi="Times New Roman" w:cs="Times New Roman"/>
          <w:sz w:val="24"/>
          <w:szCs w:val="24"/>
        </w:rPr>
        <w:t xml:space="preserve">и </w:t>
      </w:r>
      <w:r w:rsidR="003A3E31">
        <w:rPr>
          <w:rFonts w:ascii="Times New Roman" w:hAnsi="Times New Roman" w:cs="Times New Roman"/>
          <w:sz w:val="24"/>
          <w:szCs w:val="24"/>
        </w:rPr>
        <w:t xml:space="preserve">неочевидными </w:t>
      </w:r>
      <w:r w:rsidR="009134A0" w:rsidRPr="001C5EAC">
        <w:rPr>
          <w:rFonts w:ascii="Times New Roman" w:hAnsi="Times New Roman" w:cs="Times New Roman"/>
          <w:sz w:val="24"/>
          <w:szCs w:val="24"/>
        </w:rPr>
        <w:t>[</w:t>
      </w:r>
      <w:r w:rsidR="00472E5F">
        <w:rPr>
          <w:rFonts w:ascii="Times New Roman" w:hAnsi="Times New Roman" w:cs="Times New Roman"/>
          <w:sz w:val="24"/>
          <w:szCs w:val="24"/>
        </w:rPr>
        <w:t>4</w:t>
      </w:r>
      <w:r w:rsidR="009134A0" w:rsidRPr="003A3E31">
        <w:rPr>
          <w:rFonts w:ascii="Times New Roman" w:hAnsi="Times New Roman" w:cs="Times New Roman"/>
          <w:sz w:val="24"/>
          <w:szCs w:val="24"/>
        </w:rPr>
        <w:t>]</w:t>
      </w:r>
      <w:r w:rsidR="009134A0">
        <w:rPr>
          <w:rFonts w:ascii="Times New Roman" w:hAnsi="Times New Roman" w:cs="Times New Roman"/>
          <w:sz w:val="24"/>
          <w:szCs w:val="24"/>
        </w:rPr>
        <w:t>, возникают непреднамеренно и</w:t>
      </w:r>
      <w:r w:rsidR="009134A0" w:rsidRPr="009134A0">
        <w:rPr>
          <w:rFonts w:ascii="Times New Roman" w:hAnsi="Times New Roman" w:cs="Times New Roman"/>
          <w:sz w:val="24"/>
          <w:szCs w:val="24"/>
        </w:rPr>
        <w:t xml:space="preserve"> даже </w:t>
      </w:r>
      <w:r w:rsidR="009134A0">
        <w:rPr>
          <w:rFonts w:ascii="Times New Roman" w:hAnsi="Times New Roman" w:cs="Times New Roman"/>
          <w:sz w:val="24"/>
          <w:szCs w:val="24"/>
        </w:rPr>
        <w:t>принципиально</w:t>
      </w:r>
      <w:r w:rsidR="009134A0" w:rsidRPr="009134A0">
        <w:rPr>
          <w:rFonts w:ascii="Times New Roman" w:hAnsi="Times New Roman" w:cs="Times New Roman"/>
          <w:sz w:val="24"/>
          <w:szCs w:val="24"/>
        </w:rPr>
        <w:t xml:space="preserve"> не соответствуют содержанию исходных требований активистов </w:t>
      </w:r>
      <w:r w:rsidR="009134A0" w:rsidRPr="001C5EAC">
        <w:rPr>
          <w:rFonts w:ascii="Times New Roman" w:hAnsi="Times New Roman" w:cs="Times New Roman"/>
          <w:sz w:val="24"/>
          <w:szCs w:val="24"/>
        </w:rPr>
        <w:t>[</w:t>
      </w:r>
      <w:r w:rsidR="00472E5F">
        <w:rPr>
          <w:rFonts w:ascii="Times New Roman" w:hAnsi="Times New Roman" w:cs="Times New Roman"/>
          <w:sz w:val="24"/>
          <w:szCs w:val="24"/>
        </w:rPr>
        <w:t>3</w:t>
      </w:r>
      <w:r w:rsidR="009134A0" w:rsidRPr="009134A0">
        <w:rPr>
          <w:rFonts w:ascii="Times New Roman" w:hAnsi="Times New Roman" w:cs="Times New Roman"/>
          <w:sz w:val="24"/>
          <w:szCs w:val="24"/>
        </w:rPr>
        <w:t xml:space="preserve">, </w:t>
      </w:r>
      <w:r w:rsidR="009134A0">
        <w:rPr>
          <w:rFonts w:ascii="Times New Roman" w:hAnsi="Times New Roman" w:cs="Times New Roman"/>
          <w:sz w:val="24"/>
          <w:szCs w:val="24"/>
        </w:rPr>
        <w:t>с. 383</w:t>
      </w:r>
      <w:r w:rsidR="009134A0" w:rsidRPr="009134A0">
        <w:rPr>
          <w:rFonts w:ascii="Times New Roman" w:hAnsi="Times New Roman" w:cs="Times New Roman"/>
          <w:sz w:val="24"/>
          <w:szCs w:val="24"/>
        </w:rPr>
        <w:t>]</w:t>
      </w:r>
      <w:r w:rsidR="009134A0">
        <w:rPr>
          <w:rFonts w:ascii="Times New Roman" w:hAnsi="Times New Roman" w:cs="Times New Roman"/>
          <w:sz w:val="24"/>
          <w:szCs w:val="24"/>
        </w:rPr>
        <w:t>.</w:t>
      </w:r>
      <w:r w:rsidR="008302F3">
        <w:rPr>
          <w:rFonts w:ascii="Times New Roman" w:hAnsi="Times New Roman" w:cs="Times New Roman"/>
          <w:sz w:val="24"/>
          <w:szCs w:val="24"/>
        </w:rPr>
        <w:t xml:space="preserve"> Другая проблема связана с нечеткостью определений самой категории исходов протестной деятельности. Например, У. </w:t>
      </w:r>
      <w:proofErr w:type="spellStart"/>
      <w:r w:rsidR="008302F3" w:rsidRPr="00472E5F">
        <w:rPr>
          <w:rFonts w:ascii="Times New Roman" w:hAnsi="Times New Roman" w:cs="Times New Roman"/>
          <w:sz w:val="24"/>
          <w:szCs w:val="24"/>
        </w:rPr>
        <w:t>Гэмсон</w:t>
      </w:r>
      <w:proofErr w:type="spellEnd"/>
      <w:r w:rsidR="008302F3">
        <w:rPr>
          <w:rFonts w:ascii="Times New Roman" w:hAnsi="Times New Roman" w:cs="Times New Roman"/>
          <w:sz w:val="24"/>
          <w:szCs w:val="24"/>
        </w:rPr>
        <w:t xml:space="preserve"> </w:t>
      </w:r>
      <w:r w:rsidR="008302F3" w:rsidRPr="008302F3">
        <w:rPr>
          <w:rFonts w:ascii="Times New Roman" w:hAnsi="Times New Roman" w:cs="Times New Roman"/>
          <w:sz w:val="24"/>
          <w:szCs w:val="24"/>
        </w:rPr>
        <w:t>[</w:t>
      </w:r>
      <w:r w:rsidR="00472E5F">
        <w:rPr>
          <w:rFonts w:ascii="Times New Roman" w:hAnsi="Times New Roman" w:cs="Times New Roman"/>
          <w:sz w:val="24"/>
          <w:szCs w:val="24"/>
        </w:rPr>
        <w:t>2</w:t>
      </w:r>
      <w:r w:rsidR="008302F3" w:rsidRPr="008302F3">
        <w:rPr>
          <w:rFonts w:ascii="Times New Roman" w:hAnsi="Times New Roman" w:cs="Times New Roman"/>
          <w:sz w:val="24"/>
          <w:szCs w:val="24"/>
        </w:rPr>
        <w:t xml:space="preserve">] </w:t>
      </w:r>
      <w:r w:rsidR="008302F3">
        <w:rPr>
          <w:rFonts w:ascii="Times New Roman" w:hAnsi="Times New Roman" w:cs="Times New Roman"/>
          <w:sz w:val="24"/>
          <w:szCs w:val="24"/>
        </w:rPr>
        <w:t>различает две основных разновидности исходов: достижение публично заявленных целей активистов</w:t>
      </w:r>
      <w:r w:rsidR="00930C5F">
        <w:rPr>
          <w:rFonts w:ascii="Times New Roman" w:hAnsi="Times New Roman" w:cs="Times New Roman"/>
          <w:sz w:val="24"/>
          <w:szCs w:val="24"/>
        </w:rPr>
        <w:t xml:space="preserve"> и превращение этих активистов в легитимных участников публичной дискуссии, порой сопровождающееся формальным закреплением их роли как представителей интересов определенной социальной группы. </w:t>
      </w:r>
      <w:r w:rsidR="00D70884">
        <w:rPr>
          <w:rFonts w:ascii="Times New Roman" w:hAnsi="Times New Roman" w:cs="Times New Roman"/>
          <w:sz w:val="24"/>
          <w:szCs w:val="24"/>
        </w:rPr>
        <w:t>О</w:t>
      </w:r>
      <w:r w:rsidR="00930C5F">
        <w:rPr>
          <w:rFonts w:ascii="Times New Roman" w:hAnsi="Times New Roman" w:cs="Times New Roman"/>
          <w:sz w:val="24"/>
          <w:szCs w:val="24"/>
        </w:rPr>
        <w:t xml:space="preserve">н </w:t>
      </w:r>
      <w:r w:rsidR="00D70884">
        <w:rPr>
          <w:rFonts w:ascii="Times New Roman" w:hAnsi="Times New Roman" w:cs="Times New Roman"/>
          <w:sz w:val="24"/>
          <w:szCs w:val="24"/>
        </w:rPr>
        <w:t xml:space="preserve">также </w:t>
      </w:r>
      <w:r w:rsidR="00930C5F">
        <w:rPr>
          <w:rFonts w:ascii="Times New Roman" w:hAnsi="Times New Roman" w:cs="Times New Roman"/>
          <w:sz w:val="24"/>
          <w:szCs w:val="24"/>
        </w:rPr>
        <w:t xml:space="preserve">признает, что «на пути» к этим исходам активисты могут приобретать различные бонусы (например, возросший политический авторитет, аккумуляция социального капитала), вознаграждающие их за усилия, даже если формально протест потерпел неудачу. Однако этот ставший классическим подход подвергается критике, поскольку искусственно гомогенизирует </w:t>
      </w:r>
      <w:r w:rsidR="00930C5F">
        <w:rPr>
          <w:rFonts w:ascii="Times New Roman" w:hAnsi="Times New Roman" w:cs="Times New Roman"/>
          <w:sz w:val="24"/>
          <w:szCs w:val="24"/>
        </w:rPr>
        <w:lastRenderedPageBreak/>
        <w:t xml:space="preserve">гражданских активистов, которые в реальности могут иметь разные ожидания, связанные с протестом, и предъявлять разные требования к </w:t>
      </w:r>
      <w:r w:rsidR="00930C5F" w:rsidRPr="00472E5F">
        <w:rPr>
          <w:rFonts w:ascii="Times New Roman" w:hAnsi="Times New Roman" w:cs="Times New Roman"/>
          <w:sz w:val="24"/>
          <w:szCs w:val="24"/>
        </w:rPr>
        <w:t>оппонентам [</w:t>
      </w:r>
      <w:r w:rsidR="00472E5F" w:rsidRPr="00472E5F">
        <w:rPr>
          <w:rFonts w:ascii="Times New Roman" w:hAnsi="Times New Roman" w:cs="Times New Roman"/>
          <w:sz w:val="24"/>
          <w:szCs w:val="24"/>
        </w:rPr>
        <w:t>3</w:t>
      </w:r>
      <w:r w:rsidR="00930C5F" w:rsidRPr="00472E5F">
        <w:rPr>
          <w:rFonts w:ascii="Times New Roman" w:hAnsi="Times New Roman" w:cs="Times New Roman"/>
          <w:sz w:val="24"/>
          <w:szCs w:val="24"/>
        </w:rPr>
        <w:t>, c. 383].</w:t>
      </w:r>
      <w:r w:rsidR="00930C5F">
        <w:rPr>
          <w:rFonts w:ascii="Times New Roman" w:hAnsi="Times New Roman" w:cs="Times New Roman"/>
          <w:sz w:val="24"/>
          <w:szCs w:val="24"/>
        </w:rPr>
        <w:t xml:space="preserve"> Кроме того, </w:t>
      </w:r>
      <w:r w:rsidR="00807DBA">
        <w:rPr>
          <w:rFonts w:ascii="Times New Roman" w:hAnsi="Times New Roman" w:cs="Times New Roman"/>
          <w:sz w:val="24"/>
          <w:szCs w:val="24"/>
        </w:rPr>
        <w:t xml:space="preserve">данный подход недооценивает субъективность оценок исходов протестной деятельности, когда одни участники видят успех в том, что другие расценивают как провал </w:t>
      </w:r>
      <w:r w:rsidR="00807DBA" w:rsidRPr="00807DBA">
        <w:rPr>
          <w:rFonts w:ascii="Times New Roman" w:hAnsi="Times New Roman" w:cs="Times New Roman"/>
          <w:sz w:val="24"/>
          <w:szCs w:val="24"/>
        </w:rPr>
        <w:t>[</w:t>
      </w:r>
      <w:r w:rsidR="00472E5F">
        <w:rPr>
          <w:rFonts w:ascii="Times New Roman" w:hAnsi="Times New Roman" w:cs="Times New Roman"/>
          <w:sz w:val="24"/>
          <w:szCs w:val="24"/>
        </w:rPr>
        <w:t>3</w:t>
      </w:r>
      <w:r w:rsidR="00807DBA" w:rsidRPr="00807DBA">
        <w:rPr>
          <w:rFonts w:ascii="Times New Roman" w:hAnsi="Times New Roman" w:cs="Times New Roman"/>
          <w:sz w:val="24"/>
          <w:szCs w:val="24"/>
        </w:rPr>
        <w:t>]</w:t>
      </w:r>
      <w:r w:rsidR="00807DBA">
        <w:rPr>
          <w:rFonts w:ascii="Times New Roman" w:hAnsi="Times New Roman" w:cs="Times New Roman"/>
          <w:sz w:val="24"/>
          <w:szCs w:val="24"/>
        </w:rPr>
        <w:t>.</w:t>
      </w:r>
      <w:r w:rsidR="00D70884">
        <w:rPr>
          <w:rFonts w:ascii="Times New Roman" w:hAnsi="Times New Roman" w:cs="Times New Roman"/>
          <w:sz w:val="24"/>
          <w:szCs w:val="24"/>
        </w:rPr>
        <w:t xml:space="preserve"> Именно поэтому некоторые современные исследователи предлагают отойти от упрощенной объяснительной модели </w:t>
      </w:r>
      <w:r w:rsidR="005554E5">
        <w:rPr>
          <w:rFonts w:ascii="Times New Roman" w:hAnsi="Times New Roman" w:cs="Times New Roman"/>
          <w:sz w:val="24"/>
          <w:szCs w:val="24"/>
        </w:rPr>
        <w:t xml:space="preserve">результатов </w:t>
      </w:r>
      <w:r w:rsidR="00D70884">
        <w:rPr>
          <w:rFonts w:ascii="Times New Roman" w:hAnsi="Times New Roman" w:cs="Times New Roman"/>
          <w:sz w:val="24"/>
          <w:szCs w:val="24"/>
        </w:rPr>
        <w:t>протеста, взамен сосредоточившись на трансформации позиций активистов в социальной сети, охватывающей других активистов, экспертов, а также представителей политической и культурной элиты</w:t>
      </w:r>
      <w:r w:rsidR="005D13F2">
        <w:rPr>
          <w:rFonts w:ascii="Times New Roman" w:hAnsi="Times New Roman" w:cs="Times New Roman"/>
          <w:sz w:val="24"/>
          <w:szCs w:val="24"/>
        </w:rPr>
        <w:t xml:space="preserve"> </w:t>
      </w:r>
      <w:r w:rsidR="005D13F2" w:rsidRPr="005D13F2">
        <w:rPr>
          <w:rFonts w:ascii="Times New Roman" w:hAnsi="Times New Roman" w:cs="Times New Roman"/>
          <w:sz w:val="24"/>
          <w:szCs w:val="24"/>
        </w:rPr>
        <w:t>[</w:t>
      </w:r>
      <w:r w:rsidR="00472E5F" w:rsidRPr="00472E5F">
        <w:rPr>
          <w:rFonts w:ascii="Times New Roman" w:hAnsi="Times New Roman" w:cs="Times New Roman"/>
          <w:sz w:val="24"/>
          <w:szCs w:val="24"/>
        </w:rPr>
        <w:t>1</w:t>
      </w:r>
      <w:r w:rsidR="005D13F2" w:rsidRPr="00472E5F">
        <w:rPr>
          <w:rFonts w:ascii="Times New Roman" w:hAnsi="Times New Roman" w:cs="Times New Roman"/>
          <w:sz w:val="24"/>
          <w:szCs w:val="24"/>
        </w:rPr>
        <w:t xml:space="preserve">, c. </w:t>
      </w:r>
      <w:r w:rsidR="005D13F2" w:rsidRPr="000876B4">
        <w:rPr>
          <w:rFonts w:ascii="Times New Roman" w:hAnsi="Times New Roman" w:cs="Times New Roman"/>
          <w:sz w:val="24"/>
          <w:szCs w:val="24"/>
        </w:rPr>
        <w:t>130</w:t>
      </w:r>
      <w:r w:rsidR="000876B4" w:rsidRPr="000876B4">
        <w:rPr>
          <w:rFonts w:ascii="Times New Roman" w:hAnsi="Times New Roman" w:cs="Times New Roman"/>
          <w:sz w:val="24"/>
          <w:szCs w:val="24"/>
        </w:rPr>
        <w:t xml:space="preserve">; </w:t>
      </w:r>
      <w:r w:rsidR="00472E5F">
        <w:rPr>
          <w:rFonts w:ascii="Times New Roman" w:hAnsi="Times New Roman" w:cs="Times New Roman"/>
          <w:sz w:val="24"/>
          <w:szCs w:val="24"/>
        </w:rPr>
        <w:t>4</w:t>
      </w:r>
      <w:r w:rsidR="005D13F2" w:rsidRPr="005D13F2">
        <w:rPr>
          <w:rFonts w:ascii="Times New Roman" w:hAnsi="Times New Roman" w:cs="Times New Roman"/>
          <w:sz w:val="24"/>
          <w:szCs w:val="24"/>
        </w:rPr>
        <w:t>].</w:t>
      </w:r>
    </w:p>
    <w:p w14:paraId="179C1A83" w14:textId="4D5D93F9" w:rsidR="005554E5" w:rsidRPr="00B130C6" w:rsidRDefault="005554E5"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Сложности выявления причинно-следственных связей между усилиями активистов и тенденциями городского развития в российских городах усугубляются такими характерными особенностями </w:t>
      </w:r>
      <w:r w:rsidR="00D9297E">
        <w:rPr>
          <w:rFonts w:ascii="Times New Roman" w:hAnsi="Times New Roman" w:cs="Times New Roman"/>
          <w:sz w:val="24"/>
          <w:szCs w:val="24"/>
        </w:rPr>
        <w:t xml:space="preserve">постсоветского </w:t>
      </w:r>
      <w:r>
        <w:rPr>
          <w:rFonts w:ascii="Times New Roman" w:hAnsi="Times New Roman" w:cs="Times New Roman"/>
          <w:sz w:val="24"/>
          <w:szCs w:val="24"/>
        </w:rPr>
        <w:t>контекста</w:t>
      </w:r>
      <w:r w:rsidR="00B130C6">
        <w:rPr>
          <w:rFonts w:ascii="Times New Roman" w:hAnsi="Times New Roman" w:cs="Times New Roman"/>
          <w:sz w:val="24"/>
          <w:szCs w:val="24"/>
        </w:rPr>
        <w:t xml:space="preserve">, как неопределенность и изменчивость правовых рамок, регулирующих права собственности на городские территории, выраженная асимметрия коммуникации между городскими властями и населением и непрозрачность градостроительных решений элит. В результате промежуточные успехи активистов порой оборачиваются сокрушительными поражениями, и наоборот, требования активистов могут быть неожиданно частично удовлетворены в долговременной перспективе – например, </w:t>
      </w:r>
      <w:r w:rsidR="00D9297E">
        <w:rPr>
          <w:rFonts w:ascii="Times New Roman" w:hAnsi="Times New Roman" w:cs="Times New Roman"/>
          <w:sz w:val="24"/>
          <w:szCs w:val="24"/>
        </w:rPr>
        <w:t>после</w:t>
      </w:r>
      <w:r w:rsidR="00B130C6">
        <w:rPr>
          <w:rFonts w:ascii="Times New Roman" w:hAnsi="Times New Roman" w:cs="Times New Roman"/>
          <w:sz w:val="24"/>
          <w:szCs w:val="24"/>
        </w:rPr>
        <w:t xml:space="preserve"> кадровых перестановок в городской администрации. Некоторые символические победы, одержанные в судах или на публичных площадках, остаются победами лишь на бумаге и не приводят к реальным изменениям городской среды </w:t>
      </w:r>
      <w:r w:rsidR="00B130C6" w:rsidRPr="00B130C6">
        <w:rPr>
          <w:rFonts w:ascii="Times New Roman" w:hAnsi="Times New Roman" w:cs="Times New Roman"/>
          <w:sz w:val="24"/>
          <w:szCs w:val="24"/>
        </w:rPr>
        <w:t>[</w:t>
      </w:r>
      <w:r w:rsidR="00472E5F">
        <w:rPr>
          <w:rFonts w:ascii="Times New Roman" w:hAnsi="Times New Roman" w:cs="Times New Roman"/>
          <w:sz w:val="24"/>
          <w:szCs w:val="24"/>
        </w:rPr>
        <w:t>6; 7; 8; 9</w:t>
      </w:r>
      <w:r w:rsidR="00B130C6" w:rsidRPr="00B130C6">
        <w:rPr>
          <w:rFonts w:ascii="Times New Roman" w:hAnsi="Times New Roman" w:cs="Times New Roman"/>
          <w:sz w:val="24"/>
          <w:szCs w:val="24"/>
        </w:rPr>
        <w:t>]</w:t>
      </w:r>
      <w:r w:rsidR="00B130C6">
        <w:rPr>
          <w:rFonts w:ascii="Times New Roman" w:hAnsi="Times New Roman" w:cs="Times New Roman"/>
          <w:sz w:val="24"/>
          <w:szCs w:val="24"/>
        </w:rPr>
        <w:t>.</w:t>
      </w:r>
      <w:r w:rsidR="00D9297E">
        <w:rPr>
          <w:rFonts w:ascii="Times New Roman" w:hAnsi="Times New Roman" w:cs="Times New Roman"/>
          <w:sz w:val="24"/>
          <w:szCs w:val="24"/>
        </w:rPr>
        <w:t xml:space="preserve"> Именно поэтому в нашем исследовании мы отказываемся от задачи сколько-нибудь «объективной» оценки исходов протестной деятельности, смещая фокус на анализ субъективных оценок, разделяемых непосредственными участниками, и факторов, которые, по их мнению, определили </w:t>
      </w:r>
      <w:r w:rsidR="00D9297E" w:rsidRPr="00936DF9">
        <w:rPr>
          <w:rFonts w:ascii="Times New Roman" w:hAnsi="Times New Roman" w:cs="Times New Roman"/>
          <w:sz w:val="24"/>
          <w:szCs w:val="24"/>
        </w:rPr>
        <w:t>сценари</w:t>
      </w:r>
      <w:r w:rsidR="00936DF9" w:rsidRPr="00936DF9">
        <w:rPr>
          <w:rFonts w:ascii="Times New Roman" w:hAnsi="Times New Roman" w:cs="Times New Roman"/>
          <w:sz w:val="24"/>
          <w:szCs w:val="24"/>
        </w:rPr>
        <w:t>и</w:t>
      </w:r>
      <w:r w:rsidR="00D9297E">
        <w:rPr>
          <w:rFonts w:ascii="Times New Roman" w:hAnsi="Times New Roman" w:cs="Times New Roman"/>
          <w:sz w:val="24"/>
          <w:szCs w:val="24"/>
        </w:rPr>
        <w:t xml:space="preserve"> локальных городских конфликтов.</w:t>
      </w:r>
    </w:p>
    <w:p w14:paraId="5117B40C" w14:textId="70698664" w:rsidR="00DA6051" w:rsidRDefault="007A1950"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статьи мы в соответствии с логикой сравнительного кейс-стади сосредоточимся на двух конфликтах, развернувшихся вокруг городских территорий в Нижнем Новгороде. Во-первых, это история борьбы активистов против уничтожения части Автозаводского парка и возведения на его территории аквапарка, а также большого числа сопутствующих магазинов, точек питания и пр. Во-вторых, это история протеста горожан против </w:t>
      </w:r>
      <w:r w:rsidR="00532D3D">
        <w:rPr>
          <w:rFonts w:ascii="Times New Roman" w:hAnsi="Times New Roman" w:cs="Times New Roman"/>
          <w:sz w:val="24"/>
          <w:szCs w:val="24"/>
        </w:rPr>
        <w:t xml:space="preserve">приуроченного к Чемпионату мира по футболу-2018 </w:t>
      </w:r>
      <w:r>
        <w:rPr>
          <w:rFonts w:ascii="Times New Roman" w:hAnsi="Times New Roman" w:cs="Times New Roman"/>
          <w:sz w:val="24"/>
          <w:szCs w:val="24"/>
        </w:rPr>
        <w:t>расширения одной из городских магистралей – Молодежного проспекта. Оба конфликта развернулись в одной и той же части города: границ</w:t>
      </w:r>
      <w:r w:rsidR="00532D3D">
        <w:rPr>
          <w:rFonts w:ascii="Times New Roman" w:hAnsi="Times New Roman" w:cs="Times New Roman"/>
          <w:sz w:val="24"/>
          <w:szCs w:val="24"/>
        </w:rPr>
        <w:t>а</w:t>
      </w:r>
      <w:r>
        <w:rPr>
          <w:rFonts w:ascii="Times New Roman" w:hAnsi="Times New Roman" w:cs="Times New Roman"/>
          <w:sz w:val="24"/>
          <w:szCs w:val="24"/>
        </w:rPr>
        <w:t xml:space="preserve"> Автозаводского парка проходит по Молодежному проспекту. Обе </w:t>
      </w:r>
      <w:r w:rsidRPr="00936DF9">
        <w:rPr>
          <w:rFonts w:ascii="Times New Roman" w:hAnsi="Times New Roman" w:cs="Times New Roman"/>
          <w:sz w:val="24"/>
          <w:szCs w:val="24"/>
        </w:rPr>
        <w:t>оспариваемы</w:t>
      </w:r>
      <w:r w:rsidR="00936DF9" w:rsidRPr="00936DF9">
        <w:rPr>
          <w:rFonts w:ascii="Times New Roman" w:hAnsi="Times New Roman" w:cs="Times New Roman"/>
          <w:sz w:val="24"/>
          <w:szCs w:val="24"/>
        </w:rPr>
        <w:t>е</w:t>
      </w:r>
      <w:r>
        <w:rPr>
          <w:rFonts w:ascii="Times New Roman" w:hAnsi="Times New Roman" w:cs="Times New Roman"/>
          <w:sz w:val="24"/>
          <w:szCs w:val="24"/>
        </w:rPr>
        <w:t xml:space="preserve"> территории расположены в Автозаводско</w:t>
      </w:r>
      <w:r w:rsidR="00532D3D">
        <w:rPr>
          <w:rFonts w:ascii="Times New Roman" w:hAnsi="Times New Roman" w:cs="Times New Roman"/>
          <w:sz w:val="24"/>
          <w:szCs w:val="24"/>
        </w:rPr>
        <w:t>м</w:t>
      </w:r>
      <w:r>
        <w:rPr>
          <w:rFonts w:ascii="Times New Roman" w:hAnsi="Times New Roman" w:cs="Times New Roman"/>
          <w:sz w:val="24"/>
          <w:szCs w:val="24"/>
        </w:rPr>
        <w:t xml:space="preserve"> ра</w:t>
      </w:r>
      <w:bookmarkStart w:id="0" w:name="_GoBack"/>
      <w:bookmarkEnd w:id="0"/>
      <w:r>
        <w:rPr>
          <w:rFonts w:ascii="Times New Roman" w:hAnsi="Times New Roman" w:cs="Times New Roman"/>
          <w:sz w:val="24"/>
          <w:szCs w:val="24"/>
        </w:rPr>
        <w:t>йон</w:t>
      </w:r>
      <w:r w:rsidR="00936DF9">
        <w:rPr>
          <w:rFonts w:ascii="Times New Roman" w:hAnsi="Times New Roman" w:cs="Times New Roman"/>
          <w:sz w:val="24"/>
          <w:szCs w:val="24"/>
        </w:rPr>
        <w:t>е</w:t>
      </w:r>
      <w:r>
        <w:rPr>
          <w:rFonts w:ascii="Times New Roman" w:hAnsi="Times New Roman" w:cs="Times New Roman"/>
          <w:sz w:val="24"/>
          <w:szCs w:val="24"/>
        </w:rPr>
        <w:t xml:space="preserve">, который находится на периферии левобережной части Нижнего Новгорода и известен характерными планировками, осуществленными в соответствии с нормами социалистического рабочего города 1930-х годов. </w:t>
      </w:r>
      <w:r w:rsidR="006C1E88">
        <w:rPr>
          <w:rFonts w:ascii="Times New Roman" w:hAnsi="Times New Roman" w:cs="Times New Roman"/>
          <w:sz w:val="24"/>
          <w:szCs w:val="24"/>
        </w:rPr>
        <w:t>Примечательно также, что изучаемые конфликты близки друг к другу хронологически</w:t>
      </w:r>
      <w:r w:rsidR="006C1E88" w:rsidRPr="006C1E88">
        <w:rPr>
          <w:rFonts w:ascii="Times New Roman" w:hAnsi="Times New Roman" w:cs="Times New Roman"/>
          <w:sz w:val="24"/>
          <w:szCs w:val="24"/>
        </w:rPr>
        <w:t xml:space="preserve"> </w:t>
      </w:r>
      <w:r w:rsidR="006C1E88">
        <w:rPr>
          <w:rFonts w:ascii="Times New Roman" w:hAnsi="Times New Roman" w:cs="Times New Roman"/>
          <w:sz w:val="24"/>
          <w:szCs w:val="24"/>
        </w:rPr>
        <w:t>(</w:t>
      </w:r>
      <w:r w:rsidR="00532D3D">
        <w:rPr>
          <w:rFonts w:ascii="Times New Roman" w:hAnsi="Times New Roman" w:cs="Times New Roman"/>
          <w:sz w:val="24"/>
          <w:szCs w:val="24"/>
        </w:rPr>
        <w:t>2012-2016 и 2016-2017 соответственно</w:t>
      </w:r>
      <w:r w:rsidR="006C1E88">
        <w:rPr>
          <w:rFonts w:ascii="Times New Roman" w:hAnsi="Times New Roman" w:cs="Times New Roman"/>
          <w:sz w:val="24"/>
          <w:szCs w:val="24"/>
        </w:rPr>
        <w:t xml:space="preserve">) и даже протекали с участием одних и тех же активистов: часть местного сообщества, консолидировавшегося в ходе борьбы за парк, впоследствии присоединилась к защите Молодежного проспекта. Между тем, в первом случае активистам и поддерживавшим их экспертам из числа </w:t>
      </w:r>
      <w:r w:rsidR="00532D3D">
        <w:rPr>
          <w:rFonts w:ascii="Times New Roman" w:hAnsi="Times New Roman" w:cs="Times New Roman"/>
          <w:sz w:val="24"/>
          <w:szCs w:val="24"/>
        </w:rPr>
        <w:t xml:space="preserve">профессиональных экологов и градозащитников удалось добиться окончательной отмены проекта строительства аквапарка, тогда как во втором – реконструкция магистрали все же состоялась вопреки противодействию местных жителей и их союзников. Опираясь на материалы 13 полуструктурированных интервью с лидерами и членами инициативных групп, а также экспертами, принимавшими участие в борьбе, мы </w:t>
      </w:r>
      <w:r w:rsidR="00673B80">
        <w:rPr>
          <w:rFonts w:ascii="Times New Roman" w:hAnsi="Times New Roman" w:cs="Times New Roman"/>
          <w:sz w:val="24"/>
          <w:szCs w:val="24"/>
        </w:rPr>
        <w:t xml:space="preserve">анализируем их оценки исходов конфликтов, а также пытаемся проследить, как информанты </w:t>
      </w:r>
      <w:r w:rsidR="00100DA5">
        <w:rPr>
          <w:rFonts w:ascii="Times New Roman" w:hAnsi="Times New Roman" w:cs="Times New Roman"/>
          <w:sz w:val="24"/>
          <w:szCs w:val="24"/>
        </w:rPr>
        <w:t xml:space="preserve">ретроспективно интерпретируют </w:t>
      </w:r>
      <w:r w:rsidR="00673B80">
        <w:rPr>
          <w:rFonts w:ascii="Times New Roman" w:hAnsi="Times New Roman" w:cs="Times New Roman"/>
          <w:sz w:val="24"/>
          <w:szCs w:val="24"/>
        </w:rPr>
        <w:t>столь</w:t>
      </w:r>
      <w:r w:rsidR="00100DA5">
        <w:rPr>
          <w:rFonts w:ascii="Times New Roman" w:hAnsi="Times New Roman" w:cs="Times New Roman"/>
          <w:sz w:val="24"/>
          <w:szCs w:val="24"/>
        </w:rPr>
        <w:t xml:space="preserve"> контрастные </w:t>
      </w:r>
      <w:r w:rsidR="00673B80">
        <w:rPr>
          <w:rFonts w:ascii="Times New Roman" w:hAnsi="Times New Roman" w:cs="Times New Roman"/>
          <w:sz w:val="24"/>
          <w:szCs w:val="24"/>
        </w:rPr>
        <w:t>последствия противостояния и</w:t>
      </w:r>
      <w:r w:rsidR="00100DA5">
        <w:rPr>
          <w:rFonts w:ascii="Times New Roman" w:hAnsi="Times New Roman" w:cs="Times New Roman"/>
          <w:sz w:val="24"/>
          <w:szCs w:val="24"/>
        </w:rPr>
        <w:t xml:space="preserve"> как </w:t>
      </w:r>
      <w:r w:rsidR="00673B80">
        <w:rPr>
          <w:rFonts w:ascii="Times New Roman" w:hAnsi="Times New Roman" w:cs="Times New Roman"/>
          <w:sz w:val="24"/>
          <w:szCs w:val="24"/>
        </w:rPr>
        <w:t>описывают</w:t>
      </w:r>
      <w:r w:rsidR="003B6B28">
        <w:rPr>
          <w:rFonts w:ascii="Times New Roman" w:hAnsi="Times New Roman" w:cs="Times New Roman"/>
          <w:sz w:val="24"/>
          <w:szCs w:val="24"/>
        </w:rPr>
        <w:t xml:space="preserve"> множественные</w:t>
      </w:r>
      <w:r w:rsidR="00100DA5">
        <w:rPr>
          <w:rFonts w:ascii="Times New Roman" w:hAnsi="Times New Roman" w:cs="Times New Roman"/>
          <w:sz w:val="24"/>
          <w:szCs w:val="24"/>
        </w:rPr>
        <w:t xml:space="preserve"> факторы, </w:t>
      </w:r>
      <w:r w:rsidR="003B6B28">
        <w:rPr>
          <w:rFonts w:ascii="Times New Roman" w:hAnsi="Times New Roman" w:cs="Times New Roman"/>
          <w:sz w:val="24"/>
          <w:szCs w:val="24"/>
        </w:rPr>
        <w:t>повлия</w:t>
      </w:r>
      <w:r w:rsidR="00673B80">
        <w:rPr>
          <w:rFonts w:ascii="Times New Roman" w:hAnsi="Times New Roman" w:cs="Times New Roman"/>
          <w:sz w:val="24"/>
          <w:szCs w:val="24"/>
        </w:rPr>
        <w:t>вшие</w:t>
      </w:r>
      <w:r w:rsidR="00100DA5">
        <w:rPr>
          <w:rFonts w:ascii="Times New Roman" w:hAnsi="Times New Roman" w:cs="Times New Roman"/>
          <w:sz w:val="24"/>
          <w:szCs w:val="24"/>
        </w:rPr>
        <w:t xml:space="preserve"> на промежуточные результаты </w:t>
      </w:r>
      <w:r w:rsidR="00673B80">
        <w:rPr>
          <w:rFonts w:ascii="Times New Roman" w:hAnsi="Times New Roman" w:cs="Times New Roman"/>
          <w:sz w:val="24"/>
          <w:szCs w:val="24"/>
        </w:rPr>
        <w:t>протеста и окончательное положение дел</w:t>
      </w:r>
      <w:r w:rsidR="00100DA5">
        <w:rPr>
          <w:rFonts w:ascii="Times New Roman" w:hAnsi="Times New Roman" w:cs="Times New Roman"/>
          <w:sz w:val="24"/>
          <w:szCs w:val="24"/>
        </w:rPr>
        <w:t xml:space="preserve">. </w:t>
      </w:r>
    </w:p>
    <w:p w14:paraId="364AA33E" w14:textId="77777777" w:rsidR="008F02E9" w:rsidRDefault="00DD28E6"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Защитники</w:t>
      </w:r>
      <w:r w:rsidR="00A77DDD">
        <w:rPr>
          <w:rFonts w:ascii="Times New Roman" w:hAnsi="Times New Roman" w:cs="Times New Roman"/>
          <w:sz w:val="24"/>
          <w:szCs w:val="24"/>
        </w:rPr>
        <w:t xml:space="preserve"> Автозаводск</w:t>
      </w:r>
      <w:r>
        <w:rPr>
          <w:rFonts w:ascii="Times New Roman" w:hAnsi="Times New Roman" w:cs="Times New Roman"/>
          <w:sz w:val="24"/>
          <w:szCs w:val="24"/>
        </w:rPr>
        <w:t>ого</w:t>
      </w:r>
      <w:r w:rsidR="00A77DDD">
        <w:rPr>
          <w:rFonts w:ascii="Times New Roman" w:hAnsi="Times New Roman" w:cs="Times New Roman"/>
          <w:sz w:val="24"/>
          <w:szCs w:val="24"/>
        </w:rPr>
        <w:t xml:space="preserve"> парк</w:t>
      </w:r>
      <w:r>
        <w:rPr>
          <w:rFonts w:ascii="Times New Roman" w:hAnsi="Times New Roman" w:cs="Times New Roman"/>
          <w:sz w:val="24"/>
          <w:szCs w:val="24"/>
        </w:rPr>
        <w:t xml:space="preserve">а хорошо осознают, что к отмене строительства могли привести не только их усилия, но и закрытые для них противостояния экономических и политических элит, однако все же оценивают исход конфликта как свою безусловную победу. Они считают, что решающей для этой победы оказалась принципиальная готовность </w:t>
      </w:r>
      <w:r w:rsidR="00A77DDD">
        <w:rPr>
          <w:rFonts w:ascii="Times New Roman" w:hAnsi="Times New Roman" w:cs="Times New Roman"/>
          <w:sz w:val="24"/>
          <w:szCs w:val="24"/>
        </w:rPr>
        <w:t xml:space="preserve">активистов </w:t>
      </w:r>
      <w:r>
        <w:rPr>
          <w:rFonts w:ascii="Times New Roman" w:hAnsi="Times New Roman" w:cs="Times New Roman"/>
          <w:sz w:val="24"/>
          <w:szCs w:val="24"/>
        </w:rPr>
        <w:t>к</w:t>
      </w:r>
      <w:r w:rsidR="00A77DDD">
        <w:rPr>
          <w:rFonts w:ascii="Times New Roman" w:hAnsi="Times New Roman" w:cs="Times New Roman"/>
          <w:sz w:val="24"/>
          <w:szCs w:val="24"/>
        </w:rPr>
        <w:t xml:space="preserve"> длительн</w:t>
      </w:r>
      <w:r>
        <w:rPr>
          <w:rFonts w:ascii="Times New Roman" w:hAnsi="Times New Roman" w:cs="Times New Roman"/>
          <w:sz w:val="24"/>
          <w:szCs w:val="24"/>
        </w:rPr>
        <w:t>ой,</w:t>
      </w:r>
      <w:r w:rsidR="00A77DDD">
        <w:rPr>
          <w:rFonts w:ascii="Times New Roman" w:hAnsi="Times New Roman" w:cs="Times New Roman"/>
          <w:sz w:val="24"/>
          <w:szCs w:val="24"/>
        </w:rPr>
        <w:t xml:space="preserve"> систематическ</w:t>
      </w:r>
      <w:r>
        <w:rPr>
          <w:rFonts w:ascii="Times New Roman" w:hAnsi="Times New Roman" w:cs="Times New Roman"/>
          <w:sz w:val="24"/>
          <w:szCs w:val="24"/>
        </w:rPr>
        <w:t>ой и изматывающей</w:t>
      </w:r>
      <w:r w:rsidR="00A77DDD">
        <w:rPr>
          <w:rFonts w:ascii="Times New Roman" w:hAnsi="Times New Roman" w:cs="Times New Roman"/>
          <w:sz w:val="24"/>
          <w:szCs w:val="24"/>
        </w:rPr>
        <w:t xml:space="preserve"> борьб</w:t>
      </w:r>
      <w:r>
        <w:rPr>
          <w:rFonts w:ascii="Times New Roman" w:hAnsi="Times New Roman" w:cs="Times New Roman"/>
          <w:sz w:val="24"/>
          <w:szCs w:val="24"/>
        </w:rPr>
        <w:t>е</w:t>
      </w:r>
      <w:r w:rsidR="00A77DDD">
        <w:rPr>
          <w:rFonts w:ascii="Times New Roman" w:hAnsi="Times New Roman" w:cs="Times New Roman"/>
          <w:sz w:val="24"/>
          <w:szCs w:val="24"/>
        </w:rPr>
        <w:t>: «</w:t>
      </w:r>
      <w:r w:rsidR="00AA4BE8">
        <w:rPr>
          <w:rFonts w:ascii="Times New Roman" w:hAnsi="Times New Roman" w:cs="Times New Roman"/>
          <w:i/>
          <w:iCs/>
          <w:sz w:val="24"/>
          <w:szCs w:val="24"/>
        </w:rPr>
        <w:t>…</w:t>
      </w:r>
      <w:r w:rsidR="00A77DDD" w:rsidRPr="00A77DDD">
        <w:rPr>
          <w:rFonts w:ascii="Times New Roman" w:hAnsi="Times New Roman" w:cs="Times New Roman"/>
          <w:i/>
          <w:iCs/>
          <w:sz w:val="24"/>
          <w:szCs w:val="24"/>
        </w:rPr>
        <w:t xml:space="preserve">это была группа </w:t>
      </w:r>
      <w:r w:rsidR="00A77DDD" w:rsidRPr="00A77DDD">
        <w:rPr>
          <w:rFonts w:ascii="Times New Roman" w:hAnsi="Times New Roman" w:cs="Times New Roman"/>
          <w:i/>
          <w:iCs/>
          <w:sz w:val="24"/>
          <w:szCs w:val="24"/>
        </w:rPr>
        <w:lastRenderedPageBreak/>
        <w:t>автозаводская, которая это все до логического ко</w:t>
      </w:r>
      <w:r w:rsidR="00AA4BE8">
        <w:rPr>
          <w:rFonts w:ascii="Times New Roman" w:hAnsi="Times New Roman" w:cs="Times New Roman"/>
          <w:i/>
          <w:iCs/>
          <w:sz w:val="24"/>
          <w:szCs w:val="24"/>
        </w:rPr>
        <w:t>нца довели… просто последовательная работа:</w:t>
      </w:r>
      <w:r w:rsidR="00A77DDD" w:rsidRPr="00A77DDD">
        <w:rPr>
          <w:rFonts w:ascii="Times New Roman" w:hAnsi="Times New Roman" w:cs="Times New Roman"/>
          <w:i/>
          <w:iCs/>
          <w:sz w:val="24"/>
          <w:szCs w:val="24"/>
        </w:rPr>
        <w:t xml:space="preserve"> очень долгая, судебная, годами</w:t>
      </w:r>
      <w:r w:rsidR="00A77DDD">
        <w:rPr>
          <w:rFonts w:ascii="Times New Roman" w:hAnsi="Times New Roman" w:cs="Times New Roman"/>
          <w:sz w:val="24"/>
          <w:szCs w:val="24"/>
        </w:rPr>
        <w:t>» (</w:t>
      </w:r>
      <w:r w:rsidR="00AA4BE8" w:rsidRPr="00AA4BE8">
        <w:rPr>
          <w:rFonts w:ascii="Times New Roman" w:hAnsi="Times New Roman" w:cs="Times New Roman"/>
          <w:sz w:val="24"/>
          <w:szCs w:val="24"/>
        </w:rPr>
        <w:t>эксперт 1</w:t>
      </w:r>
      <w:r w:rsidR="00AA4BE8">
        <w:rPr>
          <w:rFonts w:ascii="Times New Roman" w:hAnsi="Times New Roman" w:cs="Times New Roman"/>
          <w:sz w:val="24"/>
          <w:szCs w:val="24"/>
        </w:rPr>
        <w:t xml:space="preserve">, ж). Эта готовность была тем более беспрецедентной, что изначально шансы на успех оценивались как призрачные: </w:t>
      </w:r>
      <w:r w:rsidR="00F85C2A">
        <w:rPr>
          <w:rFonts w:ascii="Times New Roman" w:hAnsi="Times New Roman" w:cs="Times New Roman"/>
          <w:sz w:val="24"/>
          <w:szCs w:val="24"/>
        </w:rPr>
        <w:t xml:space="preserve">застройщик </w:t>
      </w:r>
      <w:r w:rsidR="00AA4BE8">
        <w:rPr>
          <w:rFonts w:ascii="Times New Roman" w:hAnsi="Times New Roman" w:cs="Times New Roman"/>
          <w:sz w:val="24"/>
          <w:szCs w:val="24"/>
        </w:rPr>
        <w:t xml:space="preserve">уже </w:t>
      </w:r>
      <w:r w:rsidR="00F85C2A">
        <w:rPr>
          <w:rFonts w:ascii="Times New Roman" w:hAnsi="Times New Roman" w:cs="Times New Roman"/>
          <w:sz w:val="24"/>
          <w:szCs w:val="24"/>
        </w:rPr>
        <w:t xml:space="preserve">имел </w:t>
      </w:r>
      <w:r w:rsidR="00AA4BE8">
        <w:rPr>
          <w:rFonts w:ascii="Times New Roman" w:hAnsi="Times New Roman" w:cs="Times New Roman"/>
          <w:sz w:val="24"/>
          <w:szCs w:val="24"/>
        </w:rPr>
        <w:t xml:space="preserve">на руках </w:t>
      </w:r>
      <w:r w:rsidR="0032698B">
        <w:rPr>
          <w:rFonts w:ascii="Times New Roman" w:hAnsi="Times New Roman" w:cs="Times New Roman"/>
          <w:sz w:val="24"/>
          <w:szCs w:val="24"/>
        </w:rPr>
        <w:t xml:space="preserve">всю </w:t>
      </w:r>
      <w:r w:rsidR="00F85C2A">
        <w:rPr>
          <w:rFonts w:ascii="Times New Roman" w:hAnsi="Times New Roman" w:cs="Times New Roman"/>
          <w:sz w:val="24"/>
          <w:szCs w:val="24"/>
        </w:rPr>
        <w:t>необходимую проектную документацию</w:t>
      </w:r>
      <w:r w:rsidR="0032698B">
        <w:rPr>
          <w:rFonts w:ascii="Times New Roman" w:hAnsi="Times New Roman" w:cs="Times New Roman"/>
          <w:sz w:val="24"/>
          <w:szCs w:val="24"/>
        </w:rPr>
        <w:t xml:space="preserve"> и </w:t>
      </w:r>
      <w:r w:rsidR="00AA4BE8">
        <w:rPr>
          <w:rFonts w:ascii="Times New Roman" w:hAnsi="Times New Roman" w:cs="Times New Roman"/>
          <w:sz w:val="24"/>
          <w:szCs w:val="24"/>
        </w:rPr>
        <w:t>планировал</w:t>
      </w:r>
      <w:r w:rsidR="0032698B">
        <w:rPr>
          <w:rFonts w:ascii="Times New Roman" w:hAnsi="Times New Roman" w:cs="Times New Roman"/>
          <w:sz w:val="24"/>
          <w:szCs w:val="24"/>
        </w:rPr>
        <w:t xml:space="preserve"> приступ</w:t>
      </w:r>
      <w:r w:rsidR="00AA4BE8">
        <w:rPr>
          <w:rFonts w:ascii="Times New Roman" w:hAnsi="Times New Roman" w:cs="Times New Roman"/>
          <w:sz w:val="24"/>
          <w:szCs w:val="24"/>
        </w:rPr>
        <w:t>ить непосредственно к</w:t>
      </w:r>
      <w:r w:rsidR="00B738F8">
        <w:rPr>
          <w:rFonts w:ascii="Times New Roman" w:hAnsi="Times New Roman" w:cs="Times New Roman"/>
          <w:sz w:val="24"/>
          <w:szCs w:val="24"/>
        </w:rPr>
        <w:t xml:space="preserve"> </w:t>
      </w:r>
      <w:r w:rsidR="00067164">
        <w:rPr>
          <w:rFonts w:ascii="Times New Roman" w:hAnsi="Times New Roman" w:cs="Times New Roman"/>
          <w:sz w:val="24"/>
          <w:szCs w:val="24"/>
        </w:rPr>
        <w:t>строительству</w:t>
      </w:r>
      <w:r w:rsidR="00F85C2A">
        <w:rPr>
          <w:rFonts w:ascii="Times New Roman" w:hAnsi="Times New Roman" w:cs="Times New Roman"/>
          <w:sz w:val="24"/>
          <w:szCs w:val="24"/>
        </w:rPr>
        <w:t xml:space="preserve">: </w:t>
      </w:r>
      <w:r w:rsidR="00A77DDD">
        <w:rPr>
          <w:rFonts w:ascii="Times New Roman" w:hAnsi="Times New Roman" w:cs="Times New Roman"/>
          <w:sz w:val="24"/>
          <w:szCs w:val="24"/>
        </w:rPr>
        <w:t>«…</w:t>
      </w:r>
      <w:r w:rsidR="00A77DDD" w:rsidRPr="00A77DDD">
        <w:rPr>
          <w:rFonts w:ascii="Times New Roman" w:hAnsi="Times New Roman" w:cs="Times New Roman"/>
          <w:i/>
          <w:iCs/>
          <w:sz w:val="24"/>
          <w:szCs w:val="24"/>
        </w:rPr>
        <w:t>люди там огромное количество сил и времени потратили. Там были, наверное</w:t>
      </w:r>
      <w:r w:rsidR="00AA4BE8">
        <w:rPr>
          <w:rFonts w:ascii="Times New Roman" w:hAnsi="Times New Roman" w:cs="Times New Roman"/>
          <w:i/>
          <w:iCs/>
          <w:sz w:val="24"/>
          <w:szCs w:val="24"/>
        </w:rPr>
        <w:t xml:space="preserve">, сотни пикетов, тонны листовок... И автозаводцы… </w:t>
      </w:r>
      <w:r w:rsidR="00A77DDD" w:rsidRPr="00A77DDD">
        <w:rPr>
          <w:rFonts w:ascii="Times New Roman" w:hAnsi="Times New Roman" w:cs="Times New Roman"/>
          <w:i/>
          <w:iCs/>
          <w:sz w:val="24"/>
          <w:szCs w:val="24"/>
        </w:rPr>
        <w:t>высказали свою позицию, долго они ее пробивали, причем тут хороший пример</w:t>
      </w:r>
      <w:r w:rsidR="00AA4BE8">
        <w:rPr>
          <w:rFonts w:ascii="Times New Roman" w:hAnsi="Times New Roman" w:cs="Times New Roman"/>
          <w:i/>
          <w:iCs/>
          <w:sz w:val="24"/>
          <w:szCs w:val="24"/>
        </w:rPr>
        <w:t>,</w:t>
      </w:r>
      <w:r w:rsidR="00A77DDD" w:rsidRPr="00A77DDD">
        <w:rPr>
          <w:rFonts w:ascii="Times New Roman" w:hAnsi="Times New Roman" w:cs="Times New Roman"/>
          <w:i/>
          <w:iCs/>
          <w:sz w:val="24"/>
          <w:szCs w:val="24"/>
        </w:rPr>
        <w:t xml:space="preserve"> потому что остановили они объект</w:t>
      </w:r>
      <w:r w:rsidR="00AA4BE8">
        <w:rPr>
          <w:rFonts w:ascii="Times New Roman" w:hAnsi="Times New Roman" w:cs="Times New Roman"/>
          <w:i/>
          <w:iCs/>
          <w:sz w:val="24"/>
          <w:szCs w:val="24"/>
        </w:rPr>
        <w:t>,</w:t>
      </w:r>
      <w:r w:rsidR="00A77DDD" w:rsidRPr="00A77DDD">
        <w:rPr>
          <w:rFonts w:ascii="Times New Roman" w:hAnsi="Times New Roman" w:cs="Times New Roman"/>
          <w:i/>
          <w:iCs/>
          <w:sz w:val="24"/>
          <w:szCs w:val="24"/>
        </w:rPr>
        <w:t xml:space="preserve"> уже когда земля вырезана из </w:t>
      </w:r>
      <w:r w:rsidR="00AA4BE8">
        <w:rPr>
          <w:rFonts w:ascii="Times New Roman" w:hAnsi="Times New Roman" w:cs="Times New Roman"/>
          <w:i/>
          <w:iCs/>
          <w:sz w:val="24"/>
          <w:szCs w:val="24"/>
        </w:rPr>
        <w:t>парка, выдан проект застройщику</w:t>
      </w:r>
      <w:r w:rsidR="00A77DDD">
        <w:rPr>
          <w:rFonts w:ascii="Times New Roman" w:hAnsi="Times New Roman" w:cs="Times New Roman"/>
          <w:sz w:val="24"/>
          <w:szCs w:val="24"/>
        </w:rPr>
        <w:t xml:space="preserve">» </w:t>
      </w:r>
      <w:r w:rsidR="00A77DDD" w:rsidRPr="00AA4BE8">
        <w:rPr>
          <w:rFonts w:ascii="Times New Roman" w:hAnsi="Times New Roman" w:cs="Times New Roman"/>
          <w:sz w:val="24"/>
          <w:szCs w:val="24"/>
        </w:rPr>
        <w:t>(</w:t>
      </w:r>
      <w:r w:rsidR="00AA4BE8" w:rsidRPr="00AA4BE8">
        <w:rPr>
          <w:rFonts w:ascii="Times New Roman" w:hAnsi="Times New Roman" w:cs="Times New Roman"/>
          <w:sz w:val="24"/>
          <w:szCs w:val="24"/>
        </w:rPr>
        <w:t>эксперт 3, м</w:t>
      </w:r>
      <w:r w:rsidR="00A77DDD" w:rsidRPr="00AA4BE8">
        <w:rPr>
          <w:rFonts w:ascii="Times New Roman" w:hAnsi="Times New Roman" w:cs="Times New Roman"/>
          <w:sz w:val="24"/>
          <w:szCs w:val="24"/>
        </w:rPr>
        <w:t>).</w:t>
      </w:r>
      <w:r w:rsidR="00A77DDD">
        <w:rPr>
          <w:rFonts w:ascii="Times New Roman" w:hAnsi="Times New Roman" w:cs="Times New Roman"/>
          <w:sz w:val="24"/>
          <w:szCs w:val="24"/>
        </w:rPr>
        <w:t xml:space="preserve"> </w:t>
      </w:r>
    </w:p>
    <w:p w14:paraId="104434EE" w14:textId="77777777" w:rsidR="008F02E9" w:rsidRDefault="00A77DDD"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Другим важным </w:t>
      </w:r>
      <w:r w:rsidR="00AA4BE8">
        <w:rPr>
          <w:rFonts w:ascii="Times New Roman" w:hAnsi="Times New Roman" w:cs="Times New Roman"/>
          <w:sz w:val="24"/>
          <w:szCs w:val="24"/>
        </w:rPr>
        <w:t>фактором</w:t>
      </w:r>
      <w:r>
        <w:rPr>
          <w:rFonts w:ascii="Times New Roman" w:hAnsi="Times New Roman" w:cs="Times New Roman"/>
          <w:sz w:val="24"/>
          <w:szCs w:val="24"/>
        </w:rPr>
        <w:t xml:space="preserve"> успех</w:t>
      </w:r>
      <w:r w:rsidR="00AA4BE8">
        <w:rPr>
          <w:rFonts w:ascii="Times New Roman" w:hAnsi="Times New Roman" w:cs="Times New Roman"/>
          <w:sz w:val="24"/>
          <w:szCs w:val="24"/>
        </w:rPr>
        <w:t>а</w:t>
      </w:r>
      <w:r>
        <w:rPr>
          <w:rFonts w:ascii="Times New Roman" w:hAnsi="Times New Roman" w:cs="Times New Roman"/>
          <w:sz w:val="24"/>
          <w:szCs w:val="24"/>
        </w:rPr>
        <w:t xml:space="preserve"> во взаимодействии</w:t>
      </w:r>
      <w:r w:rsidR="00F85C2A">
        <w:rPr>
          <w:rFonts w:ascii="Times New Roman" w:hAnsi="Times New Roman" w:cs="Times New Roman"/>
          <w:sz w:val="24"/>
          <w:szCs w:val="24"/>
        </w:rPr>
        <w:t xml:space="preserve"> горожан</w:t>
      </w:r>
      <w:r>
        <w:rPr>
          <w:rFonts w:ascii="Times New Roman" w:hAnsi="Times New Roman" w:cs="Times New Roman"/>
          <w:sz w:val="24"/>
          <w:szCs w:val="24"/>
        </w:rPr>
        <w:t xml:space="preserve"> с властями</w:t>
      </w:r>
      <w:r w:rsidR="00F85C2A">
        <w:rPr>
          <w:rFonts w:ascii="Times New Roman" w:hAnsi="Times New Roman" w:cs="Times New Roman"/>
          <w:sz w:val="24"/>
          <w:szCs w:val="24"/>
        </w:rPr>
        <w:t xml:space="preserve"> и </w:t>
      </w:r>
      <w:r w:rsidR="00AA4BE8">
        <w:rPr>
          <w:rFonts w:ascii="Times New Roman" w:hAnsi="Times New Roman" w:cs="Times New Roman"/>
          <w:sz w:val="24"/>
          <w:szCs w:val="24"/>
        </w:rPr>
        <w:t>бизнесом, по мнению информантов,</w:t>
      </w:r>
      <w:r>
        <w:rPr>
          <w:rFonts w:ascii="Times New Roman" w:hAnsi="Times New Roman" w:cs="Times New Roman"/>
          <w:sz w:val="24"/>
          <w:szCs w:val="24"/>
        </w:rPr>
        <w:t xml:space="preserve"> </w:t>
      </w:r>
      <w:r w:rsidR="00AA4BE8">
        <w:rPr>
          <w:rFonts w:ascii="Times New Roman" w:hAnsi="Times New Roman" w:cs="Times New Roman"/>
          <w:sz w:val="24"/>
          <w:szCs w:val="24"/>
        </w:rPr>
        <w:t>оказалась</w:t>
      </w:r>
      <w:r w:rsidR="00F85C2A">
        <w:rPr>
          <w:rFonts w:ascii="Times New Roman" w:hAnsi="Times New Roman" w:cs="Times New Roman"/>
          <w:sz w:val="24"/>
          <w:szCs w:val="24"/>
        </w:rPr>
        <w:t xml:space="preserve"> </w:t>
      </w:r>
      <w:r w:rsidR="00AA4BE8">
        <w:rPr>
          <w:rFonts w:ascii="Times New Roman" w:hAnsi="Times New Roman" w:cs="Times New Roman"/>
          <w:sz w:val="24"/>
          <w:szCs w:val="24"/>
        </w:rPr>
        <w:t xml:space="preserve">постепенная </w:t>
      </w:r>
      <w:r>
        <w:rPr>
          <w:rFonts w:ascii="Times New Roman" w:hAnsi="Times New Roman" w:cs="Times New Roman"/>
          <w:sz w:val="24"/>
          <w:szCs w:val="24"/>
        </w:rPr>
        <w:t>институционализаци</w:t>
      </w:r>
      <w:r w:rsidR="00AA4BE8">
        <w:rPr>
          <w:rFonts w:ascii="Times New Roman" w:hAnsi="Times New Roman" w:cs="Times New Roman"/>
          <w:sz w:val="24"/>
          <w:szCs w:val="24"/>
        </w:rPr>
        <w:t xml:space="preserve">я инициативной группы: в частности, учреждение </w:t>
      </w:r>
      <w:r>
        <w:rPr>
          <w:rFonts w:ascii="Times New Roman" w:hAnsi="Times New Roman" w:cs="Times New Roman"/>
          <w:sz w:val="24"/>
          <w:szCs w:val="24"/>
        </w:rPr>
        <w:t xml:space="preserve">Попечительского совета парка – зарегистрированного </w:t>
      </w:r>
      <w:r w:rsidR="00AA4BE8">
        <w:rPr>
          <w:rFonts w:ascii="Times New Roman" w:hAnsi="Times New Roman" w:cs="Times New Roman"/>
          <w:sz w:val="24"/>
          <w:szCs w:val="24"/>
        </w:rPr>
        <w:t xml:space="preserve">общественного </w:t>
      </w:r>
      <w:r>
        <w:rPr>
          <w:rFonts w:ascii="Times New Roman" w:hAnsi="Times New Roman" w:cs="Times New Roman"/>
          <w:sz w:val="24"/>
          <w:szCs w:val="24"/>
        </w:rPr>
        <w:t xml:space="preserve">объединения, </w:t>
      </w:r>
      <w:r w:rsidR="00AA4BE8">
        <w:rPr>
          <w:rFonts w:ascii="Times New Roman" w:hAnsi="Times New Roman" w:cs="Times New Roman"/>
          <w:sz w:val="24"/>
          <w:szCs w:val="24"/>
        </w:rPr>
        <w:t>способного</w:t>
      </w:r>
      <w:r>
        <w:rPr>
          <w:rFonts w:ascii="Times New Roman" w:hAnsi="Times New Roman" w:cs="Times New Roman"/>
          <w:sz w:val="24"/>
          <w:szCs w:val="24"/>
        </w:rPr>
        <w:t xml:space="preserve"> официально представлять интересы горожан</w:t>
      </w:r>
      <w:r w:rsidR="00F85C2A">
        <w:rPr>
          <w:rFonts w:ascii="Times New Roman" w:hAnsi="Times New Roman" w:cs="Times New Roman"/>
          <w:sz w:val="24"/>
          <w:szCs w:val="24"/>
        </w:rPr>
        <w:t>: «</w:t>
      </w:r>
      <w:r w:rsidR="00F85C2A" w:rsidRPr="00F85C2A">
        <w:rPr>
          <w:rFonts w:ascii="Times New Roman" w:hAnsi="Times New Roman" w:cs="Times New Roman"/>
          <w:i/>
          <w:iCs/>
          <w:sz w:val="24"/>
          <w:szCs w:val="24"/>
        </w:rPr>
        <w:t xml:space="preserve">Они сыграли такой, я считаю, эффект психологической атаки на наши власти, потому что власти столкнулись с тем, что граждане не только объединяются, самоорганизуются, но уже и структуры формируют… </w:t>
      </w:r>
      <w:r w:rsidR="00AA4BE8">
        <w:rPr>
          <w:rFonts w:ascii="Times New Roman" w:hAnsi="Times New Roman" w:cs="Times New Roman"/>
          <w:i/>
          <w:iCs/>
          <w:sz w:val="24"/>
          <w:szCs w:val="24"/>
        </w:rPr>
        <w:t>это для них был такой шок</w:t>
      </w:r>
      <w:r w:rsidR="00F85C2A">
        <w:rPr>
          <w:rFonts w:ascii="Times New Roman" w:hAnsi="Times New Roman" w:cs="Times New Roman"/>
          <w:sz w:val="24"/>
          <w:szCs w:val="24"/>
        </w:rPr>
        <w:t>» (</w:t>
      </w:r>
      <w:r w:rsidR="00AA4BE8">
        <w:rPr>
          <w:rFonts w:ascii="Times New Roman" w:hAnsi="Times New Roman" w:cs="Times New Roman"/>
          <w:sz w:val="24"/>
          <w:szCs w:val="24"/>
        </w:rPr>
        <w:t>активист 6, м</w:t>
      </w:r>
      <w:r w:rsidR="00F85C2A">
        <w:rPr>
          <w:rFonts w:ascii="Times New Roman" w:hAnsi="Times New Roman" w:cs="Times New Roman"/>
          <w:sz w:val="24"/>
          <w:szCs w:val="24"/>
        </w:rPr>
        <w:t xml:space="preserve">). </w:t>
      </w:r>
    </w:p>
    <w:p w14:paraId="171F533D" w14:textId="77777777" w:rsidR="008F02E9" w:rsidRDefault="00AA4BE8"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важным</w:t>
      </w:r>
      <w:r w:rsidR="00F85C2A">
        <w:rPr>
          <w:rFonts w:ascii="Times New Roman" w:hAnsi="Times New Roman" w:cs="Times New Roman"/>
          <w:sz w:val="24"/>
          <w:szCs w:val="24"/>
        </w:rPr>
        <w:t xml:space="preserve"> </w:t>
      </w:r>
      <w:r>
        <w:rPr>
          <w:rFonts w:ascii="Times New Roman" w:hAnsi="Times New Roman" w:cs="Times New Roman"/>
          <w:sz w:val="24"/>
          <w:szCs w:val="24"/>
        </w:rPr>
        <w:t xml:space="preserve">ресурсом борьбы </w:t>
      </w:r>
      <w:r w:rsidR="008F02E9">
        <w:rPr>
          <w:rFonts w:ascii="Times New Roman" w:hAnsi="Times New Roman" w:cs="Times New Roman"/>
          <w:sz w:val="24"/>
          <w:szCs w:val="24"/>
        </w:rPr>
        <w:t>активисты</w:t>
      </w:r>
      <w:r w:rsidR="00F85C2A">
        <w:rPr>
          <w:rFonts w:ascii="Times New Roman" w:hAnsi="Times New Roman" w:cs="Times New Roman"/>
          <w:sz w:val="24"/>
          <w:szCs w:val="24"/>
        </w:rPr>
        <w:t xml:space="preserve"> </w:t>
      </w:r>
      <w:r>
        <w:rPr>
          <w:rFonts w:ascii="Times New Roman" w:hAnsi="Times New Roman" w:cs="Times New Roman"/>
          <w:sz w:val="24"/>
          <w:szCs w:val="24"/>
        </w:rPr>
        <w:t>считают</w:t>
      </w:r>
      <w:r w:rsidR="00F85C2A">
        <w:rPr>
          <w:rFonts w:ascii="Times New Roman" w:hAnsi="Times New Roman" w:cs="Times New Roman"/>
          <w:sz w:val="24"/>
          <w:szCs w:val="24"/>
        </w:rPr>
        <w:t xml:space="preserve"> раз</w:t>
      </w:r>
      <w:r w:rsidR="008F02E9">
        <w:rPr>
          <w:rFonts w:ascii="Times New Roman" w:hAnsi="Times New Roman" w:cs="Times New Roman"/>
          <w:sz w:val="24"/>
          <w:szCs w:val="24"/>
        </w:rPr>
        <w:t>личные</w:t>
      </w:r>
      <w:r w:rsidR="00F85C2A">
        <w:rPr>
          <w:rFonts w:ascii="Times New Roman" w:hAnsi="Times New Roman" w:cs="Times New Roman"/>
          <w:sz w:val="24"/>
          <w:szCs w:val="24"/>
        </w:rPr>
        <w:t xml:space="preserve"> </w:t>
      </w:r>
      <w:r w:rsidR="008F02E9">
        <w:rPr>
          <w:rFonts w:ascii="Times New Roman" w:hAnsi="Times New Roman" w:cs="Times New Roman"/>
          <w:sz w:val="24"/>
          <w:szCs w:val="24"/>
        </w:rPr>
        <w:t>формы</w:t>
      </w:r>
      <w:r w:rsidR="00F85C2A">
        <w:rPr>
          <w:rFonts w:ascii="Times New Roman" w:hAnsi="Times New Roman" w:cs="Times New Roman"/>
          <w:sz w:val="24"/>
          <w:szCs w:val="24"/>
        </w:rPr>
        <w:t xml:space="preserve"> поддержки и консультирования</w:t>
      </w:r>
      <w:r w:rsidR="008F02E9">
        <w:rPr>
          <w:rFonts w:ascii="Times New Roman" w:hAnsi="Times New Roman" w:cs="Times New Roman"/>
          <w:sz w:val="24"/>
          <w:szCs w:val="24"/>
        </w:rPr>
        <w:t>, обеспеченные</w:t>
      </w:r>
      <w:r w:rsidR="00F85C2A">
        <w:rPr>
          <w:rFonts w:ascii="Times New Roman" w:hAnsi="Times New Roman" w:cs="Times New Roman"/>
          <w:sz w:val="24"/>
          <w:szCs w:val="24"/>
        </w:rPr>
        <w:t xml:space="preserve"> экологическ</w:t>
      </w:r>
      <w:r w:rsidR="008F02E9">
        <w:rPr>
          <w:rFonts w:ascii="Times New Roman" w:hAnsi="Times New Roman" w:cs="Times New Roman"/>
          <w:sz w:val="24"/>
          <w:szCs w:val="24"/>
        </w:rPr>
        <w:t>им</w:t>
      </w:r>
      <w:r w:rsidR="00F85C2A">
        <w:rPr>
          <w:rFonts w:ascii="Times New Roman" w:hAnsi="Times New Roman" w:cs="Times New Roman"/>
          <w:sz w:val="24"/>
          <w:szCs w:val="24"/>
        </w:rPr>
        <w:t xml:space="preserve"> и градозащитн</w:t>
      </w:r>
      <w:r w:rsidR="008F02E9">
        <w:rPr>
          <w:rFonts w:ascii="Times New Roman" w:hAnsi="Times New Roman" w:cs="Times New Roman"/>
          <w:sz w:val="24"/>
          <w:szCs w:val="24"/>
        </w:rPr>
        <w:t xml:space="preserve">ым </w:t>
      </w:r>
      <w:r w:rsidR="00F85C2A">
        <w:rPr>
          <w:rFonts w:ascii="Times New Roman" w:hAnsi="Times New Roman" w:cs="Times New Roman"/>
          <w:sz w:val="24"/>
          <w:szCs w:val="24"/>
        </w:rPr>
        <w:t>сообществ</w:t>
      </w:r>
      <w:r w:rsidR="008F02E9">
        <w:rPr>
          <w:rFonts w:ascii="Times New Roman" w:hAnsi="Times New Roman" w:cs="Times New Roman"/>
          <w:sz w:val="24"/>
          <w:szCs w:val="24"/>
        </w:rPr>
        <w:t>ом</w:t>
      </w:r>
      <w:r w:rsidR="00F85C2A">
        <w:rPr>
          <w:rFonts w:ascii="Times New Roman" w:hAnsi="Times New Roman" w:cs="Times New Roman"/>
          <w:sz w:val="24"/>
          <w:szCs w:val="24"/>
        </w:rPr>
        <w:t xml:space="preserve"> города</w:t>
      </w:r>
      <w:r w:rsidR="008F02E9">
        <w:rPr>
          <w:rFonts w:ascii="Times New Roman" w:hAnsi="Times New Roman" w:cs="Times New Roman"/>
          <w:sz w:val="24"/>
          <w:szCs w:val="24"/>
        </w:rPr>
        <w:t xml:space="preserve">. В результате местных жителей и экспертов объединили взаимовыгодные сети информирования и </w:t>
      </w:r>
      <w:r w:rsidR="0032698B">
        <w:rPr>
          <w:rFonts w:ascii="Times New Roman" w:hAnsi="Times New Roman" w:cs="Times New Roman"/>
          <w:sz w:val="24"/>
          <w:szCs w:val="24"/>
        </w:rPr>
        <w:t>обмена опытом</w:t>
      </w:r>
      <w:r w:rsidR="00F85C2A">
        <w:rPr>
          <w:rFonts w:ascii="Times New Roman" w:hAnsi="Times New Roman" w:cs="Times New Roman"/>
          <w:sz w:val="24"/>
          <w:szCs w:val="24"/>
        </w:rPr>
        <w:t>: «</w:t>
      </w:r>
      <w:r w:rsidR="008F02E9">
        <w:rPr>
          <w:rFonts w:ascii="Times New Roman" w:hAnsi="Times New Roman" w:cs="Times New Roman"/>
          <w:i/>
          <w:iCs/>
          <w:sz w:val="24"/>
          <w:szCs w:val="24"/>
        </w:rPr>
        <w:t>…</w:t>
      </w:r>
      <w:r w:rsidR="00F85C2A" w:rsidRPr="003A75B1">
        <w:rPr>
          <w:rFonts w:ascii="Times New Roman" w:hAnsi="Times New Roman" w:cs="Times New Roman"/>
          <w:i/>
          <w:iCs/>
          <w:sz w:val="24"/>
          <w:szCs w:val="24"/>
        </w:rPr>
        <w:t>очень много таких общественных активистов в городе поддержали эту деятельность</w:t>
      </w:r>
      <w:r w:rsidR="008F02E9">
        <w:rPr>
          <w:rFonts w:ascii="Times New Roman" w:hAnsi="Times New Roman" w:cs="Times New Roman"/>
          <w:i/>
          <w:iCs/>
          <w:sz w:val="24"/>
          <w:szCs w:val="24"/>
        </w:rPr>
        <w:t xml:space="preserve">… </w:t>
      </w:r>
      <w:r w:rsidR="00F85C2A" w:rsidRPr="003A75B1">
        <w:rPr>
          <w:rFonts w:ascii="Times New Roman" w:hAnsi="Times New Roman" w:cs="Times New Roman"/>
          <w:i/>
          <w:iCs/>
          <w:sz w:val="24"/>
          <w:szCs w:val="24"/>
        </w:rPr>
        <w:t>В конечном счете эти территории вернули парку</w:t>
      </w:r>
      <w:r w:rsidR="008F02E9">
        <w:rPr>
          <w:rFonts w:ascii="Times New Roman" w:hAnsi="Times New Roman" w:cs="Times New Roman"/>
          <w:i/>
          <w:iCs/>
          <w:sz w:val="24"/>
          <w:szCs w:val="24"/>
        </w:rPr>
        <w:t>,</w:t>
      </w:r>
      <w:r w:rsidR="00F85C2A" w:rsidRPr="003A75B1">
        <w:rPr>
          <w:rFonts w:ascii="Times New Roman" w:hAnsi="Times New Roman" w:cs="Times New Roman"/>
          <w:i/>
          <w:iCs/>
          <w:sz w:val="24"/>
          <w:szCs w:val="24"/>
        </w:rPr>
        <w:t xml:space="preserve"> и от этой идеи отказались</w:t>
      </w:r>
      <w:r w:rsidR="003A75B1">
        <w:rPr>
          <w:rFonts w:ascii="Times New Roman" w:hAnsi="Times New Roman" w:cs="Times New Roman"/>
          <w:sz w:val="24"/>
          <w:szCs w:val="24"/>
        </w:rPr>
        <w:t>»</w:t>
      </w:r>
      <w:r w:rsidR="0032698B">
        <w:rPr>
          <w:rFonts w:ascii="Times New Roman" w:hAnsi="Times New Roman" w:cs="Times New Roman"/>
          <w:sz w:val="24"/>
          <w:szCs w:val="24"/>
        </w:rPr>
        <w:t xml:space="preserve"> (</w:t>
      </w:r>
      <w:r w:rsidR="008F02E9">
        <w:rPr>
          <w:rFonts w:ascii="Times New Roman" w:hAnsi="Times New Roman" w:cs="Times New Roman"/>
          <w:sz w:val="24"/>
          <w:szCs w:val="24"/>
        </w:rPr>
        <w:t>эксперт 2, м</w:t>
      </w:r>
      <w:r w:rsidR="0032698B">
        <w:rPr>
          <w:rFonts w:ascii="Times New Roman" w:hAnsi="Times New Roman" w:cs="Times New Roman"/>
          <w:sz w:val="24"/>
          <w:szCs w:val="24"/>
        </w:rPr>
        <w:t xml:space="preserve">). </w:t>
      </w:r>
    </w:p>
    <w:p w14:paraId="5619CE7A" w14:textId="0C5A4308" w:rsidR="00F85C2A" w:rsidRDefault="0032698B"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Информанты </w:t>
      </w:r>
      <w:r w:rsidR="008F02E9">
        <w:rPr>
          <w:rFonts w:ascii="Times New Roman" w:hAnsi="Times New Roman" w:cs="Times New Roman"/>
          <w:sz w:val="24"/>
          <w:szCs w:val="24"/>
        </w:rPr>
        <w:t xml:space="preserve">также </w:t>
      </w:r>
      <w:r>
        <w:rPr>
          <w:rFonts w:ascii="Times New Roman" w:hAnsi="Times New Roman" w:cs="Times New Roman"/>
          <w:sz w:val="24"/>
          <w:szCs w:val="24"/>
        </w:rPr>
        <w:t xml:space="preserve">подчеркивают </w:t>
      </w:r>
      <w:r w:rsidR="008F02E9">
        <w:rPr>
          <w:rFonts w:ascii="Times New Roman" w:hAnsi="Times New Roman" w:cs="Times New Roman"/>
          <w:sz w:val="24"/>
          <w:szCs w:val="24"/>
        </w:rPr>
        <w:t xml:space="preserve">важность широкого коммуникативного резонанса, который получила их борьба: </w:t>
      </w:r>
      <w:r>
        <w:rPr>
          <w:rFonts w:ascii="Times New Roman" w:hAnsi="Times New Roman" w:cs="Times New Roman"/>
          <w:sz w:val="24"/>
          <w:szCs w:val="24"/>
        </w:rPr>
        <w:t>«</w:t>
      </w:r>
      <w:r w:rsidR="008F02E9">
        <w:rPr>
          <w:rFonts w:ascii="Times New Roman" w:hAnsi="Times New Roman" w:cs="Times New Roman"/>
          <w:i/>
          <w:iCs/>
          <w:sz w:val="24"/>
          <w:szCs w:val="24"/>
        </w:rPr>
        <w:t xml:space="preserve">…для нас главное было </w:t>
      </w:r>
      <w:r w:rsidRPr="0032698B">
        <w:rPr>
          <w:rFonts w:ascii="Times New Roman" w:hAnsi="Times New Roman" w:cs="Times New Roman"/>
          <w:i/>
          <w:iCs/>
          <w:sz w:val="24"/>
          <w:szCs w:val="24"/>
        </w:rPr>
        <w:t>создать информационный повод для того, чтобы все более серьезно посмотрели на эту проблему</w:t>
      </w:r>
      <w:r>
        <w:rPr>
          <w:rFonts w:ascii="Times New Roman" w:hAnsi="Times New Roman" w:cs="Times New Roman"/>
          <w:sz w:val="24"/>
          <w:szCs w:val="24"/>
        </w:rPr>
        <w:t>» (</w:t>
      </w:r>
      <w:r w:rsidR="008F02E9">
        <w:rPr>
          <w:rFonts w:ascii="Times New Roman" w:hAnsi="Times New Roman" w:cs="Times New Roman"/>
          <w:sz w:val="24"/>
          <w:szCs w:val="24"/>
        </w:rPr>
        <w:t>эксперт 2, м</w:t>
      </w:r>
      <w:r>
        <w:rPr>
          <w:rFonts w:ascii="Times New Roman" w:hAnsi="Times New Roman" w:cs="Times New Roman"/>
          <w:sz w:val="24"/>
          <w:szCs w:val="24"/>
        </w:rPr>
        <w:t xml:space="preserve">). </w:t>
      </w:r>
      <w:r w:rsidR="008F02E9">
        <w:rPr>
          <w:rFonts w:ascii="Times New Roman" w:hAnsi="Times New Roman" w:cs="Times New Roman"/>
          <w:sz w:val="24"/>
          <w:szCs w:val="24"/>
        </w:rPr>
        <w:t>Эффективными инструментами формирования медийной повестки оказались, в частности,</w:t>
      </w:r>
      <w:r>
        <w:rPr>
          <w:rFonts w:ascii="Times New Roman" w:hAnsi="Times New Roman" w:cs="Times New Roman"/>
          <w:sz w:val="24"/>
          <w:szCs w:val="24"/>
        </w:rPr>
        <w:t xml:space="preserve"> апелляци</w:t>
      </w:r>
      <w:r w:rsidR="008F02E9">
        <w:rPr>
          <w:rFonts w:ascii="Times New Roman" w:hAnsi="Times New Roman" w:cs="Times New Roman"/>
          <w:sz w:val="24"/>
          <w:szCs w:val="24"/>
        </w:rPr>
        <w:t>и</w:t>
      </w:r>
      <w:r>
        <w:rPr>
          <w:rFonts w:ascii="Times New Roman" w:hAnsi="Times New Roman" w:cs="Times New Roman"/>
          <w:sz w:val="24"/>
          <w:szCs w:val="24"/>
        </w:rPr>
        <w:t xml:space="preserve"> активистов и краеведов к историческому и коммеморативному значению территории, </w:t>
      </w:r>
      <w:r w:rsidR="008F02E9">
        <w:rPr>
          <w:rFonts w:ascii="Times New Roman" w:hAnsi="Times New Roman" w:cs="Times New Roman"/>
          <w:sz w:val="24"/>
          <w:szCs w:val="24"/>
        </w:rPr>
        <w:t>объявленному</w:t>
      </w:r>
      <w:r>
        <w:rPr>
          <w:rFonts w:ascii="Times New Roman" w:hAnsi="Times New Roman" w:cs="Times New Roman"/>
          <w:sz w:val="24"/>
          <w:szCs w:val="24"/>
        </w:rPr>
        <w:t xml:space="preserve"> несовместим</w:t>
      </w:r>
      <w:r w:rsidR="008F02E9">
        <w:rPr>
          <w:rFonts w:ascii="Times New Roman" w:hAnsi="Times New Roman" w:cs="Times New Roman"/>
          <w:sz w:val="24"/>
          <w:szCs w:val="24"/>
        </w:rPr>
        <w:t>ым</w:t>
      </w:r>
      <w:r>
        <w:rPr>
          <w:rFonts w:ascii="Times New Roman" w:hAnsi="Times New Roman" w:cs="Times New Roman"/>
          <w:sz w:val="24"/>
          <w:szCs w:val="24"/>
        </w:rPr>
        <w:t xml:space="preserve"> с попытками ее коммерциализации: «</w:t>
      </w:r>
      <w:r w:rsidR="008F02E9">
        <w:rPr>
          <w:rFonts w:ascii="Times New Roman" w:hAnsi="Times New Roman" w:cs="Times New Roman"/>
          <w:i/>
          <w:iCs/>
          <w:sz w:val="24"/>
          <w:szCs w:val="24"/>
        </w:rPr>
        <w:t>Напечатали: «В</w:t>
      </w:r>
      <w:r w:rsidRPr="0032698B">
        <w:rPr>
          <w:rFonts w:ascii="Times New Roman" w:hAnsi="Times New Roman" w:cs="Times New Roman"/>
          <w:i/>
          <w:iCs/>
          <w:sz w:val="24"/>
          <w:szCs w:val="24"/>
        </w:rPr>
        <w:t>от, зенитки стояли</w:t>
      </w:r>
      <w:r w:rsidR="008F02E9">
        <w:rPr>
          <w:rFonts w:ascii="Times New Roman" w:hAnsi="Times New Roman" w:cs="Times New Roman"/>
          <w:i/>
          <w:iCs/>
          <w:sz w:val="24"/>
          <w:szCs w:val="24"/>
        </w:rPr>
        <w:t>». Народ ходит:</w:t>
      </w:r>
      <w:r w:rsidRPr="0032698B">
        <w:rPr>
          <w:rFonts w:ascii="Times New Roman" w:hAnsi="Times New Roman" w:cs="Times New Roman"/>
          <w:i/>
          <w:iCs/>
          <w:sz w:val="24"/>
          <w:szCs w:val="24"/>
        </w:rPr>
        <w:t xml:space="preserve"> «</w:t>
      </w:r>
      <w:r w:rsidR="00331FBE">
        <w:rPr>
          <w:rFonts w:ascii="Times New Roman" w:hAnsi="Times New Roman" w:cs="Times New Roman"/>
          <w:i/>
          <w:iCs/>
          <w:sz w:val="24"/>
          <w:szCs w:val="24"/>
        </w:rPr>
        <w:t>Д</w:t>
      </w:r>
      <w:r w:rsidRPr="0032698B">
        <w:rPr>
          <w:rFonts w:ascii="Times New Roman" w:hAnsi="Times New Roman" w:cs="Times New Roman"/>
          <w:i/>
          <w:iCs/>
          <w:sz w:val="24"/>
          <w:szCs w:val="24"/>
        </w:rPr>
        <w:t>ействительно, а вы хотите тут забегаловки делать</w:t>
      </w:r>
      <w:r w:rsidR="008F02E9">
        <w:rPr>
          <w:rFonts w:ascii="Times New Roman" w:hAnsi="Times New Roman" w:cs="Times New Roman"/>
          <w:i/>
          <w:iCs/>
          <w:sz w:val="24"/>
          <w:szCs w:val="24"/>
        </w:rPr>
        <w:t>!»</w:t>
      </w:r>
      <w:r w:rsidRPr="0032698B">
        <w:rPr>
          <w:rFonts w:ascii="Times New Roman" w:hAnsi="Times New Roman" w:cs="Times New Roman"/>
          <w:i/>
          <w:iCs/>
          <w:sz w:val="24"/>
          <w:szCs w:val="24"/>
        </w:rPr>
        <w:t xml:space="preserve"> Ведь аквапарк </w:t>
      </w:r>
      <w:r w:rsidR="008F02E9">
        <w:rPr>
          <w:rFonts w:ascii="Times New Roman" w:hAnsi="Times New Roman" w:cs="Times New Roman"/>
          <w:i/>
          <w:iCs/>
          <w:sz w:val="24"/>
          <w:szCs w:val="24"/>
        </w:rPr>
        <w:t xml:space="preserve">– </w:t>
      </w:r>
      <w:r w:rsidRPr="0032698B">
        <w:rPr>
          <w:rFonts w:ascii="Times New Roman" w:hAnsi="Times New Roman" w:cs="Times New Roman"/>
          <w:i/>
          <w:iCs/>
          <w:sz w:val="24"/>
          <w:szCs w:val="24"/>
        </w:rPr>
        <w:t>он условно называется аквапарком, там предусмотрены кафе, рестораны, магазины</w:t>
      </w:r>
      <w:r w:rsidR="008F02E9">
        <w:rPr>
          <w:rFonts w:ascii="Times New Roman" w:hAnsi="Times New Roman" w:cs="Times New Roman"/>
          <w:i/>
          <w:iCs/>
          <w:sz w:val="24"/>
          <w:szCs w:val="24"/>
        </w:rPr>
        <w:t>…. То есть это такой квази-</w:t>
      </w:r>
      <w:r w:rsidRPr="0032698B">
        <w:rPr>
          <w:rFonts w:ascii="Times New Roman" w:hAnsi="Times New Roman" w:cs="Times New Roman"/>
          <w:i/>
          <w:iCs/>
          <w:sz w:val="24"/>
          <w:szCs w:val="24"/>
        </w:rPr>
        <w:t>торговый центр, а не аквапарк. И вот эта тема</w:t>
      </w:r>
      <w:r w:rsidR="008F02E9">
        <w:rPr>
          <w:rFonts w:ascii="Times New Roman" w:hAnsi="Times New Roman" w:cs="Times New Roman"/>
          <w:i/>
          <w:iCs/>
          <w:sz w:val="24"/>
          <w:szCs w:val="24"/>
        </w:rPr>
        <w:t>,</w:t>
      </w:r>
      <w:r w:rsidRPr="0032698B">
        <w:rPr>
          <w:rFonts w:ascii="Times New Roman" w:hAnsi="Times New Roman" w:cs="Times New Roman"/>
          <w:i/>
          <w:iCs/>
          <w:sz w:val="24"/>
          <w:szCs w:val="24"/>
        </w:rPr>
        <w:t xml:space="preserve"> она очень помогла, е</w:t>
      </w:r>
      <w:r w:rsidR="008F02E9">
        <w:rPr>
          <w:rFonts w:ascii="Times New Roman" w:hAnsi="Times New Roman" w:cs="Times New Roman"/>
          <w:i/>
          <w:iCs/>
          <w:sz w:val="24"/>
          <w:szCs w:val="24"/>
        </w:rPr>
        <w:t>е</w:t>
      </w:r>
      <w:r w:rsidRPr="0032698B">
        <w:rPr>
          <w:rFonts w:ascii="Times New Roman" w:hAnsi="Times New Roman" w:cs="Times New Roman"/>
          <w:i/>
          <w:iCs/>
          <w:sz w:val="24"/>
          <w:szCs w:val="24"/>
        </w:rPr>
        <w:t xml:space="preserve"> подхватили СМИ, и властям тоже пришлось о</w:t>
      </w:r>
      <w:r w:rsidR="008F02E9">
        <w:rPr>
          <w:rFonts w:ascii="Times New Roman" w:hAnsi="Times New Roman" w:cs="Times New Roman"/>
          <w:i/>
          <w:iCs/>
          <w:sz w:val="24"/>
          <w:szCs w:val="24"/>
        </w:rPr>
        <w:t>правдываться перед телевидением. И</w:t>
      </w:r>
      <w:r w:rsidRPr="0032698B">
        <w:rPr>
          <w:rFonts w:ascii="Times New Roman" w:hAnsi="Times New Roman" w:cs="Times New Roman"/>
          <w:i/>
          <w:iCs/>
          <w:sz w:val="24"/>
          <w:szCs w:val="24"/>
        </w:rPr>
        <w:t>м задавали вопросы: «</w:t>
      </w:r>
      <w:r w:rsidR="00331FBE">
        <w:rPr>
          <w:rFonts w:ascii="Times New Roman" w:hAnsi="Times New Roman" w:cs="Times New Roman"/>
          <w:i/>
          <w:iCs/>
          <w:sz w:val="24"/>
          <w:szCs w:val="24"/>
        </w:rPr>
        <w:t>К</w:t>
      </w:r>
      <w:r w:rsidRPr="0032698B">
        <w:rPr>
          <w:rFonts w:ascii="Times New Roman" w:hAnsi="Times New Roman" w:cs="Times New Roman"/>
          <w:i/>
          <w:iCs/>
          <w:sz w:val="24"/>
          <w:szCs w:val="24"/>
        </w:rPr>
        <w:t>ак же</w:t>
      </w:r>
      <w:r w:rsidR="008F02E9">
        <w:rPr>
          <w:rFonts w:ascii="Times New Roman" w:hAnsi="Times New Roman" w:cs="Times New Roman"/>
          <w:i/>
          <w:iCs/>
          <w:sz w:val="24"/>
          <w:szCs w:val="24"/>
        </w:rPr>
        <w:t xml:space="preserve">, у вас </w:t>
      </w:r>
      <w:r w:rsidRPr="0032698B">
        <w:rPr>
          <w:rFonts w:ascii="Times New Roman" w:hAnsi="Times New Roman" w:cs="Times New Roman"/>
          <w:i/>
          <w:iCs/>
          <w:sz w:val="24"/>
          <w:szCs w:val="24"/>
        </w:rPr>
        <w:t>День победы, у вас единственное</w:t>
      </w:r>
      <w:r w:rsidR="008F02E9">
        <w:rPr>
          <w:rFonts w:ascii="Times New Roman" w:hAnsi="Times New Roman" w:cs="Times New Roman"/>
          <w:i/>
          <w:iCs/>
          <w:sz w:val="24"/>
          <w:szCs w:val="24"/>
        </w:rPr>
        <w:t>, можно сказать, место в городе</w:t>
      </w:r>
      <w:r w:rsidRPr="0032698B">
        <w:rPr>
          <w:rFonts w:ascii="Times New Roman" w:hAnsi="Times New Roman" w:cs="Times New Roman"/>
          <w:i/>
          <w:iCs/>
          <w:sz w:val="24"/>
          <w:szCs w:val="24"/>
        </w:rPr>
        <w:t>?</w:t>
      </w:r>
      <w:r w:rsidR="008F02E9">
        <w:rPr>
          <w:rFonts w:ascii="Times New Roman" w:hAnsi="Times New Roman" w:cs="Times New Roman"/>
          <w:i/>
          <w:iCs/>
          <w:sz w:val="24"/>
          <w:szCs w:val="24"/>
        </w:rPr>
        <w:t>..</w:t>
      </w:r>
      <w:r w:rsidRPr="0032698B">
        <w:rPr>
          <w:rFonts w:ascii="Times New Roman" w:hAnsi="Times New Roman" w:cs="Times New Roman"/>
          <w:i/>
          <w:iCs/>
          <w:sz w:val="24"/>
          <w:szCs w:val="24"/>
        </w:rPr>
        <w:t>» У нас же город не участвовал в войне, здесь не было бо</w:t>
      </w:r>
      <w:r w:rsidR="008F02E9">
        <w:rPr>
          <w:rFonts w:ascii="Times New Roman" w:hAnsi="Times New Roman" w:cs="Times New Roman"/>
          <w:i/>
          <w:iCs/>
          <w:sz w:val="24"/>
          <w:szCs w:val="24"/>
        </w:rPr>
        <w:t>е</w:t>
      </w:r>
      <w:r w:rsidRPr="0032698B">
        <w:rPr>
          <w:rFonts w:ascii="Times New Roman" w:hAnsi="Times New Roman" w:cs="Times New Roman"/>
          <w:i/>
          <w:iCs/>
          <w:sz w:val="24"/>
          <w:szCs w:val="24"/>
        </w:rPr>
        <w:t>в. Но они были на Автозаводе, там реально люди погибали, кровь проливали, а в</w:t>
      </w:r>
      <w:r w:rsidR="008F02E9">
        <w:rPr>
          <w:rFonts w:ascii="Times New Roman" w:hAnsi="Times New Roman" w:cs="Times New Roman"/>
          <w:i/>
          <w:iCs/>
          <w:sz w:val="24"/>
          <w:szCs w:val="24"/>
        </w:rPr>
        <w:t>ы хотите построить там аквапарк</w:t>
      </w:r>
      <w:r>
        <w:rPr>
          <w:rFonts w:ascii="Times New Roman" w:hAnsi="Times New Roman" w:cs="Times New Roman"/>
          <w:sz w:val="24"/>
          <w:szCs w:val="24"/>
        </w:rPr>
        <w:t>» (</w:t>
      </w:r>
      <w:r w:rsidR="008F02E9">
        <w:rPr>
          <w:rFonts w:ascii="Times New Roman" w:hAnsi="Times New Roman" w:cs="Times New Roman"/>
          <w:sz w:val="24"/>
          <w:szCs w:val="24"/>
        </w:rPr>
        <w:t>активист 6, м</w:t>
      </w:r>
      <w:r>
        <w:rPr>
          <w:rFonts w:ascii="Times New Roman" w:hAnsi="Times New Roman" w:cs="Times New Roman"/>
          <w:sz w:val="24"/>
          <w:szCs w:val="24"/>
        </w:rPr>
        <w:t xml:space="preserve">). </w:t>
      </w:r>
    </w:p>
    <w:p w14:paraId="7C6B5F52" w14:textId="61DBE2A5" w:rsidR="007507F4" w:rsidRDefault="00FD2592"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Активисты также подчеркивают, что формально они были правы, настаивая на незаконности застройки: ведь Автозаводский парк принадлежит к числу объектов культурного наследия, которые защищены законом от любого капитального строительства. Однако они подозревают существование в городе скрытых коалиций между представителями бизнеса, исполнительной и судебной власти, позволи</w:t>
      </w:r>
      <w:r w:rsidR="00FB491E">
        <w:rPr>
          <w:rFonts w:ascii="Times New Roman" w:hAnsi="Times New Roman" w:cs="Times New Roman"/>
          <w:sz w:val="24"/>
          <w:szCs w:val="24"/>
        </w:rPr>
        <w:t>вшее</w:t>
      </w:r>
      <w:r>
        <w:rPr>
          <w:rFonts w:ascii="Times New Roman" w:hAnsi="Times New Roman" w:cs="Times New Roman"/>
          <w:sz w:val="24"/>
          <w:szCs w:val="24"/>
        </w:rPr>
        <w:t xml:space="preserve"> сильным группам интересов «обойти закон» на ранних стадиях конфликта в </w:t>
      </w:r>
      <w:r w:rsidR="00FB491E">
        <w:rPr>
          <w:rFonts w:ascii="Times New Roman" w:hAnsi="Times New Roman" w:cs="Times New Roman"/>
          <w:sz w:val="24"/>
          <w:szCs w:val="24"/>
        </w:rPr>
        <w:t xml:space="preserve">своем </w:t>
      </w:r>
      <w:r>
        <w:rPr>
          <w:rFonts w:ascii="Times New Roman" w:hAnsi="Times New Roman" w:cs="Times New Roman"/>
          <w:sz w:val="24"/>
          <w:szCs w:val="24"/>
        </w:rPr>
        <w:t>стремлении к прибыли, легитимировав это нарушение недобросовестной экспертизой: «</w:t>
      </w:r>
      <w:r w:rsidRPr="000D3219">
        <w:rPr>
          <w:rFonts w:ascii="Times New Roman" w:hAnsi="Times New Roman" w:cs="Times New Roman"/>
          <w:i/>
          <w:iCs/>
          <w:sz w:val="24"/>
          <w:szCs w:val="24"/>
        </w:rPr>
        <w:t>Нет, то есть геодезист берется судить, что объект не может являтьс</w:t>
      </w:r>
      <w:r>
        <w:rPr>
          <w:rFonts w:ascii="Times New Roman" w:hAnsi="Times New Roman" w:cs="Times New Roman"/>
          <w:i/>
          <w:iCs/>
          <w:sz w:val="24"/>
          <w:szCs w:val="24"/>
        </w:rPr>
        <w:t>я объектом культурного наследия!</w:t>
      </w:r>
      <w:r w:rsidRPr="000D3219">
        <w:rPr>
          <w:rFonts w:ascii="Times New Roman" w:hAnsi="Times New Roman" w:cs="Times New Roman"/>
          <w:i/>
          <w:iCs/>
          <w:sz w:val="24"/>
          <w:szCs w:val="24"/>
        </w:rPr>
        <w:t xml:space="preserve"> </w:t>
      </w:r>
      <w:r>
        <w:rPr>
          <w:rFonts w:ascii="Times New Roman" w:hAnsi="Times New Roman" w:cs="Times New Roman"/>
          <w:i/>
          <w:iCs/>
          <w:sz w:val="24"/>
          <w:szCs w:val="24"/>
        </w:rPr>
        <w:t>…</w:t>
      </w:r>
      <w:r w:rsidRPr="000D3219">
        <w:rPr>
          <w:rFonts w:ascii="Times New Roman" w:hAnsi="Times New Roman" w:cs="Times New Roman"/>
          <w:i/>
          <w:iCs/>
          <w:sz w:val="24"/>
          <w:szCs w:val="24"/>
        </w:rPr>
        <w:t>эту же экспертизу должен выполнять специалист, который имеет знания в этой области</w:t>
      </w:r>
      <w:r>
        <w:rPr>
          <w:rFonts w:ascii="Times New Roman" w:hAnsi="Times New Roman" w:cs="Times New Roman"/>
          <w:i/>
          <w:iCs/>
          <w:sz w:val="24"/>
          <w:szCs w:val="24"/>
        </w:rPr>
        <w:t>!»</w:t>
      </w:r>
      <w:r w:rsidRPr="000D3219">
        <w:rPr>
          <w:rFonts w:ascii="Times New Roman" w:hAnsi="Times New Roman" w:cs="Times New Roman"/>
          <w:i/>
          <w:iCs/>
          <w:sz w:val="24"/>
          <w:szCs w:val="24"/>
        </w:rPr>
        <w:t xml:space="preserve">  </w:t>
      </w:r>
      <w:r>
        <w:rPr>
          <w:rFonts w:ascii="Times New Roman" w:hAnsi="Times New Roman" w:cs="Times New Roman"/>
          <w:sz w:val="24"/>
          <w:szCs w:val="24"/>
        </w:rPr>
        <w:t xml:space="preserve">(активист 8, ж). </w:t>
      </w:r>
      <w:r w:rsidR="00FB491E">
        <w:rPr>
          <w:rFonts w:ascii="Times New Roman" w:hAnsi="Times New Roman" w:cs="Times New Roman"/>
          <w:sz w:val="24"/>
          <w:szCs w:val="24"/>
        </w:rPr>
        <w:t xml:space="preserve">При этом ситуативные успехи в судах </w:t>
      </w:r>
      <w:r w:rsidR="00281F3D">
        <w:rPr>
          <w:rFonts w:ascii="Times New Roman" w:hAnsi="Times New Roman" w:cs="Times New Roman"/>
          <w:sz w:val="24"/>
          <w:szCs w:val="24"/>
        </w:rPr>
        <w:t xml:space="preserve">один из лидеров инициативной группы </w:t>
      </w:r>
      <w:r>
        <w:rPr>
          <w:rFonts w:ascii="Times New Roman" w:hAnsi="Times New Roman" w:cs="Times New Roman"/>
          <w:sz w:val="24"/>
          <w:szCs w:val="24"/>
        </w:rPr>
        <w:t>связывает</w:t>
      </w:r>
      <w:r w:rsidR="00FB491E">
        <w:rPr>
          <w:rFonts w:ascii="Times New Roman" w:hAnsi="Times New Roman" w:cs="Times New Roman"/>
          <w:sz w:val="24"/>
          <w:szCs w:val="24"/>
        </w:rPr>
        <w:t xml:space="preserve"> со случайными «сбоями» в функционировании подобных коалиций</w:t>
      </w:r>
      <w:r w:rsidR="00281F3D">
        <w:rPr>
          <w:rFonts w:ascii="Times New Roman" w:hAnsi="Times New Roman" w:cs="Times New Roman"/>
          <w:sz w:val="24"/>
          <w:szCs w:val="24"/>
        </w:rPr>
        <w:t>: «</w:t>
      </w:r>
      <w:r w:rsidR="00281F3D" w:rsidRPr="00281F3D">
        <w:rPr>
          <w:rFonts w:ascii="Times New Roman" w:hAnsi="Times New Roman" w:cs="Times New Roman"/>
          <w:i/>
          <w:iCs/>
          <w:sz w:val="24"/>
          <w:szCs w:val="24"/>
        </w:rPr>
        <w:t xml:space="preserve">А мы выиграли по одной простой причине </w:t>
      </w:r>
      <w:r w:rsidR="00281F3D" w:rsidRPr="00FF0D2D">
        <w:rPr>
          <w:rFonts w:ascii="Times New Roman" w:hAnsi="Times New Roman" w:cs="Times New Roman"/>
          <w:sz w:val="24"/>
          <w:szCs w:val="24"/>
        </w:rPr>
        <w:t>(смеется)</w:t>
      </w:r>
      <w:r w:rsidR="00FB491E">
        <w:rPr>
          <w:rFonts w:ascii="Times New Roman" w:hAnsi="Times New Roman" w:cs="Times New Roman"/>
          <w:i/>
          <w:iCs/>
          <w:sz w:val="24"/>
          <w:szCs w:val="24"/>
        </w:rPr>
        <w:t>. Нет, там все было</w:t>
      </w:r>
      <w:r w:rsidR="00281F3D" w:rsidRPr="00281F3D">
        <w:rPr>
          <w:rFonts w:ascii="Times New Roman" w:hAnsi="Times New Roman" w:cs="Times New Roman"/>
          <w:i/>
          <w:iCs/>
          <w:sz w:val="24"/>
          <w:szCs w:val="24"/>
        </w:rPr>
        <w:t xml:space="preserve"> как положено. Но судью </w:t>
      </w:r>
      <w:r>
        <w:rPr>
          <w:rFonts w:ascii="Times New Roman" w:hAnsi="Times New Roman" w:cs="Times New Roman"/>
          <w:i/>
          <w:iCs/>
          <w:sz w:val="24"/>
          <w:szCs w:val="24"/>
        </w:rPr>
        <w:t>не предупредили, там была судья</w:t>
      </w:r>
      <w:r w:rsidR="00281F3D" w:rsidRPr="00281F3D">
        <w:rPr>
          <w:rFonts w:ascii="Times New Roman" w:hAnsi="Times New Roman" w:cs="Times New Roman"/>
          <w:i/>
          <w:iCs/>
          <w:sz w:val="24"/>
          <w:szCs w:val="24"/>
        </w:rPr>
        <w:t xml:space="preserve"> новенькая, которая из области</w:t>
      </w:r>
      <w:r w:rsidR="00FF0D2D">
        <w:rPr>
          <w:rFonts w:ascii="Times New Roman" w:hAnsi="Times New Roman" w:cs="Times New Roman"/>
          <w:i/>
          <w:iCs/>
          <w:sz w:val="24"/>
          <w:szCs w:val="24"/>
        </w:rPr>
        <w:t>.</w:t>
      </w:r>
      <w:r w:rsidR="00281F3D" w:rsidRPr="00281F3D">
        <w:rPr>
          <w:rFonts w:ascii="Times New Roman" w:hAnsi="Times New Roman" w:cs="Times New Roman"/>
          <w:i/>
          <w:iCs/>
          <w:sz w:val="24"/>
          <w:szCs w:val="24"/>
        </w:rPr>
        <w:t xml:space="preserve"> И мне потом рассказывали, что ей влетело, сказали: «Ты чего приняла </w:t>
      </w:r>
      <w:r>
        <w:rPr>
          <w:rFonts w:ascii="Times New Roman" w:hAnsi="Times New Roman" w:cs="Times New Roman"/>
          <w:i/>
          <w:iCs/>
          <w:sz w:val="24"/>
          <w:szCs w:val="24"/>
        </w:rPr>
        <w:t>р</w:t>
      </w:r>
      <w:r w:rsidR="00281F3D" w:rsidRPr="00281F3D">
        <w:rPr>
          <w:rFonts w:ascii="Times New Roman" w:hAnsi="Times New Roman" w:cs="Times New Roman"/>
          <w:i/>
          <w:iCs/>
          <w:sz w:val="24"/>
          <w:szCs w:val="24"/>
        </w:rPr>
        <w:t>е</w:t>
      </w:r>
      <w:r>
        <w:rPr>
          <w:rFonts w:ascii="Times New Roman" w:hAnsi="Times New Roman" w:cs="Times New Roman"/>
          <w:i/>
          <w:iCs/>
          <w:sz w:val="24"/>
          <w:szCs w:val="24"/>
        </w:rPr>
        <w:t>шение?» …</w:t>
      </w:r>
      <w:r w:rsidR="00281F3D" w:rsidRPr="00281F3D">
        <w:rPr>
          <w:rFonts w:ascii="Times New Roman" w:hAnsi="Times New Roman" w:cs="Times New Roman"/>
          <w:i/>
          <w:iCs/>
          <w:sz w:val="24"/>
          <w:szCs w:val="24"/>
        </w:rPr>
        <w:t xml:space="preserve">А она приняла, как нужно. А </w:t>
      </w:r>
      <w:r>
        <w:rPr>
          <w:rFonts w:ascii="Times New Roman" w:hAnsi="Times New Roman" w:cs="Times New Roman"/>
          <w:i/>
          <w:iCs/>
          <w:sz w:val="24"/>
          <w:szCs w:val="24"/>
        </w:rPr>
        <w:t xml:space="preserve">уж </w:t>
      </w:r>
      <w:r w:rsidR="00281F3D" w:rsidRPr="00281F3D">
        <w:rPr>
          <w:rFonts w:ascii="Times New Roman" w:hAnsi="Times New Roman" w:cs="Times New Roman"/>
          <w:i/>
          <w:iCs/>
          <w:sz w:val="24"/>
          <w:szCs w:val="24"/>
        </w:rPr>
        <w:t>потом мы проиграли</w:t>
      </w:r>
      <w:r w:rsidR="00281F3D">
        <w:rPr>
          <w:rFonts w:ascii="Times New Roman" w:hAnsi="Times New Roman" w:cs="Times New Roman"/>
          <w:sz w:val="24"/>
          <w:szCs w:val="24"/>
        </w:rPr>
        <w:t>» (</w:t>
      </w:r>
      <w:r w:rsidR="00FB491E">
        <w:rPr>
          <w:rFonts w:ascii="Times New Roman" w:hAnsi="Times New Roman" w:cs="Times New Roman"/>
          <w:sz w:val="24"/>
          <w:szCs w:val="24"/>
        </w:rPr>
        <w:t>активист 8, ж</w:t>
      </w:r>
      <w:r w:rsidR="00281F3D">
        <w:rPr>
          <w:rFonts w:ascii="Times New Roman" w:hAnsi="Times New Roman" w:cs="Times New Roman"/>
          <w:sz w:val="24"/>
          <w:szCs w:val="24"/>
        </w:rPr>
        <w:t>).</w:t>
      </w:r>
      <w:r w:rsidR="00FB491E">
        <w:rPr>
          <w:rFonts w:ascii="Times New Roman" w:hAnsi="Times New Roman" w:cs="Times New Roman"/>
          <w:sz w:val="24"/>
          <w:szCs w:val="24"/>
        </w:rPr>
        <w:t xml:space="preserve"> Итоговая же судебная победа объявляется возможной исключительно благодаря широкой огласке, которую получила проблема</w:t>
      </w:r>
      <w:r w:rsidR="000D3219">
        <w:rPr>
          <w:rFonts w:ascii="Times New Roman" w:hAnsi="Times New Roman" w:cs="Times New Roman"/>
          <w:sz w:val="24"/>
          <w:szCs w:val="24"/>
        </w:rPr>
        <w:t>: «</w:t>
      </w:r>
      <w:r w:rsidR="00FB491E">
        <w:rPr>
          <w:rFonts w:ascii="Times New Roman" w:hAnsi="Times New Roman" w:cs="Times New Roman"/>
          <w:i/>
          <w:iCs/>
          <w:sz w:val="24"/>
          <w:szCs w:val="24"/>
        </w:rPr>
        <w:t>...у</w:t>
      </w:r>
      <w:r w:rsidR="000D3219" w:rsidRPr="000D3219">
        <w:rPr>
          <w:rFonts w:ascii="Times New Roman" w:hAnsi="Times New Roman" w:cs="Times New Roman"/>
          <w:i/>
          <w:iCs/>
          <w:sz w:val="24"/>
          <w:szCs w:val="24"/>
        </w:rPr>
        <w:t>же в 15-м году был, ну,</w:t>
      </w:r>
      <w:r w:rsidR="00FB491E">
        <w:rPr>
          <w:rFonts w:ascii="Times New Roman" w:hAnsi="Times New Roman" w:cs="Times New Roman"/>
          <w:i/>
          <w:iCs/>
          <w:sz w:val="24"/>
          <w:szCs w:val="24"/>
        </w:rPr>
        <w:t xml:space="preserve"> по нашим меркам крупный митинг:</w:t>
      </w:r>
      <w:r w:rsidR="000D3219" w:rsidRPr="000D3219">
        <w:rPr>
          <w:rFonts w:ascii="Times New Roman" w:hAnsi="Times New Roman" w:cs="Times New Roman"/>
          <w:i/>
          <w:iCs/>
          <w:sz w:val="24"/>
          <w:szCs w:val="24"/>
        </w:rPr>
        <w:t xml:space="preserve"> </w:t>
      </w:r>
      <w:r w:rsidR="000D3219" w:rsidRPr="000D3219">
        <w:rPr>
          <w:rFonts w:ascii="Times New Roman" w:hAnsi="Times New Roman" w:cs="Times New Roman"/>
          <w:i/>
          <w:iCs/>
          <w:sz w:val="24"/>
          <w:szCs w:val="24"/>
        </w:rPr>
        <w:lastRenderedPageBreak/>
        <w:t xml:space="preserve">человек </w:t>
      </w:r>
      <w:r w:rsidR="00FB491E">
        <w:rPr>
          <w:rFonts w:ascii="Times New Roman" w:hAnsi="Times New Roman" w:cs="Times New Roman"/>
          <w:i/>
          <w:iCs/>
          <w:sz w:val="24"/>
          <w:szCs w:val="24"/>
        </w:rPr>
        <w:t>пятьсот</w:t>
      </w:r>
      <w:r w:rsidR="000D3219" w:rsidRPr="000D3219">
        <w:rPr>
          <w:rFonts w:ascii="Times New Roman" w:hAnsi="Times New Roman" w:cs="Times New Roman"/>
          <w:i/>
          <w:iCs/>
          <w:sz w:val="24"/>
          <w:szCs w:val="24"/>
        </w:rPr>
        <w:t xml:space="preserve"> у нас было. И началась уже линия с судами. Мы стали участвовать в судах, и суды начали решаться в нашу пользу. И я считаю, что это вс</w:t>
      </w:r>
      <w:r w:rsidR="00FB491E">
        <w:rPr>
          <w:rFonts w:ascii="Times New Roman" w:hAnsi="Times New Roman" w:cs="Times New Roman"/>
          <w:i/>
          <w:iCs/>
          <w:sz w:val="24"/>
          <w:szCs w:val="24"/>
        </w:rPr>
        <w:t>е</w:t>
      </w:r>
      <w:r w:rsidR="000D3219" w:rsidRPr="000D3219">
        <w:rPr>
          <w:rFonts w:ascii="Times New Roman" w:hAnsi="Times New Roman" w:cs="Times New Roman"/>
          <w:i/>
          <w:iCs/>
          <w:sz w:val="24"/>
          <w:szCs w:val="24"/>
        </w:rPr>
        <w:t xml:space="preserve"> заслуга была как раз протестных акций, потому что властям уже это вс</w:t>
      </w:r>
      <w:r w:rsidR="00FB491E">
        <w:rPr>
          <w:rFonts w:ascii="Times New Roman" w:hAnsi="Times New Roman" w:cs="Times New Roman"/>
          <w:i/>
          <w:iCs/>
          <w:sz w:val="24"/>
          <w:szCs w:val="24"/>
        </w:rPr>
        <w:t>е</w:t>
      </w:r>
      <w:r w:rsidR="000D3219" w:rsidRPr="000D3219">
        <w:rPr>
          <w:rFonts w:ascii="Times New Roman" w:hAnsi="Times New Roman" w:cs="Times New Roman"/>
          <w:i/>
          <w:iCs/>
          <w:sz w:val="24"/>
          <w:szCs w:val="24"/>
        </w:rPr>
        <w:t xml:space="preserve"> надоело</w:t>
      </w:r>
      <w:r w:rsidR="000D3219">
        <w:rPr>
          <w:rFonts w:ascii="Times New Roman" w:hAnsi="Times New Roman" w:cs="Times New Roman"/>
          <w:sz w:val="24"/>
          <w:szCs w:val="24"/>
        </w:rPr>
        <w:t>» (</w:t>
      </w:r>
      <w:r w:rsidR="00FB491E">
        <w:rPr>
          <w:rFonts w:ascii="Times New Roman" w:hAnsi="Times New Roman" w:cs="Times New Roman"/>
          <w:sz w:val="24"/>
          <w:szCs w:val="24"/>
        </w:rPr>
        <w:t>активист 6, м</w:t>
      </w:r>
      <w:r w:rsidR="000D3219">
        <w:rPr>
          <w:rFonts w:ascii="Times New Roman" w:hAnsi="Times New Roman" w:cs="Times New Roman"/>
          <w:sz w:val="24"/>
          <w:szCs w:val="24"/>
        </w:rPr>
        <w:t>)</w:t>
      </w:r>
      <w:r w:rsidR="00281F3D">
        <w:rPr>
          <w:rFonts w:ascii="Times New Roman" w:hAnsi="Times New Roman" w:cs="Times New Roman"/>
          <w:sz w:val="24"/>
          <w:szCs w:val="24"/>
        </w:rPr>
        <w:t>.</w:t>
      </w:r>
    </w:p>
    <w:p w14:paraId="67E52D17" w14:textId="77777777" w:rsidR="00A3049B" w:rsidRDefault="00FB491E"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Уникальной</w:t>
      </w:r>
      <w:r w:rsidR="00E27E43">
        <w:rPr>
          <w:rFonts w:ascii="Times New Roman" w:hAnsi="Times New Roman" w:cs="Times New Roman"/>
          <w:sz w:val="24"/>
          <w:szCs w:val="24"/>
        </w:rPr>
        <w:t xml:space="preserve"> особенност</w:t>
      </w:r>
      <w:r>
        <w:rPr>
          <w:rFonts w:ascii="Times New Roman" w:hAnsi="Times New Roman" w:cs="Times New Roman"/>
          <w:sz w:val="24"/>
          <w:szCs w:val="24"/>
        </w:rPr>
        <w:t>ью</w:t>
      </w:r>
      <w:r w:rsidR="00E27E43">
        <w:rPr>
          <w:rFonts w:ascii="Times New Roman" w:hAnsi="Times New Roman" w:cs="Times New Roman"/>
          <w:sz w:val="24"/>
          <w:szCs w:val="24"/>
        </w:rPr>
        <w:t xml:space="preserve"> </w:t>
      </w:r>
      <w:r>
        <w:rPr>
          <w:rFonts w:ascii="Times New Roman" w:hAnsi="Times New Roman" w:cs="Times New Roman"/>
          <w:sz w:val="24"/>
          <w:szCs w:val="24"/>
        </w:rPr>
        <w:t>конфликта вокруг Молодежного проспекта, по оценкам участников, оказался</w:t>
      </w:r>
      <w:r w:rsidR="00E27E43">
        <w:rPr>
          <w:rFonts w:ascii="Times New Roman" w:hAnsi="Times New Roman" w:cs="Times New Roman"/>
          <w:sz w:val="24"/>
          <w:szCs w:val="24"/>
        </w:rPr>
        <w:t xml:space="preserve"> беспрецедентный бюджет</w:t>
      </w:r>
      <w:r w:rsidR="005E334F">
        <w:rPr>
          <w:rFonts w:ascii="Times New Roman" w:hAnsi="Times New Roman" w:cs="Times New Roman"/>
          <w:sz w:val="24"/>
          <w:szCs w:val="24"/>
        </w:rPr>
        <w:t>:</w:t>
      </w:r>
      <w:r w:rsidR="00E27E43">
        <w:rPr>
          <w:rFonts w:ascii="Times New Roman" w:hAnsi="Times New Roman" w:cs="Times New Roman"/>
          <w:sz w:val="24"/>
          <w:szCs w:val="24"/>
        </w:rPr>
        <w:t xml:space="preserve"> </w:t>
      </w:r>
      <w:r w:rsidR="005E334F">
        <w:rPr>
          <w:rFonts w:ascii="Times New Roman" w:hAnsi="Times New Roman" w:cs="Times New Roman"/>
          <w:sz w:val="24"/>
          <w:szCs w:val="24"/>
        </w:rPr>
        <w:t xml:space="preserve">на реализацию одного из инфраструктурных проектов, приуроченных к такому мегасобытию, как Чемпионат мира по футболу, </w:t>
      </w:r>
      <w:r w:rsidR="00E27E43">
        <w:rPr>
          <w:rFonts w:ascii="Times New Roman" w:hAnsi="Times New Roman" w:cs="Times New Roman"/>
          <w:sz w:val="24"/>
          <w:szCs w:val="24"/>
        </w:rPr>
        <w:t>федеральны</w:t>
      </w:r>
      <w:r w:rsidR="005E334F">
        <w:rPr>
          <w:rFonts w:ascii="Times New Roman" w:hAnsi="Times New Roman" w:cs="Times New Roman"/>
          <w:sz w:val="24"/>
          <w:szCs w:val="24"/>
        </w:rPr>
        <w:t>е власт</w:t>
      </w:r>
      <w:r w:rsidR="00E27E43">
        <w:rPr>
          <w:rFonts w:ascii="Times New Roman" w:hAnsi="Times New Roman" w:cs="Times New Roman"/>
          <w:sz w:val="24"/>
          <w:szCs w:val="24"/>
        </w:rPr>
        <w:t>и</w:t>
      </w:r>
      <w:r w:rsidR="005E334F">
        <w:rPr>
          <w:rFonts w:ascii="Times New Roman" w:hAnsi="Times New Roman" w:cs="Times New Roman"/>
          <w:sz w:val="24"/>
          <w:szCs w:val="24"/>
        </w:rPr>
        <w:t xml:space="preserve"> выделили 4 миллиарда рублей</w:t>
      </w:r>
      <w:r w:rsidR="00E27E43">
        <w:rPr>
          <w:rFonts w:ascii="Times New Roman" w:hAnsi="Times New Roman" w:cs="Times New Roman"/>
          <w:sz w:val="24"/>
          <w:szCs w:val="24"/>
        </w:rPr>
        <w:t xml:space="preserve">. </w:t>
      </w:r>
      <w:r w:rsidR="005E334F">
        <w:rPr>
          <w:rFonts w:ascii="Times New Roman" w:hAnsi="Times New Roman" w:cs="Times New Roman"/>
          <w:sz w:val="24"/>
          <w:szCs w:val="24"/>
        </w:rPr>
        <w:t>Ретроспективно информанты приходят к выводу, что это обстоятельство изначально делало их борьбу безнадежной: городская администрация не была готова понести колоссальные</w:t>
      </w:r>
      <w:r w:rsidR="00F62B8B">
        <w:rPr>
          <w:rFonts w:ascii="Times New Roman" w:hAnsi="Times New Roman" w:cs="Times New Roman"/>
          <w:sz w:val="24"/>
          <w:szCs w:val="24"/>
        </w:rPr>
        <w:t xml:space="preserve"> финансовые потери</w:t>
      </w:r>
      <w:r w:rsidR="005E334F">
        <w:rPr>
          <w:rFonts w:ascii="Times New Roman" w:hAnsi="Times New Roman" w:cs="Times New Roman"/>
          <w:sz w:val="24"/>
          <w:szCs w:val="24"/>
        </w:rPr>
        <w:t xml:space="preserve">, отказавшись от расширения магистрали: </w:t>
      </w:r>
      <w:r w:rsidR="005E334F" w:rsidRPr="005E334F">
        <w:rPr>
          <w:rFonts w:ascii="Times New Roman" w:hAnsi="Times New Roman" w:cs="Times New Roman"/>
          <w:i/>
          <w:sz w:val="24"/>
          <w:szCs w:val="24"/>
        </w:rPr>
        <w:t>«</w:t>
      </w:r>
      <w:r w:rsidR="00F62B8B" w:rsidRPr="00F62B8B">
        <w:rPr>
          <w:rFonts w:ascii="Times New Roman" w:hAnsi="Times New Roman" w:cs="Times New Roman"/>
          <w:i/>
          <w:iCs/>
          <w:sz w:val="24"/>
          <w:szCs w:val="24"/>
        </w:rPr>
        <w:t>Деньги-то были бюджетные. Если застройщик – это частное, это его деньги, его можно как-то лишить этой прибыли</w:t>
      </w:r>
      <w:r w:rsidR="005E334F">
        <w:rPr>
          <w:rFonts w:ascii="Times New Roman" w:hAnsi="Times New Roman" w:cs="Times New Roman"/>
          <w:i/>
          <w:iCs/>
          <w:sz w:val="24"/>
          <w:szCs w:val="24"/>
        </w:rPr>
        <w:t>…</w:t>
      </w:r>
      <w:r w:rsidR="00F62B8B" w:rsidRPr="00F62B8B">
        <w:rPr>
          <w:rFonts w:ascii="Times New Roman" w:hAnsi="Times New Roman" w:cs="Times New Roman"/>
          <w:i/>
          <w:iCs/>
          <w:sz w:val="24"/>
          <w:szCs w:val="24"/>
        </w:rPr>
        <w:t xml:space="preserve"> А здесь это ихний шкурный интерес, властей. Как это так: нам деньги выделили, а мы их не освоили?</w:t>
      </w:r>
      <w:r w:rsidR="005E334F">
        <w:rPr>
          <w:rFonts w:ascii="Times New Roman" w:hAnsi="Times New Roman" w:cs="Times New Roman"/>
          <w:i/>
          <w:iCs/>
          <w:sz w:val="24"/>
          <w:szCs w:val="24"/>
        </w:rPr>
        <w:t>!</w:t>
      </w:r>
      <w:r w:rsidR="00F62B8B">
        <w:rPr>
          <w:rFonts w:ascii="Times New Roman" w:hAnsi="Times New Roman" w:cs="Times New Roman"/>
          <w:sz w:val="24"/>
          <w:szCs w:val="24"/>
        </w:rPr>
        <w:t>» (</w:t>
      </w:r>
      <w:r w:rsidR="005E334F">
        <w:rPr>
          <w:rFonts w:ascii="Times New Roman" w:hAnsi="Times New Roman" w:cs="Times New Roman"/>
          <w:sz w:val="24"/>
          <w:szCs w:val="24"/>
        </w:rPr>
        <w:t>активист 6, м</w:t>
      </w:r>
      <w:r w:rsidR="00F62B8B">
        <w:rPr>
          <w:rFonts w:ascii="Times New Roman" w:hAnsi="Times New Roman" w:cs="Times New Roman"/>
          <w:sz w:val="24"/>
          <w:szCs w:val="24"/>
        </w:rPr>
        <w:t xml:space="preserve">). </w:t>
      </w:r>
      <w:r w:rsidR="005E334F">
        <w:rPr>
          <w:rFonts w:ascii="Times New Roman" w:hAnsi="Times New Roman" w:cs="Times New Roman"/>
          <w:sz w:val="24"/>
          <w:szCs w:val="24"/>
        </w:rPr>
        <w:t>Необходимость закончить строительство в сжатые сроки до начала Чемпионата оказывала дополнительное давление на городские власти, заставляя их отказаться от переговоров с инициативной группой</w:t>
      </w:r>
      <w:r w:rsidR="00331483">
        <w:rPr>
          <w:rFonts w:ascii="Times New Roman" w:hAnsi="Times New Roman" w:cs="Times New Roman"/>
          <w:sz w:val="24"/>
          <w:szCs w:val="24"/>
        </w:rPr>
        <w:t>: «</w:t>
      </w:r>
      <w:r w:rsidR="00331483" w:rsidRPr="00331483">
        <w:rPr>
          <w:rFonts w:ascii="Times New Roman" w:hAnsi="Times New Roman" w:cs="Times New Roman"/>
          <w:i/>
          <w:iCs/>
          <w:sz w:val="24"/>
          <w:szCs w:val="24"/>
        </w:rPr>
        <w:t>Ну, когда такие огромные деньги выделяются</w:t>
      </w:r>
      <w:r w:rsidR="005E334F">
        <w:rPr>
          <w:rFonts w:ascii="Times New Roman" w:hAnsi="Times New Roman" w:cs="Times New Roman"/>
          <w:i/>
          <w:iCs/>
          <w:sz w:val="24"/>
          <w:szCs w:val="24"/>
        </w:rPr>
        <w:t>…</w:t>
      </w:r>
      <w:r w:rsidR="00331483" w:rsidRPr="00331483">
        <w:rPr>
          <w:rFonts w:ascii="Times New Roman" w:hAnsi="Times New Roman" w:cs="Times New Roman"/>
          <w:i/>
          <w:iCs/>
          <w:sz w:val="24"/>
          <w:szCs w:val="24"/>
        </w:rPr>
        <w:t xml:space="preserve"> хотя с другой стороны, на низконапорную плотину тоже выделили</w:t>
      </w:r>
      <w:r w:rsidR="00331483">
        <w:rPr>
          <w:rFonts w:ascii="Times New Roman" w:hAnsi="Times New Roman" w:cs="Times New Roman"/>
          <w:sz w:val="24"/>
          <w:szCs w:val="24"/>
        </w:rPr>
        <w:t xml:space="preserve"> (случай, когда активистам удалось отменить проект</w:t>
      </w:r>
      <w:r w:rsidR="005E334F">
        <w:rPr>
          <w:rFonts w:ascii="Times New Roman" w:hAnsi="Times New Roman" w:cs="Times New Roman"/>
          <w:sz w:val="24"/>
          <w:szCs w:val="24"/>
        </w:rPr>
        <w:t xml:space="preserve"> – прим. авторов</w:t>
      </w:r>
      <w:r w:rsidR="00331483">
        <w:rPr>
          <w:rFonts w:ascii="Times New Roman" w:hAnsi="Times New Roman" w:cs="Times New Roman"/>
          <w:sz w:val="24"/>
          <w:szCs w:val="24"/>
        </w:rPr>
        <w:t>)</w:t>
      </w:r>
      <w:r w:rsidR="00331483" w:rsidRPr="00331483">
        <w:rPr>
          <w:rFonts w:ascii="Times New Roman" w:hAnsi="Times New Roman" w:cs="Times New Roman"/>
          <w:i/>
          <w:iCs/>
          <w:sz w:val="24"/>
          <w:szCs w:val="24"/>
        </w:rPr>
        <w:t>, но они еще к мероприятию, вот в чем тонкость</w:t>
      </w:r>
      <w:r w:rsidR="00766D8A">
        <w:rPr>
          <w:rFonts w:ascii="Times New Roman" w:hAnsi="Times New Roman" w:cs="Times New Roman"/>
          <w:i/>
          <w:iCs/>
          <w:sz w:val="24"/>
          <w:szCs w:val="24"/>
        </w:rPr>
        <w:t xml:space="preserve">… </w:t>
      </w:r>
      <w:r w:rsidR="00766D8A" w:rsidRPr="00766D8A">
        <w:rPr>
          <w:rFonts w:ascii="Times New Roman" w:hAnsi="Times New Roman" w:cs="Times New Roman"/>
          <w:i/>
          <w:iCs/>
          <w:sz w:val="24"/>
          <w:szCs w:val="24"/>
        </w:rPr>
        <w:t>Если бы к чемпионату плотину строили какую-нибудь, у нас тоже бы построили</w:t>
      </w:r>
      <w:r w:rsidR="00331483">
        <w:rPr>
          <w:rFonts w:ascii="Times New Roman" w:hAnsi="Times New Roman" w:cs="Times New Roman"/>
          <w:sz w:val="24"/>
          <w:szCs w:val="24"/>
        </w:rPr>
        <w:t>» (</w:t>
      </w:r>
      <w:r w:rsidR="005E334F">
        <w:rPr>
          <w:rFonts w:ascii="Times New Roman" w:hAnsi="Times New Roman" w:cs="Times New Roman"/>
          <w:sz w:val="24"/>
          <w:szCs w:val="24"/>
        </w:rPr>
        <w:t>эксперт 4, ж</w:t>
      </w:r>
      <w:r w:rsidR="00331483">
        <w:rPr>
          <w:rFonts w:ascii="Times New Roman" w:hAnsi="Times New Roman" w:cs="Times New Roman"/>
          <w:sz w:val="24"/>
          <w:szCs w:val="24"/>
        </w:rPr>
        <w:t xml:space="preserve">). </w:t>
      </w:r>
      <w:r w:rsidR="005E334F">
        <w:rPr>
          <w:rFonts w:ascii="Times New Roman" w:hAnsi="Times New Roman" w:cs="Times New Roman"/>
          <w:sz w:val="24"/>
          <w:szCs w:val="24"/>
        </w:rPr>
        <w:t>Д</w:t>
      </w:r>
      <w:r w:rsidR="00781394">
        <w:rPr>
          <w:rFonts w:ascii="Times New Roman" w:hAnsi="Times New Roman" w:cs="Times New Roman"/>
          <w:sz w:val="24"/>
          <w:szCs w:val="24"/>
        </w:rPr>
        <w:t xml:space="preserve">ополнительным фактором </w:t>
      </w:r>
      <w:r w:rsidR="005E334F">
        <w:rPr>
          <w:rFonts w:ascii="Times New Roman" w:hAnsi="Times New Roman" w:cs="Times New Roman"/>
          <w:sz w:val="24"/>
          <w:szCs w:val="24"/>
        </w:rPr>
        <w:t>неудачи протестующих оказался пересмотр городского законодательства</w:t>
      </w:r>
      <w:r w:rsidR="001272CF">
        <w:rPr>
          <w:rFonts w:ascii="Times New Roman" w:hAnsi="Times New Roman" w:cs="Times New Roman"/>
          <w:sz w:val="24"/>
          <w:szCs w:val="24"/>
        </w:rPr>
        <w:t>,</w:t>
      </w:r>
      <w:r w:rsidR="005E334F">
        <w:rPr>
          <w:rFonts w:ascii="Times New Roman" w:hAnsi="Times New Roman" w:cs="Times New Roman"/>
          <w:sz w:val="24"/>
          <w:szCs w:val="24"/>
        </w:rPr>
        <w:t xml:space="preserve"> </w:t>
      </w:r>
      <w:r w:rsidR="001272CF">
        <w:rPr>
          <w:rFonts w:ascii="Times New Roman" w:hAnsi="Times New Roman" w:cs="Times New Roman"/>
          <w:sz w:val="24"/>
          <w:szCs w:val="24"/>
        </w:rPr>
        <w:t>ограничивающий</w:t>
      </w:r>
      <w:r w:rsidR="00781394">
        <w:rPr>
          <w:rFonts w:ascii="Times New Roman" w:hAnsi="Times New Roman" w:cs="Times New Roman"/>
          <w:sz w:val="24"/>
          <w:szCs w:val="24"/>
        </w:rPr>
        <w:t xml:space="preserve"> </w:t>
      </w:r>
      <w:r w:rsidR="001272CF">
        <w:rPr>
          <w:rFonts w:ascii="Times New Roman" w:hAnsi="Times New Roman" w:cs="Times New Roman"/>
          <w:sz w:val="24"/>
          <w:szCs w:val="24"/>
        </w:rPr>
        <w:t>возможности участия</w:t>
      </w:r>
      <w:r w:rsidR="00781394">
        <w:rPr>
          <w:rFonts w:ascii="Times New Roman" w:hAnsi="Times New Roman" w:cs="Times New Roman"/>
          <w:sz w:val="24"/>
          <w:szCs w:val="24"/>
        </w:rPr>
        <w:t xml:space="preserve"> городских активистов </w:t>
      </w:r>
      <w:r w:rsidR="001272CF">
        <w:rPr>
          <w:rFonts w:ascii="Times New Roman" w:hAnsi="Times New Roman" w:cs="Times New Roman"/>
          <w:sz w:val="24"/>
          <w:szCs w:val="24"/>
        </w:rPr>
        <w:t>в обсуждении</w:t>
      </w:r>
      <w:r w:rsidR="00781394">
        <w:rPr>
          <w:rFonts w:ascii="Times New Roman" w:hAnsi="Times New Roman" w:cs="Times New Roman"/>
          <w:sz w:val="24"/>
          <w:szCs w:val="24"/>
        </w:rPr>
        <w:t xml:space="preserve"> мега</w:t>
      </w:r>
      <w:r w:rsidR="001272CF">
        <w:rPr>
          <w:rFonts w:ascii="Times New Roman" w:hAnsi="Times New Roman" w:cs="Times New Roman"/>
          <w:sz w:val="24"/>
          <w:szCs w:val="24"/>
        </w:rPr>
        <w:t>проектов»</w:t>
      </w:r>
      <w:r w:rsidR="00781394">
        <w:rPr>
          <w:rFonts w:ascii="Times New Roman" w:hAnsi="Times New Roman" w:cs="Times New Roman"/>
          <w:sz w:val="24"/>
          <w:szCs w:val="24"/>
        </w:rPr>
        <w:t>: «</w:t>
      </w:r>
      <w:r w:rsidR="00781394" w:rsidRPr="00781394">
        <w:rPr>
          <w:rFonts w:ascii="Times New Roman" w:hAnsi="Times New Roman" w:cs="Times New Roman"/>
          <w:i/>
          <w:iCs/>
          <w:sz w:val="24"/>
          <w:szCs w:val="24"/>
        </w:rPr>
        <w:t xml:space="preserve">Там к Чемпионату мира все эти вопросы, связанные с учетом мнения общественности, они были именно в нашем </w:t>
      </w:r>
      <w:r w:rsidR="001272CF" w:rsidRPr="00781394">
        <w:rPr>
          <w:rFonts w:ascii="Times New Roman" w:hAnsi="Times New Roman" w:cs="Times New Roman"/>
          <w:i/>
          <w:iCs/>
          <w:sz w:val="24"/>
          <w:szCs w:val="24"/>
        </w:rPr>
        <w:t>законодательстве отрегулированы</w:t>
      </w:r>
      <w:r w:rsidR="00781394" w:rsidRPr="00781394">
        <w:rPr>
          <w:rFonts w:ascii="Times New Roman" w:hAnsi="Times New Roman" w:cs="Times New Roman"/>
          <w:i/>
          <w:iCs/>
          <w:sz w:val="24"/>
          <w:szCs w:val="24"/>
        </w:rPr>
        <w:t xml:space="preserve"> таким образом, чтобы общественность особо не высовывалась</w:t>
      </w:r>
      <w:r w:rsidR="00781394">
        <w:rPr>
          <w:rFonts w:ascii="Times New Roman" w:hAnsi="Times New Roman" w:cs="Times New Roman"/>
          <w:sz w:val="24"/>
          <w:szCs w:val="24"/>
        </w:rPr>
        <w:t>» (</w:t>
      </w:r>
      <w:r w:rsidR="001272CF">
        <w:rPr>
          <w:rFonts w:ascii="Times New Roman" w:hAnsi="Times New Roman" w:cs="Times New Roman"/>
          <w:sz w:val="24"/>
          <w:szCs w:val="24"/>
        </w:rPr>
        <w:t>эксперт 2, м</w:t>
      </w:r>
      <w:r w:rsidR="00781394">
        <w:rPr>
          <w:rFonts w:ascii="Times New Roman" w:hAnsi="Times New Roman" w:cs="Times New Roman"/>
          <w:sz w:val="24"/>
          <w:szCs w:val="24"/>
        </w:rPr>
        <w:t xml:space="preserve">). </w:t>
      </w:r>
    </w:p>
    <w:p w14:paraId="57A9A678" w14:textId="2D1F5FAD" w:rsidR="00A3049B" w:rsidRDefault="00A3049B"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Активисты указывают и на другой барьер, с которым им пришлось столкнуться в правовом поле. Они составили исков</w:t>
      </w:r>
      <w:r w:rsidR="00536C4C">
        <w:rPr>
          <w:rFonts w:ascii="Times New Roman" w:hAnsi="Times New Roman" w:cs="Times New Roman"/>
          <w:sz w:val="24"/>
          <w:szCs w:val="24"/>
        </w:rPr>
        <w:t>о</w:t>
      </w:r>
      <w:r>
        <w:rPr>
          <w:rFonts w:ascii="Times New Roman" w:hAnsi="Times New Roman" w:cs="Times New Roman"/>
          <w:sz w:val="24"/>
          <w:szCs w:val="24"/>
        </w:rPr>
        <w:t>е заявлени</w:t>
      </w:r>
      <w:r w:rsidR="00536C4C">
        <w:rPr>
          <w:rFonts w:ascii="Times New Roman" w:hAnsi="Times New Roman" w:cs="Times New Roman"/>
          <w:sz w:val="24"/>
          <w:szCs w:val="24"/>
        </w:rPr>
        <w:t>е</w:t>
      </w:r>
      <w:r>
        <w:rPr>
          <w:rFonts w:ascii="Times New Roman" w:hAnsi="Times New Roman" w:cs="Times New Roman"/>
          <w:sz w:val="24"/>
          <w:szCs w:val="24"/>
        </w:rPr>
        <w:t xml:space="preserve"> в суд, но обнаружили, что проект их оппонентов санкционирован государственной экспертизой. Данный документ можно было оспорить, только заказав альтернативную государственную экспертизу, к чему активисты оказались не готовы ввиду большой стоимости процедуры: «</w:t>
      </w:r>
      <w:r w:rsidRPr="0092151D">
        <w:rPr>
          <w:rFonts w:ascii="Times New Roman" w:hAnsi="Times New Roman" w:cs="Times New Roman"/>
          <w:i/>
          <w:iCs/>
          <w:sz w:val="24"/>
          <w:szCs w:val="24"/>
        </w:rPr>
        <w:t xml:space="preserve">Конечно, мы его </w:t>
      </w:r>
      <w:r w:rsidRPr="00DF2D60">
        <w:rPr>
          <w:rFonts w:ascii="Times New Roman" w:hAnsi="Times New Roman" w:cs="Times New Roman"/>
          <w:sz w:val="24"/>
          <w:szCs w:val="24"/>
        </w:rPr>
        <w:t>(суд)</w:t>
      </w:r>
      <w:r w:rsidRPr="0092151D">
        <w:rPr>
          <w:rFonts w:ascii="Times New Roman" w:hAnsi="Times New Roman" w:cs="Times New Roman"/>
          <w:i/>
          <w:iCs/>
          <w:sz w:val="24"/>
          <w:szCs w:val="24"/>
        </w:rPr>
        <w:t xml:space="preserve"> проиграли именно по экспертизе, потому что экспертиза – это все. Чтобы сделать хорошую экспертизу, нужно как минимум было миллион, таких денег</w:t>
      </w:r>
      <w:r w:rsidR="00536C4C">
        <w:rPr>
          <w:rFonts w:ascii="Times New Roman" w:hAnsi="Times New Roman" w:cs="Times New Roman"/>
          <w:i/>
          <w:iCs/>
          <w:sz w:val="24"/>
          <w:szCs w:val="24"/>
        </w:rPr>
        <w:t xml:space="preserve"> абсолютно нету… То есть в итоге…</w:t>
      </w:r>
      <w:r w:rsidRPr="0092151D">
        <w:rPr>
          <w:rFonts w:ascii="Times New Roman" w:hAnsi="Times New Roman" w:cs="Times New Roman"/>
          <w:i/>
          <w:iCs/>
          <w:sz w:val="24"/>
          <w:szCs w:val="24"/>
        </w:rPr>
        <w:t xml:space="preserve"> ничего не смогли</w:t>
      </w:r>
      <w:r>
        <w:rPr>
          <w:rFonts w:ascii="Times New Roman" w:hAnsi="Times New Roman" w:cs="Times New Roman"/>
          <w:sz w:val="24"/>
          <w:szCs w:val="24"/>
        </w:rPr>
        <w:t>» (</w:t>
      </w:r>
      <w:r w:rsidR="00536C4C">
        <w:rPr>
          <w:rFonts w:ascii="Times New Roman" w:hAnsi="Times New Roman" w:cs="Times New Roman"/>
          <w:sz w:val="24"/>
          <w:szCs w:val="24"/>
        </w:rPr>
        <w:t>активист 8, ж</w:t>
      </w:r>
      <w:r>
        <w:rPr>
          <w:rFonts w:ascii="Times New Roman" w:hAnsi="Times New Roman" w:cs="Times New Roman"/>
          <w:sz w:val="24"/>
          <w:szCs w:val="24"/>
        </w:rPr>
        <w:t>).</w:t>
      </w:r>
    </w:p>
    <w:p w14:paraId="784298E3" w14:textId="77777777" w:rsidR="00A3049B" w:rsidRDefault="00A3049B"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другой стороны, а</w:t>
      </w:r>
      <w:r w:rsidR="0028054C">
        <w:rPr>
          <w:rFonts w:ascii="Times New Roman" w:hAnsi="Times New Roman" w:cs="Times New Roman"/>
          <w:sz w:val="24"/>
          <w:szCs w:val="24"/>
        </w:rPr>
        <w:t xml:space="preserve">ктивисты, </w:t>
      </w:r>
      <w:r>
        <w:rPr>
          <w:rFonts w:ascii="Times New Roman" w:hAnsi="Times New Roman" w:cs="Times New Roman"/>
          <w:sz w:val="24"/>
          <w:szCs w:val="24"/>
        </w:rPr>
        <w:t xml:space="preserve">принимавшие </w:t>
      </w:r>
      <w:r w:rsidR="0028054C">
        <w:rPr>
          <w:rFonts w:ascii="Times New Roman" w:hAnsi="Times New Roman" w:cs="Times New Roman"/>
          <w:sz w:val="24"/>
          <w:szCs w:val="24"/>
        </w:rPr>
        <w:t>непосредственно</w:t>
      </w:r>
      <w:r>
        <w:rPr>
          <w:rFonts w:ascii="Times New Roman" w:hAnsi="Times New Roman" w:cs="Times New Roman"/>
          <w:sz w:val="24"/>
          <w:szCs w:val="24"/>
        </w:rPr>
        <w:t>е</w:t>
      </w:r>
      <w:r w:rsidR="0028054C">
        <w:rPr>
          <w:rFonts w:ascii="Times New Roman" w:hAnsi="Times New Roman" w:cs="Times New Roman"/>
          <w:sz w:val="24"/>
          <w:szCs w:val="24"/>
        </w:rPr>
        <w:t xml:space="preserve"> участ</w:t>
      </w:r>
      <w:r>
        <w:rPr>
          <w:rFonts w:ascii="Times New Roman" w:hAnsi="Times New Roman" w:cs="Times New Roman"/>
          <w:sz w:val="24"/>
          <w:szCs w:val="24"/>
        </w:rPr>
        <w:t>ие</w:t>
      </w:r>
      <w:r w:rsidR="0028054C">
        <w:rPr>
          <w:rFonts w:ascii="Times New Roman" w:hAnsi="Times New Roman" w:cs="Times New Roman"/>
          <w:sz w:val="24"/>
          <w:szCs w:val="24"/>
        </w:rPr>
        <w:t xml:space="preserve"> в защите Молодежного проспекта, </w:t>
      </w:r>
      <w:r>
        <w:rPr>
          <w:rFonts w:ascii="Times New Roman" w:hAnsi="Times New Roman" w:cs="Times New Roman"/>
          <w:sz w:val="24"/>
          <w:szCs w:val="24"/>
        </w:rPr>
        <w:t>жалуются на</w:t>
      </w:r>
      <w:r w:rsidR="0028054C">
        <w:rPr>
          <w:rFonts w:ascii="Times New Roman" w:hAnsi="Times New Roman" w:cs="Times New Roman"/>
          <w:sz w:val="24"/>
          <w:szCs w:val="24"/>
        </w:rPr>
        <w:t xml:space="preserve"> неслаженность действий инициативной группы, </w:t>
      </w:r>
      <w:r>
        <w:rPr>
          <w:rFonts w:ascii="Times New Roman" w:hAnsi="Times New Roman" w:cs="Times New Roman"/>
          <w:sz w:val="24"/>
          <w:szCs w:val="24"/>
        </w:rPr>
        <w:t>раскол в интересах ее членов, проблемы координации</w:t>
      </w:r>
      <w:r w:rsidR="0028054C">
        <w:rPr>
          <w:rFonts w:ascii="Times New Roman" w:hAnsi="Times New Roman" w:cs="Times New Roman"/>
          <w:sz w:val="24"/>
          <w:szCs w:val="24"/>
        </w:rPr>
        <w:t xml:space="preserve"> усилий: </w:t>
      </w:r>
      <w:r w:rsidR="00D47C02">
        <w:rPr>
          <w:rFonts w:ascii="Times New Roman" w:hAnsi="Times New Roman" w:cs="Times New Roman"/>
          <w:sz w:val="24"/>
          <w:szCs w:val="24"/>
        </w:rPr>
        <w:t>«</w:t>
      </w:r>
      <w:r>
        <w:rPr>
          <w:rFonts w:ascii="Times New Roman" w:hAnsi="Times New Roman" w:cs="Times New Roman"/>
          <w:i/>
          <w:iCs/>
          <w:sz w:val="24"/>
          <w:szCs w:val="24"/>
        </w:rPr>
        <w:t>…</w:t>
      </w:r>
      <w:r w:rsidR="00164127" w:rsidRPr="00164127">
        <w:rPr>
          <w:rFonts w:ascii="Times New Roman" w:hAnsi="Times New Roman" w:cs="Times New Roman"/>
          <w:i/>
          <w:iCs/>
          <w:sz w:val="24"/>
          <w:szCs w:val="24"/>
        </w:rPr>
        <w:t xml:space="preserve"> мне через какое-то время надоело, </w:t>
      </w:r>
      <w:r>
        <w:rPr>
          <w:rFonts w:ascii="Times New Roman" w:hAnsi="Times New Roman" w:cs="Times New Roman"/>
          <w:i/>
          <w:iCs/>
          <w:sz w:val="24"/>
          <w:szCs w:val="24"/>
        </w:rPr>
        <w:t xml:space="preserve">что </w:t>
      </w:r>
      <w:r w:rsidR="00164127" w:rsidRPr="00164127">
        <w:rPr>
          <w:rFonts w:ascii="Times New Roman" w:hAnsi="Times New Roman" w:cs="Times New Roman"/>
          <w:i/>
          <w:iCs/>
          <w:sz w:val="24"/>
          <w:szCs w:val="24"/>
        </w:rPr>
        <w:t>как-то договариваются за моей спиной. Просто вот до смешного доходило, что мы приходили на эти собрания, мы бегали там, значит, расклеивали листовки, оповещали жителей этих домов, а юристы подъезжали отдельно вместе с этой женщиной</w:t>
      </w:r>
      <w:r w:rsidR="00164127">
        <w:rPr>
          <w:rFonts w:ascii="Times New Roman" w:hAnsi="Times New Roman" w:cs="Times New Roman"/>
          <w:sz w:val="24"/>
          <w:szCs w:val="24"/>
        </w:rPr>
        <w:t xml:space="preserve">. </w:t>
      </w:r>
      <w:r w:rsidR="00D47C02" w:rsidRPr="00D47C02">
        <w:rPr>
          <w:rFonts w:ascii="Times New Roman" w:hAnsi="Times New Roman" w:cs="Times New Roman"/>
          <w:i/>
          <w:iCs/>
          <w:sz w:val="24"/>
          <w:szCs w:val="24"/>
        </w:rPr>
        <w:t>Ну, как-то не склеивалось сов</w:t>
      </w:r>
      <w:r>
        <w:rPr>
          <w:rFonts w:ascii="Times New Roman" w:hAnsi="Times New Roman" w:cs="Times New Roman"/>
          <w:i/>
          <w:iCs/>
          <w:sz w:val="24"/>
          <w:szCs w:val="24"/>
        </w:rPr>
        <w:t xml:space="preserve">ершенно никакое сотрудничество…. </w:t>
      </w:r>
      <w:r w:rsidR="00D47C02" w:rsidRPr="00D47C02">
        <w:rPr>
          <w:rFonts w:ascii="Times New Roman" w:hAnsi="Times New Roman" w:cs="Times New Roman"/>
          <w:i/>
          <w:iCs/>
          <w:sz w:val="24"/>
          <w:szCs w:val="24"/>
        </w:rPr>
        <w:t>Если бы вот это сообщество изначально было или более монолитным, или более широким. Мы не успели собрать какую-то критическую массу активистов, чтобы это как-то само поддерживалось</w:t>
      </w:r>
      <w:r w:rsidR="00D47C02">
        <w:rPr>
          <w:rFonts w:ascii="Times New Roman" w:hAnsi="Times New Roman" w:cs="Times New Roman"/>
          <w:sz w:val="24"/>
          <w:szCs w:val="24"/>
        </w:rPr>
        <w:t>» (</w:t>
      </w:r>
      <w:r>
        <w:rPr>
          <w:rFonts w:ascii="Times New Roman" w:hAnsi="Times New Roman" w:cs="Times New Roman"/>
          <w:sz w:val="24"/>
          <w:szCs w:val="24"/>
        </w:rPr>
        <w:t>активист 2, м</w:t>
      </w:r>
      <w:r w:rsidR="00D47C02">
        <w:rPr>
          <w:rFonts w:ascii="Times New Roman" w:hAnsi="Times New Roman" w:cs="Times New Roman"/>
          <w:sz w:val="24"/>
          <w:szCs w:val="24"/>
        </w:rPr>
        <w:t xml:space="preserve">). </w:t>
      </w:r>
      <w:r w:rsidR="00727B9B">
        <w:rPr>
          <w:rFonts w:ascii="Times New Roman" w:hAnsi="Times New Roman" w:cs="Times New Roman"/>
          <w:sz w:val="24"/>
          <w:szCs w:val="24"/>
        </w:rPr>
        <w:t xml:space="preserve">Подобная несогласованность действий ключевых </w:t>
      </w:r>
      <w:r>
        <w:rPr>
          <w:rFonts w:ascii="Times New Roman" w:hAnsi="Times New Roman" w:cs="Times New Roman"/>
          <w:sz w:val="24"/>
          <w:szCs w:val="24"/>
        </w:rPr>
        <w:t>участников</w:t>
      </w:r>
      <w:r w:rsidR="00727B9B">
        <w:rPr>
          <w:rFonts w:ascii="Times New Roman" w:hAnsi="Times New Roman" w:cs="Times New Roman"/>
          <w:sz w:val="24"/>
          <w:szCs w:val="24"/>
        </w:rPr>
        <w:t xml:space="preserve"> инициативной группы привела к </w:t>
      </w:r>
      <w:r>
        <w:rPr>
          <w:rFonts w:ascii="Times New Roman" w:hAnsi="Times New Roman" w:cs="Times New Roman"/>
          <w:sz w:val="24"/>
          <w:szCs w:val="24"/>
        </w:rPr>
        <w:t xml:space="preserve">их </w:t>
      </w:r>
      <w:r w:rsidR="00727B9B">
        <w:rPr>
          <w:rFonts w:ascii="Times New Roman" w:hAnsi="Times New Roman" w:cs="Times New Roman"/>
          <w:sz w:val="24"/>
          <w:szCs w:val="24"/>
        </w:rPr>
        <w:t>эмоциональному выгоранию: «</w:t>
      </w:r>
      <w:r w:rsidR="00727B9B" w:rsidRPr="00727B9B">
        <w:rPr>
          <w:rFonts w:ascii="Times New Roman" w:hAnsi="Times New Roman" w:cs="Times New Roman"/>
          <w:i/>
          <w:iCs/>
          <w:sz w:val="24"/>
          <w:szCs w:val="24"/>
        </w:rPr>
        <w:t xml:space="preserve">И если бы у меня на это хватило сил, то все так бесславно не закончилось. </w:t>
      </w:r>
      <w:r>
        <w:rPr>
          <w:rFonts w:ascii="Times New Roman" w:hAnsi="Times New Roman" w:cs="Times New Roman"/>
          <w:i/>
          <w:iCs/>
          <w:sz w:val="24"/>
          <w:szCs w:val="24"/>
        </w:rPr>
        <w:t>И</w:t>
      </w:r>
      <w:r w:rsidR="00727B9B" w:rsidRPr="00727B9B">
        <w:rPr>
          <w:rFonts w:ascii="Times New Roman" w:hAnsi="Times New Roman" w:cs="Times New Roman"/>
          <w:i/>
          <w:iCs/>
          <w:sz w:val="24"/>
          <w:szCs w:val="24"/>
        </w:rPr>
        <w:t xml:space="preserve"> мы какое-то время поборолись</w:t>
      </w:r>
      <w:r>
        <w:rPr>
          <w:rFonts w:ascii="Times New Roman" w:hAnsi="Times New Roman" w:cs="Times New Roman"/>
          <w:i/>
          <w:iCs/>
          <w:sz w:val="24"/>
          <w:szCs w:val="24"/>
        </w:rPr>
        <w:t xml:space="preserve"> бы! Я не</w:t>
      </w:r>
      <w:r w:rsidR="00727B9B" w:rsidRPr="00727B9B">
        <w:rPr>
          <w:rFonts w:ascii="Times New Roman" w:hAnsi="Times New Roman" w:cs="Times New Roman"/>
          <w:i/>
          <w:iCs/>
          <w:sz w:val="24"/>
          <w:szCs w:val="24"/>
        </w:rPr>
        <w:t xml:space="preserve"> имею в виду, что мы чего-то добились бы наверху </w:t>
      </w:r>
      <w:r w:rsidR="00727B9B" w:rsidRPr="00DF2D60">
        <w:rPr>
          <w:rFonts w:ascii="Times New Roman" w:hAnsi="Times New Roman" w:cs="Times New Roman"/>
          <w:sz w:val="24"/>
          <w:szCs w:val="24"/>
        </w:rPr>
        <w:t>(смеется)</w:t>
      </w:r>
      <w:r w:rsidR="00727B9B" w:rsidRPr="00727B9B">
        <w:rPr>
          <w:rFonts w:ascii="Times New Roman" w:hAnsi="Times New Roman" w:cs="Times New Roman"/>
          <w:i/>
          <w:iCs/>
          <w:sz w:val="24"/>
          <w:szCs w:val="24"/>
        </w:rPr>
        <w:t>. Это маловероятно, но мы, по крайней мере, чего-нибудь добились бы и дошли там командой до суда. Организованной командой. Естественно, там перспективы было больше. Вот, а здесь как-то не ощутив этой поддержки</w:t>
      </w:r>
      <w:r>
        <w:rPr>
          <w:rFonts w:ascii="Times New Roman" w:hAnsi="Times New Roman" w:cs="Times New Roman"/>
          <w:i/>
          <w:iCs/>
          <w:sz w:val="24"/>
          <w:szCs w:val="24"/>
        </w:rPr>
        <w:t xml:space="preserve">… </w:t>
      </w:r>
      <w:r w:rsidR="00727B9B" w:rsidRPr="00727B9B">
        <w:rPr>
          <w:rFonts w:ascii="Times New Roman" w:hAnsi="Times New Roman" w:cs="Times New Roman"/>
          <w:i/>
          <w:iCs/>
          <w:sz w:val="24"/>
          <w:szCs w:val="24"/>
        </w:rPr>
        <w:t>это в сово</w:t>
      </w:r>
      <w:r>
        <w:rPr>
          <w:rFonts w:ascii="Times New Roman" w:hAnsi="Times New Roman" w:cs="Times New Roman"/>
          <w:i/>
          <w:iCs/>
          <w:sz w:val="24"/>
          <w:szCs w:val="24"/>
        </w:rPr>
        <w:t>купности лишило меня мотивации</w:t>
      </w:r>
      <w:r w:rsidR="00727B9B">
        <w:rPr>
          <w:rFonts w:ascii="Times New Roman" w:hAnsi="Times New Roman" w:cs="Times New Roman"/>
          <w:sz w:val="24"/>
          <w:szCs w:val="24"/>
        </w:rPr>
        <w:t>» (</w:t>
      </w:r>
      <w:r>
        <w:rPr>
          <w:rFonts w:ascii="Times New Roman" w:hAnsi="Times New Roman" w:cs="Times New Roman"/>
          <w:sz w:val="24"/>
          <w:szCs w:val="24"/>
        </w:rPr>
        <w:t>активист 2, м</w:t>
      </w:r>
      <w:r w:rsidR="00727B9B">
        <w:rPr>
          <w:rFonts w:ascii="Times New Roman" w:hAnsi="Times New Roman" w:cs="Times New Roman"/>
          <w:sz w:val="24"/>
          <w:szCs w:val="24"/>
        </w:rPr>
        <w:t xml:space="preserve">). </w:t>
      </w:r>
    </w:p>
    <w:p w14:paraId="31209FA9" w14:textId="1EE571B8" w:rsidR="007A4E2A" w:rsidRDefault="00536C4C" w:rsidP="00CE489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целом</w:t>
      </w:r>
      <w:r w:rsidR="009A22C4">
        <w:rPr>
          <w:rFonts w:ascii="Times New Roman" w:hAnsi="Times New Roman" w:cs="Times New Roman"/>
          <w:sz w:val="24"/>
          <w:szCs w:val="24"/>
        </w:rPr>
        <w:t>,</w:t>
      </w:r>
      <w:r w:rsidR="00795752">
        <w:rPr>
          <w:rFonts w:ascii="Times New Roman" w:hAnsi="Times New Roman" w:cs="Times New Roman"/>
          <w:sz w:val="24"/>
          <w:szCs w:val="24"/>
        </w:rPr>
        <w:t xml:space="preserve"> непосредственные участники событий и </w:t>
      </w:r>
      <w:r>
        <w:rPr>
          <w:rFonts w:ascii="Times New Roman" w:hAnsi="Times New Roman" w:cs="Times New Roman"/>
          <w:sz w:val="24"/>
          <w:szCs w:val="24"/>
        </w:rPr>
        <w:t>дружественные эксперты</w:t>
      </w:r>
      <w:r w:rsidR="00795752">
        <w:rPr>
          <w:rFonts w:ascii="Times New Roman" w:hAnsi="Times New Roman" w:cs="Times New Roman"/>
          <w:sz w:val="24"/>
          <w:szCs w:val="24"/>
        </w:rPr>
        <w:t xml:space="preserve"> склонны описывать свой провал в категориях недостаточности приложенных усилий: «</w:t>
      </w:r>
      <w:r w:rsidR="00795752" w:rsidRPr="00795752">
        <w:rPr>
          <w:rFonts w:ascii="Times New Roman" w:hAnsi="Times New Roman" w:cs="Times New Roman"/>
          <w:i/>
          <w:iCs/>
          <w:sz w:val="24"/>
          <w:szCs w:val="24"/>
        </w:rPr>
        <w:t>Это яркий пример того, что не хватило валентности додавить</w:t>
      </w:r>
      <w:r>
        <w:rPr>
          <w:rFonts w:ascii="Times New Roman" w:hAnsi="Times New Roman" w:cs="Times New Roman"/>
          <w:i/>
          <w:iCs/>
          <w:sz w:val="24"/>
          <w:szCs w:val="24"/>
        </w:rPr>
        <w:t>…</w:t>
      </w:r>
      <w:r w:rsidR="009A22C4">
        <w:rPr>
          <w:rFonts w:ascii="Times New Roman" w:hAnsi="Times New Roman" w:cs="Times New Roman"/>
          <w:i/>
          <w:iCs/>
          <w:sz w:val="24"/>
          <w:szCs w:val="24"/>
        </w:rPr>
        <w:t xml:space="preserve"> </w:t>
      </w:r>
      <w:r>
        <w:rPr>
          <w:rFonts w:ascii="Times New Roman" w:hAnsi="Times New Roman" w:cs="Times New Roman"/>
          <w:i/>
          <w:iCs/>
          <w:sz w:val="24"/>
          <w:szCs w:val="24"/>
        </w:rPr>
        <w:t>Т</w:t>
      </w:r>
      <w:r w:rsidR="00795752" w:rsidRPr="00795752">
        <w:rPr>
          <w:rFonts w:ascii="Times New Roman" w:hAnsi="Times New Roman" w:cs="Times New Roman"/>
          <w:i/>
          <w:iCs/>
          <w:sz w:val="24"/>
          <w:szCs w:val="24"/>
        </w:rPr>
        <w:t>ам было явно одно из двух, потому что работала одна и та же команда фактически. Т</w:t>
      </w:r>
      <w:r w:rsidR="0049233B">
        <w:rPr>
          <w:rFonts w:ascii="Times New Roman" w:hAnsi="Times New Roman" w:cs="Times New Roman"/>
          <w:i/>
          <w:iCs/>
          <w:sz w:val="24"/>
          <w:szCs w:val="24"/>
        </w:rPr>
        <w:t xml:space="preserve">о </w:t>
      </w:r>
      <w:r w:rsidR="00795752" w:rsidRPr="00795752">
        <w:rPr>
          <w:rFonts w:ascii="Times New Roman" w:hAnsi="Times New Roman" w:cs="Times New Roman"/>
          <w:i/>
          <w:iCs/>
          <w:sz w:val="24"/>
          <w:szCs w:val="24"/>
        </w:rPr>
        <w:t>е</w:t>
      </w:r>
      <w:r w:rsidR="0049233B">
        <w:rPr>
          <w:rFonts w:ascii="Times New Roman" w:hAnsi="Times New Roman" w:cs="Times New Roman"/>
          <w:i/>
          <w:iCs/>
          <w:sz w:val="24"/>
          <w:szCs w:val="24"/>
        </w:rPr>
        <w:t>сть</w:t>
      </w:r>
      <w:r w:rsidR="00795752" w:rsidRPr="00795752">
        <w:rPr>
          <w:rFonts w:ascii="Times New Roman" w:hAnsi="Times New Roman" w:cs="Times New Roman"/>
          <w:i/>
          <w:iCs/>
          <w:sz w:val="24"/>
          <w:szCs w:val="24"/>
        </w:rPr>
        <w:t xml:space="preserve"> они должны были или бросить Автозаводский парк и заниматься проспектом Молодежным</w:t>
      </w:r>
      <w:r w:rsidR="0049233B">
        <w:rPr>
          <w:rFonts w:ascii="Times New Roman" w:hAnsi="Times New Roman" w:cs="Times New Roman"/>
          <w:i/>
          <w:iCs/>
          <w:sz w:val="24"/>
          <w:szCs w:val="24"/>
        </w:rPr>
        <w:t>,</w:t>
      </w:r>
      <w:r w:rsidR="00795752" w:rsidRPr="00795752">
        <w:rPr>
          <w:rFonts w:ascii="Times New Roman" w:hAnsi="Times New Roman" w:cs="Times New Roman"/>
          <w:i/>
          <w:iCs/>
          <w:sz w:val="24"/>
          <w:szCs w:val="24"/>
        </w:rPr>
        <w:t xml:space="preserve"> или наоборот. </w:t>
      </w:r>
      <w:r>
        <w:rPr>
          <w:rFonts w:ascii="Times New Roman" w:hAnsi="Times New Roman" w:cs="Times New Roman"/>
          <w:i/>
          <w:iCs/>
          <w:sz w:val="24"/>
          <w:szCs w:val="24"/>
        </w:rPr>
        <w:t xml:space="preserve">Но у них не </w:t>
      </w:r>
      <w:r>
        <w:rPr>
          <w:rFonts w:ascii="Times New Roman" w:hAnsi="Times New Roman" w:cs="Times New Roman"/>
          <w:i/>
          <w:iCs/>
          <w:sz w:val="24"/>
          <w:szCs w:val="24"/>
        </w:rPr>
        <w:lastRenderedPageBreak/>
        <w:t>хватило валентности</w:t>
      </w:r>
      <w:r w:rsidR="00795752">
        <w:rPr>
          <w:rFonts w:ascii="Times New Roman" w:hAnsi="Times New Roman" w:cs="Times New Roman"/>
          <w:sz w:val="24"/>
          <w:szCs w:val="24"/>
        </w:rPr>
        <w:t>» (</w:t>
      </w:r>
      <w:r>
        <w:rPr>
          <w:rFonts w:ascii="Times New Roman" w:hAnsi="Times New Roman" w:cs="Times New Roman"/>
          <w:sz w:val="24"/>
          <w:szCs w:val="24"/>
        </w:rPr>
        <w:t>эксперт 3, м</w:t>
      </w:r>
      <w:r w:rsidR="00795752">
        <w:rPr>
          <w:rFonts w:ascii="Times New Roman" w:hAnsi="Times New Roman" w:cs="Times New Roman"/>
          <w:sz w:val="24"/>
          <w:szCs w:val="24"/>
        </w:rPr>
        <w:t>)</w:t>
      </w:r>
      <w:r>
        <w:rPr>
          <w:rFonts w:ascii="Times New Roman" w:hAnsi="Times New Roman" w:cs="Times New Roman"/>
          <w:sz w:val="24"/>
          <w:szCs w:val="24"/>
        </w:rPr>
        <w:t>. Они особенно сожалеют о том, что не предприняли больше усилий по организации массового публичного протеста, поскольку на фоне выраженных структурных ограничений только этот инструмент мог бы дать им шанс на позитивный исход борьбы</w:t>
      </w:r>
      <w:r w:rsidR="00EC33B7">
        <w:rPr>
          <w:rFonts w:ascii="Times New Roman" w:hAnsi="Times New Roman" w:cs="Times New Roman"/>
          <w:sz w:val="24"/>
          <w:szCs w:val="24"/>
        </w:rPr>
        <w:t>: «</w:t>
      </w:r>
      <w:r w:rsidR="00EC33B7" w:rsidRPr="00EC33B7">
        <w:rPr>
          <w:rFonts w:ascii="Times New Roman" w:hAnsi="Times New Roman" w:cs="Times New Roman"/>
          <w:i/>
          <w:iCs/>
          <w:sz w:val="24"/>
          <w:szCs w:val="24"/>
        </w:rPr>
        <w:t>Что вот такие акции, такие интересные, масштабные</w:t>
      </w:r>
      <w:r>
        <w:rPr>
          <w:rFonts w:ascii="Times New Roman" w:hAnsi="Times New Roman" w:cs="Times New Roman"/>
          <w:i/>
          <w:iCs/>
          <w:sz w:val="24"/>
          <w:szCs w:val="24"/>
        </w:rPr>
        <w:t xml:space="preserve">, частые, они имеют место быть! </w:t>
      </w:r>
      <w:r w:rsidR="00EC33B7" w:rsidRPr="00EC33B7">
        <w:rPr>
          <w:rFonts w:ascii="Times New Roman" w:hAnsi="Times New Roman" w:cs="Times New Roman"/>
          <w:i/>
          <w:iCs/>
          <w:sz w:val="24"/>
          <w:szCs w:val="24"/>
        </w:rPr>
        <w:t>И</w:t>
      </w:r>
      <w:r>
        <w:rPr>
          <w:rFonts w:ascii="Times New Roman" w:hAnsi="Times New Roman" w:cs="Times New Roman"/>
          <w:i/>
          <w:iCs/>
          <w:sz w:val="24"/>
          <w:szCs w:val="24"/>
        </w:rPr>
        <w:t>,</w:t>
      </w:r>
      <w:r w:rsidR="00EC33B7" w:rsidRPr="00EC33B7">
        <w:rPr>
          <w:rFonts w:ascii="Times New Roman" w:hAnsi="Times New Roman" w:cs="Times New Roman"/>
          <w:i/>
          <w:iCs/>
          <w:sz w:val="24"/>
          <w:szCs w:val="24"/>
        </w:rPr>
        <w:t xml:space="preserve"> возможно, если </w:t>
      </w:r>
      <w:r>
        <w:rPr>
          <w:rFonts w:ascii="Times New Roman" w:hAnsi="Times New Roman" w:cs="Times New Roman"/>
          <w:i/>
          <w:iCs/>
          <w:sz w:val="24"/>
          <w:szCs w:val="24"/>
        </w:rPr>
        <w:t xml:space="preserve">бы </w:t>
      </w:r>
      <w:r w:rsidR="00EC33B7" w:rsidRPr="00EC33B7">
        <w:rPr>
          <w:rFonts w:ascii="Times New Roman" w:hAnsi="Times New Roman" w:cs="Times New Roman"/>
          <w:i/>
          <w:iCs/>
          <w:sz w:val="24"/>
          <w:szCs w:val="24"/>
        </w:rPr>
        <w:t>мы, может быть, сделали больше, вообще бы вот</w:t>
      </w:r>
      <w:r>
        <w:rPr>
          <w:rFonts w:ascii="Times New Roman" w:hAnsi="Times New Roman" w:cs="Times New Roman"/>
          <w:i/>
          <w:iCs/>
          <w:sz w:val="24"/>
          <w:szCs w:val="24"/>
        </w:rPr>
        <w:t xml:space="preserve"> каждый день митинги собирали, т</w:t>
      </w:r>
      <w:r w:rsidR="00EC33B7" w:rsidRPr="00EC33B7">
        <w:rPr>
          <w:rFonts w:ascii="Times New Roman" w:hAnsi="Times New Roman" w:cs="Times New Roman"/>
          <w:i/>
          <w:iCs/>
          <w:sz w:val="24"/>
          <w:szCs w:val="24"/>
        </w:rPr>
        <w:t xml:space="preserve">о </w:t>
      </w:r>
      <w:r>
        <w:rPr>
          <w:rFonts w:ascii="Times New Roman" w:hAnsi="Times New Roman" w:cs="Times New Roman"/>
          <w:i/>
          <w:iCs/>
          <w:sz w:val="24"/>
          <w:szCs w:val="24"/>
        </w:rPr>
        <w:t xml:space="preserve">возможно бы все-таки из Москвы – </w:t>
      </w:r>
      <w:r w:rsidR="00EC33B7" w:rsidRPr="00EC33B7">
        <w:rPr>
          <w:rFonts w:ascii="Times New Roman" w:hAnsi="Times New Roman" w:cs="Times New Roman"/>
          <w:i/>
          <w:iCs/>
          <w:sz w:val="24"/>
          <w:szCs w:val="24"/>
        </w:rPr>
        <w:t>вс</w:t>
      </w:r>
      <w:r>
        <w:rPr>
          <w:rFonts w:ascii="Times New Roman" w:hAnsi="Times New Roman" w:cs="Times New Roman"/>
          <w:i/>
          <w:iCs/>
          <w:sz w:val="24"/>
          <w:szCs w:val="24"/>
        </w:rPr>
        <w:t xml:space="preserve">е равно это все контролируется – </w:t>
      </w:r>
      <w:r w:rsidR="00EC33B7" w:rsidRPr="00EC33B7">
        <w:rPr>
          <w:rFonts w:ascii="Times New Roman" w:hAnsi="Times New Roman" w:cs="Times New Roman"/>
          <w:i/>
          <w:iCs/>
          <w:sz w:val="24"/>
          <w:szCs w:val="24"/>
        </w:rPr>
        <w:t xml:space="preserve">из Москвы сказали бы: «Слушайте, да оставьте проспект Молодежный, там </w:t>
      </w:r>
      <w:r>
        <w:rPr>
          <w:rFonts w:ascii="Times New Roman" w:hAnsi="Times New Roman" w:cs="Times New Roman"/>
          <w:i/>
          <w:iCs/>
          <w:sz w:val="24"/>
          <w:szCs w:val="24"/>
        </w:rPr>
        <w:t>проведите дорогу». Возможно, да</w:t>
      </w:r>
      <w:r w:rsidR="00EC33B7">
        <w:rPr>
          <w:rFonts w:ascii="Times New Roman" w:hAnsi="Times New Roman" w:cs="Times New Roman"/>
          <w:sz w:val="24"/>
          <w:szCs w:val="24"/>
        </w:rPr>
        <w:t>» (</w:t>
      </w:r>
      <w:r>
        <w:rPr>
          <w:rFonts w:ascii="Times New Roman" w:hAnsi="Times New Roman" w:cs="Times New Roman"/>
          <w:sz w:val="24"/>
          <w:szCs w:val="24"/>
        </w:rPr>
        <w:t>активист 8, ж</w:t>
      </w:r>
      <w:r w:rsidR="00EC33B7">
        <w:rPr>
          <w:rFonts w:ascii="Times New Roman" w:hAnsi="Times New Roman" w:cs="Times New Roman"/>
          <w:sz w:val="24"/>
          <w:szCs w:val="24"/>
        </w:rPr>
        <w:t>).</w:t>
      </w:r>
    </w:p>
    <w:p w14:paraId="1AA9715A" w14:textId="0ED7F45E" w:rsidR="00536C4C" w:rsidRDefault="003D158A" w:rsidP="00CE489B">
      <w:pPr>
        <w:spacing w:after="0" w:line="240" w:lineRule="auto"/>
        <w:ind w:firstLine="709"/>
        <w:contextualSpacing/>
        <w:jc w:val="both"/>
        <w:rPr>
          <w:rFonts w:ascii="Times New Roman" w:hAnsi="Times New Roman" w:cs="Times New Roman"/>
          <w:sz w:val="24"/>
          <w:szCs w:val="24"/>
        </w:rPr>
      </w:pPr>
      <w:r w:rsidRPr="00EC33B7">
        <w:rPr>
          <w:rFonts w:ascii="Times New Roman" w:hAnsi="Times New Roman" w:cs="Times New Roman"/>
          <w:sz w:val="24"/>
          <w:szCs w:val="24"/>
        </w:rPr>
        <w:t xml:space="preserve">Таким образом, </w:t>
      </w:r>
      <w:r w:rsidR="00536C4C">
        <w:rPr>
          <w:rFonts w:ascii="Times New Roman" w:hAnsi="Times New Roman" w:cs="Times New Roman"/>
          <w:sz w:val="24"/>
          <w:szCs w:val="24"/>
        </w:rPr>
        <w:t>хотя активисты признают, что их личные представления о (не)результативности борьбы и ее причинах могут не совпадать с реальным состоянием дел, эти интерпретации важны для фреймирования городских конфликтов, ретроспективной оценки опыта гражданского участия и переосмысления «удачных практик» гражда</w:t>
      </w:r>
      <w:r w:rsidR="003768FB">
        <w:rPr>
          <w:rFonts w:ascii="Times New Roman" w:hAnsi="Times New Roman" w:cs="Times New Roman"/>
          <w:sz w:val="24"/>
          <w:szCs w:val="24"/>
        </w:rPr>
        <w:t>нского активизма</w:t>
      </w:r>
      <w:r w:rsidR="00536C4C">
        <w:rPr>
          <w:rFonts w:ascii="Times New Roman" w:hAnsi="Times New Roman" w:cs="Times New Roman"/>
          <w:sz w:val="24"/>
          <w:szCs w:val="24"/>
        </w:rPr>
        <w:t xml:space="preserve">. </w:t>
      </w:r>
      <w:r w:rsidR="003768FB">
        <w:rPr>
          <w:rFonts w:ascii="Times New Roman" w:hAnsi="Times New Roman" w:cs="Times New Roman"/>
          <w:sz w:val="24"/>
          <w:szCs w:val="24"/>
        </w:rPr>
        <w:t xml:space="preserve">Горожане склонны оценивать исходы конфликтов в бинарных категориях «успеха – неудачи», связывая эти исходы с такими факторами, как </w:t>
      </w:r>
      <w:r w:rsidR="003768FB" w:rsidRPr="003768FB">
        <w:rPr>
          <w:rFonts w:ascii="Times New Roman" w:hAnsi="Times New Roman" w:cs="Times New Roman"/>
          <w:sz w:val="24"/>
          <w:szCs w:val="24"/>
        </w:rPr>
        <w:t xml:space="preserve">наличие/отсутствие развитой инфраструктуры протеста (институционализация инициативной группы, координация усилий активистов, </w:t>
      </w:r>
      <w:r w:rsidR="004C387F" w:rsidRPr="004C387F">
        <w:rPr>
          <w:rFonts w:ascii="Times New Roman" w:hAnsi="Times New Roman" w:cs="Times New Roman"/>
          <w:sz w:val="24"/>
          <w:szCs w:val="24"/>
        </w:rPr>
        <w:t xml:space="preserve">способность поддерживать коллективное действие в течение долгого времени, </w:t>
      </w:r>
      <w:r w:rsidR="003768FB" w:rsidRPr="003768FB">
        <w:rPr>
          <w:rFonts w:ascii="Times New Roman" w:hAnsi="Times New Roman" w:cs="Times New Roman"/>
          <w:sz w:val="24"/>
          <w:szCs w:val="24"/>
        </w:rPr>
        <w:t>доступ к ресурсам), внешняя политическая ситуация (городской политический режим, «встроенность» проблемы в политическую повестку, время разворачивания конфликта: например, стадия электорального процесса, приближение политизированных мегасобытий</w:t>
      </w:r>
      <w:r w:rsidR="004C387F">
        <w:rPr>
          <w:rFonts w:ascii="Times New Roman" w:hAnsi="Times New Roman" w:cs="Times New Roman"/>
          <w:sz w:val="24"/>
          <w:szCs w:val="24"/>
        </w:rPr>
        <w:t>, масштаб инвестиций</w:t>
      </w:r>
      <w:r w:rsidR="003768FB" w:rsidRPr="003768FB">
        <w:rPr>
          <w:rFonts w:ascii="Times New Roman" w:hAnsi="Times New Roman" w:cs="Times New Roman"/>
          <w:sz w:val="24"/>
          <w:szCs w:val="24"/>
        </w:rPr>
        <w:t>) и характер требований и протестных действий активистов (масштаб протеста, коммуникативный резонанс, (не)использование легитимного для оппонентов набора легитимаций: например, обращени</w:t>
      </w:r>
      <w:r w:rsidR="003768FB">
        <w:rPr>
          <w:rFonts w:ascii="Times New Roman" w:hAnsi="Times New Roman" w:cs="Times New Roman"/>
          <w:sz w:val="24"/>
          <w:szCs w:val="24"/>
        </w:rPr>
        <w:t>й</w:t>
      </w:r>
      <w:r w:rsidR="003768FB" w:rsidRPr="003768FB">
        <w:rPr>
          <w:rFonts w:ascii="Times New Roman" w:hAnsi="Times New Roman" w:cs="Times New Roman"/>
          <w:sz w:val="24"/>
          <w:szCs w:val="24"/>
        </w:rPr>
        <w:t xml:space="preserve"> к истории и памяти Великой отечественной войны).</w:t>
      </w:r>
    </w:p>
    <w:p w14:paraId="2C0015D4" w14:textId="77777777" w:rsidR="004D2E00" w:rsidRDefault="004D2E00" w:rsidP="00465895">
      <w:pPr>
        <w:spacing w:before="200" w:line="240" w:lineRule="auto"/>
        <w:ind w:firstLine="708"/>
        <w:contextualSpacing/>
        <w:jc w:val="both"/>
        <w:rPr>
          <w:rFonts w:ascii="Times New Roman" w:hAnsi="Times New Roman" w:cs="Times New Roman"/>
          <w:i/>
          <w:sz w:val="24"/>
          <w:szCs w:val="24"/>
        </w:rPr>
      </w:pPr>
    </w:p>
    <w:p w14:paraId="45462FCA" w14:textId="61C3B4E8" w:rsidR="003F698B" w:rsidRDefault="00955D89" w:rsidP="00465895">
      <w:pPr>
        <w:spacing w:before="200" w:line="240" w:lineRule="auto"/>
        <w:ind w:firstLine="708"/>
        <w:contextualSpacing/>
        <w:jc w:val="both"/>
        <w:rPr>
          <w:rFonts w:ascii="Times New Roman" w:hAnsi="Times New Roman" w:cs="Times New Roman"/>
          <w:i/>
          <w:sz w:val="24"/>
          <w:szCs w:val="24"/>
        </w:rPr>
      </w:pPr>
      <w:r w:rsidRPr="00B01AA2">
        <w:rPr>
          <w:rFonts w:ascii="Times New Roman" w:hAnsi="Times New Roman" w:cs="Times New Roman"/>
          <w:i/>
          <w:sz w:val="24"/>
          <w:szCs w:val="24"/>
        </w:rPr>
        <w:t xml:space="preserve">Исследование выполнено </w:t>
      </w:r>
      <w:r>
        <w:rPr>
          <w:rFonts w:ascii="Times New Roman" w:hAnsi="Times New Roman" w:cs="Times New Roman"/>
          <w:i/>
          <w:sz w:val="24"/>
          <w:szCs w:val="24"/>
        </w:rPr>
        <w:t>из средств</w:t>
      </w:r>
      <w:r w:rsidRPr="00B01AA2">
        <w:rPr>
          <w:rFonts w:ascii="Times New Roman" w:hAnsi="Times New Roman" w:cs="Times New Roman"/>
          <w:i/>
          <w:sz w:val="24"/>
          <w:szCs w:val="24"/>
        </w:rPr>
        <w:t xml:space="preserve"> гранта Российского научного фонда (проект РНФ № 18-78-10054) «Механизмы согласования интересов в процессах развития городских территорий»</w:t>
      </w:r>
    </w:p>
    <w:p w14:paraId="67B7B86E" w14:textId="77777777" w:rsidR="00465895" w:rsidRPr="005E0782" w:rsidRDefault="00465895" w:rsidP="00465895">
      <w:pPr>
        <w:spacing w:before="200" w:line="240" w:lineRule="auto"/>
        <w:ind w:firstLine="708"/>
        <w:contextualSpacing/>
        <w:jc w:val="both"/>
        <w:rPr>
          <w:rFonts w:ascii="Times New Roman" w:hAnsi="Times New Roman" w:cs="Times New Roman"/>
          <w:i/>
          <w:sz w:val="24"/>
          <w:szCs w:val="24"/>
        </w:rPr>
      </w:pPr>
    </w:p>
    <w:p w14:paraId="39ACC742" w14:textId="43C70636" w:rsidR="00472E5F" w:rsidRPr="0013190B" w:rsidRDefault="00472E5F" w:rsidP="00465895">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13190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13190B">
        <w:rPr>
          <w:rFonts w:ascii="Times New Roman" w:hAnsi="Times New Roman" w:cs="Times New Roman"/>
          <w:sz w:val="24"/>
          <w:szCs w:val="24"/>
          <w:lang w:val="en-US"/>
        </w:rPr>
        <w:t>Diani M. Social movements and social capital: a network perspective on movement outcomes // Mobilization: An International Quarterly. 1997. № 2 (2). P. 129–147.</w:t>
      </w:r>
    </w:p>
    <w:p w14:paraId="34650392" w14:textId="77777777" w:rsidR="00472E5F" w:rsidRPr="0013190B" w:rsidRDefault="00472E5F" w:rsidP="00465895">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13190B">
        <w:rPr>
          <w:rFonts w:ascii="Times New Roman" w:hAnsi="Times New Roman" w:cs="Times New Roman"/>
          <w:sz w:val="24"/>
          <w:szCs w:val="24"/>
          <w:lang w:val="en-US"/>
        </w:rPr>
        <w:t xml:space="preserve">2. </w:t>
      </w:r>
      <w:proofErr w:type="spellStart"/>
      <w:r w:rsidRPr="0013190B">
        <w:rPr>
          <w:rFonts w:ascii="Times New Roman" w:hAnsi="Times New Roman" w:cs="Times New Roman"/>
          <w:sz w:val="24"/>
          <w:szCs w:val="24"/>
          <w:lang w:val="en-US"/>
        </w:rPr>
        <w:t>Gamson</w:t>
      </w:r>
      <w:proofErr w:type="spellEnd"/>
      <w:r w:rsidRPr="0013190B">
        <w:rPr>
          <w:rFonts w:ascii="Times New Roman" w:hAnsi="Times New Roman" w:cs="Times New Roman"/>
          <w:sz w:val="24"/>
          <w:szCs w:val="24"/>
          <w:lang w:val="en-US"/>
        </w:rPr>
        <w:t xml:space="preserve"> W.A. The strategy of social protest. Belmont: Wadsworth, 2 ed. 1990. 357 p.</w:t>
      </w:r>
    </w:p>
    <w:p w14:paraId="2246D4A7" w14:textId="77777777" w:rsidR="00472E5F" w:rsidRPr="0013190B" w:rsidRDefault="00472E5F" w:rsidP="00465895">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13190B">
        <w:rPr>
          <w:rFonts w:ascii="Times New Roman" w:hAnsi="Times New Roman" w:cs="Times New Roman"/>
          <w:sz w:val="24"/>
          <w:szCs w:val="24"/>
          <w:lang w:val="en-US"/>
        </w:rPr>
        <w:t xml:space="preserve">3. </w:t>
      </w:r>
      <w:proofErr w:type="spellStart"/>
      <w:r w:rsidRPr="0013190B">
        <w:rPr>
          <w:rFonts w:ascii="Times New Roman" w:hAnsi="Times New Roman" w:cs="Times New Roman"/>
          <w:sz w:val="24"/>
          <w:szCs w:val="24"/>
          <w:lang w:val="en-US"/>
        </w:rPr>
        <w:t>Giugni</w:t>
      </w:r>
      <w:proofErr w:type="spellEnd"/>
      <w:r w:rsidRPr="0013190B">
        <w:rPr>
          <w:rFonts w:ascii="Times New Roman" w:hAnsi="Times New Roman" w:cs="Times New Roman"/>
          <w:sz w:val="24"/>
          <w:szCs w:val="24"/>
          <w:lang w:val="en-US"/>
        </w:rPr>
        <w:t xml:space="preserve"> M.G. Was it worth the effort? The outcomes and consequences of social movements // Annual review of sociology. 1998. № 1 (24). C. 371–393.</w:t>
      </w:r>
    </w:p>
    <w:p w14:paraId="1258D1A1" w14:textId="77777777" w:rsidR="00472E5F" w:rsidRPr="00747D9C" w:rsidRDefault="00472E5F" w:rsidP="00465895">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13190B">
        <w:rPr>
          <w:rFonts w:ascii="Times New Roman" w:hAnsi="Times New Roman" w:cs="Times New Roman"/>
          <w:sz w:val="24"/>
          <w:szCs w:val="24"/>
          <w:lang w:val="en-US"/>
        </w:rPr>
        <w:t>4. Kolb F. Protest and opportunities: the political outcomes of social movements. Frankfurt, New York: Campus Verlag, 2007. 329 p.</w:t>
      </w:r>
    </w:p>
    <w:p w14:paraId="746EC17C" w14:textId="77777777" w:rsidR="00472E5F" w:rsidRPr="00A60246" w:rsidRDefault="00472E5F" w:rsidP="00465895">
      <w:pPr>
        <w:spacing w:line="240" w:lineRule="auto"/>
        <w:contextualSpacing/>
        <w:jc w:val="both"/>
        <w:rPr>
          <w:rFonts w:ascii="Times New Roman" w:hAnsi="Times New Roman"/>
          <w:sz w:val="24"/>
          <w:szCs w:val="24"/>
          <w:lang w:val="en-US"/>
        </w:rPr>
      </w:pPr>
      <w:r w:rsidRPr="0013190B">
        <w:rPr>
          <w:rFonts w:ascii="Times New Roman" w:hAnsi="Times New Roman"/>
          <w:sz w:val="24"/>
          <w:szCs w:val="24"/>
          <w:lang w:val="en-US"/>
        </w:rPr>
        <w:t xml:space="preserve">5. </w:t>
      </w:r>
      <w:r w:rsidRPr="00A60246">
        <w:rPr>
          <w:rFonts w:ascii="Times New Roman" w:hAnsi="Times New Roman"/>
          <w:sz w:val="24"/>
          <w:szCs w:val="24"/>
          <w:lang w:val="en-US"/>
        </w:rPr>
        <w:t>McAdam D., McCarthy J. D., </w:t>
      </w:r>
      <w:proofErr w:type="spellStart"/>
      <w:r w:rsidRPr="00A60246">
        <w:rPr>
          <w:rFonts w:ascii="Times New Roman" w:hAnsi="Times New Roman"/>
          <w:sz w:val="24"/>
          <w:szCs w:val="24"/>
          <w:lang w:val="en-US"/>
        </w:rPr>
        <w:t>Zald</w:t>
      </w:r>
      <w:proofErr w:type="spellEnd"/>
      <w:r w:rsidRPr="00A60246">
        <w:rPr>
          <w:rFonts w:ascii="Times New Roman" w:hAnsi="Times New Roman"/>
          <w:sz w:val="24"/>
          <w:szCs w:val="24"/>
          <w:lang w:val="en-US"/>
        </w:rPr>
        <w:t xml:space="preserve"> M. N. Social movements. </w:t>
      </w:r>
      <w:r>
        <w:rPr>
          <w:rFonts w:ascii="Times New Roman" w:hAnsi="Times New Roman"/>
          <w:sz w:val="24"/>
          <w:szCs w:val="24"/>
          <w:lang w:val="en-US"/>
        </w:rPr>
        <w:t>//</w:t>
      </w:r>
      <w:r w:rsidRPr="00A60246">
        <w:rPr>
          <w:rFonts w:ascii="Times New Roman" w:hAnsi="Times New Roman"/>
          <w:sz w:val="24"/>
          <w:szCs w:val="24"/>
          <w:lang w:val="en-US"/>
        </w:rPr>
        <w:t xml:space="preserve"> Handbook of sociology </w:t>
      </w:r>
      <w:r>
        <w:rPr>
          <w:rFonts w:ascii="Times New Roman" w:hAnsi="Times New Roman"/>
          <w:sz w:val="24"/>
          <w:szCs w:val="24"/>
          <w:lang w:val="en-US"/>
        </w:rPr>
        <w:t xml:space="preserve">/ Ed. By </w:t>
      </w:r>
      <w:r w:rsidRPr="00A60246">
        <w:rPr>
          <w:rFonts w:ascii="Times New Roman" w:hAnsi="Times New Roman"/>
          <w:sz w:val="24"/>
          <w:szCs w:val="24"/>
          <w:lang w:val="en-US"/>
        </w:rPr>
        <w:t xml:space="preserve">N. J. Smelser. </w:t>
      </w:r>
      <w:r>
        <w:rPr>
          <w:rFonts w:ascii="Times New Roman" w:hAnsi="Times New Roman"/>
          <w:sz w:val="24"/>
          <w:szCs w:val="24"/>
          <w:lang w:val="en-US"/>
        </w:rPr>
        <w:t xml:space="preserve">1998. </w:t>
      </w:r>
      <w:r w:rsidRPr="00A60246">
        <w:rPr>
          <w:rFonts w:ascii="Times New Roman" w:hAnsi="Times New Roman"/>
          <w:sz w:val="24"/>
          <w:szCs w:val="24"/>
          <w:lang w:val="en-US"/>
        </w:rPr>
        <w:t>Sage Publications</w:t>
      </w:r>
      <w:r>
        <w:rPr>
          <w:rFonts w:ascii="Times New Roman" w:hAnsi="Times New Roman"/>
          <w:sz w:val="24"/>
          <w:szCs w:val="24"/>
          <w:lang w:val="en-US"/>
        </w:rPr>
        <w:t>. P</w:t>
      </w:r>
      <w:r w:rsidRPr="00A60246">
        <w:rPr>
          <w:rFonts w:ascii="Times New Roman" w:hAnsi="Times New Roman"/>
          <w:sz w:val="24"/>
          <w:szCs w:val="24"/>
          <w:lang w:val="en-US"/>
        </w:rPr>
        <w:t>. 695–737</w:t>
      </w:r>
      <w:r>
        <w:rPr>
          <w:rFonts w:ascii="Times New Roman" w:hAnsi="Times New Roman"/>
          <w:sz w:val="24"/>
          <w:szCs w:val="24"/>
          <w:lang w:val="en-US"/>
        </w:rPr>
        <w:t>.</w:t>
      </w:r>
    </w:p>
    <w:p w14:paraId="5801B47F" w14:textId="77777777" w:rsidR="00472E5F" w:rsidRPr="00512F5A" w:rsidRDefault="00472E5F" w:rsidP="00465895">
      <w:pPr>
        <w:spacing w:line="240" w:lineRule="auto"/>
        <w:contextualSpacing/>
        <w:jc w:val="both"/>
        <w:rPr>
          <w:rFonts w:ascii="Times New Roman" w:hAnsi="Times New Roman"/>
          <w:sz w:val="24"/>
          <w:szCs w:val="24"/>
          <w:lang w:val="en-US"/>
        </w:rPr>
      </w:pPr>
      <w:r w:rsidRPr="0013190B">
        <w:rPr>
          <w:rFonts w:ascii="Times New Roman" w:hAnsi="Times New Roman"/>
          <w:sz w:val="24"/>
          <w:szCs w:val="24"/>
          <w:lang w:val="en-US"/>
        </w:rPr>
        <w:t xml:space="preserve">6. </w:t>
      </w:r>
      <w:r w:rsidRPr="0009433C">
        <w:rPr>
          <w:rFonts w:ascii="Times New Roman" w:hAnsi="Times New Roman"/>
          <w:sz w:val="24"/>
          <w:szCs w:val="24"/>
          <w:lang w:val="en-US"/>
        </w:rPr>
        <w:t>Tykanova</w:t>
      </w:r>
      <w:r w:rsidRPr="00747D9C">
        <w:rPr>
          <w:rFonts w:ascii="Times New Roman" w:hAnsi="Times New Roman"/>
          <w:sz w:val="24"/>
          <w:szCs w:val="24"/>
          <w:lang w:val="en-US"/>
        </w:rPr>
        <w:t xml:space="preserve"> </w:t>
      </w:r>
      <w:r w:rsidRPr="0009433C">
        <w:rPr>
          <w:rFonts w:ascii="Times New Roman" w:hAnsi="Times New Roman"/>
          <w:sz w:val="24"/>
          <w:szCs w:val="24"/>
          <w:lang w:val="en-US"/>
        </w:rPr>
        <w:t>E</w:t>
      </w:r>
      <w:r w:rsidRPr="00747D9C">
        <w:rPr>
          <w:rFonts w:ascii="Times New Roman" w:hAnsi="Times New Roman"/>
          <w:sz w:val="24"/>
          <w:szCs w:val="24"/>
          <w:lang w:val="en-US"/>
        </w:rPr>
        <w:t xml:space="preserve">., </w:t>
      </w:r>
      <w:r w:rsidRPr="0009433C">
        <w:rPr>
          <w:rFonts w:ascii="Times New Roman" w:hAnsi="Times New Roman"/>
          <w:sz w:val="24"/>
          <w:szCs w:val="24"/>
          <w:lang w:val="en-US"/>
        </w:rPr>
        <w:t>Khokhlova</w:t>
      </w:r>
      <w:r w:rsidRPr="00747D9C">
        <w:rPr>
          <w:rFonts w:ascii="Times New Roman" w:hAnsi="Times New Roman"/>
          <w:sz w:val="24"/>
          <w:szCs w:val="24"/>
          <w:lang w:val="en-US"/>
        </w:rPr>
        <w:t xml:space="preserve"> </w:t>
      </w:r>
      <w:r w:rsidRPr="0009433C">
        <w:rPr>
          <w:rFonts w:ascii="Times New Roman" w:hAnsi="Times New Roman"/>
          <w:sz w:val="24"/>
          <w:szCs w:val="24"/>
          <w:lang w:val="en-US"/>
        </w:rPr>
        <w:t>A</w:t>
      </w:r>
      <w:r w:rsidRPr="00747D9C">
        <w:rPr>
          <w:rFonts w:ascii="Times New Roman" w:hAnsi="Times New Roman"/>
          <w:sz w:val="24"/>
          <w:szCs w:val="24"/>
          <w:lang w:val="en-US"/>
        </w:rPr>
        <w:t xml:space="preserve">. </w:t>
      </w:r>
      <w:r w:rsidRPr="00565E08">
        <w:rPr>
          <w:rFonts w:ascii="Times New Roman" w:hAnsi="Times New Roman"/>
          <w:sz w:val="24"/>
          <w:szCs w:val="24"/>
          <w:lang w:val="en-US"/>
        </w:rPr>
        <w:t>Grassroots</w:t>
      </w:r>
      <w:r w:rsidRPr="00747D9C">
        <w:rPr>
          <w:rFonts w:ascii="Times New Roman" w:hAnsi="Times New Roman"/>
          <w:sz w:val="24"/>
          <w:szCs w:val="24"/>
          <w:lang w:val="en-US"/>
        </w:rPr>
        <w:t xml:space="preserve"> </w:t>
      </w:r>
      <w:r w:rsidRPr="00565E08">
        <w:rPr>
          <w:rFonts w:ascii="Times New Roman" w:hAnsi="Times New Roman"/>
          <w:sz w:val="24"/>
          <w:szCs w:val="24"/>
          <w:lang w:val="en-US"/>
        </w:rPr>
        <w:t>urban</w:t>
      </w:r>
      <w:r w:rsidRPr="00747D9C">
        <w:rPr>
          <w:rFonts w:ascii="Times New Roman" w:hAnsi="Times New Roman"/>
          <w:sz w:val="24"/>
          <w:szCs w:val="24"/>
          <w:lang w:val="en-US"/>
        </w:rPr>
        <w:t xml:space="preserve"> </w:t>
      </w:r>
      <w:r w:rsidRPr="00565E08">
        <w:rPr>
          <w:rFonts w:ascii="Times New Roman" w:hAnsi="Times New Roman"/>
          <w:sz w:val="24"/>
          <w:szCs w:val="24"/>
          <w:lang w:val="en-US"/>
        </w:rPr>
        <w:t>protests</w:t>
      </w:r>
      <w:r w:rsidRPr="00747D9C">
        <w:rPr>
          <w:rFonts w:ascii="Times New Roman" w:hAnsi="Times New Roman"/>
          <w:sz w:val="24"/>
          <w:szCs w:val="24"/>
          <w:lang w:val="en-US"/>
        </w:rPr>
        <w:t xml:space="preserve"> </w:t>
      </w:r>
      <w:r w:rsidRPr="00565E08">
        <w:rPr>
          <w:rFonts w:ascii="Times New Roman" w:hAnsi="Times New Roman"/>
          <w:sz w:val="24"/>
          <w:szCs w:val="24"/>
          <w:lang w:val="en-US"/>
        </w:rPr>
        <w:t>in</w:t>
      </w:r>
      <w:r w:rsidRPr="00747D9C">
        <w:rPr>
          <w:rFonts w:ascii="Times New Roman" w:hAnsi="Times New Roman"/>
          <w:sz w:val="24"/>
          <w:szCs w:val="24"/>
          <w:lang w:val="en-US"/>
        </w:rPr>
        <w:t xml:space="preserve"> </w:t>
      </w:r>
      <w:r w:rsidRPr="00565E08">
        <w:rPr>
          <w:rFonts w:ascii="Times New Roman" w:hAnsi="Times New Roman"/>
          <w:sz w:val="24"/>
          <w:szCs w:val="24"/>
          <w:lang w:val="en-US"/>
        </w:rPr>
        <w:t>St</w:t>
      </w:r>
      <w:r w:rsidRPr="00747D9C">
        <w:rPr>
          <w:rFonts w:ascii="Times New Roman" w:hAnsi="Times New Roman"/>
          <w:sz w:val="24"/>
          <w:szCs w:val="24"/>
          <w:lang w:val="en-US"/>
        </w:rPr>
        <w:t xml:space="preserve">. </w:t>
      </w:r>
      <w:r w:rsidRPr="00565E08">
        <w:rPr>
          <w:rFonts w:ascii="Times New Roman" w:hAnsi="Times New Roman"/>
          <w:sz w:val="24"/>
          <w:szCs w:val="24"/>
          <w:lang w:val="en-US"/>
        </w:rPr>
        <w:t>Petersburg</w:t>
      </w:r>
      <w:r w:rsidRPr="00747D9C">
        <w:rPr>
          <w:rFonts w:ascii="Times New Roman" w:hAnsi="Times New Roman"/>
          <w:sz w:val="24"/>
          <w:szCs w:val="24"/>
          <w:lang w:val="en-US"/>
        </w:rPr>
        <w:t>: (</w:t>
      </w:r>
      <w:r w:rsidRPr="00565E08">
        <w:rPr>
          <w:rFonts w:ascii="Times New Roman" w:hAnsi="Times New Roman"/>
          <w:sz w:val="24"/>
          <w:szCs w:val="24"/>
          <w:lang w:val="en-US"/>
        </w:rPr>
        <w:t>non</w:t>
      </w:r>
      <w:r w:rsidRPr="00747D9C">
        <w:rPr>
          <w:rFonts w:ascii="Times New Roman" w:hAnsi="Times New Roman"/>
          <w:sz w:val="24"/>
          <w:szCs w:val="24"/>
          <w:lang w:val="en-US"/>
        </w:rPr>
        <w:t>)</w:t>
      </w:r>
      <w:r w:rsidRPr="00565E08">
        <w:rPr>
          <w:rFonts w:ascii="Times New Roman" w:hAnsi="Times New Roman"/>
          <w:sz w:val="24"/>
          <w:szCs w:val="24"/>
          <w:lang w:val="en-US"/>
        </w:rPr>
        <w:t>participation</w:t>
      </w:r>
      <w:r w:rsidRPr="00747D9C">
        <w:rPr>
          <w:rFonts w:ascii="Times New Roman" w:hAnsi="Times New Roman"/>
          <w:sz w:val="24"/>
          <w:szCs w:val="24"/>
          <w:lang w:val="en-US"/>
        </w:rPr>
        <w:t xml:space="preserve"> </w:t>
      </w:r>
      <w:r w:rsidRPr="00565E08">
        <w:rPr>
          <w:rFonts w:ascii="Times New Roman" w:hAnsi="Times New Roman"/>
          <w:sz w:val="24"/>
          <w:szCs w:val="24"/>
          <w:lang w:val="en-US"/>
        </w:rPr>
        <w:t>in</w:t>
      </w:r>
      <w:r w:rsidRPr="00747D9C">
        <w:rPr>
          <w:rFonts w:ascii="Times New Roman" w:hAnsi="Times New Roman"/>
          <w:sz w:val="24"/>
          <w:szCs w:val="24"/>
          <w:lang w:val="en-US"/>
        </w:rPr>
        <w:t xml:space="preserve"> </w:t>
      </w:r>
      <w:r w:rsidRPr="00565E08">
        <w:rPr>
          <w:rFonts w:ascii="Times New Roman" w:hAnsi="Times New Roman"/>
          <w:sz w:val="24"/>
          <w:szCs w:val="24"/>
          <w:lang w:val="en-US"/>
        </w:rPr>
        <w:t>decision-making on the futures of city territories // International Journal of Pol</w:t>
      </w:r>
      <w:r>
        <w:rPr>
          <w:rFonts w:ascii="Times New Roman" w:hAnsi="Times New Roman"/>
          <w:sz w:val="24"/>
          <w:szCs w:val="24"/>
          <w:lang w:val="en-US"/>
        </w:rPr>
        <w:t xml:space="preserve">itics, Culture and Society. </w:t>
      </w:r>
      <w:r w:rsidRPr="00512F5A">
        <w:rPr>
          <w:rFonts w:ascii="Times New Roman" w:hAnsi="Times New Roman"/>
          <w:sz w:val="24"/>
          <w:szCs w:val="24"/>
          <w:lang w:val="en-US"/>
        </w:rPr>
        <w:t xml:space="preserve">2019. </w:t>
      </w:r>
      <w:r>
        <w:rPr>
          <w:rFonts w:ascii="Times New Roman" w:hAnsi="Times New Roman"/>
          <w:sz w:val="24"/>
          <w:szCs w:val="24"/>
          <w:lang w:val="en-US"/>
        </w:rPr>
        <w:t>P. 1-22</w:t>
      </w:r>
      <w:r w:rsidRPr="00512F5A">
        <w:rPr>
          <w:rFonts w:ascii="Times New Roman" w:hAnsi="Times New Roman"/>
          <w:sz w:val="24"/>
          <w:szCs w:val="24"/>
          <w:lang w:val="en-US"/>
        </w:rPr>
        <w:t>.</w:t>
      </w:r>
    </w:p>
    <w:p w14:paraId="54764F1E" w14:textId="77777777" w:rsidR="00472E5F" w:rsidRPr="00472E5F" w:rsidRDefault="00472E5F" w:rsidP="00465895">
      <w:pPr>
        <w:spacing w:line="240" w:lineRule="auto"/>
        <w:contextualSpacing/>
        <w:jc w:val="both"/>
        <w:rPr>
          <w:rFonts w:ascii="Times New Roman" w:hAnsi="Times New Roman"/>
          <w:sz w:val="24"/>
          <w:szCs w:val="24"/>
        </w:rPr>
      </w:pPr>
      <w:r w:rsidRPr="0013190B">
        <w:rPr>
          <w:rFonts w:ascii="Times New Roman" w:hAnsi="Times New Roman"/>
          <w:sz w:val="24"/>
          <w:szCs w:val="24"/>
          <w:lang w:val="en-US"/>
        </w:rPr>
        <w:t xml:space="preserve">7. </w:t>
      </w:r>
      <w:r w:rsidRPr="0009433C">
        <w:rPr>
          <w:rFonts w:ascii="Times New Roman" w:hAnsi="Times New Roman"/>
          <w:sz w:val="24"/>
          <w:szCs w:val="24"/>
          <w:lang w:val="en-US"/>
        </w:rPr>
        <w:t xml:space="preserve">Tykanova E., Khokhlova A. The Performative Logic of Urban Space Contestation: Two Examples of Local Community </w:t>
      </w:r>
      <w:proofErr w:type="spellStart"/>
      <w:r w:rsidRPr="0009433C">
        <w:rPr>
          <w:rFonts w:ascii="Times New Roman" w:hAnsi="Times New Roman"/>
          <w:sz w:val="24"/>
          <w:szCs w:val="24"/>
          <w:lang w:val="en-US"/>
        </w:rPr>
        <w:t>Mobilisation</w:t>
      </w:r>
      <w:proofErr w:type="spellEnd"/>
      <w:r w:rsidRPr="0009433C">
        <w:rPr>
          <w:rFonts w:ascii="Times New Roman" w:hAnsi="Times New Roman"/>
          <w:sz w:val="24"/>
          <w:szCs w:val="24"/>
          <w:lang w:val="en-US"/>
        </w:rPr>
        <w:t xml:space="preserve"> in St. Petersburg // Urban Grassroots Movements in Central and Eastern Europe / Ed. by K. </w:t>
      </w:r>
      <w:proofErr w:type="spellStart"/>
      <w:r w:rsidRPr="0009433C">
        <w:rPr>
          <w:rFonts w:ascii="Times New Roman" w:hAnsi="Times New Roman"/>
          <w:sz w:val="24"/>
          <w:szCs w:val="24"/>
          <w:lang w:val="en-US"/>
        </w:rPr>
        <w:t>Jacobsson</w:t>
      </w:r>
      <w:proofErr w:type="spellEnd"/>
      <w:r w:rsidRPr="0009433C">
        <w:rPr>
          <w:rFonts w:ascii="Times New Roman" w:hAnsi="Times New Roman"/>
          <w:sz w:val="24"/>
          <w:szCs w:val="24"/>
          <w:lang w:val="en-US"/>
        </w:rPr>
        <w:t xml:space="preserve"> / Series Editor: Ch. </w:t>
      </w:r>
      <w:proofErr w:type="spellStart"/>
      <w:r w:rsidRPr="00512F5A">
        <w:rPr>
          <w:rFonts w:ascii="Times New Roman" w:hAnsi="Times New Roman"/>
          <w:sz w:val="24"/>
          <w:szCs w:val="24"/>
          <w:lang w:val="en-US"/>
        </w:rPr>
        <w:t>Pickvance</w:t>
      </w:r>
      <w:proofErr w:type="spellEnd"/>
      <w:r w:rsidRPr="00472E5F">
        <w:rPr>
          <w:rFonts w:ascii="Times New Roman" w:hAnsi="Times New Roman"/>
          <w:sz w:val="24"/>
          <w:szCs w:val="24"/>
        </w:rPr>
        <w:t xml:space="preserve">. </w:t>
      </w:r>
      <w:r w:rsidRPr="00512F5A">
        <w:rPr>
          <w:rFonts w:ascii="Times New Roman" w:hAnsi="Times New Roman"/>
          <w:sz w:val="24"/>
          <w:szCs w:val="24"/>
          <w:lang w:val="en-US"/>
        </w:rPr>
        <w:t>Ashgate</w:t>
      </w:r>
      <w:r w:rsidRPr="00472E5F">
        <w:rPr>
          <w:rFonts w:ascii="Times New Roman" w:hAnsi="Times New Roman"/>
          <w:sz w:val="24"/>
          <w:szCs w:val="24"/>
        </w:rPr>
        <w:t xml:space="preserve">, 2015. </w:t>
      </w:r>
      <w:r w:rsidRPr="00512F5A">
        <w:rPr>
          <w:rFonts w:ascii="Times New Roman" w:hAnsi="Times New Roman"/>
          <w:sz w:val="24"/>
          <w:szCs w:val="24"/>
          <w:lang w:val="en-US"/>
        </w:rPr>
        <w:t>P</w:t>
      </w:r>
      <w:r w:rsidRPr="00472E5F">
        <w:rPr>
          <w:rFonts w:ascii="Times New Roman" w:hAnsi="Times New Roman"/>
          <w:sz w:val="24"/>
          <w:szCs w:val="24"/>
        </w:rPr>
        <w:t>. 139-162.</w:t>
      </w:r>
    </w:p>
    <w:p w14:paraId="1D6F86D4" w14:textId="7FF1A8D0" w:rsidR="00472E5F" w:rsidRDefault="00472E5F" w:rsidP="00465895">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8. </w:t>
      </w:r>
      <w:r w:rsidRPr="00747D9C">
        <w:rPr>
          <w:rFonts w:ascii="Times New Roman" w:hAnsi="Times New Roman"/>
          <w:sz w:val="24"/>
          <w:szCs w:val="24"/>
        </w:rPr>
        <w:t xml:space="preserve">Желнина А.А. Относительные победы: Успехи и поражения общественных движений и политических кампаний // </w:t>
      </w:r>
      <w:proofErr w:type="spellStart"/>
      <w:r w:rsidRPr="00747D9C">
        <w:rPr>
          <w:rFonts w:ascii="Times New Roman" w:hAnsi="Times New Roman"/>
          <w:sz w:val="24"/>
          <w:szCs w:val="24"/>
          <w:lang w:val="en-US"/>
        </w:rPr>
        <w:t>Cogita</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ru</w:t>
      </w:r>
      <w:proofErr w:type="spellEnd"/>
      <w:r w:rsidRPr="00747D9C">
        <w:rPr>
          <w:rFonts w:ascii="Times New Roman" w:hAnsi="Times New Roman"/>
          <w:sz w:val="24"/>
          <w:szCs w:val="24"/>
        </w:rPr>
        <w:t>. М., 2016. 17 августа. Режим доступа:</w:t>
      </w:r>
      <w:r w:rsidRPr="00747D9C">
        <w:rPr>
          <w:rFonts w:ascii="Times New Roman" w:hAnsi="Times New Roman"/>
          <w:sz w:val="24"/>
          <w:szCs w:val="24"/>
          <w:lang w:val="en-US"/>
        </w:rPr>
        <w:t> </w:t>
      </w:r>
      <w:hyperlink r:id="rId4" w:tgtFrame="_blank" w:history="1">
        <w:r w:rsidRPr="00747D9C">
          <w:rPr>
            <w:rFonts w:ascii="Times New Roman" w:hAnsi="Times New Roman"/>
            <w:sz w:val="24"/>
            <w:szCs w:val="24"/>
            <w:lang w:val="en-US"/>
          </w:rPr>
          <w:t>http</w:t>
        </w:r>
        <w:r w:rsidRPr="00747D9C">
          <w:rPr>
            <w:rFonts w:ascii="Times New Roman" w:hAnsi="Times New Roman"/>
            <w:sz w:val="24"/>
            <w:szCs w:val="24"/>
          </w:rPr>
          <w:t>://</w:t>
        </w:r>
        <w:r w:rsidRPr="00747D9C">
          <w:rPr>
            <w:rFonts w:ascii="Times New Roman" w:hAnsi="Times New Roman"/>
            <w:sz w:val="24"/>
            <w:szCs w:val="24"/>
            <w:lang w:val="en-US"/>
          </w:rPr>
          <w:t>www</w:t>
        </w:r>
        <w:r w:rsidRPr="00747D9C">
          <w:rPr>
            <w:rFonts w:ascii="Times New Roman" w:hAnsi="Times New Roman"/>
            <w:sz w:val="24"/>
            <w:szCs w:val="24"/>
          </w:rPr>
          <w:t>.</w:t>
        </w:r>
        <w:proofErr w:type="spellStart"/>
        <w:r w:rsidRPr="00747D9C">
          <w:rPr>
            <w:rFonts w:ascii="Times New Roman" w:hAnsi="Times New Roman"/>
            <w:sz w:val="24"/>
            <w:szCs w:val="24"/>
            <w:lang w:val="en-US"/>
          </w:rPr>
          <w:t>cogita</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ru</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analitka</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otkrytye</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diskussi</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otnositelnye</w:t>
        </w:r>
        <w:proofErr w:type="spellEnd"/>
        <w:r w:rsidRPr="00747D9C">
          <w:rPr>
            <w:rFonts w:ascii="Times New Roman" w:hAnsi="Times New Roman"/>
            <w:sz w:val="24"/>
            <w:szCs w:val="24"/>
          </w:rPr>
          <w:t>-</w:t>
        </w:r>
        <w:proofErr w:type="spellStart"/>
        <w:r w:rsidRPr="00747D9C">
          <w:rPr>
            <w:rFonts w:ascii="Times New Roman" w:hAnsi="Times New Roman"/>
            <w:sz w:val="24"/>
            <w:szCs w:val="24"/>
            <w:lang w:val="en-US"/>
          </w:rPr>
          <w:t>pobedy</w:t>
        </w:r>
        <w:proofErr w:type="spellEnd"/>
      </w:hyperlink>
      <w:r>
        <w:rPr>
          <w:rFonts w:ascii="Times New Roman" w:hAnsi="Times New Roman"/>
          <w:sz w:val="24"/>
          <w:szCs w:val="24"/>
        </w:rPr>
        <w:t>.</w:t>
      </w:r>
    </w:p>
    <w:p w14:paraId="21EBF456" w14:textId="2D5C0337" w:rsidR="003768FB" w:rsidRDefault="00472E5F" w:rsidP="00465895">
      <w:pPr>
        <w:spacing w:line="240" w:lineRule="auto"/>
        <w:contextualSpacing/>
        <w:jc w:val="both"/>
        <w:rPr>
          <w:rFonts w:ascii="Times New Roman" w:hAnsi="Times New Roman"/>
          <w:sz w:val="24"/>
          <w:szCs w:val="24"/>
        </w:rPr>
      </w:pPr>
      <w:r>
        <w:rPr>
          <w:rFonts w:ascii="Times New Roman" w:hAnsi="Times New Roman"/>
          <w:sz w:val="24"/>
          <w:szCs w:val="24"/>
        </w:rPr>
        <w:t xml:space="preserve">9. </w:t>
      </w:r>
      <w:r w:rsidRPr="00747D9C">
        <w:rPr>
          <w:rFonts w:ascii="Times New Roman" w:hAnsi="Times New Roman"/>
          <w:sz w:val="24"/>
          <w:szCs w:val="24"/>
        </w:rPr>
        <w:t xml:space="preserve">Шевцова И.К., </w:t>
      </w:r>
      <w:proofErr w:type="spellStart"/>
      <w:r w:rsidRPr="00747D9C">
        <w:rPr>
          <w:rFonts w:ascii="Times New Roman" w:hAnsi="Times New Roman"/>
          <w:sz w:val="24"/>
          <w:szCs w:val="24"/>
        </w:rPr>
        <w:t>Бедерсон</w:t>
      </w:r>
      <w:proofErr w:type="spellEnd"/>
      <w:r w:rsidRPr="00747D9C">
        <w:rPr>
          <w:rFonts w:ascii="Times New Roman" w:hAnsi="Times New Roman"/>
          <w:sz w:val="24"/>
          <w:szCs w:val="24"/>
        </w:rPr>
        <w:t xml:space="preserve"> В.Д. «У власти точка зрения-молчание»: Взаимодействие инициативных групп и органов местной власти в политике городского планирования</w:t>
      </w:r>
      <w:r>
        <w:rPr>
          <w:rFonts w:ascii="Times New Roman" w:hAnsi="Times New Roman"/>
          <w:sz w:val="24"/>
          <w:szCs w:val="24"/>
        </w:rPr>
        <w:t xml:space="preserve"> </w:t>
      </w:r>
      <w:r w:rsidRPr="00747D9C">
        <w:rPr>
          <w:rFonts w:ascii="Times New Roman" w:hAnsi="Times New Roman"/>
          <w:sz w:val="24"/>
          <w:szCs w:val="24"/>
        </w:rPr>
        <w:t>// Политическая Наука</w:t>
      </w:r>
      <w:r>
        <w:rPr>
          <w:rFonts w:ascii="Times New Roman" w:hAnsi="Times New Roman"/>
          <w:sz w:val="24"/>
          <w:szCs w:val="24"/>
        </w:rPr>
        <w:t xml:space="preserve">. 2017. № </w:t>
      </w:r>
      <w:r w:rsidRPr="00747D9C">
        <w:rPr>
          <w:rFonts w:ascii="Times New Roman" w:hAnsi="Times New Roman"/>
          <w:sz w:val="24"/>
          <w:szCs w:val="24"/>
        </w:rPr>
        <w:t>4</w:t>
      </w:r>
      <w:r>
        <w:rPr>
          <w:rFonts w:ascii="Times New Roman" w:hAnsi="Times New Roman"/>
          <w:sz w:val="24"/>
          <w:szCs w:val="24"/>
        </w:rPr>
        <w:t xml:space="preserve">. С. </w:t>
      </w:r>
      <w:r w:rsidRPr="00747D9C">
        <w:rPr>
          <w:rFonts w:ascii="Times New Roman" w:hAnsi="Times New Roman"/>
          <w:sz w:val="24"/>
          <w:szCs w:val="24"/>
        </w:rPr>
        <w:t>111–136</w:t>
      </w:r>
      <w:r>
        <w:rPr>
          <w:rFonts w:ascii="Times New Roman" w:hAnsi="Times New Roman"/>
          <w:sz w:val="24"/>
          <w:szCs w:val="24"/>
        </w:rPr>
        <w:t>.</w:t>
      </w:r>
    </w:p>
    <w:p w14:paraId="3DF43317" w14:textId="77777777" w:rsidR="005E0782" w:rsidRPr="005E0782" w:rsidRDefault="005E0782" w:rsidP="00465895">
      <w:pPr>
        <w:spacing w:line="240" w:lineRule="auto"/>
        <w:contextualSpacing/>
        <w:rPr>
          <w:rFonts w:ascii="Times New Roman" w:hAnsi="Times New Roman"/>
          <w:sz w:val="24"/>
          <w:szCs w:val="24"/>
        </w:rPr>
      </w:pPr>
    </w:p>
    <w:p w14:paraId="7BAF9D8A" w14:textId="77777777" w:rsidR="00974BAB" w:rsidRDefault="00974BAB" w:rsidP="00465895">
      <w:pPr>
        <w:widowControl w:val="0"/>
        <w:autoSpaceDE w:val="0"/>
        <w:autoSpaceDN w:val="0"/>
        <w:adjustRightInd w:val="0"/>
        <w:spacing w:line="240" w:lineRule="auto"/>
        <w:contextualSpacing/>
        <w:jc w:val="both"/>
        <w:rPr>
          <w:rFonts w:ascii="Times New Roman CYR" w:hAnsi="Times New Roman CYR" w:cs="Times New Roman CYR"/>
          <w:sz w:val="24"/>
          <w:szCs w:val="24"/>
        </w:rPr>
      </w:pPr>
      <w:r w:rsidRPr="006A3358">
        <w:rPr>
          <w:rFonts w:ascii="Times New Roman CYR" w:hAnsi="Times New Roman CYR" w:cs="Times New Roman CYR"/>
          <w:sz w:val="24"/>
          <w:szCs w:val="24"/>
        </w:rPr>
        <w:t>Тыканова Елена Валерьевна</w:t>
      </w:r>
      <w:r>
        <w:rPr>
          <w:rFonts w:ascii="Times New Roman CYR" w:hAnsi="Times New Roman CYR" w:cs="Times New Roman CYR"/>
          <w:sz w:val="24"/>
          <w:szCs w:val="24"/>
        </w:rPr>
        <w:t xml:space="preserve"> – кандидат социологических наук, старший научный сотрудник </w:t>
      </w:r>
      <w:r w:rsidRPr="00CB4059">
        <w:rPr>
          <w:rFonts w:ascii="Times New Roman CYR" w:hAnsi="Times New Roman CYR" w:cs="Times New Roman CYR"/>
          <w:sz w:val="24"/>
          <w:szCs w:val="24"/>
        </w:rPr>
        <w:t>Социологическ</w:t>
      </w:r>
      <w:r>
        <w:rPr>
          <w:rFonts w:ascii="Times New Roman CYR" w:hAnsi="Times New Roman CYR" w:cs="Times New Roman CYR"/>
          <w:sz w:val="24"/>
          <w:szCs w:val="24"/>
        </w:rPr>
        <w:t>ого</w:t>
      </w:r>
      <w:r w:rsidRPr="00CB4059">
        <w:rPr>
          <w:rFonts w:ascii="Times New Roman CYR" w:hAnsi="Times New Roman CYR" w:cs="Times New Roman CYR"/>
          <w:sz w:val="24"/>
          <w:szCs w:val="24"/>
        </w:rPr>
        <w:t xml:space="preserve"> институт</w:t>
      </w:r>
      <w:r>
        <w:rPr>
          <w:rFonts w:ascii="Times New Roman CYR" w:hAnsi="Times New Roman CYR" w:cs="Times New Roman CYR"/>
          <w:sz w:val="24"/>
          <w:szCs w:val="24"/>
        </w:rPr>
        <w:t>а</w:t>
      </w:r>
      <w:r w:rsidRPr="00CB4059">
        <w:rPr>
          <w:rFonts w:ascii="Times New Roman CYR" w:hAnsi="Times New Roman CYR" w:cs="Times New Roman CYR"/>
          <w:sz w:val="24"/>
          <w:szCs w:val="24"/>
        </w:rPr>
        <w:t xml:space="preserve"> РАН – филиал</w:t>
      </w:r>
      <w:r>
        <w:rPr>
          <w:rFonts w:ascii="Times New Roman CYR" w:hAnsi="Times New Roman CYR" w:cs="Times New Roman CYR"/>
          <w:sz w:val="24"/>
          <w:szCs w:val="24"/>
        </w:rPr>
        <w:t>а</w:t>
      </w:r>
      <w:r w:rsidRPr="00CB4059">
        <w:rPr>
          <w:rFonts w:ascii="Times New Roman CYR" w:hAnsi="Times New Roman CYR" w:cs="Times New Roman CYR"/>
          <w:sz w:val="24"/>
          <w:szCs w:val="24"/>
        </w:rPr>
        <w:t xml:space="preserve"> Федерального научно-исследовательского социологического центра Российской академии наук </w:t>
      </w:r>
      <w:r>
        <w:rPr>
          <w:rFonts w:ascii="Times New Roman CYR" w:hAnsi="Times New Roman CYR" w:cs="Times New Roman CYR"/>
          <w:sz w:val="24"/>
          <w:szCs w:val="24"/>
        </w:rPr>
        <w:t xml:space="preserve">(СИ РАН – филиал ФНИСЦ РАН), </w:t>
      </w:r>
      <w:proofErr w:type="spellStart"/>
      <w:r w:rsidRPr="007C2850">
        <w:rPr>
          <w:rFonts w:ascii="Times New Roman CYR" w:hAnsi="Times New Roman CYR" w:cs="Times New Roman CYR"/>
          <w:sz w:val="24"/>
          <w:szCs w:val="24"/>
          <w:lang w:val="en-US"/>
        </w:rPr>
        <w:lastRenderedPageBreak/>
        <w:t>elenatykanova</w:t>
      </w:r>
      <w:proofErr w:type="spellEnd"/>
      <w:r w:rsidRPr="007C2850">
        <w:rPr>
          <w:rFonts w:ascii="Times New Roman CYR" w:hAnsi="Times New Roman CYR" w:cs="Times New Roman CYR"/>
          <w:sz w:val="24"/>
          <w:szCs w:val="24"/>
        </w:rPr>
        <w:t>@</w:t>
      </w:r>
      <w:proofErr w:type="spellStart"/>
      <w:r w:rsidRPr="007C2850">
        <w:rPr>
          <w:rFonts w:ascii="Times New Roman CYR" w:hAnsi="Times New Roman CYR" w:cs="Times New Roman CYR"/>
          <w:sz w:val="24"/>
          <w:szCs w:val="24"/>
          <w:lang w:val="en-US"/>
        </w:rPr>
        <w:t>gmail</w:t>
      </w:r>
      <w:proofErr w:type="spellEnd"/>
      <w:r w:rsidRPr="007C2850">
        <w:rPr>
          <w:rFonts w:ascii="Times New Roman CYR" w:hAnsi="Times New Roman CYR" w:cs="Times New Roman CYR"/>
          <w:sz w:val="24"/>
          <w:szCs w:val="24"/>
        </w:rPr>
        <w:t>.</w:t>
      </w:r>
      <w:r w:rsidRPr="007C2850">
        <w:rPr>
          <w:rFonts w:ascii="Times New Roman CYR" w:hAnsi="Times New Roman CYR" w:cs="Times New Roman CYR"/>
          <w:sz w:val="24"/>
          <w:szCs w:val="24"/>
          <w:lang w:val="en-US"/>
        </w:rPr>
        <w:t>com</w:t>
      </w:r>
      <w:r>
        <w:rPr>
          <w:rFonts w:ascii="Times New Roman CYR" w:hAnsi="Times New Roman CYR" w:cs="Times New Roman CYR"/>
          <w:sz w:val="24"/>
          <w:szCs w:val="24"/>
        </w:rPr>
        <w:t xml:space="preserve">, </w:t>
      </w:r>
      <w:hyperlink r:id="rId5" w:history="1">
        <w:r w:rsidRPr="00CB4059">
          <w:rPr>
            <w:rFonts w:ascii="Times New Roman CYR" w:hAnsi="Times New Roman CYR" w:cs="Times New Roman CYR"/>
            <w:sz w:val="24"/>
            <w:szCs w:val="24"/>
          </w:rPr>
          <w:t>http://www.socinst.ru</w:t>
        </w:r>
      </w:hyperlink>
      <w:r w:rsidRPr="00CB4059">
        <w:rPr>
          <w:rFonts w:ascii="Times New Roman CYR" w:hAnsi="Times New Roman CYR" w:cs="Times New Roman CYR"/>
          <w:sz w:val="24"/>
          <w:szCs w:val="24"/>
        </w:rPr>
        <w:t>, 190005, Санкт-Петербург, ул. 7-я Красноармейская, д. 25/14, +7 (812) 316 2496, +7 (812) 316 3270</w:t>
      </w:r>
    </w:p>
    <w:p w14:paraId="1B3BA235" w14:textId="77777777" w:rsidR="00974BAB" w:rsidRDefault="00974BAB" w:rsidP="00465895">
      <w:pPr>
        <w:widowControl w:val="0"/>
        <w:autoSpaceDE w:val="0"/>
        <w:autoSpaceDN w:val="0"/>
        <w:adjustRightInd w:val="0"/>
        <w:spacing w:line="240" w:lineRule="auto"/>
        <w:contextualSpacing/>
        <w:jc w:val="both"/>
        <w:rPr>
          <w:rFonts w:ascii="Times New Roman CYR" w:hAnsi="Times New Roman CYR" w:cs="Times New Roman CYR"/>
          <w:sz w:val="24"/>
          <w:szCs w:val="24"/>
        </w:rPr>
      </w:pPr>
    </w:p>
    <w:p w14:paraId="7569ECD5" w14:textId="5C58D897" w:rsidR="00974BAB" w:rsidRPr="005E0782" w:rsidRDefault="00974BAB" w:rsidP="00465895">
      <w:pPr>
        <w:widowControl w:val="0"/>
        <w:autoSpaceDE w:val="0"/>
        <w:autoSpaceDN w:val="0"/>
        <w:adjustRightInd w:val="0"/>
        <w:spacing w:line="240" w:lineRule="auto"/>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Хохлова Анисья Михайловна </w:t>
      </w:r>
      <w:r w:rsidR="004C387F">
        <w:rPr>
          <w:rFonts w:ascii="Times New Roman CYR" w:hAnsi="Times New Roman CYR" w:cs="Times New Roman CYR"/>
          <w:sz w:val="24"/>
          <w:szCs w:val="24"/>
        </w:rPr>
        <w:t>–</w:t>
      </w:r>
      <w:r>
        <w:rPr>
          <w:rFonts w:ascii="Times New Roman CYR" w:hAnsi="Times New Roman CYR" w:cs="Times New Roman CYR"/>
          <w:sz w:val="24"/>
          <w:szCs w:val="24"/>
        </w:rPr>
        <w:t xml:space="preserve"> кандидат социологических наук, доцент факультета социологии Санкт-Петербургского государственного университета, </w:t>
      </w:r>
      <w:r w:rsidRPr="007C2850">
        <w:rPr>
          <w:rFonts w:ascii="Times New Roman CYR" w:hAnsi="Times New Roman CYR" w:cs="Times New Roman CYR"/>
          <w:sz w:val="24"/>
          <w:szCs w:val="24"/>
        </w:rPr>
        <w:t>anisya_khokhlova@mail.ru</w:t>
      </w:r>
      <w:r>
        <w:rPr>
          <w:rFonts w:ascii="Times New Roman CYR" w:hAnsi="Times New Roman CYR" w:cs="Times New Roman CYR"/>
          <w:sz w:val="24"/>
          <w:szCs w:val="24"/>
        </w:rPr>
        <w:t xml:space="preserve">, </w:t>
      </w:r>
      <w:r w:rsidRPr="007C2850">
        <w:rPr>
          <w:rFonts w:ascii="Times New Roman CYR" w:hAnsi="Times New Roman CYR" w:cs="Times New Roman CYR"/>
          <w:sz w:val="24"/>
          <w:szCs w:val="24"/>
        </w:rPr>
        <w:t>http://soc.spbu.ru/</w:t>
      </w:r>
      <w:r>
        <w:rPr>
          <w:rFonts w:ascii="Times New Roman CYR" w:hAnsi="Times New Roman CYR" w:cs="Times New Roman CYR"/>
          <w:sz w:val="24"/>
          <w:szCs w:val="24"/>
        </w:rPr>
        <w:t xml:space="preserve">, </w:t>
      </w:r>
      <w:r w:rsidRPr="007C2850">
        <w:rPr>
          <w:rFonts w:ascii="Times New Roman CYR" w:hAnsi="Times New Roman CYR" w:cs="Times New Roman CYR"/>
          <w:sz w:val="24"/>
          <w:szCs w:val="24"/>
        </w:rPr>
        <w:t>191124, Санкт-Петербург, ул. Смольного, д. 1/3, 9-й подъезд</w:t>
      </w:r>
      <w:r w:rsidRPr="00387B39">
        <w:rPr>
          <w:rFonts w:ascii="Times New Roman CYR" w:hAnsi="Times New Roman CYR" w:cs="Times New Roman CYR"/>
          <w:sz w:val="24"/>
          <w:szCs w:val="24"/>
        </w:rPr>
        <w:t>, +7 (812) 710-00-29, +7 (812) 710-00-77</w:t>
      </w:r>
    </w:p>
    <w:p w14:paraId="00771F9C" w14:textId="7504569F" w:rsidR="00955D89" w:rsidRDefault="00955D89" w:rsidP="00955D89">
      <w:pPr>
        <w:spacing w:before="200" w:line="216" w:lineRule="auto"/>
        <w:ind w:firstLine="720"/>
        <w:jc w:val="both"/>
        <w:rPr>
          <w:rFonts w:ascii="Times New Roman" w:hAnsi="Times New Roman" w:cs="Times New Roman"/>
          <w:i/>
          <w:sz w:val="24"/>
          <w:szCs w:val="24"/>
        </w:rPr>
      </w:pPr>
    </w:p>
    <w:p w14:paraId="5F4CF9DE" w14:textId="77777777" w:rsidR="00955D89" w:rsidRDefault="00955D89" w:rsidP="00955D89">
      <w:pPr>
        <w:ind w:firstLine="708"/>
        <w:contextualSpacing/>
        <w:jc w:val="right"/>
        <w:rPr>
          <w:rFonts w:ascii="Times New Roman" w:hAnsi="Times New Roman" w:cs="Times New Roman"/>
          <w:b/>
          <w:sz w:val="24"/>
          <w:szCs w:val="24"/>
        </w:rPr>
      </w:pPr>
      <w:r>
        <w:rPr>
          <w:rFonts w:ascii="Times New Roman" w:hAnsi="Times New Roman" w:cs="Times New Roman"/>
          <w:b/>
          <w:sz w:val="24"/>
          <w:szCs w:val="24"/>
          <w:lang w:val="en-US"/>
        </w:rPr>
        <w:t>Tykanova</w:t>
      </w:r>
      <w:r>
        <w:rPr>
          <w:rFonts w:ascii="Times New Roman" w:hAnsi="Times New Roman" w:cs="Times New Roman"/>
          <w:b/>
          <w:sz w:val="24"/>
          <w:szCs w:val="24"/>
        </w:rPr>
        <w:t xml:space="preserve"> Е.</w:t>
      </w:r>
      <w:r>
        <w:rPr>
          <w:rFonts w:ascii="Times New Roman" w:hAnsi="Times New Roman" w:cs="Times New Roman"/>
          <w:b/>
          <w:sz w:val="24"/>
          <w:szCs w:val="24"/>
          <w:lang w:val="en-US"/>
        </w:rPr>
        <w:t>V</w:t>
      </w:r>
      <w:r>
        <w:rPr>
          <w:rFonts w:ascii="Times New Roman" w:hAnsi="Times New Roman" w:cs="Times New Roman"/>
          <w:b/>
          <w:sz w:val="24"/>
          <w:szCs w:val="24"/>
        </w:rPr>
        <w:t>.</w:t>
      </w:r>
    </w:p>
    <w:p w14:paraId="427BFF62" w14:textId="447BB2D8" w:rsidR="00955D89" w:rsidRDefault="00955D89" w:rsidP="00955D89">
      <w:pPr>
        <w:spacing w:before="200" w:line="216" w:lineRule="auto"/>
        <w:ind w:left="696" w:firstLine="720"/>
        <w:contextualSpacing/>
        <w:jc w:val="right"/>
        <w:rPr>
          <w:rFonts w:ascii="Times New Roman" w:hAnsi="Times New Roman" w:cs="Times New Roman"/>
          <w:b/>
          <w:sz w:val="24"/>
          <w:szCs w:val="24"/>
        </w:rPr>
      </w:pPr>
      <w:r>
        <w:rPr>
          <w:rFonts w:ascii="Times New Roman" w:hAnsi="Times New Roman" w:cs="Times New Roman"/>
          <w:b/>
          <w:sz w:val="24"/>
          <w:szCs w:val="24"/>
          <w:lang w:val="en-US"/>
        </w:rPr>
        <w:t>Khokhlova</w:t>
      </w:r>
      <w:r>
        <w:rPr>
          <w:rFonts w:ascii="Times New Roman" w:hAnsi="Times New Roman" w:cs="Times New Roman"/>
          <w:b/>
          <w:sz w:val="24"/>
          <w:szCs w:val="24"/>
        </w:rPr>
        <w:t xml:space="preserve"> А.М.</w:t>
      </w:r>
    </w:p>
    <w:p w14:paraId="11FD7A27" w14:textId="77777777" w:rsidR="004C387F" w:rsidRPr="000D3C42" w:rsidRDefault="004C387F" w:rsidP="00955D89">
      <w:pPr>
        <w:spacing w:before="200" w:line="216" w:lineRule="auto"/>
        <w:ind w:left="696" w:firstLine="720"/>
        <w:jc w:val="center"/>
        <w:rPr>
          <w:rFonts w:ascii="Times New Roman" w:hAnsi="Times New Roman" w:cs="Times New Roman"/>
          <w:iCs/>
          <w:sz w:val="24"/>
          <w:szCs w:val="24"/>
        </w:rPr>
      </w:pPr>
    </w:p>
    <w:p w14:paraId="5888F0EB" w14:textId="53D5710A" w:rsidR="00955D89" w:rsidRPr="004C387F" w:rsidRDefault="004C387F" w:rsidP="00955D89">
      <w:pPr>
        <w:spacing w:before="200" w:line="216" w:lineRule="auto"/>
        <w:ind w:left="696" w:firstLine="720"/>
        <w:jc w:val="center"/>
        <w:rPr>
          <w:rFonts w:ascii="Times New Roman" w:hAnsi="Times New Roman" w:cs="Times New Roman"/>
          <w:b/>
          <w:iCs/>
          <w:caps/>
          <w:sz w:val="24"/>
          <w:szCs w:val="24"/>
          <w:lang w:val="en-US"/>
        </w:rPr>
      </w:pPr>
      <w:r w:rsidRPr="004C387F">
        <w:rPr>
          <w:rFonts w:ascii="Times New Roman" w:hAnsi="Times New Roman" w:cs="Times New Roman"/>
          <w:b/>
          <w:iCs/>
          <w:sz w:val="24"/>
          <w:szCs w:val="24"/>
          <w:lang w:val="en-US"/>
        </w:rPr>
        <w:t xml:space="preserve">THE SOCIAL CONSTRUCTION OF THE OUTCOMES OF LOCAL URBAN CONFLICTS IN THE DISCOURSE OF ACTIVISTS AND EXPERTS </w:t>
      </w:r>
      <w:r w:rsidRPr="004C387F">
        <w:rPr>
          <w:rFonts w:ascii="Times New Roman" w:hAnsi="Times New Roman" w:cs="Times New Roman"/>
          <w:b/>
          <w:iCs/>
          <w:caps/>
          <w:sz w:val="24"/>
          <w:szCs w:val="24"/>
          <w:lang w:val="en-US"/>
        </w:rPr>
        <w:t>(</w:t>
      </w:r>
      <w:r>
        <w:rPr>
          <w:rFonts w:ascii="Times New Roman" w:hAnsi="Times New Roman" w:cs="Times New Roman"/>
          <w:b/>
          <w:iCs/>
          <w:caps/>
          <w:sz w:val="24"/>
          <w:szCs w:val="24"/>
          <w:lang w:val="en-US"/>
        </w:rPr>
        <w:t xml:space="preserve">the </w:t>
      </w:r>
      <w:r w:rsidRPr="004C387F">
        <w:rPr>
          <w:rFonts w:ascii="Times New Roman" w:hAnsi="Times New Roman" w:cs="Times New Roman"/>
          <w:b/>
          <w:iCs/>
          <w:caps/>
          <w:sz w:val="24"/>
          <w:szCs w:val="24"/>
          <w:lang w:val="en-US"/>
        </w:rPr>
        <w:t>CASE OF Nizhny Novgorod)</w:t>
      </w:r>
    </w:p>
    <w:p w14:paraId="24D23408" w14:textId="41719706" w:rsidR="004C387F" w:rsidRPr="003B7F45" w:rsidRDefault="00955D89" w:rsidP="004D2E00">
      <w:pPr>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004C387F">
        <w:rPr>
          <w:rFonts w:ascii="Times New Roman" w:hAnsi="Times New Roman" w:cs="Times New Roman"/>
          <w:b/>
          <w:sz w:val="24"/>
          <w:szCs w:val="24"/>
          <w:lang w:val="en-US"/>
        </w:rPr>
        <w:t xml:space="preserve">. </w:t>
      </w:r>
      <w:r w:rsidR="004C387F" w:rsidRPr="004C387F">
        <w:rPr>
          <w:rFonts w:ascii="Times New Roman" w:hAnsi="Times New Roman" w:cs="Times New Roman"/>
          <w:sz w:val="24"/>
          <w:szCs w:val="24"/>
          <w:lang w:val="en-US"/>
        </w:rPr>
        <w:t>This paper analyzes</w:t>
      </w:r>
      <w:r w:rsidR="004C387F">
        <w:rPr>
          <w:rFonts w:ascii="Times New Roman" w:hAnsi="Times New Roman" w:cs="Times New Roman"/>
          <w:b/>
          <w:sz w:val="24"/>
          <w:szCs w:val="24"/>
          <w:lang w:val="en-US"/>
        </w:rPr>
        <w:t xml:space="preserve"> </w:t>
      </w:r>
      <w:r w:rsidR="003B7F45" w:rsidRPr="003B7F45">
        <w:rPr>
          <w:rFonts w:ascii="Times New Roman" w:hAnsi="Times New Roman" w:cs="Times New Roman"/>
          <w:sz w:val="24"/>
          <w:szCs w:val="24"/>
          <w:lang w:val="en-US"/>
        </w:rPr>
        <w:t xml:space="preserve">how city activists and experts advocating their interests retrospectively (re)consider </w:t>
      </w:r>
      <w:r w:rsidR="003B7F45">
        <w:rPr>
          <w:rFonts w:ascii="Times New Roman" w:hAnsi="Times New Roman" w:cs="Times New Roman"/>
          <w:sz w:val="24"/>
          <w:szCs w:val="24"/>
          <w:lang w:val="en-US"/>
        </w:rPr>
        <w:t>the outcomes of local urban conflicts in which they have been involved and (re)interpret the reasons of their successes or failures. In particular, they see such reasons in the (under)developed infrastructure of protest, specific features of the political context shaped in the city, and the character of the claims the activists make and the instruments of protest they use.</w:t>
      </w:r>
    </w:p>
    <w:p w14:paraId="699D298A" w14:textId="1BD0072B" w:rsidR="00955D89" w:rsidRPr="004D2E00" w:rsidRDefault="00955D89" w:rsidP="004D2E00">
      <w:pPr>
        <w:spacing w:before="200" w:line="240" w:lineRule="auto"/>
        <w:contextualSpacing/>
        <w:jc w:val="both"/>
        <w:rPr>
          <w:rFonts w:ascii="Times New Roman" w:hAnsi="Times New Roman" w:cs="Times New Roman"/>
          <w:bCs/>
          <w:sz w:val="24"/>
          <w:szCs w:val="24"/>
          <w:lang w:val="en-US"/>
        </w:rPr>
      </w:pPr>
      <w:r>
        <w:rPr>
          <w:rFonts w:ascii="Times New Roman" w:hAnsi="Times New Roman" w:cs="Times New Roman"/>
          <w:b/>
          <w:sz w:val="24"/>
          <w:szCs w:val="24"/>
          <w:lang w:val="en-US"/>
        </w:rPr>
        <w:t>Keywords</w:t>
      </w:r>
      <w:r w:rsidRPr="00283AC3">
        <w:rPr>
          <w:rFonts w:ascii="Times New Roman" w:hAnsi="Times New Roman" w:cs="Times New Roman"/>
          <w:b/>
          <w:sz w:val="24"/>
          <w:szCs w:val="24"/>
          <w:lang w:val="en-US"/>
        </w:rPr>
        <w:t xml:space="preserve">: </w:t>
      </w:r>
      <w:r w:rsidR="002D2AE4" w:rsidRPr="002D2AE4">
        <w:rPr>
          <w:rFonts w:ascii="Times New Roman" w:hAnsi="Times New Roman" w:cs="Times New Roman"/>
          <w:bCs/>
          <w:sz w:val="24"/>
          <w:szCs w:val="24"/>
          <w:lang w:val="en-US"/>
        </w:rPr>
        <w:t>urban</w:t>
      </w:r>
      <w:r w:rsidR="002D2AE4" w:rsidRPr="00283AC3">
        <w:rPr>
          <w:rFonts w:ascii="Times New Roman" w:hAnsi="Times New Roman" w:cs="Times New Roman"/>
          <w:bCs/>
          <w:sz w:val="24"/>
          <w:szCs w:val="24"/>
          <w:lang w:val="en-US"/>
        </w:rPr>
        <w:t xml:space="preserve"> </w:t>
      </w:r>
      <w:r w:rsidR="002D2AE4" w:rsidRPr="002D2AE4">
        <w:rPr>
          <w:rFonts w:ascii="Times New Roman" w:hAnsi="Times New Roman" w:cs="Times New Roman"/>
          <w:bCs/>
          <w:sz w:val="24"/>
          <w:szCs w:val="24"/>
          <w:lang w:val="en-US"/>
        </w:rPr>
        <w:t>development</w:t>
      </w:r>
      <w:r w:rsidR="002D2AE4" w:rsidRPr="00283AC3">
        <w:rPr>
          <w:rFonts w:ascii="Times New Roman" w:hAnsi="Times New Roman" w:cs="Times New Roman"/>
          <w:bCs/>
          <w:sz w:val="24"/>
          <w:szCs w:val="24"/>
          <w:lang w:val="en-US"/>
        </w:rPr>
        <w:t>,</w:t>
      </w:r>
      <w:r w:rsidR="002D2AE4" w:rsidRPr="00283AC3">
        <w:rPr>
          <w:rFonts w:ascii="Times New Roman" w:hAnsi="Times New Roman" w:cs="Times New Roman"/>
          <w:b/>
          <w:sz w:val="24"/>
          <w:szCs w:val="24"/>
          <w:lang w:val="en-US"/>
        </w:rPr>
        <w:t xml:space="preserve"> </w:t>
      </w:r>
      <w:r w:rsidR="002D2AE4" w:rsidRPr="002D2AE4">
        <w:rPr>
          <w:rFonts w:ascii="Times New Roman" w:hAnsi="Times New Roman" w:cs="Times New Roman"/>
          <w:bCs/>
          <w:sz w:val="24"/>
          <w:szCs w:val="24"/>
          <w:lang w:val="en-US"/>
        </w:rPr>
        <w:t>urban</w:t>
      </w:r>
      <w:r w:rsidR="002D2AE4" w:rsidRPr="00283AC3">
        <w:rPr>
          <w:rFonts w:ascii="Times New Roman" w:hAnsi="Times New Roman" w:cs="Times New Roman"/>
          <w:bCs/>
          <w:sz w:val="24"/>
          <w:szCs w:val="24"/>
          <w:lang w:val="en-US"/>
        </w:rPr>
        <w:t xml:space="preserve"> </w:t>
      </w:r>
      <w:r w:rsidR="002D2AE4" w:rsidRPr="002D2AE4">
        <w:rPr>
          <w:rFonts w:ascii="Times New Roman" w:hAnsi="Times New Roman" w:cs="Times New Roman"/>
          <w:bCs/>
          <w:sz w:val="24"/>
          <w:szCs w:val="24"/>
          <w:lang w:val="en-US"/>
        </w:rPr>
        <w:t>activists</w:t>
      </w:r>
      <w:r w:rsidR="002D2AE4" w:rsidRPr="00283AC3">
        <w:rPr>
          <w:rFonts w:ascii="Times New Roman" w:hAnsi="Times New Roman" w:cs="Times New Roman"/>
          <w:bCs/>
          <w:sz w:val="24"/>
          <w:szCs w:val="24"/>
          <w:lang w:val="en-US"/>
        </w:rPr>
        <w:t xml:space="preserve">, </w:t>
      </w:r>
      <w:r w:rsidR="004C387F">
        <w:rPr>
          <w:rFonts w:ascii="Times New Roman" w:hAnsi="Times New Roman" w:cs="Times New Roman"/>
          <w:bCs/>
          <w:sz w:val="24"/>
          <w:szCs w:val="24"/>
          <w:lang w:val="en-US"/>
        </w:rPr>
        <w:t>collective mobilization</w:t>
      </w:r>
      <w:r w:rsidR="002D2AE4" w:rsidRPr="00283AC3">
        <w:rPr>
          <w:rFonts w:ascii="Times New Roman" w:hAnsi="Times New Roman" w:cs="Times New Roman"/>
          <w:bCs/>
          <w:sz w:val="24"/>
          <w:szCs w:val="24"/>
          <w:lang w:val="en-US"/>
        </w:rPr>
        <w:t xml:space="preserve">, </w:t>
      </w:r>
      <w:r w:rsidR="002D2AE4">
        <w:rPr>
          <w:rFonts w:ascii="Times New Roman" w:hAnsi="Times New Roman" w:cs="Times New Roman"/>
          <w:bCs/>
          <w:sz w:val="24"/>
          <w:szCs w:val="24"/>
          <w:lang w:val="en-US"/>
        </w:rPr>
        <w:t>outcomes</w:t>
      </w:r>
      <w:r w:rsidR="002D2AE4" w:rsidRPr="00283AC3">
        <w:rPr>
          <w:rFonts w:ascii="Times New Roman" w:hAnsi="Times New Roman" w:cs="Times New Roman"/>
          <w:bCs/>
          <w:sz w:val="24"/>
          <w:szCs w:val="24"/>
          <w:lang w:val="en-US"/>
        </w:rPr>
        <w:t xml:space="preserve"> </w:t>
      </w:r>
      <w:r w:rsidR="002D2AE4">
        <w:rPr>
          <w:rFonts w:ascii="Times New Roman" w:hAnsi="Times New Roman" w:cs="Times New Roman"/>
          <w:bCs/>
          <w:sz w:val="24"/>
          <w:szCs w:val="24"/>
          <w:lang w:val="en-US"/>
        </w:rPr>
        <w:t>of</w:t>
      </w:r>
      <w:r w:rsidR="002D2AE4" w:rsidRPr="00283AC3">
        <w:rPr>
          <w:rFonts w:ascii="Times New Roman" w:hAnsi="Times New Roman" w:cs="Times New Roman"/>
          <w:bCs/>
          <w:sz w:val="24"/>
          <w:szCs w:val="24"/>
          <w:lang w:val="en-US"/>
        </w:rPr>
        <w:t xml:space="preserve"> </w:t>
      </w:r>
      <w:r w:rsidR="00312052">
        <w:rPr>
          <w:rFonts w:ascii="Times New Roman" w:hAnsi="Times New Roman" w:cs="Times New Roman"/>
          <w:bCs/>
          <w:sz w:val="24"/>
          <w:szCs w:val="24"/>
          <w:lang w:val="en-US"/>
        </w:rPr>
        <w:t>local</w:t>
      </w:r>
      <w:r w:rsidR="00312052" w:rsidRPr="00283AC3">
        <w:rPr>
          <w:rFonts w:ascii="Times New Roman" w:hAnsi="Times New Roman" w:cs="Times New Roman"/>
          <w:bCs/>
          <w:sz w:val="24"/>
          <w:szCs w:val="24"/>
          <w:lang w:val="en-US"/>
        </w:rPr>
        <w:t xml:space="preserve"> </w:t>
      </w:r>
      <w:r w:rsidR="004C387F">
        <w:rPr>
          <w:rFonts w:ascii="Times New Roman" w:hAnsi="Times New Roman" w:cs="Times New Roman"/>
          <w:bCs/>
          <w:sz w:val="24"/>
          <w:szCs w:val="24"/>
          <w:lang w:val="en-US"/>
        </w:rPr>
        <w:t>urban</w:t>
      </w:r>
      <w:r w:rsidR="004C387F" w:rsidRPr="00283AC3">
        <w:rPr>
          <w:rFonts w:ascii="Times New Roman" w:hAnsi="Times New Roman" w:cs="Times New Roman"/>
          <w:bCs/>
          <w:sz w:val="24"/>
          <w:szCs w:val="24"/>
          <w:lang w:val="en-US"/>
        </w:rPr>
        <w:t xml:space="preserve"> </w:t>
      </w:r>
      <w:r w:rsidR="00312052">
        <w:rPr>
          <w:rFonts w:ascii="Times New Roman" w:hAnsi="Times New Roman" w:cs="Times New Roman"/>
          <w:bCs/>
          <w:sz w:val="24"/>
          <w:szCs w:val="24"/>
          <w:lang w:val="en-US"/>
        </w:rPr>
        <w:t>conflicts</w:t>
      </w:r>
      <w:r w:rsidR="004D2E00" w:rsidRPr="004D2E00">
        <w:rPr>
          <w:rFonts w:ascii="Times New Roman" w:hAnsi="Times New Roman" w:cs="Times New Roman"/>
          <w:bCs/>
          <w:sz w:val="24"/>
          <w:szCs w:val="24"/>
          <w:lang w:val="en-US"/>
        </w:rPr>
        <w:t>.</w:t>
      </w:r>
    </w:p>
    <w:p w14:paraId="210D56C0" w14:textId="77777777" w:rsidR="004D2E00" w:rsidRPr="00283AC3" w:rsidRDefault="004D2E00" w:rsidP="004D2E00">
      <w:pPr>
        <w:spacing w:before="200" w:line="240" w:lineRule="auto"/>
        <w:contextualSpacing/>
        <w:jc w:val="both"/>
        <w:rPr>
          <w:rFonts w:ascii="Times New Roman" w:hAnsi="Times New Roman" w:cs="Times New Roman"/>
          <w:iCs/>
          <w:sz w:val="24"/>
          <w:szCs w:val="24"/>
          <w:lang w:val="en-US"/>
        </w:rPr>
      </w:pPr>
    </w:p>
    <w:p w14:paraId="63A786BD" w14:textId="4C0D6C19" w:rsidR="00955D89" w:rsidRDefault="00955D89" w:rsidP="004D2E00">
      <w:pPr>
        <w:spacing w:line="240" w:lineRule="auto"/>
        <w:ind w:firstLine="708"/>
        <w:contextualSpacing/>
        <w:jc w:val="both"/>
        <w:rPr>
          <w:rFonts w:ascii="Times New Roman" w:hAnsi="Times New Roman" w:cs="Times New Roman"/>
          <w:i/>
          <w:sz w:val="24"/>
          <w:szCs w:val="24"/>
          <w:lang w:val="en-US"/>
        </w:rPr>
      </w:pPr>
      <w:r w:rsidRPr="00172FB4">
        <w:rPr>
          <w:rFonts w:ascii="Times New Roman" w:hAnsi="Times New Roman" w:cs="Times New Roman"/>
          <w:i/>
          <w:sz w:val="24"/>
          <w:szCs w:val="24"/>
          <w:lang w:val="en-US"/>
        </w:rPr>
        <w:t>Th</w:t>
      </w:r>
      <w:r>
        <w:rPr>
          <w:rFonts w:ascii="Times New Roman" w:hAnsi="Times New Roman" w:cs="Times New Roman"/>
          <w:i/>
          <w:sz w:val="24"/>
          <w:szCs w:val="24"/>
          <w:lang w:val="en-US"/>
        </w:rPr>
        <w:t>is</w:t>
      </w:r>
      <w:r w:rsidRPr="00172FB4">
        <w:rPr>
          <w:rFonts w:ascii="Times New Roman" w:hAnsi="Times New Roman" w:cs="Times New Roman"/>
          <w:i/>
          <w:sz w:val="24"/>
          <w:szCs w:val="24"/>
          <w:lang w:val="en-US"/>
        </w:rPr>
        <w:t xml:space="preserve"> research is supported by the Russian Science Foundation (RSF № 18-78-10054) «Mechanisms of interests coordination in urban development processes»</w:t>
      </w:r>
    </w:p>
    <w:p w14:paraId="39F8D5E5" w14:textId="77777777" w:rsidR="004D2E00" w:rsidRDefault="004D2E00" w:rsidP="004D2E00">
      <w:pPr>
        <w:spacing w:line="240" w:lineRule="auto"/>
        <w:ind w:firstLine="708"/>
        <w:contextualSpacing/>
        <w:jc w:val="both"/>
        <w:rPr>
          <w:rFonts w:ascii="Times New Roman" w:hAnsi="Times New Roman" w:cs="Times New Roman"/>
          <w:i/>
          <w:sz w:val="24"/>
          <w:szCs w:val="24"/>
          <w:lang w:val="en-US"/>
        </w:rPr>
      </w:pPr>
    </w:p>
    <w:p w14:paraId="195F21F9" w14:textId="77777777" w:rsidR="00955D89" w:rsidRDefault="00955D89" w:rsidP="004D2E00">
      <w:pPr>
        <w:widowControl w:val="0"/>
        <w:autoSpaceDE w:val="0"/>
        <w:autoSpaceDN w:val="0"/>
        <w:adjustRightInd w:val="0"/>
        <w:spacing w:line="240" w:lineRule="auto"/>
        <w:contextualSpacing/>
        <w:jc w:val="both"/>
        <w:rPr>
          <w:rFonts w:ascii="Times New Roman CYR" w:hAnsi="Times New Roman CYR" w:cs="Times New Roman CYR"/>
          <w:sz w:val="24"/>
          <w:szCs w:val="24"/>
          <w:lang w:val="en-US"/>
        </w:rPr>
      </w:pPr>
      <w:r w:rsidRPr="006A3358">
        <w:rPr>
          <w:rFonts w:ascii="Times New Roman CYR" w:hAnsi="Times New Roman CYR" w:cs="Times New Roman CYR"/>
          <w:sz w:val="24"/>
          <w:szCs w:val="24"/>
          <w:lang w:val="en-US"/>
        </w:rPr>
        <w:t>Tykanova</w:t>
      </w:r>
      <w:r>
        <w:rPr>
          <w:rFonts w:ascii="Times New Roman CYR" w:hAnsi="Times New Roman CYR" w:cs="Times New Roman CYR"/>
          <w:sz w:val="24"/>
          <w:szCs w:val="24"/>
          <w:lang w:val="en-US"/>
        </w:rPr>
        <w:t>,</w:t>
      </w:r>
      <w:r w:rsidRPr="006A3358">
        <w:rPr>
          <w:rFonts w:ascii="Times New Roman CYR" w:hAnsi="Times New Roman CYR" w:cs="Times New Roman CYR"/>
          <w:sz w:val="24"/>
          <w:szCs w:val="24"/>
          <w:lang w:val="en-US"/>
        </w:rPr>
        <w:t xml:space="preserve"> Elena</w:t>
      </w:r>
      <w:r w:rsidRPr="006620BF">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en-US"/>
        </w:rPr>
        <w:t>–</w:t>
      </w:r>
      <w:r w:rsidRPr="006620BF">
        <w:rPr>
          <w:rFonts w:ascii="Times New Roman CYR" w:hAnsi="Times New Roman CYR" w:cs="Times New Roman CYR"/>
          <w:sz w:val="24"/>
          <w:szCs w:val="24"/>
          <w:lang w:val="en-US"/>
        </w:rPr>
        <w:t xml:space="preserve"> </w:t>
      </w:r>
      <w:r w:rsidRPr="007260EF">
        <w:rPr>
          <w:rFonts w:ascii="Times New Roman CYR" w:hAnsi="Times New Roman CYR" w:cs="Times New Roman CYR"/>
          <w:sz w:val="24"/>
          <w:szCs w:val="24"/>
          <w:lang w:val="en-US"/>
        </w:rPr>
        <w:t xml:space="preserve">Ph.D./candidate of science (sociology), senior </w:t>
      </w:r>
      <w:r w:rsidRPr="00B93463">
        <w:rPr>
          <w:rFonts w:ascii="Times New Roman CYR" w:hAnsi="Times New Roman CYR" w:cs="Times New Roman CYR"/>
          <w:sz w:val="24"/>
          <w:szCs w:val="24"/>
          <w:lang w:val="en-US"/>
        </w:rPr>
        <w:t xml:space="preserve">research associate, </w:t>
      </w:r>
      <w:r w:rsidRPr="00CB4059">
        <w:rPr>
          <w:rFonts w:ascii="Times New Roman CYR" w:hAnsi="Times New Roman CYR" w:cs="Times New Roman CYR"/>
          <w:sz w:val="24"/>
          <w:szCs w:val="24"/>
          <w:lang w:val="en-US"/>
        </w:rPr>
        <w:t>The Sociological Institute of the RAS – Branch of the Federal Center of Theoretical and Applied Sociology of the Russian Academy of Sciences (SI RAS – FCTAS RAS)</w:t>
      </w:r>
      <w:r w:rsidRPr="00B93463">
        <w:rPr>
          <w:rFonts w:ascii="Times New Roman CYR" w:hAnsi="Times New Roman CYR" w:cs="Times New Roman CYR"/>
          <w:sz w:val="24"/>
          <w:szCs w:val="24"/>
          <w:lang w:val="en-US"/>
        </w:rPr>
        <w:t xml:space="preserve">, </w:t>
      </w:r>
      <w:r w:rsidRPr="007267F7">
        <w:rPr>
          <w:rFonts w:ascii="Times New Roman CYR" w:hAnsi="Times New Roman CYR" w:cs="Times New Roman CYR"/>
          <w:sz w:val="24"/>
          <w:szCs w:val="24"/>
          <w:lang w:val="en-US"/>
        </w:rPr>
        <w:t>elenatykanova@gmail.com</w:t>
      </w:r>
      <w:r w:rsidRPr="00CB4059">
        <w:rPr>
          <w:rFonts w:ascii="Times New Roman CYR" w:hAnsi="Times New Roman CYR" w:cs="Times New Roman CYR"/>
          <w:sz w:val="24"/>
          <w:szCs w:val="24"/>
          <w:lang w:val="en-US"/>
        </w:rPr>
        <w:t xml:space="preserve">, </w:t>
      </w:r>
      <w:hyperlink r:id="rId6" w:history="1">
        <w:r w:rsidRPr="00CB4059">
          <w:rPr>
            <w:rFonts w:ascii="Times New Roman CYR" w:hAnsi="Times New Roman CYR" w:cs="Times New Roman CYR"/>
            <w:sz w:val="24"/>
            <w:szCs w:val="24"/>
            <w:lang w:val="en-US"/>
          </w:rPr>
          <w:t>http://www.socinst.ru</w:t>
        </w:r>
      </w:hyperlink>
      <w:r w:rsidRPr="00CB4059">
        <w:rPr>
          <w:rFonts w:ascii="Times New Roman CYR" w:hAnsi="Times New Roman CYR" w:cs="Times New Roman CYR"/>
          <w:sz w:val="24"/>
          <w:szCs w:val="24"/>
          <w:lang w:val="en-US"/>
        </w:rPr>
        <w:t xml:space="preserve">, 7-ya </w:t>
      </w:r>
      <w:proofErr w:type="spellStart"/>
      <w:r w:rsidRPr="00CB4059">
        <w:rPr>
          <w:rFonts w:ascii="Times New Roman CYR" w:hAnsi="Times New Roman CYR" w:cs="Times New Roman CYR"/>
          <w:sz w:val="24"/>
          <w:szCs w:val="24"/>
          <w:lang w:val="en-US"/>
        </w:rPr>
        <w:t>Krasnoarmeyskaya</w:t>
      </w:r>
      <w:proofErr w:type="spellEnd"/>
      <w:r w:rsidRPr="00CB4059">
        <w:rPr>
          <w:rFonts w:ascii="Times New Roman CYR" w:hAnsi="Times New Roman CYR" w:cs="Times New Roman CYR"/>
          <w:sz w:val="24"/>
          <w:szCs w:val="24"/>
          <w:lang w:val="en-US"/>
        </w:rPr>
        <w:t xml:space="preserve"> str.</w:t>
      </w:r>
      <w:r>
        <w:rPr>
          <w:rFonts w:ascii="Times New Roman CYR" w:hAnsi="Times New Roman CYR" w:cs="Times New Roman CYR"/>
          <w:sz w:val="24"/>
          <w:szCs w:val="24"/>
          <w:lang w:val="en-US"/>
        </w:rPr>
        <w:t>,</w:t>
      </w:r>
      <w:r w:rsidRPr="00CB4059">
        <w:rPr>
          <w:rFonts w:ascii="Times New Roman CYR" w:hAnsi="Times New Roman CYR" w:cs="Times New Roman CYR"/>
          <w:sz w:val="24"/>
          <w:szCs w:val="24"/>
          <w:lang w:val="en-US"/>
        </w:rPr>
        <w:t xml:space="preserve"> 25/14</w:t>
      </w:r>
      <w:r>
        <w:rPr>
          <w:rFonts w:ascii="Times New Roman CYR" w:hAnsi="Times New Roman CYR" w:cs="Times New Roman CYR"/>
          <w:sz w:val="24"/>
          <w:szCs w:val="24"/>
          <w:lang w:val="en-US"/>
        </w:rPr>
        <w:t xml:space="preserve">, St. Petersburg, Russia, 190005, </w:t>
      </w:r>
      <w:r w:rsidRPr="00CB4059">
        <w:rPr>
          <w:rFonts w:ascii="Times New Roman CYR" w:hAnsi="Times New Roman CYR" w:cs="Times New Roman CYR"/>
          <w:sz w:val="24"/>
          <w:szCs w:val="24"/>
          <w:lang w:val="en-US"/>
        </w:rPr>
        <w:t>+7 (812) 316 2496, +7 (812) 316 3270</w:t>
      </w:r>
    </w:p>
    <w:p w14:paraId="71A719F5" w14:textId="77777777" w:rsidR="00955D89" w:rsidRDefault="00955D89" w:rsidP="004D2E00">
      <w:pPr>
        <w:widowControl w:val="0"/>
        <w:autoSpaceDE w:val="0"/>
        <w:autoSpaceDN w:val="0"/>
        <w:adjustRightInd w:val="0"/>
        <w:spacing w:line="240" w:lineRule="auto"/>
        <w:contextualSpacing/>
        <w:jc w:val="both"/>
        <w:rPr>
          <w:rFonts w:ascii="Times New Roman CYR" w:hAnsi="Times New Roman CYR" w:cs="Times New Roman CYR"/>
          <w:sz w:val="24"/>
          <w:szCs w:val="24"/>
          <w:lang w:val="en-US"/>
        </w:rPr>
      </w:pPr>
    </w:p>
    <w:p w14:paraId="4DB89BFE" w14:textId="3190323F" w:rsidR="00955D89" w:rsidRDefault="00955D89" w:rsidP="004D2E00">
      <w:pPr>
        <w:widowControl w:val="0"/>
        <w:autoSpaceDE w:val="0"/>
        <w:autoSpaceDN w:val="0"/>
        <w:adjustRightInd w:val="0"/>
        <w:spacing w:line="240" w:lineRule="auto"/>
        <w:contextualSpacing/>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Khokhlova, Anisya – </w:t>
      </w:r>
      <w:r w:rsidRPr="007260EF">
        <w:rPr>
          <w:rFonts w:ascii="Times New Roman CYR" w:hAnsi="Times New Roman CYR" w:cs="Times New Roman CYR"/>
          <w:sz w:val="24"/>
          <w:szCs w:val="24"/>
          <w:lang w:val="en-US"/>
        </w:rPr>
        <w:t>Ph.D./candidate of science (sociology)</w:t>
      </w:r>
      <w:r>
        <w:rPr>
          <w:rFonts w:ascii="Times New Roman CYR" w:hAnsi="Times New Roman CYR" w:cs="Times New Roman CYR"/>
          <w:sz w:val="24"/>
          <w:szCs w:val="24"/>
          <w:lang w:val="en-US"/>
        </w:rPr>
        <w:t xml:space="preserve">, associate professor, St. Petersburg State University, faculty of sociology, </w:t>
      </w:r>
      <w:r w:rsidRPr="007267F7">
        <w:rPr>
          <w:rFonts w:ascii="Times New Roman CYR" w:hAnsi="Times New Roman CYR" w:cs="Times New Roman CYR"/>
          <w:sz w:val="24"/>
          <w:szCs w:val="24"/>
          <w:lang w:val="en-US"/>
        </w:rPr>
        <w:t xml:space="preserve">anisya_khokhlova@mail.ru, http://soc.spbu.ru/, </w:t>
      </w:r>
      <w:proofErr w:type="spellStart"/>
      <w:r>
        <w:rPr>
          <w:rFonts w:ascii="Times New Roman CYR" w:hAnsi="Times New Roman CYR" w:cs="Times New Roman CYR"/>
          <w:sz w:val="24"/>
          <w:szCs w:val="24"/>
          <w:lang w:val="en-US"/>
        </w:rPr>
        <w:t>Smolnogo</w:t>
      </w:r>
      <w:proofErr w:type="spellEnd"/>
      <w:r>
        <w:rPr>
          <w:rFonts w:ascii="Times New Roman CYR" w:hAnsi="Times New Roman CYR" w:cs="Times New Roman CYR"/>
          <w:sz w:val="24"/>
          <w:szCs w:val="24"/>
          <w:lang w:val="en-US"/>
        </w:rPr>
        <w:t xml:space="preserve"> str., 1/3, 9 entrance, St. Petersburg, Russia, 191124, +7 (812) </w:t>
      </w:r>
      <w:r w:rsidRPr="007C2850">
        <w:rPr>
          <w:rFonts w:ascii="Times New Roman CYR" w:hAnsi="Times New Roman CYR" w:cs="Times New Roman CYR"/>
          <w:sz w:val="24"/>
          <w:szCs w:val="24"/>
          <w:lang w:val="en-US"/>
        </w:rPr>
        <w:t>710-00-29</w:t>
      </w:r>
      <w:r>
        <w:rPr>
          <w:rFonts w:ascii="Times New Roman CYR" w:hAnsi="Times New Roman CYR" w:cs="Times New Roman CYR"/>
          <w:sz w:val="24"/>
          <w:szCs w:val="24"/>
          <w:lang w:val="en-US"/>
        </w:rPr>
        <w:t xml:space="preserve">, +7 (812) </w:t>
      </w:r>
      <w:r w:rsidRPr="007C2850">
        <w:rPr>
          <w:rFonts w:ascii="Times New Roman CYR" w:hAnsi="Times New Roman CYR" w:cs="Times New Roman CYR"/>
          <w:sz w:val="24"/>
          <w:szCs w:val="24"/>
          <w:lang w:val="en-US"/>
        </w:rPr>
        <w:t>710-00-77</w:t>
      </w:r>
    </w:p>
    <w:p w14:paraId="03E478C7" w14:textId="6EFA0E42" w:rsidR="003F698B" w:rsidRDefault="003F698B" w:rsidP="004D2E00">
      <w:pPr>
        <w:widowControl w:val="0"/>
        <w:autoSpaceDE w:val="0"/>
        <w:autoSpaceDN w:val="0"/>
        <w:adjustRightInd w:val="0"/>
        <w:spacing w:line="240" w:lineRule="auto"/>
        <w:contextualSpacing/>
        <w:jc w:val="both"/>
        <w:rPr>
          <w:rFonts w:ascii="Times New Roman CYR" w:hAnsi="Times New Roman CYR" w:cs="Times New Roman CYR"/>
          <w:sz w:val="24"/>
          <w:szCs w:val="24"/>
          <w:lang w:val="en-US"/>
        </w:rPr>
      </w:pPr>
    </w:p>
    <w:p w14:paraId="043BBE43" w14:textId="77777777" w:rsidR="003F698B" w:rsidRPr="006E5212" w:rsidRDefault="003F698B" w:rsidP="004D2E00">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6E521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6E5212">
        <w:rPr>
          <w:rFonts w:ascii="Times New Roman" w:hAnsi="Times New Roman" w:cs="Times New Roman"/>
          <w:sz w:val="24"/>
          <w:szCs w:val="24"/>
          <w:lang w:val="en-US"/>
        </w:rPr>
        <w:t>Diani M. Social movements and social capital: a network perspective on movement outcomes // Mobilization: An International Quarterly. 1997. № 2 (2). P. 129–147.</w:t>
      </w:r>
    </w:p>
    <w:p w14:paraId="02FEBE5A" w14:textId="77777777" w:rsidR="003F698B" w:rsidRPr="00747D9C" w:rsidRDefault="003F698B" w:rsidP="004D2E00">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6E5212">
        <w:rPr>
          <w:rFonts w:ascii="Times New Roman" w:hAnsi="Times New Roman" w:cs="Times New Roman"/>
          <w:sz w:val="24"/>
          <w:szCs w:val="24"/>
          <w:lang w:val="en-US"/>
        </w:rPr>
        <w:t xml:space="preserve">2. </w:t>
      </w:r>
      <w:proofErr w:type="spellStart"/>
      <w:r w:rsidRPr="00747D9C">
        <w:rPr>
          <w:rFonts w:ascii="Times New Roman" w:hAnsi="Times New Roman" w:cs="Times New Roman"/>
          <w:sz w:val="24"/>
          <w:szCs w:val="24"/>
          <w:lang w:val="en-US"/>
        </w:rPr>
        <w:t>Gamson</w:t>
      </w:r>
      <w:proofErr w:type="spellEnd"/>
      <w:r w:rsidRPr="00747D9C">
        <w:rPr>
          <w:rFonts w:ascii="Times New Roman" w:hAnsi="Times New Roman" w:cs="Times New Roman"/>
          <w:sz w:val="24"/>
          <w:szCs w:val="24"/>
          <w:lang w:val="en-US"/>
        </w:rPr>
        <w:t xml:space="preserve"> W.A. The strategy of social protest</w:t>
      </w:r>
      <w:r>
        <w:rPr>
          <w:rFonts w:ascii="Times New Roman" w:hAnsi="Times New Roman" w:cs="Times New Roman"/>
          <w:sz w:val="24"/>
          <w:szCs w:val="24"/>
          <w:lang w:val="en-US"/>
        </w:rPr>
        <w:t>. Belmont: Wadsworth, 2 ed</w:t>
      </w:r>
      <w:r w:rsidRPr="00747D9C">
        <w:rPr>
          <w:rFonts w:ascii="Times New Roman" w:hAnsi="Times New Roman" w:cs="Times New Roman"/>
          <w:sz w:val="24"/>
          <w:szCs w:val="24"/>
          <w:lang w:val="en-US"/>
        </w:rPr>
        <w:t>. 1990.</w:t>
      </w:r>
      <w:r>
        <w:rPr>
          <w:rFonts w:ascii="Times New Roman" w:hAnsi="Times New Roman" w:cs="Times New Roman"/>
          <w:sz w:val="24"/>
          <w:szCs w:val="24"/>
          <w:lang w:val="en-US"/>
        </w:rPr>
        <w:t xml:space="preserve"> 357 p.</w:t>
      </w:r>
    </w:p>
    <w:p w14:paraId="01D9240B" w14:textId="77777777" w:rsidR="003F698B" w:rsidRPr="00747D9C" w:rsidRDefault="003F698B" w:rsidP="004D2E00">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6E5212">
        <w:rPr>
          <w:rFonts w:ascii="Times New Roman" w:hAnsi="Times New Roman" w:cs="Times New Roman"/>
          <w:sz w:val="24"/>
          <w:szCs w:val="24"/>
          <w:lang w:val="en-US"/>
        </w:rPr>
        <w:t xml:space="preserve">3. </w:t>
      </w:r>
      <w:proofErr w:type="spellStart"/>
      <w:r w:rsidRPr="00747D9C">
        <w:rPr>
          <w:rFonts w:ascii="Times New Roman" w:hAnsi="Times New Roman" w:cs="Times New Roman"/>
          <w:sz w:val="24"/>
          <w:szCs w:val="24"/>
          <w:lang w:val="en-US"/>
        </w:rPr>
        <w:t>Giugni</w:t>
      </w:r>
      <w:proofErr w:type="spellEnd"/>
      <w:r w:rsidRPr="00747D9C">
        <w:rPr>
          <w:rFonts w:ascii="Times New Roman" w:hAnsi="Times New Roman" w:cs="Times New Roman"/>
          <w:sz w:val="24"/>
          <w:szCs w:val="24"/>
          <w:lang w:val="en-US"/>
        </w:rPr>
        <w:t xml:space="preserve"> M.G. Was it worth the effort? The outcomes and consequences of social movements // Annual review of sociology. 1998. № 1 (24). C. 371–393.</w:t>
      </w:r>
    </w:p>
    <w:p w14:paraId="024866F6" w14:textId="77777777" w:rsidR="003F698B" w:rsidRPr="003F698B" w:rsidRDefault="003F698B" w:rsidP="004D2E00">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6E5212">
        <w:rPr>
          <w:rFonts w:ascii="Times New Roman" w:hAnsi="Times New Roman" w:cs="Times New Roman"/>
          <w:sz w:val="24"/>
          <w:szCs w:val="24"/>
          <w:lang w:val="en-US"/>
        </w:rPr>
        <w:t xml:space="preserve">4. </w:t>
      </w:r>
      <w:r w:rsidRPr="00747D9C">
        <w:rPr>
          <w:rFonts w:ascii="Times New Roman" w:hAnsi="Times New Roman" w:cs="Times New Roman"/>
          <w:sz w:val="24"/>
          <w:szCs w:val="24"/>
          <w:lang w:val="en-US"/>
        </w:rPr>
        <w:t>Kolb F. Protest and opportunities: the political outcomes of social movements</w:t>
      </w:r>
      <w:r>
        <w:rPr>
          <w:rFonts w:ascii="Times New Roman" w:hAnsi="Times New Roman" w:cs="Times New Roman"/>
          <w:sz w:val="24"/>
          <w:szCs w:val="24"/>
          <w:lang w:val="en-US"/>
        </w:rPr>
        <w:t xml:space="preserve">. </w:t>
      </w:r>
      <w:r w:rsidRPr="000F458F">
        <w:rPr>
          <w:rFonts w:ascii="Times New Roman" w:hAnsi="Times New Roman" w:cs="Times New Roman"/>
          <w:sz w:val="24"/>
          <w:szCs w:val="24"/>
          <w:lang w:val="en-US"/>
        </w:rPr>
        <w:t>Frankfurt</w:t>
      </w:r>
      <w:r w:rsidRPr="003F698B">
        <w:rPr>
          <w:rFonts w:ascii="Times New Roman" w:hAnsi="Times New Roman" w:cs="Times New Roman"/>
          <w:sz w:val="24"/>
          <w:szCs w:val="24"/>
          <w:lang w:val="en-US"/>
        </w:rPr>
        <w:t xml:space="preserve">, </w:t>
      </w:r>
      <w:r w:rsidRPr="000F458F">
        <w:rPr>
          <w:rFonts w:ascii="Times New Roman" w:hAnsi="Times New Roman" w:cs="Times New Roman"/>
          <w:sz w:val="24"/>
          <w:szCs w:val="24"/>
          <w:lang w:val="en-US"/>
        </w:rPr>
        <w:t>New</w:t>
      </w:r>
      <w:r w:rsidRPr="003F698B">
        <w:rPr>
          <w:rFonts w:ascii="Times New Roman" w:hAnsi="Times New Roman" w:cs="Times New Roman"/>
          <w:sz w:val="24"/>
          <w:szCs w:val="24"/>
          <w:lang w:val="en-US"/>
        </w:rPr>
        <w:t xml:space="preserve"> </w:t>
      </w:r>
      <w:r w:rsidRPr="000F458F">
        <w:rPr>
          <w:rFonts w:ascii="Times New Roman" w:hAnsi="Times New Roman" w:cs="Times New Roman"/>
          <w:sz w:val="24"/>
          <w:szCs w:val="24"/>
          <w:lang w:val="en-US"/>
        </w:rPr>
        <w:t>York</w:t>
      </w:r>
      <w:r w:rsidRPr="003F698B">
        <w:rPr>
          <w:rFonts w:ascii="Times New Roman" w:hAnsi="Times New Roman" w:cs="Times New Roman"/>
          <w:sz w:val="24"/>
          <w:szCs w:val="24"/>
          <w:lang w:val="en-US"/>
        </w:rPr>
        <w:t xml:space="preserve">: </w:t>
      </w:r>
      <w:r w:rsidRPr="00747D9C">
        <w:rPr>
          <w:rFonts w:ascii="Times New Roman" w:hAnsi="Times New Roman" w:cs="Times New Roman"/>
          <w:sz w:val="24"/>
          <w:szCs w:val="24"/>
          <w:lang w:val="en-US"/>
        </w:rPr>
        <w:t>Campus</w:t>
      </w:r>
      <w:r w:rsidRPr="003F698B">
        <w:rPr>
          <w:rFonts w:ascii="Times New Roman" w:hAnsi="Times New Roman" w:cs="Times New Roman"/>
          <w:sz w:val="24"/>
          <w:szCs w:val="24"/>
          <w:lang w:val="en-US"/>
        </w:rPr>
        <w:t xml:space="preserve"> </w:t>
      </w:r>
      <w:r w:rsidRPr="00747D9C">
        <w:rPr>
          <w:rFonts w:ascii="Times New Roman" w:hAnsi="Times New Roman" w:cs="Times New Roman"/>
          <w:sz w:val="24"/>
          <w:szCs w:val="24"/>
          <w:lang w:val="en-US"/>
        </w:rPr>
        <w:t>Verlag</w:t>
      </w:r>
      <w:r w:rsidRPr="003F698B">
        <w:rPr>
          <w:rFonts w:ascii="Times New Roman" w:hAnsi="Times New Roman" w:cs="Times New Roman"/>
          <w:sz w:val="24"/>
          <w:szCs w:val="24"/>
          <w:lang w:val="en-US"/>
        </w:rPr>
        <w:t xml:space="preserve">, 2007. 329 </w:t>
      </w:r>
      <w:r>
        <w:rPr>
          <w:rFonts w:ascii="Times New Roman" w:hAnsi="Times New Roman" w:cs="Times New Roman"/>
          <w:sz w:val="24"/>
          <w:szCs w:val="24"/>
          <w:lang w:val="en-US"/>
        </w:rPr>
        <w:t>p</w:t>
      </w:r>
      <w:r w:rsidRPr="003F698B">
        <w:rPr>
          <w:rFonts w:ascii="Times New Roman" w:hAnsi="Times New Roman" w:cs="Times New Roman"/>
          <w:sz w:val="24"/>
          <w:szCs w:val="24"/>
          <w:lang w:val="en-US"/>
        </w:rPr>
        <w:t>.</w:t>
      </w:r>
    </w:p>
    <w:p w14:paraId="2EA28EE1" w14:textId="77777777" w:rsidR="003F698B" w:rsidRPr="006E5212" w:rsidRDefault="003F698B" w:rsidP="004D2E00">
      <w:pPr>
        <w:widowControl w:val="0"/>
        <w:autoSpaceDE w:val="0"/>
        <w:autoSpaceDN w:val="0"/>
        <w:adjustRightInd w:val="0"/>
        <w:spacing w:after="240" w:line="240" w:lineRule="auto"/>
        <w:contextualSpacing/>
        <w:jc w:val="both"/>
        <w:rPr>
          <w:rFonts w:ascii="Times New Roman" w:hAnsi="Times New Roman" w:cs="Times New Roman"/>
          <w:sz w:val="24"/>
          <w:szCs w:val="24"/>
          <w:lang w:val="en-US"/>
        </w:rPr>
      </w:pPr>
      <w:r w:rsidRPr="006E5212">
        <w:rPr>
          <w:rFonts w:ascii="Times New Roman" w:hAnsi="Times New Roman"/>
          <w:sz w:val="24"/>
          <w:szCs w:val="24"/>
          <w:lang w:val="en-US"/>
        </w:rPr>
        <w:t xml:space="preserve">5. </w:t>
      </w:r>
      <w:r w:rsidRPr="00A60246">
        <w:rPr>
          <w:rFonts w:ascii="Times New Roman" w:hAnsi="Times New Roman"/>
          <w:sz w:val="24"/>
          <w:szCs w:val="24"/>
          <w:lang w:val="en-US"/>
        </w:rPr>
        <w:t>McAdam D., McCarthy J. D., </w:t>
      </w:r>
      <w:proofErr w:type="spellStart"/>
      <w:r w:rsidRPr="00A60246">
        <w:rPr>
          <w:rFonts w:ascii="Times New Roman" w:hAnsi="Times New Roman"/>
          <w:sz w:val="24"/>
          <w:szCs w:val="24"/>
          <w:lang w:val="en-US"/>
        </w:rPr>
        <w:t>Zald</w:t>
      </w:r>
      <w:proofErr w:type="spellEnd"/>
      <w:r w:rsidRPr="00A60246">
        <w:rPr>
          <w:rFonts w:ascii="Times New Roman" w:hAnsi="Times New Roman"/>
          <w:sz w:val="24"/>
          <w:szCs w:val="24"/>
          <w:lang w:val="en-US"/>
        </w:rPr>
        <w:t xml:space="preserve"> M. N. Social movements. </w:t>
      </w:r>
      <w:r>
        <w:rPr>
          <w:rFonts w:ascii="Times New Roman" w:hAnsi="Times New Roman"/>
          <w:sz w:val="24"/>
          <w:szCs w:val="24"/>
          <w:lang w:val="en-US"/>
        </w:rPr>
        <w:t>//</w:t>
      </w:r>
      <w:r w:rsidRPr="00A60246">
        <w:rPr>
          <w:rFonts w:ascii="Times New Roman" w:hAnsi="Times New Roman"/>
          <w:sz w:val="24"/>
          <w:szCs w:val="24"/>
          <w:lang w:val="en-US"/>
        </w:rPr>
        <w:t xml:space="preserve"> Handbook of sociology </w:t>
      </w:r>
      <w:r>
        <w:rPr>
          <w:rFonts w:ascii="Times New Roman" w:hAnsi="Times New Roman"/>
          <w:sz w:val="24"/>
          <w:szCs w:val="24"/>
          <w:lang w:val="en-US"/>
        </w:rPr>
        <w:t xml:space="preserve">/ Ed. By </w:t>
      </w:r>
      <w:r w:rsidRPr="00A60246">
        <w:rPr>
          <w:rFonts w:ascii="Times New Roman" w:hAnsi="Times New Roman"/>
          <w:sz w:val="24"/>
          <w:szCs w:val="24"/>
          <w:lang w:val="en-US"/>
        </w:rPr>
        <w:t xml:space="preserve">N. J. Smelser. </w:t>
      </w:r>
      <w:r>
        <w:rPr>
          <w:rFonts w:ascii="Times New Roman" w:hAnsi="Times New Roman"/>
          <w:sz w:val="24"/>
          <w:szCs w:val="24"/>
          <w:lang w:val="en-US"/>
        </w:rPr>
        <w:t xml:space="preserve">1998. </w:t>
      </w:r>
      <w:r w:rsidRPr="00A60246">
        <w:rPr>
          <w:rFonts w:ascii="Times New Roman" w:hAnsi="Times New Roman"/>
          <w:sz w:val="24"/>
          <w:szCs w:val="24"/>
          <w:lang w:val="en-US"/>
        </w:rPr>
        <w:t>Sage Publications</w:t>
      </w:r>
      <w:r>
        <w:rPr>
          <w:rFonts w:ascii="Times New Roman" w:hAnsi="Times New Roman"/>
          <w:sz w:val="24"/>
          <w:szCs w:val="24"/>
          <w:lang w:val="en-US"/>
        </w:rPr>
        <w:t>. P</w:t>
      </w:r>
      <w:r w:rsidRPr="00A60246">
        <w:rPr>
          <w:rFonts w:ascii="Times New Roman" w:hAnsi="Times New Roman"/>
          <w:sz w:val="24"/>
          <w:szCs w:val="24"/>
          <w:lang w:val="en-US"/>
        </w:rPr>
        <w:t>. 695–737</w:t>
      </w:r>
      <w:r>
        <w:rPr>
          <w:rFonts w:ascii="Times New Roman" w:hAnsi="Times New Roman"/>
          <w:sz w:val="24"/>
          <w:szCs w:val="24"/>
          <w:lang w:val="en-US"/>
        </w:rPr>
        <w:t>.</w:t>
      </w:r>
    </w:p>
    <w:p w14:paraId="2D5023B3" w14:textId="77777777" w:rsidR="003F698B" w:rsidRDefault="003F698B" w:rsidP="004D2E00">
      <w:pPr>
        <w:spacing w:line="240" w:lineRule="auto"/>
        <w:contextualSpacing/>
        <w:jc w:val="both"/>
        <w:rPr>
          <w:rFonts w:ascii="Times New Roman" w:hAnsi="Times New Roman" w:cs="Times New Roman"/>
          <w:sz w:val="24"/>
          <w:szCs w:val="24"/>
          <w:lang w:val="en-US"/>
        </w:rPr>
      </w:pPr>
      <w:r w:rsidRPr="006E5212">
        <w:rPr>
          <w:rFonts w:ascii="Times New Roman" w:hAnsi="Times New Roman" w:cs="Times New Roman"/>
          <w:sz w:val="24"/>
          <w:szCs w:val="24"/>
          <w:lang w:val="en-US"/>
        </w:rPr>
        <w:t xml:space="preserve">6. </w:t>
      </w:r>
      <w:proofErr w:type="spellStart"/>
      <w:r w:rsidRPr="00512F5A">
        <w:rPr>
          <w:rFonts w:ascii="Times New Roman" w:hAnsi="Times New Roman" w:cs="Times New Roman"/>
          <w:sz w:val="24"/>
          <w:szCs w:val="24"/>
          <w:lang w:val="en-US"/>
        </w:rPr>
        <w:t>Shevtsova</w:t>
      </w:r>
      <w:proofErr w:type="spellEnd"/>
      <w:r w:rsidRPr="00512F5A">
        <w:rPr>
          <w:rFonts w:ascii="Times New Roman" w:hAnsi="Times New Roman" w:cs="Times New Roman"/>
          <w:sz w:val="24"/>
          <w:szCs w:val="24"/>
          <w:lang w:val="en-US"/>
        </w:rPr>
        <w:t xml:space="preserve"> I.K., </w:t>
      </w:r>
      <w:proofErr w:type="spellStart"/>
      <w:r w:rsidRPr="00512F5A">
        <w:rPr>
          <w:rFonts w:ascii="Times New Roman" w:hAnsi="Times New Roman" w:cs="Times New Roman"/>
          <w:sz w:val="24"/>
          <w:szCs w:val="24"/>
          <w:lang w:val="en-US"/>
        </w:rPr>
        <w:t>Bederson</w:t>
      </w:r>
      <w:proofErr w:type="spellEnd"/>
      <w:r w:rsidRPr="00512F5A">
        <w:rPr>
          <w:rFonts w:ascii="Times New Roman" w:hAnsi="Times New Roman" w:cs="Times New Roman"/>
          <w:sz w:val="24"/>
          <w:szCs w:val="24"/>
          <w:lang w:val="en-US"/>
        </w:rPr>
        <w:t xml:space="preserve"> V.D. “The government has a point of view-silence”: Interaction between initiative groups and local authorities in urban planning policies </w:t>
      </w:r>
      <w:r>
        <w:rPr>
          <w:rFonts w:ascii="Times New Roman" w:hAnsi="Times New Roman" w:cs="Times New Roman"/>
          <w:sz w:val="24"/>
          <w:szCs w:val="24"/>
          <w:lang w:val="en-US"/>
        </w:rPr>
        <w:t>//</w:t>
      </w:r>
      <w:r w:rsidRPr="00512F5A">
        <w:rPr>
          <w:rFonts w:ascii="Times New Roman" w:hAnsi="Times New Roman" w:cs="Times New Roman"/>
          <w:sz w:val="24"/>
          <w:szCs w:val="24"/>
          <w:lang w:val="en-US"/>
        </w:rPr>
        <w:t xml:space="preserve"> Political Science</w:t>
      </w:r>
      <w:r>
        <w:rPr>
          <w:rFonts w:ascii="Times New Roman" w:hAnsi="Times New Roman" w:cs="Times New Roman"/>
          <w:sz w:val="24"/>
          <w:szCs w:val="24"/>
          <w:lang w:val="en-US"/>
        </w:rPr>
        <w:t xml:space="preserve">. 2017. </w:t>
      </w:r>
      <w:r w:rsidRPr="00003134">
        <w:rPr>
          <w:rFonts w:ascii="Times New Roman" w:hAnsi="Times New Roman" w:cs="Times New Roman"/>
          <w:sz w:val="24"/>
          <w:szCs w:val="24"/>
          <w:lang w:val="en-US"/>
        </w:rPr>
        <w:t>№</w:t>
      </w:r>
      <w:r w:rsidRPr="00512F5A">
        <w:rPr>
          <w:rFonts w:ascii="Times New Roman" w:hAnsi="Times New Roman" w:cs="Times New Roman"/>
          <w:sz w:val="24"/>
          <w:szCs w:val="24"/>
          <w:lang w:val="en-US"/>
        </w:rPr>
        <w:t xml:space="preserve"> 4</w:t>
      </w:r>
      <w:r w:rsidRPr="0000313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512F5A">
        <w:rPr>
          <w:rFonts w:ascii="Times New Roman" w:hAnsi="Times New Roman" w:cs="Times New Roman"/>
          <w:sz w:val="24"/>
          <w:szCs w:val="24"/>
          <w:lang w:val="en-US"/>
        </w:rPr>
        <w:t xml:space="preserve"> 111–136</w:t>
      </w:r>
      <w:r>
        <w:rPr>
          <w:rFonts w:ascii="Times New Roman" w:hAnsi="Times New Roman" w:cs="Times New Roman"/>
          <w:sz w:val="24"/>
          <w:szCs w:val="24"/>
          <w:lang w:val="en-US"/>
        </w:rPr>
        <w:t>.</w:t>
      </w:r>
    </w:p>
    <w:p w14:paraId="76765225" w14:textId="77777777" w:rsidR="003F698B" w:rsidRPr="00512F5A" w:rsidRDefault="003F698B" w:rsidP="004D2E00">
      <w:pPr>
        <w:spacing w:line="240" w:lineRule="auto"/>
        <w:contextualSpacing/>
        <w:jc w:val="both"/>
        <w:rPr>
          <w:rFonts w:ascii="Times New Roman" w:hAnsi="Times New Roman"/>
          <w:sz w:val="24"/>
          <w:szCs w:val="24"/>
          <w:lang w:val="en-US"/>
        </w:rPr>
      </w:pPr>
      <w:r w:rsidRPr="006E5212">
        <w:rPr>
          <w:rFonts w:ascii="Times New Roman" w:hAnsi="Times New Roman"/>
          <w:sz w:val="24"/>
          <w:szCs w:val="24"/>
          <w:lang w:val="en-US"/>
        </w:rPr>
        <w:t xml:space="preserve">7. </w:t>
      </w:r>
      <w:r w:rsidRPr="0009433C">
        <w:rPr>
          <w:rFonts w:ascii="Times New Roman" w:hAnsi="Times New Roman"/>
          <w:sz w:val="24"/>
          <w:szCs w:val="24"/>
          <w:lang w:val="en-US"/>
        </w:rPr>
        <w:t>Tykanova</w:t>
      </w:r>
      <w:r w:rsidRPr="00747D9C">
        <w:rPr>
          <w:rFonts w:ascii="Times New Roman" w:hAnsi="Times New Roman"/>
          <w:sz w:val="24"/>
          <w:szCs w:val="24"/>
          <w:lang w:val="en-US"/>
        </w:rPr>
        <w:t xml:space="preserve"> </w:t>
      </w:r>
      <w:r w:rsidRPr="0009433C">
        <w:rPr>
          <w:rFonts w:ascii="Times New Roman" w:hAnsi="Times New Roman"/>
          <w:sz w:val="24"/>
          <w:szCs w:val="24"/>
          <w:lang w:val="en-US"/>
        </w:rPr>
        <w:t>E</w:t>
      </w:r>
      <w:r w:rsidRPr="00747D9C">
        <w:rPr>
          <w:rFonts w:ascii="Times New Roman" w:hAnsi="Times New Roman"/>
          <w:sz w:val="24"/>
          <w:szCs w:val="24"/>
          <w:lang w:val="en-US"/>
        </w:rPr>
        <w:t xml:space="preserve">., </w:t>
      </w:r>
      <w:r w:rsidRPr="0009433C">
        <w:rPr>
          <w:rFonts w:ascii="Times New Roman" w:hAnsi="Times New Roman"/>
          <w:sz w:val="24"/>
          <w:szCs w:val="24"/>
          <w:lang w:val="en-US"/>
        </w:rPr>
        <w:t>Khokhlova</w:t>
      </w:r>
      <w:r w:rsidRPr="00747D9C">
        <w:rPr>
          <w:rFonts w:ascii="Times New Roman" w:hAnsi="Times New Roman"/>
          <w:sz w:val="24"/>
          <w:szCs w:val="24"/>
          <w:lang w:val="en-US"/>
        </w:rPr>
        <w:t xml:space="preserve"> </w:t>
      </w:r>
      <w:r w:rsidRPr="0009433C">
        <w:rPr>
          <w:rFonts w:ascii="Times New Roman" w:hAnsi="Times New Roman"/>
          <w:sz w:val="24"/>
          <w:szCs w:val="24"/>
          <w:lang w:val="en-US"/>
        </w:rPr>
        <w:t>A</w:t>
      </w:r>
      <w:r w:rsidRPr="00747D9C">
        <w:rPr>
          <w:rFonts w:ascii="Times New Roman" w:hAnsi="Times New Roman"/>
          <w:sz w:val="24"/>
          <w:szCs w:val="24"/>
          <w:lang w:val="en-US"/>
        </w:rPr>
        <w:t xml:space="preserve">. </w:t>
      </w:r>
      <w:r w:rsidRPr="00565E08">
        <w:rPr>
          <w:rFonts w:ascii="Times New Roman" w:hAnsi="Times New Roman"/>
          <w:sz w:val="24"/>
          <w:szCs w:val="24"/>
          <w:lang w:val="en-US"/>
        </w:rPr>
        <w:t>Grassroots</w:t>
      </w:r>
      <w:r w:rsidRPr="00747D9C">
        <w:rPr>
          <w:rFonts w:ascii="Times New Roman" w:hAnsi="Times New Roman"/>
          <w:sz w:val="24"/>
          <w:szCs w:val="24"/>
          <w:lang w:val="en-US"/>
        </w:rPr>
        <w:t xml:space="preserve"> </w:t>
      </w:r>
      <w:r w:rsidRPr="00565E08">
        <w:rPr>
          <w:rFonts w:ascii="Times New Roman" w:hAnsi="Times New Roman"/>
          <w:sz w:val="24"/>
          <w:szCs w:val="24"/>
          <w:lang w:val="en-US"/>
        </w:rPr>
        <w:t>urban</w:t>
      </w:r>
      <w:r w:rsidRPr="00747D9C">
        <w:rPr>
          <w:rFonts w:ascii="Times New Roman" w:hAnsi="Times New Roman"/>
          <w:sz w:val="24"/>
          <w:szCs w:val="24"/>
          <w:lang w:val="en-US"/>
        </w:rPr>
        <w:t xml:space="preserve"> </w:t>
      </w:r>
      <w:r w:rsidRPr="00565E08">
        <w:rPr>
          <w:rFonts w:ascii="Times New Roman" w:hAnsi="Times New Roman"/>
          <w:sz w:val="24"/>
          <w:szCs w:val="24"/>
          <w:lang w:val="en-US"/>
        </w:rPr>
        <w:t>protests</w:t>
      </w:r>
      <w:r w:rsidRPr="00747D9C">
        <w:rPr>
          <w:rFonts w:ascii="Times New Roman" w:hAnsi="Times New Roman"/>
          <w:sz w:val="24"/>
          <w:szCs w:val="24"/>
          <w:lang w:val="en-US"/>
        </w:rPr>
        <w:t xml:space="preserve"> </w:t>
      </w:r>
      <w:r w:rsidRPr="00565E08">
        <w:rPr>
          <w:rFonts w:ascii="Times New Roman" w:hAnsi="Times New Roman"/>
          <w:sz w:val="24"/>
          <w:szCs w:val="24"/>
          <w:lang w:val="en-US"/>
        </w:rPr>
        <w:t>in</w:t>
      </w:r>
      <w:r w:rsidRPr="00747D9C">
        <w:rPr>
          <w:rFonts w:ascii="Times New Roman" w:hAnsi="Times New Roman"/>
          <w:sz w:val="24"/>
          <w:szCs w:val="24"/>
          <w:lang w:val="en-US"/>
        </w:rPr>
        <w:t xml:space="preserve"> </w:t>
      </w:r>
      <w:r w:rsidRPr="00565E08">
        <w:rPr>
          <w:rFonts w:ascii="Times New Roman" w:hAnsi="Times New Roman"/>
          <w:sz w:val="24"/>
          <w:szCs w:val="24"/>
          <w:lang w:val="en-US"/>
        </w:rPr>
        <w:t>St</w:t>
      </w:r>
      <w:r w:rsidRPr="00747D9C">
        <w:rPr>
          <w:rFonts w:ascii="Times New Roman" w:hAnsi="Times New Roman"/>
          <w:sz w:val="24"/>
          <w:szCs w:val="24"/>
          <w:lang w:val="en-US"/>
        </w:rPr>
        <w:t xml:space="preserve">. </w:t>
      </w:r>
      <w:r w:rsidRPr="00565E08">
        <w:rPr>
          <w:rFonts w:ascii="Times New Roman" w:hAnsi="Times New Roman"/>
          <w:sz w:val="24"/>
          <w:szCs w:val="24"/>
          <w:lang w:val="en-US"/>
        </w:rPr>
        <w:t>Petersburg</w:t>
      </w:r>
      <w:r w:rsidRPr="00747D9C">
        <w:rPr>
          <w:rFonts w:ascii="Times New Roman" w:hAnsi="Times New Roman"/>
          <w:sz w:val="24"/>
          <w:szCs w:val="24"/>
          <w:lang w:val="en-US"/>
        </w:rPr>
        <w:t>: (</w:t>
      </w:r>
      <w:r w:rsidRPr="00565E08">
        <w:rPr>
          <w:rFonts w:ascii="Times New Roman" w:hAnsi="Times New Roman"/>
          <w:sz w:val="24"/>
          <w:szCs w:val="24"/>
          <w:lang w:val="en-US"/>
        </w:rPr>
        <w:t>non</w:t>
      </w:r>
      <w:r w:rsidRPr="00747D9C">
        <w:rPr>
          <w:rFonts w:ascii="Times New Roman" w:hAnsi="Times New Roman"/>
          <w:sz w:val="24"/>
          <w:szCs w:val="24"/>
          <w:lang w:val="en-US"/>
        </w:rPr>
        <w:t>)</w:t>
      </w:r>
      <w:r w:rsidRPr="00565E08">
        <w:rPr>
          <w:rFonts w:ascii="Times New Roman" w:hAnsi="Times New Roman"/>
          <w:sz w:val="24"/>
          <w:szCs w:val="24"/>
          <w:lang w:val="en-US"/>
        </w:rPr>
        <w:t>participation</w:t>
      </w:r>
      <w:r w:rsidRPr="00747D9C">
        <w:rPr>
          <w:rFonts w:ascii="Times New Roman" w:hAnsi="Times New Roman"/>
          <w:sz w:val="24"/>
          <w:szCs w:val="24"/>
          <w:lang w:val="en-US"/>
        </w:rPr>
        <w:t xml:space="preserve"> </w:t>
      </w:r>
      <w:r w:rsidRPr="00565E08">
        <w:rPr>
          <w:rFonts w:ascii="Times New Roman" w:hAnsi="Times New Roman"/>
          <w:sz w:val="24"/>
          <w:szCs w:val="24"/>
          <w:lang w:val="en-US"/>
        </w:rPr>
        <w:t>in</w:t>
      </w:r>
      <w:r w:rsidRPr="00747D9C">
        <w:rPr>
          <w:rFonts w:ascii="Times New Roman" w:hAnsi="Times New Roman"/>
          <w:sz w:val="24"/>
          <w:szCs w:val="24"/>
          <w:lang w:val="en-US"/>
        </w:rPr>
        <w:t xml:space="preserve"> </w:t>
      </w:r>
      <w:r w:rsidRPr="00565E08">
        <w:rPr>
          <w:rFonts w:ascii="Times New Roman" w:hAnsi="Times New Roman"/>
          <w:sz w:val="24"/>
          <w:szCs w:val="24"/>
          <w:lang w:val="en-US"/>
        </w:rPr>
        <w:t>decision-making on the futures of city territories // International Journal of Pol</w:t>
      </w:r>
      <w:r>
        <w:rPr>
          <w:rFonts w:ascii="Times New Roman" w:hAnsi="Times New Roman"/>
          <w:sz w:val="24"/>
          <w:szCs w:val="24"/>
          <w:lang w:val="en-US"/>
        </w:rPr>
        <w:t xml:space="preserve">itics, Culture and Society. </w:t>
      </w:r>
      <w:r w:rsidRPr="00512F5A">
        <w:rPr>
          <w:rFonts w:ascii="Times New Roman" w:hAnsi="Times New Roman"/>
          <w:sz w:val="24"/>
          <w:szCs w:val="24"/>
          <w:lang w:val="en-US"/>
        </w:rPr>
        <w:t xml:space="preserve">2019. </w:t>
      </w:r>
      <w:r>
        <w:rPr>
          <w:rFonts w:ascii="Times New Roman" w:hAnsi="Times New Roman"/>
          <w:sz w:val="24"/>
          <w:szCs w:val="24"/>
          <w:lang w:val="en-US"/>
        </w:rPr>
        <w:t>P. 1-22</w:t>
      </w:r>
      <w:r w:rsidRPr="00512F5A">
        <w:rPr>
          <w:rFonts w:ascii="Times New Roman" w:hAnsi="Times New Roman"/>
          <w:sz w:val="24"/>
          <w:szCs w:val="24"/>
          <w:lang w:val="en-US"/>
        </w:rPr>
        <w:t>.</w:t>
      </w:r>
    </w:p>
    <w:p w14:paraId="343A3BE8" w14:textId="77777777" w:rsidR="003F698B" w:rsidRPr="00512F5A" w:rsidRDefault="003F698B" w:rsidP="004D2E00">
      <w:pPr>
        <w:spacing w:line="240" w:lineRule="auto"/>
        <w:contextualSpacing/>
        <w:jc w:val="both"/>
        <w:rPr>
          <w:rFonts w:ascii="Times New Roman" w:hAnsi="Times New Roman"/>
          <w:sz w:val="24"/>
          <w:szCs w:val="24"/>
          <w:lang w:val="en-US"/>
        </w:rPr>
      </w:pPr>
      <w:r w:rsidRPr="006E5212">
        <w:rPr>
          <w:rFonts w:ascii="Times New Roman" w:hAnsi="Times New Roman"/>
          <w:sz w:val="24"/>
          <w:szCs w:val="24"/>
          <w:lang w:val="en-US"/>
        </w:rPr>
        <w:lastRenderedPageBreak/>
        <w:t xml:space="preserve">8. </w:t>
      </w:r>
      <w:r w:rsidRPr="0009433C">
        <w:rPr>
          <w:rFonts w:ascii="Times New Roman" w:hAnsi="Times New Roman"/>
          <w:sz w:val="24"/>
          <w:szCs w:val="24"/>
          <w:lang w:val="en-US"/>
        </w:rPr>
        <w:t xml:space="preserve">Tykanova E., Khokhlova A. The Performative Logic of Urban Space Contestation: Two Examples of Local Community </w:t>
      </w:r>
      <w:proofErr w:type="spellStart"/>
      <w:r w:rsidRPr="0009433C">
        <w:rPr>
          <w:rFonts w:ascii="Times New Roman" w:hAnsi="Times New Roman"/>
          <w:sz w:val="24"/>
          <w:szCs w:val="24"/>
          <w:lang w:val="en-US"/>
        </w:rPr>
        <w:t>Mobilisation</w:t>
      </w:r>
      <w:proofErr w:type="spellEnd"/>
      <w:r w:rsidRPr="0009433C">
        <w:rPr>
          <w:rFonts w:ascii="Times New Roman" w:hAnsi="Times New Roman"/>
          <w:sz w:val="24"/>
          <w:szCs w:val="24"/>
          <w:lang w:val="en-US"/>
        </w:rPr>
        <w:t xml:space="preserve"> in St. Petersburg // Urban Grassroots Movements in Central and Eastern Europe / Ed. by K. </w:t>
      </w:r>
      <w:proofErr w:type="spellStart"/>
      <w:r w:rsidRPr="0009433C">
        <w:rPr>
          <w:rFonts w:ascii="Times New Roman" w:hAnsi="Times New Roman"/>
          <w:sz w:val="24"/>
          <w:szCs w:val="24"/>
          <w:lang w:val="en-US"/>
        </w:rPr>
        <w:t>Jacobsson</w:t>
      </w:r>
      <w:proofErr w:type="spellEnd"/>
      <w:r w:rsidRPr="0009433C">
        <w:rPr>
          <w:rFonts w:ascii="Times New Roman" w:hAnsi="Times New Roman"/>
          <w:sz w:val="24"/>
          <w:szCs w:val="24"/>
          <w:lang w:val="en-US"/>
        </w:rPr>
        <w:t xml:space="preserve"> / Series Editor: Ch. </w:t>
      </w:r>
      <w:proofErr w:type="spellStart"/>
      <w:r w:rsidRPr="00512F5A">
        <w:rPr>
          <w:rFonts w:ascii="Times New Roman" w:hAnsi="Times New Roman"/>
          <w:sz w:val="24"/>
          <w:szCs w:val="24"/>
          <w:lang w:val="en-US"/>
        </w:rPr>
        <w:t>Pickvance</w:t>
      </w:r>
      <w:proofErr w:type="spellEnd"/>
      <w:r w:rsidRPr="00512F5A">
        <w:rPr>
          <w:rFonts w:ascii="Times New Roman" w:hAnsi="Times New Roman"/>
          <w:sz w:val="24"/>
          <w:szCs w:val="24"/>
          <w:lang w:val="en-US"/>
        </w:rPr>
        <w:t>. Ashgate, 2015. P. 139-162.</w:t>
      </w:r>
    </w:p>
    <w:p w14:paraId="39190913" w14:textId="77777777" w:rsidR="003F698B" w:rsidRPr="00747D9C" w:rsidRDefault="003F698B" w:rsidP="004D2E00">
      <w:pPr>
        <w:shd w:val="clear" w:color="auto" w:fill="FFFFFF"/>
        <w:spacing w:after="0" w:line="240" w:lineRule="auto"/>
        <w:contextualSpacing/>
        <w:jc w:val="both"/>
        <w:rPr>
          <w:rFonts w:ascii="Times New Roman" w:hAnsi="Times New Roman"/>
          <w:sz w:val="24"/>
          <w:szCs w:val="24"/>
          <w:lang w:val="en-US"/>
        </w:rPr>
      </w:pPr>
      <w:r w:rsidRPr="006E5212">
        <w:rPr>
          <w:rFonts w:ascii="Times New Roman" w:hAnsi="Times New Roman"/>
          <w:sz w:val="24"/>
          <w:szCs w:val="24"/>
          <w:lang w:val="en-US"/>
        </w:rPr>
        <w:t xml:space="preserve">9. </w:t>
      </w:r>
      <w:r>
        <w:rPr>
          <w:rFonts w:ascii="Times New Roman" w:hAnsi="Times New Roman"/>
          <w:sz w:val="24"/>
          <w:szCs w:val="24"/>
          <w:lang w:val="en-US"/>
        </w:rPr>
        <w:t>Zhelnina</w:t>
      </w:r>
      <w:r w:rsidRPr="00747D9C">
        <w:rPr>
          <w:rFonts w:ascii="Times New Roman" w:hAnsi="Times New Roman"/>
          <w:sz w:val="24"/>
          <w:szCs w:val="24"/>
          <w:lang w:val="en-US"/>
        </w:rPr>
        <w:t xml:space="preserve"> </w:t>
      </w:r>
      <w:r w:rsidRPr="00747D9C">
        <w:rPr>
          <w:rFonts w:ascii="Times New Roman" w:hAnsi="Times New Roman"/>
          <w:sz w:val="24"/>
          <w:szCs w:val="24"/>
        </w:rPr>
        <w:t>А</w:t>
      </w:r>
      <w:r w:rsidRPr="00747D9C">
        <w:rPr>
          <w:rFonts w:ascii="Times New Roman" w:hAnsi="Times New Roman"/>
          <w:sz w:val="24"/>
          <w:szCs w:val="24"/>
          <w:lang w:val="en-US"/>
        </w:rPr>
        <w:t>.</w:t>
      </w:r>
      <w:r w:rsidRPr="00747D9C">
        <w:rPr>
          <w:rFonts w:ascii="Times New Roman" w:hAnsi="Times New Roman"/>
          <w:sz w:val="24"/>
          <w:szCs w:val="24"/>
        </w:rPr>
        <w:t>А</w:t>
      </w:r>
      <w:r w:rsidRPr="00747D9C">
        <w:rPr>
          <w:rFonts w:ascii="Times New Roman" w:hAnsi="Times New Roman"/>
          <w:sz w:val="24"/>
          <w:szCs w:val="24"/>
          <w:lang w:val="en-US"/>
        </w:rPr>
        <w:t xml:space="preserve">. </w:t>
      </w:r>
      <w:r w:rsidRPr="00512F5A">
        <w:rPr>
          <w:rFonts w:ascii="Times New Roman" w:hAnsi="Times New Roman"/>
          <w:sz w:val="24"/>
          <w:szCs w:val="24"/>
          <w:lang w:val="en-US"/>
        </w:rPr>
        <w:t xml:space="preserve">Relative victories: Successes and defeats of social movements and political campaigns </w:t>
      </w:r>
      <w:r w:rsidRPr="00747D9C">
        <w:rPr>
          <w:rFonts w:ascii="Times New Roman" w:hAnsi="Times New Roman"/>
          <w:sz w:val="24"/>
          <w:szCs w:val="24"/>
          <w:lang w:val="en-US"/>
        </w:rPr>
        <w:t xml:space="preserve">// Cogita.ru. </w:t>
      </w:r>
      <w:r w:rsidRPr="00747D9C">
        <w:rPr>
          <w:rFonts w:ascii="Times New Roman" w:hAnsi="Times New Roman"/>
          <w:sz w:val="24"/>
          <w:szCs w:val="24"/>
        </w:rPr>
        <w:t>М</w:t>
      </w:r>
      <w:r w:rsidRPr="00747D9C">
        <w:rPr>
          <w:rFonts w:ascii="Times New Roman" w:hAnsi="Times New Roman"/>
          <w:sz w:val="24"/>
          <w:szCs w:val="24"/>
          <w:lang w:val="en-US"/>
        </w:rPr>
        <w:t xml:space="preserve">., 2016. 17 </w:t>
      </w:r>
      <w:r>
        <w:rPr>
          <w:rFonts w:ascii="Times New Roman" w:hAnsi="Times New Roman"/>
          <w:sz w:val="24"/>
          <w:szCs w:val="24"/>
          <w:lang w:val="en-US"/>
        </w:rPr>
        <w:t>August</w:t>
      </w:r>
      <w:r w:rsidRPr="00747D9C">
        <w:rPr>
          <w:rFonts w:ascii="Times New Roman" w:hAnsi="Times New Roman"/>
          <w:sz w:val="24"/>
          <w:szCs w:val="24"/>
          <w:lang w:val="en-US"/>
        </w:rPr>
        <w:t xml:space="preserve">. </w:t>
      </w:r>
      <w:r>
        <w:rPr>
          <w:rFonts w:ascii="Times New Roman" w:hAnsi="Times New Roman"/>
          <w:sz w:val="24"/>
          <w:szCs w:val="24"/>
          <w:lang w:val="en-US"/>
        </w:rPr>
        <w:t>URL</w:t>
      </w:r>
      <w:r w:rsidRPr="00003134">
        <w:rPr>
          <w:rFonts w:ascii="Times New Roman" w:hAnsi="Times New Roman"/>
          <w:sz w:val="24"/>
          <w:szCs w:val="24"/>
          <w:lang w:val="en-US"/>
        </w:rPr>
        <w:t>:</w:t>
      </w:r>
      <w:r w:rsidRPr="00747D9C">
        <w:rPr>
          <w:rFonts w:ascii="Times New Roman" w:hAnsi="Times New Roman"/>
          <w:sz w:val="24"/>
          <w:szCs w:val="24"/>
          <w:lang w:val="en-US"/>
        </w:rPr>
        <w:t> </w:t>
      </w:r>
      <w:hyperlink r:id="rId7" w:tgtFrame="_blank" w:history="1">
        <w:r w:rsidRPr="00747D9C">
          <w:rPr>
            <w:rFonts w:ascii="Times New Roman" w:hAnsi="Times New Roman"/>
            <w:sz w:val="24"/>
            <w:szCs w:val="24"/>
            <w:lang w:val="en-US"/>
          </w:rPr>
          <w:t>http://www.cogita.ru/analitka/otkrytye-diskussi/otnositelnye-pobedy</w:t>
        </w:r>
      </w:hyperlink>
      <w:r w:rsidRPr="00003134">
        <w:rPr>
          <w:rFonts w:ascii="Times New Roman" w:hAnsi="Times New Roman"/>
          <w:sz w:val="24"/>
          <w:szCs w:val="24"/>
          <w:lang w:val="en-US"/>
        </w:rPr>
        <w:t>.</w:t>
      </w:r>
    </w:p>
    <w:p w14:paraId="0A01DB03" w14:textId="77777777" w:rsidR="003F698B" w:rsidRPr="004C387F" w:rsidRDefault="003F698B" w:rsidP="004D2E00">
      <w:pPr>
        <w:widowControl w:val="0"/>
        <w:autoSpaceDE w:val="0"/>
        <w:autoSpaceDN w:val="0"/>
        <w:adjustRightInd w:val="0"/>
        <w:spacing w:line="240" w:lineRule="auto"/>
        <w:contextualSpacing/>
        <w:jc w:val="both"/>
        <w:rPr>
          <w:rFonts w:ascii="Times New Roman CYR" w:hAnsi="Times New Roman CYR" w:cs="Times New Roman CYR"/>
          <w:sz w:val="24"/>
          <w:szCs w:val="24"/>
          <w:lang w:val="en-US"/>
        </w:rPr>
      </w:pPr>
    </w:p>
    <w:sectPr w:rsidR="003F698B" w:rsidRPr="004C387F" w:rsidSect="000D3C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3F"/>
    <w:rsid w:val="00067164"/>
    <w:rsid w:val="000876B4"/>
    <w:rsid w:val="0009366B"/>
    <w:rsid w:val="00093743"/>
    <w:rsid w:val="000D3219"/>
    <w:rsid w:val="000D3C42"/>
    <w:rsid w:val="000F59FC"/>
    <w:rsid w:val="00100DA5"/>
    <w:rsid w:val="00101177"/>
    <w:rsid w:val="001272CF"/>
    <w:rsid w:val="0013642A"/>
    <w:rsid w:val="00164127"/>
    <w:rsid w:val="00180A8F"/>
    <w:rsid w:val="001A30A6"/>
    <w:rsid w:val="001C5EAC"/>
    <w:rsid w:val="002349AB"/>
    <w:rsid w:val="0028054C"/>
    <w:rsid w:val="00281F3D"/>
    <w:rsid w:val="00282928"/>
    <w:rsid w:val="00283AC3"/>
    <w:rsid w:val="002D2AE4"/>
    <w:rsid w:val="002E2FEA"/>
    <w:rsid w:val="00312052"/>
    <w:rsid w:val="0032698B"/>
    <w:rsid w:val="00331483"/>
    <w:rsid w:val="003318F5"/>
    <w:rsid w:val="00331FBE"/>
    <w:rsid w:val="003768FB"/>
    <w:rsid w:val="003A3E31"/>
    <w:rsid w:val="003A5B24"/>
    <w:rsid w:val="003A75B1"/>
    <w:rsid w:val="003B038C"/>
    <w:rsid w:val="003B6B28"/>
    <w:rsid w:val="003B7F45"/>
    <w:rsid w:val="003C7DDF"/>
    <w:rsid w:val="003D158A"/>
    <w:rsid w:val="003F698B"/>
    <w:rsid w:val="00436410"/>
    <w:rsid w:val="00437A18"/>
    <w:rsid w:val="00461316"/>
    <w:rsid w:val="00465895"/>
    <w:rsid w:val="00472E5F"/>
    <w:rsid w:val="0049233B"/>
    <w:rsid w:val="00496795"/>
    <w:rsid w:val="004C387F"/>
    <w:rsid w:val="004D2E00"/>
    <w:rsid w:val="004E4C44"/>
    <w:rsid w:val="0050208C"/>
    <w:rsid w:val="00532D3D"/>
    <w:rsid w:val="00536C4C"/>
    <w:rsid w:val="00540CFF"/>
    <w:rsid w:val="00547B50"/>
    <w:rsid w:val="00552992"/>
    <w:rsid w:val="005554E5"/>
    <w:rsid w:val="005D13F2"/>
    <w:rsid w:val="005E0782"/>
    <w:rsid w:val="005E334F"/>
    <w:rsid w:val="0062163F"/>
    <w:rsid w:val="00642F49"/>
    <w:rsid w:val="00673B80"/>
    <w:rsid w:val="006A3DE1"/>
    <w:rsid w:val="006C1E88"/>
    <w:rsid w:val="00727B9B"/>
    <w:rsid w:val="00733989"/>
    <w:rsid w:val="0074712F"/>
    <w:rsid w:val="007507F4"/>
    <w:rsid w:val="00766D8A"/>
    <w:rsid w:val="00781394"/>
    <w:rsid w:val="00795752"/>
    <w:rsid w:val="007A1950"/>
    <w:rsid w:val="007A4E2A"/>
    <w:rsid w:val="00807DBA"/>
    <w:rsid w:val="008302F3"/>
    <w:rsid w:val="00897C34"/>
    <w:rsid w:val="008B0950"/>
    <w:rsid w:val="008B75D4"/>
    <w:rsid w:val="008F02E9"/>
    <w:rsid w:val="00900988"/>
    <w:rsid w:val="009134A0"/>
    <w:rsid w:val="0092151D"/>
    <w:rsid w:val="00926BB1"/>
    <w:rsid w:val="00930C5F"/>
    <w:rsid w:val="00936DF9"/>
    <w:rsid w:val="00944E4D"/>
    <w:rsid w:val="009558C2"/>
    <w:rsid w:val="00955D89"/>
    <w:rsid w:val="00962057"/>
    <w:rsid w:val="0096309B"/>
    <w:rsid w:val="00974BAB"/>
    <w:rsid w:val="00981E88"/>
    <w:rsid w:val="00986A43"/>
    <w:rsid w:val="009A1463"/>
    <w:rsid w:val="009A22C4"/>
    <w:rsid w:val="009C50F3"/>
    <w:rsid w:val="00A26033"/>
    <w:rsid w:val="00A3049B"/>
    <w:rsid w:val="00A35C8D"/>
    <w:rsid w:val="00A70C37"/>
    <w:rsid w:val="00A77DDD"/>
    <w:rsid w:val="00AA4BE8"/>
    <w:rsid w:val="00AD1913"/>
    <w:rsid w:val="00AD1C53"/>
    <w:rsid w:val="00B130C6"/>
    <w:rsid w:val="00B3319C"/>
    <w:rsid w:val="00B362A4"/>
    <w:rsid w:val="00B70464"/>
    <w:rsid w:val="00B738F8"/>
    <w:rsid w:val="00B9366B"/>
    <w:rsid w:val="00BE3B84"/>
    <w:rsid w:val="00C1697B"/>
    <w:rsid w:val="00C21B40"/>
    <w:rsid w:val="00C91299"/>
    <w:rsid w:val="00CE489B"/>
    <w:rsid w:val="00D12DDB"/>
    <w:rsid w:val="00D47C02"/>
    <w:rsid w:val="00D6439F"/>
    <w:rsid w:val="00D70884"/>
    <w:rsid w:val="00D9297E"/>
    <w:rsid w:val="00D92DF3"/>
    <w:rsid w:val="00D935C1"/>
    <w:rsid w:val="00D94836"/>
    <w:rsid w:val="00DD28E6"/>
    <w:rsid w:val="00DE3C69"/>
    <w:rsid w:val="00DE5018"/>
    <w:rsid w:val="00DF2D60"/>
    <w:rsid w:val="00E27E43"/>
    <w:rsid w:val="00E94EE7"/>
    <w:rsid w:val="00E95710"/>
    <w:rsid w:val="00EC0DD0"/>
    <w:rsid w:val="00EC33B7"/>
    <w:rsid w:val="00F03F54"/>
    <w:rsid w:val="00F07937"/>
    <w:rsid w:val="00F13BE5"/>
    <w:rsid w:val="00F6013A"/>
    <w:rsid w:val="00F62B8B"/>
    <w:rsid w:val="00F85C2A"/>
    <w:rsid w:val="00FB491E"/>
    <w:rsid w:val="00FD2592"/>
    <w:rsid w:val="00FE5635"/>
    <w:rsid w:val="00FE5BC8"/>
    <w:rsid w:val="00FF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BC0"/>
  <w15:chartTrackingRefBased/>
  <w15:docId w15:val="{2EA82F86-44FA-4D99-B6FD-7FAB75E1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D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gita.ru/analitka/otkrytye-diskussi/otnositelnye-pob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nst.ru/" TargetMode="External"/><Relationship Id="rId5" Type="http://schemas.openxmlformats.org/officeDocument/2006/relationships/hyperlink" Target="http://www.socinst.ru/" TargetMode="External"/><Relationship Id="rId4" Type="http://schemas.openxmlformats.org/officeDocument/2006/relationships/hyperlink" Target="http://www.cogita.ru/analitka/otkrytye-diskussi/otnositelnye-pobed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3135</Words>
  <Characters>20787</Characters>
  <Application>Microsoft Office Word</Application>
  <DocSecurity>0</DocSecurity>
  <Lines>319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tykanova</dc:creator>
  <cp:keywords/>
  <dc:description/>
  <cp:lastModifiedBy>elena tykanova</cp:lastModifiedBy>
  <cp:revision>21</cp:revision>
  <dcterms:created xsi:type="dcterms:W3CDTF">2020-03-20T23:25:00Z</dcterms:created>
  <dcterms:modified xsi:type="dcterms:W3CDTF">2020-03-21T00:06:00Z</dcterms:modified>
</cp:coreProperties>
</file>