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67" w:rsidRPr="00855504" w:rsidRDefault="003B1067" w:rsidP="003B1067">
      <w:pPr>
        <w:spacing w:line="240" w:lineRule="auto"/>
        <w:rPr>
          <w:rFonts w:ascii="Times New Roman" w:hAnsi="Times New Roman" w:cs="Times New Roman"/>
          <w:b/>
          <w:color w:val="000000"/>
          <w:sz w:val="28"/>
          <w:szCs w:val="28"/>
        </w:rPr>
      </w:pPr>
      <w:r w:rsidRPr="00855504">
        <w:rPr>
          <w:rFonts w:ascii="Times New Roman" w:hAnsi="Times New Roman" w:cs="Times New Roman"/>
          <w:b/>
          <w:color w:val="000000"/>
          <w:sz w:val="28"/>
          <w:szCs w:val="28"/>
        </w:rPr>
        <w:t>УДК 353.2</w:t>
      </w:r>
    </w:p>
    <w:p w:rsidR="003B1067" w:rsidRPr="00855504" w:rsidRDefault="003B1067" w:rsidP="003B1067">
      <w:pPr>
        <w:spacing w:line="240" w:lineRule="auto"/>
        <w:jc w:val="right"/>
        <w:rPr>
          <w:rFonts w:ascii="Times New Roman" w:hAnsi="Times New Roman" w:cs="Times New Roman"/>
          <w:b/>
          <w:sz w:val="28"/>
          <w:szCs w:val="28"/>
        </w:rPr>
      </w:pPr>
      <w:r w:rsidRPr="00855504">
        <w:rPr>
          <w:rFonts w:ascii="Times New Roman" w:hAnsi="Times New Roman" w:cs="Times New Roman"/>
          <w:b/>
          <w:color w:val="000000"/>
          <w:sz w:val="28"/>
          <w:szCs w:val="28"/>
        </w:rPr>
        <w:t>Асеева К.А., Родин А.В.</w:t>
      </w:r>
    </w:p>
    <w:p w:rsidR="008A46DA" w:rsidRPr="003B1067" w:rsidRDefault="00B8328E" w:rsidP="003E180A">
      <w:pPr>
        <w:spacing w:line="240" w:lineRule="auto"/>
        <w:jc w:val="center"/>
        <w:rPr>
          <w:rFonts w:ascii="Times New Roman" w:hAnsi="Times New Roman" w:cs="Times New Roman"/>
          <w:b/>
          <w:sz w:val="28"/>
          <w:szCs w:val="28"/>
        </w:rPr>
      </w:pPr>
      <w:r w:rsidRPr="003B1067">
        <w:rPr>
          <w:rFonts w:ascii="Times New Roman" w:hAnsi="Times New Roman" w:cs="Times New Roman"/>
          <w:b/>
          <w:sz w:val="28"/>
          <w:szCs w:val="28"/>
        </w:rPr>
        <w:t>НАПРАВЛЕНИЯ</w:t>
      </w:r>
      <w:r w:rsidR="00777565" w:rsidRPr="003B1067">
        <w:rPr>
          <w:rFonts w:ascii="Times New Roman" w:hAnsi="Times New Roman" w:cs="Times New Roman"/>
          <w:b/>
          <w:sz w:val="28"/>
          <w:szCs w:val="28"/>
        </w:rPr>
        <w:t xml:space="preserve"> РЕАЛИЗАЦИИ ДЕМОГРАФИЧЕСКОЙ ПОЛИТИКИ КРАСНОДАРСКОГО КРАЯ</w:t>
      </w:r>
    </w:p>
    <w:p w:rsidR="00FB13E6" w:rsidRPr="000F340D" w:rsidRDefault="00042C25" w:rsidP="00855504">
      <w:pPr>
        <w:spacing w:after="0" w:line="240" w:lineRule="auto"/>
        <w:ind w:firstLine="708"/>
        <w:jc w:val="both"/>
        <w:rPr>
          <w:rFonts w:ascii="Times New Roman" w:hAnsi="Times New Roman" w:cs="Times New Roman"/>
          <w:i/>
          <w:sz w:val="24"/>
          <w:szCs w:val="24"/>
        </w:rPr>
      </w:pPr>
      <w:r w:rsidRPr="000F340D">
        <w:rPr>
          <w:rFonts w:ascii="Times New Roman" w:hAnsi="Times New Roman" w:cs="Times New Roman"/>
          <w:b/>
          <w:i/>
          <w:sz w:val="24"/>
          <w:szCs w:val="24"/>
        </w:rPr>
        <w:t>Аннотация.</w:t>
      </w:r>
      <w:r w:rsidRPr="000F340D">
        <w:rPr>
          <w:rFonts w:ascii="Times New Roman" w:hAnsi="Times New Roman" w:cs="Times New Roman"/>
          <w:i/>
          <w:sz w:val="24"/>
          <w:szCs w:val="24"/>
        </w:rPr>
        <w:t xml:space="preserve"> </w:t>
      </w:r>
      <w:r w:rsidR="00FB13E6" w:rsidRPr="000F340D">
        <w:rPr>
          <w:rFonts w:ascii="Times New Roman" w:hAnsi="Times New Roman" w:cs="Times New Roman"/>
          <w:i/>
          <w:sz w:val="24"/>
          <w:szCs w:val="24"/>
        </w:rPr>
        <w:t xml:space="preserve">Демографические проблемы являются одними из </w:t>
      </w:r>
      <w:proofErr w:type="gramStart"/>
      <w:r w:rsidR="00FB13E6" w:rsidRPr="000F340D">
        <w:rPr>
          <w:rFonts w:ascii="Times New Roman" w:hAnsi="Times New Roman" w:cs="Times New Roman"/>
          <w:i/>
          <w:sz w:val="24"/>
          <w:szCs w:val="24"/>
        </w:rPr>
        <w:t>основных</w:t>
      </w:r>
      <w:proofErr w:type="gramEnd"/>
      <w:r w:rsidR="00FB13E6" w:rsidRPr="000F340D">
        <w:rPr>
          <w:rFonts w:ascii="Times New Roman" w:hAnsi="Times New Roman" w:cs="Times New Roman"/>
          <w:i/>
          <w:sz w:val="24"/>
          <w:szCs w:val="24"/>
        </w:rPr>
        <w:t xml:space="preserve"> в современной России. Демографическое неблагополучие Российской Федерац</w:t>
      </w:r>
      <w:proofErr w:type="gramStart"/>
      <w:r w:rsidR="00FB13E6" w:rsidRPr="000F340D">
        <w:rPr>
          <w:rFonts w:ascii="Times New Roman" w:hAnsi="Times New Roman" w:cs="Times New Roman"/>
          <w:i/>
          <w:sz w:val="24"/>
          <w:szCs w:val="24"/>
        </w:rPr>
        <w:t>ии и её</w:t>
      </w:r>
      <w:proofErr w:type="gramEnd"/>
      <w:r w:rsidR="00FB13E6" w:rsidRPr="000F340D">
        <w:rPr>
          <w:rFonts w:ascii="Times New Roman" w:hAnsi="Times New Roman" w:cs="Times New Roman"/>
          <w:i/>
          <w:sz w:val="24"/>
          <w:szCs w:val="24"/>
        </w:rPr>
        <w:t xml:space="preserve"> субъектов довольно актуальная тема. Данная с</w:t>
      </w:r>
      <w:r w:rsidR="000E606E" w:rsidRPr="000F340D">
        <w:rPr>
          <w:rFonts w:ascii="Times New Roman" w:hAnsi="Times New Roman" w:cs="Times New Roman"/>
          <w:i/>
          <w:sz w:val="24"/>
          <w:szCs w:val="24"/>
        </w:rPr>
        <w:t xml:space="preserve">татья посвящена исследованию нынешней демографической ситуации </w:t>
      </w:r>
      <w:r w:rsidR="00FB13E6" w:rsidRPr="000F340D">
        <w:rPr>
          <w:rFonts w:ascii="Times New Roman" w:hAnsi="Times New Roman" w:cs="Times New Roman"/>
          <w:i/>
          <w:sz w:val="24"/>
          <w:szCs w:val="24"/>
        </w:rPr>
        <w:t xml:space="preserve">такого субъекта РФ как </w:t>
      </w:r>
      <w:r w:rsidR="00FB13E6" w:rsidRPr="000F340D">
        <w:rPr>
          <w:rFonts w:ascii="Times New Roman" w:hAnsi="Times New Roman" w:cs="Times New Roman"/>
          <w:i/>
          <w:color w:val="FF0000"/>
          <w:sz w:val="24"/>
          <w:szCs w:val="24"/>
        </w:rPr>
        <w:t xml:space="preserve"> </w:t>
      </w:r>
      <w:r w:rsidR="000E606E" w:rsidRPr="000F340D">
        <w:rPr>
          <w:rFonts w:ascii="Times New Roman" w:hAnsi="Times New Roman" w:cs="Times New Roman"/>
          <w:i/>
          <w:sz w:val="24"/>
          <w:szCs w:val="24"/>
        </w:rPr>
        <w:t>Краснодарск</w:t>
      </w:r>
      <w:r w:rsidR="00FB13E6" w:rsidRPr="000F340D">
        <w:rPr>
          <w:rFonts w:ascii="Times New Roman" w:hAnsi="Times New Roman" w:cs="Times New Roman"/>
          <w:i/>
          <w:sz w:val="24"/>
          <w:szCs w:val="24"/>
        </w:rPr>
        <w:t>ий  край</w:t>
      </w:r>
      <w:r w:rsidR="000E606E" w:rsidRPr="000F340D">
        <w:rPr>
          <w:rFonts w:ascii="Times New Roman" w:hAnsi="Times New Roman" w:cs="Times New Roman"/>
          <w:i/>
          <w:sz w:val="24"/>
          <w:szCs w:val="24"/>
        </w:rPr>
        <w:t>, а конкретно особенностям демографии края</w:t>
      </w:r>
      <w:r w:rsidR="00FB13E6" w:rsidRPr="000F340D">
        <w:rPr>
          <w:rFonts w:ascii="Times New Roman" w:hAnsi="Times New Roman" w:cs="Times New Roman"/>
          <w:i/>
          <w:sz w:val="24"/>
          <w:szCs w:val="24"/>
        </w:rPr>
        <w:t xml:space="preserve"> и его </w:t>
      </w:r>
      <w:r w:rsidR="005325ED" w:rsidRPr="000F340D">
        <w:rPr>
          <w:rFonts w:ascii="Times New Roman" w:hAnsi="Times New Roman" w:cs="Times New Roman"/>
          <w:i/>
          <w:sz w:val="24"/>
          <w:szCs w:val="24"/>
        </w:rPr>
        <w:t>демографической политике</w:t>
      </w:r>
      <w:r w:rsidR="00FB13E6" w:rsidRPr="000F340D">
        <w:rPr>
          <w:rFonts w:ascii="Times New Roman" w:hAnsi="Times New Roman" w:cs="Times New Roman"/>
          <w:i/>
          <w:sz w:val="24"/>
          <w:szCs w:val="24"/>
        </w:rPr>
        <w:t>, так же факторам, влияющим на естественное и механическое движение в регионе.</w:t>
      </w:r>
    </w:p>
    <w:p w:rsidR="009742BE" w:rsidRPr="003B1067" w:rsidRDefault="003F6E1D" w:rsidP="003B1067">
      <w:pPr>
        <w:spacing w:after="0" w:line="240" w:lineRule="auto"/>
        <w:ind w:firstLine="709"/>
        <w:jc w:val="both"/>
        <w:rPr>
          <w:rFonts w:ascii="Times New Roman" w:hAnsi="Times New Roman" w:cs="Times New Roman"/>
          <w:i/>
          <w:sz w:val="24"/>
          <w:szCs w:val="24"/>
        </w:rPr>
      </w:pPr>
      <w:r w:rsidRPr="000F340D">
        <w:rPr>
          <w:rFonts w:ascii="Times New Roman" w:hAnsi="Times New Roman" w:cs="Times New Roman"/>
          <w:b/>
          <w:i/>
          <w:sz w:val="24"/>
          <w:szCs w:val="24"/>
        </w:rPr>
        <w:t>Ключевые слова:</w:t>
      </w:r>
      <w:r w:rsidRPr="000F340D">
        <w:rPr>
          <w:rFonts w:ascii="Times New Roman" w:hAnsi="Times New Roman" w:cs="Times New Roman"/>
          <w:i/>
          <w:sz w:val="24"/>
          <w:szCs w:val="24"/>
        </w:rPr>
        <w:t xml:space="preserve"> демография, численность населения, </w:t>
      </w:r>
      <w:r w:rsidR="009742BE" w:rsidRPr="000F340D">
        <w:rPr>
          <w:rFonts w:ascii="Times New Roman" w:hAnsi="Times New Roman" w:cs="Times New Roman"/>
          <w:i/>
          <w:sz w:val="24"/>
          <w:szCs w:val="24"/>
        </w:rPr>
        <w:t xml:space="preserve">региональный проект, </w:t>
      </w:r>
      <w:r w:rsidRPr="000F340D">
        <w:rPr>
          <w:rFonts w:ascii="Times New Roman" w:hAnsi="Times New Roman" w:cs="Times New Roman"/>
          <w:i/>
          <w:sz w:val="24"/>
          <w:szCs w:val="24"/>
        </w:rPr>
        <w:t>естественное  движение, механическое движение</w:t>
      </w:r>
      <w:r w:rsidR="009742BE" w:rsidRPr="000F340D">
        <w:rPr>
          <w:rFonts w:ascii="Times New Roman" w:hAnsi="Times New Roman" w:cs="Times New Roman"/>
          <w:i/>
          <w:sz w:val="24"/>
          <w:szCs w:val="24"/>
        </w:rPr>
        <w:t>.</w:t>
      </w:r>
    </w:p>
    <w:p w:rsidR="002F10D9" w:rsidRDefault="002F10D9" w:rsidP="003E180A">
      <w:pPr>
        <w:spacing w:after="0" w:line="240" w:lineRule="auto"/>
        <w:ind w:firstLine="709"/>
        <w:jc w:val="both"/>
        <w:rPr>
          <w:rFonts w:ascii="Times New Roman" w:hAnsi="Times New Roman" w:cs="Times New Roman"/>
          <w:sz w:val="24"/>
          <w:szCs w:val="24"/>
        </w:rPr>
      </w:pPr>
    </w:p>
    <w:p w:rsidR="000D6339" w:rsidRDefault="000D6339" w:rsidP="000D63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2D51C5" w:rsidRPr="000D6339">
        <w:rPr>
          <w:rFonts w:ascii="Times New Roman" w:hAnsi="Times New Roman" w:cs="Times New Roman"/>
          <w:sz w:val="24"/>
          <w:szCs w:val="24"/>
        </w:rPr>
        <w:t>тратеги</w:t>
      </w:r>
      <w:r>
        <w:rPr>
          <w:rFonts w:ascii="Times New Roman" w:hAnsi="Times New Roman" w:cs="Times New Roman"/>
          <w:sz w:val="24"/>
          <w:szCs w:val="24"/>
        </w:rPr>
        <w:t>ческой целью</w:t>
      </w:r>
      <w:r w:rsidR="002D51C5" w:rsidRPr="000D6339">
        <w:rPr>
          <w:rFonts w:ascii="Times New Roman" w:hAnsi="Times New Roman" w:cs="Times New Roman"/>
          <w:sz w:val="24"/>
          <w:szCs w:val="24"/>
        </w:rPr>
        <w:t xml:space="preserve"> развития территории</w:t>
      </w:r>
      <w:r>
        <w:rPr>
          <w:rFonts w:ascii="Times New Roman" w:hAnsi="Times New Roman" w:cs="Times New Roman"/>
          <w:sz w:val="24"/>
          <w:szCs w:val="24"/>
        </w:rPr>
        <w:t xml:space="preserve"> является п</w:t>
      </w:r>
      <w:r w:rsidR="002D51C5" w:rsidRPr="000D6339">
        <w:rPr>
          <w:rFonts w:ascii="Times New Roman" w:hAnsi="Times New Roman" w:cs="Times New Roman"/>
          <w:sz w:val="24"/>
          <w:szCs w:val="24"/>
        </w:rPr>
        <w:t>овы</w:t>
      </w:r>
      <w:r>
        <w:rPr>
          <w:rFonts w:ascii="Times New Roman" w:hAnsi="Times New Roman" w:cs="Times New Roman"/>
          <w:sz w:val="24"/>
          <w:szCs w:val="24"/>
        </w:rPr>
        <w:t>шение ее</w:t>
      </w:r>
      <w:r w:rsidR="002D51C5" w:rsidRPr="000D6339">
        <w:rPr>
          <w:rFonts w:ascii="Times New Roman" w:hAnsi="Times New Roman" w:cs="Times New Roman"/>
          <w:sz w:val="24"/>
          <w:szCs w:val="24"/>
        </w:rPr>
        <w:t xml:space="preserve"> конкурентоспособност</w:t>
      </w:r>
      <w:r>
        <w:rPr>
          <w:rFonts w:ascii="Times New Roman" w:hAnsi="Times New Roman" w:cs="Times New Roman"/>
          <w:sz w:val="24"/>
          <w:szCs w:val="24"/>
        </w:rPr>
        <w:t>и</w:t>
      </w:r>
      <w:r w:rsidR="002D51C5" w:rsidRPr="000D6339">
        <w:rPr>
          <w:rFonts w:ascii="Times New Roman" w:hAnsi="Times New Roman" w:cs="Times New Roman"/>
          <w:sz w:val="24"/>
          <w:szCs w:val="24"/>
        </w:rPr>
        <w:t xml:space="preserve">, </w:t>
      </w:r>
      <w:r>
        <w:rPr>
          <w:rFonts w:ascii="Times New Roman" w:hAnsi="Times New Roman" w:cs="Times New Roman"/>
          <w:sz w:val="24"/>
          <w:szCs w:val="24"/>
        </w:rPr>
        <w:t xml:space="preserve">в первую очередь, по направлению привлекательности для трудовых ресурсов, </w:t>
      </w:r>
      <w:r w:rsidR="002D51C5" w:rsidRPr="000D6339">
        <w:rPr>
          <w:rFonts w:ascii="Times New Roman" w:hAnsi="Times New Roman" w:cs="Times New Roman"/>
          <w:sz w:val="24"/>
          <w:szCs w:val="24"/>
        </w:rPr>
        <w:t>а также комфорт</w:t>
      </w:r>
      <w:r>
        <w:rPr>
          <w:rFonts w:ascii="Times New Roman" w:hAnsi="Times New Roman" w:cs="Times New Roman"/>
          <w:sz w:val="24"/>
          <w:szCs w:val="24"/>
        </w:rPr>
        <w:t>а</w:t>
      </w:r>
      <w:r w:rsidR="002D51C5" w:rsidRPr="000D6339">
        <w:rPr>
          <w:rFonts w:ascii="Times New Roman" w:hAnsi="Times New Roman" w:cs="Times New Roman"/>
          <w:sz w:val="24"/>
          <w:szCs w:val="24"/>
        </w:rPr>
        <w:t xml:space="preserve"> проживания на ней жителей до уровня выше, чем на соседних те</w:t>
      </w:r>
      <w:r w:rsidR="002D51C5" w:rsidRPr="000D6339">
        <w:rPr>
          <w:rFonts w:ascii="Times New Roman" w:hAnsi="Times New Roman" w:cs="Times New Roman"/>
          <w:sz w:val="24"/>
          <w:szCs w:val="24"/>
        </w:rPr>
        <w:t>р</w:t>
      </w:r>
      <w:r w:rsidR="002D51C5" w:rsidRPr="000D6339">
        <w:rPr>
          <w:rFonts w:ascii="Times New Roman" w:hAnsi="Times New Roman" w:cs="Times New Roman"/>
          <w:sz w:val="24"/>
          <w:szCs w:val="24"/>
        </w:rPr>
        <w:t xml:space="preserve">риториях или с большей динамикой, чем в соседних территориях. </w:t>
      </w:r>
      <w:r>
        <w:rPr>
          <w:rFonts w:ascii="Times New Roman" w:hAnsi="Times New Roman" w:cs="Times New Roman"/>
          <w:sz w:val="24"/>
          <w:szCs w:val="24"/>
        </w:rPr>
        <w:t xml:space="preserve">Обеспечение высокого качества жизни населения является ключевым фактором естественного прироста населения. </w:t>
      </w:r>
      <w:r w:rsidR="002D51C5" w:rsidRPr="000D6339">
        <w:rPr>
          <w:rFonts w:ascii="Times New Roman" w:hAnsi="Times New Roman" w:cs="Times New Roman"/>
          <w:sz w:val="24"/>
          <w:szCs w:val="24"/>
        </w:rPr>
        <w:t xml:space="preserve">Таким образом, оценка конкурентоспособности </w:t>
      </w:r>
      <w:r>
        <w:rPr>
          <w:rFonts w:ascii="Times New Roman" w:hAnsi="Times New Roman" w:cs="Times New Roman"/>
          <w:sz w:val="24"/>
          <w:szCs w:val="24"/>
        </w:rPr>
        <w:t>реги</w:t>
      </w:r>
      <w:r w:rsidR="002D51C5" w:rsidRPr="000D6339">
        <w:rPr>
          <w:rFonts w:ascii="Times New Roman" w:hAnsi="Times New Roman" w:cs="Times New Roman"/>
          <w:sz w:val="24"/>
          <w:szCs w:val="24"/>
        </w:rPr>
        <w:t>онов должна учитывать факторы долговременного (стратегического) хара</w:t>
      </w:r>
      <w:r w:rsidR="002D51C5" w:rsidRPr="000D6339">
        <w:rPr>
          <w:rFonts w:ascii="Times New Roman" w:hAnsi="Times New Roman" w:cs="Times New Roman"/>
          <w:sz w:val="24"/>
          <w:szCs w:val="24"/>
        </w:rPr>
        <w:t>к</w:t>
      </w:r>
      <w:r w:rsidR="002D51C5" w:rsidRPr="000D6339">
        <w:rPr>
          <w:rFonts w:ascii="Times New Roman" w:hAnsi="Times New Roman" w:cs="Times New Roman"/>
          <w:sz w:val="24"/>
          <w:szCs w:val="24"/>
        </w:rPr>
        <w:t>тера, отражающие текущее социально-экономическое положение территории и перспективы, предпосылки ее развития</w:t>
      </w:r>
      <w:r w:rsidR="00A134A1">
        <w:rPr>
          <w:rFonts w:ascii="Times New Roman" w:hAnsi="Times New Roman" w:cs="Times New Roman"/>
          <w:sz w:val="24"/>
          <w:szCs w:val="24"/>
        </w:rPr>
        <w:t xml:space="preserve"> </w:t>
      </w:r>
      <w:r w:rsidR="00A134A1" w:rsidRPr="00481DEC">
        <w:rPr>
          <w:rFonts w:ascii="Times New Roman" w:hAnsi="Times New Roman" w:cs="Times New Roman"/>
          <w:color w:val="000000"/>
          <w:sz w:val="24"/>
          <w:szCs w:val="24"/>
          <w:shd w:val="clear" w:color="auto" w:fill="FFFFFF"/>
        </w:rPr>
        <w:t>[</w:t>
      </w:r>
      <w:r w:rsidR="00A134A1">
        <w:rPr>
          <w:rFonts w:ascii="Times New Roman" w:hAnsi="Times New Roman" w:cs="Times New Roman"/>
          <w:color w:val="000000"/>
          <w:sz w:val="24"/>
          <w:szCs w:val="24"/>
          <w:shd w:val="clear" w:color="auto" w:fill="FFFFFF"/>
        </w:rPr>
        <w:t>1, с. 59</w:t>
      </w:r>
      <w:r w:rsidR="00A134A1" w:rsidRPr="00481DEC">
        <w:rPr>
          <w:rFonts w:ascii="Times New Roman" w:hAnsi="Times New Roman" w:cs="Times New Roman"/>
          <w:color w:val="000000"/>
          <w:sz w:val="24"/>
          <w:szCs w:val="24"/>
          <w:shd w:val="clear" w:color="auto" w:fill="FFFFFF"/>
        </w:rPr>
        <w:t>].</w:t>
      </w:r>
    </w:p>
    <w:p w:rsidR="002D51C5" w:rsidRPr="000D6339" w:rsidRDefault="002D51C5" w:rsidP="000D6339">
      <w:pPr>
        <w:spacing w:after="0" w:line="240" w:lineRule="auto"/>
        <w:ind w:firstLine="709"/>
        <w:jc w:val="both"/>
        <w:rPr>
          <w:rFonts w:ascii="Times New Roman" w:hAnsi="Times New Roman" w:cs="Times New Roman"/>
          <w:sz w:val="24"/>
          <w:szCs w:val="24"/>
        </w:rPr>
      </w:pPr>
      <w:r w:rsidRPr="000D6339">
        <w:rPr>
          <w:rFonts w:ascii="Times New Roman" w:hAnsi="Times New Roman" w:cs="Times New Roman"/>
          <w:sz w:val="24"/>
          <w:szCs w:val="24"/>
        </w:rPr>
        <w:t xml:space="preserve"> Институциональные факторы оказывают большое влияние на характер региона. В широком понимании к ним относятся политический, экономич</w:t>
      </w:r>
      <w:r w:rsidRPr="000D6339">
        <w:rPr>
          <w:rFonts w:ascii="Times New Roman" w:hAnsi="Times New Roman" w:cs="Times New Roman"/>
          <w:sz w:val="24"/>
          <w:szCs w:val="24"/>
        </w:rPr>
        <w:t>е</w:t>
      </w:r>
      <w:r w:rsidRPr="000D6339">
        <w:rPr>
          <w:rFonts w:ascii="Times New Roman" w:hAnsi="Times New Roman" w:cs="Times New Roman"/>
          <w:sz w:val="24"/>
          <w:szCs w:val="24"/>
        </w:rPr>
        <w:t>ский, социальный, культурный институты, сложившиеся в конкретном р</w:t>
      </w:r>
      <w:r w:rsidRPr="000D6339">
        <w:rPr>
          <w:rFonts w:ascii="Times New Roman" w:hAnsi="Times New Roman" w:cs="Times New Roman"/>
          <w:sz w:val="24"/>
          <w:szCs w:val="24"/>
        </w:rPr>
        <w:t>е</w:t>
      </w:r>
      <w:r w:rsidRPr="000D6339">
        <w:rPr>
          <w:rFonts w:ascii="Times New Roman" w:hAnsi="Times New Roman" w:cs="Times New Roman"/>
          <w:sz w:val="24"/>
          <w:szCs w:val="24"/>
        </w:rPr>
        <w:t>гионе. К ним можно отнести</w:t>
      </w:r>
      <w:r w:rsidR="000D6339">
        <w:rPr>
          <w:rFonts w:ascii="Times New Roman" w:hAnsi="Times New Roman" w:cs="Times New Roman"/>
          <w:sz w:val="24"/>
          <w:szCs w:val="24"/>
        </w:rPr>
        <w:t xml:space="preserve"> и д</w:t>
      </w:r>
      <w:r w:rsidR="00A134A1">
        <w:rPr>
          <w:rFonts w:ascii="Times New Roman" w:hAnsi="Times New Roman" w:cs="Times New Roman"/>
          <w:sz w:val="24"/>
          <w:szCs w:val="24"/>
        </w:rPr>
        <w:t>емографическую политику региона</w:t>
      </w:r>
      <w:r w:rsidR="00A134A1" w:rsidRPr="00A134A1">
        <w:rPr>
          <w:rFonts w:ascii="Times New Roman" w:hAnsi="Times New Roman" w:cs="Times New Roman"/>
          <w:color w:val="000000"/>
          <w:sz w:val="24"/>
          <w:szCs w:val="24"/>
          <w:shd w:val="clear" w:color="auto" w:fill="FFFFFF"/>
        </w:rPr>
        <w:t xml:space="preserve"> </w:t>
      </w:r>
      <w:r w:rsidR="00A134A1" w:rsidRPr="00481DEC">
        <w:rPr>
          <w:rFonts w:ascii="Times New Roman" w:hAnsi="Times New Roman" w:cs="Times New Roman"/>
          <w:color w:val="000000"/>
          <w:sz w:val="24"/>
          <w:szCs w:val="24"/>
          <w:shd w:val="clear" w:color="auto" w:fill="FFFFFF"/>
        </w:rPr>
        <w:t>[</w:t>
      </w:r>
      <w:r w:rsidR="00A134A1">
        <w:rPr>
          <w:rFonts w:ascii="Times New Roman" w:hAnsi="Times New Roman" w:cs="Times New Roman"/>
          <w:color w:val="000000"/>
          <w:sz w:val="24"/>
          <w:szCs w:val="24"/>
          <w:shd w:val="clear" w:color="auto" w:fill="FFFFFF"/>
        </w:rPr>
        <w:t>2, с. 16</w:t>
      </w:r>
      <w:r w:rsidR="00A134A1" w:rsidRPr="00481DEC">
        <w:rPr>
          <w:rFonts w:ascii="Times New Roman" w:hAnsi="Times New Roman" w:cs="Times New Roman"/>
          <w:color w:val="000000"/>
          <w:sz w:val="24"/>
          <w:szCs w:val="24"/>
          <w:shd w:val="clear" w:color="auto" w:fill="FFFFFF"/>
        </w:rPr>
        <w:t>].</w:t>
      </w:r>
    </w:p>
    <w:p w:rsidR="00746EEB" w:rsidRPr="00481DEC" w:rsidRDefault="00E90C0A" w:rsidP="00481DEC">
      <w:pPr>
        <w:spacing w:after="0" w:line="240" w:lineRule="auto"/>
        <w:ind w:firstLine="709"/>
        <w:jc w:val="both"/>
        <w:rPr>
          <w:rFonts w:ascii="Times New Roman" w:eastAsia="Times New Roman" w:hAnsi="Times New Roman" w:cs="Times New Roman"/>
          <w:bCs/>
          <w:i/>
          <w:color w:val="FF0000"/>
          <w:sz w:val="24"/>
          <w:szCs w:val="24"/>
          <w:lang w:eastAsia="ru-RU"/>
        </w:rPr>
      </w:pPr>
      <w:r w:rsidRPr="00481DEC">
        <w:rPr>
          <w:rFonts w:ascii="Times New Roman" w:hAnsi="Times New Roman" w:cs="Times New Roman"/>
          <w:sz w:val="24"/>
          <w:szCs w:val="24"/>
        </w:rPr>
        <w:t xml:space="preserve">Основной особенностью демографии нашего региона </w:t>
      </w:r>
      <w:r w:rsidR="000D6339">
        <w:rPr>
          <w:rFonts w:ascii="Times New Roman" w:hAnsi="Times New Roman" w:cs="Times New Roman"/>
          <w:sz w:val="24"/>
          <w:szCs w:val="24"/>
        </w:rPr>
        <w:t xml:space="preserve">в настоящее время </w:t>
      </w:r>
      <w:r w:rsidRPr="00481DEC">
        <w:rPr>
          <w:rFonts w:ascii="Times New Roman" w:hAnsi="Times New Roman" w:cs="Times New Roman"/>
          <w:sz w:val="24"/>
          <w:szCs w:val="24"/>
        </w:rPr>
        <w:t>является тот факт, что на первый взгляд проблемы прироста населения отсутствуют (</w:t>
      </w:r>
      <w:r w:rsidR="00335836" w:rsidRPr="00481DEC">
        <w:rPr>
          <w:rFonts w:ascii="Times New Roman" w:hAnsi="Times New Roman" w:cs="Times New Roman"/>
          <w:sz w:val="24"/>
          <w:szCs w:val="24"/>
        </w:rPr>
        <w:t>последнее десятилетие численность населения стабильно увеличивается</w:t>
      </w:r>
      <w:r w:rsidR="009742BE" w:rsidRPr="00481DEC">
        <w:rPr>
          <w:rFonts w:ascii="Times New Roman" w:hAnsi="Times New Roman" w:cs="Times New Roman"/>
          <w:sz w:val="24"/>
          <w:szCs w:val="24"/>
        </w:rPr>
        <w:t xml:space="preserve"> – данные указаны в таблице 1</w:t>
      </w:r>
      <w:r w:rsidR="00481DEC">
        <w:rPr>
          <w:rFonts w:ascii="Times New Roman" w:hAnsi="Times New Roman" w:cs="Times New Roman"/>
          <w:sz w:val="24"/>
          <w:szCs w:val="24"/>
        </w:rPr>
        <w:t xml:space="preserve">). </w:t>
      </w:r>
    </w:p>
    <w:p w:rsidR="007A5E28" w:rsidRPr="00481DEC" w:rsidRDefault="007A5E28" w:rsidP="007A5E28">
      <w:pPr>
        <w:tabs>
          <w:tab w:val="center" w:pos="4819"/>
          <w:tab w:val="right" w:pos="9638"/>
        </w:tabs>
        <w:spacing w:after="0" w:line="240" w:lineRule="auto"/>
        <w:jc w:val="right"/>
        <w:rPr>
          <w:rFonts w:ascii="Times New Roman" w:eastAsia="Times New Roman" w:hAnsi="Times New Roman" w:cs="Times New Roman"/>
          <w:bCs/>
          <w:i/>
          <w:color w:val="000000"/>
          <w:sz w:val="24"/>
          <w:szCs w:val="24"/>
          <w:lang w:eastAsia="ru-RU"/>
        </w:rPr>
      </w:pPr>
      <w:r w:rsidRPr="00481DEC">
        <w:rPr>
          <w:rFonts w:ascii="Times New Roman" w:eastAsia="Times New Roman" w:hAnsi="Times New Roman" w:cs="Times New Roman"/>
          <w:bCs/>
          <w:i/>
          <w:color w:val="000000"/>
          <w:sz w:val="24"/>
          <w:szCs w:val="24"/>
          <w:lang w:eastAsia="ru-RU"/>
        </w:rPr>
        <w:t xml:space="preserve">Таблица 1 </w:t>
      </w:r>
    </w:p>
    <w:p w:rsidR="001B2C5F" w:rsidRPr="00481DEC" w:rsidRDefault="001B2C5F" w:rsidP="001B2C5F">
      <w:pPr>
        <w:tabs>
          <w:tab w:val="center" w:pos="4819"/>
          <w:tab w:val="right" w:pos="9638"/>
        </w:tabs>
        <w:spacing w:after="0" w:line="240" w:lineRule="auto"/>
        <w:rPr>
          <w:rFonts w:ascii="Times New Roman" w:eastAsia="Times New Roman" w:hAnsi="Times New Roman" w:cs="Times New Roman"/>
          <w:bCs/>
          <w:color w:val="000000"/>
          <w:sz w:val="24"/>
          <w:szCs w:val="24"/>
          <w:lang w:eastAsia="ru-RU"/>
        </w:rPr>
      </w:pPr>
      <w:r w:rsidRPr="00481DEC">
        <w:rPr>
          <w:rFonts w:ascii="Times New Roman" w:eastAsia="Times New Roman" w:hAnsi="Times New Roman" w:cs="Times New Roman"/>
          <w:bCs/>
          <w:color w:val="000000"/>
          <w:sz w:val="24"/>
          <w:szCs w:val="24"/>
          <w:lang w:eastAsia="ru-RU"/>
        </w:rPr>
        <w:t>Численность населения Краснодарского края с 2010 по 2020 год, на начало года, тыс. человек</w:t>
      </w:r>
      <w:r w:rsidR="00855504" w:rsidRPr="00481DEC">
        <w:rPr>
          <w:rFonts w:ascii="Times New Roman" w:eastAsia="Times New Roman" w:hAnsi="Times New Roman" w:cs="Times New Roman"/>
          <w:bCs/>
          <w:color w:val="000000"/>
          <w:sz w:val="24"/>
          <w:szCs w:val="24"/>
          <w:lang w:eastAsia="ru-RU"/>
        </w:rPr>
        <w:t xml:space="preserve"> </w:t>
      </w:r>
      <w:r w:rsidR="00A134A1">
        <w:rPr>
          <w:rFonts w:ascii="Times New Roman" w:hAnsi="Times New Roman" w:cs="Times New Roman"/>
          <w:sz w:val="24"/>
          <w:szCs w:val="24"/>
        </w:rPr>
        <w:t>[3</w:t>
      </w:r>
      <w:r w:rsidR="00855504" w:rsidRPr="00481DEC">
        <w:rPr>
          <w:rFonts w:ascii="Times New Roman" w:hAnsi="Times New Roman" w:cs="Times New Roman"/>
          <w:sz w:val="24"/>
          <w:szCs w:val="24"/>
        </w:rPr>
        <w:t>].</w:t>
      </w:r>
    </w:p>
    <w:tbl>
      <w:tblPr>
        <w:tblStyle w:val="a3"/>
        <w:tblW w:w="0" w:type="auto"/>
        <w:tblInd w:w="108" w:type="dxa"/>
        <w:tblLayout w:type="fixed"/>
        <w:tblLook w:val="04A0"/>
      </w:tblPr>
      <w:tblGrid>
        <w:gridCol w:w="1084"/>
        <w:gridCol w:w="794"/>
        <w:gridCol w:w="794"/>
        <w:gridCol w:w="794"/>
        <w:gridCol w:w="794"/>
        <w:gridCol w:w="795"/>
        <w:gridCol w:w="795"/>
        <w:gridCol w:w="795"/>
        <w:gridCol w:w="798"/>
        <w:gridCol w:w="779"/>
        <w:gridCol w:w="709"/>
        <w:gridCol w:w="708"/>
      </w:tblGrid>
      <w:tr w:rsidR="00AC52C1" w:rsidRPr="00AC52C1" w:rsidTr="003B1067">
        <w:tc>
          <w:tcPr>
            <w:tcW w:w="1084"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Год</w:t>
            </w:r>
          </w:p>
        </w:tc>
        <w:tc>
          <w:tcPr>
            <w:tcW w:w="794"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2010</w:t>
            </w:r>
          </w:p>
        </w:tc>
        <w:tc>
          <w:tcPr>
            <w:tcW w:w="794"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2011</w:t>
            </w:r>
          </w:p>
        </w:tc>
        <w:tc>
          <w:tcPr>
            <w:tcW w:w="794"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2012</w:t>
            </w:r>
          </w:p>
        </w:tc>
        <w:tc>
          <w:tcPr>
            <w:tcW w:w="794"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2013</w:t>
            </w:r>
          </w:p>
        </w:tc>
        <w:tc>
          <w:tcPr>
            <w:tcW w:w="795"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2014</w:t>
            </w:r>
          </w:p>
        </w:tc>
        <w:tc>
          <w:tcPr>
            <w:tcW w:w="795"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2015</w:t>
            </w:r>
          </w:p>
        </w:tc>
        <w:tc>
          <w:tcPr>
            <w:tcW w:w="795"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2016</w:t>
            </w:r>
          </w:p>
        </w:tc>
        <w:tc>
          <w:tcPr>
            <w:tcW w:w="798"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2017</w:t>
            </w:r>
          </w:p>
        </w:tc>
        <w:tc>
          <w:tcPr>
            <w:tcW w:w="779"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2018</w:t>
            </w:r>
          </w:p>
        </w:tc>
        <w:tc>
          <w:tcPr>
            <w:tcW w:w="709"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2019</w:t>
            </w:r>
          </w:p>
        </w:tc>
        <w:tc>
          <w:tcPr>
            <w:tcW w:w="708" w:type="dxa"/>
          </w:tcPr>
          <w:p w:rsidR="00AC52C1" w:rsidRPr="009742BE" w:rsidRDefault="00AC52C1" w:rsidP="003E180A">
            <w:pPr>
              <w:jc w:val="center"/>
              <w:rPr>
                <w:rFonts w:ascii="Times New Roman" w:eastAsia="Times New Roman" w:hAnsi="Times New Roman" w:cs="Times New Roman"/>
                <w:color w:val="000000"/>
                <w:sz w:val="20"/>
                <w:szCs w:val="20"/>
                <w:lang w:eastAsia="ru-RU"/>
              </w:rPr>
            </w:pPr>
            <w:r w:rsidRPr="009742BE">
              <w:rPr>
                <w:rFonts w:ascii="Times New Roman" w:eastAsia="Times New Roman" w:hAnsi="Times New Roman" w:cs="Times New Roman"/>
                <w:color w:val="000000"/>
                <w:sz w:val="20"/>
                <w:szCs w:val="20"/>
                <w:lang w:eastAsia="ru-RU"/>
              </w:rPr>
              <w:t>2020</w:t>
            </w:r>
          </w:p>
        </w:tc>
      </w:tr>
      <w:tr w:rsidR="00E74F4A" w:rsidRPr="00E74F4A" w:rsidTr="003B1067">
        <w:tc>
          <w:tcPr>
            <w:tcW w:w="1084" w:type="dxa"/>
          </w:tcPr>
          <w:p w:rsidR="00AC52C1" w:rsidRPr="00E74F4A" w:rsidRDefault="00AC52C1" w:rsidP="003E180A">
            <w:pPr>
              <w:jc w:val="center"/>
              <w:rPr>
                <w:rFonts w:ascii="Times New Roman" w:eastAsia="Times New Roman" w:hAnsi="Times New Roman" w:cs="Times New Roman"/>
                <w:sz w:val="20"/>
                <w:szCs w:val="20"/>
                <w:lang w:eastAsia="ru-RU"/>
              </w:rPr>
            </w:pPr>
            <w:proofErr w:type="spellStart"/>
            <w:proofErr w:type="gramStart"/>
            <w:r w:rsidRPr="00E74F4A">
              <w:rPr>
                <w:rFonts w:ascii="Times New Roman" w:eastAsia="Times New Roman" w:hAnsi="Times New Roman" w:cs="Times New Roman"/>
                <w:sz w:val="20"/>
                <w:szCs w:val="20"/>
                <w:lang w:eastAsia="ru-RU"/>
              </w:rPr>
              <w:t>Числен</w:t>
            </w:r>
            <w:r w:rsidR="001B2C5F" w:rsidRPr="00E74F4A">
              <w:rPr>
                <w:rFonts w:ascii="Times New Roman" w:eastAsia="Times New Roman" w:hAnsi="Times New Roman" w:cs="Times New Roman"/>
                <w:sz w:val="20"/>
                <w:szCs w:val="20"/>
                <w:lang w:eastAsia="ru-RU"/>
              </w:rPr>
              <w:t>-</w:t>
            </w:r>
            <w:r w:rsidRPr="00E74F4A">
              <w:rPr>
                <w:rFonts w:ascii="Times New Roman" w:eastAsia="Times New Roman" w:hAnsi="Times New Roman" w:cs="Times New Roman"/>
                <w:sz w:val="20"/>
                <w:szCs w:val="20"/>
                <w:lang w:eastAsia="ru-RU"/>
              </w:rPr>
              <w:t>ность</w:t>
            </w:r>
            <w:proofErr w:type="spellEnd"/>
            <w:proofErr w:type="gramEnd"/>
          </w:p>
          <w:p w:rsidR="00AC52C1" w:rsidRPr="00E74F4A" w:rsidRDefault="000F340D" w:rsidP="003E180A">
            <w:pPr>
              <w:jc w:val="center"/>
              <w:rPr>
                <w:rFonts w:ascii="Times New Roman" w:eastAsia="Times New Roman" w:hAnsi="Times New Roman" w:cs="Times New Roman"/>
                <w:sz w:val="20"/>
                <w:szCs w:val="20"/>
                <w:lang w:eastAsia="ru-RU"/>
              </w:rPr>
            </w:pPr>
            <w:r w:rsidRPr="00E74F4A">
              <w:rPr>
                <w:rFonts w:ascii="Times New Roman" w:eastAsia="Times New Roman" w:hAnsi="Times New Roman" w:cs="Times New Roman"/>
                <w:sz w:val="20"/>
                <w:szCs w:val="20"/>
                <w:lang w:eastAsia="ru-RU"/>
              </w:rPr>
              <w:t>населения</w:t>
            </w:r>
          </w:p>
        </w:tc>
        <w:tc>
          <w:tcPr>
            <w:tcW w:w="794" w:type="dxa"/>
          </w:tcPr>
          <w:p w:rsidR="00AC52C1" w:rsidRPr="00E74F4A" w:rsidRDefault="00AC52C1" w:rsidP="003E180A">
            <w:pPr>
              <w:jc w:val="center"/>
              <w:rPr>
                <w:rFonts w:ascii="Times New Roman" w:hAnsi="Times New Roman" w:cs="Times New Roman"/>
                <w:sz w:val="20"/>
                <w:szCs w:val="20"/>
                <w:shd w:val="clear" w:color="auto" w:fill="FFFFFF"/>
              </w:rPr>
            </w:pPr>
          </w:p>
          <w:p w:rsidR="00AC52C1" w:rsidRPr="00E74F4A" w:rsidRDefault="001B2C5F" w:rsidP="001B2C5F">
            <w:pPr>
              <w:jc w:val="center"/>
              <w:rPr>
                <w:rFonts w:ascii="Times New Roman" w:eastAsia="Times New Roman" w:hAnsi="Times New Roman" w:cs="Times New Roman"/>
                <w:sz w:val="20"/>
                <w:szCs w:val="20"/>
                <w:lang w:eastAsia="ru-RU"/>
              </w:rPr>
            </w:pPr>
            <w:r w:rsidRPr="00E74F4A">
              <w:rPr>
                <w:rFonts w:ascii="Times New Roman" w:hAnsi="Times New Roman" w:cs="Times New Roman"/>
                <w:sz w:val="20"/>
                <w:szCs w:val="20"/>
                <w:shd w:val="clear" w:color="auto" w:fill="FFFFFF"/>
              </w:rPr>
              <w:t>5</w:t>
            </w:r>
            <w:r w:rsidR="00AC52C1" w:rsidRPr="00E74F4A">
              <w:rPr>
                <w:rFonts w:ascii="Times New Roman" w:hAnsi="Times New Roman" w:cs="Times New Roman"/>
                <w:sz w:val="20"/>
                <w:szCs w:val="20"/>
                <w:shd w:val="clear" w:color="auto" w:fill="FFFFFF"/>
              </w:rPr>
              <w:t>226 </w:t>
            </w:r>
          </w:p>
        </w:tc>
        <w:tc>
          <w:tcPr>
            <w:tcW w:w="794" w:type="dxa"/>
          </w:tcPr>
          <w:p w:rsidR="00AC52C1" w:rsidRPr="00E74F4A" w:rsidRDefault="00AC52C1" w:rsidP="003E180A">
            <w:pPr>
              <w:jc w:val="center"/>
              <w:rPr>
                <w:rFonts w:ascii="Times New Roman" w:hAnsi="Times New Roman" w:cs="Times New Roman"/>
                <w:sz w:val="20"/>
                <w:szCs w:val="20"/>
                <w:shd w:val="clear" w:color="auto" w:fill="FFFFFF"/>
              </w:rPr>
            </w:pPr>
          </w:p>
          <w:p w:rsidR="00AC52C1" w:rsidRPr="00E74F4A" w:rsidRDefault="00AC52C1" w:rsidP="001B2C5F">
            <w:pPr>
              <w:jc w:val="center"/>
              <w:rPr>
                <w:rFonts w:ascii="Times New Roman" w:eastAsia="Times New Roman" w:hAnsi="Times New Roman" w:cs="Times New Roman"/>
                <w:sz w:val="20"/>
                <w:szCs w:val="20"/>
                <w:lang w:eastAsia="ru-RU"/>
              </w:rPr>
            </w:pPr>
            <w:r w:rsidRPr="00E74F4A">
              <w:rPr>
                <w:rFonts w:ascii="Times New Roman" w:hAnsi="Times New Roman" w:cs="Times New Roman"/>
                <w:sz w:val="20"/>
                <w:szCs w:val="20"/>
                <w:shd w:val="clear" w:color="auto" w:fill="FFFFFF"/>
              </w:rPr>
              <w:t>5229 </w:t>
            </w:r>
          </w:p>
        </w:tc>
        <w:tc>
          <w:tcPr>
            <w:tcW w:w="794" w:type="dxa"/>
          </w:tcPr>
          <w:p w:rsidR="00AC52C1" w:rsidRPr="00E74F4A" w:rsidRDefault="00AC52C1" w:rsidP="003E180A">
            <w:pPr>
              <w:jc w:val="center"/>
              <w:rPr>
                <w:rFonts w:ascii="Times New Roman" w:hAnsi="Times New Roman" w:cs="Times New Roman"/>
                <w:sz w:val="20"/>
                <w:szCs w:val="20"/>
                <w:shd w:val="clear" w:color="auto" w:fill="FFFFFF"/>
              </w:rPr>
            </w:pPr>
          </w:p>
          <w:p w:rsidR="00AC52C1" w:rsidRPr="00E74F4A" w:rsidRDefault="001B2C5F" w:rsidP="001B2C5F">
            <w:pPr>
              <w:jc w:val="center"/>
              <w:rPr>
                <w:rFonts w:ascii="Times New Roman" w:eastAsia="Times New Roman" w:hAnsi="Times New Roman" w:cs="Times New Roman"/>
                <w:sz w:val="20"/>
                <w:szCs w:val="20"/>
                <w:lang w:eastAsia="ru-RU"/>
              </w:rPr>
            </w:pPr>
            <w:r w:rsidRPr="00E74F4A">
              <w:rPr>
                <w:rFonts w:ascii="Times New Roman" w:hAnsi="Times New Roman" w:cs="Times New Roman"/>
                <w:sz w:val="20"/>
                <w:szCs w:val="20"/>
                <w:shd w:val="clear" w:color="auto" w:fill="FFFFFF"/>
              </w:rPr>
              <w:t>5</w:t>
            </w:r>
            <w:r w:rsidR="00AC52C1" w:rsidRPr="00E74F4A">
              <w:rPr>
                <w:rFonts w:ascii="Times New Roman" w:hAnsi="Times New Roman" w:cs="Times New Roman"/>
                <w:sz w:val="20"/>
                <w:szCs w:val="20"/>
                <w:shd w:val="clear" w:color="auto" w:fill="FFFFFF"/>
              </w:rPr>
              <w:t>284 </w:t>
            </w:r>
          </w:p>
        </w:tc>
        <w:tc>
          <w:tcPr>
            <w:tcW w:w="794" w:type="dxa"/>
          </w:tcPr>
          <w:p w:rsidR="00AC52C1" w:rsidRPr="00E74F4A" w:rsidRDefault="00AC52C1" w:rsidP="003E180A">
            <w:pPr>
              <w:jc w:val="center"/>
              <w:rPr>
                <w:rFonts w:ascii="Times New Roman" w:hAnsi="Times New Roman" w:cs="Times New Roman"/>
                <w:sz w:val="20"/>
                <w:szCs w:val="20"/>
                <w:shd w:val="clear" w:color="auto" w:fill="FFFFFF"/>
              </w:rPr>
            </w:pPr>
          </w:p>
          <w:p w:rsidR="00AC52C1" w:rsidRPr="00E74F4A" w:rsidRDefault="001B2C5F" w:rsidP="001B2C5F">
            <w:pPr>
              <w:jc w:val="center"/>
              <w:rPr>
                <w:rFonts w:ascii="Times New Roman" w:eastAsia="Times New Roman" w:hAnsi="Times New Roman" w:cs="Times New Roman"/>
                <w:sz w:val="20"/>
                <w:szCs w:val="20"/>
                <w:lang w:eastAsia="ru-RU"/>
              </w:rPr>
            </w:pPr>
            <w:r w:rsidRPr="00E74F4A">
              <w:rPr>
                <w:rFonts w:ascii="Times New Roman" w:hAnsi="Times New Roman" w:cs="Times New Roman"/>
                <w:sz w:val="20"/>
                <w:szCs w:val="20"/>
                <w:shd w:val="clear" w:color="auto" w:fill="FFFFFF"/>
              </w:rPr>
              <w:t>5</w:t>
            </w:r>
            <w:r w:rsidR="00AC52C1" w:rsidRPr="00E74F4A">
              <w:rPr>
                <w:rFonts w:ascii="Times New Roman" w:hAnsi="Times New Roman" w:cs="Times New Roman"/>
                <w:sz w:val="20"/>
                <w:szCs w:val="20"/>
                <w:shd w:val="clear" w:color="auto" w:fill="FFFFFF"/>
              </w:rPr>
              <w:t>330 </w:t>
            </w:r>
          </w:p>
        </w:tc>
        <w:tc>
          <w:tcPr>
            <w:tcW w:w="795" w:type="dxa"/>
          </w:tcPr>
          <w:p w:rsidR="00AC52C1" w:rsidRPr="00E74F4A" w:rsidRDefault="001B2C5F" w:rsidP="001B2C5F">
            <w:pPr>
              <w:spacing w:before="240" w:after="240"/>
              <w:jc w:val="center"/>
              <w:rPr>
                <w:rFonts w:ascii="Times New Roman" w:eastAsia="Times New Roman" w:hAnsi="Times New Roman" w:cs="Times New Roman"/>
                <w:sz w:val="20"/>
                <w:szCs w:val="20"/>
                <w:lang w:eastAsia="ru-RU"/>
              </w:rPr>
            </w:pPr>
            <w:r w:rsidRPr="00E74F4A">
              <w:rPr>
                <w:rFonts w:ascii="Times New Roman" w:hAnsi="Times New Roman" w:cs="Times New Roman"/>
                <w:sz w:val="20"/>
                <w:szCs w:val="20"/>
              </w:rPr>
              <w:t>5</w:t>
            </w:r>
            <w:r w:rsidR="00AC52C1" w:rsidRPr="00E74F4A">
              <w:rPr>
                <w:rFonts w:ascii="Times New Roman" w:hAnsi="Times New Roman" w:cs="Times New Roman"/>
                <w:sz w:val="20"/>
                <w:szCs w:val="20"/>
              </w:rPr>
              <w:t>404 </w:t>
            </w:r>
          </w:p>
        </w:tc>
        <w:tc>
          <w:tcPr>
            <w:tcW w:w="795" w:type="dxa"/>
          </w:tcPr>
          <w:p w:rsidR="00AC52C1" w:rsidRPr="00E74F4A" w:rsidRDefault="00AC52C1" w:rsidP="003E180A">
            <w:pPr>
              <w:jc w:val="center"/>
              <w:rPr>
                <w:rFonts w:ascii="Times New Roman" w:hAnsi="Times New Roman" w:cs="Times New Roman"/>
                <w:sz w:val="20"/>
                <w:szCs w:val="20"/>
                <w:shd w:val="clear" w:color="auto" w:fill="FFFFFF"/>
              </w:rPr>
            </w:pPr>
          </w:p>
          <w:p w:rsidR="00AC52C1" w:rsidRPr="00E74F4A" w:rsidRDefault="001B2C5F" w:rsidP="001B2C5F">
            <w:pPr>
              <w:jc w:val="center"/>
              <w:rPr>
                <w:rFonts w:ascii="Times New Roman" w:eastAsia="Times New Roman" w:hAnsi="Times New Roman" w:cs="Times New Roman"/>
                <w:sz w:val="20"/>
                <w:szCs w:val="20"/>
                <w:lang w:eastAsia="ru-RU"/>
              </w:rPr>
            </w:pPr>
            <w:r w:rsidRPr="00E74F4A">
              <w:rPr>
                <w:rFonts w:ascii="Times New Roman" w:hAnsi="Times New Roman" w:cs="Times New Roman"/>
                <w:sz w:val="20"/>
                <w:szCs w:val="20"/>
                <w:shd w:val="clear" w:color="auto" w:fill="FFFFFF"/>
              </w:rPr>
              <w:t>5</w:t>
            </w:r>
            <w:r w:rsidR="00AC52C1" w:rsidRPr="00E74F4A">
              <w:rPr>
                <w:rFonts w:ascii="Times New Roman" w:hAnsi="Times New Roman" w:cs="Times New Roman"/>
                <w:sz w:val="20"/>
                <w:szCs w:val="20"/>
                <w:shd w:val="clear" w:color="auto" w:fill="FFFFFF"/>
              </w:rPr>
              <w:t>453 </w:t>
            </w:r>
          </w:p>
        </w:tc>
        <w:tc>
          <w:tcPr>
            <w:tcW w:w="795" w:type="dxa"/>
          </w:tcPr>
          <w:p w:rsidR="00AC52C1" w:rsidRPr="00E74F4A" w:rsidRDefault="00AC52C1" w:rsidP="003E180A">
            <w:pPr>
              <w:jc w:val="center"/>
              <w:rPr>
                <w:rFonts w:ascii="Times New Roman" w:hAnsi="Times New Roman" w:cs="Times New Roman"/>
                <w:sz w:val="20"/>
                <w:szCs w:val="20"/>
                <w:shd w:val="clear" w:color="auto" w:fill="FFFFFF"/>
              </w:rPr>
            </w:pPr>
          </w:p>
          <w:p w:rsidR="00AC52C1" w:rsidRPr="00E74F4A" w:rsidRDefault="001B2C5F" w:rsidP="001B2C5F">
            <w:pPr>
              <w:jc w:val="center"/>
              <w:rPr>
                <w:rFonts w:ascii="Times New Roman" w:eastAsia="Times New Roman" w:hAnsi="Times New Roman" w:cs="Times New Roman"/>
                <w:sz w:val="20"/>
                <w:szCs w:val="20"/>
                <w:lang w:eastAsia="ru-RU"/>
              </w:rPr>
            </w:pPr>
            <w:r w:rsidRPr="00E74F4A">
              <w:rPr>
                <w:rFonts w:ascii="Times New Roman" w:hAnsi="Times New Roman" w:cs="Times New Roman"/>
                <w:sz w:val="20"/>
                <w:szCs w:val="20"/>
                <w:shd w:val="clear" w:color="auto" w:fill="FFFFFF"/>
              </w:rPr>
              <w:t>5</w:t>
            </w:r>
            <w:r w:rsidR="00AC52C1" w:rsidRPr="00E74F4A">
              <w:rPr>
                <w:rFonts w:ascii="Times New Roman" w:hAnsi="Times New Roman" w:cs="Times New Roman"/>
                <w:sz w:val="20"/>
                <w:szCs w:val="20"/>
                <w:shd w:val="clear" w:color="auto" w:fill="FFFFFF"/>
              </w:rPr>
              <w:t>513 </w:t>
            </w:r>
          </w:p>
        </w:tc>
        <w:tc>
          <w:tcPr>
            <w:tcW w:w="798" w:type="dxa"/>
          </w:tcPr>
          <w:p w:rsidR="00AC52C1" w:rsidRPr="00E74F4A" w:rsidRDefault="00AC52C1" w:rsidP="001B2C5F">
            <w:pPr>
              <w:spacing w:before="240" w:after="240"/>
              <w:jc w:val="center"/>
              <w:rPr>
                <w:rFonts w:ascii="Times New Roman" w:eastAsia="Times New Roman" w:hAnsi="Times New Roman" w:cs="Times New Roman"/>
                <w:sz w:val="20"/>
                <w:szCs w:val="20"/>
                <w:lang w:eastAsia="ru-RU"/>
              </w:rPr>
            </w:pPr>
            <w:r w:rsidRPr="00E74F4A">
              <w:rPr>
                <w:rFonts w:ascii="Times New Roman" w:hAnsi="Times New Roman" w:cs="Times New Roman"/>
                <w:sz w:val="20"/>
                <w:szCs w:val="20"/>
              </w:rPr>
              <w:t>5 570 </w:t>
            </w:r>
          </w:p>
        </w:tc>
        <w:tc>
          <w:tcPr>
            <w:tcW w:w="779" w:type="dxa"/>
          </w:tcPr>
          <w:p w:rsidR="00AC52C1" w:rsidRPr="00E74F4A" w:rsidRDefault="00AC52C1" w:rsidP="003E180A">
            <w:pPr>
              <w:jc w:val="center"/>
              <w:rPr>
                <w:rFonts w:ascii="Times New Roman" w:hAnsi="Times New Roman" w:cs="Times New Roman"/>
                <w:sz w:val="20"/>
                <w:szCs w:val="20"/>
                <w:shd w:val="clear" w:color="auto" w:fill="FFFFFF"/>
              </w:rPr>
            </w:pPr>
          </w:p>
          <w:p w:rsidR="00AC52C1" w:rsidRPr="00E74F4A" w:rsidRDefault="001B2C5F" w:rsidP="001B2C5F">
            <w:pPr>
              <w:jc w:val="center"/>
              <w:rPr>
                <w:rFonts w:ascii="Times New Roman" w:eastAsia="Times New Roman" w:hAnsi="Times New Roman" w:cs="Times New Roman"/>
                <w:sz w:val="20"/>
                <w:szCs w:val="20"/>
                <w:lang w:eastAsia="ru-RU"/>
              </w:rPr>
            </w:pPr>
            <w:r w:rsidRPr="00E74F4A">
              <w:rPr>
                <w:rFonts w:ascii="Times New Roman" w:hAnsi="Times New Roman" w:cs="Times New Roman"/>
                <w:sz w:val="20"/>
                <w:szCs w:val="20"/>
                <w:shd w:val="clear" w:color="auto" w:fill="FFFFFF"/>
              </w:rPr>
              <w:t>5</w:t>
            </w:r>
            <w:r w:rsidR="00AC52C1" w:rsidRPr="00E74F4A">
              <w:rPr>
                <w:rFonts w:ascii="Times New Roman" w:hAnsi="Times New Roman" w:cs="Times New Roman"/>
                <w:sz w:val="20"/>
                <w:szCs w:val="20"/>
                <w:shd w:val="clear" w:color="auto" w:fill="FFFFFF"/>
              </w:rPr>
              <w:t>603 </w:t>
            </w:r>
          </w:p>
        </w:tc>
        <w:tc>
          <w:tcPr>
            <w:tcW w:w="709" w:type="dxa"/>
          </w:tcPr>
          <w:p w:rsidR="00AC52C1" w:rsidRPr="00E74F4A" w:rsidRDefault="001B2C5F" w:rsidP="003E180A">
            <w:pPr>
              <w:spacing w:before="240" w:after="240"/>
              <w:jc w:val="center"/>
              <w:rPr>
                <w:rFonts w:ascii="Times New Roman" w:hAnsi="Times New Roman" w:cs="Times New Roman"/>
                <w:sz w:val="20"/>
                <w:szCs w:val="20"/>
              </w:rPr>
            </w:pPr>
            <w:r w:rsidRPr="00E74F4A">
              <w:rPr>
                <w:rFonts w:ascii="Times New Roman" w:hAnsi="Times New Roman" w:cs="Times New Roman"/>
                <w:sz w:val="20"/>
                <w:szCs w:val="20"/>
              </w:rPr>
              <w:t>5</w:t>
            </w:r>
            <w:r w:rsidR="00AC52C1" w:rsidRPr="00E74F4A">
              <w:rPr>
                <w:rFonts w:ascii="Times New Roman" w:hAnsi="Times New Roman" w:cs="Times New Roman"/>
                <w:sz w:val="20"/>
                <w:szCs w:val="20"/>
              </w:rPr>
              <w:t>648 </w:t>
            </w:r>
          </w:p>
          <w:p w:rsidR="00AC52C1" w:rsidRPr="00E74F4A" w:rsidRDefault="00AC52C1" w:rsidP="003E180A">
            <w:pPr>
              <w:jc w:val="center"/>
              <w:rPr>
                <w:rFonts w:ascii="Times New Roman" w:eastAsia="Times New Roman" w:hAnsi="Times New Roman" w:cs="Times New Roman"/>
                <w:sz w:val="20"/>
                <w:szCs w:val="20"/>
                <w:lang w:eastAsia="ru-RU"/>
              </w:rPr>
            </w:pPr>
          </w:p>
        </w:tc>
        <w:tc>
          <w:tcPr>
            <w:tcW w:w="708" w:type="dxa"/>
          </w:tcPr>
          <w:p w:rsidR="00AC52C1" w:rsidRPr="00E74F4A" w:rsidRDefault="001B2C5F" w:rsidP="003B1067">
            <w:pPr>
              <w:spacing w:before="240" w:after="240"/>
              <w:rPr>
                <w:rFonts w:ascii="Times New Roman" w:hAnsi="Times New Roman" w:cs="Times New Roman"/>
                <w:sz w:val="20"/>
                <w:szCs w:val="20"/>
              </w:rPr>
            </w:pPr>
            <w:r w:rsidRPr="00E74F4A">
              <w:rPr>
                <w:rFonts w:ascii="Times New Roman" w:hAnsi="Times New Roman" w:cs="Times New Roman"/>
                <w:sz w:val="20"/>
                <w:szCs w:val="20"/>
              </w:rPr>
              <w:t>5</w:t>
            </w:r>
            <w:r w:rsidR="003B1067">
              <w:rPr>
                <w:rFonts w:ascii="Times New Roman" w:hAnsi="Times New Roman" w:cs="Times New Roman"/>
                <w:sz w:val="20"/>
                <w:szCs w:val="20"/>
              </w:rPr>
              <w:t>6</w:t>
            </w:r>
            <w:r w:rsidR="00AC52C1" w:rsidRPr="00E74F4A">
              <w:rPr>
                <w:rFonts w:ascii="Times New Roman" w:hAnsi="Times New Roman" w:cs="Times New Roman"/>
                <w:sz w:val="20"/>
                <w:szCs w:val="20"/>
              </w:rPr>
              <w:t>7</w:t>
            </w:r>
            <w:r w:rsidR="003B1067">
              <w:rPr>
                <w:rFonts w:ascii="Times New Roman" w:hAnsi="Times New Roman" w:cs="Times New Roman"/>
                <w:sz w:val="20"/>
                <w:szCs w:val="20"/>
              </w:rPr>
              <w:t>7</w:t>
            </w:r>
            <w:r w:rsidR="00AC52C1" w:rsidRPr="00E74F4A">
              <w:rPr>
                <w:rFonts w:ascii="Times New Roman" w:hAnsi="Times New Roman" w:cs="Times New Roman"/>
                <w:sz w:val="20"/>
                <w:szCs w:val="20"/>
              </w:rPr>
              <w:t> </w:t>
            </w:r>
          </w:p>
          <w:p w:rsidR="00AC52C1" w:rsidRPr="00E74F4A" w:rsidRDefault="00AC52C1" w:rsidP="003E180A">
            <w:pPr>
              <w:jc w:val="center"/>
              <w:rPr>
                <w:rFonts w:ascii="Times New Roman" w:eastAsia="Times New Roman" w:hAnsi="Times New Roman" w:cs="Times New Roman"/>
                <w:sz w:val="20"/>
                <w:szCs w:val="20"/>
                <w:lang w:eastAsia="ru-RU"/>
              </w:rPr>
            </w:pPr>
          </w:p>
        </w:tc>
      </w:tr>
    </w:tbl>
    <w:p w:rsidR="00481DEC" w:rsidRDefault="00481DEC" w:rsidP="00481DEC">
      <w:pPr>
        <w:spacing w:after="0" w:line="240" w:lineRule="auto"/>
        <w:ind w:firstLine="709"/>
        <w:jc w:val="both"/>
        <w:rPr>
          <w:rFonts w:ascii="Times New Roman" w:hAnsi="Times New Roman" w:cs="Times New Roman"/>
          <w:sz w:val="24"/>
          <w:szCs w:val="24"/>
        </w:rPr>
      </w:pPr>
    </w:p>
    <w:p w:rsidR="00481DEC" w:rsidRPr="00481DEC" w:rsidRDefault="00481DEC" w:rsidP="00481DEC">
      <w:pPr>
        <w:spacing w:after="0" w:line="240" w:lineRule="auto"/>
        <w:ind w:firstLine="709"/>
        <w:jc w:val="both"/>
        <w:rPr>
          <w:rFonts w:ascii="Times New Roman" w:eastAsia="Times New Roman" w:hAnsi="Times New Roman" w:cs="Times New Roman"/>
          <w:bCs/>
          <w:i/>
          <w:color w:val="FF0000"/>
          <w:sz w:val="24"/>
          <w:szCs w:val="24"/>
          <w:lang w:eastAsia="ru-RU"/>
        </w:rPr>
      </w:pPr>
      <w:r>
        <w:rPr>
          <w:rFonts w:ascii="Times New Roman" w:hAnsi="Times New Roman" w:cs="Times New Roman"/>
          <w:sz w:val="24"/>
          <w:szCs w:val="24"/>
        </w:rPr>
        <w:t>О</w:t>
      </w:r>
      <w:r w:rsidRPr="00481DEC">
        <w:rPr>
          <w:rFonts w:ascii="Times New Roman" w:hAnsi="Times New Roman" w:cs="Times New Roman"/>
          <w:sz w:val="24"/>
          <w:szCs w:val="24"/>
        </w:rPr>
        <w:t>днако этот показатель растет только за счет миграции, а естественный прирост последние несколько лет отрицательный, число родившихся сильно сокращается, с 2018 по 2019 наблюдается очень сильная естественная убыль населения – вывод сделан из данных, которые содержатся в таблице 2.</w:t>
      </w:r>
    </w:p>
    <w:p w:rsidR="00E74F4A" w:rsidRPr="00481DEC" w:rsidRDefault="00E74F4A" w:rsidP="00E74F4A">
      <w:pPr>
        <w:tabs>
          <w:tab w:val="center" w:pos="4819"/>
          <w:tab w:val="right" w:pos="9638"/>
        </w:tabs>
        <w:spacing w:after="0" w:line="240" w:lineRule="auto"/>
        <w:jc w:val="right"/>
        <w:rPr>
          <w:rFonts w:ascii="Times New Roman" w:eastAsia="Times New Roman" w:hAnsi="Times New Roman" w:cs="Times New Roman"/>
          <w:bCs/>
          <w:i/>
          <w:color w:val="000000"/>
          <w:sz w:val="24"/>
          <w:szCs w:val="24"/>
          <w:lang w:eastAsia="ru-RU"/>
        </w:rPr>
      </w:pPr>
      <w:r w:rsidRPr="00481DEC">
        <w:rPr>
          <w:rFonts w:ascii="Times New Roman" w:eastAsia="Times New Roman" w:hAnsi="Times New Roman" w:cs="Times New Roman"/>
          <w:bCs/>
          <w:i/>
          <w:color w:val="000000"/>
          <w:sz w:val="24"/>
          <w:szCs w:val="24"/>
          <w:lang w:eastAsia="ru-RU"/>
        </w:rPr>
        <w:t>Таблица 2</w:t>
      </w:r>
    </w:p>
    <w:p w:rsidR="00E74F4A" w:rsidRPr="00481DEC" w:rsidRDefault="00E74F4A" w:rsidP="00E74F4A">
      <w:pPr>
        <w:tabs>
          <w:tab w:val="center" w:pos="4819"/>
          <w:tab w:val="right" w:pos="9638"/>
        </w:tabs>
        <w:spacing w:after="0" w:line="240" w:lineRule="auto"/>
        <w:rPr>
          <w:rFonts w:ascii="Times New Roman" w:eastAsia="Times New Roman" w:hAnsi="Times New Roman" w:cs="Times New Roman"/>
          <w:bCs/>
          <w:color w:val="000000"/>
          <w:sz w:val="24"/>
          <w:szCs w:val="24"/>
          <w:lang w:eastAsia="ru-RU"/>
        </w:rPr>
      </w:pPr>
      <w:r w:rsidRPr="00481DEC">
        <w:rPr>
          <w:rFonts w:ascii="Times New Roman" w:eastAsia="Times New Roman" w:hAnsi="Times New Roman" w:cs="Times New Roman"/>
          <w:bCs/>
          <w:color w:val="000000"/>
          <w:sz w:val="24"/>
          <w:szCs w:val="24"/>
          <w:lang w:eastAsia="ru-RU"/>
        </w:rPr>
        <w:t>Естественное движение населения Краснодар</w:t>
      </w:r>
      <w:r w:rsidR="001C478E" w:rsidRPr="00481DEC">
        <w:rPr>
          <w:rFonts w:ascii="Times New Roman" w:eastAsia="Times New Roman" w:hAnsi="Times New Roman" w:cs="Times New Roman"/>
          <w:bCs/>
          <w:color w:val="000000"/>
          <w:sz w:val="24"/>
          <w:szCs w:val="24"/>
          <w:lang w:eastAsia="ru-RU"/>
        </w:rPr>
        <w:t>ского края с 2017 по 2019 годы</w:t>
      </w:r>
      <w:r w:rsidRPr="00481DEC">
        <w:rPr>
          <w:rFonts w:ascii="Times New Roman" w:eastAsia="Times New Roman" w:hAnsi="Times New Roman" w:cs="Times New Roman"/>
          <w:bCs/>
          <w:color w:val="000000"/>
          <w:sz w:val="24"/>
          <w:szCs w:val="24"/>
          <w:lang w:eastAsia="ru-RU"/>
        </w:rPr>
        <w:t>, человек</w:t>
      </w:r>
      <w:r w:rsidR="00855504" w:rsidRPr="00481DEC">
        <w:rPr>
          <w:rFonts w:ascii="Times New Roman" w:eastAsia="Times New Roman" w:hAnsi="Times New Roman" w:cs="Times New Roman"/>
          <w:bCs/>
          <w:color w:val="000000"/>
          <w:sz w:val="24"/>
          <w:szCs w:val="24"/>
          <w:lang w:eastAsia="ru-RU"/>
        </w:rPr>
        <w:t xml:space="preserve"> </w:t>
      </w:r>
      <w:r w:rsidR="00A134A1">
        <w:rPr>
          <w:rFonts w:ascii="Times New Roman" w:hAnsi="Times New Roman" w:cs="Times New Roman"/>
          <w:sz w:val="24"/>
          <w:szCs w:val="24"/>
        </w:rPr>
        <w:t>[3</w:t>
      </w:r>
      <w:r w:rsidR="00855504" w:rsidRPr="00481DEC">
        <w:rPr>
          <w:rFonts w:ascii="Times New Roman" w:hAnsi="Times New Roman" w:cs="Times New Roman"/>
          <w:sz w:val="24"/>
          <w:szCs w:val="24"/>
        </w:rPr>
        <w:t>].</w:t>
      </w:r>
    </w:p>
    <w:tbl>
      <w:tblPr>
        <w:tblStyle w:val="a3"/>
        <w:tblpPr w:leftFromText="180" w:rightFromText="180" w:vertAnchor="text" w:horzAnchor="margin" w:tblpX="108" w:tblpY="23"/>
        <w:tblW w:w="0" w:type="auto"/>
        <w:tblLook w:val="04A0"/>
      </w:tblPr>
      <w:tblGrid>
        <w:gridCol w:w="2284"/>
        <w:gridCol w:w="2393"/>
        <w:gridCol w:w="2393"/>
        <w:gridCol w:w="2536"/>
      </w:tblGrid>
      <w:tr w:rsidR="00E74F4A" w:rsidTr="00FE1C6F">
        <w:tc>
          <w:tcPr>
            <w:tcW w:w="2284" w:type="dxa"/>
          </w:tcPr>
          <w:p w:rsidR="00E74F4A" w:rsidRPr="00615F3E"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color w:val="000000"/>
                <w:sz w:val="20"/>
                <w:szCs w:val="20"/>
                <w:lang w:eastAsia="ru-RU"/>
              </w:rPr>
              <w:t>Год</w:t>
            </w:r>
          </w:p>
        </w:tc>
        <w:tc>
          <w:tcPr>
            <w:tcW w:w="2393" w:type="dxa"/>
          </w:tcPr>
          <w:p w:rsidR="00E74F4A" w:rsidRPr="00615F3E"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color w:val="000000"/>
                <w:sz w:val="20"/>
                <w:szCs w:val="20"/>
                <w:lang w:eastAsia="ru-RU"/>
              </w:rPr>
              <w:t>Родившиеся</w:t>
            </w:r>
          </w:p>
        </w:tc>
        <w:tc>
          <w:tcPr>
            <w:tcW w:w="2393" w:type="dxa"/>
          </w:tcPr>
          <w:p w:rsidR="00E74F4A" w:rsidRPr="00615F3E" w:rsidRDefault="00E74F4A" w:rsidP="00E74F4A">
            <w:pPr>
              <w:jc w:val="center"/>
              <w:rPr>
                <w:rFonts w:ascii="Times New Roman" w:eastAsia="Times New Roman" w:hAnsi="Times New Roman" w:cs="Times New Roman"/>
                <w:color w:val="000000"/>
                <w:sz w:val="20"/>
                <w:szCs w:val="20"/>
                <w:lang w:eastAsia="ru-RU"/>
              </w:rPr>
            </w:pPr>
            <w:proofErr w:type="gramStart"/>
            <w:r w:rsidRPr="00615F3E">
              <w:rPr>
                <w:rFonts w:ascii="Times New Roman" w:eastAsia="Times New Roman" w:hAnsi="Times New Roman" w:cs="Times New Roman"/>
                <w:color w:val="000000"/>
                <w:sz w:val="20"/>
                <w:szCs w:val="20"/>
                <w:lang w:eastAsia="ru-RU"/>
              </w:rPr>
              <w:t>Умершие</w:t>
            </w:r>
            <w:proofErr w:type="gramEnd"/>
          </w:p>
        </w:tc>
        <w:tc>
          <w:tcPr>
            <w:tcW w:w="2536" w:type="dxa"/>
          </w:tcPr>
          <w:p w:rsidR="00E74F4A" w:rsidRPr="001C1033"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sz w:val="20"/>
                <w:szCs w:val="20"/>
                <w:lang w:eastAsia="ru-RU"/>
              </w:rPr>
              <w:t>Естественный прирост, убыль</w:t>
            </w:r>
            <w:proofErr w:type="gramStart"/>
            <w:r w:rsidRPr="00615F3E">
              <w:rPr>
                <w:rFonts w:ascii="Times New Roman" w:eastAsia="Times New Roman" w:hAnsi="Times New Roman" w:cs="Times New Roman"/>
                <w:sz w:val="20"/>
                <w:szCs w:val="20"/>
                <w:lang w:eastAsia="ru-RU"/>
              </w:rPr>
              <w:t xml:space="preserve"> (-) </w:t>
            </w:r>
            <w:proofErr w:type="gramEnd"/>
            <w:r w:rsidRPr="00615F3E">
              <w:rPr>
                <w:rFonts w:ascii="Times New Roman" w:eastAsia="Times New Roman" w:hAnsi="Times New Roman" w:cs="Times New Roman"/>
                <w:sz w:val="20"/>
                <w:szCs w:val="20"/>
                <w:lang w:eastAsia="ru-RU"/>
              </w:rPr>
              <w:t>населения</w:t>
            </w:r>
          </w:p>
        </w:tc>
      </w:tr>
      <w:tr w:rsidR="00E74F4A" w:rsidTr="00FE1C6F">
        <w:tc>
          <w:tcPr>
            <w:tcW w:w="2284" w:type="dxa"/>
          </w:tcPr>
          <w:p w:rsidR="00E74F4A" w:rsidRPr="001C1033"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sz w:val="20"/>
                <w:szCs w:val="20"/>
                <w:lang w:eastAsia="ru-RU"/>
              </w:rPr>
              <w:t>2017</w:t>
            </w:r>
          </w:p>
        </w:tc>
        <w:tc>
          <w:tcPr>
            <w:tcW w:w="2393" w:type="dxa"/>
          </w:tcPr>
          <w:p w:rsidR="00E74F4A" w:rsidRPr="001C1033"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sz w:val="20"/>
                <w:szCs w:val="20"/>
                <w:lang w:eastAsia="ru-RU"/>
              </w:rPr>
              <w:t>67297</w:t>
            </w:r>
          </w:p>
        </w:tc>
        <w:tc>
          <w:tcPr>
            <w:tcW w:w="2393" w:type="dxa"/>
          </w:tcPr>
          <w:p w:rsidR="00E74F4A" w:rsidRPr="001C1033"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sz w:val="20"/>
                <w:szCs w:val="20"/>
                <w:lang w:eastAsia="ru-RU"/>
              </w:rPr>
              <w:t>69764</w:t>
            </w:r>
          </w:p>
        </w:tc>
        <w:tc>
          <w:tcPr>
            <w:tcW w:w="2536" w:type="dxa"/>
          </w:tcPr>
          <w:p w:rsidR="00E74F4A" w:rsidRPr="001C1033"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sz w:val="20"/>
                <w:szCs w:val="20"/>
                <w:lang w:eastAsia="ru-RU"/>
              </w:rPr>
              <w:t>-2467</w:t>
            </w:r>
          </w:p>
        </w:tc>
      </w:tr>
      <w:tr w:rsidR="00E74F4A" w:rsidTr="00FE1C6F">
        <w:tc>
          <w:tcPr>
            <w:tcW w:w="2284" w:type="dxa"/>
          </w:tcPr>
          <w:p w:rsidR="00E74F4A" w:rsidRPr="001C1033"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sz w:val="20"/>
                <w:szCs w:val="20"/>
                <w:lang w:eastAsia="ru-RU"/>
              </w:rPr>
              <w:t>2018</w:t>
            </w:r>
          </w:p>
        </w:tc>
        <w:tc>
          <w:tcPr>
            <w:tcW w:w="2393" w:type="dxa"/>
          </w:tcPr>
          <w:p w:rsidR="00E74F4A" w:rsidRPr="001C1033"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sz w:val="20"/>
                <w:szCs w:val="20"/>
                <w:lang w:eastAsia="ru-RU"/>
              </w:rPr>
              <w:t>64519</w:t>
            </w:r>
          </w:p>
        </w:tc>
        <w:tc>
          <w:tcPr>
            <w:tcW w:w="2393" w:type="dxa"/>
          </w:tcPr>
          <w:p w:rsidR="00E74F4A" w:rsidRPr="001C1033"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sz w:val="20"/>
                <w:szCs w:val="20"/>
                <w:lang w:eastAsia="ru-RU"/>
              </w:rPr>
              <w:t>67274</w:t>
            </w:r>
          </w:p>
        </w:tc>
        <w:tc>
          <w:tcPr>
            <w:tcW w:w="2536" w:type="dxa"/>
          </w:tcPr>
          <w:p w:rsidR="00E74F4A" w:rsidRPr="001C1033"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sz w:val="20"/>
                <w:szCs w:val="20"/>
                <w:lang w:eastAsia="ru-RU"/>
              </w:rPr>
              <w:t>-2755</w:t>
            </w:r>
          </w:p>
        </w:tc>
      </w:tr>
      <w:tr w:rsidR="00E74F4A" w:rsidTr="00FE1C6F">
        <w:tc>
          <w:tcPr>
            <w:tcW w:w="2284" w:type="dxa"/>
          </w:tcPr>
          <w:p w:rsidR="00E74F4A" w:rsidRPr="00615F3E" w:rsidRDefault="00E74F4A" w:rsidP="00E74F4A">
            <w:pPr>
              <w:jc w:val="center"/>
              <w:rPr>
                <w:rFonts w:ascii="Times New Roman" w:eastAsia="Times New Roman" w:hAnsi="Times New Roman" w:cs="Times New Roman"/>
                <w:color w:val="000000"/>
                <w:sz w:val="20"/>
                <w:szCs w:val="20"/>
                <w:lang w:eastAsia="ru-RU"/>
              </w:rPr>
            </w:pPr>
            <w:r w:rsidRPr="00615F3E">
              <w:rPr>
                <w:rFonts w:ascii="Times New Roman" w:eastAsia="Times New Roman" w:hAnsi="Times New Roman" w:cs="Times New Roman"/>
                <w:color w:val="000000"/>
                <w:sz w:val="20"/>
                <w:szCs w:val="20"/>
                <w:lang w:eastAsia="ru-RU"/>
              </w:rPr>
              <w:t>2019</w:t>
            </w:r>
          </w:p>
        </w:tc>
        <w:tc>
          <w:tcPr>
            <w:tcW w:w="2393" w:type="dxa"/>
          </w:tcPr>
          <w:p w:rsidR="00E74F4A" w:rsidRPr="00615F3E" w:rsidRDefault="00E74F4A" w:rsidP="00E74F4A">
            <w:pPr>
              <w:jc w:val="center"/>
              <w:rPr>
                <w:rFonts w:ascii="Times New Roman" w:eastAsia="Times New Roman" w:hAnsi="Times New Roman" w:cs="Times New Roman"/>
                <w:color w:val="000000"/>
                <w:sz w:val="20"/>
                <w:szCs w:val="20"/>
                <w:lang w:val="en-US" w:eastAsia="ru-RU"/>
              </w:rPr>
            </w:pPr>
            <w:r w:rsidRPr="00615F3E">
              <w:rPr>
                <w:rFonts w:ascii="Times New Roman" w:hAnsi="Times New Roman" w:cs="Times New Roman"/>
                <w:color w:val="000000"/>
                <w:sz w:val="20"/>
                <w:szCs w:val="20"/>
              </w:rPr>
              <w:t>61189</w:t>
            </w:r>
          </w:p>
        </w:tc>
        <w:tc>
          <w:tcPr>
            <w:tcW w:w="2393" w:type="dxa"/>
          </w:tcPr>
          <w:p w:rsidR="00E74F4A" w:rsidRPr="00615F3E" w:rsidRDefault="00E74F4A" w:rsidP="00E74F4A">
            <w:pPr>
              <w:jc w:val="center"/>
              <w:rPr>
                <w:rFonts w:ascii="Times New Roman" w:eastAsia="Times New Roman" w:hAnsi="Times New Roman" w:cs="Times New Roman"/>
                <w:color w:val="000000"/>
                <w:sz w:val="20"/>
                <w:szCs w:val="20"/>
                <w:lang w:val="en-US" w:eastAsia="ru-RU"/>
              </w:rPr>
            </w:pPr>
            <w:r w:rsidRPr="00615F3E">
              <w:rPr>
                <w:rFonts w:ascii="Times New Roman" w:hAnsi="Times New Roman" w:cs="Times New Roman"/>
                <w:color w:val="000000"/>
                <w:sz w:val="20"/>
                <w:szCs w:val="20"/>
              </w:rPr>
              <w:t>69836</w:t>
            </w:r>
          </w:p>
        </w:tc>
        <w:tc>
          <w:tcPr>
            <w:tcW w:w="2536" w:type="dxa"/>
          </w:tcPr>
          <w:p w:rsidR="00E74F4A" w:rsidRPr="00615F3E" w:rsidRDefault="00E74F4A" w:rsidP="00E74F4A">
            <w:pPr>
              <w:jc w:val="center"/>
              <w:rPr>
                <w:rFonts w:ascii="Times New Roman" w:eastAsia="Times New Roman" w:hAnsi="Times New Roman" w:cs="Times New Roman"/>
                <w:color w:val="000000"/>
                <w:sz w:val="20"/>
                <w:szCs w:val="20"/>
                <w:lang w:val="en-US" w:eastAsia="ru-RU"/>
              </w:rPr>
            </w:pPr>
            <w:r w:rsidRPr="00615F3E">
              <w:rPr>
                <w:rFonts w:ascii="Times New Roman" w:hAnsi="Times New Roman" w:cs="Times New Roman"/>
                <w:color w:val="000000"/>
                <w:sz w:val="20"/>
                <w:szCs w:val="20"/>
              </w:rPr>
              <w:t>-8647</w:t>
            </w:r>
          </w:p>
        </w:tc>
      </w:tr>
    </w:tbl>
    <w:p w:rsidR="001C1033" w:rsidRPr="001C1033" w:rsidRDefault="001C1033" w:rsidP="003E180A">
      <w:pPr>
        <w:tabs>
          <w:tab w:val="center" w:pos="4819"/>
          <w:tab w:val="right" w:pos="9638"/>
        </w:tabs>
        <w:spacing w:after="0" w:line="240" w:lineRule="auto"/>
        <w:jc w:val="both"/>
        <w:rPr>
          <w:rFonts w:ascii="Arial" w:eastAsia="Times New Roman" w:hAnsi="Arial" w:cs="Arial"/>
          <w:b/>
          <w:bCs/>
          <w:color w:val="FF0000"/>
          <w:sz w:val="20"/>
          <w:szCs w:val="20"/>
          <w:lang w:eastAsia="ru-RU"/>
        </w:rPr>
      </w:pPr>
    </w:p>
    <w:p w:rsidR="00746EEB" w:rsidRDefault="00746EEB" w:rsidP="003E180A">
      <w:pPr>
        <w:spacing w:after="0" w:line="240" w:lineRule="auto"/>
        <w:jc w:val="both"/>
        <w:rPr>
          <w:rFonts w:ascii="Times New Roman" w:eastAsia="Times New Roman" w:hAnsi="Times New Roman" w:cs="Times New Roman"/>
          <w:color w:val="000000"/>
          <w:sz w:val="20"/>
          <w:szCs w:val="20"/>
          <w:lang w:eastAsia="ru-RU"/>
        </w:rPr>
      </w:pPr>
    </w:p>
    <w:p w:rsidR="00335836" w:rsidRPr="00481DEC" w:rsidRDefault="009D1D80" w:rsidP="003E180A">
      <w:pPr>
        <w:spacing w:after="0" w:line="240" w:lineRule="auto"/>
        <w:ind w:firstLine="709"/>
        <w:jc w:val="both"/>
        <w:rPr>
          <w:rFonts w:ascii="Times New Roman" w:hAnsi="Times New Roman" w:cs="Times New Roman"/>
          <w:sz w:val="24"/>
          <w:szCs w:val="24"/>
        </w:rPr>
      </w:pPr>
      <w:proofErr w:type="gramStart"/>
      <w:r w:rsidRPr="00481DEC">
        <w:rPr>
          <w:rFonts w:ascii="Times New Roman" w:eastAsia="Times New Roman" w:hAnsi="Times New Roman" w:cs="Times New Roman"/>
          <w:color w:val="000000"/>
          <w:sz w:val="24"/>
          <w:szCs w:val="24"/>
          <w:lang w:eastAsia="ru-RU"/>
        </w:rPr>
        <w:lastRenderedPageBreak/>
        <w:t>Одной из основных причин снижения рождаемости является проблема трудоустройства</w:t>
      </w:r>
      <w:r w:rsidR="008E349E" w:rsidRPr="00481DEC">
        <w:rPr>
          <w:rFonts w:ascii="Times New Roman" w:eastAsia="Times New Roman" w:hAnsi="Times New Roman" w:cs="Times New Roman"/>
          <w:color w:val="000000"/>
          <w:sz w:val="24"/>
          <w:szCs w:val="24"/>
          <w:lang w:eastAsia="ru-RU"/>
        </w:rPr>
        <w:t xml:space="preserve"> (проблема актуальна для всей России в целом, не только для Краснодарского края)</w:t>
      </w:r>
      <w:r w:rsidRPr="00481DEC">
        <w:rPr>
          <w:rFonts w:ascii="Times New Roman" w:eastAsia="Times New Roman" w:hAnsi="Times New Roman" w:cs="Times New Roman"/>
          <w:color w:val="000000"/>
          <w:sz w:val="24"/>
          <w:szCs w:val="24"/>
          <w:lang w:eastAsia="ru-RU"/>
        </w:rPr>
        <w:t xml:space="preserve">, отсюда вытекает </w:t>
      </w:r>
      <w:r w:rsidRPr="00481DEC">
        <w:rPr>
          <w:rFonts w:ascii="Times New Roman" w:hAnsi="Times New Roman" w:cs="Times New Roman"/>
          <w:sz w:val="24"/>
          <w:szCs w:val="24"/>
        </w:rPr>
        <w:t>низкий уровень жизни значительной части населения, люди попросту не могут найти достойно оплачиваемую работу или работы нет вовсе, эта проблема «тянет» за собой другую: проблемы с жильем,  далеко не все готовы заводить детей, живя на съемной квартире</w:t>
      </w:r>
      <w:proofErr w:type="gramEnd"/>
      <w:r w:rsidRPr="00481DEC">
        <w:rPr>
          <w:rFonts w:ascii="Times New Roman" w:hAnsi="Times New Roman" w:cs="Times New Roman"/>
          <w:sz w:val="24"/>
          <w:szCs w:val="24"/>
        </w:rPr>
        <w:t>. Так же в регионе наблюдается довольно высокий уровень занятости женщин, что так же сказывается на таком демографическом показателе, как «рождаемость».</w:t>
      </w:r>
    </w:p>
    <w:p w:rsidR="00746EEB" w:rsidRPr="00481DEC" w:rsidRDefault="00AC52C1" w:rsidP="003E180A">
      <w:pPr>
        <w:spacing w:after="0" w:line="240" w:lineRule="auto"/>
        <w:ind w:firstLine="709"/>
        <w:jc w:val="both"/>
        <w:rPr>
          <w:rFonts w:ascii="Times New Roman" w:eastAsia="Times New Roman" w:hAnsi="Times New Roman" w:cs="Times New Roman"/>
          <w:color w:val="000000"/>
          <w:sz w:val="24"/>
          <w:szCs w:val="24"/>
          <w:lang w:eastAsia="ru-RU"/>
        </w:rPr>
      </w:pPr>
      <w:r w:rsidRPr="00481DEC">
        <w:rPr>
          <w:rFonts w:ascii="Times New Roman" w:eastAsia="Times New Roman" w:hAnsi="Times New Roman" w:cs="Times New Roman"/>
          <w:color w:val="000000"/>
          <w:sz w:val="24"/>
          <w:szCs w:val="24"/>
          <w:lang w:eastAsia="ru-RU"/>
        </w:rPr>
        <w:t xml:space="preserve">Прогнозы Росстата не радужные: к 2035 году </w:t>
      </w:r>
      <w:r w:rsidR="00AB56A2" w:rsidRPr="00481DEC">
        <w:rPr>
          <w:rFonts w:ascii="Times New Roman" w:eastAsia="Times New Roman" w:hAnsi="Times New Roman" w:cs="Times New Roman"/>
          <w:color w:val="000000"/>
          <w:sz w:val="24"/>
          <w:szCs w:val="24"/>
          <w:lang w:eastAsia="ru-RU"/>
        </w:rPr>
        <w:t>население края будет превышать 6 миллионов человек, однако рост населения будут по прежнему обеспечивать мигранты, в течени</w:t>
      </w:r>
      <w:proofErr w:type="gramStart"/>
      <w:r w:rsidR="00AB56A2" w:rsidRPr="00481DEC">
        <w:rPr>
          <w:rFonts w:ascii="Times New Roman" w:eastAsia="Times New Roman" w:hAnsi="Times New Roman" w:cs="Times New Roman"/>
          <w:color w:val="000000"/>
          <w:sz w:val="24"/>
          <w:szCs w:val="24"/>
          <w:lang w:eastAsia="ru-RU"/>
        </w:rPr>
        <w:t>и</w:t>
      </w:r>
      <w:proofErr w:type="gramEnd"/>
      <w:r w:rsidR="00AB56A2" w:rsidRPr="00481DEC">
        <w:rPr>
          <w:rFonts w:ascii="Times New Roman" w:eastAsia="Times New Roman" w:hAnsi="Times New Roman" w:cs="Times New Roman"/>
          <w:color w:val="000000"/>
          <w:sz w:val="24"/>
          <w:szCs w:val="24"/>
          <w:lang w:eastAsia="ru-RU"/>
        </w:rPr>
        <w:t xml:space="preserve"> всего периода рождаемость будет ниже смертности, по прогнозам до 2029 года </w:t>
      </w:r>
      <w:r w:rsidR="00746EEB" w:rsidRPr="00481DEC">
        <w:rPr>
          <w:rFonts w:ascii="Times New Roman" w:eastAsia="Times New Roman" w:hAnsi="Times New Roman" w:cs="Times New Roman"/>
          <w:color w:val="000000"/>
          <w:sz w:val="24"/>
          <w:szCs w:val="24"/>
          <w:lang w:eastAsia="ru-RU"/>
        </w:rPr>
        <w:t> </w:t>
      </w:r>
      <w:r w:rsidR="00AB56A2" w:rsidRPr="00481DEC">
        <w:rPr>
          <w:rFonts w:ascii="Times New Roman" w:eastAsia="Times New Roman" w:hAnsi="Times New Roman" w:cs="Times New Roman"/>
          <w:color w:val="000000"/>
          <w:sz w:val="24"/>
          <w:szCs w:val="24"/>
          <w:lang w:eastAsia="ru-RU"/>
        </w:rPr>
        <w:t xml:space="preserve">количество родившихся в крае будет только сокращаться и к 2029 году составит примерно 58 500 человек, далее ожидается постепенный рост и к 2035 году число родившихся составит 64 000, этому росту будет способствовать региональный проект «Демография», о котором будет сказано позже. </w:t>
      </w:r>
      <w:r w:rsidR="003C1782" w:rsidRPr="00481DEC">
        <w:rPr>
          <w:rFonts w:ascii="Times New Roman" w:eastAsia="Times New Roman" w:hAnsi="Times New Roman" w:cs="Times New Roman"/>
          <w:color w:val="000000"/>
          <w:sz w:val="24"/>
          <w:szCs w:val="24"/>
          <w:lang w:eastAsia="ru-RU"/>
        </w:rPr>
        <w:t xml:space="preserve">Число умерших к 2029 году  возрастёт до 72 300 человек, а затем будет оставаться приблизительно на одном и том же уровне. В результате в крае до 2035 года ожидается естественная убыль населения, которая к 2035 году достигнет 8 700 </w:t>
      </w:r>
      <w:r w:rsidR="00615F3E" w:rsidRPr="00481DEC">
        <w:rPr>
          <w:rFonts w:ascii="Times New Roman" w:eastAsia="Times New Roman" w:hAnsi="Times New Roman" w:cs="Times New Roman"/>
          <w:color w:val="000000"/>
          <w:sz w:val="24"/>
          <w:szCs w:val="24"/>
          <w:lang w:eastAsia="ru-RU"/>
        </w:rPr>
        <w:t>человек [</w:t>
      </w:r>
      <w:r w:rsidR="00A134A1">
        <w:rPr>
          <w:rFonts w:ascii="Times New Roman" w:eastAsia="Times New Roman" w:hAnsi="Times New Roman" w:cs="Times New Roman"/>
          <w:color w:val="000000"/>
          <w:sz w:val="24"/>
          <w:szCs w:val="24"/>
          <w:lang w:eastAsia="ru-RU"/>
        </w:rPr>
        <w:t>4</w:t>
      </w:r>
      <w:r w:rsidR="00615F3E" w:rsidRPr="00481DEC">
        <w:rPr>
          <w:rFonts w:ascii="Times New Roman" w:eastAsia="Times New Roman" w:hAnsi="Times New Roman" w:cs="Times New Roman"/>
          <w:color w:val="000000"/>
          <w:sz w:val="24"/>
          <w:szCs w:val="24"/>
          <w:lang w:eastAsia="ru-RU"/>
        </w:rPr>
        <w:t>].</w:t>
      </w:r>
    </w:p>
    <w:p w:rsidR="004F0E55" w:rsidRPr="00481DEC" w:rsidRDefault="004F0E55" w:rsidP="003E180A">
      <w:pPr>
        <w:spacing w:after="0" w:line="240" w:lineRule="auto"/>
        <w:ind w:firstLine="709"/>
        <w:jc w:val="both"/>
        <w:rPr>
          <w:rFonts w:ascii="Times New Roman" w:eastAsia="Times New Roman" w:hAnsi="Times New Roman" w:cs="Times New Roman"/>
          <w:color w:val="000000"/>
          <w:sz w:val="24"/>
          <w:szCs w:val="24"/>
          <w:lang w:eastAsia="ru-RU"/>
        </w:rPr>
      </w:pPr>
      <w:r w:rsidRPr="00481DEC">
        <w:rPr>
          <w:rFonts w:ascii="Times New Roman" w:eastAsia="Times New Roman" w:hAnsi="Times New Roman" w:cs="Times New Roman"/>
          <w:color w:val="000000"/>
          <w:sz w:val="24"/>
          <w:szCs w:val="24"/>
          <w:lang w:eastAsia="ru-RU"/>
        </w:rPr>
        <w:t>Если говорить о миграции, то миграционный приро</w:t>
      </w:r>
      <w:proofErr w:type="gramStart"/>
      <w:r w:rsidRPr="00481DEC">
        <w:rPr>
          <w:rFonts w:ascii="Times New Roman" w:eastAsia="Times New Roman" w:hAnsi="Times New Roman" w:cs="Times New Roman"/>
          <w:color w:val="000000"/>
          <w:sz w:val="24"/>
          <w:szCs w:val="24"/>
          <w:lang w:eastAsia="ru-RU"/>
        </w:rPr>
        <w:t>ст в кр</w:t>
      </w:r>
      <w:proofErr w:type="gramEnd"/>
      <w:r w:rsidRPr="00481DEC">
        <w:rPr>
          <w:rFonts w:ascii="Times New Roman" w:eastAsia="Times New Roman" w:hAnsi="Times New Roman" w:cs="Times New Roman"/>
          <w:color w:val="000000"/>
          <w:sz w:val="24"/>
          <w:szCs w:val="24"/>
          <w:lang w:eastAsia="ru-RU"/>
        </w:rPr>
        <w:t>ае на протяжении</w:t>
      </w:r>
      <w:r w:rsidR="00615F3E" w:rsidRPr="00481DEC">
        <w:rPr>
          <w:rFonts w:ascii="Times New Roman" w:eastAsia="Times New Roman" w:hAnsi="Times New Roman" w:cs="Times New Roman"/>
          <w:color w:val="000000"/>
          <w:sz w:val="24"/>
          <w:szCs w:val="24"/>
          <w:lang w:eastAsia="ru-RU"/>
        </w:rPr>
        <w:t xml:space="preserve"> долгого времени положительный – данные представлены в таблице 3</w:t>
      </w:r>
      <w:r w:rsidR="00855504" w:rsidRPr="00481DEC">
        <w:rPr>
          <w:rFonts w:ascii="Times New Roman" w:eastAsia="Times New Roman" w:hAnsi="Times New Roman" w:cs="Times New Roman"/>
          <w:color w:val="000000"/>
          <w:sz w:val="24"/>
          <w:szCs w:val="24"/>
          <w:lang w:eastAsia="ru-RU"/>
        </w:rPr>
        <w:t xml:space="preserve">. </w:t>
      </w:r>
    </w:p>
    <w:p w:rsidR="002F10D9" w:rsidRPr="00481DEC" w:rsidRDefault="00FE1C6F" w:rsidP="00FE1C6F">
      <w:pPr>
        <w:spacing w:after="0" w:line="240" w:lineRule="auto"/>
        <w:ind w:firstLine="709"/>
        <w:jc w:val="right"/>
        <w:rPr>
          <w:rFonts w:ascii="Times New Roman" w:eastAsia="Times New Roman" w:hAnsi="Times New Roman" w:cs="Times New Roman"/>
          <w:bCs/>
          <w:i/>
          <w:color w:val="000000"/>
          <w:sz w:val="24"/>
          <w:szCs w:val="24"/>
          <w:lang w:eastAsia="ru-RU"/>
        </w:rPr>
      </w:pPr>
      <w:r w:rsidRPr="00481DEC">
        <w:rPr>
          <w:rFonts w:ascii="Times New Roman" w:eastAsia="Times New Roman" w:hAnsi="Times New Roman" w:cs="Times New Roman"/>
          <w:bCs/>
          <w:i/>
          <w:color w:val="000000"/>
          <w:sz w:val="24"/>
          <w:szCs w:val="24"/>
          <w:lang w:eastAsia="ru-RU"/>
        </w:rPr>
        <w:t>Таблица 3</w:t>
      </w:r>
    </w:p>
    <w:p w:rsidR="00FE1C6F" w:rsidRPr="00481DEC" w:rsidRDefault="00FE1C6F" w:rsidP="00FE1C6F">
      <w:pPr>
        <w:spacing w:after="0" w:line="240" w:lineRule="auto"/>
        <w:jc w:val="both"/>
        <w:rPr>
          <w:rFonts w:ascii="Times New Roman" w:eastAsia="Times New Roman" w:hAnsi="Times New Roman" w:cs="Times New Roman"/>
          <w:color w:val="000000"/>
          <w:sz w:val="24"/>
          <w:szCs w:val="24"/>
          <w:lang w:eastAsia="ru-RU"/>
        </w:rPr>
      </w:pPr>
      <w:r w:rsidRPr="00481DEC">
        <w:rPr>
          <w:rFonts w:ascii="Times New Roman" w:eastAsia="Times New Roman" w:hAnsi="Times New Roman" w:cs="Times New Roman"/>
          <w:bCs/>
          <w:color w:val="000000"/>
          <w:sz w:val="24"/>
          <w:szCs w:val="24"/>
          <w:lang w:eastAsia="ru-RU"/>
        </w:rPr>
        <w:t>Миграционный прирост, убыль</w:t>
      </w:r>
      <w:proofErr w:type="gramStart"/>
      <w:r w:rsidRPr="00481DEC">
        <w:rPr>
          <w:rFonts w:ascii="Times New Roman" w:eastAsia="Times New Roman" w:hAnsi="Times New Roman" w:cs="Times New Roman"/>
          <w:bCs/>
          <w:color w:val="000000"/>
          <w:sz w:val="24"/>
          <w:szCs w:val="24"/>
          <w:lang w:eastAsia="ru-RU"/>
        </w:rPr>
        <w:t xml:space="preserve"> (-) </w:t>
      </w:r>
      <w:proofErr w:type="gramEnd"/>
      <w:r w:rsidRPr="00481DEC">
        <w:rPr>
          <w:rFonts w:ascii="Times New Roman" w:eastAsia="Times New Roman" w:hAnsi="Times New Roman" w:cs="Times New Roman"/>
          <w:bCs/>
          <w:color w:val="000000"/>
          <w:sz w:val="24"/>
          <w:szCs w:val="24"/>
          <w:lang w:eastAsia="ru-RU"/>
        </w:rPr>
        <w:t>населения Краснодарского края</w:t>
      </w:r>
      <w:r w:rsidR="001C478E" w:rsidRPr="00481DEC">
        <w:rPr>
          <w:rFonts w:ascii="Times New Roman" w:eastAsia="Times New Roman" w:hAnsi="Times New Roman" w:cs="Times New Roman"/>
          <w:bCs/>
          <w:color w:val="000000"/>
          <w:sz w:val="24"/>
          <w:szCs w:val="24"/>
          <w:lang w:eastAsia="ru-RU"/>
        </w:rPr>
        <w:t xml:space="preserve">, </w:t>
      </w:r>
      <w:r w:rsidRPr="00481DEC">
        <w:rPr>
          <w:rFonts w:ascii="Times New Roman" w:eastAsia="Times New Roman" w:hAnsi="Times New Roman" w:cs="Times New Roman"/>
          <w:bCs/>
          <w:color w:val="000000"/>
          <w:sz w:val="24"/>
          <w:szCs w:val="24"/>
          <w:lang w:eastAsia="ru-RU"/>
        </w:rPr>
        <w:t>человек</w:t>
      </w:r>
      <w:r w:rsidR="00855504" w:rsidRPr="00481DEC">
        <w:rPr>
          <w:rFonts w:ascii="Times New Roman" w:eastAsia="Times New Roman" w:hAnsi="Times New Roman" w:cs="Times New Roman"/>
          <w:bCs/>
          <w:color w:val="000000"/>
          <w:sz w:val="24"/>
          <w:szCs w:val="24"/>
          <w:lang w:eastAsia="ru-RU"/>
        </w:rPr>
        <w:t xml:space="preserve"> </w:t>
      </w:r>
      <w:r w:rsidR="00A134A1">
        <w:rPr>
          <w:rFonts w:ascii="Times New Roman" w:eastAsia="Times New Roman" w:hAnsi="Times New Roman" w:cs="Times New Roman"/>
          <w:color w:val="000000"/>
          <w:sz w:val="24"/>
          <w:szCs w:val="24"/>
          <w:lang w:eastAsia="ru-RU"/>
        </w:rPr>
        <w:t>[3</w:t>
      </w:r>
      <w:r w:rsidR="00855504" w:rsidRPr="00481DEC">
        <w:rPr>
          <w:rFonts w:ascii="Times New Roman" w:eastAsia="Times New Roman" w:hAnsi="Times New Roman" w:cs="Times New Roman"/>
          <w:color w:val="000000"/>
          <w:sz w:val="24"/>
          <w:szCs w:val="24"/>
          <w:lang w:eastAsia="ru-RU"/>
        </w:rPr>
        <w:t>].</w:t>
      </w:r>
    </w:p>
    <w:tbl>
      <w:tblPr>
        <w:tblW w:w="4929" w:type="pct"/>
        <w:tblInd w:w="70" w:type="dxa"/>
        <w:tblCellMar>
          <w:left w:w="0" w:type="dxa"/>
          <w:right w:w="0" w:type="dxa"/>
        </w:tblCellMar>
        <w:tblLook w:val="04A0"/>
      </w:tblPr>
      <w:tblGrid>
        <w:gridCol w:w="3901"/>
        <w:gridCol w:w="1018"/>
        <w:gridCol w:w="918"/>
        <w:gridCol w:w="1020"/>
        <w:gridCol w:w="1020"/>
        <w:gridCol w:w="916"/>
        <w:gridCol w:w="846"/>
      </w:tblGrid>
      <w:tr w:rsidR="004F0E55" w:rsidRPr="002F10D9" w:rsidTr="00FE1C6F">
        <w:tc>
          <w:tcPr>
            <w:tcW w:w="202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F0E55" w:rsidRPr="002F10D9" w:rsidRDefault="002F10D9" w:rsidP="003E180A">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Год</w:t>
            </w:r>
          </w:p>
        </w:tc>
        <w:tc>
          <w:tcPr>
            <w:tcW w:w="52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0E55" w:rsidRPr="002F10D9" w:rsidRDefault="004F0E55" w:rsidP="003E180A">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2010</w:t>
            </w:r>
          </w:p>
        </w:tc>
        <w:tc>
          <w:tcPr>
            <w:tcW w:w="47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0E55" w:rsidRPr="002F10D9" w:rsidRDefault="004F0E55" w:rsidP="003E180A">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2014</w:t>
            </w:r>
          </w:p>
        </w:tc>
        <w:tc>
          <w:tcPr>
            <w:tcW w:w="5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0E55" w:rsidRPr="002F10D9" w:rsidRDefault="004F0E55" w:rsidP="003E180A">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2015</w:t>
            </w:r>
          </w:p>
        </w:tc>
        <w:tc>
          <w:tcPr>
            <w:tcW w:w="5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0E55" w:rsidRPr="002F10D9" w:rsidRDefault="004F0E55" w:rsidP="003E180A">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2016</w:t>
            </w:r>
          </w:p>
        </w:tc>
        <w:tc>
          <w:tcPr>
            <w:tcW w:w="47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0E55" w:rsidRPr="002F10D9" w:rsidRDefault="004F0E55" w:rsidP="003E180A">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2017</w:t>
            </w:r>
          </w:p>
        </w:tc>
        <w:tc>
          <w:tcPr>
            <w:tcW w:w="4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0E55" w:rsidRPr="002F10D9" w:rsidRDefault="004F0E55" w:rsidP="003E180A">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2018</w:t>
            </w:r>
          </w:p>
        </w:tc>
      </w:tr>
      <w:tr w:rsidR="004F0E55" w:rsidRPr="002F10D9" w:rsidTr="00FE1C6F">
        <w:tc>
          <w:tcPr>
            <w:tcW w:w="2024"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F0E55" w:rsidRPr="002F10D9" w:rsidRDefault="004F0E55" w:rsidP="003E180A">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 xml:space="preserve">Миграция </w:t>
            </w:r>
            <w:r w:rsidR="00615F3E" w:rsidRPr="002F10D9">
              <w:rPr>
                <w:rFonts w:ascii="Times New Roman" w:eastAsia="Times New Roman" w:hAnsi="Times New Roman" w:cs="Times New Roman"/>
                <w:sz w:val="20"/>
                <w:szCs w:val="20"/>
                <w:lang w:val="en-US" w:eastAsia="ru-RU"/>
              </w:rPr>
              <w:t>(</w:t>
            </w:r>
            <w:r w:rsidR="00615F3E" w:rsidRPr="002F10D9">
              <w:rPr>
                <w:rFonts w:ascii="Times New Roman" w:eastAsia="Times New Roman" w:hAnsi="Times New Roman" w:cs="Times New Roman"/>
                <w:sz w:val="20"/>
                <w:szCs w:val="20"/>
                <w:lang w:eastAsia="ru-RU"/>
              </w:rPr>
              <w:t>человек)</w:t>
            </w:r>
          </w:p>
        </w:tc>
        <w:tc>
          <w:tcPr>
            <w:tcW w:w="528"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4F0E55" w:rsidRPr="002F10D9" w:rsidRDefault="004F0E55" w:rsidP="003E180A">
            <w:pPr>
              <w:spacing w:after="0" w:line="240" w:lineRule="auto"/>
              <w:ind w:right="43"/>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26746</w:t>
            </w:r>
          </w:p>
        </w:tc>
        <w:tc>
          <w:tcPr>
            <w:tcW w:w="476"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4F0E55" w:rsidRPr="002F10D9" w:rsidRDefault="004F0E55" w:rsidP="003E180A">
            <w:pPr>
              <w:spacing w:after="0" w:line="240" w:lineRule="auto"/>
              <w:ind w:right="43"/>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45800</w:t>
            </w:r>
          </w:p>
        </w:tc>
        <w:tc>
          <w:tcPr>
            <w:tcW w:w="529"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4F0E55" w:rsidRPr="002F10D9" w:rsidRDefault="004F0E55" w:rsidP="003E180A">
            <w:pPr>
              <w:spacing w:after="0" w:line="240" w:lineRule="auto"/>
              <w:ind w:right="43"/>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57736</w:t>
            </w:r>
          </w:p>
        </w:tc>
        <w:tc>
          <w:tcPr>
            <w:tcW w:w="529"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4F0E55" w:rsidRPr="002F10D9" w:rsidRDefault="004F0E55" w:rsidP="003E180A">
            <w:pPr>
              <w:spacing w:after="0" w:line="240" w:lineRule="auto"/>
              <w:ind w:right="43"/>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55705</w:t>
            </w:r>
          </w:p>
        </w:tc>
        <w:tc>
          <w:tcPr>
            <w:tcW w:w="475"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4F0E55" w:rsidRPr="002F10D9" w:rsidRDefault="004F0E55" w:rsidP="003E180A">
            <w:pPr>
              <w:spacing w:after="0" w:line="240" w:lineRule="auto"/>
              <w:ind w:right="43"/>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34942</w:t>
            </w:r>
          </w:p>
        </w:tc>
        <w:tc>
          <w:tcPr>
            <w:tcW w:w="439"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4F0E55" w:rsidRPr="002F10D9" w:rsidRDefault="004F0E55" w:rsidP="003E180A">
            <w:pPr>
              <w:spacing w:after="0" w:line="240" w:lineRule="auto"/>
              <w:ind w:right="43"/>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47570</w:t>
            </w:r>
          </w:p>
        </w:tc>
      </w:tr>
    </w:tbl>
    <w:p w:rsidR="00481DEC" w:rsidRDefault="00481DEC" w:rsidP="00481DEC">
      <w:pPr>
        <w:spacing w:after="0" w:line="240" w:lineRule="auto"/>
        <w:jc w:val="both"/>
        <w:rPr>
          <w:rFonts w:ascii="Times New Roman" w:eastAsia="Times New Roman" w:hAnsi="Times New Roman" w:cs="Times New Roman"/>
          <w:color w:val="000000"/>
          <w:sz w:val="24"/>
          <w:szCs w:val="24"/>
          <w:lang w:eastAsia="ru-RU"/>
        </w:rPr>
      </w:pPr>
    </w:p>
    <w:p w:rsidR="008B7CC9" w:rsidRPr="00481DEC" w:rsidRDefault="00481DEC" w:rsidP="00481DEC">
      <w:pPr>
        <w:spacing w:after="0" w:line="240" w:lineRule="auto"/>
        <w:ind w:firstLine="708"/>
        <w:jc w:val="both"/>
        <w:rPr>
          <w:rFonts w:ascii="Times New Roman" w:eastAsia="Times New Roman" w:hAnsi="Times New Roman" w:cs="Times New Roman"/>
          <w:color w:val="000000"/>
          <w:sz w:val="24"/>
          <w:szCs w:val="24"/>
          <w:lang w:eastAsia="ru-RU"/>
        </w:rPr>
      </w:pPr>
      <w:r w:rsidRPr="00481DEC">
        <w:rPr>
          <w:rFonts w:ascii="Times New Roman" w:eastAsia="Times New Roman" w:hAnsi="Times New Roman" w:cs="Times New Roman"/>
          <w:color w:val="000000"/>
          <w:sz w:val="24"/>
          <w:szCs w:val="24"/>
          <w:lang w:eastAsia="ru-RU"/>
        </w:rPr>
        <w:t>С 2010 по 2018 годы число прибывших в регион увеличилось на 116 262 человек. Данные представлены в таблице 4.</w:t>
      </w:r>
    </w:p>
    <w:p w:rsidR="00FE1C6F" w:rsidRPr="00481DEC" w:rsidRDefault="00FE1C6F" w:rsidP="00FE1C6F">
      <w:pPr>
        <w:spacing w:after="0" w:line="240" w:lineRule="auto"/>
        <w:ind w:firstLine="709"/>
        <w:jc w:val="right"/>
        <w:rPr>
          <w:rFonts w:ascii="Times New Roman" w:eastAsia="Times New Roman" w:hAnsi="Times New Roman" w:cs="Times New Roman"/>
          <w:bCs/>
          <w:i/>
          <w:color w:val="000000"/>
          <w:sz w:val="24"/>
          <w:szCs w:val="24"/>
          <w:lang w:eastAsia="ru-RU"/>
        </w:rPr>
      </w:pPr>
      <w:r w:rsidRPr="00481DEC">
        <w:rPr>
          <w:rFonts w:ascii="Times New Roman" w:eastAsia="Times New Roman" w:hAnsi="Times New Roman" w:cs="Times New Roman"/>
          <w:bCs/>
          <w:i/>
          <w:color w:val="000000"/>
          <w:sz w:val="24"/>
          <w:szCs w:val="24"/>
          <w:lang w:eastAsia="ru-RU"/>
        </w:rPr>
        <w:t>Таблица 4</w:t>
      </w:r>
    </w:p>
    <w:p w:rsidR="008B7CC9" w:rsidRPr="00481DEC" w:rsidRDefault="00FE1C6F" w:rsidP="00FE1C6F">
      <w:pPr>
        <w:spacing w:after="0" w:line="240" w:lineRule="auto"/>
        <w:rPr>
          <w:rFonts w:ascii="Times New Roman" w:eastAsia="Times New Roman" w:hAnsi="Times New Roman" w:cs="Times New Roman"/>
          <w:color w:val="000000"/>
          <w:sz w:val="24"/>
          <w:szCs w:val="24"/>
          <w:lang w:eastAsia="ru-RU"/>
        </w:rPr>
      </w:pPr>
      <w:r w:rsidRPr="00481DEC">
        <w:rPr>
          <w:rFonts w:ascii="Times New Roman" w:eastAsia="Times New Roman" w:hAnsi="Times New Roman" w:cs="Times New Roman"/>
          <w:bCs/>
          <w:color w:val="000000"/>
          <w:sz w:val="24"/>
          <w:szCs w:val="24"/>
          <w:lang w:eastAsia="ru-RU"/>
        </w:rPr>
        <w:t>Число прибывших в Краснодарский край, человек</w:t>
      </w:r>
      <w:r w:rsidR="00855504" w:rsidRPr="00481DEC">
        <w:rPr>
          <w:rFonts w:ascii="Times New Roman" w:eastAsia="Times New Roman" w:hAnsi="Times New Roman" w:cs="Times New Roman"/>
          <w:bCs/>
          <w:color w:val="000000"/>
          <w:sz w:val="24"/>
          <w:szCs w:val="24"/>
          <w:lang w:eastAsia="ru-RU"/>
        </w:rPr>
        <w:t xml:space="preserve"> </w:t>
      </w:r>
      <w:r w:rsidR="00A134A1">
        <w:rPr>
          <w:rFonts w:ascii="Times New Roman" w:eastAsia="Times New Roman" w:hAnsi="Times New Roman" w:cs="Times New Roman"/>
          <w:color w:val="000000"/>
          <w:sz w:val="24"/>
          <w:szCs w:val="24"/>
          <w:lang w:eastAsia="ru-RU"/>
        </w:rPr>
        <w:t>[3</w:t>
      </w:r>
      <w:r w:rsidR="00855504" w:rsidRPr="00481DEC">
        <w:rPr>
          <w:rFonts w:ascii="Times New Roman" w:eastAsia="Times New Roman" w:hAnsi="Times New Roman" w:cs="Times New Roman"/>
          <w:color w:val="000000"/>
          <w:sz w:val="24"/>
          <w:szCs w:val="24"/>
          <w:lang w:eastAsia="ru-RU"/>
        </w:rPr>
        <w:t>].</w:t>
      </w:r>
    </w:p>
    <w:tbl>
      <w:tblPr>
        <w:tblW w:w="4929" w:type="pct"/>
        <w:tblInd w:w="70" w:type="dxa"/>
        <w:tblCellMar>
          <w:left w:w="0" w:type="dxa"/>
          <w:right w:w="0" w:type="dxa"/>
        </w:tblCellMar>
        <w:tblLook w:val="04A0"/>
      </w:tblPr>
      <w:tblGrid>
        <w:gridCol w:w="3596"/>
        <w:gridCol w:w="1020"/>
        <w:gridCol w:w="1020"/>
        <w:gridCol w:w="1020"/>
        <w:gridCol w:w="1020"/>
        <w:gridCol w:w="1020"/>
        <w:gridCol w:w="943"/>
      </w:tblGrid>
      <w:tr w:rsidR="008B7CC9" w:rsidRPr="002F10D9" w:rsidTr="00FE1C6F">
        <w:trPr>
          <w:trHeight w:val="347"/>
        </w:trPr>
        <w:tc>
          <w:tcPr>
            <w:tcW w:w="1866"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7CC9" w:rsidRPr="002F10D9" w:rsidRDefault="002F10D9" w:rsidP="00FE1C6F">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Год</w:t>
            </w:r>
          </w:p>
        </w:tc>
        <w:tc>
          <w:tcPr>
            <w:tcW w:w="5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B7CC9" w:rsidRPr="002F10D9" w:rsidRDefault="008B7CC9" w:rsidP="00FE1C6F">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2010</w:t>
            </w:r>
          </w:p>
        </w:tc>
        <w:tc>
          <w:tcPr>
            <w:tcW w:w="5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B7CC9" w:rsidRPr="002F10D9" w:rsidRDefault="008B7CC9" w:rsidP="00FE1C6F">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2014</w:t>
            </w:r>
          </w:p>
        </w:tc>
        <w:tc>
          <w:tcPr>
            <w:tcW w:w="5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B7CC9" w:rsidRPr="002F10D9" w:rsidRDefault="008B7CC9" w:rsidP="00FE1C6F">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2015</w:t>
            </w:r>
          </w:p>
        </w:tc>
        <w:tc>
          <w:tcPr>
            <w:tcW w:w="5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B7CC9" w:rsidRPr="002F10D9" w:rsidRDefault="008B7CC9" w:rsidP="00FE1C6F">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2016</w:t>
            </w:r>
          </w:p>
        </w:tc>
        <w:tc>
          <w:tcPr>
            <w:tcW w:w="5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B7CC9" w:rsidRPr="002F10D9" w:rsidRDefault="008B7CC9" w:rsidP="00FE1C6F">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2017</w:t>
            </w:r>
          </w:p>
        </w:tc>
        <w:tc>
          <w:tcPr>
            <w:tcW w:w="49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B7CC9" w:rsidRPr="002F10D9" w:rsidRDefault="008B7CC9" w:rsidP="00FE1C6F">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2018</w:t>
            </w:r>
          </w:p>
        </w:tc>
      </w:tr>
      <w:tr w:rsidR="008B7CC9" w:rsidRPr="002F10D9" w:rsidTr="00FE1C6F">
        <w:tc>
          <w:tcPr>
            <w:tcW w:w="1866"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CC9" w:rsidRPr="002F10D9" w:rsidRDefault="008B7CC9" w:rsidP="00FE1C6F">
            <w:pPr>
              <w:spacing w:after="0" w:line="240" w:lineRule="auto"/>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 xml:space="preserve">Миграция </w:t>
            </w:r>
            <w:r w:rsidR="00615F3E" w:rsidRPr="002F10D9">
              <w:rPr>
                <w:rFonts w:ascii="Times New Roman" w:eastAsia="Times New Roman" w:hAnsi="Times New Roman" w:cs="Times New Roman"/>
                <w:sz w:val="20"/>
                <w:szCs w:val="20"/>
                <w:lang w:eastAsia="ru-RU"/>
              </w:rPr>
              <w:t>(человек)</w:t>
            </w:r>
          </w:p>
        </w:tc>
        <w:tc>
          <w:tcPr>
            <w:tcW w:w="529"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8B7CC9" w:rsidRPr="002F10D9" w:rsidRDefault="00FE1C6F" w:rsidP="00FE1C6F">
            <w:pPr>
              <w:spacing w:after="0" w:line="240" w:lineRule="auto"/>
              <w:ind w:right="14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B7CC9" w:rsidRPr="002F10D9">
              <w:rPr>
                <w:rFonts w:ascii="Times New Roman" w:eastAsia="Times New Roman" w:hAnsi="Times New Roman" w:cs="Times New Roman"/>
                <w:sz w:val="20"/>
                <w:szCs w:val="20"/>
                <w:lang w:eastAsia="ru-RU"/>
              </w:rPr>
              <w:t>84366</w:t>
            </w:r>
          </w:p>
        </w:tc>
        <w:tc>
          <w:tcPr>
            <w:tcW w:w="529"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8B7CC9" w:rsidRPr="002F10D9" w:rsidRDefault="00FE1C6F" w:rsidP="00FE1C6F">
            <w:pPr>
              <w:spacing w:after="0" w:line="240" w:lineRule="auto"/>
              <w:ind w:right="14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B7CC9" w:rsidRPr="002F10D9">
              <w:rPr>
                <w:rFonts w:ascii="Times New Roman" w:eastAsia="Times New Roman" w:hAnsi="Times New Roman" w:cs="Times New Roman"/>
                <w:sz w:val="20"/>
                <w:szCs w:val="20"/>
                <w:lang w:eastAsia="ru-RU"/>
              </w:rPr>
              <w:t>210021</w:t>
            </w:r>
          </w:p>
        </w:tc>
        <w:tc>
          <w:tcPr>
            <w:tcW w:w="529"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8B7CC9" w:rsidRPr="002F10D9" w:rsidRDefault="008B7CC9" w:rsidP="00FE1C6F">
            <w:pPr>
              <w:spacing w:after="0" w:line="240" w:lineRule="auto"/>
              <w:ind w:right="149"/>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208363</w:t>
            </w:r>
          </w:p>
        </w:tc>
        <w:tc>
          <w:tcPr>
            <w:tcW w:w="529"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8B7CC9" w:rsidRPr="002F10D9" w:rsidRDefault="008B7CC9" w:rsidP="00FE1C6F">
            <w:pPr>
              <w:spacing w:after="0" w:line="240" w:lineRule="auto"/>
              <w:ind w:right="149"/>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212863</w:t>
            </w:r>
          </w:p>
        </w:tc>
        <w:tc>
          <w:tcPr>
            <w:tcW w:w="529"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8B7CC9" w:rsidRPr="002F10D9" w:rsidRDefault="008B7CC9" w:rsidP="00FE1C6F">
            <w:pPr>
              <w:spacing w:after="0" w:line="240" w:lineRule="auto"/>
              <w:ind w:right="149"/>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189902</w:t>
            </w:r>
          </w:p>
        </w:tc>
        <w:tc>
          <w:tcPr>
            <w:tcW w:w="491"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8B7CC9" w:rsidRPr="002F10D9" w:rsidRDefault="008B7CC9" w:rsidP="00FE1C6F">
            <w:pPr>
              <w:spacing w:after="0" w:line="240" w:lineRule="auto"/>
              <w:ind w:right="149"/>
              <w:jc w:val="center"/>
              <w:rPr>
                <w:rFonts w:ascii="Times New Roman" w:eastAsia="Times New Roman" w:hAnsi="Times New Roman" w:cs="Times New Roman"/>
                <w:sz w:val="20"/>
                <w:szCs w:val="20"/>
                <w:lang w:eastAsia="ru-RU"/>
              </w:rPr>
            </w:pPr>
            <w:r w:rsidRPr="002F10D9">
              <w:rPr>
                <w:rFonts w:ascii="Times New Roman" w:eastAsia="Times New Roman" w:hAnsi="Times New Roman" w:cs="Times New Roman"/>
                <w:sz w:val="20"/>
                <w:szCs w:val="20"/>
                <w:lang w:eastAsia="ru-RU"/>
              </w:rPr>
              <w:t>200628</w:t>
            </w:r>
          </w:p>
        </w:tc>
      </w:tr>
    </w:tbl>
    <w:p w:rsidR="002F10D9" w:rsidRPr="002F10D9" w:rsidRDefault="002F10D9" w:rsidP="00FE1C6F">
      <w:pPr>
        <w:spacing w:after="0" w:line="240" w:lineRule="auto"/>
        <w:rPr>
          <w:rFonts w:ascii="Times New Roman" w:eastAsia="Times New Roman" w:hAnsi="Times New Roman" w:cs="Times New Roman"/>
          <w:color w:val="000000"/>
          <w:sz w:val="20"/>
          <w:szCs w:val="20"/>
          <w:lang w:eastAsia="ru-RU"/>
        </w:rPr>
      </w:pPr>
    </w:p>
    <w:p w:rsidR="004F0E55" w:rsidRPr="00481DEC" w:rsidRDefault="005B270B" w:rsidP="00FE1C6F">
      <w:pPr>
        <w:spacing w:after="0" w:line="240" w:lineRule="auto"/>
        <w:ind w:firstLine="708"/>
        <w:jc w:val="both"/>
        <w:rPr>
          <w:rFonts w:ascii="Times New Roman" w:eastAsia="Times New Roman" w:hAnsi="Times New Roman" w:cs="Times New Roman"/>
          <w:color w:val="000000"/>
          <w:sz w:val="24"/>
          <w:szCs w:val="24"/>
          <w:lang w:eastAsia="ru-RU"/>
        </w:rPr>
      </w:pPr>
      <w:r w:rsidRPr="00481DEC">
        <w:rPr>
          <w:rFonts w:ascii="Times New Roman" w:eastAsia="Times New Roman" w:hAnsi="Times New Roman" w:cs="Times New Roman"/>
          <w:color w:val="000000"/>
          <w:sz w:val="24"/>
          <w:szCs w:val="24"/>
          <w:lang w:eastAsia="ru-RU"/>
        </w:rPr>
        <w:t>Так</w:t>
      </w:r>
      <w:r w:rsidR="00A134A1">
        <w:rPr>
          <w:rFonts w:ascii="Times New Roman" w:eastAsia="Times New Roman" w:hAnsi="Times New Roman" w:cs="Times New Roman"/>
          <w:color w:val="000000"/>
          <w:sz w:val="24"/>
          <w:szCs w:val="24"/>
          <w:lang w:eastAsia="ru-RU"/>
        </w:rPr>
        <w:t>ие цифры</w:t>
      </w:r>
      <w:r w:rsidRPr="00481DEC">
        <w:rPr>
          <w:rFonts w:ascii="Times New Roman" w:eastAsia="Times New Roman" w:hAnsi="Times New Roman" w:cs="Times New Roman"/>
          <w:color w:val="000000"/>
          <w:sz w:val="24"/>
          <w:szCs w:val="24"/>
          <w:lang w:eastAsia="ru-RU"/>
        </w:rPr>
        <w:t xml:space="preserve"> абсолютно неудивительн</w:t>
      </w:r>
      <w:r w:rsidR="00A134A1">
        <w:rPr>
          <w:rFonts w:ascii="Times New Roman" w:eastAsia="Times New Roman" w:hAnsi="Times New Roman" w:cs="Times New Roman"/>
          <w:color w:val="000000"/>
          <w:sz w:val="24"/>
          <w:szCs w:val="24"/>
          <w:lang w:eastAsia="ru-RU"/>
        </w:rPr>
        <w:t>ы</w:t>
      </w:r>
      <w:r w:rsidRPr="00481DEC">
        <w:rPr>
          <w:rFonts w:ascii="Times New Roman" w:eastAsia="Times New Roman" w:hAnsi="Times New Roman" w:cs="Times New Roman"/>
          <w:color w:val="000000"/>
          <w:sz w:val="24"/>
          <w:szCs w:val="24"/>
          <w:lang w:eastAsia="ru-RU"/>
        </w:rPr>
        <w:t xml:space="preserve">, Краснодарский край очень привлекателен для мигрантов по ряду причин: основная из </w:t>
      </w:r>
      <w:proofErr w:type="gramStart"/>
      <w:r w:rsidRPr="00481DEC">
        <w:rPr>
          <w:rFonts w:ascii="Times New Roman" w:eastAsia="Times New Roman" w:hAnsi="Times New Roman" w:cs="Times New Roman"/>
          <w:color w:val="000000"/>
          <w:sz w:val="24"/>
          <w:szCs w:val="24"/>
          <w:lang w:eastAsia="ru-RU"/>
        </w:rPr>
        <w:t>них</w:t>
      </w:r>
      <w:proofErr w:type="gramEnd"/>
      <w:r w:rsidRPr="00481DEC">
        <w:rPr>
          <w:rFonts w:ascii="Times New Roman" w:eastAsia="Times New Roman" w:hAnsi="Times New Roman" w:cs="Times New Roman"/>
          <w:color w:val="000000"/>
          <w:sz w:val="24"/>
          <w:szCs w:val="24"/>
          <w:lang w:eastAsia="ru-RU"/>
        </w:rPr>
        <w:t xml:space="preserve"> конечно же благоприятный климат, а так же развитость региона в целом.</w:t>
      </w:r>
    </w:p>
    <w:p w:rsidR="005B270B" w:rsidRPr="00481DEC" w:rsidRDefault="005B270B" w:rsidP="003E180A">
      <w:pPr>
        <w:spacing w:after="0" w:line="240" w:lineRule="auto"/>
        <w:ind w:firstLine="709"/>
        <w:jc w:val="both"/>
        <w:rPr>
          <w:rFonts w:ascii="Times New Roman" w:eastAsia="Times New Roman" w:hAnsi="Times New Roman" w:cs="Times New Roman"/>
          <w:color w:val="000000"/>
          <w:sz w:val="24"/>
          <w:szCs w:val="24"/>
          <w:lang w:eastAsia="ru-RU"/>
        </w:rPr>
      </w:pPr>
      <w:r w:rsidRPr="00481DEC">
        <w:rPr>
          <w:rFonts w:ascii="Times New Roman" w:eastAsia="Times New Roman" w:hAnsi="Times New Roman" w:cs="Times New Roman"/>
          <w:color w:val="000000"/>
          <w:sz w:val="24"/>
          <w:szCs w:val="24"/>
          <w:lang w:eastAsia="ru-RU"/>
        </w:rPr>
        <w:t xml:space="preserve">Конечно </w:t>
      </w:r>
      <w:proofErr w:type="gramStart"/>
      <w:r w:rsidRPr="00481DEC">
        <w:rPr>
          <w:rFonts w:ascii="Times New Roman" w:eastAsia="Times New Roman" w:hAnsi="Times New Roman" w:cs="Times New Roman"/>
          <w:color w:val="000000"/>
          <w:sz w:val="24"/>
          <w:szCs w:val="24"/>
          <w:lang w:eastAsia="ru-RU"/>
        </w:rPr>
        <w:t>же</w:t>
      </w:r>
      <w:proofErr w:type="gramEnd"/>
      <w:r w:rsidRPr="00481DEC">
        <w:rPr>
          <w:rFonts w:ascii="Times New Roman" w:eastAsia="Times New Roman" w:hAnsi="Times New Roman" w:cs="Times New Roman"/>
          <w:color w:val="000000"/>
          <w:sz w:val="24"/>
          <w:szCs w:val="24"/>
          <w:lang w:eastAsia="ru-RU"/>
        </w:rPr>
        <w:t xml:space="preserve"> очень хочется, чтобы население увеличивалось не только за счет миграционных потоков, но и за счет естественного прироста. Для этого в Краснодарском крае реализуется </w:t>
      </w:r>
      <w:r w:rsidR="008E4A29" w:rsidRPr="00481DEC">
        <w:rPr>
          <w:rFonts w:ascii="Times New Roman" w:eastAsia="Times New Roman" w:hAnsi="Times New Roman" w:cs="Times New Roman"/>
          <w:color w:val="000000"/>
          <w:sz w:val="24"/>
          <w:szCs w:val="24"/>
          <w:lang w:eastAsia="ru-RU"/>
        </w:rPr>
        <w:t>национальный</w:t>
      </w:r>
      <w:r w:rsidRPr="00481DEC">
        <w:rPr>
          <w:rFonts w:ascii="Times New Roman" w:eastAsia="Times New Roman" w:hAnsi="Times New Roman" w:cs="Times New Roman"/>
          <w:color w:val="000000"/>
          <w:sz w:val="24"/>
          <w:szCs w:val="24"/>
          <w:lang w:eastAsia="ru-RU"/>
        </w:rPr>
        <w:t xml:space="preserve"> проект «Демография». </w:t>
      </w:r>
      <w:r w:rsidR="008E4A29" w:rsidRPr="00481DEC">
        <w:rPr>
          <w:rFonts w:ascii="Times New Roman" w:eastAsia="Times New Roman" w:hAnsi="Times New Roman" w:cs="Times New Roman"/>
          <w:color w:val="000000"/>
          <w:sz w:val="24"/>
          <w:szCs w:val="24"/>
          <w:lang w:eastAsia="ru-RU"/>
        </w:rPr>
        <w:t>Проект призван увеличить продолжительность здоровой жизни до 67 лет, повысить коэффициент рождаемости до 1,7 в расчете на одну женщину, способствовать росту числа люде</w:t>
      </w:r>
      <w:r w:rsidR="002F10D9" w:rsidRPr="00481DEC">
        <w:rPr>
          <w:rFonts w:ascii="Times New Roman" w:eastAsia="Times New Roman" w:hAnsi="Times New Roman" w:cs="Times New Roman"/>
          <w:color w:val="000000"/>
          <w:sz w:val="24"/>
          <w:szCs w:val="24"/>
          <w:lang w:eastAsia="ru-RU"/>
        </w:rPr>
        <w:t>й, ведущих здоровый образ жизни [</w:t>
      </w:r>
      <w:r w:rsidR="00A134A1">
        <w:rPr>
          <w:rFonts w:ascii="Times New Roman" w:eastAsia="Times New Roman" w:hAnsi="Times New Roman" w:cs="Times New Roman"/>
          <w:color w:val="000000"/>
          <w:sz w:val="24"/>
          <w:szCs w:val="24"/>
          <w:lang w:eastAsia="ru-RU"/>
        </w:rPr>
        <w:t>5</w:t>
      </w:r>
      <w:r w:rsidR="002F10D9" w:rsidRPr="00481DEC">
        <w:rPr>
          <w:rFonts w:ascii="Times New Roman" w:eastAsia="Times New Roman" w:hAnsi="Times New Roman" w:cs="Times New Roman"/>
          <w:color w:val="000000"/>
          <w:sz w:val="24"/>
          <w:szCs w:val="24"/>
          <w:lang w:eastAsia="ru-RU"/>
        </w:rPr>
        <w:t>].</w:t>
      </w:r>
    </w:p>
    <w:p w:rsidR="008E4A29" w:rsidRPr="00481DEC" w:rsidRDefault="008E4A29" w:rsidP="00AD248E">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481DEC">
        <w:rPr>
          <w:rFonts w:ascii="Times New Roman" w:eastAsia="Times New Roman" w:hAnsi="Times New Roman" w:cs="Times New Roman"/>
          <w:color w:val="000000"/>
          <w:sz w:val="24"/>
          <w:szCs w:val="24"/>
          <w:lang w:eastAsia="ru-RU"/>
        </w:rPr>
        <w:t xml:space="preserve">Для </w:t>
      </w:r>
      <w:r w:rsidR="001C1033" w:rsidRPr="00481DEC">
        <w:rPr>
          <w:rFonts w:ascii="Times New Roman" w:eastAsia="Times New Roman" w:hAnsi="Times New Roman" w:cs="Times New Roman"/>
          <w:color w:val="000000"/>
          <w:sz w:val="24"/>
          <w:szCs w:val="24"/>
          <w:lang w:eastAsia="ru-RU"/>
        </w:rPr>
        <w:t>достижения поставленных целей</w:t>
      </w:r>
      <w:r w:rsidRPr="00481DEC">
        <w:rPr>
          <w:rFonts w:ascii="Times New Roman" w:eastAsia="Times New Roman" w:hAnsi="Times New Roman" w:cs="Times New Roman"/>
          <w:color w:val="000000"/>
          <w:sz w:val="24"/>
          <w:szCs w:val="24"/>
          <w:lang w:eastAsia="ru-RU"/>
        </w:rPr>
        <w:t xml:space="preserve">, </w:t>
      </w:r>
      <w:r w:rsidR="001C1033" w:rsidRPr="00481DEC">
        <w:rPr>
          <w:rFonts w:ascii="Times New Roman" w:eastAsia="Times New Roman" w:hAnsi="Times New Roman" w:cs="Times New Roman"/>
          <w:color w:val="000000"/>
          <w:sz w:val="24"/>
          <w:szCs w:val="24"/>
          <w:lang w:eastAsia="ru-RU"/>
        </w:rPr>
        <w:t>принято</w:t>
      </w:r>
      <w:r w:rsidRPr="00481DEC">
        <w:rPr>
          <w:rFonts w:ascii="Times New Roman" w:eastAsia="Times New Roman" w:hAnsi="Times New Roman" w:cs="Times New Roman"/>
          <w:color w:val="000000"/>
          <w:sz w:val="24"/>
          <w:szCs w:val="24"/>
          <w:lang w:eastAsia="ru-RU"/>
        </w:rPr>
        <w:t xml:space="preserve"> пять региональных проектов:</w:t>
      </w:r>
    </w:p>
    <w:p w:rsidR="008E4A29" w:rsidRPr="00481DEC" w:rsidRDefault="008E4A29" w:rsidP="00AD248E">
      <w:pPr>
        <w:pStyle w:val="a4"/>
        <w:numPr>
          <w:ilvl w:val="0"/>
          <w:numId w:val="1"/>
        </w:numPr>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481DEC">
        <w:rPr>
          <w:rFonts w:ascii="Times New Roman" w:hAnsi="Times New Roman" w:cs="Times New Roman"/>
          <w:color w:val="000000"/>
          <w:sz w:val="24"/>
          <w:szCs w:val="24"/>
          <w:shd w:val="clear" w:color="auto" w:fill="FFFFFF"/>
        </w:rPr>
        <w:t>Финансовая поддержка семей при рождении детей</w:t>
      </w:r>
      <w:r w:rsidR="00AD248E">
        <w:rPr>
          <w:rFonts w:ascii="Times New Roman" w:hAnsi="Times New Roman" w:cs="Times New Roman"/>
          <w:color w:val="000000"/>
          <w:sz w:val="24"/>
          <w:szCs w:val="24"/>
          <w:shd w:val="clear" w:color="auto" w:fill="FFFFFF"/>
        </w:rPr>
        <w:t>.</w:t>
      </w:r>
    </w:p>
    <w:p w:rsidR="008E4A29" w:rsidRPr="00481DEC" w:rsidRDefault="008E4A29" w:rsidP="00AD248E">
      <w:pPr>
        <w:pStyle w:val="a4"/>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481DEC">
        <w:rPr>
          <w:rFonts w:ascii="Times New Roman" w:hAnsi="Times New Roman" w:cs="Times New Roman"/>
          <w:color w:val="000000"/>
          <w:sz w:val="24"/>
          <w:szCs w:val="24"/>
          <w:shd w:val="clear" w:color="auto" w:fill="FFFFFF"/>
        </w:rPr>
        <w:t>Старшее поколение</w:t>
      </w:r>
      <w:r w:rsidR="00AD248E">
        <w:rPr>
          <w:rFonts w:ascii="Times New Roman" w:hAnsi="Times New Roman" w:cs="Times New Roman"/>
          <w:color w:val="000000"/>
          <w:sz w:val="24"/>
          <w:szCs w:val="24"/>
          <w:shd w:val="clear" w:color="auto" w:fill="FFFFFF"/>
        </w:rPr>
        <w:t>.</w:t>
      </w:r>
    </w:p>
    <w:p w:rsidR="008E4A29" w:rsidRPr="00481DEC" w:rsidRDefault="008E4A29" w:rsidP="00AD248E">
      <w:pPr>
        <w:pStyle w:val="a4"/>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481DEC">
        <w:rPr>
          <w:rFonts w:ascii="Times New Roman" w:hAnsi="Times New Roman" w:cs="Times New Roman"/>
          <w:color w:val="000000"/>
          <w:sz w:val="24"/>
          <w:szCs w:val="24"/>
          <w:shd w:val="clear" w:color="auto" w:fill="FFFFFF"/>
        </w:rPr>
        <w:t xml:space="preserve">Содействие занятости женщин </w:t>
      </w:r>
      <w:r w:rsidR="000F340D" w:rsidRPr="00481DEC">
        <w:rPr>
          <w:rFonts w:ascii="Times New Roman" w:hAnsi="Times New Roman" w:cs="Times New Roman"/>
          <w:color w:val="000000"/>
          <w:sz w:val="24"/>
          <w:szCs w:val="24"/>
          <w:shd w:val="clear" w:color="auto" w:fill="FFFFFF"/>
        </w:rPr>
        <w:t>–</w:t>
      </w:r>
      <w:r w:rsidRPr="00481DEC">
        <w:rPr>
          <w:rFonts w:ascii="Times New Roman" w:hAnsi="Times New Roman" w:cs="Times New Roman"/>
          <w:color w:val="000000"/>
          <w:sz w:val="24"/>
          <w:szCs w:val="24"/>
          <w:shd w:val="clear" w:color="auto" w:fill="FFFFFF"/>
        </w:rPr>
        <w:t xml:space="preserve"> создание условий дошкольного образования для детей в возрасте до 3 лет</w:t>
      </w:r>
      <w:r w:rsidR="00AD248E">
        <w:rPr>
          <w:rFonts w:ascii="Times New Roman" w:hAnsi="Times New Roman" w:cs="Times New Roman"/>
          <w:color w:val="000000"/>
          <w:sz w:val="24"/>
          <w:szCs w:val="24"/>
          <w:shd w:val="clear" w:color="auto" w:fill="FFFFFF"/>
        </w:rPr>
        <w:t>.</w:t>
      </w:r>
    </w:p>
    <w:p w:rsidR="002C64E9" w:rsidRPr="00481DEC" w:rsidRDefault="008E4A29" w:rsidP="00AD248E">
      <w:pPr>
        <w:pStyle w:val="a4"/>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481DEC">
        <w:rPr>
          <w:rFonts w:ascii="Times New Roman" w:hAnsi="Times New Roman" w:cs="Times New Roman"/>
          <w:color w:val="000000"/>
          <w:sz w:val="24"/>
          <w:szCs w:val="24"/>
          <w:shd w:val="clear" w:color="auto" w:fill="FFFFFF"/>
        </w:rPr>
        <w:t>Формирование системы мотивации граждан к здоровому образу жизни</w:t>
      </w:r>
      <w:r w:rsidR="002C64E9" w:rsidRPr="00481DEC">
        <w:rPr>
          <w:rFonts w:ascii="Times New Roman" w:hAnsi="Times New Roman" w:cs="Times New Roman"/>
          <w:color w:val="000000"/>
          <w:sz w:val="24"/>
          <w:szCs w:val="24"/>
          <w:shd w:val="clear" w:color="auto" w:fill="FFFFFF"/>
        </w:rPr>
        <w:t>,</w:t>
      </w:r>
      <w:r w:rsidRPr="00481DEC">
        <w:rPr>
          <w:rFonts w:ascii="Times New Roman" w:hAnsi="Times New Roman" w:cs="Times New Roman"/>
          <w:color w:val="000000"/>
          <w:sz w:val="24"/>
          <w:szCs w:val="24"/>
          <w:shd w:val="clear" w:color="auto" w:fill="FFFFFF"/>
        </w:rPr>
        <w:t xml:space="preserve"> включая здоровое питание </w:t>
      </w:r>
      <w:r w:rsidR="002C64E9" w:rsidRPr="00481DEC">
        <w:rPr>
          <w:rFonts w:ascii="Times New Roman" w:hAnsi="Times New Roman" w:cs="Times New Roman"/>
          <w:color w:val="000000"/>
          <w:sz w:val="24"/>
          <w:szCs w:val="24"/>
          <w:shd w:val="clear" w:color="auto" w:fill="FFFFFF"/>
        </w:rPr>
        <w:t>и отказ от вредных привычек</w:t>
      </w:r>
      <w:r w:rsidR="00AD248E">
        <w:rPr>
          <w:rFonts w:ascii="Times New Roman" w:hAnsi="Times New Roman" w:cs="Times New Roman"/>
          <w:color w:val="000000"/>
          <w:sz w:val="24"/>
          <w:szCs w:val="24"/>
          <w:shd w:val="clear" w:color="auto" w:fill="FFFFFF"/>
        </w:rPr>
        <w:t>.</w:t>
      </w:r>
    </w:p>
    <w:p w:rsidR="008E4A29" w:rsidRPr="00481DEC" w:rsidRDefault="002C64E9" w:rsidP="00AD248E">
      <w:pPr>
        <w:pStyle w:val="a4"/>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481DEC">
        <w:rPr>
          <w:rFonts w:ascii="Times New Roman" w:hAnsi="Times New Roman" w:cs="Times New Roman"/>
          <w:color w:val="000000"/>
          <w:sz w:val="24"/>
          <w:szCs w:val="24"/>
          <w:shd w:val="clear" w:color="auto" w:fill="FFFFFF"/>
        </w:rPr>
        <w:t>С</w:t>
      </w:r>
      <w:r w:rsidR="008E4A29" w:rsidRPr="00481DEC">
        <w:rPr>
          <w:rFonts w:ascii="Times New Roman" w:hAnsi="Times New Roman" w:cs="Times New Roman"/>
          <w:color w:val="000000"/>
          <w:sz w:val="24"/>
          <w:szCs w:val="24"/>
          <w:shd w:val="clear" w:color="auto" w:fill="FFFFFF"/>
        </w:rPr>
        <w:t xml:space="preserve">порт </w:t>
      </w:r>
      <w:r w:rsidR="000F340D" w:rsidRPr="00481DEC">
        <w:rPr>
          <w:rFonts w:ascii="Times New Roman" w:hAnsi="Times New Roman" w:cs="Times New Roman"/>
          <w:color w:val="000000"/>
          <w:sz w:val="24"/>
          <w:szCs w:val="24"/>
          <w:shd w:val="clear" w:color="auto" w:fill="FFFFFF"/>
        </w:rPr>
        <w:t>–</w:t>
      </w:r>
      <w:r w:rsidRPr="00481DEC">
        <w:rPr>
          <w:rFonts w:ascii="Times New Roman" w:hAnsi="Times New Roman" w:cs="Times New Roman"/>
          <w:color w:val="000000"/>
          <w:sz w:val="24"/>
          <w:szCs w:val="24"/>
          <w:shd w:val="clear" w:color="auto" w:fill="FFFFFF"/>
        </w:rPr>
        <w:t xml:space="preserve"> </w:t>
      </w:r>
      <w:r w:rsidR="008E4A29" w:rsidRPr="00481DEC">
        <w:rPr>
          <w:rFonts w:ascii="Times New Roman" w:hAnsi="Times New Roman" w:cs="Times New Roman"/>
          <w:color w:val="000000"/>
          <w:sz w:val="24"/>
          <w:szCs w:val="24"/>
          <w:shd w:val="clear" w:color="auto" w:fill="FFFFFF"/>
        </w:rPr>
        <w:t>норма жизни</w:t>
      </w:r>
      <w:r w:rsidR="002F10D9" w:rsidRPr="00481DEC">
        <w:rPr>
          <w:rFonts w:ascii="Times New Roman" w:hAnsi="Times New Roman" w:cs="Times New Roman"/>
          <w:color w:val="000000"/>
          <w:sz w:val="24"/>
          <w:szCs w:val="24"/>
          <w:shd w:val="clear" w:color="auto" w:fill="FFFFFF"/>
        </w:rPr>
        <w:t xml:space="preserve"> </w:t>
      </w:r>
      <w:r w:rsidR="002F10D9" w:rsidRPr="00481DEC">
        <w:rPr>
          <w:rFonts w:ascii="Times New Roman" w:hAnsi="Times New Roman" w:cs="Times New Roman"/>
          <w:color w:val="000000"/>
          <w:sz w:val="24"/>
          <w:szCs w:val="24"/>
          <w:shd w:val="clear" w:color="auto" w:fill="FFFFFF"/>
          <w:lang w:val="en-US"/>
        </w:rPr>
        <w:t>[</w:t>
      </w:r>
      <w:r w:rsidR="00A134A1">
        <w:rPr>
          <w:rFonts w:ascii="Times New Roman" w:hAnsi="Times New Roman" w:cs="Times New Roman"/>
          <w:color w:val="000000"/>
          <w:sz w:val="24"/>
          <w:szCs w:val="24"/>
          <w:shd w:val="clear" w:color="auto" w:fill="FFFFFF"/>
        </w:rPr>
        <w:t>5</w:t>
      </w:r>
      <w:r w:rsidR="002F10D9" w:rsidRPr="00481DEC">
        <w:rPr>
          <w:rFonts w:ascii="Times New Roman" w:hAnsi="Times New Roman" w:cs="Times New Roman"/>
          <w:color w:val="000000"/>
          <w:sz w:val="24"/>
          <w:szCs w:val="24"/>
          <w:shd w:val="clear" w:color="auto" w:fill="FFFFFF"/>
          <w:lang w:val="en-US"/>
        </w:rPr>
        <w:t>]</w:t>
      </w:r>
      <w:r w:rsidR="002F10D9" w:rsidRPr="00481DEC">
        <w:rPr>
          <w:rFonts w:ascii="Times New Roman" w:hAnsi="Times New Roman" w:cs="Times New Roman"/>
          <w:color w:val="000000"/>
          <w:sz w:val="24"/>
          <w:szCs w:val="24"/>
          <w:shd w:val="clear" w:color="auto" w:fill="FFFFFF"/>
        </w:rPr>
        <w:t>.</w:t>
      </w:r>
    </w:p>
    <w:p w:rsidR="002C64E9" w:rsidRPr="00481DEC" w:rsidRDefault="002C64E9" w:rsidP="003E180A">
      <w:pPr>
        <w:spacing w:after="0" w:line="240" w:lineRule="auto"/>
        <w:ind w:firstLine="709"/>
        <w:jc w:val="both"/>
        <w:rPr>
          <w:rFonts w:ascii="Times New Roman" w:hAnsi="Times New Roman" w:cs="Times New Roman"/>
          <w:sz w:val="24"/>
          <w:szCs w:val="24"/>
        </w:rPr>
      </w:pPr>
      <w:proofErr w:type="gramStart"/>
      <w:r w:rsidRPr="00481DEC">
        <w:rPr>
          <w:rFonts w:ascii="Times New Roman" w:hAnsi="Times New Roman" w:cs="Times New Roman"/>
          <w:color w:val="000000"/>
          <w:sz w:val="24"/>
          <w:szCs w:val="24"/>
          <w:shd w:val="clear" w:color="auto" w:fill="FFFFFF"/>
        </w:rPr>
        <w:t xml:space="preserve">Финансовая поддержка семей при рождении детей подразумевает наличие однократных или регулярных выплат за рождение детей (к 2024 году планируется получение 18 000 семьями краевого материнского капитала, такая же цифра семей должна получить ежемесячную выплату за рождение третьего ребенка и последующих детей, 50 175 </w:t>
      </w:r>
      <w:r w:rsidR="00567EC3" w:rsidRPr="00481DEC">
        <w:rPr>
          <w:rFonts w:ascii="Times New Roman" w:hAnsi="Times New Roman" w:cs="Times New Roman"/>
          <w:color w:val="000000"/>
          <w:sz w:val="24"/>
          <w:szCs w:val="24"/>
          <w:shd w:val="clear" w:color="auto" w:fill="FFFFFF"/>
        </w:rPr>
        <w:t xml:space="preserve">семьям </w:t>
      </w:r>
      <w:r w:rsidR="00567EC3" w:rsidRPr="00481DEC">
        <w:rPr>
          <w:rFonts w:ascii="Times New Roman" w:hAnsi="Times New Roman" w:cs="Times New Roman"/>
          <w:color w:val="000000"/>
          <w:sz w:val="24"/>
          <w:szCs w:val="24"/>
          <w:shd w:val="clear" w:color="auto" w:fill="FFFFFF"/>
        </w:rPr>
        <w:lastRenderedPageBreak/>
        <w:t>будут положены ежемесячные выплаты за рождение (усыновление) первого ребенка)</w:t>
      </w:r>
      <w:r w:rsidRPr="00481DEC">
        <w:rPr>
          <w:rFonts w:ascii="Times New Roman" w:hAnsi="Times New Roman" w:cs="Times New Roman"/>
          <w:color w:val="000000"/>
          <w:sz w:val="24"/>
          <w:szCs w:val="24"/>
          <w:shd w:val="clear" w:color="auto" w:fill="FFFFFF"/>
        </w:rPr>
        <w:t>, а так же финансовая помощь семьям, страдающим</w:t>
      </w:r>
      <w:proofErr w:type="gramEnd"/>
      <w:r w:rsidRPr="00481DEC">
        <w:rPr>
          <w:rFonts w:ascii="Times New Roman" w:hAnsi="Times New Roman" w:cs="Times New Roman"/>
          <w:color w:val="000000"/>
          <w:sz w:val="24"/>
          <w:szCs w:val="24"/>
          <w:shd w:val="clear" w:color="auto" w:fill="FFFFFF"/>
        </w:rPr>
        <w:t xml:space="preserve"> бесплодием, в проведении </w:t>
      </w:r>
      <w:r w:rsidRPr="00481DEC">
        <w:rPr>
          <w:rFonts w:ascii="Times New Roman" w:hAnsi="Times New Roman" w:cs="Times New Roman"/>
          <w:sz w:val="24"/>
          <w:szCs w:val="24"/>
        </w:rPr>
        <w:t xml:space="preserve">экстракорпорального оплодотворения </w:t>
      </w:r>
      <w:r w:rsidR="00567EC3" w:rsidRPr="00481DEC">
        <w:rPr>
          <w:rFonts w:ascii="Times New Roman" w:hAnsi="Times New Roman" w:cs="Times New Roman"/>
          <w:sz w:val="24"/>
          <w:szCs w:val="24"/>
        </w:rPr>
        <w:t xml:space="preserve">(к 2024 году планируется 12 418 циклов экстракорпорального оплодотворения за счет базовой программы обязательного медицинского страхования). </w:t>
      </w:r>
      <w:r w:rsidR="002825A0" w:rsidRPr="00481DEC">
        <w:rPr>
          <w:rFonts w:ascii="Times New Roman" w:hAnsi="Times New Roman" w:cs="Times New Roman"/>
          <w:sz w:val="24"/>
          <w:szCs w:val="24"/>
        </w:rPr>
        <w:t xml:space="preserve">Эти меры должны </w:t>
      </w:r>
      <w:r w:rsidR="002825A0" w:rsidRPr="00481DEC">
        <w:rPr>
          <w:rFonts w:ascii="Times New Roman" w:eastAsia="Times New Roman" w:hAnsi="Times New Roman" w:cs="Times New Roman"/>
          <w:color w:val="000000"/>
          <w:sz w:val="24"/>
          <w:szCs w:val="24"/>
          <w:lang w:eastAsia="ru-RU"/>
        </w:rPr>
        <w:t>повысить коэффициент рождаемости до 1,7 в расчете на одну женщину</w:t>
      </w:r>
      <w:r w:rsidR="002825A0" w:rsidRPr="00481DEC">
        <w:rPr>
          <w:rFonts w:ascii="Times New Roman" w:hAnsi="Times New Roman" w:cs="Times New Roman"/>
          <w:sz w:val="24"/>
          <w:szCs w:val="24"/>
        </w:rPr>
        <w:t xml:space="preserve">. </w:t>
      </w:r>
      <w:r w:rsidR="00567EC3" w:rsidRPr="00481DEC">
        <w:rPr>
          <w:rFonts w:ascii="Times New Roman" w:hAnsi="Times New Roman" w:cs="Times New Roman"/>
          <w:sz w:val="24"/>
          <w:szCs w:val="24"/>
        </w:rPr>
        <w:t>На реализацию этого проекта должно быть выделено  23 миллиарда рублей, причем почти 80% - это средства из регионального бюджета</w:t>
      </w:r>
      <w:r w:rsidR="002F10D9" w:rsidRPr="00481DEC">
        <w:rPr>
          <w:rFonts w:ascii="Times New Roman" w:hAnsi="Times New Roman" w:cs="Times New Roman"/>
          <w:sz w:val="24"/>
          <w:szCs w:val="24"/>
        </w:rPr>
        <w:t xml:space="preserve"> </w:t>
      </w:r>
      <w:r w:rsidR="002F10D9" w:rsidRPr="00481DEC">
        <w:rPr>
          <w:rFonts w:ascii="Times New Roman" w:hAnsi="Times New Roman" w:cs="Times New Roman"/>
          <w:color w:val="000000"/>
          <w:sz w:val="24"/>
          <w:szCs w:val="24"/>
          <w:shd w:val="clear" w:color="auto" w:fill="FFFFFF"/>
        </w:rPr>
        <w:t>[</w:t>
      </w:r>
      <w:r w:rsidR="00A134A1">
        <w:rPr>
          <w:rFonts w:ascii="Times New Roman" w:hAnsi="Times New Roman" w:cs="Times New Roman"/>
          <w:color w:val="000000"/>
          <w:sz w:val="24"/>
          <w:szCs w:val="24"/>
          <w:shd w:val="clear" w:color="auto" w:fill="FFFFFF"/>
        </w:rPr>
        <w:t>5</w:t>
      </w:r>
      <w:r w:rsidR="002F10D9" w:rsidRPr="00481DEC">
        <w:rPr>
          <w:rFonts w:ascii="Times New Roman" w:hAnsi="Times New Roman" w:cs="Times New Roman"/>
          <w:color w:val="000000"/>
          <w:sz w:val="24"/>
          <w:szCs w:val="24"/>
          <w:shd w:val="clear" w:color="auto" w:fill="FFFFFF"/>
        </w:rPr>
        <w:t>].</w:t>
      </w:r>
      <w:r w:rsidR="002825A0" w:rsidRPr="00481DEC">
        <w:rPr>
          <w:rFonts w:ascii="Times New Roman" w:hAnsi="Times New Roman" w:cs="Times New Roman"/>
          <w:sz w:val="24"/>
          <w:szCs w:val="24"/>
        </w:rPr>
        <w:t xml:space="preserve"> </w:t>
      </w:r>
    </w:p>
    <w:p w:rsidR="00140655" w:rsidRPr="00481DEC" w:rsidRDefault="00140655" w:rsidP="003E180A">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481DEC">
        <w:rPr>
          <w:rFonts w:ascii="Times New Roman" w:hAnsi="Times New Roman" w:cs="Times New Roman"/>
          <w:color w:val="000000"/>
          <w:sz w:val="24"/>
          <w:szCs w:val="24"/>
          <w:shd w:val="clear" w:color="auto" w:fill="FFFFFF"/>
        </w:rPr>
        <w:t xml:space="preserve">Проект «Старшее поколение» призван </w:t>
      </w:r>
      <w:r w:rsidR="002825A0" w:rsidRPr="00481DEC">
        <w:rPr>
          <w:rFonts w:ascii="Times New Roman" w:hAnsi="Times New Roman" w:cs="Times New Roman"/>
          <w:color w:val="000000"/>
          <w:sz w:val="24"/>
          <w:szCs w:val="24"/>
          <w:shd w:val="clear" w:color="auto" w:fill="FFFFFF"/>
        </w:rPr>
        <w:t xml:space="preserve">увеличить среднюю продолжительность жизни, а так же </w:t>
      </w:r>
      <w:r w:rsidRPr="00481DEC">
        <w:rPr>
          <w:rFonts w:ascii="Times New Roman" w:hAnsi="Times New Roman" w:cs="Times New Roman"/>
          <w:color w:val="000000"/>
          <w:sz w:val="24"/>
          <w:szCs w:val="24"/>
          <w:shd w:val="clear" w:color="auto" w:fill="FFFFFF"/>
        </w:rPr>
        <w:t>улучшить уровень жизни людей пожилого возраста (к 2022 году должен быть реализован долговременный уход за пожилыми людьми во всех муниципальных образованиях края, к 2024 году планируется: создать реестр, где будет вестись учет пожилых граждан, которые нуждаются в помощи, 9 000 человек должны быть обеспечены сиделками, повышение до 70% числа</w:t>
      </w:r>
      <w:proofErr w:type="gramEnd"/>
      <w:r w:rsidRPr="00481DEC">
        <w:rPr>
          <w:rFonts w:ascii="Times New Roman" w:hAnsi="Times New Roman" w:cs="Times New Roman"/>
          <w:color w:val="000000"/>
          <w:sz w:val="24"/>
          <w:szCs w:val="24"/>
          <w:shd w:val="clear" w:color="auto" w:fill="FFFFFF"/>
        </w:rPr>
        <w:t xml:space="preserve"> пожилых граждан, проходящих профилактические осмотры</w:t>
      </w:r>
      <w:r w:rsidR="002825A0" w:rsidRPr="00481DEC">
        <w:rPr>
          <w:rFonts w:ascii="Times New Roman" w:hAnsi="Times New Roman" w:cs="Times New Roman"/>
          <w:color w:val="000000"/>
          <w:sz w:val="24"/>
          <w:szCs w:val="24"/>
          <w:shd w:val="clear" w:color="auto" w:fill="FFFFFF"/>
        </w:rPr>
        <w:t>, создать 61 выездную бригаду, которая будет заниматься лечением болезней пожилого возраста</w:t>
      </w:r>
      <w:r w:rsidR="002825A0" w:rsidRPr="00481DEC">
        <w:rPr>
          <w:rFonts w:ascii="Times New Roman" w:hAnsi="Times New Roman" w:cs="Times New Roman"/>
          <w:color w:val="222222"/>
          <w:sz w:val="24"/>
          <w:szCs w:val="24"/>
          <w:shd w:val="clear" w:color="auto" w:fill="FFFFFF"/>
        </w:rPr>
        <w:t xml:space="preserve">, </w:t>
      </w:r>
      <w:r w:rsidR="002825A0" w:rsidRPr="00481DEC">
        <w:rPr>
          <w:rFonts w:ascii="Times New Roman" w:hAnsi="Times New Roman" w:cs="Times New Roman"/>
          <w:color w:val="000000"/>
          <w:sz w:val="24"/>
          <w:szCs w:val="24"/>
          <w:shd w:val="clear" w:color="auto" w:fill="FFFFFF"/>
        </w:rPr>
        <w:t xml:space="preserve"> привлечение людей, старше трудоспособного возраста к мероприятиям по социальному туризму (более 6 000 человек)). </w:t>
      </w:r>
      <w:r w:rsidR="00374446" w:rsidRPr="00481DEC">
        <w:rPr>
          <w:rFonts w:ascii="Times New Roman" w:hAnsi="Times New Roman" w:cs="Times New Roman"/>
          <w:color w:val="000000"/>
          <w:sz w:val="24"/>
          <w:szCs w:val="24"/>
          <w:shd w:val="clear" w:color="auto" w:fill="FFFFFF"/>
        </w:rPr>
        <w:t>Планируется</w:t>
      </w:r>
      <w:r w:rsidR="002825A0" w:rsidRPr="00481DEC">
        <w:rPr>
          <w:rFonts w:ascii="Times New Roman" w:hAnsi="Times New Roman" w:cs="Times New Roman"/>
          <w:color w:val="000000"/>
          <w:sz w:val="24"/>
          <w:szCs w:val="24"/>
          <w:shd w:val="clear" w:color="auto" w:fill="FFFFFF"/>
        </w:rPr>
        <w:t xml:space="preserve">, что данный проект к 2024 </w:t>
      </w:r>
      <w:r w:rsidR="00374446" w:rsidRPr="00481DEC">
        <w:rPr>
          <w:rFonts w:ascii="Times New Roman" w:hAnsi="Times New Roman" w:cs="Times New Roman"/>
          <w:color w:val="000000"/>
          <w:sz w:val="24"/>
          <w:szCs w:val="24"/>
          <w:shd w:val="clear" w:color="auto" w:fill="FFFFFF"/>
        </w:rPr>
        <w:t xml:space="preserve">приведет к тому, что ожидаемая продолжительность жизни граждан после 55 лет увеличится в среднем с 18,8 до 20,9 лет, так же повысится качество жизни людей пожилого возраста.  </w:t>
      </w:r>
      <w:r w:rsidR="002825A0" w:rsidRPr="00481DEC">
        <w:rPr>
          <w:rFonts w:ascii="Times New Roman" w:hAnsi="Times New Roman" w:cs="Times New Roman"/>
          <w:color w:val="000000"/>
          <w:sz w:val="24"/>
          <w:szCs w:val="24"/>
          <w:shd w:val="clear" w:color="auto" w:fill="FFFFFF"/>
        </w:rPr>
        <w:t>Реализация этого проекта обойдется 1 252 миллиона рублей</w:t>
      </w:r>
      <w:r w:rsidR="002F10D9" w:rsidRPr="00481DEC">
        <w:rPr>
          <w:rFonts w:ascii="Times New Roman" w:hAnsi="Times New Roman" w:cs="Times New Roman"/>
          <w:color w:val="000000"/>
          <w:sz w:val="24"/>
          <w:szCs w:val="24"/>
          <w:shd w:val="clear" w:color="auto" w:fill="FFFFFF"/>
        </w:rPr>
        <w:t xml:space="preserve"> [</w:t>
      </w:r>
      <w:r w:rsidR="00A134A1">
        <w:rPr>
          <w:rFonts w:ascii="Times New Roman" w:hAnsi="Times New Roman" w:cs="Times New Roman"/>
          <w:color w:val="000000"/>
          <w:sz w:val="24"/>
          <w:szCs w:val="24"/>
          <w:shd w:val="clear" w:color="auto" w:fill="FFFFFF"/>
        </w:rPr>
        <w:t>5</w:t>
      </w:r>
      <w:r w:rsidR="002F10D9" w:rsidRPr="00481DEC">
        <w:rPr>
          <w:rFonts w:ascii="Times New Roman" w:hAnsi="Times New Roman" w:cs="Times New Roman"/>
          <w:color w:val="000000"/>
          <w:sz w:val="24"/>
          <w:szCs w:val="24"/>
          <w:shd w:val="clear" w:color="auto" w:fill="FFFFFF"/>
        </w:rPr>
        <w:t>].</w:t>
      </w:r>
    </w:p>
    <w:p w:rsidR="00FE079D" w:rsidRPr="00481DEC" w:rsidRDefault="00C535FC" w:rsidP="003E180A">
      <w:pPr>
        <w:spacing w:after="0" w:line="240" w:lineRule="auto"/>
        <w:ind w:firstLine="709"/>
        <w:jc w:val="both"/>
        <w:rPr>
          <w:rFonts w:ascii="Times New Roman" w:hAnsi="Times New Roman" w:cs="Times New Roman"/>
          <w:sz w:val="24"/>
          <w:szCs w:val="24"/>
          <w:lang w:val="en-US"/>
        </w:rPr>
      </w:pPr>
      <w:r w:rsidRPr="00481DEC">
        <w:rPr>
          <w:rFonts w:ascii="Times New Roman" w:hAnsi="Times New Roman" w:cs="Times New Roman"/>
          <w:color w:val="000000"/>
          <w:sz w:val="24"/>
          <w:szCs w:val="24"/>
          <w:shd w:val="clear" w:color="auto" w:fill="FFFFFF"/>
        </w:rPr>
        <w:t xml:space="preserve">Рождаемость </w:t>
      </w:r>
      <w:proofErr w:type="gramStart"/>
      <w:r w:rsidRPr="00481DEC">
        <w:rPr>
          <w:rFonts w:ascii="Times New Roman" w:hAnsi="Times New Roman" w:cs="Times New Roman"/>
          <w:color w:val="000000"/>
          <w:sz w:val="24"/>
          <w:szCs w:val="24"/>
          <w:shd w:val="clear" w:color="auto" w:fill="FFFFFF"/>
        </w:rPr>
        <w:t>сокращается</w:t>
      </w:r>
      <w:proofErr w:type="gramEnd"/>
      <w:r w:rsidRPr="00481DEC">
        <w:rPr>
          <w:rFonts w:ascii="Times New Roman" w:hAnsi="Times New Roman" w:cs="Times New Roman"/>
          <w:color w:val="000000"/>
          <w:sz w:val="24"/>
          <w:szCs w:val="24"/>
          <w:shd w:val="clear" w:color="auto" w:fill="FFFFFF"/>
        </w:rPr>
        <w:t xml:space="preserve"> в том числе из-за того, что работающие  женщины понимают, что им попросту некуда деть ребёнка</w:t>
      </w:r>
      <w:r w:rsidR="00FE079D" w:rsidRPr="00481DEC">
        <w:rPr>
          <w:rFonts w:ascii="Times New Roman" w:hAnsi="Times New Roman" w:cs="Times New Roman"/>
          <w:color w:val="000000"/>
          <w:sz w:val="24"/>
          <w:szCs w:val="24"/>
          <w:shd w:val="clear" w:color="auto" w:fill="FFFFFF"/>
        </w:rPr>
        <w:t xml:space="preserve"> до 3-ех лет, следовательно, не рожают детей, потому что совмещать работу и ребёнка попросту невозможно, поэтому разработан ещё один региональный проект: «Содействие занятости женщин </w:t>
      </w:r>
      <w:r w:rsidR="000F340D" w:rsidRPr="00481DEC">
        <w:rPr>
          <w:rFonts w:ascii="Times New Roman" w:hAnsi="Times New Roman" w:cs="Times New Roman"/>
          <w:color w:val="000000"/>
          <w:sz w:val="24"/>
          <w:szCs w:val="24"/>
          <w:shd w:val="clear" w:color="auto" w:fill="FFFFFF"/>
        </w:rPr>
        <w:t>–</w:t>
      </w:r>
      <w:r w:rsidR="00FE079D" w:rsidRPr="00481DEC">
        <w:rPr>
          <w:rFonts w:ascii="Times New Roman" w:hAnsi="Times New Roman" w:cs="Times New Roman"/>
          <w:color w:val="000000"/>
          <w:sz w:val="24"/>
          <w:szCs w:val="24"/>
          <w:shd w:val="clear" w:color="auto" w:fill="FFFFFF"/>
        </w:rPr>
        <w:t xml:space="preserve"> создание условий дошкольного образования для детей в возрасте до 3 лет», кураторы проекта обещают к 2021 году обеспечить стопроцентную доступность </w:t>
      </w:r>
      <w:r w:rsidR="00FE079D" w:rsidRPr="00481DEC">
        <w:rPr>
          <w:rFonts w:ascii="Times New Roman" w:hAnsi="Times New Roman" w:cs="Times New Roman"/>
          <w:sz w:val="24"/>
          <w:szCs w:val="24"/>
        </w:rPr>
        <w:t xml:space="preserve">дошкольного образования для детей в возрасте до 3 лет, а </w:t>
      </w:r>
      <w:r w:rsidR="00FE079D" w:rsidRPr="00481DEC">
        <w:rPr>
          <w:rFonts w:ascii="Times New Roman" w:hAnsi="Times New Roman" w:cs="Times New Roman"/>
          <w:color w:val="000000"/>
          <w:sz w:val="24"/>
          <w:szCs w:val="24"/>
          <w:shd w:val="clear" w:color="auto" w:fill="FFFFFF"/>
        </w:rPr>
        <w:t xml:space="preserve">2024 году создать </w:t>
      </w:r>
      <w:r w:rsidR="00FE079D" w:rsidRPr="00481DEC">
        <w:rPr>
          <w:rFonts w:ascii="Times New Roman" w:hAnsi="Times New Roman" w:cs="Times New Roman"/>
          <w:sz w:val="24"/>
          <w:szCs w:val="24"/>
        </w:rPr>
        <w:t>1 200 дополнительных мест в частных организациях, осуществляющих образовательную деятельность. Женщины, находящиеся в декретном отпуске, зачастую теряют свою квалификацию, кураторы обещают нам, что к 2024 году 7 991 женщина, находящаяся в отпуске по уходу за ребенком в возрасте до 3 лет, пройдет профессиональное обучение. Планируемый результат проекта: п</w:t>
      </w:r>
      <w:r w:rsidR="0043245E" w:rsidRPr="00481DEC">
        <w:rPr>
          <w:rFonts w:ascii="Times New Roman" w:hAnsi="Times New Roman" w:cs="Times New Roman"/>
          <w:sz w:val="24"/>
          <w:szCs w:val="24"/>
        </w:rPr>
        <w:t>овышение уровня занятости женщин,</w:t>
      </w:r>
      <w:r w:rsidR="00FE079D" w:rsidRPr="00481DEC">
        <w:rPr>
          <w:rFonts w:ascii="Times New Roman" w:hAnsi="Times New Roman" w:cs="Times New Roman"/>
          <w:sz w:val="24"/>
          <w:szCs w:val="24"/>
        </w:rPr>
        <w:t xml:space="preserve"> имеющих детей дошкольного возраста</w:t>
      </w:r>
      <w:r w:rsidR="0043245E" w:rsidRPr="00481DEC">
        <w:rPr>
          <w:rFonts w:ascii="Times New Roman" w:hAnsi="Times New Roman" w:cs="Times New Roman"/>
          <w:sz w:val="24"/>
          <w:szCs w:val="24"/>
        </w:rPr>
        <w:t xml:space="preserve"> до 62,5%. Проект обойдётся в 2165,1 миллион рублей</w:t>
      </w:r>
      <w:r w:rsidR="002F10D9" w:rsidRPr="00481DEC">
        <w:rPr>
          <w:rFonts w:ascii="Times New Roman" w:hAnsi="Times New Roman" w:cs="Times New Roman"/>
          <w:sz w:val="24"/>
          <w:szCs w:val="24"/>
          <w:lang w:val="en-US"/>
        </w:rPr>
        <w:t xml:space="preserve"> </w:t>
      </w:r>
      <w:r w:rsidR="002F10D9" w:rsidRPr="00481DEC">
        <w:rPr>
          <w:rFonts w:ascii="Times New Roman" w:hAnsi="Times New Roman" w:cs="Times New Roman"/>
          <w:color w:val="000000"/>
          <w:sz w:val="24"/>
          <w:szCs w:val="24"/>
          <w:shd w:val="clear" w:color="auto" w:fill="FFFFFF"/>
          <w:lang w:val="en-US"/>
        </w:rPr>
        <w:t>[</w:t>
      </w:r>
      <w:r w:rsidR="00A134A1">
        <w:rPr>
          <w:rFonts w:ascii="Times New Roman" w:hAnsi="Times New Roman" w:cs="Times New Roman"/>
          <w:color w:val="000000"/>
          <w:sz w:val="24"/>
          <w:szCs w:val="24"/>
          <w:shd w:val="clear" w:color="auto" w:fill="FFFFFF"/>
        </w:rPr>
        <w:t>5</w:t>
      </w:r>
      <w:r w:rsidR="002F10D9" w:rsidRPr="00481DEC">
        <w:rPr>
          <w:rFonts w:ascii="Times New Roman" w:hAnsi="Times New Roman" w:cs="Times New Roman"/>
          <w:color w:val="000000"/>
          <w:sz w:val="24"/>
          <w:szCs w:val="24"/>
          <w:shd w:val="clear" w:color="auto" w:fill="FFFFFF"/>
          <w:lang w:val="en-US"/>
        </w:rPr>
        <w:t>]</w:t>
      </w:r>
      <w:r w:rsidR="002F10D9" w:rsidRPr="00481DEC">
        <w:rPr>
          <w:rFonts w:ascii="Times New Roman" w:hAnsi="Times New Roman" w:cs="Times New Roman"/>
          <w:color w:val="000000"/>
          <w:sz w:val="24"/>
          <w:szCs w:val="24"/>
          <w:shd w:val="clear" w:color="auto" w:fill="FFFFFF"/>
        </w:rPr>
        <w:t>.</w:t>
      </w:r>
    </w:p>
    <w:p w:rsidR="0043245E" w:rsidRPr="00481DEC" w:rsidRDefault="0043245E" w:rsidP="003E180A">
      <w:pPr>
        <w:spacing w:after="0" w:line="240" w:lineRule="auto"/>
        <w:ind w:firstLine="709"/>
        <w:jc w:val="both"/>
        <w:rPr>
          <w:rFonts w:ascii="Times New Roman" w:hAnsi="Times New Roman" w:cs="Times New Roman"/>
          <w:sz w:val="24"/>
          <w:szCs w:val="24"/>
        </w:rPr>
      </w:pPr>
      <w:r w:rsidRPr="00481DEC">
        <w:rPr>
          <w:rFonts w:ascii="Times New Roman" w:hAnsi="Times New Roman" w:cs="Times New Roman"/>
          <w:color w:val="000000"/>
          <w:sz w:val="24"/>
          <w:szCs w:val="24"/>
          <w:shd w:val="clear" w:color="auto" w:fill="FFFFFF"/>
        </w:rPr>
        <w:t xml:space="preserve">Для повышения демографических показателей очень важно приобщение людей к здоровому образу жизни и спорту, ведь это ведёт к увеличению продолжительности жизни и повышению её качества. Для этого в крае реализуется два региональных проекта: «Формирование системы мотивации граждан к здоровому образу жизни, включая здоровое питание и отказ от вредных привычек» и «Спорт </w:t>
      </w:r>
      <w:r w:rsidR="000F340D" w:rsidRPr="00481DEC">
        <w:rPr>
          <w:rFonts w:ascii="Times New Roman" w:hAnsi="Times New Roman" w:cs="Times New Roman"/>
          <w:color w:val="000000"/>
          <w:sz w:val="24"/>
          <w:szCs w:val="24"/>
          <w:shd w:val="clear" w:color="auto" w:fill="FFFFFF"/>
        </w:rPr>
        <w:t>–</w:t>
      </w:r>
      <w:r w:rsidRPr="00481DEC">
        <w:rPr>
          <w:rFonts w:ascii="Times New Roman" w:hAnsi="Times New Roman" w:cs="Times New Roman"/>
          <w:color w:val="000000"/>
          <w:sz w:val="24"/>
          <w:szCs w:val="24"/>
          <w:shd w:val="clear" w:color="auto" w:fill="FFFFFF"/>
        </w:rPr>
        <w:t xml:space="preserve"> норма жизни».  </w:t>
      </w:r>
      <w:proofErr w:type="gramStart"/>
      <w:r w:rsidRPr="00481DEC">
        <w:rPr>
          <w:rFonts w:ascii="Times New Roman" w:hAnsi="Times New Roman" w:cs="Times New Roman"/>
          <w:color w:val="000000"/>
          <w:sz w:val="24"/>
          <w:szCs w:val="24"/>
          <w:shd w:val="clear" w:color="auto" w:fill="FFFFFF"/>
        </w:rPr>
        <w:t xml:space="preserve">В рамках этих проектов будут </w:t>
      </w:r>
      <w:r w:rsidRPr="00481DEC">
        <w:rPr>
          <w:rFonts w:ascii="Times New Roman" w:hAnsi="Times New Roman" w:cs="Times New Roman"/>
          <w:sz w:val="24"/>
          <w:szCs w:val="24"/>
        </w:rPr>
        <w:t xml:space="preserve">внедрены корпоративные программы, содержащие наилучшие практики по укреплению здоровья работников, будет вестись пропаганда здорового образа жизни в СМИ, </w:t>
      </w:r>
      <w:r w:rsidR="00CD7794" w:rsidRPr="00481DEC">
        <w:rPr>
          <w:rFonts w:ascii="Times New Roman" w:hAnsi="Times New Roman" w:cs="Times New Roman"/>
          <w:sz w:val="24"/>
          <w:szCs w:val="24"/>
        </w:rPr>
        <w:t xml:space="preserve">увеличится количество кадров для ведения спортивно-массовой работы с населением, к </w:t>
      </w:r>
      <w:r w:rsidRPr="00481DEC">
        <w:rPr>
          <w:rFonts w:ascii="Times New Roman" w:hAnsi="Times New Roman" w:cs="Times New Roman"/>
          <w:sz w:val="24"/>
          <w:szCs w:val="24"/>
        </w:rPr>
        <w:t xml:space="preserve">2024 году планируется вовлечь в систематические занятия физической культурой и спортом не менее 850 000 человек, </w:t>
      </w:r>
      <w:r w:rsidR="00CD7794" w:rsidRPr="00481DEC">
        <w:rPr>
          <w:rFonts w:ascii="Times New Roman" w:hAnsi="Times New Roman" w:cs="Times New Roman"/>
          <w:sz w:val="24"/>
          <w:szCs w:val="24"/>
        </w:rPr>
        <w:t xml:space="preserve">к </w:t>
      </w:r>
      <w:r w:rsidRPr="00481DEC">
        <w:rPr>
          <w:rFonts w:ascii="Times New Roman" w:hAnsi="Times New Roman" w:cs="Times New Roman"/>
          <w:sz w:val="24"/>
          <w:szCs w:val="24"/>
        </w:rPr>
        <w:t xml:space="preserve">этому же периоду </w:t>
      </w:r>
      <w:r w:rsidR="00CD7794" w:rsidRPr="00481DEC">
        <w:rPr>
          <w:rFonts w:ascii="Times New Roman" w:hAnsi="Times New Roman" w:cs="Times New Roman"/>
          <w:sz w:val="24"/>
          <w:szCs w:val="24"/>
        </w:rPr>
        <w:t>должно быть введено в эксплуатацию 8 единиц</w:t>
      </w:r>
      <w:proofErr w:type="gramEnd"/>
      <w:r w:rsidR="00CD7794" w:rsidRPr="00481DEC">
        <w:rPr>
          <w:rFonts w:ascii="Times New Roman" w:hAnsi="Times New Roman" w:cs="Times New Roman"/>
          <w:sz w:val="24"/>
          <w:szCs w:val="24"/>
        </w:rPr>
        <w:t xml:space="preserve"> объектов спорта в Краснодарском крае (спортивные залы, плоскостные сооружения, бассейны и др.), так же во все спортивные школы олимпийского резерва будет  поставлено новое спортивное оборудование и инвентарь. Эти меры должны сократить смертность в крае на 15% и увеличить на 37%  долю населения (от 30 до 59 лет), систематически занимающегося физической культурой и спортом. На реализацию этого проекта должно быть выделено  2327,4 миллиона рублей, причем половина средств должна быть выделена из бюджета региона</w:t>
      </w:r>
      <w:r w:rsidR="002F10D9" w:rsidRPr="00481DEC">
        <w:rPr>
          <w:rFonts w:ascii="Times New Roman" w:hAnsi="Times New Roman" w:cs="Times New Roman"/>
          <w:sz w:val="24"/>
          <w:szCs w:val="24"/>
        </w:rPr>
        <w:t xml:space="preserve"> </w:t>
      </w:r>
      <w:r w:rsidR="002F10D9" w:rsidRPr="00481DEC">
        <w:rPr>
          <w:rFonts w:ascii="Times New Roman" w:hAnsi="Times New Roman" w:cs="Times New Roman"/>
          <w:color w:val="000000"/>
          <w:sz w:val="24"/>
          <w:szCs w:val="24"/>
          <w:shd w:val="clear" w:color="auto" w:fill="FFFFFF"/>
        </w:rPr>
        <w:t>[</w:t>
      </w:r>
      <w:r w:rsidR="00A134A1">
        <w:rPr>
          <w:rFonts w:ascii="Times New Roman" w:hAnsi="Times New Roman" w:cs="Times New Roman"/>
          <w:color w:val="000000"/>
          <w:sz w:val="24"/>
          <w:szCs w:val="24"/>
          <w:shd w:val="clear" w:color="auto" w:fill="FFFFFF"/>
        </w:rPr>
        <w:t>5</w:t>
      </w:r>
      <w:r w:rsidR="002F10D9" w:rsidRPr="00481DEC">
        <w:rPr>
          <w:rFonts w:ascii="Times New Roman" w:hAnsi="Times New Roman" w:cs="Times New Roman"/>
          <w:color w:val="000000"/>
          <w:sz w:val="24"/>
          <w:szCs w:val="24"/>
          <w:shd w:val="clear" w:color="auto" w:fill="FFFFFF"/>
        </w:rPr>
        <w:t>].</w:t>
      </w:r>
    </w:p>
    <w:p w:rsidR="00202502" w:rsidRPr="00481DEC" w:rsidRDefault="00FE1C6F" w:rsidP="003E180A">
      <w:pPr>
        <w:spacing w:after="0" w:line="240" w:lineRule="auto"/>
        <w:ind w:firstLine="709"/>
        <w:jc w:val="both"/>
        <w:rPr>
          <w:rFonts w:ascii="Times New Roman" w:hAnsi="Times New Roman" w:cs="Times New Roman"/>
          <w:sz w:val="24"/>
          <w:szCs w:val="24"/>
        </w:rPr>
      </w:pPr>
      <w:r w:rsidRPr="00481DEC">
        <w:rPr>
          <w:rFonts w:ascii="Times New Roman" w:hAnsi="Times New Roman" w:cs="Times New Roman"/>
          <w:sz w:val="24"/>
          <w:szCs w:val="24"/>
        </w:rPr>
        <w:t>Н</w:t>
      </w:r>
      <w:r w:rsidR="001C1033" w:rsidRPr="00481DEC">
        <w:rPr>
          <w:rFonts w:ascii="Times New Roman" w:hAnsi="Times New Roman" w:cs="Times New Roman"/>
          <w:sz w:val="24"/>
          <w:szCs w:val="24"/>
        </w:rPr>
        <w:t xml:space="preserve">еобходимо </w:t>
      </w:r>
      <w:r w:rsidR="00D20B81" w:rsidRPr="00481DEC">
        <w:rPr>
          <w:rFonts w:ascii="Times New Roman" w:hAnsi="Times New Roman" w:cs="Times New Roman"/>
          <w:sz w:val="24"/>
          <w:szCs w:val="24"/>
        </w:rPr>
        <w:t xml:space="preserve">повышать </w:t>
      </w:r>
      <w:r w:rsidR="00D20B81" w:rsidRPr="00481DEC">
        <w:rPr>
          <w:rFonts w:ascii="Times New Roman" w:hAnsi="Times New Roman" w:cs="Times New Roman"/>
          <w:color w:val="0D0D0D" w:themeColor="text1" w:themeTint="F2"/>
          <w:sz w:val="24"/>
          <w:szCs w:val="24"/>
        </w:rPr>
        <w:t>уровень жизни граждан, осуществлять помо</w:t>
      </w:r>
      <w:r w:rsidR="00AD248E">
        <w:rPr>
          <w:rFonts w:ascii="Times New Roman" w:hAnsi="Times New Roman" w:cs="Times New Roman"/>
          <w:color w:val="0D0D0D" w:themeColor="text1" w:themeTint="F2"/>
          <w:sz w:val="24"/>
          <w:szCs w:val="24"/>
        </w:rPr>
        <w:t>щь женщинам, имеющим детей до тре</w:t>
      </w:r>
      <w:r w:rsidR="00D20B81" w:rsidRPr="00481DEC">
        <w:rPr>
          <w:rFonts w:ascii="Times New Roman" w:hAnsi="Times New Roman" w:cs="Times New Roman"/>
          <w:color w:val="0D0D0D" w:themeColor="text1" w:themeTint="F2"/>
          <w:sz w:val="24"/>
          <w:szCs w:val="24"/>
        </w:rPr>
        <w:t xml:space="preserve">х лет, в трудоустройстве, </w:t>
      </w:r>
      <w:r w:rsidR="007A5E28" w:rsidRPr="00481DEC">
        <w:rPr>
          <w:rFonts w:ascii="Times New Roman" w:hAnsi="Times New Roman" w:cs="Times New Roman"/>
          <w:color w:val="0D0D0D" w:themeColor="text1" w:themeTint="F2"/>
          <w:sz w:val="24"/>
          <w:szCs w:val="24"/>
        </w:rPr>
        <w:t xml:space="preserve">следует в большем объеме </w:t>
      </w:r>
      <w:r w:rsidR="00D20B81" w:rsidRPr="00481DEC">
        <w:rPr>
          <w:rFonts w:ascii="Times New Roman" w:hAnsi="Times New Roman" w:cs="Times New Roman"/>
          <w:color w:val="0D0D0D" w:themeColor="text1" w:themeTint="F2"/>
          <w:sz w:val="24"/>
          <w:szCs w:val="24"/>
        </w:rPr>
        <w:t xml:space="preserve">осуществлять финансовую поддержку семей, </w:t>
      </w:r>
      <w:r w:rsidR="007A5E28" w:rsidRPr="00481DEC">
        <w:rPr>
          <w:rFonts w:ascii="Times New Roman" w:hAnsi="Times New Roman" w:cs="Times New Roman"/>
          <w:color w:val="0D0D0D" w:themeColor="text1" w:themeTint="F2"/>
          <w:sz w:val="24"/>
          <w:szCs w:val="24"/>
        </w:rPr>
        <w:t>более пристальное внимание уделять</w:t>
      </w:r>
      <w:r w:rsidR="00D20B81" w:rsidRPr="00481DEC">
        <w:rPr>
          <w:rFonts w:ascii="Times New Roman" w:hAnsi="Times New Roman" w:cs="Times New Roman"/>
          <w:color w:val="0D0D0D" w:themeColor="text1" w:themeTint="F2"/>
          <w:sz w:val="24"/>
          <w:szCs w:val="24"/>
        </w:rPr>
        <w:t xml:space="preserve"> увелич</w:t>
      </w:r>
      <w:r w:rsidR="007A5E28" w:rsidRPr="00481DEC">
        <w:rPr>
          <w:rFonts w:ascii="Times New Roman" w:hAnsi="Times New Roman" w:cs="Times New Roman"/>
          <w:color w:val="0D0D0D" w:themeColor="text1" w:themeTint="F2"/>
          <w:sz w:val="24"/>
          <w:szCs w:val="24"/>
        </w:rPr>
        <w:t>ению</w:t>
      </w:r>
      <w:r w:rsidRPr="00481DEC">
        <w:rPr>
          <w:rFonts w:ascii="Times New Roman" w:hAnsi="Times New Roman" w:cs="Times New Roman"/>
          <w:strike/>
          <w:color w:val="0D0D0D" w:themeColor="text1" w:themeTint="F2"/>
          <w:sz w:val="24"/>
          <w:szCs w:val="24"/>
        </w:rPr>
        <w:t xml:space="preserve"> </w:t>
      </w:r>
      <w:r w:rsidR="007A5E28" w:rsidRPr="00481DEC">
        <w:rPr>
          <w:rFonts w:ascii="Times New Roman" w:hAnsi="Times New Roman" w:cs="Times New Roman"/>
          <w:color w:val="0D0D0D" w:themeColor="text1" w:themeTint="F2"/>
          <w:sz w:val="24"/>
          <w:szCs w:val="24"/>
        </w:rPr>
        <w:lastRenderedPageBreak/>
        <w:t>продолжительности</w:t>
      </w:r>
      <w:r w:rsidR="00D20B81" w:rsidRPr="00481DEC">
        <w:rPr>
          <w:rFonts w:ascii="Times New Roman" w:hAnsi="Times New Roman" w:cs="Times New Roman"/>
          <w:color w:val="0D0D0D" w:themeColor="text1" w:themeTint="F2"/>
          <w:sz w:val="24"/>
          <w:szCs w:val="24"/>
        </w:rPr>
        <w:t xml:space="preserve"> жизни населения, нужно стимулирова</w:t>
      </w:r>
      <w:r w:rsidRPr="00481DEC">
        <w:rPr>
          <w:rFonts w:ascii="Times New Roman" w:hAnsi="Times New Roman" w:cs="Times New Roman"/>
          <w:color w:val="0D0D0D" w:themeColor="text1" w:themeTint="F2"/>
          <w:sz w:val="24"/>
          <w:szCs w:val="24"/>
        </w:rPr>
        <w:t>ть</w:t>
      </w:r>
      <w:r w:rsidR="007A5E28" w:rsidRPr="00481DEC">
        <w:rPr>
          <w:rFonts w:ascii="Times New Roman" w:hAnsi="Times New Roman" w:cs="Times New Roman"/>
          <w:color w:val="0D0D0D" w:themeColor="text1" w:themeTint="F2"/>
          <w:sz w:val="24"/>
          <w:szCs w:val="24"/>
        </w:rPr>
        <w:t xml:space="preserve"> развития</w:t>
      </w:r>
      <w:r w:rsidR="00D20B81" w:rsidRPr="00481DEC">
        <w:rPr>
          <w:rFonts w:ascii="Times New Roman" w:hAnsi="Times New Roman" w:cs="Times New Roman"/>
          <w:color w:val="0D0D0D" w:themeColor="text1" w:themeTint="F2"/>
          <w:sz w:val="24"/>
          <w:szCs w:val="24"/>
        </w:rPr>
        <w:t xml:space="preserve"> спорта, </w:t>
      </w:r>
      <w:r w:rsidR="007A5E28" w:rsidRPr="00481DEC">
        <w:rPr>
          <w:rFonts w:ascii="Times New Roman" w:hAnsi="Times New Roman" w:cs="Times New Roman"/>
          <w:color w:val="0D0D0D" w:themeColor="text1" w:themeTint="F2"/>
          <w:sz w:val="24"/>
          <w:szCs w:val="24"/>
        </w:rPr>
        <w:t xml:space="preserve">и </w:t>
      </w:r>
      <w:r w:rsidR="00D20B81" w:rsidRPr="00481DEC">
        <w:rPr>
          <w:rFonts w:ascii="Times New Roman" w:hAnsi="Times New Roman" w:cs="Times New Roman"/>
          <w:color w:val="0D0D0D" w:themeColor="text1" w:themeTint="F2"/>
          <w:sz w:val="24"/>
          <w:szCs w:val="24"/>
        </w:rPr>
        <w:t>на</w:t>
      </w:r>
      <w:r w:rsidR="00D20B81" w:rsidRPr="00481DEC">
        <w:rPr>
          <w:rFonts w:ascii="Times New Roman" w:hAnsi="Times New Roman" w:cs="Times New Roman"/>
          <w:sz w:val="24"/>
          <w:szCs w:val="24"/>
        </w:rPr>
        <w:t xml:space="preserve"> всё это </w:t>
      </w:r>
      <w:r w:rsidR="007A5E28" w:rsidRPr="00481DEC">
        <w:rPr>
          <w:rFonts w:ascii="Times New Roman" w:hAnsi="Times New Roman" w:cs="Times New Roman"/>
          <w:sz w:val="24"/>
          <w:szCs w:val="24"/>
        </w:rPr>
        <w:t xml:space="preserve">выделены финансовые ресурсы. </w:t>
      </w:r>
      <w:r w:rsidR="00202502" w:rsidRPr="00481DEC">
        <w:rPr>
          <w:rFonts w:ascii="Times New Roman" w:hAnsi="Times New Roman" w:cs="Times New Roman"/>
          <w:sz w:val="24"/>
          <w:szCs w:val="24"/>
        </w:rPr>
        <w:t xml:space="preserve">Основной проблемой реализации данных проектов будет являться </w:t>
      </w:r>
      <w:r w:rsidR="001C1033" w:rsidRPr="00481DEC">
        <w:rPr>
          <w:rFonts w:ascii="Times New Roman" w:hAnsi="Times New Roman" w:cs="Times New Roman"/>
          <w:sz w:val="24"/>
          <w:szCs w:val="24"/>
        </w:rPr>
        <w:t xml:space="preserve">своевременное освоение выделенного </w:t>
      </w:r>
      <w:r w:rsidR="00202502" w:rsidRPr="00481DEC">
        <w:rPr>
          <w:rFonts w:ascii="Times New Roman" w:hAnsi="Times New Roman" w:cs="Times New Roman"/>
          <w:sz w:val="24"/>
          <w:szCs w:val="24"/>
        </w:rPr>
        <w:t xml:space="preserve">финансирования, ведь на всё это </w:t>
      </w:r>
      <w:r w:rsidR="001C1033" w:rsidRPr="00481DEC">
        <w:rPr>
          <w:rFonts w:ascii="Times New Roman" w:hAnsi="Times New Roman" w:cs="Times New Roman"/>
          <w:sz w:val="24"/>
          <w:szCs w:val="24"/>
        </w:rPr>
        <w:t xml:space="preserve">направляются </w:t>
      </w:r>
      <w:r w:rsidR="00202502" w:rsidRPr="00481DEC">
        <w:rPr>
          <w:rFonts w:ascii="Times New Roman" w:hAnsi="Times New Roman" w:cs="Times New Roman"/>
          <w:sz w:val="24"/>
          <w:szCs w:val="24"/>
        </w:rPr>
        <w:t>милли</w:t>
      </w:r>
      <w:r w:rsidR="001C1033" w:rsidRPr="00481DEC">
        <w:rPr>
          <w:rFonts w:ascii="Times New Roman" w:hAnsi="Times New Roman" w:cs="Times New Roman"/>
          <w:sz w:val="24"/>
          <w:szCs w:val="24"/>
        </w:rPr>
        <w:t>арды рублей</w:t>
      </w:r>
      <w:r w:rsidR="00202502" w:rsidRPr="00481DEC">
        <w:rPr>
          <w:rFonts w:ascii="Times New Roman" w:hAnsi="Times New Roman" w:cs="Times New Roman"/>
          <w:sz w:val="24"/>
          <w:szCs w:val="24"/>
        </w:rPr>
        <w:t xml:space="preserve">, поэтому краю </w:t>
      </w:r>
      <w:r w:rsidR="001C1033" w:rsidRPr="00481DEC">
        <w:rPr>
          <w:rFonts w:ascii="Times New Roman" w:hAnsi="Times New Roman" w:cs="Times New Roman"/>
          <w:sz w:val="24"/>
          <w:szCs w:val="24"/>
        </w:rPr>
        <w:t xml:space="preserve">необходимо </w:t>
      </w:r>
      <w:r w:rsidR="00202502" w:rsidRPr="00481DEC">
        <w:rPr>
          <w:rFonts w:ascii="Times New Roman" w:hAnsi="Times New Roman" w:cs="Times New Roman"/>
          <w:sz w:val="24"/>
          <w:szCs w:val="24"/>
        </w:rPr>
        <w:t xml:space="preserve">ещё больше развивать экономику, а так же </w:t>
      </w:r>
      <w:r w:rsidR="001C1033" w:rsidRPr="00481DEC">
        <w:rPr>
          <w:rFonts w:ascii="Times New Roman" w:hAnsi="Times New Roman" w:cs="Times New Roman"/>
          <w:sz w:val="24"/>
          <w:szCs w:val="24"/>
        </w:rPr>
        <w:t>эффектив</w:t>
      </w:r>
      <w:r w:rsidR="00202502" w:rsidRPr="00481DEC">
        <w:rPr>
          <w:rFonts w:ascii="Times New Roman" w:hAnsi="Times New Roman" w:cs="Times New Roman"/>
          <w:sz w:val="24"/>
          <w:szCs w:val="24"/>
        </w:rPr>
        <w:t>нее осваивать средства, выделяемые из федерального бюджета</w:t>
      </w:r>
      <w:r w:rsidR="00D20B81" w:rsidRPr="00481DEC">
        <w:rPr>
          <w:rFonts w:ascii="Times New Roman" w:hAnsi="Times New Roman" w:cs="Times New Roman"/>
          <w:sz w:val="24"/>
          <w:szCs w:val="24"/>
        </w:rPr>
        <w:t>.</w:t>
      </w:r>
      <w:r w:rsidR="00202502" w:rsidRPr="00481DEC">
        <w:rPr>
          <w:rFonts w:ascii="Times New Roman" w:hAnsi="Times New Roman" w:cs="Times New Roman"/>
          <w:sz w:val="24"/>
          <w:szCs w:val="24"/>
        </w:rPr>
        <w:t xml:space="preserve"> </w:t>
      </w:r>
    </w:p>
    <w:p w:rsidR="002D51C5" w:rsidRPr="002D51C5" w:rsidRDefault="002D51C5" w:rsidP="002D51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w:t>
      </w:r>
      <w:r w:rsidRPr="002D51C5">
        <w:rPr>
          <w:rFonts w:ascii="Times New Roman" w:hAnsi="Times New Roman" w:cs="Times New Roman"/>
          <w:sz w:val="24"/>
          <w:szCs w:val="24"/>
        </w:rPr>
        <w:t xml:space="preserve">остепенному улучшению демографической ситуации в </w:t>
      </w:r>
      <w:r>
        <w:rPr>
          <w:rFonts w:ascii="Times New Roman" w:hAnsi="Times New Roman" w:cs="Times New Roman"/>
          <w:sz w:val="24"/>
          <w:szCs w:val="24"/>
        </w:rPr>
        <w:t>кра</w:t>
      </w:r>
      <w:r w:rsidRPr="002D51C5">
        <w:rPr>
          <w:rFonts w:ascii="Times New Roman" w:hAnsi="Times New Roman" w:cs="Times New Roman"/>
          <w:sz w:val="24"/>
          <w:szCs w:val="24"/>
        </w:rPr>
        <w:t>е будут способствовать формирование социально-экономических предпосылок к п</w:t>
      </w:r>
      <w:r w:rsidRPr="002D51C5">
        <w:rPr>
          <w:rFonts w:ascii="Times New Roman" w:hAnsi="Times New Roman" w:cs="Times New Roman"/>
          <w:sz w:val="24"/>
          <w:szCs w:val="24"/>
        </w:rPr>
        <w:t>о</w:t>
      </w:r>
      <w:r w:rsidRPr="002D51C5">
        <w:rPr>
          <w:rFonts w:ascii="Times New Roman" w:hAnsi="Times New Roman" w:cs="Times New Roman"/>
          <w:sz w:val="24"/>
          <w:szCs w:val="24"/>
        </w:rPr>
        <w:t>следующему демографическому росту, укрепление здоровья и увеличение ожидаемой продолжительности жизни населения, поддержка материнства и детства, развитие консультативной и психологической поддержки семьи в целях создания благоприятного внутрисемейного климата, профилактика с</w:t>
      </w:r>
      <w:r w:rsidRPr="002D51C5">
        <w:rPr>
          <w:rFonts w:ascii="Times New Roman" w:hAnsi="Times New Roman" w:cs="Times New Roman"/>
          <w:sz w:val="24"/>
          <w:szCs w:val="24"/>
        </w:rPr>
        <w:t>е</w:t>
      </w:r>
      <w:r w:rsidRPr="002D51C5">
        <w:rPr>
          <w:rFonts w:ascii="Times New Roman" w:hAnsi="Times New Roman" w:cs="Times New Roman"/>
          <w:sz w:val="24"/>
          <w:szCs w:val="24"/>
        </w:rPr>
        <w:t>мейного неблагополучия, укрепление института семьи и брака.</w:t>
      </w:r>
    </w:p>
    <w:p w:rsidR="002D51C5" w:rsidRPr="002D51C5" w:rsidRDefault="002D51C5" w:rsidP="002D51C5">
      <w:pPr>
        <w:spacing w:after="0" w:line="240" w:lineRule="auto"/>
        <w:ind w:firstLine="709"/>
        <w:jc w:val="both"/>
        <w:rPr>
          <w:rFonts w:ascii="Times New Roman" w:hAnsi="Times New Roman" w:cs="Times New Roman"/>
          <w:sz w:val="24"/>
          <w:szCs w:val="24"/>
        </w:rPr>
      </w:pPr>
      <w:r w:rsidRPr="002D51C5">
        <w:rPr>
          <w:rFonts w:ascii="Times New Roman" w:hAnsi="Times New Roman" w:cs="Times New Roman"/>
          <w:sz w:val="24"/>
          <w:szCs w:val="24"/>
        </w:rPr>
        <w:t xml:space="preserve">В этой связи приоритетным направлением демографической политики в </w:t>
      </w:r>
      <w:r>
        <w:rPr>
          <w:rFonts w:ascii="Times New Roman" w:hAnsi="Times New Roman" w:cs="Times New Roman"/>
          <w:sz w:val="24"/>
          <w:szCs w:val="24"/>
        </w:rPr>
        <w:t>кра</w:t>
      </w:r>
      <w:r w:rsidRPr="002D51C5">
        <w:rPr>
          <w:rFonts w:ascii="Times New Roman" w:hAnsi="Times New Roman" w:cs="Times New Roman"/>
          <w:sz w:val="24"/>
          <w:szCs w:val="24"/>
        </w:rPr>
        <w:t>е следует признать закрепление молодежи на своей земле. С этой целью необходимо принять комплекс мер, направленных на создание привлекательных для молодежи р</w:t>
      </w:r>
      <w:r w:rsidRPr="002D51C5">
        <w:rPr>
          <w:rFonts w:ascii="Times New Roman" w:hAnsi="Times New Roman" w:cs="Times New Roman"/>
          <w:sz w:val="24"/>
          <w:szCs w:val="24"/>
        </w:rPr>
        <w:t>а</w:t>
      </w:r>
      <w:r w:rsidRPr="002D51C5">
        <w:rPr>
          <w:rFonts w:ascii="Times New Roman" w:hAnsi="Times New Roman" w:cs="Times New Roman"/>
          <w:sz w:val="24"/>
          <w:szCs w:val="24"/>
        </w:rPr>
        <w:t xml:space="preserve">бочих мест. В первую очередь это связано с переходом </w:t>
      </w:r>
      <w:r>
        <w:rPr>
          <w:rFonts w:ascii="Times New Roman" w:hAnsi="Times New Roman" w:cs="Times New Roman"/>
          <w:sz w:val="24"/>
          <w:szCs w:val="24"/>
        </w:rPr>
        <w:t>отраслей экономики и социальной сферы</w:t>
      </w:r>
      <w:r w:rsidRPr="002D51C5">
        <w:rPr>
          <w:rFonts w:ascii="Times New Roman" w:hAnsi="Times New Roman" w:cs="Times New Roman"/>
          <w:sz w:val="24"/>
          <w:szCs w:val="24"/>
        </w:rPr>
        <w:t xml:space="preserve"> на инновационные технологии и появлением модернизированных рабочих мест, а в перспективе и </w:t>
      </w:r>
      <w:proofErr w:type="spellStart"/>
      <w:r w:rsidRPr="002D51C5">
        <w:rPr>
          <w:rFonts w:ascii="Times New Roman" w:hAnsi="Times New Roman" w:cs="Times New Roman"/>
          <w:sz w:val="24"/>
          <w:szCs w:val="24"/>
        </w:rPr>
        <w:t>цифровизованных</w:t>
      </w:r>
      <w:proofErr w:type="spellEnd"/>
      <w:r w:rsidR="00A134A1">
        <w:rPr>
          <w:rFonts w:ascii="Times New Roman" w:hAnsi="Times New Roman" w:cs="Times New Roman"/>
          <w:sz w:val="24"/>
          <w:szCs w:val="24"/>
        </w:rPr>
        <w:t xml:space="preserve"> </w:t>
      </w:r>
      <w:r w:rsidR="00A134A1" w:rsidRPr="00481DEC">
        <w:rPr>
          <w:rFonts w:ascii="Times New Roman" w:hAnsi="Times New Roman" w:cs="Times New Roman"/>
          <w:color w:val="000000"/>
          <w:sz w:val="24"/>
          <w:szCs w:val="24"/>
          <w:shd w:val="clear" w:color="auto" w:fill="FFFFFF"/>
        </w:rPr>
        <w:t>[</w:t>
      </w:r>
      <w:r w:rsidR="00A134A1">
        <w:rPr>
          <w:rFonts w:ascii="Times New Roman" w:hAnsi="Times New Roman" w:cs="Times New Roman"/>
          <w:color w:val="000000"/>
          <w:sz w:val="24"/>
          <w:szCs w:val="24"/>
          <w:shd w:val="clear" w:color="auto" w:fill="FFFFFF"/>
        </w:rPr>
        <w:t>6, с. 417</w:t>
      </w:r>
      <w:r w:rsidR="00A134A1" w:rsidRPr="00481DEC">
        <w:rPr>
          <w:rFonts w:ascii="Times New Roman" w:hAnsi="Times New Roman" w:cs="Times New Roman"/>
          <w:color w:val="000000"/>
          <w:sz w:val="24"/>
          <w:szCs w:val="24"/>
          <w:shd w:val="clear" w:color="auto" w:fill="FFFFFF"/>
        </w:rPr>
        <w:t>].</w:t>
      </w:r>
      <w:r w:rsidR="000D6339">
        <w:rPr>
          <w:rFonts w:ascii="Times New Roman" w:hAnsi="Times New Roman" w:cs="Times New Roman"/>
          <w:sz w:val="24"/>
          <w:szCs w:val="24"/>
        </w:rPr>
        <w:t xml:space="preserve"> Необходимо р</w:t>
      </w:r>
      <w:r w:rsidRPr="002D51C5">
        <w:rPr>
          <w:rFonts w:ascii="Times New Roman" w:hAnsi="Times New Roman" w:cs="Times New Roman"/>
          <w:sz w:val="24"/>
          <w:szCs w:val="24"/>
        </w:rPr>
        <w:t xml:space="preserve">азвивать несельскохозяйственные виды деятельности и </w:t>
      </w:r>
      <w:proofErr w:type="spellStart"/>
      <w:r w:rsidRPr="002D51C5">
        <w:rPr>
          <w:rFonts w:ascii="Times New Roman" w:hAnsi="Times New Roman" w:cs="Times New Roman"/>
          <w:sz w:val="24"/>
          <w:szCs w:val="24"/>
        </w:rPr>
        <w:t>самозанятость</w:t>
      </w:r>
      <w:proofErr w:type="spellEnd"/>
      <w:r w:rsidRPr="002D51C5">
        <w:rPr>
          <w:rFonts w:ascii="Times New Roman" w:hAnsi="Times New Roman" w:cs="Times New Roman"/>
          <w:sz w:val="24"/>
          <w:szCs w:val="24"/>
        </w:rPr>
        <w:t xml:space="preserve"> как наиболее привлекательные для молодого </w:t>
      </w:r>
      <w:r w:rsidR="000D6339">
        <w:rPr>
          <w:rFonts w:ascii="Times New Roman" w:hAnsi="Times New Roman" w:cs="Times New Roman"/>
          <w:sz w:val="24"/>
          <w:szCs w:val="24"/>
        </w:rPr>
        <w:t xml:space="preserve">поколения, </w:t>
      </w:r>
      <w:r w:rsidRPr="002D51C5">
        <w:rPr>
          <w:rFonts w:ascii="Times New Roman" w:hAnsi="Times New Roman" w:cs="Times New Roman"/>
          <w:sz w:val="24"/>
          <w:szCs w:val="24"/>
        </w:rPr>
        <w:t xml:space="preserve">создавать финансовые и инфраструктурные условия для привлечения и закрепления молодых специалистов и квалифицированных кадров массовых профессий в </w:t>
      </w:r>
      <w:r w:rsidR="000D6339">
        <w:rPr>
          <w:rFonts w:ascii="Times New Roman" w:hAnsi="Times New Roman" w:cs="Times New Roman"/>
          <w:sz w:val="24"/>
          <w:szCs w:val="24"/>
        </w:rPr>
        <w:t>кра</w:t>
      </w:r>
      <w:r w:rsidRPr="002D51C5">
        <w:rPr>
          <w:rFonts w:ascii="Times New Roman" w:hAnsi="Times New Roman" w:cs="Times New Roman"/>
          <w:sz w:val="24"/>
          <w:szCs w:val="24"/>
        </w:rPr>
        <w:t>е.</w:t>
      </w:r>
    </w:p>
    <w:p w:rsidR="002F10D9" w:rsidRPr="00E32728" w:rsidRDefault="002F10D9" w:rsidP="003E180A">
      <w:pPr>
        <w:spacing w:after="0" w:line="240" w:lineRule="auto"/>
        <w:ind w:firstLine="709"/>
        <w:jc w:val="both"/>
        <w:rPr>
          <w:rFonts w:ascii="Times New Roman" w:hAnsi="Times New Roman" w:cs="Times New Roman"/>
          <w:color w:val="000000"/>
          <w:sz w:val="28"/>
          <w:szCs w:val="28"/>
          <w:shd w:val="clear" w:color="auto" w:fill="FFFFFF"/>
        </w:rPr>
      </w:pPr>
    </w:p>
    <w:p w:rsidR="007A5E28" w:rsidRPr="00AD248E" w:rsidRDefault="007A5E28" w:rsidP="00481DEC">
      <w:pPr>
        <w:spacing w:after="0"/>
        <w:jc w:val="center"/>
        <w:rPr>
          <w:rFonts w:ascii="Times New Roman" w:hAnsi="Times New Roman" w:cs="Times New Roman"/>
          <w:b/>
          <w:bCs/>
          <w:sz w:val="24"/>
          <w:szCs w:val="24"/>
        </w:rPr>
      </w:pPr>
      <w:r w:rsidRPr="00AD248E">
        <w:rPr>
          <w:rFonts w:ascii="Times New Roman" w:hAnsi="Times New Roman" w:cs="Times New Roman"/>
          <w:b/>
          <w:bCs/>
          <w:sz w:val="24"/>
          <w:szCs w:val="24"/>
        </w:rPr>
        <w:t xml:space="preserve">Библиографический список </w:t>
      </w:r>
    </w:p>
    <w:p w:rsidR="00AD248E" w:rsidRPr="000D6339" w:rsidRDefault="00AD248E" w:rsidP="00AA3232">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AD248E">
        <w:rPr>
          <w:rFonts w:ascii="Times New Roman" w:hAnsi="Times New Roman" w:cs="Times New Roman"/>
          <w:sz w:val="24"/>
          <w:szCs w:val="24"/>
        </w:rPr>
        <w:t xml:space="preserve">Родин А.В., </w:t>
      </w:r>
      <w:proofErr w:type="spellStart"/>
      <w:r w:rsidRPr="00AD248E">
        <w:rPr>
          <w:rFonts w:ascii="Times New Roman" w:hAnsi="Times New Roman" w:cs="Times New Roman"/>
          <w:sz w:val="24"/>
          <w:szCs w:val="24"/>
        </w:rPr>
        <w:t>Будко</w:t>
      </w:r>
      <w:proofErr w:type="spellEnd"/>
      <w:r w:rsidRPr="00AD248E">
        <w:rPr>
          <w:rFonts w:ascii="Times New Roman" w:hAnsi="Times New Roman" w:cs="Times New Roman"/>
          <w:sz w:val="24"/>
          <w:szCs w:val="24"/>
        </w:rPr>
        <w:t xml:space="preserve"> А.С. Межсекторное взаимодействие в условиях </w:t>
      </w:r>
      <w:proofErr w:type="spellStart"/>
      <w:r w:rsidRPr="00AD248E">
        <w:rPr>
          <w:rFonts w:ascii="Times New Roman" w:hAnsi="Times New Roman" w:cs="Times New Roman"/>
          <w:sz w:val="24"/>
          <w:szCs w:val="24"/>
        </w:rPr>
        <w:t>цифровизации</w:t>
      </w:r>
      <w:proofErr w:type="spellEnd"/>
      <w:r w:rsidRPr="00AD248E">
        <w:rPr>
          <w:rFonts w:ascii="Times New Roman" w:hAnsi="Times New Roman" w:cs="Times New Roman"/>
          <w:sz w:val="24"/>
          <w:szCs w:val="24"/>
        </w:rPr>
        <w:t xml:space="preserve"> экономики региона/ Инновационная экономика: перспективы развития и совершенствования / научно-практический журнал. №7 (33) Том 1. 2018. – Курск: ЗАО «Университетская книга». –</w:t>
      </w:r>
      <w:r w:rsidRPr="00AD248E">
        <w:rPr>
          <w:rFonts w:ascii="Times New Roman" w:eastAsia="Calibri" w:hAnsi="Times New Roman" w:cs="Times New Roman"/>
          <w:bCs/>
          <w:sz w:val="24"/>
          <w:szCs w:val="24"/>
        </w:rPr>
        <w:t xml:space="preserve"> С.58-63</w:t>
      </w:r>
    </w:p>
    <w:p w:rsidR="000D6339" w:rsidRPr="000D6339" w:rsidRDefault="000D6339" w:rsidP="00AA3232">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AD248E">
        <w:rPr>
          <w:rFonts w:ascii="Times New Roman" w:hAnsi="Times New Roman" w:cs="Times New Roman"/>
          <w:sz w:val="24"/>
          <w:szCs w:val="24"/>
        </w:rPr>
        <w:t xml:space="preserve">Родин А.В. Институциональные условия обеспечения активации межсекторного </w:t>
      </w:r>
      <w:r w:rsidRPr="000D6339">
        <w:rPr>
          <w:rFonts w:ascii="Times New Roman" w:hAnsi="Times New Roman" w:cs="Times New Roman"/>
          <w:sz w:val="24"/>
          <w:szCs w:val="24"/>
        </w:rPr>
        <w:t xml:space="preserve">сотрудничества в развитии территории/ </w:t>
      </w:r>
      <w:proofErr w:type="spellStart"/>
      <w:r w:rsidRPr="000D6339">
        <w:rPr>
          <w:rFonts w:ascii="Times New Roman" w:hAnsi="Times New Roman" w:cs="Times New Roman"/>
          <w:sz w:val="24"/>
          <w:szCs w:val="24"/>
        </w:rPr>
        <w:t>Modern</w:t>
      </w:r>
      <w:proofErr w:type="spellEnd"/>
      <w:r w:rsidRPr="000D6339">
        <w:rPr>
          <w:rFonts w:ascii="Times New Roman" w:hAnsi="Times New Roman" w:cs="Times New Roman"/>
          <w:sz w:val="24"/>
          <w:szCs w:val="24"/>
        </w:rPr>
        <w:t xml:space="preserve"> </w:t>
      </w:r>
      <w:proofErr w:type="spellStart"/>
      <w:r w:rsidRPr="000D6339">
        <w:rPr>
          <w:rFonts w:ascii="Times New Roman" w:hAnsi="Times New Roman" w:cs="Times New Roman"/>
          <w:sz w:val="24"/>
          <w:szCs w:val="24"/>
        </w:rPr>
        <w:t>Economy</w:t>
      </w:r>
      <w:proofErr w:type="spellEnd"/>
      <w:r w:rsidRPr="000D6339">
        <w:rPr>
          <w:rFonts w:ascii="Times New Roman" w:hAnsi="Times New Roman" w:cs="Times New Roman"/>
          <w:sz w:val="24"/>
          <w:szCs w:val="24"/>
        </w:rPr>
        <w:t xml:space="preserve"> </w:t>
      </w:r>
      <w:proofErr w:type="spellStart"/>
      <w:r w:rsidRPr="000D6339">
        <w:rPr>
          <w:rFonts w:ascii="Times New Roman" w:hAnsi="Times New Roman" w:cs="Times New Roman"/>
          <w:sz w:val="24"/>
          <w:szCs w:val="24"/>
        </w:rPr>
        <w:t>Success</w:t>
      </w:r>
      <w:proofErr w:type="spellEnd"/>
      <w:r w:rsidRPr="000D6339">
        <w:rPr>
          <w:rFonts w:ascii="Times New Roman" w:hAnsi="Times New Roman" w:cs="Times New Roman"/>
          <w:sz w:val="24"/>
          <w:szCs w:val="24"/>
        </w:rPr>
        <w:t>. Международный научный журнал.  – 2018, №4. – С. 15-20. URL: http://www.modernsciencejournal.org/release/2018/MES_2018_4.pdf (дата обращения: 14.03.2020).</w:t>
      </w:r>
    </w:p>
    <w:p w:rsidR="00AD248E" w:rsidRPr="000D6339" w:rsidRDefault="00AD248E" w:rsidP="00AA3232">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0D6339">
        <w:rPr>
          <w:rFonts w:ascii="Times New Roman" w:hAnsi="Times New Roman" w:cs="Times New Roman"/>
          <w:sz w:val="24"/>
          <w:szCs w:val="24"/>
        </w:rPr>
        <w:t>Население по национальности и владению русским языком по муниципальным образованиям // Управление Федеральной службы государственной статистики по Краснодарскому краю и Республике Адыгея. – URL: https://krsdstat.gks.ru/storage/mediabank/pub-04-04(1).pdf (дата обращения: 15.03.2020).</w:t>
      </w:r>
    </w:p>
    <w:p w:rsidR="00DB1BE7" w:rsidRPr="000D6339" w:rsidRDefault="00E74F4A" w:rsidP="00AA3232">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0D6339">
        <w:rPr>
          <w:rFonts w:ascii="Times New Roman" w:hAnsi="Times New Roman" w:cs="Times New Roman"/>
          <w:sz w:val="24"/>
          <w:szCs w:val="24"/>
        </w:rPr>
        <w:t xml:space="preserve">Футурология // Демография на Кубани в 2035 году: меньше мигрантов и детей, выше смертность. - </w:t>
      </w:r>
      <w:r w:rsidR="00DB1BE7" w:rsidRPr="000D6339">
        <w:rPr>
          <w:rFonts w:ascii="Times New Roman" w:hAnsi="Times New Roman" w:cs="Times New Roman"/>
          <w:sz w:val="24"/>
          <w:szCs w:val="24"/>
        </w:rPr>
        <w:t xml:space="preserve">URL: </w:t>
      </w:r>
      <w:r w:rsidRPr="000D6339">
        <w:rPr>
          <w:rFonts w:ascii="Times New Roman" w:hAnsi="Times New Roman" w:cs="Times New Roman"/>
          <w:sz w:val="24"/>
          <w:szCs w:val="24"/>
        </w:rPr>
        <w:t>https://kuban.rbc.ru/krasnodar/08/02/2018/5a7c1cbb9a79472d008a9741</w:t>
      </w:r>
      <w:r w:rsidR="00DB1BE7" w:rsidRPr="000D6339">
        <w:rPr>
          <w:rFonts w:ascii="Times New Roman" w:hAnsi="Times New Roman" w:cs="Times New Roman"/>
          <w:sz w:val="24"/>
          <w:szCs w:val="24"/>
        </w:rPr>
        <w:t xml:space="preserve"> (дата обращения: </w:t>
      </w:r>
      <w:r w:rsidRPr="000D6339">
        <w:rPr>
          <w:rFonts w:ascii="Times New Roman" w:hAnsi="Times New Roman" w:cs="Times New Roman"/>
          <w:sz w:val="24"/>
          <w:szCs w:val="24"/>
        </w:rPr>
        <w:t>09</w:t>
      </w:r>
      <w:r w:rsidR="00DB1BE7" w:rsidRPr="000D6339">
        <w:rPr>
          <w:rFonts w:ascii="Times New Roman" w:hAnsi="Times New Roman" w:cs="Times New Roman"/>
          <w:sz w:val="24"/>
          <w:szCs w:val="24"/>
        </w:rPr>
        <w:t>.03.2020)</w:t>
      </w:r>
      <w:r w:rsidRPr="000D6339">
        <w:rPr>
          <w:rFonts w:ascii="Times New Roman" w:hAnsi="Times New Roman" w:cs="Times New Roman"/>
          <w:sz w:val="24"/>
          <w:szCs w:val="24"/>
        </w:rPr>
        <w:t>.</w:t>
      </w:r>
    </w:p>
    <w:p w:rsidR="00DB1BE7" w:rsidRPr="000D6339" w:rsidRDefault="00FF74A3" w:rsidP="00AA3232">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hyperlink r:id="rId6" w:history="1">
        <w:r w:rsidR="00DB1BE7" w:rsidRPr="000D6339">
          <w:rPr>
            <w:rFonts w:ascii="Times New Roman" w:hAnsi="Times New Roman" w:cs="Times New Roman"/>
            <w:sz w:val="24"/>
            <w:szCs w:val="24"/>
          </w:rPr>
          <w:t>Работа Правительства</w:t>
        </w:r>
      </w:hyperlink>
      <w:r w:rsidR="00DB1BE7" w:rsidRPr="000D6339">
        <w:rPr>
          <w:rFonts w:ascii="Times New Roman" w:hAnsi="Times New Roman" w:cs="Times New Roman"/>
          <w:sz w:val="24"/>
          <w:szCs w:val="24"/>
        </w:rPr>
        <w:t xml:space="preserve"> // </w:t>
      </w:r>
      <w:hyperlink r:id="rId7" w:history="1">
        <w:r w:rsidR="00DB1BE7" w:rsidRPr="000D6339">
          <w:rPr>
            <w:rFonts w:ascii="Times New Roman" w:hAnsi="Times New Roman" w:cs="Times New Roman"/>
            <w:sz w:val="24"/>
            <w:szCs w:val="24"/>
          </w:rPr>
          <w:t>Национальные проекты</w:t>
        </w:r>
      </w:hyperlink>
      <w:r w:rsidR="00DB1BE7" w:rsidRPr="000D6339">
        <w:rPr>
          <w:rFonts w:ascii="Times New Roman" w:hAnsi="Times New Roman" w:cs="Times New Roman"/>
          <w:sz w:val="24"/>
          <w:szCs w:val="24"/>
        </w:rPr>
        <w:t xml:space="preserve"> // Национальный проект «Демография». - </w:t>
      </w:r>
      <w:r w:rsidR="00E74F4A" w:rsidRPr="000D6339">
        <w:rPr>
          <w:rFonts w:ascii="Times New Roman" w:hAnsi="Times New Roman" w:cs="Times New Roman"/>
          <w:sz w:val="24"/>
          <w:szCs w:val="24"/>
        </w:rPr>
        <w:t>URL: http://government.ru/rugovclassifier/839/events/ (дата обращения: 17.03.2020).</w:t>
      </w:r>
    </w:p>
    <w:p w:rsidR="000D6339" w:rsidRPr="000D6339" w:rsidRDefault="000D6339" w:rsidP="00AA3232">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0D6339">
        <w:rPr>
          <w:rFonts w:ascii="Times New Roman" w:hAnsi="Times New Roman" w:cs="Times New Roman"/>
          <w:sz w:val="24"/>
          <w:szCs w:val="24"/>
        </w:rPr>
        <w:t>Родин А.В. Цифровая трансформация межсекторного взаимодействия в реализации концепции «</w:t>
      </w:r>
      <w:proofErr w:type="spellStart"/>
      <w:r w:rsidRPr="000D6339">
        <w:rPr>
          <w:rFonts w:ascii="Times New Roman" w:hAnsi="Times New Roman" w:cs="Times New Roman"/>
          <w:sz w:val="24"/>
          <w:szCs w:val="24"/>
        </w:rPr>
        <w:t>Smart</w:t>
      </w:r>
      <w:proofErr w:type="spellEnd"/>
      <w:r w:rsidRPr="000D6339">
        <w:rPr>
          <w:rFonts w:ascii="Times New Roman" w:hAnsi="Times New Roman" w:cs="Times New Roman"/>
          <w:sz w:val="24"/>
          <w:szCs w:val="24"/>
        </w:rPr>
        <w:t xml:space="preserve"> </w:t>
      </w:r>
      <w:proofErr w:type="spellStart"/>
      <w:r w:rsidRPr="000D6339">
        <w:rPr>
          <w:rFonts w:ascii="Times New Roman" w:hAnsi="Times New Roman" w:cs="Times New Roman"/>
          <w:sz w:val="24"/>
          <w:szCs w:val="24"/>
        </w:rPr>
        <w:t>Kuban</w:t>
      </w:r>
      <w:proofErr w:type="spellEnd"/>
      <w:r w:rsidRPr="000D6339">
        <w:rPr>
          <w:rFonts w:ascii="Times New Roman" w:hAnsi="Times New Roman" w:cs="Times New Roman"/>
          <w:sz w:val="24"/>
          <w:szCs w:val="24"/>
        </w:rPr>
        <w:t>»/ Цифровой регион: опыт, компетенции, проекты. Сборник статей Международной научно-практической конференции. 30 ноября 2018 г., г. Брянск, Брянский государственный инженерно-технологический университет.  – 2018. – С. 416-418.</w:t>
      </w:r>
    </w:p>
    <w:p w:rsidR="00481DEC" w:rsidRPr="00AD248E" w:rsidRDefault="00481DEC" w:rsidP="00481DEC">
      <w:pPr>
        <w:pStyle w:val="a8"/>
        <w:spacing w:before="0" w:beforeAutospacing="0" w:after="0" w:afterAutospacing="0"/>
        <w:jc w:val="center"/>
        <w:rPr>
          <w:b/>
          <w:color w:val="000000"/>
        </w:rPr>
      </w:pPr>
    </w:p>
    <w:p w:rsidR="00855504" w:rsidRPr="00AD248E" w:rsidRDefault="00855504" w:rsidP="00481DEC">
      <w:pPr>
        <w:pStyle w:val="a8"/>
        <w:spacing w:before="0" w:beforeAutospacing="0" w:after="0" w:afterAutospacing="0"/>
        <w:jc w:val="center"/>
        <w:rPr>
          <w:b/>
          <w:color w:val="000000"/>
        </w:rPr>
      </w:pPr>
      <w:r w:rsidRPr="00AD248E">
        <w:rPr>
          <w:b/>
          <w:color w:val="000000"/>
        </w:rPr>
        <w:t>Информация об авторах</w:t>
      </w:r>
    </w:p>
    <w:p w:rsidR="00855504" w:rsidRPr="00AD248E" w:rsidRDefault="00855504" w:rsidP="00481DEC">
      <w:pPr>
        <w:pStyle w:val="a8"/>
        <w:spacing w:before="0" w:beforeAutospacing="0" w:after="0" w:afterAutospacing="0"/>
        <w:ind w:firstLine="708"/>
        <w:jc w:val="both"/>
        <w:rPr>
          <w:color w:val="000000"/>
        </w:rPr>
      </w:pPr>
      <w:r w:rsidRPr="00AD248E">
        <w:rPr>
          <w:color w:val="000000"/>
        </w:rPr>
        <w:t xml:space="preserve">Асеева Ксения Андреевна (Россия, город Краснодар) – студент 2 курса бакалавриата, ФГБОУ </w:t>
      </w:r>
      <w:proofErr w:type="gramStart"/>
      <w:r w:rsidRPr="00AD248E">
        <w:rPr>
          <w:color w:val="000000"/>
        </w:rPr>
        <w:t>ВО</w:t>
      </w:r>
      <w:proofErr w:type="gramEnd"/>
      <w:r w:rsidRPr="00AD248E">
        <w:rPr>
          <w:color w:val="000000"/>
        </w:rPr>
        <w:t xml:space="preserve"> «Кубанский государственный университет» (350040, г. Краснодар, ул. Ставропольская, 149, </w:t>
      </w:r>
      <w:proofErr w:type="spellStart"/>
      <w:r w:rsidRPr="00AD248E">
        <w:rPr>
          <w:color w:val="000000"/>
          <w:lang w:val="en-US"/>
        </w:rPr>
        <w:t>ksmommy</w:t>
      </w:r>
      <w:proofErr w:type="spellEnd"/>
      <w:r w:rsidRPr="00AD248E">
        <w:rPr>
          <w:color w:val="000000"/>
        </w:rPr>
        <w:t>@</w:t>
      </w:r>
      <w:proofErr w:type="spellStart"/>
      <w:r w:rsidRPr="00AD248E">
        <w:rPr>
          <w:color w:val="000000"/>
        </w:rPr>
        <w:t>mail.ru</w:t>
      </w:r>
      <w:proofErr w:type="spellEnd"/>
      <w:r w:rsidRPr="00AD248E">
        <w:rPr>
          <w:color w:val="000000"/>
        </w:rPr>
        <w:t>).</w:t>
      </w:r>
    </w:p>
    <w:p w:rsidR="00DB1BE7" w:rsidRPr="00AD248E" w:rsidRDefault="00855504" w:rsidP="00481DEC">
      <w:pPr>
        <w:pStyle w:val="a8"/>
        <w:spacing w:before="0" w:beforeAutospacing="0" w:after="0" w:afterAutospacing="0"/>
        <w:ind w:firstLine="708"/>
        <w:jc w:val="both"/>
        <w:rPr>
          <w:color w:val="000000"/>
        </w:rPr>
      </w:pPr>
      <w:r w:rsidRPr="00AD248E">
        <w:rPr>
          <w:color w:val="000000"/>
        </w:rPr>
        <w:lastRenderedPageBreak/>
        <w:t xml:space="preserve">Родин Александр Васильевич, кандидат экономических наук, доцент, заведующий кафедрой, ФГБОУ </w:t>
      </w:r>
      <w:proofErr w:type="gramStart"/>
      <w:r w:rsidRPr="00AD248E">
        <w:rPr>
          <w:color w:val="000000"/>
        </w:rPr>
        <w:t>ВО</w:t>
      </w:r>
      <w:proofErr w:type="gramEnd"/>
      <w:r w:rsidRPr="00AD248E">
        <w:rPr>
          <w:color w:val="000000"/>
        </w:rPr>
        <w:t xml:space="preserve"> «Кубанский государственный университет» (</w:t>
      </w:r>
      <w:smartTag w:uri="urn:schemas-microsoft-com:office:smarttags" w:element="metricconverter">
        <w:smartTagPr>
          <w:attr w:name="ProductID" w:val="350040 г"/>
        </w:smartTagPr>
        <w:r w:rsidRPr="00AD248E">
          <w:rPr>
            <w:color w:val="000000"/>
          </w:rPr>
          <w:t>350040 г</w:t>
        </w:r>
      </w:smartTag>
      <w:r w:rsidRPr="00AD248E">
        <w:rPr>
          <w:color w:val="000000"/>
        </w:rPr>
        <w:t>. Краснодар, ул. Ставропольская, 149, mailteor@mail.ru).</w:t>
      </w:r>
    </w:p>
    <w:p w:rsidR="00855504" w:rsidRPr="00AD248E" w:rsidRDefault="00855504" w:rsidP="00481DEC">
      <w:pPr>
        <w:pStyle w:val="a8"/>
        <w:spacing w:before="0" w:beforeAutospacing="0" w:after="0" w:afterAutospacing="0"/>
        <w:ind w:firstLine="708"/>
        <w:rPr>
          <w:color w:val="000000"/>
        </w:rPr>
      </w:pPr>
    </w:p>
    <w:p w:rsidR="00855504" w:rsidRPr="00AD248E" w:rsidRDefault="00855504" w:rsidP="00481DEC">
      <w:pPr>
        <w:pStyle w:val="a8"/>
        <w:spacing w:before="0" w:beforeAutospacing="0" w:after="0" w:afterAutospacing="0"/>
        <w:ind w:firstLine="708"/>
        <w:jc w:val="right"/>
        <w:rPr>
          <w:b/>
          <w:color w:val="000000"/>
        </w:rPr>
      </w:pPr>
      <w:proofErr w:type="spellStart"/>
      <w:r w:rsidRPr="00AD248E">
        <w:rPr>
          <w:b/>
          <w:color w:val="000000"/>
          <w:lang w:val="en-US"/>
        </w:rPr>
        <w:t>Aseeva</w:t>
      </w:r>
      <w:proofErr w:type="spellEnd"/>
      <w:r w:rsidRPr="00AD248E">
        <w:rPr>
          <w:b/>
          <w:color w:val="000000"/>
        </w:rPr>
        <w:t xml:space="preserve"> </w:t>
      </w:r>
      <w:r w:rsidRPr="00AD248E">
        <w:rPr>
          <w:b/>
          <w:color w:val="000000"/>
          <w:lang w:val="en-US"/>
        </w:rPr>
        <w:t>K</w:t>
      </w:r>
      <w:r w:rsidRPr="00AD248E">
        <w:rPr>
          <w:b/>
          <w:color w:val="000000"/>
        </w:rPr>
        <w:t>.</w:t>
      </w:r>
      <w:r w:rsidRPr="00AD248E">
        <w:rPr>
          <w:b/>
          <w:color w:val="000000"/>
          <w:lang w:val="en-US"/>
        </w:rPr>
        <w:t>A</w:t>
      </w:r>
      <w:r w:rsidRPr="00AD248E">
        <w:rPr>
          <w:b/>
          <w:color w:val="000000"/>
        </w:rPr>
        <w:t xml:space="preserve">., </w:t>
      </w:r>
      <w:proofErr w:type="spellStart"/>
      <w:r w:rsidRPr="00AD248E">
        <w:rPr>
          <w:b/>
          <w:color w:val="000000"/>
        </w:rPr>
        <w:t>Rodin</w:t>
      </w:r>
      <w:proofErr w:type="spellEnd"/>
      <w:r w:rsidRPr="00AD248E">
        <w:rPr>
          <w:b/>
          <w:color w:val="000000"/>
        </w:rPr>
        <w:t xml:space="preserve"> A.V.</w:t>
      </w:r>
    </w:p>
    <w:p w:rsidR="00855504" w:rsidRPr="00AD248E" w:rsidRDefault="00E8442B" w:rsidP="00481DEC">
      <w:pPr>
        <w:pStyle w:val="a8"/>
        <w:spacing w:before="0" w:beforeAutospacing="0" w:after="0" w:afterAutospacing="0"/>
        <w:ind w:firstLine="708"/>
        <w:jc w:val="center"/>
        <w:rPr>
          <w:color w:val="000000"/>
          <w:lang w:val="en-US"/>
        </w:rPr>
      </w:pPr>
      <w:r w:rsidRPr="00AD248E">
        <w:rPr>
          <w:b/>
          <w:lang w:val="en-US"/>
        </w:rPr>
        <w:t xml:space="preserve">DIRECTIONS </w:t>
      </w:r>
      <w:r w:rsidR="00855504" w:rsidRPr="00AD248E">
        <w:rPr>
          <w:b/>
          <w:lang w:val="en-US"/>
        </w:rPr>
        <w:t>OF IMPLEMENTATION OF DEMOGRAPHIC POLICY OF THE KRASNODAR REGION</w:t>
      </w:r>
    </w:p>
    <w:p w:rsidR="00E8442B" w:rsidRPr="00AD248E" w:rsidRDefault="00E8442B" w:rsidP="00481DEC">
      <w:pPr>
        <w:spacing w:after="0" w:line="240" w:lineRule="auto"/>
        <w:ind w:firstLine="709"/>
        <w:jc w:val="both"/>
        <w:rPr>
          <w:rFonts w:ascii="Times New Roman" w:eastAsia="Times New Roman" w:hAnsi="Times New Roman" w:cs="Times New Roman"/>
          <w:sz w:val="24"/>
          <w:szCs w:val="24"/>
          <w:lang w:eastAsia="ru-RU"/>
        </w:rPr>
      </w:pPr>
      <w:r w:rsidRPr="00AD248E">
        <w:rPr>
          <w:rFonts w:ascii="Times New Roman" w:eastAsia="Times New Roman" w:hAnsi="Times New Roman" w:cs="Times New Roman"/>
          <w:b/>
          <w:sz w:val="24"/>
          <w:szCs w:val="24"/>
          <w:lang w:eastAsia="ru-RU"/>
        </w:rPr>
        <w:t>Abstract.</w:t>
      </w:r>
      <w:r w:rsidRPr="00AD248E">
        <w:rPr>
          <w:rFonts w:ascii="Times New Roman" w:eastAsia="Times New Roman" w:hAnsi="Times New Roman" w:cs="Times New Roman"/>
          <w:sz w:val="24"/>
          <w:szCs w:val="24"/>
          <w:lang w:eastAsia="ru-RU"/>
        </w:rPr>
        <w:t xml:space="preserve"> Demographic problems are one of the main in modern Russia. The demographic disadvantage of the Russian Federation and its subjects is a rather topical and relevant topic. This article is devoted to the study of the current demographic situation of such a subject of the Russian Federation as the Krasnodar Territory, as well as specific features of demographics of borders and its demographic requirements, which also affect the natural and mechanical movement in the region.</w:t>
      </w:r>
    </w:p>
    <w:p w:rsidR="00E8442B" w:rsidRPr="00AD248E" w:rsidRDefault="00E8442B" w:rsidP="00481DEC">
      <w:pPr>
        <w:spacing w:after="0" w:line="240" w:lineRule="auto"/>
        <w:ind w:firstLine="709"/>
        <w:jc w:val="both"/>
        <w:rPr>
          <w:rFonts w:ascii="Times New Roman" w:eastAsia="Times New Roman" w:hAnsi="Times New Roman" w:cs="Times New Roman"/>
          <w:sz w:val="24"/>
          <w:szCs w:val="24"/>
          <w:lang w:val="en-US" w:eastAsia="ru-RU"/>
        </w:rPr>
      </w:pPr>
      <w:r w:rsidRPr="00AD248E">
        <w:rPr>
          <w:rFonts w:ascii="Times New Roman" w:eastAsia="Times New Roman" w:hAnsi="Times New Roman" w:cs="Times New Roman"/>
          <w:b/>
          <w:sz w:val="24"/>
          <w:szCs w:val="24"/>
          <w:lang w:val="en-US" w:eastAsia="ru-RU"/>
        </w:rPr>
        <w:t>Keywords:</w:t>
      </w:r>
      <w:r w:rsidRPr="00AD248E">
        <w:rPr>
          <w:rFonts w:ascii="Times New Roman" w:eastAsia="Times New Roman" w:hAnsi="Times New Roman" w:cs="Times New Roman"/>
          <w:sz w:val="24"/>
          <w:szCs w:val="24"/>
          <w:lang w:val="en-US" w:eastAsia="ru-RU"/>
        </w:rPr>
        <w:t xml:space="preserve"> </w:t>
      </w:r>
      <w:r w:rsidRPr="00AD248E">
        <w:rPr>
          <w:rFonts w:ascii="Times New Roman" w:eastAsia="Times New Roman" w:hAnsi="Times New Roman" w:cs="Times New Roman"/>
          <w:sz w:val="24"/>
          <w:szCs w:val="24"/>
          <w:lang w:eastAsia="ru-RU"/>
        </w:rPr>
        <w:t>demography, population, regional project, natural movement, mechanical movement</w:t>
      </w:r>
      <w:r w:rsidRPr="00AD248E">
        <w:rPr>
          <w:rFonts w:ascii="Times New Roman" w:eastAsia="Times New Roman" w:hAnsi="Times New Roman" w:cs="Times New Roman"/>
          <w:sz w:val="24"/>
          <w:szCs w:val="24"/>
          <w:lang w:val="en-US" w:eastAsia="ru-RU"/>
        </w:rPr>
        <w:t>.</w:t>
      </w:r>
    </w:p>
    <w:p w:rsidR="00E8442B" w:rsidRPr="00AD248E" w:rsidRDefault="00E8442B" w:rsidP="00481DEC">
      <w:pPr>
        <w:spacing w:after="0" w:line="240" w:lineRule="auto"/>
        <w:ind w:firstLine="709"/>
        <w:jc w:val="both"/>
        <w:rPr>
          <w:rFonts w:ascii="Times New Roman" w:hAnsi="Times New Roman" w:cs="Times New Roman"/>
          <w:sz w:val="24"/>
          <w:szCs w:val="24"/>
          <w:lang w:val="en-US"/>
        </w:rPr>
      </w:pPr>
    </w:p>
    <w:p w:rsidR="00E8442B" w:rsidRPr="00AD248E" w:rsidRDefault="00E8442B" w:rsidP="00481DEC">
      <w:pPr>
        <w:pStyle w:val="HTML"/>
        <w:shd w:val="clear" w:color="auto" w:fill="FFFFFF"/>
        <w:tabs>
          <w:tab w:val="left" w:pos="1134"/>
        </w:tabs>
        <w:contextualSpacing/>
        <w:jc w:val="center"/>
        <w:rPr>
          <w:rFonts w:ascii="Times New Roman" w:hAnsi="Times New Roman" w:cs="Times New Roman"/>
          <w:b/>
          <w:color w:val="000000" w:themeColor="text1"/>
          <w:sz w:val="24"/>
          <w:szCs w:val="24"/>
          <w:lang w:val="en-US"/>
        </w:rPr>
      </w:pPr>
      <w:r w:rsidRPr="00AD248E">
        <w:rPr>
          <w:rFonts w:ascii="Times New Roman" w:hAnsi="Times New Roman" w:cs="Times New Roman"/>
          <w:b/>
          <w:color w:val="000000" w:themeColor="text1"/>
          <w:sz w:val="24"/>
          <w:szCs w:val="24"/>
          <w:lang w:val="en-US"/>
        </w:rPr>
        <w:t>Information about the authors</w:t>
      </w:r>
    </w:p>
    <w:p w:rsidR="00E8442B" w:rsidRPr="00AD248E" w:rsidRDefault="00E8442B" w:rsidP="00481DEC">
      <w:pPr>
        <w:pStyle w:val="HTML"/>
        <w:shd w:val="clear" w:color="auto" w:fill="FFFFFF"/>
        <w:ind w:firstLine="709"/>
        <w:contextualSpacing/>
        <w:jc w:val="both"/>
        <w:rPr>
          <w:rFonts w:ascii="Times New Roman" w:hAnsi="Times New Roman" w:cs="Times New Roman"/>
          <w:color w:val="000000" w:themeColor="text1"/>
          <w:sz w:val="24"/>
          <w:szCs w:val="24"/>
          <w:lang w:val="en-US"/>
        </w:rPr>
      </w:pPr>
      <w:proofErr w:type="spellStart"/>
      <w:r w:rsidRPr="00AD248E">
        <w:rPr>
          <w:rFonts w:ascii="Times New Roman" w:hAnsi="Times New Roman" w:cs="Times New Roman"/>
          <w:color w:val="000000" w:themeColor="text1"/>
          <w:sz w:val="24"/>
          <w:szCs w:val="24"/>
          <w:lang w:val="en-US"/>
        </w:rPr>
        <w:t>Aseeva</w:t>
      </w:r>
      <w:proofErr w:type="spellEnd"/>
      <w:r w:rsidRPr="00AD248E">
        <w:rPr>
          <w:rFonts w:ascii="Times New Roman" w:hAnsi="Times New Roman" w:cs="Times New Roman"/>
          <w:color w:val="000000" w:themeColor="text1"/>
          <w:sz w:val="24"/>
          <w:szCs w:val="24"/>
          <w:lang w:val="en-US"/>
        </w:rPr>
        <w:t xml:space="preserve"> </w:t>
      </w:r>
      <w:proofErr w:type="spellStart"/>
      <w:r w:rsidRPr="00AD248E">
        <w:rPr>
          <w:rFonts w:ascii="Times New Roman" w:hAnsi="Times New Roman" w:cs="Times New Roman"/>
          <w:color w:val="000000" w:themeColor="text1"/>
          <w:sz w:val="24"/>
          <w:szCs w:val="24"/>
          <w:lang w:val="en-US"/>
        </w:rPr>
        <w:t>Ksenia</w:t>
      </w:r>
      <w:proofErr w:type="spellEnd"/>
      <w:r w:rsidRPr="00AD248E">
        <w:rPr>
          <w:rFonts w:ascii="Times New Roman" w:hAnsi="Times New Roman" w:cs="Times New Roman"/>
          <w:color w:val="000000" w:themeColor="text1"/>
          <w:sz w:val="24"/>
          <w:szCs w:val="24"/>
          <w:lang w:val="en-US"/>
        </w:rPr>
        <w:t xml:space="preserve"> </w:t>
      </w:r>
      <w:proofErr w:type="spellStart"/>
      <w:r w:rsidRPr="00AD248E">
        <w:rPr>
          <w:rFonts w:ascii="Times New Roman" w:hAnsi="Times New Roman" w:cs="Times New Roman"/>
          <w:color w:val="000000" w:themeColor="text1"/>
          <w:sz w:val="24"/>
          <w:szCs w:val="24"/>
          <w:lang w:val="en-US"/>
        </w:rPr>
        <w:t>Andreevna</w:t>
      </w:r>
      <w:proofErr w:type="spellEnd"/>
      <w:r w:rsidRPr="00AD248E">
        <w:rPr>
          <w:rFonts w:ascii="Times New Roman" w:hAnsi="Times New Roman" w:cs="Times New Roman"/>
          <w:color w:val="000000" w:themeColor="text1"/>
          <w:sz w:val="24"/>
          <w:szCs w:val="24"/>
          <w:lang w:val="en-US"/>
        </w:rPr>
        <w:t xml:space="preserve">. (Russia, Krasnodar) – 2th year bachelor student, FSBEI HE "Kuban State University" (350040, Krasnodar, </w:t>
      </w:r>
      <w:proofErr w:type="spellStart"/>
      <w:r w:rsidRPr="00AD248E">
        <w:rPr>
          <w:rFonts w:ascii="Times New Roman" w:hAnsi="Times New Roman" w:cs="Times New Roman"/>
          <w:color w:val="000000" w:themeColor="text1"/>
          <w:sz w:val="24"/>
          <w:szCs w:val="24"/>
          <w:lang w:val="en-US"/>
        </w:rPr>
        <w:t>Stavropolskaya</w:t>
      </w:r>
      <w:proofErr w:type="spellEnd"/>
      <w:r w:rsidRPr="00AD248E">
        <w:rPr>
          <w:rFonts w:ascii="Times New Roman" w:hAnsi="Times New Roman" w:cs="Times New Roman"/>
          <w:color w:val="000000" w:themeColor="text1"/>
          <w:sz w:val="24"/>
          <w:szCs w:val="24"/>
          <w:lang w:val="en-US"/>
        </w:rPr>
        <w:t xml:space="preserve"> </w:t>
      </w:r>
      <w:proofErr w:type="spellStart"/>
      <w:r w:rsidRPr="00AD248E">
        <w:rPr>
          <w:rFonts w:ascii="Times New Roman" w:hAnsi="Times New Roman" w:cs="Times New Roman"/>
          <w:color w:val="000000" w:themeColor="text1"/>
          <w:sz w:val="24"/>
          <w:szCs w:val="24"/>
          <w:lang w:val="en-US"/>
        </w:rPr>
        <w:t>st</w:t>
      </w:r>
      <w:proofErr w:type="spellEnd"/>
      <w:r w:rsidRPr="00AD248E">
        <w:rPr>
          <w:rFonts w:ascii="Times New Roman" w:hAnsi="Times New Roman" w:cs="Times New Roman"/>
          <w:color w:val="000000" w:themeColor="text1"/>
          <w:sz w:val="24"/>
          <w:szCs w:val="24"/>
          <w:lang w:val="en-US"/>
        </w:rPr>
        <w:t>., 149, ksmommy@mail.ru).</w:t>
      </w:r>
    </w:p>
    <w:p w:rsidR="00E8442B" w:rsidRPr="00AD248E" w:rsidRDefault="00E8442B" w:rsidP="00481DEC">
      <w:pPr>
        <w:pStyle w:val="HTML"/>
        <w:shd w:val="clear" w:color="auto" w:fill="FFFFFF"/>
        <w:ind w:firstLine="709"/>
        <w:contextualSpacing/>
        <w:jc w:val="both"/>
        <w:rPr>
          <w:rFonts w:ascii="Times New Roman" w:hAnsi="Times New Roman" w:cs="Times New Roman"/>
          <w:color w:val="000000" w:themeColor="text1"/>
          <w:sz w:val="24"/>
          <w:szCs w:val="24"/>
          <w:lang w:val="en-US"/>
        </w:rPr>
      </w:pPr>
      <w:r w:rsidRPr="00AD248E">
        <w:rPr>
          <w:rFonts w:ascii="Times New Roman" w:hAnsi="Times New Roman" w:cs="Times New Roman"/>
          <w:color w:val="000000" w:themeColor="text1"/>
          <w:sz w:val="24"/>
          <w:szCs w:val="24"/>
          <w:lang w:val="en-US"/>
        </w:rPr>
        <w:t xml:space="preserve">Rodin </w:t>
      </w:r>
      <w:proofErr w:type="spellStart"/>
      <w:proofErr w:type="gramStart"/>
      <w:r w:rsidRPr="00AD248E">
        <w:rPr>
          <w:rFonts w:ascii="Times New Roman" w:hAnsi="Times New Roman" w:cs="Times New Roman"/>
          <w:color w:val="000000" w:themeColor="text1"/>
          <w:sz w:val="24"/>
          <w:szCs w:val="24"/>
          <w:lang w:val="en-US"/>
        </w:rPr>
        <w:t>Aleksandr</w:t>
      </w:r>
      <w:proofErr w:type="spellEnd"/>
      <w:r w:rsidRPr="00AD248E">
        <w:rPr>
          <w:rFonts w:ascii="Times New Roman" w:hAnsi="Times New Roman" w:cs="Times New Roman"/>
          <w:color w:val="000000" w:themeColor="text1"/>
          <w:sz w:val="24"/>
          <w:szCs w:val="24"/>
          <w:lang w:val="en-US"/>
        </w:rPr>
        <w:t xml:space="preserve">  V</w:t>
      </w:r>
      <w:proofErr w:type="gramEnd"/>
      <w:r w:rsidRPr="00AD248E">
        <w:rPr>
          <w:rFonts w:ascii="Times New Roman" w:hAnsi="Times New Roman" w:cs="Times New Roman"/>
          <w:color w:val="000000" w:themeColor="text1"/>
          <w:sz w:val="24"/>
          <w:szCs w:val="24"/>
          <w:lang w:val="en-US"/>
        </w:rPr>
        <w:t xml:space="preserve">. (Russia, Krasnodar) - Candidate of Economics, Head of the department, FSBEI HE "Kuban State University" (350040, Krasnodar, </w:t>
      </w:r>
      <w:proofErr w:type="spellStart"/>
      <w:r w:rsidRPr="00AD248E">
        <w:rPr>
          <w:rFonts w:ascii="Times New Roman" w:hAnsi="Times New Roman" w:cs="Times New Roman"/>
          <w:color w:val="000000" w:themeColor="text1"/>
          <w:sz w:val="24"/>
          <w:szCs w:val="24"/>
          <w:lang w:val="en-US"/>
        </w:rPr>
        <w:t>Stavropolskaya</w:t>
      </w:r>
      <w:proofErr w:type="spellEnd"/>
      <w:r w:rsidRPr="00AD248E">
        <w:rPr>
          <w:rFonts w:ascii="Times New Roman" w:hAnsi="Times New Roman" w:cs="Times New Roman"/>
          <w:color w:val="000000" w:themeColor="text1"/>
          <w:sz w:val="24"/>
          <w:szCs w:val="24"/>
          <w:lang w:val="en-US"/>
        </w:rPr>
        <w:t xml:space="preserve"> </w:t>
      </w:r>
      <w:proofErr w:type="spellStart"/>
      <w:r w:rsidRPr="00AD248E">
        <w:rPr>
          <w:rFonts w:ascii="Times New Roman" w:hAnsi="Times New Roman" w:cs="Times New Roman"/>
          <w:color w:val="000000" w:themeColor="text1"/>
          <w:sz w:val="24"/>
          <w:szCs w:val="24"/>
          <w:lang w:val="en-US"/>
        </w:rPr>
        <w:t>st</w:t>
      </w:r>
      <w:proofErr w:type="spellEnd"/>
      <w:r w:rsidRPr="00AD248E">
        <w:rPr>
          <w:rFonts w:ascii="Times New Roman" w:hAnsi="Times New Roman" w:cs="Times New Roman"/>
          <w:color w:val="000000" w:themeColor="text1"/>
          <w:sz w:val="24"/>
          <w:szCs w:val="24"/>
          <w:lang w:val="en-US"/>
        </w:rPr>
        <w:t>., 149, mailteor@mail.ru).</w:t>
      </w:r>
    </w:p>
    <w:p w:rsidR="00E8442B" w:rsidRPr="00AD248E" w:rsidRDefault="00E8442B" w:rsidP="00481DEC">
      <w:pPr>
        <w:pStyle w:val="HTML"/>
        <w:shd w:val="clear" w:color="auto" w:fill="FFFFFF"/>
        <w:ind w:firstLine="709"/>
        <w:contextualSpacing/>
        <w:jc w:val="both"/>
        <w:rPr>
          <w:rFonts w:ascii="Times New Roman" w:hAnsi="Times New Roman" w:cs="Times New Roman"/>
          <w:color w:val="000000" w:themeColor="text1"/>
          <w:sz w:val="24"/>
          <w:szCs w:val="24"/>
          <w:lang w:val="en-US"/>
        </w:rPr>
      </w:pPr>
    </w:p>
    <w:p w:rsidR="00E8442B" w:rsidRPr="00AD248E" w:rsidRDefault="00E8442B" w:rsidP="00481DEC">
      <w:pPr>
        <w:spacing w:after="0" w:line="240" w:lineRule="auto"/>
        <w:jc w:val="center"/>
        <w:rPr>
          <w:rFonts w:ascii="Times New Roman" w:hAnsi="Times New Roman" w:cs="Times New Roman"/>
          <w:b/>
          <w:color w:val="000000" w:themeColor="text1"/>
          <w:sz w:val="24"/>
          <w:szCs w:val="24"/>
          <w:shd w:val="clear" w:color="auto" w:fill="FFFFFF"/>
        </w:rPr>
      </w:pPr>
      <w:r w:rsidRPr="00AD248E">
        <w:rPr>
          <w:rFonts w:ascii="Times New Roman" w:hAnsi="Times New Roman" w:cs="Times New Roman"/>
          <w:b/>
          <w:color w:val="000000" w:themeColor="text1"/>
          <w:sz w:val="24"/>
          <w:szCs w:val="24"/>
          <w:shd w:val="clear" w:color="auto" w:fill="FFFFFF"/>
          <w:lang w:val="en-US"/>
        </w:rPr>
        <w:t>References</w:t>
      </w:r>
    </w:p>
    <w:p w:rsidR="00AD248E" w:rsidRPr="00AA3232" w:rsidRDefault="00AD248E" w:rsidP="00AA3232">
      <w:pPr>
        <w:pStyle w:val="a4"/>
        <w:numPr>
          <w:ilvl w:val="0"/>
          <w:numId w:val="7"/>
        </w:numPr>
        <w:tabs>
          <w:tab w:val="left" w:pos="993"/>
        </w:tabs>
        <w:spacing w:after="0" w:line="240" w:lineRule="auto"/>
        <w:ind w:left="0" w:firstLine="709"/>
        <w:jc w:val="both"/>
        <w:rPr>
          <w:rFonts w:ascii="Times New Roman" w:hAnsi="Times New Roman" w:cs="Times New Roman"/>
          <w:sz w:val="24"/>
          <w:szCs w:val="24"/>
          <w:lang w:val="en-US"/>
        </w:rPr>
      </w:pPr>
      <w:r w:rsidRPr="00AA3232">
        <w:rPr>
          <w:rFonts w:ascii="Times New Roman" w:hAnsi="Times New Roman" w:cs="Times New Roman"/>
          <w:sz w:val="24"/>
          <w:szCs w:val="24"/>
          <w:lang w:val="en-US"/>
        </w:rPr>
        <w:t xml:space="preserve">Rodin A.V., </w:t>
      </w:r>
      <w:proofErr w:type="spellStart"/>
      <w:r w:rsidRPr="00AA3232">
        <w:rPr>
          <w:rFonts w:ascii="Times New Roman" w:hAnsi="Times New Roman" w:cs="Times New Roman"/>
          <w:sz w:val="24"/>
          <w:szCs w:val="24"/>
          <w:lang w:val="en-US"/>
        </w:rPr>
        <w:t>Budko</w:t>
      </w:r>
      <w:proofErr w:type="spellEnd"/>
      <w:r w:rsidRPr="00AA3232">
        <w:rPr>
          <w:rFonts w:ascii="Times New Roman" w:hAnsi="Times New Roman" w:cs="Times New Roman"/>
          <w:sz w:val="24"/>
          <w:szCs w:val="24"/>
          <w:lang w:val="en-US"/>
        </w:rPr>
        <w:t xml:space="preserve"> A.S.  </w:t>
      </w:r>
      <w:proofErr w:type="spellStart"/>
      <w:r w:rsidRPr="00AA3232">
        <w:rPr>
          <w:rFonts w:ascii="Times New Roman" w:hAnsi="Times New Roman" w:cs="Times New Roman"/>
          <w:sz w:val="24"/>
          <w:szCs w:val="24"/>
          <w:lang w:val="en-US"/>
        </w:rPr>
        <w:t>Intersectoral</w:t>
      </w:r>
      <w:proofErr w:type="spellEnd"/>
      <w:r w:rsidRPr="00AA3232">
        <w:rPr>
          <w:rFonts w:ascii="Times New Roman" w:hAnsi="Times New Roman" w:cs="Times New Roman"/>
          <w:sz w:val="24"/>
          <w:szCs w:val="24"/>
          <w:lang w:val="en-US"/>
        </w:rPr>
        <w:t xml:space="preserve"> interaction in the context of digitalization of the regional economy / Innovative economy: prospects for development and improvement / scientific and practical journal.  </w:t>
      </w:r>
      <w:r w:rsidRPr="00AA3232">
        <w:rPr>
          <w:rFonts w:ascii="Times New Roman" w:hAnsi="Times New Roman" w:cs="Times New Roman"/>
          <w:sz w:val="24"/>
          <w:szCs w:val="24"/>
        </w:rPr>
        <w:t xml:space="preserve">No.7 (33) </w:t>
      </w:r>
      <w:proofErr w:type="spellStart"/>
      <w:r w:rsidRPr="00AA3232">
        <w:rPr>
          <w:rFonts w:ascii="Times New Roman" w:hAnsi="Times New Roman" w:cs="Times New Roman"/>
          <w:sz w:val="24"/>
          <w:szCs w:val="24"/>
        </w:rPr>
        <w:t>Volume</w:t>
      </w:r>
      <w:proofErr w:type="spellEnd"/>
      <w:r w:rsidRPr="00AA3232">
        <w:rPr>
          <w:rFonts w:ascii="Times New Roman" w:hAnsi="Times New Roman" w:cs="Times New Roman"/>
          <w:sz w:val="24"/>
          <w:szCs w:val="24"/>
        </w:rPr>
        <w:t xml:space="preserve"> 1. 2018.  – Kursk: University Book CJSC.  </w:t>
      </w:r>
      <w:r w:rsidRPr="00AA3232">
        <w:rPr>
          <w:rFonts w:ascii="Times New Roman" w:hAnsi="Times New Roman" w:cs="Times New Roman"/>
          <w:sz w:val="24"/>
          <w:szCs w:val="24"/>
          <w:lang w:val="en-US"/>
        </w:rPr>
        <w:t>– P.58-63</w:t>
      </w:r>
      <w:r w:rsidR="00AA3232" w:rsidRPr="00AA3232">
        <w:rPr>
          <w:rFonts w:ascii="Times New Roman" w:hAnsi="Times New Roman" w:cs="Times New Roman"/>
          <w:sz w:val="24"/>
          <w:szCs w:val="24"/>
          <w:lang w:val="en-US"/>
        </w:rPr>
        <w:t>.</w:t>
      </w:r>
    </w:p>
    <w:p w:rsidR="00AA3232" w:rsidRPr="00AA3232" w:rsidRDefault="00AA3232" w:rsidP="00AA3232">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sidRPr="00AA3232">
        <w:rPr>
          <w:rFonts w:ascii="Times New Roman" w:hAnsi="Times New Roman" w:cs="Times New Roman"/>
          <w:sz w:val="24"/>
          <w:szCs w:val="24"/>
          <w:lang w:val="en-US"/>
        </w:rPr>
        <w:t xml:space="preserve">Rodin A.V.  Institutional conditions for ensuring the activation of </w:t>
      </w:r>
      <w:proofErr w:type="spellStart"/>
      <w:r w:rsidRPr="00AA3232">
        <w:rPr>
          <w:rFonts w:ascii="Times New Roman" w:hAnsi="Times New Roman" w:cs="Times New Roman"/>
          <w:sz w:val="24"/>
          <w:szCs w:val="24"/>
          <w:lang w:val="en-US"/>
        </w:rPr>
        <w:t>intersectoral</w:t>
      </w:r>
      <w:proofErr w:type="spellEnd"/>
      <w:r w:rsidRPr="00AA3232">
        <w:rPr>
          <w:rFonts w:ascii="Times New Roman" w:hAnsi="Times New Roman" w:cs="Times New Roman"/>
          <w:sz w:val="24"/>
          <w:szCs w:val="24"/>
          <w:lang w:val="en-US"/>
        </w:rPr>
        <w:t xml:space="preserve"> cooperation in the development of the territory / Modern Economy Success.  </w:t>
      </w:r>
      <w:proofErr w:type="spellStart"/>
      <w:r w:rsidRPr="00AA3232">
        <w:rPr>
          <w:rFonts w:ascii="Times New Roman" w:hAnsi="Times New Roman" w:cs="Times New Roman"/>
          <w:sz w:val="24"/>
          <w:szCs w:val="24"/>
        </w:rPr>
        <w:t>International</w:t>
      </w:r>
      <w:proofErr w:type="spellEnd"/>
      <w:r w:rsidRPr="00AA3232">
        <w:rPr>
          <w:rFonts w:ascii="Times New Roman" w:hAnsi="Times New Roman" w:cs="Times New Roman"/>
          <w:sz w:val="24"/>
          <w:szCs w:val="24"/>
        </w:rPr>
        <w:t xml:space="preserve"> </w:t>
      </w:r>
      <w:proofErr w:type="spellStart"/>
      <w:r w:rsidRPr="00AA3232">
        <w:rPr>
          <w:rFonts w:ascii="Times New Roman" w:hAnsi="Times New Roman" w:cs="Times New Roman"/>
          <w:sz w:val="24"/>
          <w:szCs w:val="24"/>
        </w:rPr>
        <w:t>scientific</w:t>
      </w:r>
      <w:proofErr w:type="spellEnd"/>
      <w:r w:rsidRPr="00AA3232">
        <w:rPr>
          <w:rFonts w:ascii="Times New Roman" w:hAnsi="Times New Roman" w:cs="Times New Roman"/>
          <w:sz w:val="24"/>
          <w:szCs w:val="24"/>
        </w:rPr>
        <w:t xml:space="preserve"> </w:t>
      </w:r>
      <w:proofErr w:type="spellStart"/>
      <w:r w:rsidRPr="00AA3232">
        <w:rPr>
          <w:rFonts w:ascii="Times New Roman" w:hAnsi="Times New Roman" w:cs="Times New Roman"/>
          <w:sz w:val="24"/>
          <w:szCs w:val="24"/>
        </w:rPr>
        <w:t>journal</w:t>
      </w:r>
      <w:proofErr w:type="spellEnd"/>
      <w:r w:rsidRPr="00AA3232">
        <w:rPr>
          <w:rFonts w:ascii="Times New Roman" w:hAnsi="Times New Roman" w:cs="Times New Roman"/>
          <w:sz w:val="24"/>
          <w:szCs w:val="24"/>
        </w:rPr>
        <w:t>.  – 2018, No. 4.  – P. 15-20.  URL: http://www.modernsciencejournal.org/release/2018/MES_2018_4.pdf (accessed March 14, 2020).</w:t>
      </w:r>
    </w:p>
    <w:p w:rsidR="00AD248E" w:rsidRPr="00AA3232" w:rsidRDefault="00AD248E" w:rsidP="00AA3232">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sidRPr="00AA3232">
        <w:rPr>
          <w:rFonts w:ascii="Times New Roman" w:hAnsi="Times New Roman" w:cs="Times New Roman"/>
          <w:sz w:val="24"/>
          <w:szCs w:val="24"/>
          <w:lang w:val="en-US"/>
        </w:rPr>
        <w:t xml:space="preserve">Population by nationality and Russian language proficiency by municipalities // Office of the Federal State Statistics Service for the Krasnodar Territory and the Republic of </w:t>
      </w:r>
      <w:proofErr w:type="spellStart"/>
      <w:r w:rsidRPr="00AA3232">
        <w:rPr>
          <w:rFonts w:ascii="Times New Roman" w:hAnsi="Times New Roman" w:cs="Times New Roman"/>
          <w:sz w:val="24"/>
          <w:szCs w:val="24"/>
          <w:lang w:val="en-US"/>
        </w:rPr>
        <w:t>Adygea</w:t>
      </w:r>
      <w:proofErr w:type="spellEnd"/>
      <w:r w:rsidRPr="00AA3232">
        <w:rPr>
          <w:rFonts w:ascii="Times New Roman" w:hAnsi="Times New Roman" w:cs="Times New Roman"/>
          <w:sz w:val="24"/>
          <w:szCs w:val="24"/>
          <w:lang w:val="en-US"/>
        </w:rPr>
        <w:t xml:space="preserve">.  </w:t>
      </w:r>
      <w:r w:rsidRPr="00AA3232">
        <w:rPr>
          <w:rFonts w:ascii="Times New Roman" w:hAnsi="Times New Roman" w:cs="Times New Roman"/>
          <w:sz w:val="24"/>
          <w:szCs w:val="24"/>
        </w:rPr>
        <w:t>– URL: https://krsdstat.gks.ru/storage/mediabank/pub-04-04(1).pdf (</w:t>
      </w:r>
      <w:proofErr w:type="spellStart"/>
      <w:r w:rsidRPr="00AA3232">
        <w:rPr>
          <w:rFonts w:ascii="Times New Roman" w:hAnsi="Times New Roman" w:cs="Times New Roman"/>
          <w:sz w:val="24"/>
          <w:szCs w:val="24"/>
        </w:rPr>
        <w:t>accessed</w:t>
      </w:r>
      <w:proofErr w:type="spellEnd"/>
      <w:r w:rsidRPr="00AA3232">
        <w:rPr>
          <w:rFonts w:ascii="Times New Roman" w:hAnsi="Times New Roman" w:cs="Times New Roman"/>
          <w:sz w:val="24"/>
          <w:szCs w:val="24"/>
        </w:rPr>
        <w:t xml:space="preserve"> March 15, 2020).</w:t>
      </w:r>
    </w:p>
    <w:p w:rsidR="00E8442B" w:rsidRPr="00AA3232" w:rsidRDefault="00E8442B" w:rsidP="00AA3232">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sidRPr="00AA3232">
        <w:rPr>
          <w:rFonts w:ascii="Times New Roman" w:hAnsi="Times New Roman" w:cs="Times New Roman"/>
          <w:sz w:val="24"/>
          <w:szCs w:val="24"/>
          <w:lang w:val="en-US"/>
        </w:rPr>
        <w:t xml:space="preserve">Population by nationality and Russian language proficiency by municipalities // Office of the Federal State Statistics Service for the Krasnodar Territory and the Republic of </w:t>
      </w:r>
      <w:proofErr w:type="spellStart"/>
      <w:r w:rsidRPr="00AA3232">
        <w:rPr>
          <w:rFonts w:ascii="Times New Roman" w:hAnsi="Times New Roman" w:cs="Times New Roman"/>
          <w:sz w:val="24"/>
          <w:szCs w:val="24"/>
          <w:lang w:val="en-US"/>
        </w:rPr>
        <w:t>Adygea</w:t>
      </w:r>
      <w:proofErr w:type="spellEnd"/>
      <w:r w:rsidRPr="00AA3232">
        <w:rPr>
          <w:rFonts w:ascii="Times New Roman" w:hAnsi="Times New Roman" w:cs="Times New Roman"/>
          <w:sz w:val="24"/>
          <w:szCs w:val="24"/>
          <w:lang w:val="en-US"/>
        </w:rPr>
        <w:t>. - URL: https://krsdstat.gks.ru/storage/mediabank/pub-04-</w:t>
      </w:r>
      <w:proofErr w:type="gramStart"/>
      <w:r w:rsidRPr="00AA3232">
        <w:rPr>
          <w:rFonts w:ascii="Times New Roman" w:hAnsi="Times New Roman" w:cs="Times New Roman"/>
          <w:sz w:val="24"/>
          <w:szCs w:val="24"/>
          <w:lang w:val="en-US"/>
        </w:rPr>
        <w:t>04(</w:t>
      </w:r>
      <w:proofErr w:type="gramEnd"/>
      <w:r w:rsidRPr="00AA3232">
        <w:rPr>
          <w:rFonts w:ascii="Times New Roman" w:hAnsi="Times New Roman" w:cs="Times New Roman"/>
          <w:sz w:val="24"/>
          <w:szCs w:val="24"/>
          <w:lang w:val="en-US"/>
        </w:rPr>
        <w:t xml:space="preserve">1).pdf (accessed 03.09. </w:t>
      </w:r>
      <w:r w:rsidRPr="00AA3232">
        <w:rPr>
          <w:rFonts w:ascii="Times New Roman" w:hAnsi="Times New Roman" w:cs="Times New Roman"/>
          <w:sz w:val="24"/>
          <w:szCs w:val="24"/>
        </w:rPr>
        <w:t>2020).</w:t>
      </w:r>
    </w:p>
    <w:p w:rsidR="00E8442B" w:rsidRPr="00AA3232" w:rsidRDefault="00E8442B" w:rsidP="00AA3232">
      <w:pPr>
        <w:pStyle w:val="a4"/>
        <w:numPr>
          <w:ilvl w:val="0"/>
          <w:numId w:val="7"/>
        </w:numPr>
        <w:tabs>
          <w:tab w:val="left" w:pos="993"/>
        </w:tabs>
        <w:spacing w:after="0" w:line="240" w:lineRule="auto"/>
        <w:ind w:left="0" w:firstLine="709"/>
        <w:jc w:val="both"/>
        <w:rPr>
          <w:rFonts w:ascii="Times New Roman" w:hAnsi="Times New Roman" w:cs="Times New Roman"/>
          <w:sz w:val="24"/>
          <w:szCs w:val="24"/>
          <w:lang w:val="en-US"/>
        </w:rPr>
      </w:pPr>
      <w:r w:rsidRPr="00AA3232">
        <w:rPr>
          <w:rFonts w:ascii="Times New Roman" w:hAnsi="Times New Roman" w:cs="Times New Roman"/>
          <w:sz w:val="24"/>
          <w:szCs w:val="24"/>
          <w:lang w:val="en-US"/>
        </w:rPr>
        <w:t>Futurology // Demography in the Kuban in 2035: fewer migrants and children, higher morta</w:t>
      </w:r>
      <w:bookmarkStart w:id="0" w:name="_GoBack"/>
      <w:bookmarkEnd w:id="0"/>
      <w:r w:rsidRPr="00AA3232">
        <w:rPr>
          <w:rFonts w:ascii="Times New Roman" w:hAnsi="Times New Roman" w:cs="Times New Roman"/>
          <w:sz w:val="24"/>
          <w:szCs w:val="24"/>
          <w:lang w:val="en-US"/>
        </w:rPr>
        <w:t>lity. - URL: https://kuban.rbc.ru/krasnodar/08/02/2018/5a7c1cbb9a79472d008a9741 (accessed 03.09.2020).</w:t>
      </w:r>
    </w:p>
    <w:p w:rsidR="00E8442B" w:rsidRPr="00AA3232" w:rsidRDefault="00E8442B" w:rsidP="00AA3232">
      <w:pPr>
        <w:pStyle w:val="a4"/>
        <w:numPr>
          <w:ilvl w:val="0"/>
          <w:numId w:val="7"/>
        </w:numPr>
        <w:tabs>
          <w:tab w:val="left" w:pos="993"/>
        </w:tabs>
        <w:spacing w:after="0" w:line="240" w:lineRule="auto"/>
        <w:ind w:left="0" w:firstLine="709"/>
        <w:jc w:val="both"/>
        <w:rPr>
          <w:rFonts w:ascii="Times New Roman" w:hAnsi="Times New Roman" w:cs="Times New Roman"/>
          <w:sz w:val="24"/>
          <w:szCs w:val="24"/>
          <w:lang w:val="en-US"/>
        </w:rPr>
      </w:pPr>
      <w:r w:rsidRPr="00AA3232">
        <w:rPr>
          <w:rFonts w:ascii="Times New Roman" w:hAnsi="Times New Roman" w:cs="Times New Roman"/>
          <w:sz w:val="24"/>
          <w:szCs w:val="24"/>
          <w:lang w:val="en-US"/>
        </w:rPr>
        <w:t>The work of the Government // National projects // National project "Demography". - URL: http://government.ru/rugovclassifier/839/events/ (accessed: 03.17.2020).</w:t>
      </w:r>
    </w:p>
    <w:p w:rsidR="00AA3232" w:rsidRPr="00AA3232" w:rsidRDefault="00AA3232" w:rsidP="00AA3232">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sidRPr="00AA3232">
        <w:rPr>
          <w:rFonts w:ascii="Times New Roman" w:hAnsi="Times New Roman" w:cs="Times New Roman"/>
          <w:sz w:val="24"/>
          <w:szCs w:val="24"/>
          <w:lang w:val="en-US"/>
        </w:rPr>
        <w:t xml:space="preserve">Rodin A.V.  Digital transformation of </w:t>
      </w:r>
      <w:proofErr w:type="spellStart"/>
      <w:r w:rsidRPr="00AA3232">
        <w:rPr>
          <w:rFonts w:ascii="Times New Roman" w:hAnsi="Times New Roman" w:cs="Times New Roman"/>
          <w:sz w:val="24"/>
          <w:szCs w:val="24"/>
          <w:lang w:val="en-US"/>
        </w:rPr>
        <w:t>intersectoral</w:t>
      </w:r>
      <w:proofErr w:type="spellEnd"/>
      <w:r w:rsidRPr="00AA3232">
        <w:rPr>
          <w:rFonts w:ascii="Times New Roman" w:hAnsi="Times New Roman" w:cs="Times New Roman"/>
          <w:sz w:val="24"/>
          <w:szCs w:val="24"/>
          <w:lang w:val="en-US"/>
        </w:rPr>
        <w:t xml:space="preserve"> interaction in the implementation of the Smart Kuban concept / Digital region: experience, competencies, projects.  </w:t>
      </w:r>
      <w:proofErr w:type="spellStart"/>
      <w:r w:rsidRPr="00AA3232">
        <w:rPr>
          <w:rFonts w:ascii="Times New Roman" w:hAnsi="Times New Roman" w:cs="Times New Roman"/>
          <w:sz w:val="24"/>
          <w:szCs w:val="24"/>
        </w:rPr>
        <w:t>Collection</w:t>
      </w:r>
      <w:proofErr w:type="spellEnd"/>
      <w:r w:rsidRPr="00AA3232">
        <w:rPr>
          <w:rFonts w:ascii="Times New Roman" w:hAnsi="Times New Roman" w:cs="Times New Roman"/>
          <w:sz w:val="24"/>
          <w:szCs w:val="24"/>
        </w:rPr>
        <w:t xml:space="preserve"> of </w:t>
      </w:r>
      <w:proofErr w:type="spellStart"/>
      <w:r w:rsidRPr="00AA3232">
        <w:rPr>
          <w:rFonts w:ascii="Times New Roman" w:hAnsi="Times New Roman" w:cs="Times New Roman"/>
          <w:sz w:val="24"/>
          <w:szCs w:val="24"/>
        </w:rPr>
        <w:t>articles</w:t>
      </w:r>
      <w:proofErr w:type="spellEnd"/>
      <w:r w:rsidRPr="00AA3232">
        <w:rPr>
          <w:rFonts w:ascii="Times New Roman" w:hAnsi="Times New Roman" w:cs="Times New Roman"/>
          <w:sz w:val="24"/>
          <w:szCs w:val="24"/>
        </w:rPr>
        <w:t xml:space="preserve"> of the International scientific-practical conference.  November 30, 2018, Bryansk, Bryansk State Engineering and Technology University.  - 2018 . – P. 416-418.</w:t>
      </w:r>
    </w:p>
    <w:p w:rsidR="002F10D9" w:rsidRPr="00AD248E" w:rsidRDefault="002F10D9" w:rsidP="003E180A">
      <w:pPr>
        <w:spacing w:line="240" w:lineRule="auto"/>
        <w:jc w:val="both"/>
        <w:rPr>
          <w:rFonts w:ascii="Times New Roman" w:hAnsi="Times New Roman" w:cs="Times New Roman"/>
          <w:color w:val="000000" w:themeColor="text1"/>
          <w:sz w:val="28"/>
          <w:szCs w:val="28"/>
          <w:lang w:val="en-US"/>
        </w:rPr>
      </w:pPr>
    </w:p>
    <w:sectPr w:rsidR="002F10D9" w:rsidRPr="00AD248E" w:rsidSect="00BB3EE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AFD"/>
    <w:multiLevelType w:val="hybridMultilevel"/>
    <w:tmpl w:val="E98AE4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555C4"/>
    <w:multiLevelType w:val="hybridMultilevel"/>
    <w:tmpl w:val="3698AC5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417AE"/>
    <w:multiLevelType w:val="hybridMultilevel"/>
    <w:tmpl w:val="6A06EA7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56676"/>
    <w:multiLevelType w:val="hybridMultilevel"/>
    <w:tmpl w:val="E98AE4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A472D"/>
    <w:multiLevelType w:val="hybridMultilevel"/>
    <w:tmpl w:val="B2FCE01C"/>
    <w:lvl w:ilvl="0" w:tplc="4A1A58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EA64959"/>
    <w:multiLevelType w:val="hybridMultilevel"/>
    <w:tmpl w:val="3698AC5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E175CA"/>
    <w:multiLevelType w:val="hybridMultilevel"/>
    <w:tmpl w:val="F3CEAB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565"/>
    <w:rsid w:val="00042C25"/>
    <w:rsid w:val="000D6339"/>
    <w:rsid w:val="000E606E"/>
    <w:rsid w:val="000F340D"/>
    <w:rsid w:val="00140655"/>
    <w:rsid w:val="001B2C5F"/>
    <w:rsid w:val="001C1033"/>
    <w:rsid w:val="001C478E"/>
    <w:rsid w:val="001C5120"/>
    <w:rsid w:val="00202502"/>
    <w:rsid w:val="00275FF5"/>
    <w:rsid w:val="002825A0"/>
    <w:rsid w:val="002C64E9"/>
    <w:rsid w:val="002D51C5"/>
    <w:rsid w:val="002F10D9"/>
    <w:rsid w:val="002F789E"/>
    <w:rsid w:val="00335836"/>
    <w:rsid w:val="00374446"/>
    <w:rsid w:val="003B1067"/>
    <w:rsid w:val="003C1782"/>
    <w:rsid w:val="003E180A"/>
    <w:rsid w:val="003F6E1D"/>
    <w:rsid w:val="0043245E"/>
    <w:rsid w:val="00481DEC"/>
    <w:rsid w:val="004F0E55"/>
    <w:rsid w:val="005325ED"/>
    <w:rsid w:val="00567EC3"/>
    <w:rsid w:val="005B270B"/>
    <w:rsid w:val="00615F3E"/>
    <w:rsid w:val="00746EEB"/>
    <w:rsid w:val="00777565"/>
    <w:rsid w:val="0078230C"/>
    <w:rsid w:val="007A5E28"/>
    <w:rsid w:val="00855504"/>
    <w:rsid w:val="008A46DA"/>
    <w:rsid w:val="008B7CC9"/>
    <w:rsid w:val="008E349E"/>
    <w:rsid w:val="008E4A29"/>
    <w:rsid w:val="009742BE"/>
    <w:rsid w:val="009D1D80"/>
    <w:rsid w:val="00A134A1"/>
    <w:rsid w:val="00A616EA"/>
    <w:rsid w:val="00AA3232"/>
    <w:rsid w:val="00AB56A2"/>
    <w:rsid w:val="00AC52C1"/>
    <w:rsid w:val="00AD248E"/>
    <w:rsid w:val="00B8328E"/>
    <w:rsid w:val="00B91C4F"/>
    <w:rsid w:val="00BB3EED"/>
    <w:rsid w:val="00C535FC"/>
    <w:rsid w:val="00CD7794"/>
    <w:rsid w:val="00D20B81"/>
    <w:rsid w:val="00D3182A"/>
    <w:rsid w:val="00D5583D"/>
    <w:rsid w:val="00D64E66"/>
    <w:rsid w:val="00DA4808"/>
    <w:rsid w:val="00DB1BE7"/>
    <w:rsid w:val="00E32728"/>
    <w:rsid w:val="00E74F4A"/>
    <w:rsid w:val="00E7778A"/>
    <w:rsid w:val="00E8442B"/>
    <w:rsid w:val="00E90C0A"/>
    <w:rsid w:val="00FB13E6"/>
    <w:rsid w:val="00FE079D"/>
    <w:rsid w:val="00FE1C6F"/>
    <w:rsid w:val="00FF7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Абзац списка для документа"/>
    <w:basedOn w:val="a"/>
    <w:link w:val="a5"/>
    <w:uiPriority w:val="34"/>
    <w:qFormat/>
    <w:rsid w:val="008E4A29"/>
    <w:pPr>
      <w:ind w:left="720"/>
      <w:contextualSpacing/>
    </w:pPr>
  </w:style>
  <w:style w:type="paragraph" w:styleId="HTML">
    <w:name w:val="HTML Preformatted"/>
    <w:basedOn w:val="a"/>
    <w:link w:val="HTML0"/>
    <w:uiPriority w:val="99"/>
    <w:unhideWhenUsed/>
    <w:rsid w:val="0004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2C25"/>
    <w:rPr>
      <w:rFonts w:ascii="Courier New" w:eastAsia="Times New Roman" w:hAnsi="Courier New" w:cs="Courier New"/>
      <w:sz w:val="20"/>
      <w:szCs w:val="20"/>
      <w:lang w:eastAsia="ru-RU"/>
    </w:rPr>
  </w:style>
  <w:style w:type="character" w:styleId="a6">
    <w:name w:val="Hyperlink"/>
    <w:basedOn w:val="a0"/>
    <w:uiPriority w:val="99"/>
    <w:unhideWhenUsed/>
    <w:rsid w:val="00615F3E"/>
    <w:rPr>
      <w:color w:val="0000FF"/>
      <w:u w:val="single"/>
    </w:rPr>
  </w:style>
  <w:style w:type="paragraph" w:customStyle="1" w:styleId="vcardname">
    <w:name w:val="vcard_name"/>
    <w:basedOn w:val="a"/>
    <w:rsid w:val="00DB1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DB1BE7"/>
    <w:rPr>
      <w:color w:val="800080" w:themeColor="followedHyperlink"/>
      <w:u w:val="single"/>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rsid w:val="00855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ПАРАГРАФ Знак,Абзац списка для документа Знак"/>
    <w:basedOn w:val="a0"/>
    <w:link w:val="a4"/>
    <w:uiPriority w:val="34"/>
    <w:rsid w:val="002D5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4A29"/>
    <w:pPr>
      <w:ind w:left="720"/>
      <w:contextualSpacing/>
    </w:pPr>
  </w:style>
  <w:style w:type="paragraph" w:styleId="HTML">
    <w:name w:val="HTML Preformatted"/>
    <w:basedOn w:val="a"/>
    <w:link w:val="HTML0"/>
    <w:uiPriority w:val="99"/>
    <w:unhideWhenUsed/>
    <w:rsid w:val="0004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2C25"/>
    <w:rPr>
      <w:rFonts w:ascii="Courier New" w:eastAsia="Times New Roman" w:hAnsi="Courier New" w:cs="Courier New"/>
      <w:sz w:val="20"/>
      <w:szCs w:val="20"/>
      <w:lang w:eastAsia="ru-RU"/>
    </w:rPr>
  </w:style>
  <w:style w:type="character" w:styleId="a5">
    <w:name w:val="Hyperlink"/>
    <w:basedOn w:val="a0"/>
    <w:uiPriority w:val="99"/>
    <w:unhideWhenUsed/>
    <w:rsid w:val="00615F3E"/>
    <w:rPr>
      <w:color w:val="0000FF"/>
      <w:u w:val="single"/>
    </w:rPr>
  </w:style>
  <w:style w:type="paragraph" w:customStyle="1" w:styleId="vcardname">
    <w:name w:val="vcard_name"/>
    <w:basedOn w:val="a"/>
    <w:rsid w:val="00DB1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DB1BE7"/>
    <w:rPr>
      <w:color w:val="800080" w:themeColor="followedHyperlink"/>
      <w:u w:val="single"/>
    </w:rPr>
  </w:style>
  <w:style w:type="paragraph" w:styleId="a7">
    <w:name w:val="Normal (Web)"/>
    <w:basedOn w:val="a"/>
    <w:uiPriority w:val="99"/>
    <w:unhideWhenUsed/>
    <w:rsid w:val="00855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238801">
      <w:bodyDiv w:val="1"/>
      <w:marLeft w:val="0"/>
      <w:marRight w:val="0"/>
      <w:marTop w:val="0"/>
      <w:marBottom w:val="0"/>
      <w:divBdr>
        <w:top w:val="none" w:sz="0" w:space="0" w:color="auto"/>
        <w:left w:val="none" w:sz="0" w:space="0" w:color="auto"/>
        <w:bottom w:val="none" w:sz="0" w:space="0" w:color="auto"/>
        <w:right w:val="none" w:sz="0" w:space="0" w:color="auto"/>
      </w:divBdr>
    </w:div>
    <w:div w:id="562252215">
      <w:bodyDiv w:val="1"/>
      <w:marLeft w:val="0"/>
      <w:marRight w:val="0"/>
      <w:marTop w:val="0"/>
      <w:marBottom w:val="0"/>
      <w:divBdr>
        <w:top w:val="none" w:sz="0" w:space="0" w:color="auto"/>
        <w:left w:val="none" w:sz="0" w:space="0" w:color="auto"/>
        <w:bottom w:val="none" w:sz="0" w:space="0" w:color="auto"/>
        <w:right w:val="none" w:sz="0" w:space="0" w:color="auto"/>
      </w:divBdr>
      <w:divsChild>
        <w:div w:id="209077459">
          <w:marLeft w:val="0"/>
          <w:marRight w:val="0"/>
          <w:marTop w:val="525"/>
          <w:marBottom w:val="0"/>
          <w:divBdr>
            <w:top w:val="none" w:sz="0" w:space="0" w:color="auto"/>
            <w:left w:val="none" w:sz="0" w:space="0" w:color="auto"/>
            <w:bottom w:val="none" w:sz="0" w:space="0" w:color="auto"/>
            <w:right w:val="none" w:sz="0" w:space="0" w:color="auto"/>
          </w:divBdr>
        </w:div>
        <w:div w:id="1679575983">
          <w:marLeft w:val="0"/>
          <w:marRight w:val="0"/>
          <w:marTop w:val="0"/>
          <w:marBottom w:val="0"/>
          <w:divBdr>
            <w:top w:val="none" w:sz="0" w:space="0" w:color="auto"/>
            <w:left w:val="none" w:sz="0" w:space="0" w:color="auto"/>
            <w:bottom w:val="none" w:sz="0" w:space="0" w:color="auto"/>
            <w:right w:val="none" w:sz="0" w:space="0" w:color="auto"/>
          </w:divBdr>
          <w:divsChild>
            <w:div w:id="1417941936">
              <w:marLeft w:val="0"/>
              <w:marRight w:val="0"/>
              <w:marTop w:val="0"/>
              <w:marBottom w:val="0"/>
              <w:divBdr>
                <w:top w:val="none" w:sz="0" w:space="0" w:color="auto"/>
                <w:left w:val="none" w:sz="0" w:space="0" w:color="auto"/>
                <w:bottom w:val="none" w:sz="0" w:space="0" w:color="auto"/>
                <w:right w:val="none" w:sz="0" w:space="0" w:color="auto"/>
              </w:divBdr>
              <w:divsChild>
                <w:div w:id="1769351076">
                  <w:marLeft w:val="0"/>
                  <w:marRight w:val="0"/>
                  <w:marTop w:val="825"/>
                  <w:marBottom w:val="570"/>
                  <w:divBdr>
                    <w:top w:val="none" w:sz="0" w:space="0" w:color="auto"/>
                    <w:left w:val="none" w:sz="0" w:space="0" w:color="auto"/>
                    <w:bottom w:val="none" w:sz="0" w:space="0" w:color="auto"/>
                    <w:right w:val="none" w:sz="0" w:space="0" w:color="auto"/>
                  </w:divBdr>
                </w:div>
              </w:divsChild>
            </w:div>
          </w:divsChild>
        </w:div>
      </w:divsChild>
    </w:div>
    <w:div w:id="588736841">
      <w:bodyDiv w:val="1"/>
      <w:marLeft w:val="0"/>
      <w:marRight w:val="0"/>
      <w:marTop w:val="0"/>
      <w:marBottom w:val="0"/>
      <w:divBdr>
        <w:top w:val="none" w:sz="0" w:space="0" w:color="auto"/>
        <w:left w:val="none" w:sz="0" w:space="0" w:color="auto"/>
        <w:bottom w:val="none" w:sz="0" w:space="0" w:color="auto"/>
        <w:right w:val="none" w:sz="0" w:space="0" w:color="auto"/>
      </w:divBdr>
    </w:div>
    <w:div w:id="714308156">
      <w:bodyDiv w:val="1"/>
      <w:marLeft w:val="0"/>
      <w:marRight w:val="0"/>
      <w:marTop w:val="0"/>
      <w:marBottom w:val="0"/>
      <w:divBdr>
        <w:top w:val="none" w:sz="0" w:space="0" w:color="auto"/>
        <w:left w:val="none" w:sz="0" w:space="0" w:color="auto"/>
        <w:bottom w:val="none" w:sz="0" w:space="0" w:color="auto"/>
        <w:right w:val="none" w:sz="0" w:space="0" w:color="auto"/>
      </w:divBdr>
    </w:div>
    <w:div w:id="927425226">
      <w:bodyDiv w:val="1"/>
      <w:marLeft w:val="0"/>
      <w:marRight w:val="0"/>
      <w:marTop w:val="0"/>
      <w:marBottom w:val="0"/>
      <w:divBdr>
        <w:top w:val="none" w:sz="0" w:space="0" w:color="auto"/>
        <w:left w:val="none" w:sz="0" w:space="0" w:color="auto"/>
        <w:bottom w:val="none" w:sz="0" w:space="0" w:color="auto"/>
        <w:right w:val="none" w:sz="0" w:space="0" w:color="auto"/>
      </w:divBdr>
    </w:div>
    <w:div w:id="990715061">
      <w:bodyDiv w:val="1"/>
      <w:marLeft w:val="0"/>
      <w:marRight w:val="0"/>
      <w:marTop w:val="0"/>
      <w:marBottom w:val="0"/>
      <w:divBdr>
        <w:top w:val="none" w:sz="0" w:space="0" w:color="auto"/>
        <w:left w:val="none" w:sz="0" w:space="0" w:color="auto"/>
        <w:bottom w:val="none" w:sz="0" w:space="0" w:color="auto"/>
        <w:right w:val="none" w:sz="0" w:space="0" w:color="auto"/>
      </w:divBdr>
    </w:div>
    <w:div w:id="1074548582">
      <w:bodyDiv w:val="1"/>
      <w:marLeft w:val="0"/>
      <w:marRight w:val="0"/>
      <w:marTop w:val="0"/>
      <w:marBottom w:val="0"/>
      <w:divBdr>
        <w:top w:val="none" w:sz="0" w:space="0" w:color="auto"/>
        <w:left w:val="none" w:sz="0" w:space="0" w:color="auto"/>
        <w:bottom w:val="none" w:sz="0" w:space="0" w:color="auto"/>
        <w:right w:val="none" w:sz="0" w:space="0" w:color="auto"/>
      </w:divBdr>
    </w:div>
    <w:div w:id="1293435926">
      <w:bodyDiv w:val="1"/>
      <w:marLeft w:val="0"/>
      <w:marRight w:val="0"/>
      <w:marTop w:val="0"/>
      <w:marBottom w:val="0"/>
      <w:divBdr>
        <w:top w:val="none" w:sz="0" w:space="0" w:color="auto"/>
        <w:left w:val="none" w:sz="0" w:space="0" w:color="auto"/>
        <w:bottom w:val="none" w:sz="0" w:space="0" w:color="auto"/>
        <w:right w:val="none" w:sz="0" w:space="0" w:color="auto"/>
      </w:divBdr>
    </w:div>
    <w:div w:id="1304844969">
      <w:bodyDiv w:val="1"/>
      <w:marLeft w:val="0"/>
      <w:marRight w:val="0"/>
      <w:marTop w:val="0"/>
      <w:marBottom w:val="0"/>
      <w:divBdr>
        <w:top w:val="none" w:sz="0" w:space="0" w:color="auto"/>
        <w:left w:val="none" w:sz="0" w:space="0" w:color="auto"/>
        <w:bottom w:val="none" w:sz="0" w:space="0" w:color="auto"/>
        <w:right w:val="none" w:sz="0" w:space="0" w:color="auto"/>
      </w:divBdr>
    </w:div>
    <w:div w:id="1323316862">
      <w:bodyDiv w:val="1"/>
      <w:marLeft w:val="0"/>
      <w:marRight w:val="0"/>
      <w:marTop w:val="0"/>
      <w:marBottom w:val="0"/>
      <w:divBdr>
        <w:top w:val="none" w:sz="0" w:space="0" w:color="auto"/>
        <w:left w:val="none" w:sz="0" w:space="0" w:color="auto"/>
        <w:bottom w:val="none" w:sz="0" w:space="0" w:color="auto"/>
        <w:right w:val="none" w:sz="0" w:space="0" w:color="auto"/>
      </w:divBdr>
    </w:div>
    <w:div w:id="1338969297">
      <w:bodyDiv w:val="1"/>
      <w:marLeft w:val="0"/>
      <w:marRight w:val="0"/>
      <w:marTop w:val="0"/>
      <w:marBottom w:val="0"/>
      <w:divBdr>
        <w:top w:val="none" w:sz="0" w:space="0" w:color="auto"/>
        <w:left w:val="none" w:sz="0" w:space="0" w:color="auto"/>
        <w:bottom w:val="none" w:sz="0" w:space="0" w:color="auto"/>
        <w:right w:val="none" w:sz="0" w:space="0" w:color="auto"/>
      </w:divBdr>
    </w:div>
    <w:div w:id="1444155119">
      <w:bodyDiv w:val="1"/>
      <w:marLeft w:val="0"/>
      <w:marRight w:val="0"/>
      <w:marTop w:val="0"/>
      <w:marBottom w:val="0"/>
      <w:divBdr>
        <w:top w:val="none" w:sz="0" w:space="0" w:color="auto"/>
        <w:left w:val="none" w:sz="0" w:space="0" w:color="auto"/>
        <w:bottom w:val="none" w:sz="0" w:space="0" w:color="auto"/>
        <w:right w:val="none" w:sz="0" w:space="0" w:color="auto"/>
      </w:divBdr>
    </w:div>
    <w:div w:id="1452477360">
      <w:bodyDiv w:val="1"/>
      <w:marLeft w:val="0"/>
      <w:marRight w:val="0"/>
      <w:marTop w:val="0"/>
      <w:marBottom w:val="0"/>
      <w:divBdr>
        <w:top w:val="none" w:sz="0" w:space="0" w:color="auto"/>
        <w:left w:val="none" w:sz="0" w:space="0" w:color="auto"/>
        <w:bottom w:val="none" w:sz="0" w:space="0" w:color="auto"/>
        <w:right w:val="none" w:sz="0" w:space="0" w:color="auto"/>
      </w:divBdr>
    </w:div>
    <w:div w:id="1561095376">
      <w:bodyDiv w:val="1"/>
      <w:marLeft w:val="0"/>
      <w:marRight w:val="0"/>
      <w:marTop w:val="0"/>
      <w:marBottom w:val="0"/>
      <w:divBdr>
        <w:top w:val="none" w:sz="0" w:space="0" w:color="auto"/>
        <w:left w:val="none" w:sz="0" w:space="0" w:color="auto"/>
        <w:bottom w:val="none" w:sz="0" w:space="0" w:color="auto"/>
        <w:right w:val="none" w:sz="0" w:space="0" w:color="auto"/>
      </w:divBdr>
    </w:div>
    <w:div w:id="1584608698">
      <w:bodyDiv w:val="1"/>
      <w:marLeft w:val="0"/>
      <w:marRight w:val="0"/>
      <w:marTop w:val="0"/>
      <w:marBottom w:val="0"/>
      <w:divBdr>
        <w:top w:val="none" w:sz="0" w:space="0" w:color="auto"/>
        <w:left w:val="none" w:sz="0" w:space="0" w:color="auto"/>
        <w:bottom w:val="none" w:sz="0" w:space="0" w:color="auto"/>
        <w:right w:val="none" w:sz="0" w:space="0" w:color="auto"/>
      </w:divBdr>
    </w:div>
    <w:div w:id="19499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ernment.ru/rugovclassifier/section/26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vernment.ru/rugovclassifier/"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E3A9-D6BE-417B-BF2C-3246DCA0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Асеева</dc:creator>
  <cp:lastModifiedBy>Пользователь</cp:lastModifiedBy>
  <cp:revision>6</cp:revision>
  <dcterms:created xsi:type="dcterms:W3CDTF">2020-03-21T18:48:00Z</dcterms:created>
  <dcterms:modified xsi:type="dcterms:W3CDTF">2020-03-21T19:32:00Z</dcterms:modified>
</cp:coreProperties>
</file>