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1659" w:rsidRPr="00211659" w:rsidRDefault="00211659" w:rsidP="00211659">
      <w:pPr>
        <w:spacing w:after="0" w:line="360" w:lineRule="auto"/>
        <w:jc w:val="both"/>
        <w:rPr>
          <w:rFonts w:ascii="Times New Roman" w:hAnsi="Times New Roman" w:cs="Times New Roman"/>
          <w:bCs/>
          <w:sz w:val="24"/>
          <w:szCs w:val="24"/>
        </w:rPr>
      </w:pPr>
      <w:r w:rsidRPr="00211659">
        <w:rPr>
          <w:rFonts w:ascii="Times New Roman" w:hAnsi="Times New Roman" w:cs="Times New Roman"/>
          <w:bCs/>
          <w:sz w:val="24"/>
          <w:szCs w:val="24"/>
        </w:rPr>
        <w:t>УДК 34</w:t>
      </w:r>
      <w:r w:rsidRPr="00211659">
        <w:rPr>
          <w:rFonts w:ascii="Times New Roman" w:hAnsi="Times New Roman" w:cs="Times New Roman"/>
          <w:sz w:val="24"/>
          <w:szCs w:val="24"/>
        </w:rPr>
        <w:t>2.951</w:t>
      </w:r>
      <w:r w:rsidR="00273E83">
        <w:rPr>
          <w:rFonts w:ascii="Times New Roman" w:hAnsi="Times New Roman" w:cs="Times New Roman"/>
          <w:sz w:val="24"/>
          <w:szCs w:val="24"/>
        </w:rPr>
        <w:t xml:space="preserve">/ ББК </w:t>
      </w:r>
      <w:hyperlink r:id="rId7" w:history="1">
        <w:r w:rsidR="00273E83">
          <w:rPr>
            <w:rStyle w:val="apple-converted-space"/>
            <w:rFonts w:ascii="Verdana" w:hAnsi="Verdana"/>
            <w:b/>
            <w:bCs/>
            <w:color w:val="E97F07"/>
            <w:sz w:val="23"/>
            <w:szCs w:val="23"/>
          </w:rPr>
          <w:t> </w:t>
        </w:r>
        <w:r w:rsidR="00273E83" w:rsidRPr="00273E83">
          <w:rPr>
            <w:rStyle w:val="a7"/>
            <w:rFonts w:ascii="Times New Roman" w:hAnsi="Times New Roman" w:cs="Times New Roman"/>
            <w:bCs/>
            <w:color w:val="auto"/>
            <w:sz w:val="24"/>
            <w:szCs w:val="24"/>
            <w:u w:val="none"/>
          </w:rPr>
          <w:t>67.401.13</w:t>
        </w:r>
      </w:hyperlink>
    </w:p>
    <w:p w:rsidR="00806B15" w:rsidRPr="004D5B43" w:rsidRDefault="00806B15" w:rsidP="00806B15">
      <w:pPr>
        <w:spacing w:line="240" w:lineRule="auto"/>
        <w:ind w:firstLine="709"/>
        <w:jc w:val="right"/>
        <w:rPr>
          <w:rFonts w:ascii="Times New Roman" w:hAnsi="Times New Roman" w:cs="Times New Roman"/>
          <w:b/>
          <w:sz w:val="24"/>
          <w:szCs w:val="24"/>
        </w:rPr>
      </w:pPr>
      <w:r w:rsidRPr="004D5B43">
        <w:rPr>
          <w:rFonts w:ascii="Times New Roman" w:hAnsi="Times New Roman" w:cs="Times New Roman"/>
          <w:b/>
          <w:sz w:val="24"/>
          <w:szCs w:val="24"/>
        </w:rPr>
        <w:t>Соколова Т.Л.</w:t>
      </w:r>
    </w:p>
    <w:p w:rsidR="00806B15" w:rsidRPr="001C4033" w:rsidRDefault="00806B15" w:rsidP="00806B15">
      <w:pPr>
        <w:spacing w:line="240" w:lineRule="auto"/>
        <w:ind w:firstLine="709"/>
        <w:rPr>
          <w:b/>
          <w:sz w:val="24"/>
          <w:szCs w:val="24"/>
        </w:rPr>
      </w:pPr>
    </w:p>
    <w:p w:rsidR="00806B15" w:rsidRDefault="00806B15" w:rsidP="00211659">
      <w:pPr>
        <w:spacing w:after="0" w:line="240" w:lineRule="auto"/>
        <w:ind w:firstLine="709"/>
        <w:jc w:val="center"/>
        <w:rPr>
          <w:rFonts w:ascii="Times New Roman" w:hAnsi="Times New Roman" w:cs="Times New Roman"/>
          <w:b/>
          <w:color w:val="000000"/>
          <w:sz w:val="24"/>
          <w:szCs w:val="24"/>
        </w:rPr>
      </w:pPr>
      <w:r w:rsidRPr="00981753">
        <w:rPr>
          <w:rFonts w:ascii="Times New Roman" w:hAnsi="Times New Roman" w:cs="Times New Roman"/>
          <w:b/>
          <w:color w:val="000000"/>
          <w:sz w:val="24"/>
          <w:szCs w:val="24"/>
        </w:rPr>
        <w:t xml:space="preserve">К </w:t>
      </w:r>
      <w:r>
        <w:rPr>
          <w:rFonts w:ascii="Times New Roman" w:hAnsi="Times New Roman" w:cs="Times New Roman"/>
          <w:b/>
          <w:color w:val="000000"/>
          <w:sz w:val="24"/>
          <w:szCs w:val="24"/>
        </w:rPr>
        <w:t>ВОПРОСУ О ГОСУДАРСТВЕННОМ РЕГУЛИРОВАНИИ РЫНКА АЛКОГОЛЬНОЙ ПРОДУКЦИИ В СОВРЕМЕННОЙ РОССИИ</w:t>
      </w:r>
    </w:p>
    <w:p w:rsidR="00806B15" w:rsidRPr="001C4033" w:rsidRDefault="00806B15" w:rsidP="00806B15">
      <w:pPr>
        <w:spacing w:line="240" w:lineRule="auto"/>
        <w:ind w:firstLine="709"/>
        <w:rPr>
          <w:sz w:val="24"/>
          <w:szCs w:val="24"/>
        </w:rPr>
      </w:pPr>
    </w:p>
    <w:p w:rsidR="00236F58" w:rsidRPr="00236F58" w:rsidRDefault="00806B15" w:rsidP="006B2481">
      <w:pPr>
        <w:pStyle w:val="a3"/>
        <w:spacing w:before="0" w:beforeAutospacing="0" w:after="0" w:afterAutospacing="0"/>
        <w:ind w:firstLine="709"/>
        <w:jc w:val="both"/>
        <w:rPr>
          <w:rFonts w:eastAsiaTheme="minorHAnsi"/>
          <w:i/>
          <w:spacing w:val="-4"/>
          <w:lang w:eastAsia="en-US"/>
        </w:rPr>
      </w:pPr>
      <w:r w:rsidRPr="00936010">
        <w:rPr>
          <w:b/>
          <w:i/>
        </w:rPr>
        <w:t>Аннотация</w:t>
      </w:r>
      <w:r w:rsidRPr="004D5B43">
        <w:rPr>
          <w:b/>
          <w:i/>
        </w:rPr>
        <w:t>.</w:t>
      </w:r>
      <w:r w:rsidRPr="004D5B43">
        <w:rPr>
          <w:i/>
        </w:rPr>
        <w:t xml:space="preserve"> </w:t>
      </w:r>
      <w:r w:rsidR="000332C2" w:rsidRPr="004D5B43">
        <w:rPr>
          <w:i/>
          <w:color w:val="000000"/>
        </w:rPr>
        <w:t>В статье рассматриваю</w:t>
      </w:r>
      <w:r w:rsidR="000332C2">
        <w:rPr>
          <w:i/>
          <w:color w:val="000000"/>
        </w:rPr>
        <w:t>тся</w:t>
      </w:r>
      <w:r w:rsidR="000332C2" w:rsidRPr="004D5B43">
        <w:rPr>
          <w:i/>
          <w:color w:val="000000"/>
        </w:rPr>
        <w:t xml:space="preserve"> основные </w:t>
      </w:r>
      <w:r w:rsidR="00236F58">
        <w:rPr>
          <w:i/>
          <w:color w:val="000000"/>
        </w:rPr>
        <w:t>направления</w:t>
      </w:r>
      <w:r w:rsidR="000332C2" w:rsidRPr="004D5B43">
        <w:rPr>
          <w:i/>
          <w:color w:val="000000"/>
        </w:rPr>
        <w:t xml:space="preserve"> </w:t>
      </w:r>
      <w:r w:rsidR="00236F58">
        <w:rPr>
          <w:i/>
          <w:color w:val="000000"/>
        </w:rPr>
        <w:t>государственного</w:t>
      </w:r>
      <w:r w:rsidR="000332C2" w:rsidRPr="004D5B43">
        <w:rPr>
          <w:i/>
          <w:color w:val="000000"/>
        </w:rPr>
        <w:t xml:space="preserve"> регулирования </w:t>
      </w:r>
      <w:r w:rsidR="00236F58">
        <w:rPr>
          <w:i/>
          <w:color w:val="000000"/>
        </w:rPr>
        <w:t xml:space="preserve">в сфере </w:t>
      </w:r>
      <w:r w:rsidR="000332C2" w:rsidRPr="004D5B43">
        <w:rPr>
          <w:i/>
          <w:color w:val="000000"/>
        </w:rPr>
        <w:t xml:space="preserve">производства и оборота алкогольной продукции в </w:t>
      </w:r>
      <w:r w:rsidR="00236F58">
        <w:rPr>
          <w:i/>
          <w:color w:val="000000"/>
        </w:rPr>
        <w:t>современной России</w:t>
      </w:r>
      <w:r w:rsidR="000332C2" w:rsidRPr="004D5B43">
        <w:rPr>
          <w:i/>
          <w:color w:val="000000"/>
        </w:rPr>
        <w:t xml:space="preserve">. </w:t>
      </w:r>
      <w:r w:rsidR="00236F58" w:rsidRPr="00236F58">
        <w:rPr>
          <w:i/>
          <w:spacing w:val="-4"/>
        </w:rPr>
        <w:t>В статье дается характеристика правового обеспечения сферы производства и оборота этилового спирта, алкогольной и спиртосодержащей продукции. Обозначены отдельные проблемы правового регулирования государственн</w:t>
      </w:r>
      <w:r w:rsidR="00236F58">
        <w:rPr>
          <w:i/>
          <w:spacing w:val="-4"/>
        </w:rPr>
        <w:t>ого контроля в данной области</w:t>
      </w:r>
      <w:r w:rsidR="00236F58" w:rsidRPr="00236F58">
        <w:rPr>
          <w:i/>
          <w:spacing w:val="-4"/>
        </w:rPr>
        <w:t>.</w:t>
      </w:r>
    </w:p>
    <w:p w:rsidR="006B2481" w:rsidRDefault="006B2481" w:rsidP="006B2481">
      <w:pPr>
        <w:spacing w:after="0" w:line="240" w:lineRule="auto"/>
        <w:ind w:firstLine="709"/>
        <w:jc w:val="both"/>
        <w:rPr>
          <w:rFonts w:ascii="Times New Roman" w:hAnsi="Times New Roman" w:cs="Times New Roman"/>
          <w:b/>
          <w:i/>
          <w:sz w:val="24"/>
          <w:szCs w:val="24"/>
        </w:rPr>
      </w:pPr>
    </w:p>
    <w:p w:rsidR="00806B15" w:rsidRPr="00784823" w:rsidRDefault="00806B15" w:rsidP="006B2481">
      <w:pPr>
        <w:spacing w:after="0" w:line="240" w:lineRule="auto"/>
        <w:ind w:firstLine="709"/>
        <w:jc w:val="both"/>
        <w:rPr>
          <w:rFonts w:ascii="Times New Roman" w:hAnsi="Times New Roman" w:cs="Times New Roman"/>
          <w:i/>
          <w:sz w:val="24"/>
          <w:szCs w:val="24"/>
        </w:rPr>
      </w:pPr>
      <w:r w:rsidRPr="00936010">
        <w:rPr>
          <w:rFonts w:ascii="Times New Roman" w:hAnsi="Times New Roman" w:cs="Times New Roman"/>
          <w:b/>
          <w:i/>
          <w:sz w:val="24"/>
          <w:szCs w:val="24"/>
        </w:rPr>
        <w:t>Ключевые слова:</w:t>
      </w:r>
      <w:r w:rsidRPr="00936010">
        <w:rPr>
          <w:rFonts w:ascii="Times New Roman" w:hAnsi="Times New Roman" w:cs="Times New Roman"/>
          <w:i/>
          <w:sz w:val="24"/>
          <w:szCs w:val="24"/>
        </w:rPr>
        <w:t xml:space="preserve"> государственное регул</w:t>
      </w:r>
      <w:r>
        <w:rPr>
          <w:rFonts w:ascii="Times New Roman" w:hAnsi="Times New Roman" w:cs="Times New Roman"/>
          <w:i/>
          <w:sz w:val="24"/>
          <w:szCs w:val="24"/>
        </w:rPr>
        <w:t xml:space="preserve">ирование, </w:t>
      </w:r>
      <w:r w:rsidR="00211659">
        <w:rPr>
          <w:rFonts w:ascii="Times New Roman" w:hAnsi="Times New Roman" w:cs="Times New Roman"/>
          <w:i/>
          <w:sz w:val="24"/>
          <w:szCs w:val="24"/>
        </w:rPr>
        <w:t>производство и оборот алкогольной продукции</w:t>
      </w:r>
      <w:r w:rsidRPr="00936010">
        <w:rPr>
          <w:rFonts w:ascii="Times New Roman" w:hAnsi="Times New Roman" w:cs="Times New Roman"/>
          <w:i/>
          <w:sz w:val="24"/>
          <w:szCs w:val="24"/>
        </w:rPr>
        <w:t xml:space="preserve">, </w:t>
      </w:r>
      <w:r w:rsidR="00A75EFD">
        <w:rPr>
          <w:rFonts w:ascii="Times New Roman" w:hAnsi="Times New Roman" w:cs="Times New Roman"/>
          <w:i/>
          <w:sz w:val="24"/>
          <w:szCs w:val="24"/>
        </w:rPr>
        <w:t>контроль, демографическая политика</w:t>
      </w:r>
      <w:r w:rsidRPr="00936010">
        <w:rPr>
          <w:rFonts w:ascii="Times New Roman" w:hAnsi="Times New Roman" w:cs="Times New Roman"/>
          <w:i/>
          <w:sz w:val="24"/>
          <w:szCs w:val="24"/>
        </w:rPr>
        <w:t>.</w:t>
      </w:r>
    </w:p>
    <w:p w:rsidR="006B2481" w:rsidRDefault="006B2481" w:rsidP="001C3F44">
      <w:pPr>
        <w:spacing w:after="0" w:line="240" w:lineRule="auto"/>
        <w:ind w:firstLine="709"/>
        <w:jc w:val="both"/>
        <w:rPr>
          <w:rFonts w:ascii="TT46B1o00" w:hAnsi="TT46B1o00"/>
          <w:color w:val="000000"/>
          <w:sz w:val="24"/>
          <w:szCs w:val="24"/>
        </w:rPr>
      </w:pPr>
    </w:p>
    <w:p w:rsidR="00872377" w:rsidRPr="00981753" w:rsidRDefault="006C18D6" w:rsidP="001C3F44">
      <w:pPr>
        <w:spacing w:after="0" w:line="240" w:lineRule="auto"/>
        <w:ind w:firstLine="709"/>
        <w:jc w:val="both"/>
        <w:rPr>
          <w:rFonts w:ascii="TT46B1o00" w:hAnsi="TT46B1o00"/>
          <w:color w:val="000000"/>
          <w:sz w:val="24"/>
          <w:szCs w:val="24"/>
        </w:rPr>
      </w:pPr>
      <w:bookmarkStart w:id="0" w:name="_GoBack"/>
      <w:bookmarkEnd w:id="0"/>
      <w:r w:rsidRPr="00981753">
        <w:rPr>
          <w:rFonts w:ascii="TT46B1o00" w:hAnsi="TT46B1o00"/>
          <w:color w:val="000000"/>
          <w:sz w:val="24"/>
          <w:szCs w:val="24"/>
        </w:rPr>
        <w:t xml:space="preserve">В настоящее время </w:t>
      </w:r>
      <w:r w:rsidR="00F00691" w:rsidRPr="00981753">
        <w:rPr>
          <w:rFonts w:ascii="TT46B1o00" w:hAnsi="TT46B1o00"/>
          <w:color w:val="000000"/>
          <w:sz w:val="24"/>
          <w:szCs w:val="24"/>
        </w:rPr>
        <w:t>Россия</w:t>
      </w:r>
      <w:r w:rsidRPr="00981753">
        <w:rPr>
          <w:rFonts w:ascii="TT46B1o00" w:hAnsi="TT46B1o00"/>
          <w:color w:val="000000"/>
          <w:sz w:val="24"/>
          <w:szCs w:val="24"/>
        </w:rPr>
        <w:t xml:space="preserve"> </w:t>
      </w:r>
      <w:r w:rsidR="00F00691" w:rsidRPr="00981753">
        <w:rPr>
          <w:rFonts w:ascii="TT46B1o00" w:hAnsi="TT46B1o00"/>
          <w:color w:val="000000"/>
          <w:sz w:val="24"/>
          <w:szCs w:val="24"/>
        </w:rPr>
        <w:t xml:space="preserve">находится среди </w:t>
      </w:r>
      <w:r w:rsidRPr="00981753">
        <w:rPr>
          <w:rFonts w:ascii="TT46B1o00" w:hAnsi="TT46B1o00"/>
          <w:color w:val="000000"/>
          <w:sz w:val="24"/>
          <w:szCs w:val="24"/>
        </w:rPr>
        <w:t>стран-</w:t>
      </w:r>
      <w:r w:rsidR="00F00691" w:rsidRPr="00981753">
        <w:rPr>
          <w:rFonts w:ascii="TT46B1o00" w:hAnsi="TT46B1o00"/>
          <w:color w:val="000000"/>
          <w:sz w:val="24"/>
          <w:szCs w:val="24"/>
        </w:rPr>
        <w:t>лидеров по потреблению алкоголя. По официальным данным, уровень</w:t>
      </w:r>
      <w:r w:rsidRPr="00981753">
        <w:rPr>
          <w:rFonts w:ascii="TT46B1o00" w:hAnsi="TT46B1o00"/>
          <w:color w:val="000000"/>
          <w:sz w:val="24"/>
          <w:szCs w:val="24"/>
        </w:rPr>
        <w:t xml:space="preserve"> </w:t>
      </w:r>
      <w:r w:rsidR="00F00691" w:rsidRPr="00981753">
        <w:rPr>
          <w:rFonts w:ascii="TT46B1o00" w:hAnsi="TT46B1o00"/>
          <w:color w:val="000000"/>
          <w:sz w:val="24"/>
          <w:szCs w:val="24"/>
        </w:rPr>
        <w:t>потребления алкогольных напитков составляет в России в пересчете на безводный спирт</w:t>
      </w:r>
      <w:r w:rsidRPr="00981753">
        <w:rPr>
          <w:rFonts w:ascii="TT46B1o00" w:hAnsi="TT46B1o00"/>
          <w:color w:val="000000"/>
          <w:sz w:val="24"/>
          <w:szCs w:val="24"/>
        </w:rPr>
        <w:t xml:space="preserve"> </w:t>
      </w:r>
      <w:r w:rsidR="00F00691" w:rsidRPr="00981753">
        <w:rPr>
          <w:rFonts w:ascii="TT46B1o00" w:hAnsi="TT46B1o00"/>
          <w:color w:val="000000"/>
          <w:sz w:val="24"/>
          <w:szCs w:val="24"/>
        </w:rPr>
        <w:t xml:space="preserve">10,5 литров на взрослого человека, а по оценкам экспертов – 14–15 литров. </w:t>
      </w:r>
      <w:r w:rsidRPr="00981753">
        <w:rPr>
          <w:rFonts w:ascii="TT46B1o00" w:hAnsi="TT46B1o00"/>
          <w:color w:val="000000"/>
          <w:sz w:val="24"/>
          <w:szCs w:val="24"/>
        </w:rPr>
        <w:t>Согласно официальной статистике</w:t>
      </w:r>
      <w:r w:rsidR="00F00691" w:rsidRPr="00981753">
        <w:rPr>
          <w:rFonts w:ascii="TT46B1o00" w:hAnsi="TT46B1o00"/>
          <w:color w:val="000000"/>
          <w:sz w:val="24"/>
          <w:szCs w:val="24"/>
        </w:rPr>
        <w:t xml:space="preserve"> ВОЗ </w:t>
      </w:r>
      <w:r w:rsidRPr="00981753">
        <w:rPr>
          <w:rFonts w:ascii="TT46B1o00" w:hAnsi="TT46B1o00"/>
          <w:color w:val="000000"/>
          <w:sz w:val="24"/>
          <w:szCs w:val="24"/>
        </w:rPr>
        <w:t>Россия находится</w:t>
      </w:r>
      <w:r w:rsidR="00F00691" w:rsidRPr="00981753">
        <w:rPr>
          <w:rFonts w:ascii="TT46B1o00" w:hAnsi="TT46B1o00"/>
          <w:color w:val="000000"/>
          <w:sz w:val="24"/>
          <w:szCs w:val="24"/>
        </w:rPr>
        <w:t xml:space="preserve"> в пятерке наиболее пьющих стран мира –</w:t>
      </w:r>
      <w:r w:rsidRPr="00981753">
        <w:rPr>
          <w:rFonts w:ascii="TT46B1o00" w:hAnsi="TT46B1o00"/>
          <w:color w:val="000000"/>
          <w:sz w:val="24"/>
          <w:szCs w:val="24"/>
        </w:rPr>
        <w:t xml:space="preserve"> </w:t>
      </w:r>
      <w:r w:rsidR="00F00691" w:rsidRPr="00981753">
        <w:rPr>
          <w:rFonts w:ascii="TT46B1o00" w:hAnsi="TT46B1o00"/>
          <w:color w:val="000000"/>
          <w:sz w:val="24"/>
          <w:szCs w:val="24"/>
        </w:rPr>
        <w:t>среднестатистический россиянин, включая грудных детей, в целом потребляет 15,22 литра</w:t>
      </w:r>
      <w:r w:rsidRPr="00981753">
        <w:rPr>
          <w:rFonts w:ascii="TT46B1o00" w:hAnsi="TT46B1o00"/>
          <w:color w:val="000000"/>
          <w:sz w:val="24"/>
          <w:szCs w:val="24"/>
        </w:rPr>
        <w:t xml:space="preserve"> </w:t>
      </w:r>
      <w:r w:rsidR="00F00691" w:rsidRPr="00981753">
        <w:rPr>
          <w:rFonts w:ascii="TT46B1o00" w:hAnsi="TT46B1o00"/>
          <w:color w:val="000000"/>
          <w:sz w:val="24"/>
          <w:szCs w:val="24"/>
        </w:rPr>
        <w:t>чистого спирта в год</w:t>
      </w:r>
      <w:r w:rsidRPr="00981753">
        <w:rPr>
          <w:rFonts w:ascii="TT46B1o00" w:hAnsi="TT46B1o00"/>
          <w:color w:val="000000"/>
          <w:sz w:val="24"/>
          <w:szCs w:val="24"/>
        </w:rPr>
        <w:t>.</w:t>
      </w:r>
      <w:r w:rsidR="001C3F44">
        <w:rPr>
          <w:rFonts w:ascii="TT46B1o00" w:hAnsi="TT46B1o00"/>
          <w:color w:val="000000"/>
          <w:sz w:val="24"/>
          <w:szCs w:val="24"/>
        </w:rPr>
        <w:t xml:space="preserve"> </w:t>
      </w:r>
      <w:r w:rsidR="00872377" w:rsidRPr="00981753">
        <w:rPr>
          <w:rFonts w:ascii="Times New Roman" w:hAnsi="Times New Roman" w:cs="Times New Roman"/>
          <w:color w:val="000000"/>
          <w:spacing w:val="-4"/>
          <w:sz w:val="24"/>
          <w:szCs w:val="24"/>
        </w:rPr>
        <w:t>Алкоголизация населения России приводит к экономическим потерям для государства в виде снижения производительности труда, утрате трудоспособности, затрат на лечение заболеваний, различных социальных выплат, расходов на борьбу с преступностью. В соответствии со Стратегией национальной безопасности Российской Федерации, алкоголизм назван одной из главных угроз национальной безопасности в сфере охраны здоровья граждан</w:t>
      </w:r>
      <w:r w:rsidR="00895ABC">
        <w:rPr>
          <w:rFonts w:ascii="Times New Roman" w:hAnsi="Times New Roman" w:cs="Times New Roman"/>
          <w:color w:val="000000"/>
          <w:spacing w:val="-4"/>
          <w:sz w:val="24"/>
          <w:szCs w:val="24"/>
        </w:rPr>
        <w:t xml:space="preserve"> </w:t>
      </w:r>
      <w:r w:rsidR="00895ABC" w:rsidRPr="00895ABC">
        <w:rPr>
          <w:rFonts w:ascii="Times New Roman" w:hAnsi="Times New Roman" w:cs="Times New Roman"/>
          <w:color w:val="000000"/>
          <w:spacing w:val="-4"/>
          <w:sz w:val="24"/>
          <w:szCs w:val="24"/>
        </w:rPr>
        <w:t>[</w:t>
      </w:r>
      <w:r w:rsidR="00B660E2">
        <w:rPr>
          <w:rFonts w:ascii="Times New Roman" w:hAnsi="Times New Roman" w:cs="Times New Roman"/>
          <w:color w:val="000000"/>
          <w:spacing w:val="-4"/>
          <w:sz w:val="24"/>
          <w:szCs w:val="24"/>
        </w:rPr>
        <w:t>5</w:t>
      </w:r>
      <w:r w:rsidR="00895ABC" w:rsidRPr="00895ABC">
        <w:rPr>
          <w:rFonts w:ascii="Times New Roman" w:hAnsi="Times New Roman" w:cs="Times New Roman"/>
          <w:color w:val="000000"/>
          <w:spacing w:val="-4"/>
          <w:sz w:val="24"/>
          <w:szCs w:val="24"/>
        </w:rPr>
        <w:t>]</w:t>
      </w:r>
      <w:r w:rsidR="00872377" w:rsidRPr="00981753">
        <w:rPr>
          <w:rFonts w:ascii="Times New Roman" w:hAnsi="Times New Roman" w:cs="Times New Roman"/>
          <w:color w:val="000000"/>
          <w:spacing w:val="-4"/>
          <w:sz w:val="24"/>
          <w:szCs w:val="24"/>
        </w:rPr>
        <w:t>. Таким образом, государственное регулирование производства и оборота алкогольной продукции обладает особой значимостью, так как от его эффективности зависит здоровье населения России и экономическое развитие государства.</w:t>
      </w:r>
    </w:p>
    <w:p w:rsidR="00283BF3" w:rsidRPr="00981753" w:rsidRDefault="004C0DCB" w:rsidP="009817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Безусловно, проблемы, связанные с употреблением алкогольной продукции</w:t>
      </w:r>
      <w:r w:rsidR="00C654AE">
        <w:rPr>
          <w:rFonts w:ascii="Times New Roman" w:hAnsi="Times New Roman" w:cs="Times New Roman"/>
          <w:sz w:val="24"/>
          <w:szCs w:val="24"/>
        </w:rPr>
        <w:t xml:space="preserve"> существуют в России не одно столетие. </w:t>
      </w:r>
      <w:r w:rsidR="00A40802">
        <w:rPr>
          <w:rFonts w:ascii="Times New Roman" w:hAnsi="Times New Roman" w:cs="Times New Roman"/>
          <w:sz w:val="24"/>
          <w:szCs w:val="24"/>
        </w:rPr>
        <w:t>Вместе с тем, с</w:t>
      </w:r>
      <w:r w:rsidR="00DE3E95">
        <w:rPr>
          <w:rFonts w:ascii="Times New Roman" w:hAnsi="Times New Roman" w:cs="Times New Roman"/>
          <w:sz w:val="24"/>
          <w:szCs w:val="24"/>
        </w:rPr>
        <w:t>ущественные изменения в государственной политике в</w:t>
      </w:r>
      <w:r w:rsidR="005D19FD">
        <w:rPr>
          <w:rFonts w:ascii="Times New Roman" w:hAnsi="Times New Roman" w:cs="Times New Roman"/>
          <w:sz w:val="24"/>
          <w:szCs w:val="24"/>
        </w:rPr>
        <w:t xml:space="preserve"> рассматриваемой сфере, произошедшие</w:t>
      </w:r>
      <w:r w:rsidR="00DE3E95">
        <w:rPr>
          <w:rFonts w:ascii="Times New Roman" w:hAnsi="Times New Roman" w:cs="Times New Roman"/>
          <w:sz w:val="24"/>
          <w:szCs w:val="24"/>
        </w:rPr>
        <w:t xml:space="preserve"> в начале 1990-х годов</w:t>
      </w:r>
      <w:r w:rsidR="00A40802">
        <w:rPr>
          <w:rFonts w:ascii="Times New Roman" w:hAnsi="Times New Roman" w:cs="Times New Roman"/>
          <w:sz w:val="24"/>
          <w:szCs w:val="24"/>
        </w:rPr>
        <w:t xml:space="preserve">, </w:t>
      </w:r>
      <w:r w:rsidR="005D19FD">
        <w:rPr>
          <w:rFonts w:ascii="Times New Roman" w:hAnsi="Times New Roman" w:cs="Times New Roman"/>
          <w:sz w:val="24"/>
          <w:szCs w:val="24"/>
        </w:rPr>
        <w:t>оказали серьезное влияние на</w:t>
      </w:r>
      <w:r w:rsidR="00934BD5">
        <w:rPr>
          <w:rFonts w:ascii="Times New Roman" w:hAnsi="Times New Roman" w:cs="Times New Roman"/>
          <w:sz w:val="24"/>
          <w:szCs w:val="24"/>
        </w:rPr>
        <w:t xml:space="preserve"> оборот алкогольной продукции.</w:t>
      </w:r>
      <w:r w:rsidR="005D19FD">
        <w:rPr>
          <w:rFonts w:ascii="Times New Roman" w:hAnsi="Times New Roman" w:cs="Times New Roman"/>
          <w:sz w:val="24"/>
          <w:szCs w:val="24"/>
        </w:rPr>
        <w:t xml:space="preserve"> </w:t>
      </w:r>
      <w:r w:rsidR="00283BF3" w:rsidRPr="00981753">
        <w:rPr>
          <w:rFonts w:ascii="Times New Roman" w:hAnsi="Times New Roman" w:cs="Times New Roman"/>
          <w:sz w:val="24"/>
          <w:szCs w:val="24"/>
        </w:rPr>
        <w:t xml:space="preserve">В июне 1992 г. Президент России Б.Н. Ельцин подписал Указ об отмене государственной алкогольной монополии, согласно которому </w:t>
      </w:r>
      <w:r w:rsidR="00283BF3" w:rsidRPr="00981753">
        <w:rPr>
          <w:rStyle w:val="fontstyle01"/>
          <w:rFonts w:ascii="Times New Roman" w:hAnsi="Times New Roman" w:cs="Times New Roman"/>
          <w:color w:val="auto"/>
          <w:sz w:val="24"/>
          <w:szCs w:val="24"/>
        </w:rPr>
        <w:t>была продекларирована отмена</w:t>
      </w:r>
      <w:r w:rsidR="00283BF3" w:rsidRPr="00981753">
        <w:rPr>
          <w:rFonts w:ascii="Times New Roman" w:hAnsi="Times New Roman" w:cs="Times New Roman"/>
          <w:sz w:val="24"/>
          <w:szCs w:val="24"/>
        </w:rPr>
        <w:t xml:space="preserve"> </w:t>
      </w:r>
      <w:r w:rsidR="00283BF3" w:rsidRPr="00981753">
        <w:rPr>
          <w:rStyle w:val="fontstyle01"/>
          <w:rFonts w:ascii="Times New Roman" w:hAnsi="Times New Roman" w:cs="Times New Roman"/>
          <w:color w:val="auto"/>
          <w:sz w:val="24"/>
          <w:szCs w:val="24"/>
        </w:rPr>
        <w:t>государственной монополии в сфере производства, оборота и реализации</w:t>
      </w:r>
      <w:r w:rsidR="00283BF3" w:rsidRPr="00981753">
        <w:rPr>
          <w:rFonts w:ascii="Times New Roman" w:hAnsi="Times New Roman" w:cs="Times New Roman"/>
          <w:sz w:val="24"/>
          <w:szCs w:val="24"/>
        </w:rPr>
        <w:t xml:space="preserve"> </w:t>
      </w:r>
      <w:r w:rsidR="00283BF3" w:rsidRPr="00981753">
        <w:rPr>
          <w:rStyle w:val="fontstyle01"/>
          <w:rFonts w:ascii="Times New Roman" w:hAnsi="Times New Roman" w:cs="Times New Roman"/>
          <w:color w:val="auto"/>
          <w:sz w:val="24"/>
          <w:szCs w:val="24"/>
        </w:rPr>
        <w:t>алкогольной продукции.</w:t>
      </w:r>
      <w:r w:rsidR="00283BF3" w:rsidRPr="00981753">
        <w:rPr>
          <w:rFonts w:ascii="Times New Roman" w:hAnsi="Times New Roman" w:cs="Times New Roman"/>
          <w:sz w:val="24"/>
          <w:szCs w:val="24"/>
        </w:rPr>
        <w:t xml:space="preserve"> Данная мера обернулась для государства </w:t>
      </w:r>
      <w:r w:rsidR="00283BF3" w:rsidRPr="00981753">
        <w:rPr>
          <w:rStyle w:val="fontstyle01"/>
          <w:rFonts w:ascii="Times New Roman" w:hAnsi="Times New Roman" w:cs="Times New Roman"/>
          <w:color w:val="auto"/>
          <w:sz w:val="24"/>
          <w:szCs w:val="24"/>
        </w:rPr>
        <w:t>не только серьезными потерями доходов бюджета, но и фактической</w:t>
      </w:r>
      <w:r w:rsidR="00283BF3" w:rsidRPr="00981753">
        <w:rPr>
          <w:rFonts w:ascii="Times New Roman" w:hAnsi="Times New Roman" w:cs="Times New Roman"/>
          <w:sz w:val="24"/>
          <w:szCs w:val="24"/>
        </w:rPr>
        <w:t xml:space="preserve"> </w:t>
      </w:r>
      <w:r w:rsidR="00283BF3" w:rsidRPr="00981753">
        <w:rPr>
          <w:rStyle w:val="fontstyle01"/>
          <w:rFonts w:ascii="Times New Roman" w:hAnsi="Times New Roman" w:cs="Times New Roman"/>
          <w:color w:val="auto"/>
          <w:sz w:val="24"/>
          <w:szCs w:val="24"/>
        </w:rPr>
        <w:t>утратой контроля за качеством потребляемой населением алкогольной продукции.</w:t>
      </w:r>
      <w:r w:rsidR="00283BF3" w:rsidRPr="00981753">
        <w:rPr>
          <w:rFonts w:ascii="Times New Roman" w:hAnsi="Times New Roman" w:cs="Times New Roman"/>
          <w:sz w:val="24"/>
          <w:szCs w:val="24"/>
        </w:rPr>
        <w:t xml:space="preserve"> </w:t>
      </w:r>
      <w:r w:rsidR="00C632EC" w:rsidRPr="00981753">
        <w:rPr>
          <w:rFonts w:ascii="Times New Roman" w:hAnsi="Times New Roman" w:cs="Times New Roman"/>
          <w:sz w:val="24"/>
          <w:szCs w:val="24"/>
        </w:rPr>
        <w:t>В</w:t>
      </w:r>
      <w:r w:rsidR="00283BF3" w:rsidRPr="00981753">
        <w:rPr>
          <w:rFonts w:ascii="Times New Roman" w:hAnsi="Times New Roman" w:cs="Times New Roman"/>
          <w:sz w:val="24"/>
          <w:szCs w:val="24"/>
        </w:rPr>
        <w:t xml:space="preserve"> ходе рыночных реформ 1992–1994 гг. произошла приватизация производства и торговли алкоголем, сформировался частный бизнес, часто переплетающийся с криминалом. Вследствие этого, ал</w:t>
      </w:r>
      <w:r w:rsidR="00C632EC" w:rsidRPr="00981753">
        <w:rPr>
          <w:rFonts w:ascii="Times New Roman" w:hAnsi="Times New Roman" w:cs="Times New Roman"/>
          <w:sz w:val="24"/>
          <w:szCs w:val="24"/>
        </w:rPr>
        <w:t>когольная индустрия превратилась</w:t>
      </w:r>
      <w:r w:rsidR="00283BF3" w:rsidRPr="00981753">
        <w:rPr>
          <w:rFonts w:ascii="Times New Roman" w:hAnsi="Times New Roman" w:cs="Times New Roman"/>
          <w:sz w:val="24"/>
          <w:szCs w:val="24"/>
        </w:rPr>
        <w:t xml:space="preserve"> в све</w:t>
      </w:r>
      <w:r w:rsidR="005D19FD">
        <w:rPr>
          <w:rFonts w:ascii="Times New Roman" w:hAnsi="Times New Roman" w:cs="Times New Roman"/>
          <w:sz w:val="24"/>
          <w:szCs w:val="24"/>
        </w:rPr>
        <w:t>рхприбыльный бизнес</w:t>
      </w:r>
      <w:r w:rsidR="00283BF3" w:rsidRPr="00981753">
        <w:rPr>
          <w:rFonts w:ascii="Times New Roman" w:hAnsi="Times New Roman" w:cs="Times New Roman"/>
          <w:sz w:val="24"/>
          <w:szCs w:val="24"/>
        </w:rPr>
        <w:t xml:space="preserve">. Попытки государства вернуть алкогольную индустрию под свой контроль оказались безуспешными. </w:t>
      </w:r>
      <w:r w:rsidR="005D19FD">
        <w:rPr>
          <w:rFonts w:ascii="Times New Roman" w:hAnsi="Times New Roman" w:cs="Times New Roman"/>
          <w:sz w:val="24"/>
          <w:szCs w:val="24"/>
        </w:rPr>
        <w:t>В 1990-е годы в</w:t>
      </w:r>
      <w:r w:rsidR="00283BF3" w:rsidRPr="00981753">
        <w:rPr>
          <w:rFonts w:ascii="Times New Roman" w:hAnsi="Times New Roman" w:cs="Times New Roman"/>
          <w:sz w:val="24"/>
          <w:szCs w:val="24"/>
        </w:rPr>
        <w:t xml:space="preserve"> России бесконтрольно производятся и ввозятся из-за рубежа дешевые источники спирта, фальсифицированная водка, происходит дальнейшее удешевление алкоголя. В результате в данный период отмечен взрывной рост алкогольной смертности и общей смертности. В 1992–1994 гг. отмечено резкое падение продолжительности жизни, до 57,7 лет у мужчин и 71,1 года у женщин, максимум смертности </w:t>
      </w:r>
      <w:r w:rsidR="006369DA">
        <w:rPr>
          <w:rFonts w:ascii="Times New Roman" w:hAnsi="Times New Roman" w:cs="Times New Roman"/>
          <w:sz w:val="24"/>
          <w:szCs w:val="24"/>
        </w:rPr>
        <w:t xml:space="preserve">отмечен в 1994 г. Резкий скачок </w:t>
      </w:r>
      <w:r w:rsidR="00283BF3" w:rsidRPr="00981753">
        <w:rPr>
          <w:rFonts w:ascii="Times New Roman" w:hAnsi="Times New Roman" w:cs="Times New Roman"/>
          <w:sz w:val="24"/>
          <w:szCs w:val="24"/>
        </w:rPr>
        <w:t xml:space="preserve">потребления алкоголя привел к росту почти всех зависимых от алкоголя показателей смертности населения: числа насильственных смертей – на 40% в год, алкогольных психозов – на 597,4% за период, смертельных </w:t>
      </w:r>
      <w:r w:rsidR="00283BF3" w:rsidRPr="00981753">
        <w:rPr>
          <w:rFonts w:ascii="Times New Roman" w:hAnsi="Times New Roman" w:cs="Times New Roman"/>
          <w:sz w:val="24"/>
          <w:szCs w:val="24"/>
        </w:rPr>
        <w:lastRenderedPageBreak/>
        <w:t>отравлений алкоголем – на 484,6%. Рост самогоноварения также внес мощный вклад в деградацию и вымирание российского села</w:t>
      </w:r>
      <w:r w:rsidR="00B660E2">
        <w:rPr>
          <w:rFonts w:ascii="Times New Roman" w:hAnsi="Times New Roman" w:cs="Times New Roman"/>
          <w:sz w:val="24"/>
          <w:szCs w:val="24"/>
        </w:rPr>
        <w:t xml:space="preserve"> </w:t>
      </w:r>
      <w:r w:rsidR="00B660E2" w:rsidRPr="00895ABC">
        <w:rPr>
          <w:rFonts w:ascii="Times New Roman" w:hAnsi="Times New Roman" w:cs="Times New Roman"/>
          <w:color w:val="000000"/>
          <w:spacing w:val="-4"/>
          <w:sz w:val="24"/>
          <w:szCs w:val="24"/>
        </w:rPr>
        <w:t>[</w:t>
      </w:r>
      <w:r w:rsidR="00B660E2">
        <w:rPr>
          <w:rFonts w:ascii="Times New Roman" w:hAnsi="Times New Roman" w:cs="Times New Roman"/>
          <w:color w:val="000000"/>
          <w:spacing w:val="-4"/>
          <w:sz w:val="24"/>
          <w:szCs w:val="24"/>
        </w:rPr>
        <w:t>3</w:t>
      </w:r>
      <w:r w:rsidR="00B660E2" w:rsidRPr="00895ABC">
        <w:rPr>
          <w:rFonts w:ascii="Times New Roman" w:hAnsi="Times New Roman" w:cs="Times New Roman"/>
          <w:color w:val="000000"/>
          <w:spacing w:val="-4"/>
          <w:sz w:val="24"/>
          <w:szCs w:val="24"/>
        </w:rPr>
        <w:t>]</w:t>
      </w:r>
      <w:r w:rsidR="00283BF3" w:rsidRPr="00981753">
        <w:rPr>
          <w:rFonts w:ascii="Times New Roman" w:hAnsi="Times New Roman" w:cs="Times New Roman"/>
          <w:sz w:val="24"/>
          <w:szCs w:val="24"/>
        </w:rPr>
        <w:t>. Общая смертность населения выросла в 1990–199</w:t>
      </w:r>
      <w:r w:rsidR="006369DA">
        <w:rPr>
          <w:rFonts w:ascii="Times New Roman" w:hAnsi="Times New Roman" w:cs="Times New Roman"/>
          <w:sz w:val="24"/>
          <w:szCs w:val="24"/>
        </w:rPr>
        <w:t xml:space="preserve">4 гг. с 11,2 до 15,7 случаев на </w:t>
      </w:r>
      <w:r w:rsidR="00283BF3" w:rsidRPr="00981753">
        <w:rPr>
          <w:rFonts w:ascii="Times New Roman" w:hAnsi="Times New Roman" w:cs="Times New Roman"/>
          <w:sz w:val="24"/>
          <w:szCs w:val="24"/>
        </w:rPr>
        <w:t xml:space="preserve">тысячу населения. </w:t>
      </w:r>
    </w:p>
    <w:p w:rsidR="00283BF3" w:rsidRPr="00981753" w:rsidRDefault="005D19FD" w:rsidP="00DD3E5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 целью усиления государственного контроля в сфере оборота спиртосодержащей и алкогольной продукции в</w:t>
      </w:r>
      <w:r w:rsidR="00283BF3" w:rsidRPr="00981753">
        <w:rPr>
          <w:rFonts w:ascii="Times New Roman" w:hAnsi="Times New Roman" w:cs="Times New Roman"/>
          <w:sz w:val="24"/>
          <w:szCs w:val="24"/>
        </w:rPr>
        <w:t xml:space="preserve"> 1995 г. был принят первый вариант Федерального закона № 171-ФЗ «О государственном регулировании производства и оборота этилового спирта, алкогольной и спир</w:t>
      </w:r>
      <w:r>
        <w:rPr>
          <w:rFonts w:ascii="Times New Roman" w:hAnsi="Times New Roman" w:cs="Times New Roman"/>
          <w:sz w:val="24"/>
          <w:szCs w:val="24"/>
        </w:rPr>
        <w:t>тосодержащей продукции», который</w:t>
      </w:r>
      <w:r w:rsidR="00283BF3" w:rsidRPr="00981753">
        <w:rPr>
          <w:rFonts w:ascii="Times New Roman" w:hAnsi="Times New Roman" w:cs="Times New Roman"/>
          <w:sz w:val="24"/>
          <w:szCs w:val="24"/>
        </w:rPr>
        <w:t xml:space="preserve"> в</w:t>
      </w:r>
      <w:r>
        <w:rPr>
          <w:rFonts w:ascii="Times New Roman" w:hAnsi="Times New Roman" w:cs="Times New Roman"/>
          <w:sz w:val="24"/>
          <w:szCs w:val="24"/>
        </w:rPr>
        <w:t xml:space="preserve"> определенной степени вернул</w:t>
      </w:r>
      <w:r w:rsidR="00283BF3" w:rsidRPr="00981753">
        <w:rPr>
          <w:rFonts w:ascii="Times New Roman" w:hAnsi="Times New Roman" w:cs="Times New Roman"/>
          <w:sz w:val="24"/>
          <w:szCs w:val="24"/>
        </w:rPr>
        <w:t xml:space="preserve"> алкогольный рынок под контр</w:t>
      </w:r>
      <w:r>
        <w:rPr>
          <w:rFonts w:ascii="Times New Roman" w:hAnsi="Times New Roman" w:cs="Times New Roman"/>
          <w:sz w:val="24"/>
          <w:szCs w:val="24"/>
        </w:rPr>
        <w:t xml:space="preserve">оль государства. Были запрещены </w:t>
      </w:r>
      <w:r w:rsidR="00283BF3" w:rsidRPr="00981753">
        <w:rPr>
          <w:rFonts w:ascii="Times New Roman" w:hAnsi="Times New Roman" w:cs="Times New Roman"/>
          <w:sz w:val="24"/>
          <w:szCs w:val="24"/>
        </w:rPr>
        <w:t>розничная продажа этилового спирта, а также крепких напитков в киосках</w:t>
      </w:r>
      <w:r w:rsidR="00B660E2">
        <w:rPr>
          <w:rFonts w:ascii="Times New Roman" w:hAnsi="Times New Roman" w:cs="Times New Roman"/>
          <w:sz w:val="24"/>
          <w:szCs w:val="24"/>
        </w:rPr>
        <w:t xml:space="preserve"> </w:t>
      </w:r>
      <w:r w:rsidR="00B660E2" w:rsidRPr="00895ABC">
        <w:rPr>
          <w:rFonts w:ascii="Times New Roman" w:hAnsi="Times New Roman" w:cs="Times New Roman"/>
          <w:color w:val="000000"/>
          <w:spacing w:val="-4"/>
          <w:sz w:val="24"/>
          <w:szCs w:val="24"/>
        </w:rPr>
        <w:t>[</w:t>
      </w:r>
      <w:r w:rsidR="00B660E2">
        <w:rPr>
          <w:rFonts w:ascii="Times New Roman" w:hAnsi="Times New Roman" w:cs="Times New Roman"/>
          <w:color w:val="000000"/>
          <w:spacing w:val="-4"/>
          <w:sz w:val="24"/>
          <w:szCs w:val="24"/>
        </w:rPr>
        <w:t>6</w:t>
      </w:r>
      <w:r w:rsidR="00B660E2" w:rsidRPr="00895ABC">
        <w:rPr>
          <w:rFonts w:ascii="Times New Roman" w:hAnsi="Times New Roman" w:cs="Times New Roman"/>
          <w:color w:val="000000"/>
          <w:spacing w:val="-4"/>
          <w:sz w:val="24"/>
          <w:szCs w:val="24"/>
        </w:rPr>
        <w:t>]</w:t>
      </w:r>
      <w:r w:rsidR="00283BF3" w:rsidRPr="00981753">
        <w:rPr>
          <w:rFonts w:ascii="Times New Roman" w:hAnsi="Times New Roman" w:cs="Times New Roman"/>
          <w:sz w:val="24"/>
          <w:szCs w:val="24"/>
        </w:rPr>
        <w:t>.</w:t>
      </w:r>
      <w:r w:rsidR="00DD3E59">
        <w:rPr>
          <w:rFonts w:ascii="Times New Roman" w:hAnsi="Times New Roman" w:cs="Times New Roman"/>
          <w:sz w:val="24"/>
          <w:szCs w:val="24"/>
        </w:rPr>
        <w:t xml:space="preserve"> </w:t>
      </w:r>
      <w:r w:rsidR="00283BF3" w:rsidRPr="00981753">
        <w:rPr>
          <w:rFonts w:ascii="Times New Roman" w:hAnsi="Times New Roman" w:cs="Times New Roman"/>
          <w:sz w:val="24"/>
          <w:szCs w:val="24"/>
        </w:rPr>
        <w:t>В отношении пивной индустрии регуляторные меры государства были надолго заблокированы в условиях экономического кризиса (дефолта 17 августа 1998 г.), так как Совет Федерации отклонил принятый Государственной Думой закон, приравнявший пиво к водке и увеличивш</w:t>
      </w:r>
      <w:r w:rsidR="00DD3E59">
        <w:rPr>
          <w:rFonts w:ascii="Times New Roman" w:hAnsi="Times New Roman" w:cs="Times New Roman"/>
          <w:sz w:val="24"/>
          <w:szCs w:val="24"/>
        </w:rPr>
        <w:t>ий налоговое бремя на пивоваров.</w:t>
      </w:r>
    </w:p>
    <w:p w:rsidR="00283BF3" w:rsidRPr="00981753" w:rsidRDefault="00283BF3" w:rsidP="00981753">
      <w:pPr>
        <w:spacing w:after="0" w:line="240" w:lineRule="auto"/>
        <w:ind w:firstLine="709"/>
        <w:jc w:val="both"/>
        <w:rPr>
          <w:rFonts w:ascii="Times New Roman" w:hAnsi="Times New Roman" w:cs="Times New Roman"/>
          <w:sz w:val="24"/>
          <w:szCs w:val="24"/>
        </w:rPr>
      </w:pPr>
      <w:r w:rsidRPr="00981753">
        <w:rPr>
          <w:rFonts w:ascii="Times New Roman" w:hAnsi="Times New Roman" w:cs="Times New Roman"/>
          <w:sz w:val="24"/>
          <w:szCs w:val="24"/>
        </w:rPr>
        <w:t>В конце 1990-х гг. можно наблюдать две абсолютно противоположных тенденции. С одной стороны, правительство осознает демографические проблемы, стоящие перед страной. Так, в 1998– 1999 гг. были проведены общероссийские антиалкогольные форумы, целью которых было привлечь внимание к проблеме сверхпотребления алкоголя в стране,  указать на кризис общественного здоровья, связанного с потреблением алкоголя, показать комплексность проблемы злоупотребления алкоголем, ее причины и ключевые аспекты</w:t>
      </w:r>
      <w:r w:rsidR="00B660E2">
        <w:rPr>
          <w:rFonts w:ascii="Times New Roman" w:hAnsi="Times New Roman" w:cs="Times New Roman"/>
          <w:sz w:val="24"/>
          <w:szCs w:val="24"/>
        </w:rPr>
        <w:t xml:space="preserve"> </w:t>
      </w:r>
      <w:r w:rsidR="00B660E2" w:rsidRPr="00895ABC">
        <w:rPr>
          <w:rFonts w:ascii="Times New Roman" w:hAnsi="Times New Roman" w:cs="Times New Roman"/>
          <w:color w:val="000000"/>
          <w:spacing w:val="-4"/>
          <w:sz w:val="24"/>
          <w:szCs w:val="24"/>
        </w:rPr>
        <w:t>[</w:t>
      </w:r>
      <w:r w:rsidR="00B660E2">
        <w:rPr>
          <w:rFonts w:ascii="Times New Roman" w:hAnsi="Times New Roman" w:cs="Times New Roman"/>
          <w:color w:val="000000"/>
          <w:spacing w:val="-4"/>
          <w:sz w:val="24"/>
          <w:szCs w:val="24"/>
        </w:rPr>
        <w:t>2, с. 356</w:t>
      </w:r>
      <w:r w:rsidR="00B660E2" w:rsidRPr="00895ABC">
        <w:rPr>
          <w:rFonts w:ascii="Times New Roman" w:hAnsi="Times New Roman" w:cs="Times New Roman"/>
          <w:color w:val="000000"/>
          <w:spacing w:val="-4"/>
          <w:sz w:val="24"/>
          <w:szCs w:val="24"/>
        </w:rPr>
        <w:t>]</w:t>
      </w:r>
      <w:r w:rsidRPr="00981753">
        <w:rPr>
          <w:rFonts w:ascii="Times New Roman" w:hAnsi="Times New Roman" w:cs="Times New Roman"/>
          <w:sz w:val="24"/>
          <w:szCs w:val="24"/>
        </w:rPr>
        <w:t>. С другой стороны, в состав Гос</w:t>
      </w:r>
      <w:r w:rsidR="00C632EC" w:rsidRPr="00981753">
        <w:rPr>
          <w:rFonts w:ascii="Times New Roman" w:hAnsi="Times New Roman" w:cs="Times New Roman"/>
          <w:sz w:val="24"/>
          <w:szCs w:val="24"/>
        </w:rPr>
        <w:t>ударственной Д</w:t>
      </w:r>
      <w:r w:rsidRPr="00981753">
        <w:rPr>
          <w:rFonts w:ascii="Times New Roman" w:hAnsi="Times New Roman" w:cs="Times New Roman"/>
          <w:sz w:val="24"/>
          <w:szCs w:val="24"/>
        </w:rPr>
        <w:t>умы были избраны представители алкогольного бизнеса, был сформирован экспертный совет Гос</w:t>
      </w:r>
      <w:r w:rsidR="00C632EC" w:rsidRPr="00981753">
        <w:rPr>
          <w:rFonts w:ascii="Times New Roman" w:hAnsi="Times New Roman" w:cs="Times New Roman"/>
          <w:sz w:val="24"/>
          <w:szCs w:val="24"/>
        </w:rPr>
        <w:t>ударственной Д</w:t>
      </w:r>
      <w:r w:rsidRPr="00981753">
        <w:rPr>
          <w:rFonts w:ascii="Times New Roman" w:hAnsi="Times New Roman" w:cs="Times New Roman"/>
          <w:sz w:val="24"/>
          <w:szCs w:val="24"/>
        </w:rPr>
        <w:t xml:space="preserve">умы, в котором доминировали представители этого бизнеса. </w:t>
      </w:r>
    </w:p>
    <w:p w:rsidR="00283BF3" w:rsidRPr="00981753" w:rsidRDefault="00283BF3" w:rsidP="00981753">
      <w:pPr>
        <w:spacing w:after="0" w:line="240" w:lineRule="auto"/>
        <w:ind w:firstLine="709"/>
        <w:jc w:val="both"/>
        <w:rPr>
          <w:rFonts w:ascii="Times New Roman" w:hAnsi="Times New Roman" w:cs="Times New Roman"/>
          <w:sz w:val="24"/>
          <w:szCs w:val="24"/>
        </w:rPr>
      </w:pPr>
      <w:r w:rsidRPr="00981753">
        <w:rPr>
          <w:rFonts w:ascii="Times New Roman" w:hAnsi="Times New Roman" w:cs="Times New Roman"/>
          <w:sz w:val="24"/>
          <w:szCs w:val="24"/>
        </w:rPr>
        <w:t>В 1999 г. были внесены первые поправки в 171-ФЗ. В условиях дефицита региональных бюджетов, политического и экономического ослабления Федерального центра после дефолта к</w:t>
      </w:r>
      <w:r w:rsidR="00C35E69">
        <w:rPr>
          <w:rFonts w:ascii="Times New Roman" w:hAnsi="Times New Roman" w:cs="Times New Roman"/>
          <w:sz w:val="24"/>
          <w:szCs w:val="24"/>
        </w:rPr>
        <w:t xml:space="preserve"> 1999 года</w:t>
      </w:r>
      <w:r w:rsidRPr="00981753">
        <w:rPr>
          <w:rFonts w:ascii="Times New Roman" w:hAnsi="Times New Roman" w:cs="Times New Roman"/>
          <w:sz w:val="24"/>
          <w:szCs w:val="24"/>
        </w:rPr>
        <w:t>, российские региональные власти добились поступления 50%, а для некоторых этнонациональных республик – до 100% акцизов на производство (а затем реализацию) алкоголя в бюджет регионов. Это стимулировало региональные элиты максимизировать производство и продажу водки. В данный период прослеживается рост активности производителей и количества торговых марок, активное лоббирование индустрии, криминализация данной сферы. В Гос</w:t>
      </w:r>
      <w:r w:rsidR="00C632EC" w:rsidRPr="00981753">
        <w:rPr>
          <w:rFonts w:ascii="Times New Roman" w:hAnsi="Times New Roman" w:cs="Times New Roman"/>
          <w:sz w:val="24"/>
          <w:szCs w:val="24"/>
        </w:rPr>
        <w:t>ударственной Д</w:t>
      </w:r>
      <w:r w:rsidRPr="00981753">
        <w:rPr>
          <w:rFonts w:ascii="Times New Roman" w:hAnsi="Times New Roman" w:cs="Times New Roman"/>
          <w:sz w:val="24"/>
          <w:szCs w:val="24"/>
        </w:rPr>
        <w:t>уме вопросы государственного регулирования алкогольного рынка были переданы из Комитета по охране здоровья в Комитет по экономической политике и предпринимательству, что резко расширило возможности для лоббистов от</w:t>
      </w:r>
      <w:r w:rsidR="00C35E69">
        <w:rPr>
          <w:rFonts w:ascii="Times New Roman" w:hAnsi="Times New Roman" w:cs="Times New Roman"/>
          <w:sz w:val="24"/>
          <w:szCs w:val="24"/>
        </w:rPr>
        <w:t xml:space="preserve"> алкогольной</w:t>
      </w:r>
      <w:r w:rsidRPr="00981753">
        <w:rPr>
          <w:rFonts w:ascii="Times New Roman" w:hAnsi="Times New Roman" w:cs="Times New Roman"/>
          <w:sz w:val="24"/>
          <w:szCs w:val="24"/>
        </w:rPr>
        <w:t xml:space="preserve"> индустрии.</w:t>
      </w:r>
    </w:p>
    <w:p w:rsidR="00283BF3" w:rsidRPr="00981753" w:rsidRDefault="00716D82" w:rsidP="009817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 2000–2001 годов</w:t>
      </w:r>
      <w:r w:rsidR="00283BF3" w:rsidRPr="00981753">
        <w:rPr>
          <w:rFonts w:ascii="Times New Roman" w:hAnsi="Times New Roman" w:cs="Times New Roman"/>
          <w:sz w:val="24"/>
          <w:szCs w:val="24"/>
        </w:rPr>
        <w:t xml:space="preserve"> прослеживаются попытки усиления государственного контроля</w:t>
      </w:r>
      <w:r>
        <w:rPr>
          <w:rFonts w:ascii="Times New Roman" w:hAnsi="Times New Roman" w:cs="Times New Roman"/>
          <w:sz w:val="24"/>
          <w:szCs w:val="24"/>
        </w:rPr>
        <w:t xml:space="preserve"> в алкогольной отрасли,</w:t>
      </w:r>
      <w:r w:rsidR="00283BF3" w:rsidRPr="00981753">
        <w:rPr>
          <w:rFonts w:ascii="Times New Roman" w:hAnsi="Times New Roman" w:cs="Times New Roman"/>
          <w:sz w:val="24"/>
          <w:szCs w:val="24"/>
        </w:rPr>
        <w:t xml:space="preserve"> </w:t>
      </w:r>
      <w:r>
        <w:rPr>
          <w:rFonts w:ascii="Times New Roman" w:hAnsi="Times New Roman" w:cs="Times New Roman"/>
          <w:sz w:val="24"/>
          <w:szCs w:val="24"/>
        </w:rPr>
        <w:t xml:space="preserve">ранее сводившиеся только </w:t>
      </w:r>
      <w:r w:rsidR="00283BF3" w:rsidRPr="00981753">
        <w:rPr>
          <w:rFonts w:ascii="Times New Roman" w:hAnsi="Times New Roman" w:cs="Times New Roman"/>
          <w:sz w:val="24"/>
          <w:szCs w:val="24"/>
        </w:rPr>
        <w:t>к увеличению акцизов. Начиная с 2001 г. ежегодно вносятся поправки в 171-ФЗ, в том числе с целью вернуть государственный контроль в данной сфере.</w:t>
      </w:r>
    </w:p>
    <w:p w:rsidR="00283BF3" w:rsidRPr="00981753" w:rsidRDefault="00283BF3" w:rsidP="00655A1D">
      <w:pPr>
        <w:spacing w:after="0" w:line="240" w:lineRule="auto"/>
        <w:ind w:firstLine="709"/>
        <w:jc w:val="both"/>
        <w:rPr>
          <w:rFonts w:ascii="Times New Roman" w:hAnsi="Times New Roman" w:cs="Times New Roman"/>
          <w:sz w:val="24"/>
          <w:szCs w:val="24"/>
        </w:rPr>
      </w:pPr>
      <w:r w:rsidRPr="00981753">
        <w:rPr>
          <w:rFonts w:ascii="Times New Roman" w:hAnsi="Times New Roman" w:cs="Times New Roman"/>
          <w:sz w:val="24"/>
          <w:szCs w:val="24"/>
        </w:rPr>
        <w:t>В июле 2005 г. Президент России В. В. Путин заявил, что существующая система государственного контроля алкогольной продукции не работает, так как слишком коррумпирована. Как следствие, были внесены значительные поправки в Федеральный закон о государственном регулировании производства и оборота этилового спирта, алкогольной и спиртосодержащей продукции ФЗ № 171, которые вступили в силу с января и июля 2006 г. Ср</w:t>
      </w:r>
      <w:r w:rsidR="00655A1D">
        <w:rPr>
          <w:rFonts w:ascii="Times New Roman" w:hAnsi="Times New Roman" w:cs="Times New Roman"/>
          <w:sz w:val="24"/>
          <w:szCs w:val="24"/>
        </w:rPr>
        <w:t>еди поправок особое значение имели:</w:t>
      </w:r>
      <w:r w:rsidRPr="00981753">
        <w:rPr>
          <w:rFonts w:ascii="Times New Roman" w:hAnsi="Times New Roman" w:cs="Times New Roman"/>
          <w:sz w:val="24"/>
          <w:szCs w:val="24"/>
        </w:rPr>
        <w:t xml:space="preserve"> передача 80% водочных акцизов на федеральный уровень; введение нового порядка лицензирования деятельности, связанной с реализацией крепких алкогольных напитков; смена акцизных марок и в</w:t>
      </w:r>
      <w:r w:rsidR="00655A1D">
        <w:rPr>
          <w:rFonts w:ascii="Times New Roman" w:hAnsi="Times New Roman" w:cs="Times New Roman"/>
          <w:sz w:val="24"/>
          <w:szCs w:val="24"/>
        </w:rPr>
        <w:t xml:space="preserve">недрение Единой государственной </w:t>
      </w:r>
      <w:r w:rsidRPr="00981753">
        <w:rPr>
          <w:rFonts w:ascii="Times New Roman" w:hAnsi="Times New Roman" w:cs="Times New Roman"/>
          <w:sz w:val="24"/>
          <w:szCs w:val="24"/>
        </w:rPr>
        <w:t>автоматизированной информационной системы (ЕГАИС) электронной регистрации алкоголя</w:t>
      </w:r>
      <w:r w:rsidR="00B660E2">
        <w:rPr>
          <w:rFonts w:ascii="Times New Roman" w:hAnsi="Times New Roman" w:cs="Times New Roman"/>
          <w:sz w:val="24"/>
          <w:szCs w:val="24"/>
        </w:rPr>
        <w:t xml:space="preserve"> </w:t>
      </w:r>
      <w:r w:rsidR="00B660E2" w:rsidRPr="00895ABC">
        <w:rPr>
          <w:rFonts w:ascii="Times New Roman" w:hAnsi="Times New Roman" w:cs="Times New Roman"/>
          <w:color w:val="000000"/>
          <w:spacing w:val="-4"/>
          <w:sz w:val="24"/>
          <w:szCs w:val="24"/>
        </w:rPr>
        <w:t>[</w:t>
      </w:r>
      <w:r w:rsidR="00B660E2">
        <w:rPr>
          <w:rFonts w:ascii="Times New Roman" w:hAnsi="Times New Roman" w:cs="Times New Roman"/>
          <w:color w:val="000000"/>
          <w:spacing w:val="-4"/>
          <w:sz w:val="24"/>
          <w:szCs w:val="24"/>
        </w:rPr>
        <w:t>1</w:t>
      </w:r>
      <w:r w:rsidR="00B660E2" w:rsidRPr="00895ABC">
        <w:rPr>
          <w:rFonts w:ascii="Times New Roman" w:hAnsi="Times New Roman" w:cs="Times New Roman"/>
          <w:color w:val="000000"/>
          <w:spacing w:val="-4"/>
          <w:sz w:val="24"/>
          <w:szCs w:val="24"/>
        </w:rPr>
        <w:t>]</w:t>
      </w:r>
      <w:r w:rsidRPr="00981753">
        <w:rPr>
          <w:rFonts w:ascii="Times New Roman" w:hAnsi="Times New Roman" w:cs="Times New Roman"/>
          <w:sz w:val="24"/>
          <w:szCs w:val="24"/>
        </w:rPr>
        <w:t>.</w:t>
      </w:r>
      <w:r w:rsidR="00655A1D">
        <w:rPr>
          <w:rFonts w:ascii="Times New Roman" w:hAnsi="Times New Roman" w:cs="Times New Roman"/>
          <w:sz w:val="24"/>
          <w:szCs w:val="24"/>
        </w:rPr>
        <w:t xml:space="preserve"> Указанные</w:t>
      </w:r>
      <w:r w:rsidRPr="00981753">
        <w:rPr>
          <w:rFonts w:ascii="Times New Roman" w:hAnsi="Times New Roman" w:cs="Times New Roman"/>
          <w:sz w:val="24"/>
          <w:szCs w:val="24"/>
        </w:rPr>
        <w:t xml:space="preserve"> поправки в ФЗ № 171 привели к резкому падению продаж легального крепкого алкоголя, в первую очередь в сельской местности. Также сократились производство и продажа спиртосодержащих жидкостей технического назначения. С осени 2006 г. эта ниша стала заполняться жидкостями медицинского и парфюмерного назначения, не охваченными требованиями к денатурации и ставками акцизов.</w:t>
      </w:r>
    </w:p>
    <w:p w:rsidR="00283BF3" w:rsidRPr="00812DAD" w:rsidRDefault="00812DAD" w:rsidP="00981753">
      <w:pPr>
        <w:pStyle w:val="s1"/>
        <w:spacing w:before="0" w:beforeAutospacing="0" w:after="0" w:afterAutospacing="0"/>
        <w:ind w:firstLine="709"/>
        <w:jc w:val="both"/>
      </w:pPr>
      <w:r>
        <w:lastRenderedPageBreak/>
        <w:t>С 2006 года</w:t>
      </w:r>
      <w:r w:rsidR="00283BF3" w:rsidRPr="00981753">
        <w:t xml:space="preserve"> и по настоящее время законодательство в сфере производства и оборота алкогольной продукции развивается в основном путем внесения поправок в 171-ФЗ.  </w:t>
      </w:r>
      <w:r>
        <w:t>В 2008 году</w:t>
      </w:r>
      <w:r w:rsidR="00283BF3" w:rsidRPr="00981753">
        <w:t xml:space="preserve"> </w:t>
      </w:r>
      <w:r w:rsidR="00283BF3" w:rsidRPr="00981753">
        <w:rPr>
          <w:bCs/>
        </w:rPr>
        <w:t>Указом Президента РФ от 31 декабря 2008 г. № 1883 «Об образовании Федеральной службы по регулированию алкогольного рынка»</w:t>
      </w:r>
      <w:r w:rsidR="00B660E2">
        <w:rPr>
          <w:bCs/>
        </w:rPr>
        <w:t xml:space="preserve"> </w:t>
      </w:r>
      <w:r w:rsidR="00B660E2" w:rsidRPr="00895ABC">
        <w:rPr>
          <w:color w:val="000000"/>
          <w:spacing w:val="-4"/>
        </w:rPr>
        <w:t>[</w:t>
      </w:r>
      <w:r w:rsidR="00B660E2">
        <w:rPr>
          <w:color w:val="000000"/>
          <w:spacing w:val="-4"/>
        </w:rPr>
        <w:t>4</w:t>
      </w:r>
      <w:r w:rsidR="00B660E2" w:rsidRPr="00895ABC">
        <w:rPr>
          <w:color w:val="000000"/>
          <w:spacing w:val="-4"/>
        </w:rPr>
        <w:t>]</w:t>
      </w:r>
      <w:r w:rsidR="00283BF3" w:rsidRPr="00981753">
        <w:rPr>
          <w:rFonts w:ascii="Arial" w:hAnsi="Arial" w:cs="Arial"/>
          <w:b/>
          <w:bCs/>
        </w:rPr>
        <w:t xml:space="preserve"> </w:t>
      </w:r>
      <w:r w:rsidR="00283BF3" w:rsidRPr="00981753">
        <w:rPr>
          <w:bCs/>
        </w:rPr>
        <w:t>в</w:t>
      </w:r>
      <w:r w:rsidR="00283BF3" w:rsidRPr="00981753">
        <w:t xml:space="preserve"> целях совершенствования структуры федеральных органов исполнительной власти, была образована Федеральная служба по регулированию алкогольного рынка (</w:t>
      </w:r>
      <w:r w:rsidR="00283BF3" w:rsidRPr="00981753">
        <w:rPr>
          <w:shd w:val="clear" w:color="auto" w:fill="FCFCFC"/>
        </w:rPr>
        <w:t>Росалкогольрегулирование</w:t>
      </w:r>
      <w:r w:rsidR="00283BF3" w:rsidRPr="00981753">
        <w:t xml:space="preserve">), главной функцией которой стали контроль за производством и оборотом этилового спирта, алкогольной и спиртосодержащей продукции, надзор и оказание услуг в этой сфере. В настоящее время </w:t>
      </w:r>
      <w:r w:rsidR="00283BF3" w:rsidRPr="00812DAD">
        <w:t>Федеральная служба по регулированию алкогольного рынка наделена соответствующими полномочиями, обладает исчерпывающим перечнем контрольных и надзорных функций в сфере производства и оборота этилового спирта, алкогольной и спиртосодержащей продукции, осуществляет свою деятельность непосредственно и через свои территориальные органы, а также подведомственные организации и является одним из основных субъектов контроля в рассматриваемой сфере деятельности.</w:t>
      </w:r>
    </w:p>
    <w:p w:rsidR="00F00691" w:rsidRPr="00981753" w:rsidRDefault="00812DAD" w:rsidP="00981753">
      <w:pPr>
        <w:pStyle w:val="s1"/>
        <w:spacing w:before="0" w:beforeAutospacing="0" w:after="0" w:afterAutospacing="0"/>
        <w:ind w:firstLine="709"/>
        <w:jc w:val="both"/>
        <w:rPr>
          <w:shd w:val="clear" w:color="auto" w:fill="FCFCFC"/>
        </w:rPr>
      </w:pPr>
      <w:r>
        <w:rPr>
          <w:rFonts w:ascii="TT46B1o00" w:eastAsiaTheme="minorHAnsi" w:hAnsi="TT46B1o00" w:cstheme="minorBidi"/>
          <w:color w:val="000000"/>
          <w:lang w:eastAsia="en-US"/>
        </w:rPr>
        <w:t>В 2007 году</w:t>
      </w:r>
      <w:r w:rsidR="00F00691" w:rsidRPr="00981753">
        <w:rPr>
          <w:rFonts w:ascii="TT46B1o00" w:eastAsiaTheme="minorHAnsi" w:hAnsi="TT46B1o00" w:cstheme="minorBidi"/>
          <w:color w:val="000000"/>
          <w:lang w:eastAsia="en-US"/>
        </w:rPr>
        <w:t xml:space="preserve"> одобрена новая редакция Концепции демографической политики</w:t>
      </w:r>
      <w:r w:rsidR="00F00691" w:rsidRPr="00981753">
        <w:rPr>
          <w:rFonts w:ascii="TT46B1o00" w:eastAsiaTheme="minorHAnsi" w:hAnsi="TT46B1o00" w:cstheme="minorBidi"/>
          <w:color w:val="000000"/>
          <w:lang w:eastAsia="en-US"/>
        </w:rPr>
        <w:br/>
        <w:t>Российской Федерации, нацеленная на стабилизацию и рост численности населения.</w:t>
      </w:r>
      <w:r w:rsidR="00F00691" w:rsidRPr="00981753">
        <w:rPr>
          <w:rFonts w:ascii="TT46B1o00" w:eastAsiaTheme="minorHAnsi" w:hAnsi="TT46B1o00" w:cstheme="minorBidi"/>
          <w:color w:val="000000"/>
          <w:lang w:eastAsia="en-US"/>
        </w:rPr>
        <w:br/>
        <w:t>Среди ее основных задач – повысить к 2025 г. общий коэффициент рождаемости в 1,5</w:t>
      </w:r>
      <w:r w:rsidR="00F00691" w:rsidRPr="00981753">
        <w:rPr>
          <w:rFonts w:ascii="TT46B1o00" w:eastAsiaTheme="minorHAnsi" w:hAnsi="TT46B1o00" w:cstheme="minorBidi"/>
          <w:color w:val="000000"/>
          <w:lang w:eastAsia="en-US"/>
        </w:rPr>
        <w:br/>
        <w:t>раза, увеличить ожидаемую продолжительность жизни до 75 лет. Достижение этих</w:t>
      </w:r>
      <w:r w:rsidR="00F00691" w:rsidRPr="00981753">
        <w:rPr>
          <w:rFonts w:ascii="TT46B1o00" w:eastAsiaTheme="minorHAnsi" w:hAnsi="TT46B1o00" w:cstheme="minorBidi"/>
          <w:color w:val="000000"/>
          <w:lang w:eastAsia="en-US"/>
        </w:rPr>
        <w:br/>
        <w:t>показателей невозможно без осуществления эффективных мер по противодействию</w:t>
      </w:r>
      <w:r w:rsidR="00F00691" w:rsidRPr="00981753">
        <w:rPr>
          <w:rFonts w:ascii="TT46B1o00" w:eastAsiaTheme="minorHAnsi" w:hAnsi="TT46B1o00" w:cstheme="minorBidi"/>
          <w:color w:val="000000"/>
          <w:lang w:eastAsia="en-US"/>
        </w:rPr>
        <w:br/>
        <w:t>злоупотреблению алкоголем, так как в последние годы доказано, что снижение</w:t>
      </w:r>
      <w:r w:rsidR="00F00691" w:rsidRPr="00981753">
        <w:rPr>
          <w:rFonts w:ascii="TT46B1o00" w:eastAsiaTheme="minorHAnsi" w:hAnsi="TT46B1o00" w:cstheme="minorBidi"/>
          <w:color w:val="000000"/>
          <w:lang w:eastAsia="en-US"/>
        </w:rPr>
        <w:br/>
        <w:t>продолжительности жизни россиян и рост смертности населения России объясняется в</w:t>
      </w:r>
      <w:r w:rsidR="00F00691" w:rsidRPr="00981753">
        <w:rPr>
          <w:rFonts w:ascii="TT46B1o00" w:eastAsiaTheme="minorHAnsi" w:hAnsi="TT46B1o00" w:cstheme="minorBidi"/>
          <w:color w:val="000000"/>
          <w:lang w:eastAsia="en-US"/>
        </w:rPr>
        <w:br/>
        <w:t>первую очередь увеличением числа смертей, прямо связанных с потреблением алкоголя</w:t>
      </w:r>
      <w:r w:rsidR="00F00691" w:rsidRPr="00981753">
        <w:rPr>
          <w:rFonts w:ascii="TT46B1o00" w:eastAsiaTheme="minorHAnsi" w:hAnsi="TT46B1o00" w:cstheme="minorBidi"/>
          <w:color w:val="000000"/>
          <w:lang w:eastAsia="en-US"/>
        </w:rPr>
        <w:br/>
        <w:t>(отравления, травматизм) или с заболеваниями, вызываемыми злоупотреблением</w:t>
      </w:r>
      <w:r w:rsidR="00F00691" w:rsidRPr="00981753">
        <w:rPr>
          <w:rFonts w:ascii="TT46B1o00" w:eastAsiaTheme="minorHAnsi" w:hAnsi="TT46B1o00" w:cstheme="minorBidi"/>
          <w:color w:val="000000"/>
          <w:lang w:eastAsia="en-US"/>
        </w:rPr>
        <w:br/>
        <w:t>алкоголем (сердечно-сосудистыми, инфекционными и т.д.)</w:t>
      </w:r>
      <w:r>
        <w:rPr>
          <w:rFonts w:ascii="TT46B1o00" w:eastAsiaTheme="minorHAnsi" w:hAnsi="TT46B1o00" w:cstheme="minorBidi"/>
          <w:color w:val="000000"/>
          <w:lang w:eastAsia="en-US"/>
        </w:rPr>
        <w:t>.</w:t>
      </w:r>
    </w:p>
    <w:p w:rsidR="00283BF3" w:rsidRPr="00981753" w:rsidRDefault="00283BF3" w:rsidP="00981753">
      <w:pPr>
        <w:pStyle w:val="a3"/>
        <w:spacing w:before="0" w:beforeAutospacing="0" w:after="0" w:afterAutospacing="0"/>
        <w:ind w:firstLine="709"/>
        <w:jc w:val="both"/>
        <w:rPr>
          <w:rFonts w:eastAsiaTheme="minorHAnsi"/>
          <w:lang w:eastAsia="en-US"/>
        </w:rPr>
      </w:pPr>
      <w:r w:rsidRPr="00981753">
        <w:rPr>
          <w:shd w:val="clear" w:color="auto" w:fill="FFFFFF"/>
        </w:rPr>
        <w:t xml:space="preserve">В 2015 году распоряжением </w:t>
      </w:r>
      <w:r w:rsidR="00812DAD">
        <w:rPr>
          <w:shd w:val="clear" w:color="auto" w:fill="FFFFFF"/>
        </w:rPr>
        <w:t>Правительства РФ от 26.11.2015 № 2413-р «</w:t>
      </w:r>
      <w:r w:rsidRPr="00981753">
        <w:rPr>
          <w:shd w:val="clear" w:color="auto" w:fill="FFFFFF"/>
        </w:rPr>
        <w:t xml:space="preserve">Об </w:t>
      </w:r>
      <w:r w:rsidR="00812DAD">
        <w:rPr>
          <w:shd w:val="clear" w:color="auto" w:fill="FFFFFF"/>
        </w:rPr>
        <w:t>утверждении плана мероприятий («дорожной карты»</w:t>
      </w:r>
      <w:r w:rsidRPr="00981753">
        <w:rPr>
          <w:shd w:val="clear" w:color="auto" w:fill="FFFFFF"/>
        </w:rPr>
        <w:t>) по стабилизации ситуации и развитию конкуренции на алкогольном рынк</w:t>
      </w:r>
      <w:r w:rsidR="00812DAD">
        <w:rPr>
          <w:shd w:val="clear" w:color="auto" w:fill="FFFFFF"/>
        </w:rPr>
        <w:t>е»</w:t>
      </w:r>
      <w:r w:rsidRPr="00981753">
        <w:rPr>
          <w:shd w:val="clear" w:color="auto" w:fill="FFFFFF"/>
        </w:rPr>
        <w:t xml:space="preserve"> был принят план, по которому будет развиваться алкогольный рынок России, так наз</w:t>
      </w:r>
      <w:r w:rsidR="00812DAD">
        <w:rPr>
          <w:shd w:val="clear" w:color="auto" w:fill="FFFFFF"/>
        </w:rPr>
        <w:t>ываемая дорожная карта. Целями «дорожной карты»</w:t>
      </w:r>
      <w:r w:rsidRPr="00981753">
        <w:rPr>
          <w:shd w:val="clear" w:color="auto" w:fill="FFFFFF"/>
        </w:rPr>
        <w:t xml:space="preserve"> являются: повышение эффективности государственного регулирования и конкуренции на алкогольном рынке Российской Федерации; профилактика правонарушений в сфере производства и оборота этилового спирта, алкогольной и спиртосодержащей продукции; снижение масштабов злоупотребления алкогольной продукцией и профилактика алкоголизма среди населения Ро</w:t>
      </w:r>
      <w:r w:rsidR="00812DAD">
        <w:rPr>
          <w:shd w:val="clear" w:color="auto" w:fill="FFFFFF"/>
        </w:rPr>
        <w:t>ссийской Федерации</w:t>
      </w:r>
      <w:r w:rsidRPr="00981753">
        <w:rPr>
          <w:shd w:val="clear" w:color="auto" w:fill="FFFFFF"/>
        </w:rPr>
        <w:t>. В данном документе определены контрольные показатели, установлены их значения, а также приведен перечень мероприятий, на</w:t>
      </w:r>
      <w:r w:rsidR="00812DAD">
        <w:rPr>
          <w:shd w:val="clear" w:color="auto" w:fill="FFFFFF"/>
        </w:rPr>
        <w:t>правленных на реализацию целей «дорожной карты»</w:t>
      </w:r>
      <w:r w:rsidRPr="00981753">
        <w:rPr>
          <w:shd w:val="clear" w:color="auto" w:fill="FFFFFF"/>
        </w:rPr>
        <w:t>. По ней, например, будут увеличены сборы акцизов, снижено потребление алкоголя в России (с 11,6 до 10,6 литров на одного человека с 2015 до 2018 года), а также будет повышена ответственность за нарушение законов, регулирующих алкогольный рынок, усилен контроль за рынком алкогольной продукции, в частности посредством ЕГАИС.</w:t>
      </w:r>
    </w:p>
    <w:p w:rsidR="00303911" w:rsidRDefault="00C632EC" w:rsidP="00981753">
      <w:pPr>
        <w:spacing w:after="0" w:line="240" w:lineRule="auto"/>
        <w:ind w:firstLine="709"/>
        <w:jc w:val="both"/>
        <w:rPr>
          <w:rFonts w:ascii="TT46B1o00" w:hAnsi="TT46B1o00"/>
          <w:color w:val="000000"/>
          <w:sz w:val="24"/>
          <w:szCs w:val="24"/>
        </w:rPr>
      </w:pPr>
      <w:r w:rsidRPr="00981753">
        <w:rPr>
          <w:rFonts w:ascii="TT46B1o00" w:hAnsi="TT46B1o00"/>
          <w:color w:val="000000"/>
          <w:sz w:val="24"/>
          <w:szCs w:val="24"/>
        </w:rPr>
        <w:t>К настоящему моменту накоплен значительный опыт, позволивший определить,</w:t>
      </w:r>
      <w:r w:rsidR="006F54CE">
        <w:rPr>
          <w:rFonts w:ascii="TT46B1o00" w:hAnsi="TT46B1o00"/>
          <w:color w:val="000000"/>
          <w:sz w:val="24"/>
          <w:szCs w:val="24"/>
        </w:rPr>
        <w:t xml:space="preserve"> </w:t>
      </w:r>
      <w:r w:rsidRPr="00981753">
        <w:rPr>
          <w:rFonts w:ascii="TT46B1o00" w:hAnsi="TT46B1o00"/>
          <w:color w:val="000000"/>
          <w:sz w:val="24"/>
          <w:szCs w:val="24"/>
        </w:rPr>
        <w:t>какие меры государственной алкогольной политики способны эффективно снижать</w:t>
      </w:r>
      <w:r w:rsidRPr="00981753">
        <w:rPr>
          <w:rFonts w:ascii="TT46B1o00" w:hAnsi="TT46B1o00"/>
          <w:color w:val="000000"/>
          <w:sz w:val="24"/>
          <w:szCs w:val="24"/>
        </w:rPr>
        <w:br/>
        <w:t>тяжелейшее бремя алкогольного ущерба и адекватно использовать экономический</w:t>
      </w:r>
      <w:r w:rsidRPr="00981753">
        <w:rPr>
          <w:rFonts w:ascii="TT46B1o00" w:hAnsi="TT46B1o00"/>
          <w:color w:val="000000"/>
          <w:sz w:val="24"/>
          <w:szCs w:val="24"/>
        </w:rPr>
        <w:br/>
        <w:t>потенциал алкогольного рынка в национальных интересах. Очевидно, что</w:t>
      </w:r>
      <w:r w:rsidRPr="00981753">
        <w:rPr>
          <w:rFonts w:ascii="TT46B1o00" w:hAnsi="TT46B1o00"/>
          <w:color w:val="000000"/>
          <w:sz w:val="24"/>
          <w:szCs w:val="24"/>
        </w:rPr>
        <w:br/>
        <w:t>пропагандистские меры в одиночку не способны решить проблему злоупотребления</w:t>
      </w:r>
      <w:r w:rsidRPr="00981753">
        <w:rPr>
          <w:rFonts w:ascii="TT46B1o00" w:hAnsi="TT46B1o00"/>
          <w:color w:val="000000"/>
          <w:sz w:val="24"/>
          <w:szCs w:val="24"/>
        </w:rPr>
        <w:br/>
        <w:t>алкоголем, также как и усилия, направленные на лечение алкогольной зависимости.</w:t>
      </w:r>
      <w:r w:rsidRPr="00981753">
        <w:rPr>
          <w:rFonts w:ascii="TT46B1o00" w:hAnsi="TT46B1o00"/>
          <w:color w:val="000000"/>
          <w:sz w:val="24"/>
          <w:szCs w:val="24"/>
        </w:rPr>
        <w:br/>
        <w:t>Наиболее эффективными для предотвращения ущерба показали себя меры,</w:t>
      </w:r>
      <w:r w:rsidR="006F54CE">
        <w:rPr>
          <w:rFonts w:ascii="TT46B1o00" w:hAnsi="TT46B1o00"/>
          <w:color w:val="000000"/>
          <w:sz w:val="24"/>
          <w:szCs w:val="24"/>
        </w:rPr>
        <w:t xml:space="preserve"> </w:t>
      </w:r>
      <w:r w:rsidRPr="00981753">
        <w:rPr>
          <w:rFonts w:ascii="TT46B1o00" w:hAnsi="TT46B1o00"/>
          <w:color w:val="000000"/>
          <w:sz w:val="24"/>
          <w:szCs w:val="24"/>
        </w:rPr>
        <w:t>направленные на ограничение доступности алкоголя для населения, в особенности</w:t>
      </w:r>
      <w:r w:rsidRPr="00981753">
        <w:rPr>
          <w:rFonts w:ascii="TT46B1o00" w:hAnsi="TT46B1o00"/>
          <w:color w:val="000000"/>
          <w:sz w:val="24"/>
          <w:szCs w:val="24"/>
        </w:rPr>
        <w:br/>
        <w:t>крепких напитков, – доступности экономической, пространственной, во времени и по</w:t>
      </w:r>
      <w:r w:rsidRPr="00981753">
        <w:rPr>
          <w:rFonts w:ascii="TT46B1o00" w:hAnsi="TT46B1o00"/>
          <w:color w:val="000000"/>
          <w:sz w:val="24"/>
          <w:szCs w:val="24"/>
        </w:rPr>
        <w:br/>
        <w:t>возрасту. Эти меры зарекомендовали себя повсюду в мире, однако оказались особенно</w:t>
      </w:r>
      <w:r w:rsidRPr="00981753">
        <w:rPr>
          <w:rFonts w:ascii="TT46B1o00" w:hAnsi="TT46B1o00"/>
          <w:color w:val="000000"/>
          <w:sz w:val="24"/>
          <w:szCs w:val="24"/>
        </w:rPr>
        <w:br/>
        <w:t>эффективными в североевропейском регионе.</w:t>
      </w:r>
    </w:p>
    <w:p w:rsidR="00E53D40" w:rsidRDefault="00E53D40" w:rsidP="00981753">
      <w:pPr>
        <w:spacing w:after="0" w:line="240" w:lineRule="auto"/>
        <w:ind w:firstLine="709"/>
        <w:jc w:val="both"/>
        <w:rPr>
          <w:rFonts w:ascii="TT46B1o00" w:hAnsi="TT46B1o00"/>
          <w:color w:val="000000"/>
          <w:sz w:val="24"/>
          <w:szCs w:val="24"/>
        </w:rPr>
      </w:pPr>
    </w:p>
    <w:p w:rsidR="00A86483" w:rsidRDefault="00A86483" w:rsidP="00981753">
      <w:pPr>
        <w:spacing w:after="0" w:line="240" w:lineRule="auto"/>
        <w:ind w:firstLine="709"/>
        <w:jc w:val="both"/>
        <w:rPr>
          <w:rFonts w:ascii="TT46B1o00" w:hAnsi="TT46B1o00"/>
          <w:color w:val="000000"/>
          <w:sz w:val="24"/>
          <w:szCs w:val="24"/>
        </w:rPr>
      </w:pPr>
    </w:p>
    <w:p w:rsidR="00E53D40" w:rsidRPr="007E6681" w:rsidRDefault="00E53D40" w:rsidP="00E53D40">
      <w:pPr>
        <w:spacing w:line="240" w:lineRule="auto"/>
        <w:ind w:firstLine="709"/>
        <w:jc w:val="center"/>
        <w:rPr>
          <w:rFonts w:ascii="Times New Roman" w:hAnsi="Times New Roman" w:cs="Times New Roman"/>
          <w:b/>
          <w:sz w:val="24"/>
          <w:szCs w:val="24"/>
        </w:rPr>
      </w:pPr>
      <w:r w:rsidRPr="007E6681">
        <w:rPr>
          <w:rFonts w:ascii="Times New Roman" w:hAnsi="Times New Roman" w:cs="Times New Roman"/>
          <w:b/>
          <w:sz w:val="24"/>
          <w:szCs w:val="24"/>
        </w:rPr>
        <w:lastRenderedPageBreak/>
        <w:t>Библиографический список</w:t>
      </w:r>
    </w:p>
    <w:p w:rsidR="00E53D40" w:rsidRPr="00A86483" w:rsidRDefault="00E53D40" w:rsidP="00A86483">
      <w:pPr>
        <w:pStyle w:val="a4"/>
        <w:numPr>
          <w:ilvl w:val="0"/>
          <w:numId w:val="1"/>
        </w:numPr>
        <w:ind w:left="0" w:firstLine="709"/>
        <w:jc w:val="both"/>
        <w:rPr>
          <w:rFonts w:ascii="Times New Roman" w:hAnsi="Times New Roman" w:cs="Times New Roman"/>
          <w:spacing w:val="-4"/>
          <w:sz w:val="24"/>
          <w:szCs w:val="24"/>
          <w:shd w:val="clear" w:color="auto" w:fill="FFFFFF"/>
        </w:rPr>
      </w:pPr>
      <w:r w:rsidRPr="00A86483">
        <w:rPr>
          <w:rFonts w:ascii="Times New Roman" w:hAnsi="Times New Roman" w:cs="Times New Roman"/>
          <w:spacing w:val="-4"/>
          <w:sz w:val="24"/>
          <w:szCs w:val="24"/>
        </w:rPr>
        <w:t>Государственное регулирование рынка алкоголя в России. Справка URL: http://www.rian.ru/economy/20081113/154971029.h</w:t>
      </w:r>
      <w:r w:rsidR="00A86483">
        <w:rPr>
          <w:rFonts w:ascii="Times New Roman" w:hAnsi="Times New Roman" w:cs="Times New Roman"/>
          <w:spacing w:val="-4"/>
          <w:sz w:val="24"/>
          <w:szCs w:val="24"/>
        </w:rPr>
        <w:t>tml (дата обращения: 03.02. 2020</w:t>
      </w:r>
      <w:r w:rsidRPr="00A86483">
        <w:rPr>
          <w:rFonts w:ascii="Times New Roman" w:hAnsi="Times New Roman" w:cs="Times New Roman"/>
          <w:spacing w:val="-4"/>
          <w:sz w:val="24"/>
          <w:szCs w:val="24"/>
        </w:rPr>
        <w:t>).</w:t>
      </w:r>
    </w:p>
    <w:p w:rsidR="00A86483" w:rsidRPr="00A86483" w:rsidRDefault="00A86483" w:rsidP="00A86483">
      <w:pPr>
        <w:pStyle w:val="a4"/>
        <w:numPr>
          <w:ilvl w:val="0"/>
          <w:numId w:val="1"/>
        </w:numPr>
        <w:ind w:left="0" w:firstLine="709"/>
        <w:jc w:val="both"/>
        <w:rPr>
          <w:rFonts w:ascii="Times New Roman" w:hAnsi="Times New Roman" w:cs="Times New Roman"/>
          <w:sz w:val="24"/>
          <w:szCs w:val="24"/>
        </w:rPr>
      </w:pPr>
      <w:r w:rsidRPr="00A86483">
        <w:rPr>
          <w:rFonts w:ascii="Times New Roman" w:hAnsi="Times New Roman" w:cs="Times New Roman"/>
          <w:color w:val="000000"/>
          <w:sz w:val="24"/>
          <w:szCs w:val="24"/>
        </w:rPr>
        <w:t>Дёмин</w:t>
      </w:r>
      <w:r>
        <w:rPr>
          <w:rFonts w:ascii="Times New Roman" w:hAnsi="Times New Roman" w:cs="Times New Roman"/>
          <w:color w:val="000000"/>
          <w:sz w:val="24"/>
          <w:szCs w:val="24"/>
        </w:rPr>
        <w:t>, А.К.</w:t>
      </w:r>
      <w:r w:rsidRPr="00A86483">
        <w:rPr>
          <w:rFonts w:ascii="Times New Roman" w:hAnsi="Times New Roman" w:cs="Times New Roman"/>
          <w:color w:val="000000"/>
          <w:sz w:val="24"/>
          <w:szCs w:val="24"/>
        </w:rPr>
        <w:t xml:space="preserve"> Опыт гражданского общества в решени</w:t>
      </w:r>
      <w:r w:rsidRPr="00A86483">
        <w:rPr>
          <w:rFonts w:ascii="Times New Roman" w:hAnsi="Times New Roman" w:cs="Times New Roman"/>
          <w:color w:val="000000"/>
          <w:sz w:val="24"/>
          <w:szCs w:val="24"/>
        </w:rPr>
        <w:t xml:space="preserve">и проблемы злоупотребления </w:t>
      </w:r>
      <w:r w:rsidRPr="00A86483">
        <w:rPr>
          <w:rFonts w:ascii="Times New Roman" w:hAnsi="Times New Roman" w:cs="Times New Roman"/>
          <w:color w:val="000000"/>
          <w:sz w:val="24"/>
          <w:szCs w:val="24"/>
        </w:rPr>
        <w:t>алкоголем в Российской Федерации. Деятельность Российской асс</w:t>
      </w:r>
      <w:r w:rsidRPr="00A86483">
        <w:rPr>
          <w:rFonts w:ascii="Times New Roman" w:hAnsi="Times New Roman" w:cs="Times New Roman"/>
          <w:color w:val="000000"/>
          <w:sz w:val="24"/>
          <w:szCs w:val="24"/>
        </w:rPr>
        <w:t xml:space="preserve">оциации общественного здоровья. </w:t>
      </w:r>
      <w:r w:rsidRPr="00A86483">
        <w:rPr>
          <w:rFonts w:ascii="Times New Roman" w:hAnsi="Times New Roman" w:cs="Times New Roman"/>
          <w:color w:val="000000"/>
          <w:sz w:val="24"/>
          <w:szCs w:val="24"/>
        </w:rPr>
        <w:t>Алкогольная катастрофа и потенциал алкогольной политики в снижени</w:t>
      </w:r>
      <w:r w:rsidRPr="00A86483">
        <w:rPr>
          <w:rFonts w:ascii="Times New Roman" w:hAnsi="Times New Roman" w:cs="Times New Roman"/>
          <w:color w:val="000000"/>
          <w:sz w:val="24"/>
          <w:szCs w:val="24"/>
        </w:rPr>
        <w:t xml:space="preserve">и алкогольной сверхсмертности в </w:t>
      </w:r>
      <w:r w:rsidRPr="00A86483">
        <w:rPr>
          <w:rFonts w:ascii="Times New Roman" w:hAnsi="Times New Roman" w:cs="Times New Roman"/>
          <w:color w:val="000000"/>
          <w:sz w:val="24"/>
          <w:szCs w:val="24"/>
        </w:rPr>
        <w:t xml:space="preserve">России / </w:t>
      </w:r>
      <w:r>
        <w:rPr>
          <w:rFonts w:ascii="Times New Roman" w:hAnsi="Times New Roman" w:cs="Times New Roman"/>
          <w:color w:val="000000"/>
          <w:sz w:val="24"/>
          <w:szCs w:val="24"/>
        </w:rPr>
        <w:t xml:space="preserve">А. К. </w:t>
      </w:r>
      <w:r w:rsidRPr="00A86483">
        <w:rPr>
          <w:rFonts w:ascii="Times New Roman" w:hAnsi="Times New Roman" w:cs="Times New Roman"/>
          <w:color w:val="000000"/>
          <w:sz w:val="24"/>
          <w:szCs w:val="24"/>
        </w:rPr>
        <w:t>Дёмин</w:t>
      </w:r>
      <w:r>
        <w:rPr>
          <w:rFonts w:ascii="Times New Roman" w:hAnsi="Times New Roman" w:cs="Times New Roman"/>
          <w:color w:val="000000"/>
          <w:sz w:val="24"/>
          <w:szCs w:val="24"/>
        </w:rPr>
        <w:t>,</w:t>
      </w:r>
      <w:r>
        <w:rPr>
          <w:rFonts w:ascii="Times New Roman" w:hAnsi="Times New Roman" w:cs="Times New Roman"/>
          <w:color w:val="000000"/>
          <w:sz w:val="24"/>
          <w:szCs w:val="24"/>
        </w:rPr>
        <w:t xml:space="preserve"> И. А.</w:t>
      </w:r>
      <w:r w:rsidRPr="00A86483">
        <w:rPr>
          <w:rFonts w:ascii="Times New Roman" w:hAnsi="Times New Roman" w:cs="Times New Roman"/>
          <w:color w:val="000000"/>
          <w:sz w:val="24"/>
          <w:szCs w:val="24"/>
        </w:rPr>
        <w:t xml:space="preserve"> Дёмина</w:t>
      </w:r>
      <w:r>
        <w:rPr>
          <w:rFonts w:ascii="Times New Roman" w:hAnsi="Times New Roman" w:cs="Times New Roman"/>
          <w:color w:val="000000"/>
          <w:sz w:val="24"/>
          <w:szCs w:val="24"/>
        </w:rPr>
        <w:t>;</w:t>
      </w:r>
      <w:r w:rsidRPr="00A86483">
        <w:rPr>
          <w:rFonts w:ascii="Times New Roman" w:hAnsi="Times New Roman" w:cs="Times New Roman"/>
          <w:color w:val="000000"/>
          <w:sz w:val="24"/>
          <w:szCs w:val="24"/>
        </w:rPr>
        <w:t xml:space="preserve"> </w:t>
      </w:r>
      <w:r w:rsidRPr="00A86483">
        <w:rPr>
          <w:rFonts w:ascii="Times New Roman" w:hAnsi="Times New Roman" w:cs="Times New Roman"/>
          <w:color w:val="000000"/>
          <w:sz w:val="24"/>
          <w:szCs w:val="24"/>
        </w:rPr>
        <w:t xml:space="preserve">Отв. ред. Д. А. Халтурина, А. </w:t>
      </w:r>
      <w:r>
        <w:rPr>
          <w:rFonts w:ascii="Times New Roman" w:hAnsi="Times New Roman" w:cs="Times New Roman"/>
          <w:color w:val="000000"/>
          <w:sz w:val="24"/>
          <w:szCs w:val="24"/>
        </w:rPr>
        <w:t>В. Коротаев. Москва</w:t>
      </w:r>
      <w:r w:rsidRPr="00A86483">
        <w:rPr>
          <w:rFonts w:ascii="Times New Roman" w:hAnsi="Times New Roman" w:cs="Times New Roman"/>
          <w:color w:val="000000"/>
          <w:sz w:val="24"/>
          <w:szCs w:val="24"/>
        </w:rPr>
        <w:t>: УРСС</w:t>
      </w:r>
      <w:r>
        <w:rPr>
          <w:rFonts w:ascii="Times New Roman" w:hAnsi="Times New Roman" w:cs="Times New Roman"/>
          <w:color w:val="000000"/>
          <w:sz w:val="24"/>
          <w:szCs w:val="24"/>
        </w:rPr>
        <w:t>, 2008</w:t>
      </w:r>
      <w:r w:rsidRPr="00A86483">
        <w:rPr>
          <w:rFonts w:ascii="Times New Roman" w:hAnsi="Times New Roman" w:cs="Times New Roman"/>
          <w:color w:val="000000"/>
          <w:sz w:val="24"/>
          <w:szCs w:val="24"/>
        </w:rPr>
        <w:t xml:space="preserve">. </w:t>
      </w:r>
      <w:r>
        <w:rPr>
          <w:rFonts w:ascii="Times New Roman" w:hAnsi="Times New Roman" w:cs="Times New Roman"/>
          <w:color w:val="000000"/>
          <w:sz w:val="24"/>
          <w:szCs w:val="24"/>
        </w:rPr>
        <w:t>– 420 с</w:t>
      </w:r>
      <w:r w:rsidRPr="00A86483">
        <w:rPr>
          <w:rFonts w:ascii="Times New Roman" w:hAnsi="Times New Roman" w:cs="Times New Roman"/>
          <w:color w:val="000000"/>
          <w:sz w:val="24"/>
          <w:szCs w:val="24"/>
        </w:rPr>
        <w:t>.</w:t>
      </w:r>
    </w:p>
    <w:p w:rsidR="00A86483" w:rsidRPr="00A86483" w:rsidRDefault="00A86483" w:rsidP="00A86483">
      <w:pPr>
        <w:pStyle w:val="a4"/>
        <w:numPr>
          <w:ilvl w:val="0"/>
          <w:numId w:val="1"/>
        </w:numPr>
        <w:ind w:left="0" w:firstLine="709"/>
        <w:jc w:val="both"/>
        <w:rPr>
          <w:rFonts w:ascii="Times New Roman" w:hAnsi="Times New Roman" w:cs="Times New Roman"/>
          <w:spacing w:val="-4"/>
          <w:sz w:val="24"/>
          <w:szCs w:val="24"/>
          <w:shd w:val="clear" w:color="auto" w:fill="FFFFFF"/>
        </w:rPr>
      </w:pPr>
      <w:r w:rsidRPr="00A86483">
        <w:rPr>
          <w:rFonts w:ascii="Times New Roman" w:hAnsi="Times New Roman" w:cs="Times New Roman"/>
          <w:color w:val="000000"/>
          <w:sz w:val="24"/>
          <w:szCs w:val="24"/>
        </w:rPr>
        <w:t>Заиграев</w:t>
      </w:r>
      <w:r>
        <w:rPr>
          <w:rFonts w:ascii="Times New Roman" w:hAnsi="Times New Roman" w:cs="Times New Roman"/>
          <w:color w:val="000000"/>
          <w:sz w:val="24"/>
          <w:szCs w:val="24"/>
        </w:rPr>
        <w:t>, Г. Г.</w:t>
      </w:r>
      <w:r w:rsidRPr="00A86483">
        <w:rPr>
          <w:rFonts w:ascii="Times New Roman" w:hAnsi="Times New Roman" w:cs="Times New Roman"/>
          <w:color w:val="000000"/>
          <w:sz w:val="24"/>
          <w:szCs w:val="24"/>
        </w:rPr>
        <w:t xml:space="preserve"> Пьянство в России как реальная угроза национально</w:t>
      </w:r>
      <w:r>
        <w:rPr>
          <w:rFonts w:ascii="Times New Roman" w:hAnsi="Times New Roman" w:cs="Times New Roman"/>
          <w:color w:val="000000"/>
          <w:sz w:val="24"/>
          <w:szCs w:val="24"/>
        </w:rPr>
        <w:t>й безопасности / Г. Г. Заиграев //</w:t>
      </w:r>
      <w:r w:rsidRPr="00A86483">
        <w:rPr>
          <w:rFonts w:ascii="Times New Roman" w:hAnsi="Times New Roman" w:cs="Times New Roman"/>
          <w:color w:val="000000"/>
          <w:sz w:val="24"/>
          <w:szCs w:val="24"/>
        </w:rPr>
        <w:t xml:space="preserve"> Социологические </w:t>
      </w:r>
      <w:r w:rsidRPr="00A86483">
        <w:rPr>
          <w:rFonts w:ascii="Times New Roman" w:hAnsi="Times New Roman" w:cs="Times New Roman"/>
          <w:color w:val="000000"/>
          <w:sz w:val="24"/>
          <w:szCs w:val="24"/>
        </w:rPr>
        <w:t>исследования</w:t>
      </w:r>
      <w:r>
        <w:rPr>
          <w:rFonts w:ascii="Times New Roman" w:hAnsi="Times New Roman" w:cs="Times New Roman"/>
          <w:color w:val="000000"/>
          <w:sz w:val="24"/>
          <w:szCs w:val="24"/>
        </w:rPr>
        <w:t>. – 2001. - № 11. – с.</w:t>
      </w:r>
      <w:r w:rsidRPr="00A86483">
        <w:rPr>
          <w:rFonts w:ascii="Times New Roman" w:hAnsi="Times New Roman" w:cs="Times New Roman"/>
          <w:color w:val="000000"/>
          <w:sz w:val="24"/>
          <w:szCs w:val="24"/>
        </w:rPr>
        <w:t xml:space="preserve"> 69-76.</w:t>
      </w:r>
    </w:p>
    <w:p w:rsidR="00A86483" w:rsidRPr="00A86483" w:rsidRDefault="00A86483" w:rsidP="00A86483">
      <w:pPr>
        <w:pStyle w:val="a4"/>
        <w:numPr>
          <w:ilvl w:val="0"/>
          <w:numId w:val="1"/>
        </w:numPr>
        <w:ind w:left="0" w:firstLine="709"/>
        <w:jc w:val="both"/>
        <w:rPr>
          <w:rFonts w:ascii="Times New Roman" w:hAnsi="Times New Roman" w:cs="Times New Roman"/>
          <w:spacing w:val="-4"/>
          <w:sz w:val="24"/>
          <w:szCs w:val="24"/>
          <w:shd w:val="clear" w:color="auto" w:fill="FFFFFF"/>
        </w:rPr>
      </w:pPr>
      <w:r w:rsidRPr="00A86483">
        <w:rPr>
          <w:rFonts w:ascii="Times New Roman" w:hAnsi="Times New Roman" w:cs="Times New Roman"/>
          <w:sz w:val="24"/>
          <w:szCs w:val="24"/>
          <w:shd w:val="clear" w:color="auto" w:fill="FCFCFC"/>
        </w:rPr>
        <w:t>Указ Президента Р</w:t>
      </w:r>
      <w:r w:rsidR="00895ABC">
        <w:rPr>
          <w:rFonts w:ascii="Times New Roman" w:hAnsi="Times New Roman" w:cs="Times New Roman"/>
          <w:sz w:val="24"/>
          <w:szCs w:val="24"/>
          <w:shd w:val="clear" w:color="auto" w:fill="FCFCFC"/>
        </w:rPr>
        <w:t xml:space="preserve">оссийской </w:t>
      </w:r>
      <w:r w:rsidRPr="00A86483">
        <w:rPr>
          <w:rFonts w:ascii="Times New Roman" w:hAnsi="Times New Roman" w:cs="Times New Roman"/>
          <w:sz w:val="24"/>
          <w:szCs w:val="24"/>
          <w:shd w:val="clear" w:color="auto" w:fill="FCFCFC"/>
        </w:rPr>
        <w:t>Ф</w:t>
      </w:r>
      <w:r w:rsidR="00895ABC">
        <w:rPr>
          <w:rFonts w:ascii="Times New Roman" w:hAnsi="Times New Roman" w:cs="Times New Roman"/>
          <w:sz w:val="24"/>
          <w:szCs w:val="24"/>
          <w:shd w:val="clear" w:color="auto" w:fill="FCFCFC"/>
        </w:rPr>
        <w:t>едерации от 31.12.2008 г.</w:t>
      </w:r>
      <w:r w:rsidRPr="00A86483">
        <w:rPr>
          <w:rFonts w:ascii="Times New Roman" w:hAnsi="Times New Roman" w:cs="Times New Roman"/>
          <w:sz w:val="24"/>
          <w:szCs w:val="24"/>
          <w:shd w:val="clear" w:color="auto" w:fill="FCFCFC"/>
        </w:rPr>
        <w:t xml:space="preserve"> № 1883 «Об образовании Федеральной службы по регулированию алкогольного рынка» (в </w:t>
      </w:r>
      <w:r w:rsidR="00895ABC">
        <w:rPr>
          <w:rFonts w:ascii="Times New Roman" w:hAnsi="Times New Roman" w:cs="Times New Roman"/>
          <w:sz w:val="24"/>
          <w:szCs w:val="24"/>
          <w:shd w:val="clear" w:color="auto" w:fill="FCFCFC"/>
        </w:rPr>
        <w:t>ред. от 09.05.2016 г.) // СЗ РФ. - 2009 г. -</w:t>
      </w:r>
      <w:r w:rsidRPr="00A86483">
        <w:rPr>
          <w:rFonts w:ascii="Times New Roman" w:hAnsi="Times New Roman" w:cs="Times New Roman"/>
          <w:sz w:val="24"/>
          <w:szCs w:val="24"/>
          <w:shd w:val="clear" w:color="auto" w:fill="FCFCFC"/>
        </w:rPr>
        <w:t xml:space="preserve"> № 1</w:t>
      </w:r>
      <w:r w:rsidR="00895ABC">
        <w:rPr>
          <w:rFonts w:ascii="Times New Roman" w:hAnsi="Times New Roman" w:cs="Times New Roman"/>
          <w:sz w:val="24"/>
          <w:szCs w:val="24"/>
          <w:shd w:val="clear" w:color="auto" w:fill="FCFCFC"/>
        </w:rPr>
        <w:t>. - С</w:t>
      </w:r>
      <w:r w:rsidRPr="00A86483">
        <w:rPr>
          <w:rFonts w:ascii="Times New Roman" w:hAnsi="Times New Roman" w:cs="Times New Roman"/>
          <w:sz w:val="24"/>
          <w:szCs w:val="24"/>
          <w:shd w:val="clear" w:color="auto" w:fill="FCFCFC"/>
        </w:rPr>
        <w:t>т. 95.</w:t>
      </w:r>
    </w:p>
    <w:p w:rsidR="00A86483" w:rsidRPr="00A86483" w:rsidRDefault="00A86483" w:rsidP="00A86483">
      <w:pPr>
        <w:pStyle w:val="a8"/>
        <w:numPr>
          <w:ilvl w:val="0"/>
          <w:numId w:val="1"/>
        </w:numPr>
        <w:spacing w:after="0" w:line="240" w:lineRule="auto"/>
        <w:ind w:left="0" w:firstLine="709"/>
        <w:jc w:val="both"/>
        <w:rPr>
          <w:rFonts w:ascii="Times New Roman" w:hAnsi="Times New Roman" w:cs="Times New Roman"/>
          <w:sz w:val="24"/>
          <w:szCs w:val="24"/>
        </w:rPr>
      </w:pPr>
      <w:r w:rsidRPr="00A86483">
        <w:rPr>
          <w:rFonts w:ascii="Times New Roman" w:hAnsi="Times New Roman" w:cs="Times New Roman"/>
          <w:sz w:val="24"/>
          <w:szCs w:val="24"/>
        </w:rPr>
        <w:t>Указ Президен</w:t>
      </w:r>
      <w:r w:rsidR="00895ABC">
        <w:rPr>
          <w:rFonts w:ascii="Times New Roman" w:hAnsi="Times New Roman" w:cs="Times New Roman"/>
          <w:sz w:val="24"/>
          <w:szCs w:val="24"/>
        </w:rPr>
        <w:t>та Российской</w:t>
      </w:r>
      <w:r w:rsidRPr="00A86483">
        <w:rPr>
          <w:rFonts w:ascii="Times New Roman" w:hAnsi="Times New Roman" w:cs="Times New Roman"/>
          <w:sz w:val="24"/>
          <w:szCs w:val="24"/>
        </w:rPr>
        <w:t xml:space="preserve"> Федерации от 31.12.2015</w:t>
      </w:r>
      <w:r w:rsidR="00895ABC">
        <w:rPr>
          <w:rFonts w:ascii="Times New Roman" w:hAnsi="Times New Roman" w:cs="Times New Roman"/>
          <w:sz w:val="24"/>
          <w:szCs w:val="24"/>
        </w:rPr>
        <w:t xml:space="preserve"> г</w:t>
      </w:r>
      <w:r w:rsidRPr="00A86483">
        <w:rPr>
          <w:rFonts w:ascii="Times New Roman" w:hAnsi="Times New Roman" w:cs="Times New Roman"/>
          <w:sz w:val="24"/>
          <w:szCs w:val="24"/>
        </w:rPr>
        <w:t xml:space="preserve">. № 683 «О Стратегии национальной безопасности Российской Федерации» // СЗ РФ. </w:t>
      </w:r>
      <w:r w:rsidR="00895ABC">
        <w:rPr>
          <w:rFonts w:ascii="Times New Roman" w:hAnsi="Times New Roman" w:cs="Times New Roman"/>
          <w:sz w:val="24"/>
          <w:szCs w:val="24"/>
        </w:rPr>
        <w:t xml:space="preserve">- </w:t>
      </w:r>
      <w:r w:rsidRPr="00A86483">
        <w:rPr>
          <w:rFonts w:ascii="Times New Roman" w:hAnsi="Times New Roman" w:cs="Times New Roman"/>
          <w:sz w:val="24"/>
          <w:szCs w:val="24"/>
        </w:rPr>
        <w:t xml:space="preserve">2016. </w:t>
      </w:r>
      <w:r w:rsidR="00895ABC">
        <w:rPr>
          <w:rFonts w:ascii="Times New Roman" w:hAnsi="Times New Roman" w:cs="Times New Roman"/>
          <w:sz w:val="24"/>
          <w:szCs w:val="24"/>
        </w:rPr>
        <w:t xml:space="preserve">- </w:t>
      </w:r>
      <w:r w:rsidRPr="00A86483">
        <w:rPr>
          <w:rFonts w:ascii="Times New Roman" w:hAnsi="Times New Roman" w:cs="Times New Roman"/>
          <w:sz w:val="24"/>
          <w:szCs w:val="24"/>
        </w:rPr>
        <w:t xml:space="preserve">№ 1. (часть II). </w:t>
      </w:r>
      <w:r w:rsidR="00895ABC">
        <w:rPr>
          <w:rFonts w:ascii="Times New Roman" w:hAnsi="Times New Roman" w:cs="Times New Roman"/>
          <w:sz w:val="24"/>
          <w:szCs w:val="24"/>
        </w:rPr>
        <w:t xml:space="preserve">- </w:t>
      </w:r>
      <w:r w:rsidRPr="00A86483">
        <w:rPr>
          <w:rFonts w:ascii="Times New Roman" w:hAnsi="Times New Roman" w:cs="Times New Roman"/>
          <w:sz w:val="24"/>
          <w:szCs w:val="24"/>
        </w:rPr>
        <w:t>Ст. 212.</w:t>
      </w:r>
    </w:p>
    <w:p w:rsidR="00E53D40" w:rsidRPr="00A86483" w:rsidRDefault="00E53D40" w:rsidP="00A86483">
      <w:pPr>
        <w:pStyle w:val="a4"/>
        <w:numPr>
          <w:ilvl w:val="0"/>
          <w:numId w:val="1"/>
        </w:numPr>
        <w:ind w:left="0" w:firstLine="709"/>
        <w:jc w:val="both"/>
        <w:rPr>
          <w:rFonts w:ascii="Times New Roman" w:hAnsi="Times New Roman" w:cs="Times New Roman"/>
          <w:spacing w:val="-4"/>
          <w:sz w:val="24"/>
          <w:szCs w:val="24"/>
          <w:shd w:val="clear" w:color="auto" w:fill="FFFFFF"/>
        </w:rPr>
      </w:pPr>
      <w:r w:rsidRPr="00A86483">
        <w:rPr>
          <w:rFonts w:ascii="Times New Roman" w:hAnsi="Times New Roman" w:cs="Times New Roman"/>
          <w:spacing w:val="-4"/>
          <w:sz w:val="24"/>
          <w:szCs w:val="24"/>
          <w:shd w:val="clear" w:color="auto" w:fill="FFFFFF"/>
        </w:rPr>
        <w:t>Федеральный закон от 22.11.1995 № 171–ФЗ (ред. от 27.12.2018) «О государственном регулировании производства и оборота этилового спирта, алкогольной и спиртосодержащей продукции и об ограничении потребления (распития) алкогольной продукции» // СЗ РФ. – 1995. – № 48. – Ст. 4553.</w:t>
      </w:r>
    </w:p>
    <w:p w:rsidR="00E53D40" w:rsidRPr="007E6681" w:rsidRDefault="00E53D40" w:rsidP="00E53D40">
      <w:pPr>
        <w:spacing w:line="240" w:lineRule="auto"/>
        <w:jc w:val="both"/>
        <w:rPr>
          <w:rFonts w:ascii="Times New Roman" w:hAnsi="Times New Roman" w:cs="Times New Roman"/>
          <w:sz w:val="24"/>
          <w:szCs w:val="24"/>
        </w:rPr>
      </w:pPr>
    </w:p>
    <w:p w:rsidR="00E53D40" w:rsidRPr="007E6681" w:rsidRDefault="00E53D40" w:rsidP="00E53D40">
      <w:pPr>
        <w:spacing w:line="240" w:lineRule="auto"/>
        <w:ind w:firstLine="709"/>
        <w:jc w:val="center"/>
        <w:rPr>
          <w:rFonts w:ascii="Times New Roman" w:hAnsi="Times New Roman" w:cs="Times New Roman"/>
          <w:b/>
          <w:sz w:val="24"/>
          <w:szCs w:val="24"/>
        </w:rPr>
      </w:pPr>
      <w:r w:rsidRPr="007E6681">
        <w:rPr>
          <w:rFonts w:ascii="Times New Roman" w:hAnsi="Times New Roman" w:cs="Times New Roman"/>
          <w:b/>
          <w:sz w:val="24"/>
          <w:szCs w:val="24"/>
        </w:rPr>
        <w:t>Информация об авторе</w:t>
      </w:r>
    </w:p>
    <w:p w:rsidR="00E53D40" w:rsidRPr="007E6681" w:rsidRDefault="00E53D40" w:rsidP="00E53D40">
      <w:pPr>
        <w:spacing w:line="240" w:lineRule="auto"/>
        <w:ind w:firstLine="709"/>
        <w:jc w:val="both"/>
        <w:rPr>
          <w:rFonts w:ascii="Times New Roman" w:hAnsi="Times New Roman" w:cs="Times New Roman"/>
          <w:sz w:val="24"/>
          <w:szCs w:val="24"/>
        </w:rPr>
      </w:pPr>
      <w:r w:rsidRPr="007E6681">
        <w:rPr>
          <w:rFonts w:ascii="Times New Roman" w:hAnsi="Times New Roman" w:cs="Times New Roman"/>
          <w:sz w:val="24"/>
          <w:szCs w:val="24"/>
        </w:rPr>
        <w:t>Соколова Татьяна Леонидовна – (Россия, Вологда) – к.и.н., доцент кафедры государственно-правовых дисциплин ВИПЭ ФСИН России (</w:t>
      </w:r>
      <w:r w:rsidRPr="007E6681">
        <w:rPr>
          <w:rFonts w:ascii="Times New Roman" w:hAnsi="Times New Roman" w:cs="Times New Roman"/>
          <w:color w:val="000000"/>
          <w:sz w:val="24"/>
          <w:szCs w:val="24"/>
          <w:shd w:val="clear" w:color="auto" w:fill="FFFFFF"/>
        </w:rPr>
        <w:t>160002. Вологодская область, г. Вологда</w:t>
      </w:r>
      <w:r>
        <w:rPr>
          <w:rFonts w:ascii="Times New Roman" w:hAnsi="Times New Roman" w:cs="Times New Roman"/>
          <w:color w:val="000000"/>
          <w:sz w:val="24"/>
          <w:szCs w:val="24"/>
          <w:shd w:val="clear" w:color="auto" w:fill="FFFFFF"/>
        </w:rPr>
        <w:t>,</w:t>
      </w:r>
      <w:r w:rsidRPr="007E6681">
        <w:rPr>
          <w:rFonts w:ascii="Times New Roman" w:hAnsi="Times New Roman" w:cs="Times New Roman"/>
          <w:color w:val="000000"/>
          <w:sz w:val="24"/>
          <w:szCs w:val="24"/>
          <w:shd w:val="clear" w:color="auto" w:fill="FFFFFF"/>
        </w:rPr>
        <w:t xml:space="preserve"> ул. Щетинина, д. 2; </w:t>
      </w:r>
      <w:r w:rsidRPr="007E6681">
        <w:rPr>
          <w:rFonts w:ascii="Times New Roman" w:hAnsi="Times New Roman" w:cs="Times New Roman"/>
          <w:color w:val="000000"/>
          <w:sz w:val="24"/>
          <w:szCs w:val="24"/>
          <w:shd w:val="clear" w:color="auto" w:fill="FFFFFF"/>
          <w:lang w:val="en-US"/>
        </w:rPr>
        <w:t>E</w:t>
      </w:r>
      <w:r w:rsidRPr="007E6681">
        <w:rPr>
          <w:rFonts w:ascii="Times New Roman" w:hAnsi="Times New Roman" w:cs="Times New Roman"/>
          <w:color w:val="000000"/>
          <w:sz w:val="24"/>
          <w:szCs w:val="24"/>
          <w:shd w:val="clear" w:color="auto" w:fill="FFFFFF"/>
        </w:rPr>
        <w:t>-</w:t>
      </w:r>
      <w:r w:rsidRPr="007E6681">
        <w:rPr>
          <w:rFonts w:ascii="Times New Roman" w:hAnsi="Times New Roman" w:cs="Times New Roman"/>
          <w:color w:val="000000"/>
          <w:sz w:val="24"/>
          <w:szCs w:val="24"/>
          <w:shd w:val="clear" w:color="auto" w:fill="FFFFFF"/>
          <w:lang w:val="en-US"/>
        </w:rPr>
        <w:t>mail</w:t>
      </w:r>
      <w:r w:rsidRPr="007E6681">
        <w:rPr>
          <w:rFonts w:ascii="Times New Roman" w:hAnsi="Times New Roman" w:cs="Times New Roman"/>
          <w:color w:val="000000"/>
          <w:sz w:val="24"/>
          <w:szCs w:val="24"/>
          <w:shd w:val="clear" w:color="auto" w:fill="FFFFFF"/>
        </w:rPr>
        <w:t xml:space="preserve">: </w:t>
      </w:r>
      <w:hyperlink r:id="rId8" w:history="1">
        <w:r w:rsidRPr="007E6681">
          <w:rPr>
            <w:rStyle w:val="a7"/>
            <w:rFonts w:ascii="Times New Roman" w:hAnsi="Times New Roman" w:cs="Times New Roman"/>
            <w:sz w:val="24"/>
            <w:szCs w:val="24"/>
            <w:shd w:val="clear" w:color="auto" w:fill="FFFFFF"/>
            <w:lang w:val="en-US"/>
          </w:rPr>
          <w:t>vipe</w:t>
        </w:r>
        <w:r w:rsidRPr="007E6681">
          <w:rPr>
            <w:rStyle w:val="a7"/>
            <w:rFonts w:ascii="Times New Roman" w:hAnsi="Times New Roman" w:cs="Times New Roman"/>
            <w:sz w:val="24"/>
            <w:szCs w:val="24"/>
            <w:shd w:val="clear" w:color="auto" w:fill="FFFFFF"/>
          </w:rPr>
          <w:t>@35.</w:t>
        </w:r>
        <w:r w:rsidRPr="007E6681">
          <w:rPr>
            <w:rStyle w:val="a7"/>
            <w:rFonts w:ascii="Times New Roman" w:hAnsi="Times New Roman" w:cs="Times New Roman"/>
            <w:sz w:val="24"/>
            <w:szCs w:val="24"/>
            <w:shd w:val="clear" w:color="auto" w:fill="FFFFFF"/>
            <w:lang w:val="en-US"/>
          </w:rPr>
          <w:t>fsin</w:t>
        </w:r>
        <w:r w:rsidRPr="007E6681">
          <w:rPr>
            <w:rStyle w:val="a7"/>
            <w:rFonts w:ascii="Times New Roman" w:hAnsi="Times New Roman" w:cs="Times New Roman"/>
            <w:sz w:val="24"/>
            <w:szCs w:val="24"/>
            <w:shd w:val="clear" w:color="auto" w:fill="FFFFFF"/>
          </w:rPr>
          <w:t>.</w:t>
        </w:r>
        <w:r w:rsidRPr="007E6681">
          <w:rPr>
            <w:rStyle w:val="a7"/>
            <w:rFonts w:ascii="Times New Roman" w:hAnsi="Times New Roman" w:cs="Times New Roman"/>
            <w:sz w:val="24"/>
            <w:szCs w:val="24"/>
            <w:shd w:val="clear" w:color="auto" w:fill="FFFFFF"/>
            <w:lang w:val="en-US"/>
          </w:rPr>
          <w:t>su</w:t>
        </w:r>
      </w:hyperlink>
      <w:r w:rsidRPr="007E6681">
        <w:rPr>
          <w:rFonts w:ascii="Times New Roman" w:hAnsi="Times New Roman" w:cs="Times New Roman"/>
          <w:color w:val="000000"/>
          <w:sz w:val="24"/>
          <w:szCs w:val="24"/>
          <w:shd w:val="clear" w:color="auto" w:fill="FFFFFF"/>
        </w:rPr>
        <w:t>.</w:t>
      </w:r>
      <w:r w:rsidRPr="007E6681">
        <w:rPr>
          <w:rFonts w:ascii="Times New Roman" w:hAnsi="Times New Roman" w:cs="Times New Roman"/>
          <w:sz w:val="24"/>
          <w:szCs w:val="24"/>
        </w:rPr>
        <w:t>)</w:t>
      </w:r>
    </w:p>
    <w:p w:rsidR="00784823" w:rsidRDefault="00784823" w:rsidP="00784823">
      <w:pPr>
        <w:spacing w:line="240" w:lineRule="auto"/>
        <w:ind w:firstLine="709"/>
        <w:jc w:val="right"/>
        <w:rPr>
          <w:rFonts w:ascii="Times New Roman" w:hAnsi="Times New Roman" w:cs="Times New Roman"/>
          <w:b/>
          <w:sz w:val="24"/>
          <w:szCs w:val="24"/>
          <w:lang w:val="en-US"/>
        </w:rPr>
      </w:pPr>
    </w:p>
    <w:p w:rsidR="00784823" w:rsidRPr="007E6681" w:rsidRDefault="00784823" w:rsidP="00784823">
      <w:pPr>
        <w:spacing w:line="240" w:lineRule="auto"/>
        <w:ind w:firstLine="709"/>
        <w:jc w:val="right"/>
        <w:rPr>
          <w:rFonts w:ascii="Times New Roman" w:hAnsi="Times New Roman" w:cs="Times New Roman"/>
          <w:b/>
          <w:sz w:val="24"/>
          <w:szCs w:val="24"/>
          <w:lang w:val="en-US"/>
        </w:rPr>
      </w:pPr>
      <w:r w:rsidRPr="007E6681">
        <w:rPr>
          <w:rFonts w:ascii="Times New Roman" w:hAnsi="Times New Roman" w:cs="Times New Roman"/>
          <w:b/>
          <w:sz w:val="24"/>
          <w:szCs w:val="24"/>
          <w:lang w:val="en-US"/>
        </w:rPr>
        <w:t>Sokolova T. L.</w:t>
      </w:r>
    </w:p>
    <w:p w:rsidR="00E53D40" w:rsidRPr="00784823" w:rsidRDefault="00E53D40" w:rsidP="00981753">
      <w:pPr>
        <w:spacing w:after="0" w:line="240" w:lineRule="auto"/>
        <w:ind w:firstLine="709"/>
        <w:jc w:val="both"/>
        <w:rPr>
          <w:sz w:val="24"/>
          <w:szCs w:val="24"/>
          <w:lang w:val="en-US"/>
        </w:rPr>
      </w:pPr>
    </w:p>
    <w:p w:rsidR="00784823" w:rsidRPr="00784823" w:rsidRDefault="00784823" w:rsidP="00784823">
      <w:pPr>
        <w:jc w:val="center"/>
        <w:rPr>
          <w:rFonts w:ascii="Times New Roman" w:hAnsi="Times New Roman" w:cs="Times New Roman"/>
          <w:b/>
          <w:sz w:val="24"/>
          <w:szCs w:val="24"/>
          <w:lang w:val="en-US" w:eastAsia="ru-RU"/>
        </w:rPr>
      </w:pPr>
      <w:r w:rsidRPr="00784823">
        <w:rPr>
          <w:rFonts w:ascii="Times New Roman" w:hAnsi="Times New Roman" w:cs="Times New Roman"/>
          <w:b/>
          <w:sz w:val="24"/>
          <w:szCs w:val="24"/>
          <w:lang w:val="en" w:eastAsia="ru-RU"/>
        </w:rPr>
        <w:t>TO THE QUESTION OF STATE REGULATION OF THE ALCOHOLIC PRODUCTS MARKET IN MODERN RUSSIA</w:t>
      </w:r>
    </w:p>
    <w:p w:rsidR="00784823" w:rsidRPr="00AF51F4" w:rsidRDefault="00784823" w:rsidP="00784823">
      <w:pPr>
        <w:ind w:firstLine="709"/>
        <w:jc w:val="both"/>
        <w:rPr>
          <w:rFonts w:ascii="Times New Roman" w:hAnsi="Times New Roman" w:cs="Times New Roman"/>
          <w:i/>
          <w:sz w:val="24"/>
          <w:szCs w:val="24"/>
          <w:lang w:val="en"/>
        </w:rPr>
      </w:pPr>
      <w:r w:rsidRPr="00AF51F4">
        <w:rPr>
          <w:rFonts w:ascii="Times New Roman" w:hAnsi="Times New Roman" w:cs="Times New Roman"/>
          <w:b/>
          <w:i/>
          <w:sz w:val="24"/>
          <w:szCs w:val="24"/>
          <w:lang w:val="en"/>
        </w:rPr>
        <w:t>Annotation.</w:t>
      </w:r>
      <w:r w:rsidRPr="00AF51F4">
        <w:rPr>
          <w:rFonts w:ascii="Times New Roman" w:hAnsi="Times New Roman" w:cs="Times New Roman"/>
          <w:i/>
          <w:sz w:val="24"/>
          <w:szCs w:val="24"/>
          <w:lang w:val="en"/>
        </w:rPr>
        <w:t xml:space="preserve"> The article discusses the main directions of state regulation in the sphere of production and turnover of alcoholic beverages in modern Russia. The article describes the legal framework for the production and turnover of ethyl alcohol, alcoholic and alcohol-containing products. Some problems of legal regulation of state control in this area are identified.</w:t>
      </w:r>
    </w:p>
    <w:p w:rsidR="00784823" w:rsidRPr="00AF51F4" w:rsidRDefault="00784823" w:rsidP="00784823">
      <w:pPr>
        <w:ind w:firstLine="709"/>
        <w:jc w:val="both"/>
        <w:rPr>
          <w:rFonts w:ascii="Times New Roman" w:hAnsi="Times New Roman" w:cs="Times New Roman"/>
          <w:i/>
          <w:sz w:val="24"/>
          <w:szCs w:val="24"/>
          <w:lang w:val="en-US"/>
        </w:rPr>
      </w:pPr>
      <w:r w:rsidRPr="00AF51F4">
        <w:rPr>
          <w:rFonts w:ascii="Times New Roman" w:hAnsi="Times New Roman" w:cs="Times New Roman"/>
          <w:b/>
          <w:i/>
          <w:sz w:val="24"/>
          <w:szCs w:val="24"/>
          <w:lang w:val="en"/>
        </w:rPr>
        <w:t>Key words:</w:t>
      </w:r>
      <w:r w:rsidRPr="00AF51F4">
        <w:rPr>
          <w:rFonts w:ascii="Times New Roman" w:hAnsi="Times New Roman" w:cs="Times New Roman"/>
          <w:i/>
          <w:sz w:val="24"/>
          <w:szCs w:val="24"/>
          <w:lang w:val="en"/>
        </w:rPr>
        <w:t xml:space="preserve"> state regulation, production and turnover of alcoholic beverages, control, population policy.</w:t>
      </w:r>
    </w:p>
    <w:p w:rsidR="00AF51F4" w:rsidRPr="00B37A54" w:rsidRDefault="00AF51F4" w:rsidP="00AF51F4">
      <w:pPr>
        <w:ind w:firstLine="709"/>
        <w:jc w:val="center"/>
        <w:rPr>
          <w:rFonts w:ascii="Times New Roman" w:hAnsi="Times New Roman" w:cs="Times New Roman"/>
          <w:b/>
          <w:sz w:val="24"/>
          <w:szCs w:val="24"/>
          <w:lang w:val="en-US"/>
        </w:rPr>
      </w:pPr>
      <w:r w:rsidRPr="00B37A54">
        <w:rPr>
          <w:rStyle w:val="fontstyle01"/>
          <w:rFonts w:ascii="Times New Roman" w:hAnsi="Times New Roman" w:cs="Times New Roman"/>
          <w:b/>
          <w:sz w:val="24"/>
          <w:szCs w:val="24"/>
          <w:lang w:val="en-US"/>
        </w:rPr>
        <w:t>Information about the author</w:t>
      </w:r>
    </w:p>
    <w:p w:rsidR="00AF51F4" w:rsidRPr="00096A79" w:rsidRDefault="00AF51F4" w:rsidP="00AF51F4">
      <w:pPr>
        <w:ind w:firstLine="709"/>
        <w:jc w:val="both"/>
        <w:rPr>
          <w:rFonts w:ascii="Times New Roman" w:hAnsi="Times New Roman" w:cs="Times New Roman"/>
          <w:sz w:val="24"/>
          <w:szCs w:val="24"/>
          <w:lang w:val="en-US"/>
        </w:rPr>
      </w:pPr>
      <w:r w:rsidRPr="00B37A54">
        <w:rPr>
          <w:rFonts w:ascii="Times New Roman" w:hAnsi="Times New Roman" w:cs="Times New Roman"/>
          <w:sz w:val="24"/>
          <w:szCs w:val="24"/>
          <w:lang w:val="en-US"/>
        </w:rPr>
        <w:t xml:space="preserve">Sokolova Tatiana Leonidovna (Russian Federation, Vologda) – Candidate of Historical Sciences, </w:t>
      </w:r>
      <w:r w:rsidRPr="00B37A54">
        <w:rPr>
          <w:rFonts w:ascii="Times New Roman" w:hAnsi="Times New Roman" w:cs="Times New Roman"/>
          <w:color w:val="212121"/>
          <w:sz w:val="24"/>
          <w:szCs w:val="24"/>
          <w:lang w:val="en"/>
        </w:rPr>
        <w:t>assistant professor</w:t>
      </w:r>
      <w:r w:rsidRPr="00B37A54">
        <w:rPr>
          <w:rFonts w:ascii="Times New Roman" w:hAnsi="Times New Roman" w:cs="Times New Roman"/>
          <w:color w:val="212121"/>
          <w:sz w:val="24"/>
          <w:szCs w:val="24"/>
          <w:lang w:val="en-US"/>
        </w:rPr>
        <w:t xml:space="preserve"> of the department of state and legal disciplines </w:t>
      </w:r>
      <w:r w:rsidRPr="00B37A54">
        <w:rPr>
          <w:rFonts w:ascii="Times New Roman" w:hAnsi="Times New Roman" w:cs="Times New Roman"/>
          <w:sz w:val="24"/>
          <w:szCs w:val="24"/>
          <w:lang w:val="en"/>
        </w:rPr>
        <w:t>Vologda Institute of Law and Economics</w:t>
      </w:r>
      <w:r w:rsidRPr="00B37A54">
        <w:rPr>
          <w:rFonts w:ascii="Times New Roman" w:hAnsi="Times New Roman" w:cs="Times New Roman"/>
          <w:sz w:val="24"/>
          <w:szCs w:val="24"/>
          <w:lang w:val="en-US"/>
        </w:rPr>
        <w:t xml:space="preserve"> </w:t>
      </w:r>
      <w:r w:rsidRPr="00B37A54">
        <w:rPr>
          <w:rFonts w:ascii="Times New Roman" w:hAnsi="Times New Roman" w:cs="Times New Roman"/>
          <w:sz w:val="24"/>
          <w:szCs w:val="24"/>
          <w:lang w:val="en"/>
        </w:rPr>
        <w:t>of the Federal Penitentiary Service of Russia</w:t>
      </w:r>
      <w:r w:rsidRPr="00B37A54">
        <w:rPr>
          <w:rFonts w:ascii="Times New Roman" w:hAnsi="Times New Roman" w:cs="Times New Roman"/>
          <w:sz w:val="24"/>
          <w:szCs w:val="24"/>
          <w:lang w:val="en-US"/>
        </w:rPr>
        <w:t xml:space="preserve"> (Vologda, Shchetinina str., 2.</w:t>
      </w:r>
      <w:r w:rsidRPr="00B37A54">
        <w:rPr>
          <w:rFonts w:ascii="Times New Roman" w:hAnsi="Times New Roman" w:cs="Times New Roman"/>
          <w:color w:val="000000"/>
          <w:sz w:val="24"/>
          <w:szCs w:val="24"/>
          <w:shd w:val="clear" w:color="auto" w:fill="FFFFFF"/>
          <w:lang w:val="en-US"/>
        </w:rPr>
        <w:t xml:space="preserve"> E-mail: </w:t>
      </w:r>
      <w:hyperlink r:id="rId9" w:history="1">
        <w:r w:rsidRPr="00B37A54">
          <w:rPr>
            <w:rStyle w:val="a7"/>
            <w:rFonts w:ascii="Times New Roman" w:hAnsi="Times New Roman" w:cs="Times New Roman"/>
            <w:sz w:val="24"/>
            <w:szCs w:val="24"/>
            <w:shd w:val="clear" w:color="auto" w:fill="FFFFFF"/>
            <w:lang w:val="en-US"/>
          </w:rPr>
          <w:t>vipe@35.fsin.su</w:t>
        </w:r>
      </w:hyperlink>
      <w:r w:rsidRPr="00B37A54">
        <w:rPr>
          <w:rFonts w:ascii="Times New Roman" w:hAnsi="Times New Roman" w:cs="Times New Roman"/>
          <w:color w:val="000000"/>
          <w:sz w:val="24"/>
          <w:szCs w:val="24"/>
          <w:shd w:val="clear" w:color="auto" w:fill="FFFFFF"/>
          <w:lang w:val="en-US"/>
        </w:rPr>
        <w:t>.</w:t>
      </w:r>
      <w:r w:rsidRPr="00B37A54">
        <w:rPr>
          <w:rFonts w:ascii="Times New Roman" w:hAnsi="Times New Roman" w:cs="Times New Roman"/>
          <w:sz w:val="24"/>
          <w:szCs w:val="24"/>
          <w:lang w:val="en-US"/>
        </w:rPr>
        <w:t>)</w:t>
      </w:r>
    </w:p>
    <w:p w:rsidR="00AF51F4" w:rsidRPr="00B37A54" w:rsidRDefault="00AF51F4" w:rsidP="00AF51F4">
      <w:pPr>
        <w:ind w:firstLine="709"/>
        <w:jc w:val="center"/>
        <w:rPr>
          <w:rFonts w:ascii="Times New Roman" w:hAnsi="Times New Roman" w:cs="Times New Roman"/>
          <w:b/>
          <w:bCs/>
          <w:color w:val="000000"/>
          <w:sz w:val="24"/>
          <w:szCs w:val="24"/>
          <w:lang w:val="en-US"/>
        </w:rPr>
      </w:pPr>
      <w:r w:rsidRPr="00B37A54">
        <w:rPr>
          <w:rFonts w:ascii="Times New Roman" w:hAnsi="Times New Roman" w:cs="Times New Roman"/>
          <w:b/>
          <w:bCs/>
          <w:color w:val="000000"/>
          <w:sz w:val="24"/>
          <w:szCs w:val="24"/>
          <w:lang w:val="en-US"/>
        </w:rPr>
        <w:t>References</w:t>
      </w:r>
    </w:p>
    <w:p w:rsidR="00AF51F4" w:rsidRPr="00AF51F4" w:rsidRDefault="00AF51F4" w:rsidP="00AF51F4">
      <w:pPr>
        <w:spacing w:after="0"/>
        <w:ind w:firstLine="709"/>
        <w:jc w:val="both"/>
        <w:rPr>
          <w:rFonts w:ascii="Times New Roman" w:hAnsi="Times New Roman" w:cs="Times New Roman"/>
          <w:sz w:val="24"/>
          <w:szCs w:val="24"/>
          <w:lang w:val="en"/>
        </w:rPr>
      </w:pPr>
      <w:r w:rsidRPr="00AF51F4">
        <w:rPr>
          <w:rFonts w:ascii="Times New Roman" w:hAnsi="Times New Roman" w:cs="Times New Roman"/>
          <w:sz w:val="24"/>
          <w:szCs w:val="24"/>
          <w:lang w:val="en"/>
        </w:rPr>
        <w:t>1. State regulation of the alcohol market in Russia. Reference URL: http://www.rian.ru/economy/20081113/154971029.html (accessed 03.02.2020).</w:t>
      </w:r>
    </w:p>
    <w:p w:rsidR="00AF51F4" w:rsidRPr="00AF51F4" w:rsidRDefault="00AF51F4" w:rsidP="00AF51F4">
      <w:pPr>
        <w:spacing w:after="0"/>
        <w:ind w:firstLine="709"/>
        <w:jc w:val="both"/>
        <w:rPr>
          <w:rFonts w:ascii="Times New Roman" w:hAnsi="Times New Roman" w:cs="Times New Roman"/>
          <w:sz w:val="24"/>
          <w:szCs w:val="24"/>
          <w:lang w:val="en-US"/>
        </w:rPr>
      </w:pPr>
      <w:r w:rsidRPr="00AF51F4">
        <w:rPr>
          <w:rFonts w:ascii="Times New Roman" w:hAnsi="Times New Roman" w:cs="Times New Roman"/>
          <w:sz w:val="24"/>
          <w:szCs w:val="24"/>
          <w:lang w:val="en"/>
        </w:rPr>
        <w:lastRenderedPageBreak/>
        <w:t>2. Demin, A.K. Civil Society Experience in Solving the Problem of Alcohol Abuse in the Russian Federation. The activities of the Russian Association of Public Health. Alcohol catastrophe and the potential of alcohol policy in reducing alcoholic mortality in Russia / A.K. Demin, I. A. Demin; Repl. ed. D.A. Khalturin, A.V. Korotaev. Moscow: URSS, 2008 .-- 420 p.</w:t>
      </w:r>
    </w:p>
    <w:p w:rsidR="00AF51F4" w:rsidRPr="00AF51F4" w:rsidRDefault="00AF51F4" w:rsidP="00AF51F4">
      <w:pPr>
        <w:spacing w:after="0"/>
        <w:ind w:firstLine="709"/>
        <w:jc w:val="both"/>
        <w:rPr>
          <w:rFonts w:ascii="Times New Roman" w:hAnsi="Times New Roman" w:cs="Times New Roman"/>
          <w:sz w:val="24"/>
          <w:szCs w:val="24"/>
          <w:lang w:val="en"/>
        </w:rPr>
      </w:pPr>
      <w:r w:rsidRPr="00AF51F4">
        <w:rPr>
          <w:rFonts w:ascii="Times New Roman" w:hAnsi="Times New Roman" w:cs="Times New Roman"/>
          <w:sz w:val="24"/>
          <w:szCs w:val="24"/>
          <w:lang w:val="en"/>
        </w:rPr>
        <w:t>3. Zaigraev, G. G. Drinking in Russia as a real threat to national security / G. G. Zaigraev // Sociological studies. - 2001. - No. 11. - p. 69-76.</w:t>
      </w:r>
    </w:p>
    <w:p w:rsidR="00AF51F4" w:rsidRPr="00AF51F4" w:rsidRDefault="00AF51F4" w:rsidP="00AF51F4">
      <w:pPr>
        <w:spacing w:after="0"/>
        <w:ind w:firstLine="709"/>
        <w:jc w:val="both"/>
        <w:rPr>
          <w:rFonts w:ascii="Times New Roman" w:hAnsi="Times New Roman" w:cs="Times New Roman"/>
          <w:sz w:val="24"/>
          <w:szCs w:val="24"/>
          <w:lang w:val="en-US"/>
        </w:rPr>
      </w:pPr>
      <w:r w:rsidRPr="00AF51F4">
        <w:rPr>
          <w:rFonts w:ascii="Times New Roman" w:hAnsi="Times New Roman" w:cs="Times New Roman"/>
          <w:sz w:val="24"/>
          <w:szCs w:val="24"/>
          <w:lang w:val="en"/>
        </w:rPr>
        <w:t>4. Decree of the President of the Russian Federation dated December 31, 2008 No. 1883 “On the establishment of the Federal Service for the Regulation of the Alcohol Market” (as amended on May 09, 2016) // SZ RF. - 2009 - No. 1. - Art. 95.</w:t>
      </w:r>
    </w:p>
    <w:p w:rsidR="00AF51F4" w:rsidRPr="00AF51F4" w:rsidRDefault="00AF51F4" w:rsidP="00AF51F4">
      <w:pPr>
        <w:spacing w:after="0"/>
        <w:ind w:firstLine="709"/>
        <w:jc w:val="both"/>
        <w:rPr>
          <w:rFonts w:ascii="Times New Roman" w:hAnsi="Times New Roman" w:cs="Times New Roman"/>
          <w:sz w:val="24"/>
          <w:szCs w:val="24"/>
          <w:lang w:val="en"/>
        </w:rPr>
      </w:pPr>
      <w:r w:rsidRPr="00AF51F4">
        <w:rPr>
          <w:rFonts w:ascii="Times New Roman" w:hAnsi="Times New Roman" w:cs="Times New Roman"/>
          <w:sz w:val="24"/>
          <w:szCs w:val="24"/>
          <w:lang w:val="en"/>
        </w:rPr>
        <w:t>5. Decree of the President of the Russian Federation dated December 31, 2015 No. 683 “On the National Security Strategy of the Russian Federation” // SZ RF. - 2016. - No. 1. (Part II). - Art. 212.</w:t>
      </w:r>
    </w:p>
    <w:p w:rsidR="00AF51F4" w:rsidRPr="00AF51F4" w:rsidRDefault="00AF51F4" w:rsidP="00AF51F4">
      <w:pPr>
        <w:spacing w:after="0"/>
        <w:ind w:firstLine="709"/>
        <w:jc w:val="both"/>
        <w:rPr>
          <w:rFonts w:ascii="Times New Roman" w:hAnsi="Times New Roman" w:cs="Times New Roman"/>
          <w:sz w:val="24"/>
          <w:szCs w:val="24"/>
          <w:lang w:val="en-US"/>
        </w:rPr>
      </w:pPr>
      <w:r w:rsidRPr="00AF51F4">
        <w:rPr>
          <w:rFonts w:ascii="Times New Roman" w:hAnsi="Times New Roman" w:cs="Times New Roman"/>
          <w:sz w:val="24"/>
          <w:szCs w:val="24"/>
          <w:lang w:val="en"/>
        </w:rPr>
        <w:t>6. Federal Law of November 22, 1995 No. 171 – ФЗ (as amended on December 27, 2018) “On State Regulation of the Production and Turnover of Ethyl Alcohol, Alcohol and Alcohol-Containing Products, and on Limiting the Consumption (Drinking) of Alcoholic Products” // SZ RF. - 1995. - No. 48. - Art. 4553.</w:t>
      </w:r>
    </w:p>
    <w:p w:rsidR="00784823" w:rsidRPr="00784823" w:rsidRDefault="00784823" w:rsidP="00981753">
      <w:pPr>
        <w:spacing w:after="0" w:line="240" w:lineRule="auto"/>
        <w:ind w:firstLine="709"/>
        <w:jc w:val="both"/>
        <w:rPr>
          <w:sz w:val="24"/>
          <w:szCs w:val="24"/>
          <w:lang w:val="en-US"/>
        </w:rPr>
      </w:pPr>
    </w:p>
    <w:sectPr w:rsidR="00784823" w:rsidRPr="0078482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461E" w:rsidRDefault="0090461E" w:rsidP="00283BF3">
      <w:pPr>
        <w:spacing w:after="0" w:line="240" w:lineRule="auto"/>
      </w:pPr>
      <w:r>
        <w:separator/>
      </w:r>
    </w:p>
  </w:endnote>
  <w:endnote w:type="continuationSeparator" w:id="0">
    <w:p w:rsidR="0090461E" w:rsidRDefault="0090461E" w:rsidP="00283B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TT46B9o00">
    <w:altName w:val="Times New Roman"/>
    <w:panose1 w:val="00000000000000000000"/>
    <w:charset w:val="00"/>
    <w:family w:val="roman"/>
    <w:notTrueType/>
    <w:pitch w:val="default"/>
  </w:font>
  <w:font w:name="Courier New">
    <w:panose1 w:val="02070309020205020404"/>
    <w:charset w:val="CC"/>
    <w:family w:val="modern"/>
    <w:pitch w:val="fixed"/>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T46B1o00">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461E" w:rsidRDefault="0090461E" w:rsidP="00283BF3">
      <w:pPr>
        <w:spacing w:after="0" w:line="240" w:lineRule="auto"/>
      </w:pPr>
      <w:r>
        <w:separator/>
      </w:r>
    </w:p>
  </w:footnote>
  <w:footnote w:type="continuationSeparator" w:id="0">
    <w:p w:rsidR="0090461E" w:rsidRDefault="0090461E" w:rsidP="00283BF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7A52CC6"/>
    <w:multiLevelType w:val="hybridMultilevel"/>
    <w:tmpl w:val="ED42A0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4EBE"/>
    <w:rsid w:val="000332C2"/>
    <w:rsid w:val="000722CC"/>
    <w:rsid w:val="00150CB0"/>
    <w:rsid w:val="001C3F44"/>
    <w:rsid w:val="001D7E8E"/>
    <w:rsid w:val="00211659"/>
    <w:rsid w:val="00236F58"/>
    <w:rsid w:val="00273E83"/>
    <w:rsid w:val="00283BF3"/>
    <w:rsid w:val="004C0DCB"/>
    <w:rsid w:val="004F4EBE"/>
    <w:rsid w:val="005D19FD"/>
    <w:rsid w:val="006369DA"/>
    <w:rsid w:val="00655A1D"/>
    <w:rsid w:val="00697CBD"/>
    <w:rsid w:val="006B2481"/>
    <w:rsid w:val="006C1314"/>
    <w:rsid w:val="006C18D6"/>
    <w:rsid w:val="006F54CE"/>
    <w:rsid w:val="00716D82"/>
    <w:rsid w:val="00750C20"/>
    <w:rsid w:val="00784823"/>
    <w:rsid w:val="00806B15"/>
    <w:rsid w:val="00812DAD"/>
    <w:rsid w:val="00872377"/>
    <w:rsid w:val="00895ABC"/>
    <w:rsid w:val="0090461E"/>
    <w:rsid w:val="00934BD5"/>
    <w:rsid w:val="00981753"/>
    <w:rsid w:val="00A063A1"/>
    <w:rsid w:val="00A40802"/>
    <w:rsid w:val="00A75EFD"/>
    <w:rsid w:val="00A86483"/>
    <w:rsid w:val="00AF51F4"/>
    <w:rsid w:val="00B04586"/>
    <w:rsid w:val="00B660E2"/>
    <w:rsid w:val="00B75441"/>
    <w:rsid w:val="00C35E69"/>
    <w:rsid w:val="00C43432"/>
    <w:rsid w:val="00C632EC"/>
    <w:rsid w:val="00C654AE"/>
    <w:rsid w:val="00D03018"/>
    <w:rsid w:val="00DD3E59"/>
    <w:rsid w:val="00DE3E95"/>
    <w:rsid w:val="00E53D40"/>
    <w:rsid w:val="00F0069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CD27B80-B6C9-4DF8-96CA-6C2676130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83BF3"/>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83BF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footnote text"/>
    <w:basedOn w:val="a"/>
    <w:link w:val="a5"/>
    <w:unhideWhenUsed/>
    <w:rsid w:val="00283BF3"/>
    <w:pPr>
      <w:spacing w:after="0" w:line="240" w:lineRule="auto"/>
    </w:pPr>
    <w:rPr>
      <w:sz w:val="20"/>
      <w:szCs w:val="20"/>
    </w:rPr>
  </w:style>
  <w:style w:type="character" w:customStyle="1" w:styleId="a5">
    <w:name w:val="Текст сноски Знак"/>
    <w:basedOn w:val="a0"/>
    <w:link w:val="a4"/>
    <w:rsid w:val="00283BF3"/>
    <w:rPr>
      <w:sz w:val="20"/>
      <w:szCs w:val="20"/>
    </w:rPr>
  </w:style>
  <w:style w:type="character" w:styleId="a6">
    <w:name w:val="footnote reference"/>
    <w:basedOn w:val="a0"/>
    <w:unhideWhenUsed/>
    <w:rsid w:val="00283BF3"/>
    <w:rPr>
      <w:vertAlign w:val="superscript"/>
    </w:rPr>
  </w:style>
  <w:style w:type="character" w:customStyle="1" w:styleId="fontstyle01">
    <w:name w:val="fontstyle01"/>
    <w:basedOn w:val="a0"/>
    <w:rsid w:val="00283BF3"/>
    <w:rPr>
      <w:rFonts w:ascii="Century Schoolbook" w:hAnsi="Century Schoolbook" w:hint="default"/>
      <w:b w:val="0"/>
      <w:bCs w:val="0"/>
      <w:i w:val="0"/>
      <w:iCs w:val="0"/>
      <w:color w:val="000000"/>
      <w:sz w:val="20"/>
      <w:szCs w:val="20"/>
    </w:rPr>
  </w:style>
  <w:style w:type="paragraph" w:customStyle="1" w:styleId="s1">
    <w:name w:val="s_1"/>
    <w:basedOn w:val="a"/>
    <w:rsid w:val="00283BF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21">
    <w:name w:val="fontstyle21"/>
    <w:basedOn w:val="a0"/>
    <w:rsid w:val="00F00691"/>
    <w:rPr>
      <w:rFonts w:ascii="TT46B9o00" w:hAnsi="TT46B9o00" w:hint="default"/>
      <w:b w:val="0"/>
      <w:bCs w:val="0"/>
      <w:i w:val="0"/>
      <w:iCs w:val="0"/>
      <w:color w:val="000000"/>
      <w:sz w:val="16"/>
      <w:szCs w:val="16"/>
    </w:rPr>
  </w:style>
  <w:style w:type="character" w:customStyle="1" w:styleId="apple-converted-space">
    <w:name w:val="apple-converted-space"/>
    <w:basedOn w:val="a0"/>
    <w:rsid w:val="00806B15"/>
  </w:style>
  <w:style w:type="character" w:customStyle="1" w:styleId="hl">
    <w:name w:val="hl"/>
    <w:basedOn w:val="a0"/>
    <w:rsid w:val="00806B15"/>
  </w:style>
  <w:style w:type="character" w:styleId="a7">
    <w:name w:val="Hyperlink"/>
    <w:basedOn w:val="a0"/>
    <w:unhideWhenUsed/>
    <w:rsid w:val="00E53D40"/>
    <w:rPr>
      <w:color w:val="0000FF"/>
      <w:u w:val="single"/>
    </w:rPr>
  </w:style>
  <w:style w:type="paragraph" w:styleId="a8">
    <w:name w:val="List Paragraph"/>
    <w:basedOn w:val="a"/>
    <w:uiPriority w:val="34"/>
    <w:qFormat/>
    <w:rsid w:val="00E53D40"/>
    <w:pPr>
      <w:ind w:left="720"/>
      <w:contextualSpacing/>
    </w:pPr>
  </w:style>
  <w:style w:type="character" w:customStyle="1" w:styleId="hdesc">
    <w:name w:val="hdesc"/>
    <w:basedOn w:val="a0"/>
    <w:rsid w:val="00E53D40"/>
  </w:style>
  <w:style w:type="paragraph" w:styleId="HTML">
    <w:name w:val="HTML Preformatted"/>
    <w:basedOn w:val="a"/>
    <w:link w:val="HTML0"/>
    <w:uiPriority w:val="99"/>
    <w:semiHidden/>
    <w:unhideWhenUsed/>
    <w:rsid w:val="007848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784823"/>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3925874">
      <w:bodyDiv w:val="1"/>
      <w:marLeft w:val="0"/>
      <w:marRight w:val="0"/>
      <w:marTop w:val="0"/>
      <w:marBottom w:val="0"/>
      <w:divBdr>
        <w:top w:val="none" w:sz="0" w:space="0" w:color="auto"/>
        <w:left w:val="none" w:sz="0" w:space="0" w:color="auto"/>
        <w:bottom w:val="none" w:sz="0" w:space="0" w:color="auto"/>
        <w:right w:val="none" w:sz="0" w:space="0" w:color="auto"/>
      </w:divBdr>
    </w:div>
    <w:div w:id="413431057">
      <w:bodyDiv w:val="1"/>
      <w:marLeft w:val="0"/>
      <w:marRight w:val="0"/>
      <w:marTop w:val="0"/>
      <w:marBottom w:val="0"/>
      <w:divBdr>
        <w:top w:val="none" w:sz="0" w:space="0" w:color="auto"/>
        <w:left w:val="none" w:sz="0" w:space="0" w:color="auto"/>
        <w:bottom w:val="none" w:sz="0" w:space="0" w:color="auto"/>
        <w:right w:val="none" w:sz="0" w:space="0" w:color="auto"/>
      </w:divBdr>
    </w:div>
    <w:div w:id="630673111">
      <w:bodyDiv w:val="1"/>
      <w:marLeft w:val="0"/>
      <w:marRight w:val="0"/>
      <w:marTop w:val="0"/>
      <w:marBottom w:val="0"/>
      <w:divBdr>
        <w:top w:val="none" w:sz="0" w:space="0" w:color="auto"/>
        <w:left w:val="none" w:sz="0" w:space="0" w:color="auto"/>
        <w:bottom w:val="none" w:sz="0" w:space="0" w:color="auto"/>
        <w:right w:val="none" w:sz="0" w:space="0" w:color="auto"/>
      </w:divBdr>
    </w:div>
    <w:div w:id="1408458387">
      <w:bodyDiv w:val="1"/>
      <w:marLeft w:val="0"/>
      <w:marRight w:val="0"/>
      <w:marTop w:val="0"/>
      <w:marBottom w:val="0"/>
      <w:divBdr>
        <w:top w:val="none" w:sz="0" w:space="0" w:color="auto"/>
        <w:left w:val="none" w:sz="0" w:space="0" w:color="auto"/>
        <w:bottom w:val="none" w:sz="0" w:space="0" w:color="auto"/>
        <w:right w:val="none" w:sz="0" w:space="0" w:color="auto"/>
      </w:divBdr>
    </w:div>
    <w:div w:id="1543320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ipe@35.fsin.su" TargetMode="External"/><Relationship Id="rId3" Type="http://schemas.openxmlformats.org/officeDocument/2006/relationships/settings" Target="settings.xml"/><Relationship Id="rId7" Type="http://schemas.openxmlformats.org/officeDocument/2006/relationships/hyperlink" Target="https://classinform.ru/bbk/67.401.13.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vipe@35.fsin.s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1174</TotalTime>
  <Pages>5</Pages>
  <Words>2281</Words>
  <Characters>13002</Characters>
  <Application>Microsoft Office Word</Application>
  <DocSecurity>0</DocSecurity>
  <Lines>108</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Microsoft Corporation</Company>
  <LinksUpToDate>false</LinksUpToDate>
  <CharactersWithSpaces>15253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 Соколова</dc:creator>
  <cp:keywords/>
  <dc:description/>
  <cp:lastModifiedBy>Татьяна Соколова</cp:lastModifiedBy>
  <cp:revision>51</cp:revision>
  <dcterms:created xsi:type="dcterms:W3CDTF">2020-03-22T06:40:00Z</dcterms:created>
  <dcterms:modified xsi:type="dcterms:W3CDTF">2020-03-23T02:24:00Z</dcterms:modified>
</cp:coreProperties>
</file>