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6314" w:rsidRDefault="00986314" w:rsidP="00986314">
      <w:pPr>
        <w:spacing w:after="0" w:line="240" w:lineRule="auto"/>
        <w:jc w:val="both"/>
        <w:rPr>
          <w:rFonts w:ascii="Times New Roman" w:hAnsi="Times New Roman" w:cs="Times New Roman"/>
          <w:b/>
          <w:sz w:val="24"/>
          <w:szCs w:val="24"/>
        </w:rPr>
      </w:pPr>
      <w:r w:rsidRPr="002253C3">
        <w:rPr>
          <w:rFonts w:ascii="Times New Roman" w:hAnsi="Times New Roman" w:cs="Times New Roman"/>
          <w:b/>
          <w:sz w:val="24"/>
          <w:szCs w:val="24"/>
        </w:rPr>
        <w:t>УДК</w:t>
      </w:r>
      <w:r>
        <w:rPr>
          <w:rFonts w:ascii="Times New Roman" w:hAnsi="Times New Roman" w:cs="Times New Roman"/>
          <w:b/>
          <w:sz w:val="24"/>
          <w:szCs w:val="24"/>
        </w:rPr>
        <w:t xml:space="preserve"> 314.7</w:t>
      </w:r>
      <w:r w:rsidRPr="00B7004B">
        <w:rPr>
          <w:rFonts w:ascii="Times New Roman" w:hAnsi="Times New Roman" w:cs="Times New Roman"/>
          <w:b/>
          <w:sz w:val="24"/>
          <w:szCs w:val="24"/>
        </w:rPr>
        <w:t xml:space="preserve"> </w:t>
      </w:r>
      <w:r w:rsidRPr="002253C3">
        <w:rPr>
          <w:rFonts w:ascii="Times New Roman" w:hAnsi="Times New Roman" w:cs="Times New Roman"/>
          <w:b/>
          <w:sz w:val="24"/>
          <w:szCs w:val="24"/>
        </w:rPr>
        <w:t>ББК</w:t>
      </w:r>
      <w:r w:rsidRPr="00B7004B">
        <w:rPr>
          <w:rFonts w:ascii="Times New Roman" w:hAnsi="Times New Roman" w:cs="Times New Roman"/>
          <w:b/>
          <w:sz w:val="24"/>
          <w:szCs w:val="24"/>
        </w:rPr>
        <w:t xml:space="preserve"> 60.7</w:t>
      </w:r>
    </w:p>
    <w:p w:rsidR="00986314" w:rsidRDefault="00986314" w:rsidP="00986314">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Будилов А. П.</w:t>
      </w:r>
    </w:p>
    <w:p w:rsidR="00986314" w:rsidRDefault="00986314" w:rsidP="002253C3">
      <w:pPr>
        <w:spacing w:after="0" w:line="240" w:lineRule="auto"/>
        <w:ind w:firstLine="708"/>
        <w:jc w:val="center"/>
        <w:rPr>
          <w:rFonts w:ascii="Times New Roman" w:hAnsi="Times New Roman" w:cs="Times New Roman"/>
          <w:b/>
          <w:sz w:val="24"/>
          <w:szCs w:val="24"/>
        </w:rPr>
      </w:pPr>
    </w:p>
    <w:p w:rsidR="00807204" w:rsidRDefault="00F672FF" w:rsidP="002253C3">
      <w:pPr>
        <w:spacing w:after="0" w:line="240" w:lineRule="auto"/>
        <w:ind w:firstLine="708"/>
        <w:jc w:val="center"/>
        <w:rPr>
          <w:rFonts w:ascii="Times New Roman" w:hAnsi="Times New Roman" w:cs="Times New Roman"/>
          <w:b/>
          <w:sz w:val="24"/>
          <w:szCs w:val="24"/>
        </w:rPr>
      </w:pPr>
      <w:r w:rsidRPr="00F672FF">
        <w:rPr>
          <w:rFonts w:ascii="Times New Roman" w:hAnsi="Times New Roman" w:cs="Times New Roman"/>
          <w:b/>
          <w:sz w:val="24"/>
          <w:szCs w:val="24"/>
        </w:rPr>
        <w:t xml:space="preserve">МИГРАЦИЯ </w:t>
      </w:r>
      <w:r w:rsidR="003E3A27">
        <w:rPr>
          <w:rFonts w:ascii="Times New Roman" w:hAnsi="Times New Roman" w:cs="Times New Roman"/>
          <w:b/>
          <w:sz w:val="24"/>
          <w:szCs w:val="24"/>
        </w:rPr>
        <w:t xml:space="preserve">И ПЕРЕСЕЛЕНЧЕСКИЕ УСТАНОВКИ ЖИТЕЛЕЙ </w:t>
      </w:r>
      <w:r w:rsidRPr="00F672FF">
        <w:rPr>
          <w:rFonts w:ascii="Times New Roman" w:hAnsi="Times New Roman" w:cs="Times New Roman"/>
          <w:b/>
          <w:sz w:val="24"/>
          <w:szCs w:val="24"/>
        </w:rPr>
        <w:t>Г. ВОЛОГД</w:t>
      </w:r>
      <w:r w:rsidR="003E3A27">
        <w:rPr>
          <w:rFonts w:ascii="Times New Roman" w:hAnsi="Times New Roman" w:cs="Times New Roman"/>
          <w:b/>
          <w:sz w:val="24"/>
          <w:szCs w:val="24"/>
        </w:rPr>
        <w:t>Ы</w:t>
      </w:r>
    </w:p>
    <w:p w:rsidR="00F672FF" w:rsidRDefault="00F672FF" w:rsidP="002253C3">
      <w:pPr>
        <w:spacing w:after="0" w:line="240" w:lineRule="auto"/>
        <w:ind w:firstLine="708"/>
        <w:jc w:val="center"/>
        <w:rPr>
          <w:rFonts w:ascii="Times New Roman" w:hAnsi="Times New Roman" w:cs="Times New Roman"/>
          <w:b/>
          <w:sz w:val="24"/>
          <w:szCs w:val="24"/>
        </w:rPr>
      </w:pPr>
    </w:p>
    <w:p w:rsidR="00912238" w:rsidRDefault="00670324" w:rsidP="00912238">
      <w:pPr>
        <w:spacing w:after="0" w:line="240" w:lineRule="auto"/>
        <w:ind w:firstLine="708"/>
        <w:jc w:val="both"/>
        <w:rPr>
          <w:rFonts w:ascii="Times New Roman" w:hAnsi="Times New Roman" w:cs="Times New Roman"/>
          <w:i/>
          <w:sz w:val="24"/>
          <w:szCs w:val="24"/>
        </w:rPr>
      </w:pPr>
      <w:r w:rsidRPr="00986314">
        <w:rPr>
          <w:rFonts w:ascii="Times New Roman" w:hAnsi="Times New Roman" w:cs="Times New Roman"/>
          <w:b/>
          <w:i/>
          <w:sz w:val="24"/>
          <w:szCs w:val="24"/>
        </w:rPr>
        <w:t>Аннотация:</w:t>
      </w:r>
      <w:r w:rsidRPr="00607094">
        <w:rPr>
          <w:rFonts w:ascii="Times New Roman" w:hAnsi="Times New Roman" w:cs="Times New Roman"/>
          <w:sz w:val="24"/>
          <w:szCs w:val="24"/>
        </w:rPr>
        <w:t xml:space="preserve"> </w:t>
      </w:r>
      <w:r w:rsidR="00903E2A">
        <w:rPr>
          <w:rFonts w:ascii="Times New Roman" w:hAnsi="Times New Roman" w:cs="Times New Roman"/>
          <w:i/>
          <w:sz w:val="24"/>
          <w:szCs w:val="24"/>
        </w:rPr>
        <w:t>работа</w:t>
      </w:r>
      <w:r w:rsidR="00C00D8A" w:rsidRPr="00F553BD">
        <w:rPr>
          <w:rFonts w:ascii="Times New Roman" w:hAnsi="Times New Roman" w:cs="Times New Roman"/>
          <w:i/>
          <w:sz w:val="24"/>
          <w:szCs w:val="24"/>
        </w:rPr>
        <w:t xml:space="preserve"> посвящен</w:t>
      </w:r>
      <w:r w:rsidR="00903E2A">
        <w:rPr>
          <w:rFonts w:ascii="Times New Roman" w:hAnsi="Times New Roman" w:cs="Times New Roman"/>
          <w:i/>
          <w:sz w:val="24"/>
          <w:szCs w:val="24"/>
        </w:rPr>
        <w:t>а</w:t>
      </w:r>
      <w:r w:rsidR="003E3A27">
        <w:rPr>
          <w:rFonts w:ascii="Times New Roman" w:hAnsi="Times New Roman" w:cs="Times New Roman"/>
          <w:i/>
          <w:sz w:val="24"/>
          <w:szCs w:val="24"/>
        </w:rPr>
        <w:t xml:space="preserve"> изучению миграции</w:t>
      </w:r>
      <w:r w:rsidR="007565EE">
        <w:rPr>
          <w:rFonts w:ascii="Times New Roman" w:hAnsi="Times New Roman" w:cs="Times New Roman"/>
          <w:i/>
          <w:sz w:val="24"/>
          <w:szCs w:val="24"/>
        </w:rPr>
        <w:t xml:space="preserve"> и ее причин в г.</w:t>
      </w:r>
      <w:r w:rsidR="003E3A27">
        <w:rPr>
          <w:rFonts w:ascii="Times New Roman" w:hAnsi="Times New Roman" w:cs="Times New Roman"/>
          <w:i/>
          <w:sz w:val="24"/>
          <w:szCs w:val="24"/>
        </w:rPr>
        <w:t xml:space="preserve"> Вологд</w:t>
      </w:r>
      <w:r w:rsidR="0062405B">
        <w:rPr>
          <w:rFonts w:ascii="Times New Roman" w:hAnsi="Times New Roman" w:cs="Times New Roman"/>
          <w:i/>
          <w:sz w:val="24"/>
          <w:szCs w:val="24"/>
        </w:rPr>
        <w:t>е</w:t>
      </w:r>
      <w:r w:rsidR="00C00D8A">
        <w:rPr>
          <w:rFonts w:ascii="Times New Roman" w:hAnsi="Times New Roman" w:cs="Times New Roman"/>
          <w:i/>
          <w:sz w:val="24"/>
          <w:szCs w:val="24"/>
        </w:rPr>
        <w:t xml:space="preserve">. </w:t>
      </w:r>
      <w:r w:rsidR="00540AE3">
        <w:rPr>
          <w:rFonts w:ascii="Times New Roman" w:hAnsi="Times New Roman" w:cs="Times New Roman"/>
          <w:i/>
          <w:sz w:val="24"/>
          <w:szCs w:val="24"/>
        </w:rPr>
        <w:t xml:space="preserve">Результаты исследования </w:t>
      </w:r>
      <w:r w:rsidR="00986314">
        <w:rPr>
          <w:rFonts w:ascii="Times New Roman" w:hAnsi="Times New Roman" w:cs="Times New Roman"/>
          <w:i/>
          <w:sz w:val="24"/>
          <w:szCs w:val="24"/>
        </w:rPr>
        <w:t>позволили оценить</w:t>
      </w:r>
      <w:r w:rsidR="00C00D8A">
        <w:rPr>
          <w:rFonts w:ascii="Times New Roman" w:hAnsi="Times New Roman" w:cs="Times New Roman"/>
          <w:i/>
          <w:sz w:val="24"/>
          <w:szCs w:val="24"/>
        </w:rPr>
        <w:t xml:space="preserve"> </w:t>
      </w:r>
      <w:r w:rsidR="003E3A27">
        <w:rPr>
          <w:rFonts w:ascii="Times New Roman" w:hAnsi="Times New Roman" w:cs="Times New Roman"/>
          <w:i/>
          <w:sz w:val="24"/>
          <w:szCs w:val="24"/>
        </w:rPr>
        <w:t xml:space="preserve">масштабы </w:t>
      </w:r>
      <w:r w:rsidR="00B2410D">
        <w:rPr>
          <w:rFonts w:ascii="Times New Roman" w:hAnsi="Times New Roman" w:cs="Times New Roman"/>
          <w:i/>
          <w:sz w:val="24"/>
          <w:szCs w:val="24"/>
        </w:rPr>
        <w:t xml:space="preserve">и структуру </w:t>
      </w:r>
      <w:r w:rsidR="003E3A27">
        <w:rPr>
          <w:rFonts w:ascii="Times New Roman" w:hAnsi="Times New Roman" w:cs="Times New Roman"/>
          <w:i/>
          <w:sz w:val="24"/>
          <w:szCs w:val="24"/>
        </w:rPr>
        <w:t>миграции</w:t>
      </w:r>
      <w:r w:rsidR="007565EE">
        <w:rPr>
          <w:rFonts w:ascii="Times New Roman" w:hAnsi="Times New Roman" w:cs="Times New Roman"/>
          <w:i/>
          <w:sz w:val="24"/>
          <w:szCs w:val="24"/>
        </w:rPr>
        <w:t xml:space="preserve"> в городе</w:t>
      </w:r>
      <w:r w:rsidR="003E3A27">
        <w:rPr>
          <w:rFonts w:ascii="Times New Roman" w:hAnsi="Times New Roman" w:cs="Times New Roman"/>
          <w:i/>
          <w:sz w:val="24"/>
          <w:szCs w:val="24"/>
        </w:rPr>
        <w:t xml:space="preserve">, </w:t>
      </w:r>
      <w:r w:rsidR="00903E2A">
        <w:rPr>
          <w:rFonts w:ascii="Times New Roman" w:hAnsi="Times New Roman" w:cs="Times New Roman"/>
          <w:i/>
          <w:sz w:val="24"/>
          <w:szCs w:val="24"/>
        </w:rPr>
        <w:t xml:space="preserve">выделить главные причины </w:t>
      </w:r>
      <w:r w:rsidR="007565EE">
        <w:rPr>
          <w:rFonts w:ascii="Times New Roman" w:hAnsi="Times New Roman" w:cs="Times New Roman"/>
          <w:i/>
          <w:sz w:val="24"/>
          <w:szCs w:val="24"/>
        </w:rPr>
        <w:t>миграции,</w:t>
      </w:r>
      <w:r w:rsidR="00903E2A">
        <w:rPr>
          <w:rFonts w:ascii="Times New Roman" w:hAnsi="Times New Roman" w:cs="Times New Roman"/>
          <w:i/>
          <w:sz w:val="24"/>
          <w:szCs w:val="24"/>
        </w:rPr>
        <w:t xml:space="preserve"> в том числе и на микроуровне, определить современный портрет мигранта-вологжанина</w:t>
      </w:r>
      <w:r w:rsidR="007565EE">
        <w:rPr>
          <w:rFonts w:ascii="Times New Roman" w:hAnsi="Times New Roman" w:cs="Times New Roman"/>
          <w:i/>
          <w:sz w:val="24"/>
          <w:szCs w:val="24"/>
        </w:rPr>
        <w:t>.</w:t>
      </w:r>
    </w:p>
    <w:p w:rsidR="00807204" w:rsidRPr="00986314" w:rsidRDefault="00807204" w:rsidP="003C1DB7">
      <w:pPr>
        <w:spacing w:after="0" w:line="240" w:lineRule="auto"/>
        <w:ind w:firstLine="708"/>
        <w:jc w:val="both"/>
        <w:rPr>
          <w:rFonts w:ascii="Times New Roman" w:hAnsi="Times New Roman" w:cs="Times New Roman"/>
          <w:i/>
          <w:sz w:val="24"/>
          <w:szCs w:val="24"/>
        </w:rPr>
      </w:pPr>
      <w:r w:rsidRPr="00986314">
        <w:rPr>
          <w:rFonts w:ascii="Times New Roman" w:hAnsi="Times New Roman" w:cs="Times New Roman"/>
          <w:b/>
          <w:i/>
          <w:sz w:val="24"/>
          <w:szCs w:val="24"/>
        </w:rPr>
        <w:t>Ключевые слова:</w:t>
      </w:r>
      <w:r w:rsidRPr="00986314">
        <w:rPr>
          <w:rFonts w:ascii="Times New Roman" w:hAnsi="Times New Roman" w:cs="Times New Roman"/>
          <w:i/>
          <w:sz w:val="24"/>
          <w:szCs w:val="24"/>
        </w:rPr>
        <w:t xml:space="preserve"> миграция, внутренняя миграция,</w:t>
      </w:r>
      <w:r w:rsidR="00B2410D">
        <w:rPr>
          <w:rFonts w:ascii="Times New Roman" w:hAnsi="Times New Roman" w:cs="Times New Roman"/>
          <w:i/>
          <w:sz w:val="24"/>
          <w:szCs w:val="24"/>
        </w:rPr>
        <w:t xml:space="preserve"> международная миграция, причины миграции</w:t>
      </w:r>
      <w:r w:rsidR="00C00D8A" w:rsidRPr="00986314">
        <w:rPr>
          <w:rFonts w:ascii="Times New Roman" w:hAnsi="Times New Roman" w:cs="Times New Roman"/>
          <w:i/>
          <w:sz w:val="24"/>
          <w:szCs w:val="24"/>
        </w:rPr>
        <w:t>.</w:t>
      </w:r>
    </w:p>
    <w:p w:rsidR="00807204" w:rsidRPr="00607094" w:rsidRDefault="00807204" w:rsidP="002253C3">
      <w:pPr>
        <w:spacing w:after="0" w:line="240" w:lineRule="auto"/>
        <w:jc w:val="both"/>
        <w:rPr>
          <w:rFonts w:ascii="Times New Roman" w:hAnsi="Times New Roman" w:cs="Times New Roman"/>
          <w:sz w:val="24"/>
          <w:szCs w:val="24"/>
        </w:rPr>
      </w:pPr>
    </w:p>
    <w:p w:rsidR="00B50157" w:rsidRDefault="00B50157" w:rsidP="00097C23">
      <w:pPr>
        <w:spacing w:after="0" w:line="240" w:lineRule="auto"/>
        <w:ind w:firstLine="709"/>
        <w:jc w:val="both"/>
        <w:rPr>
          <w:rFonts w:ascii="Times New Roman" w:hAnsi="Times New Roman" w:cs="Times New Roman"/>
          <w:sz w:val="24"/>
          <w:szCs w:val="24"/>
        </w:rPr>
      </w:pPr>
      <w:r w:rsidRPr="00B50157">
        <w:rPr>
          <w:rFonts w:ascii="Times New Roman" w:hAnsi="Times New Roman" w:cs="Times New Roman"/>
          <w:sz w:val="24"/>
          <w:szCs w:val="24"/>
        </w:rPr>
        <w:t>Изучение миграционного движения является востребованной темой научных исследований, так как неконтролируемость переселений приводит к изменению количественных и качественных параметров населения, нарушению демографического баланса территорий</w:t>
      </w:r>
      <w:r>
        <w:rPr>
          <w:rFonts w:ascii="Times New Roman" w:hAnsi="Times New Roman" w:cs="Times New Roman"/>
          <w:sz w:val="24"/>
          <w:szCs w:val="24"/>
        </w:rPr>
        <w:t xml:space="preserve"> </w:t>
      </w:r>
      <w:r w:rsidRPr="00B50157">
        <w:rPr>
          <w:rFonts w:ascii="Times New Roman" w:hAnsi="Times New Roman" w:cs="Times New Roman"/>
          <w:sz w:val="24"/>
          <w:szCs w:val="24"/>
        </w:rPr>
        <w:t>[</w:t>
      </w:r>
      <w:r>
        <w:rPr>
          <w:rFonts w:ascii="Times New Roman" w:hAnsi="Times New Roman" w:cs="Times New Roman"/>
          <w:sz w:val="24"/>
          <w:szCs w:val="24"/>
        </w:rPr>
        <w:t>1, 2</w:t>
      </w:r>
      <w:r w:rsidRPr="00B50157">
        <w:rPr>
          <w:rFonts w:ascii="Times New Roman" w:hAnsi="Times New Roman" w:cs="Times New Roman"/>
          <w:sz w:val="24"/>
          <w:szCs w:val="24"/>
        </w:rPr>
        <w:t>]</w:t>
      </w:r>
      <w:r>
        <w:rPr>
          <w:rFonts w:ascii="Times New Roman" w:hAnsi="Times New Roman" w:cs="Times New Roman"/>
          <w:sz w:val="24"/>
          <w:szCs w:val="24"/>
        </w:rPr>
        <w:t>.</w:t>
      </w:r>
    </w:p>
    <w:p w:rsidR="00F672FF" w:rsidRDefault="00F672FF" w:rsidP="00097C23">
      <w:pPr>
        <w:spacing w:after="0" w:line="240" w:lineRule="auto"/>
        <w:ind w:firstLine="709"/>
        <w:jc w:val="both"/>
        <w:rPr>
          <w:rFonts w:ascii="Times New Roman" w:hAnsi="Times New Roman" w:cs="Times New Roman"/>
          <w:sz w:val="24"/>
          <w:szCs w:val="24"/>
        </w:rPr>
      </w:pPr>
      <w:r w:rsidRPr="00F672FF">
        <w:rPr>
          <w:rFonts w:ascii="Times New Roman" w:hAnsi="Times New Roman" w:cs="Times New Roman"/>
          <w:sz w:val="24"/>
          <w:szCs w:val="24"/>
        </w:rPr>
        <w:t>Анализ динамики прибытия и выбытия мигрантов, переселяющихся на постоянное место жительство в г. Вологд</w:t>
      </w:r>
      <w:r w:rsidR="0062405B">
        <w:rPr>
          <w:rFonts w:ascii="Times New Roman" w:hAnsi="Times New Roman" w:cs="Times New Roman"/>
          <w:sz w:val="24"/>
          <w:szCs w:val="24"/>
        </w:rPr>
        <w:t>у</w:t>
      </w:r>
      <w:r w:rsidRPr="00F672FF">
        <w:rPr>
          <w:rFonts w:ascii="Times New Roman" w:hAnsi="Times New Roman" w:cs="Times New Roman"/>
          <w:sz w:val="24"/>
          <w:szCs w:val="24"/>
        </w:rPr>
        <w:t xml:space="preserve"> за 2000–2018 гг. показал, что, несмотря на изменение системы учета миграции в 2011 г. , интенсивность переселенческих потоков возросла существенным образом: по прибывшим – в 1,6 раза, по выбывшим – в 1,9 раза. Это свидетельствует об увеличении мобильности в целом по прибывающим в г. Вологд</w:t>
      </w:r>
      <w:r w:rsidR="0062405B">
        <w:rPr>
          <w:rFonts w:ascii="Times New Roman" w:hAnsi="Times New Roman" w:cs="Times New Roman"/>
          <w:sz w:val="24"/>
          <w:szCs w:val="24"/>
        </w:rPr>
        <w:t>у</w:t>
      </w:r>
      <w:r w:rsidRPr="00F672FF">
        <w:rPr>
          <w:rFonts w:ascii="Times New Roman" w:hAnsi="Times New Roman" w:cs="Times New Roman"/>
          <w:sz w:val="24"/>
          <w:szCs w:val="24"/>
        </w:rPr>
        <w:t xml:space="preserve"> и выбывающим из него. Начиная с 2015 года в городе вновь наблюдается отрицательное сальдо миграции, как и вначале </w:t>
      </w:r>
      <w:r w:rsidR="0062405B">
        <w:rPr>
          <w:rFonts w:ascii="Times New Roman" w:hAnsi="Times New Roman" w:cs="Times New Roman"/>
          <w:sz w:val="24"/>
          <w:szCs w:val="24"/>
        </w:rPr>
        <w:t>2000-ых</w:t>
      </w:r>
      <w:r w:rsidRPr="00F672FF">
        <w:rPr>
          <w:rFonts w:ascii="Times New Roman" w:hAnsi="Times New Roman" w:cs="Times New Roman"/>
          <w:sz w:val="24"/>
          <w:szCs w:val="24"/>
        </w:rPr>
        <w:t>, которое преимущественно складывается за счет межрегиональных перемещений (рис. 1).</w:t>
      </w:r>
    </w:p>
    <w:p w:rsidR="0089033F" w:rsidRDefault="0089033F" w:rsidP="00097C23">
      <w:pPr>
        <w:spacing w:after="0" w:line="240" w:lineRule="auto"/>
        <w:ind w:firstLine="709"/>
        <w:jc w:val="both"/>
        <w:rPr>
          <w:rFonts w:ascii="Times New Roman" w:hAnsi="Times New Roman" w:cs="Times New Roman"/>
          <w:sz w:val="24"/>
          <w:szCs w:val="24"/>
        </w:rPr>
      </w:pPr>
    </w:p>
    <w:p w:rsidR="00F672FF" w:rsidRDefault="00F672FF" w:rsidP="00097C23">
      <w:pPr>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8"/>
          <w:szCs w:val="28"/>
          <w:lang w:eastAsia="ru-RU"/>
        </w:rPr>
        <w:drawing>
          <wp:inline distT="0" distB="0" distL="0" distR="0" wp14:anchorId="5553D669" wp14:editId="0C555A81">
            <wp:extent cx="5358810" cy="2902688"/>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F643B" w:rsidRDefault="006F643B" w:rsidP="006F643B">
      <w:pPr>
        <w:pStyle w:val="aa"/>
        <w:spacing w:after="0"/>
        <w:jc w:val="center"/>
        <w:rPr>
          <w:rFonts w:ascii="Times New Roman" w:hAnsi="Times New Roman" w:cs="Times New Roman"/>
          <w:b w:val="0"/>
          <w:color w:val="auto"/>
          <w:sz w:val="24"/>
          <w:szCs w:val="24"/>
        </w:rPr>
      </w:pPr>
      <w:r>
        <w:rPr>
          <w:rFonts w:ascii="Times New Roman" w:hAnsi="Times New Roman" w:cs="Times New Roman"/>
          <w:b w:val="0"/>
          <w:color w:val="auto"/>
          <w:sz w:val="24"/>
          <w:szCs w:val="24"/>
        </w:rPr>
        <w:t>Рис. 1.</w:t>
      </w:r>
      <w:r w:rsidRPr="00166412">
        <w:rPr>
          <w:rFonts w:ascii="Times New Roman" w:hAnsi="Times New Roman" w:cs="Times New Roman"/>
          <w:b w:val="0"/>
          <w:color w:val="auto"/>
          <w:sz w:val="24"/>
          <w:szCs w:val="24"/>
        </w:rPr>
        <w:t xml:space="preserve"> Динамика прибывших и выбывших на постоянное место жительства </w:t>
      </w:r>
      <w:r w:rsidR="00F37264">
        <w:rPr>
          <w:rFonts w:ascii="Times New Roman" w:hAnsi="Times New Roman" w:cs="Times New Roman"/>
          <w:b w:val="0"/>
          <w:color w:val="auto"/>
          <w:sz w:val="24"/>
          <w:szCs w:val="24"/>
        </w:rPr>
        <w:t xml:space="preserve">в </w:t>
      </w:r>
      <w:r>
        <w:rPr>
          <w:rFonts w:ascii="Times New Roman" w:hAnsi="Times New Roman" w:cs="Times New Roman"/>
          <w:b w:val="0"/>
          <w:color w:val="auto"/>
          <w:sz w:val="24"/>
          <w:szCs w:val="24"/>
        </w:rPr>
        <w:t>г. Вологд</w:t>
      </w:r>
      <w:r w:rsidR="00F37264">
        <w:rPr>
          <w:rFonts w:ascii="Times New Roman" w:hAnsi="Times New Roman" w:cs="Times New Roman"/>
          <w:b w:val="0"/>
          <w:color w:val="auto"/>
          <w:sz w:val="24"/>
          <w:szCs w:val="24"/>
        </w:rPr>
        <w:t>у</w:t>
      </w:r>
      <w:bookmarkStart w:id="0" w:name="_GoBack"/>
      <w:bookmarkEnd w:id="0"/>
      <w:r w:rsidRPr="00166412">
        <w:rPr>
          <w:rFonts w:ascii="Times New Roman" w:hAnsi="Times New Roman" w:cs="Times New Roman"/>
          <w:b w:val="0"/>
          <w:color w:val="auto"/>
          <w:sz w:val="24"/>
          <w:szCs w:val="24"/>
        </w:rPr>
        <w:t xml:space="preserve"> за 200</w:t>
      </w:r>
      <w:r>
        <w:rPr>
          <w:rFonts w:ascii="Times New Roman" w:hAnsi="Times New Roman" w:cs="Times New Roman"/>
          <w:b w:val="0"/>
          <w:color w:val="auto"/>
          <w:sz w:val="24"/>
          <w:szCs w:val="24"/>
        </w:rPr>
        <w:t>9</w:t>
      </w:r>
      <w:r w:rsidRPr="00166412">
        <w:rPr>
          <w:rFonts w:ascii="Times New Roman" w:hAnsi="Times New Roman" w:cs="Times New Roman"/>
          <w:b w:val="0"/>
          <w:color w:val="auto"/>
          <w:sz w:val="24"/>
          <w:szCs w:val="24"/>
        </w:rPr>
        <w:t>-201</w:t>
      </w:r>
      <w:r>
        <w:rPr>
          <w:rFonts w:ascii="Times New Roman" w:hAnsi="Times New Roman" w:cs="Times New Roman"/>
          <w:b w:val="0"/>
          <w:color w:val="auto"/>
          <w:sz w:val="24"/>
          <w:szCs w:val="24"/>
        </w:rPr>
        <w:t>8</w:t>
      </w:r>
      <w:r w:rsidRPr="00166412">
        <w:rPr>
          <w:rFonts w:ascii="Times New Roman" w:hAnsi="Times New Roman" w:cs="Times New Roman"/>
          <w:b w:val="0"/>
          <w:color w:val="auto"/>
          <w:sz w:val="24"/>
          <w:szCs w:val="24"/>
        </w:rPr>
        <w:t xml:space="preserve"> гг. </w:t>
      </w:r>
    </w:p>
    <w:p w:rsidR="006F643B" w:rsidRDefault="006F643B" w:rsidP="006F643B">
      <w:pPr>
        <w:pStyle w:val="aa"/>
        <w:spacing w:after="0"/>
        <w:jc w:val="center"/>
        <w:rPr>
          <w:rFonts w:ascii="Times New Roman" w:hAnsi="Times New Roman" w:cs="Times New Roman"/>
          <w:b w:val="0"/>
          <w:color w:val="auto"/>
          <w:sz w:val="20"/>
          <w:szCs w:val="20"/>
        </w:rPr>
      </w:pPr>
      <w:r w:rsidRPr="006F643B">
        <w:rPr>
          <w:rFonts w:ascii="Times New Roman" w:hAnsi="Times New Roman" w:cs="Times New Roman"/>
          <w:b w:val="0"/>
          <w:color w:val="auto"/>
          <w:sz w:val="20"/>
          <w:szCs w:val="20"/>
        </w:rPr>
        <w:t>Источник: Демографический ежегодник Вологодской области, 2000-2018</w:t>
      </w:r>
      <w:r>
        <w:rPr>
          <w:rFonts w:ascii="Times New Roman" w:hAnsi="Times New Roman" w:cs="Times New Roman"/>
          <w:b w:val="0"/>
          <w:color w:val="auto"/>
          <w:sz w:val="20"/>
          <w:szCs w:val="20"/>
        </w:rPr>
        <w:t xml:space="preserve"> [Текст]</w:t>
      </w:r>
      <w:r w:rsidRPr="006F643B">
        <w:rPr>
          <w:rFonts w:ascii="Times New Roman" w:hAnsi="Times New Roman" w:cs="Times New Roman"/>
          <w:b w:val="0"/>
          <w:color w:val="auto"/>
          <w:sz w:val="20"/>
          <w:szCs w:val="20"/>
        </w:rPr>
        <w:t xml:space="preserve">: стат. сборник / </w:t>
      </w:r>
      <w:proofErr w:type="spellStart"/>
      <w:r w:rsidRPr="006F643B">
        <w:rPr>
          <w:rFonts w:ascii="Times New Roman" w:hAnsi="Times New Roman" w:cs="Times New Roman"/>
          <w:b w:val="0"/>
          <w:color w:val="auto"/>
          <w:sz w:val="20"/>
          <w:szCs w:val="20"/>
        </w:rPr>
        <w:t>Вологдастат</w:t>
      </w:r>
      <w:proofErr w:type="spellEnd"/>
      <w:r w:rsidRPr="006F643B">
        <w:rPr>
          <w:rFonts w:ascii="Times New Roman" w:hAnsi="Times New Roman" w:cs="Times New Roman"/>
          <w:b w:val="0"/>
          <w:color w:val="auto"/>
          <w:sz w:val="20"/>
          <w:szCs w:val="20"/>
        </w:rPr>
        <w:t>. – Вологда.</w:t>
      </w:r>
    </w:p>
    <w:p w:rsidR="006A52C8" w:rsidRPr="006A52C8" w:rsidRDefault="006A52C8" w:rsidP="006A52C8"/>
    <w:p w:rsidR="00F02DAE" w:rsidRPr="00F02DAE" w:rsidRDefault="00F02DAE" w:rsidP="00F02DAE">
      <w:pPr>
        <w:spacing w:after="0" w:line="240" w:lineRule="auto"/>
        <w:ind w:firstLine="709"/>
        <w:jc w:val="both"/>
        <w:rPr>
          <w:rFonts w:ascii="Times New Roman" w:hAnsi="Times New Roman" w:cs="Times New Roman"/>
          <w:sz w:val="24"/>
          <w:szCs w:val="24"/>
        </w:rPr>
      </w:pPr>
      <w:r w:rsidRPr="00F02DAE">
        <w:rPr>
          <w:rFonts w:ascii="Times New Roman" w:hAnsi="Times New Roman" w:cs="Times New Roman"/>
          <w:sz w:val="24"/>
          <w:szCs w:val="24"/>
        </w:rPr>
        <w:t xml:space="preserve">Структура миграционных потоков в областной столице главным образом представлена внутрироссийскими и </w:t>
      </w:r>
      <w:proofErr w:type="spellStart"/>
      <w:r w:rsidRPr="00F02DAE">
        <w:rPr>
          <w:rFonts w:ascii="Times New Roman" w:hAnsi="Times New Roman" w:cs="Times New Roman"/>
          <w:sz w:val="24"/>
          <w:szCs w:val="24"/>
        </w:rPr>
        <w:t>внутрирегиональными</w:t>
      </w:r>
      <w:proofErr w:type="spellEnd"/>
      <w:r w:rsidRPr="00F02DAE">
        <w:rPr>
          <w:rFonts w:ascii="Times New Roman" w:hAnsi="Times New Roman" w:cs="Times New Roman"/>
          <w:sz w:val="24"/>
          <w:szCs w:val="24"/>
        </w:rPr>
        <w:t xml:space="preserve"> перемещениями: в 2009 г. доля внутренней миграции по прибывшим составляла 97,8% (в 2018г. –  98,9%), по выбывшим 98,1% (в 2018г. –  93,6%). В соотношении </w:t>
      </w:r>
      <w:proofErr w:type="spellStart"/>
      <w:r w:rsidRPr="00F02DAE">
        <w:rPr>
          <w:rFonts w:ascii="Times New Roman" w:hAnsi="Times New Roman" w:cs="Times New Roman"/>
          <w:sz w:val="24"/>
          <w:szCs w:val="24"/>
        </w:rPr>
        <w:t>внутрирегиональных</w:t>
      </w:r>
      <w:proofErr w:type="spellEnd"/>
      <w:r w:rsidRPr="00F02DAE">
        <w:rPr>
          <w:rFonts w:ascii="Times New Roman" w:hAnsi="Times New Roman" w:cs="Times New Roman"/>
          <w:sz w:val="24"/>
          <w:szCs w:val="24"/>
        </w:rPr>
        <w:t xml:space="preserve"> и межрегиональных </w:t>
      </w:r>
      <w:r w:rsidRPr="00F02DAE">
        <w:rPr>
          <w:rFonts w:ascii="Times New Roman" w:hAnsi="Times New Roman" w:cs="Times New Roman"/>
          <w:sz w:val="24"/>
          <w:szCs w:val="24"/>
        </w:rPr>
        <w:lastRenderedPageBreak/>
        <w:t xml:space="preserve">перемещений за 2009-2018 гг. происходят небольшие изменения: увеличивается доля межрегиональных и сокращается доля </w:t>
      </w:r>
      <w:proofErr w:type="spellStart"/>
      <w:r w:rsidRPr="00F02DAE">
        <w:rPr>
          <w:rFonts w:ascii="Times New Roman" w:hAnsi="Times New Roman" w:cs="Times New Roman"/>
          <w:sz w:val="24"/>
          <w:szCs w:val="24"/>
        </w:rPr>
        <w:t>внутрирегиональных</w:t>
      </w:r>
      <w:proofErr w:type="spellEnd"/>
      <w:r w:rsidRPr="00F02DAE">
        <w:rPr>
          <w:rFonts w:ascii="Times New Roman" w:hAnsi="Times New Roman" w:cs="Times New Roman"/>
          <w:sz w:val="24"/>
          <w:szCs w:val="24"/>
        </w:rPr>
        <w:t xml:space="preserve"> перемещений.</w:t>
      </w:r>
    </w:p>
    <w:p w:rsidR="00F672FF" w:rsidRDefault="00F02DAE" w:rsidP="00F02DAE">
      <w:pPr>
        <w:spacing w:after="0" w:line="240" w:lineRule="auto"/>
        <w:ind w:firstLine="709"/>
        <w:jc w:val="both"/>
        <w:rPr>
          <w:rFonts w:ascii="Times New Roman" w:hAnsi="Times New Roman" w:cs="Times New Roman"/>
          <w:sz w:val="24"/>
          <w:szCs w:val="24"/>
        </w:rPr>
      </w:pPr>
      <w:r w:rsidRPr="00F02DAE">
        <w:rPr>
          <w:rFonts w:ascii="Times New Roman" w:hAnsi="Times New Roman" w:cs="Times New Roman"/>
          <w:sz w:val="24"/>
          <w:szCs w:val="24"/>
        </w:rPr>
        <w:t>Доля международной миграции в 2009 г. по прибывшим составляла 2,2% (в 2018г. –  1,1%), по выбывшим 1,9% (в 2018</w:t>
      </w:r>
      <w:r w:rsidR="0062405B">
        <w:rPr>
          <w:rFonts w:ascii="Times New Roman" w:hAnsi="Times New Roman" w:cs="Times New Roman"/>
          <w:sz w:val="24"/>
          <w:szCs w:val="24"/>
        </w:rPr>
        <w:t xml:space="preserve"> </w:t>
      </w:r>
      <w:r w:rsidRPr="00F02DAE">
        <w:rPr>
          <w:rFonts w:ascii="Times New Roman" w:hAnsi="Times New Roman" w:cs="Times New Roman"/>
          <w:sz w:val="24"/>
          <w:szCs w:val="24"/>
        </w:rPr>
        <w:t>г. –  6,4%). Обмен населением г. Вологды с зарубежными странами представлен миграционными потоками со странами СНГ и дальнего зарубежья. Наибольший международный миграционный обмен за 2009-2018 гг. был со странами СНГ и Балтии</w:t>
      </w:r>
      <w:r w:rsidR="0062405B">
        <w:rPr>
          <w:rFonts w:ascii="Times New Roman" w:hAnsi="Times New Roman" w:cs="Times New Roman"/>
          <w:sz w:val="24"/>
          <w:szCs w:val="24"/>
        </w:rPr>
        <w:t>. При этом в 2018 году он стал</w:t>
      </w:r>
      <w:r w:rsidRPr="00F02DAE">
        <w:rPr>
          <w:rFonts w:ascii="Times New Roman" w:hAnsi="Times New Roman" w:cs="Times New Roman"/>
          <w:sz w:val="24"/>
          <w:szCs w:val="24"/>
        </w:rPr>
        <w:t xml:space="preserve"> отрицательным: 431 человек уехали и всего лишь </w:t>
      </w:r>
      <w:r w:rsidR="0089033F">
        <w:rPr>
          <w:rFonts w:ascii="Times New Roman" w:hAnsi="Times New Roman" w:cs="Times New Roman"/>
          <w:sz w:val="24"/>
          <w:szCs w:val="24"/>
        </w:rPr>
        <w:t>65 приехали</w:t>
      </w:r>
      <w:r w:rsidRPr="00F02DAE">
        <w:rPr>
          <w:rFonts w:ascii="Times New Roman" w:hAnsi="Times New Roman" w:cs="Times New Roman"/>
          <w:sz w:val="24"/>
          <w:szCs w:val="24"/>
        </w:rPr>
        <w:t>.</w:t>
      </w:r>
    </w:p>
    <w:p w:rsidR="00F02DAE" w:rsidRDefault="00F02DAE" w:rsidP="00F02DAE">
      <w:pPr>
        <w:spacing w:after="0" w:line="240" w:lineRule="auto"/>
        <w:ind w:firstLine="709"/>
        <w:jc w:val="both"/>
        <w:rPr>
          <w:rFonts w:ascii="Times New Roman" w:hAnsi="Times New Roman" w:cs="Times New Roman"/>
          <w:sz w:val="24"/>
          <w:szCs w:val="24"/>
        </w:rPr>
      </w:pPr>
      <w:r w:rsidRPr="00F02DAE">
        <w:rPr>
          <w:rFonts w:ascii="Times New Roman" w:hAnsi="Times New Roman" w:cs="Times New Roman"/>
          <w:sz w:val="24"/>
          <w:szCs w:val="24"/>
        </w:rPr>
        <w:t>В целом среди мигрантов за период с 2009 по 2018 гг. наиболее представлены женщины (на 8% больше чем мужчины). Большинство перемещений, как среди женщин, так и</w:t>
      </w:r>
      <w:r w:rsidR="0062405B">
        <w:rPr>
          <w:rFonts w:ascii="Times New Roman" w:hAnsi="Times New Roman" w:cs="Times New Roman"/>
          <w:sz w:val="24"/>
          <w:szCs w:val="24"/>
        </w:rPr>
        <w:t xml:space="preserve"> среди</w:t>
      </w:r>
      <w:r w:rsidRPr="00F02DAE">
        <w:rPr>
          <w:rFonts w:ascii="Times New Roman" w:hAnsi="Times New Roman" w:cs="Times New Roman"/>
          <w:sz w:val="24"/>
          <w:szCs w:val="24"/>
        </w:rPr>
        <w:t xml:space="preserve"> мужчин приходится на возраст от 20 до 39 лет (47,1% от всех мигрантов). Самы</w:t>
      </w:r>
      <w:r w:rsidR="0062405B">
        <w:rPr>
          <w:rFonts w:ascii="Times New Roman" w:hAnsi="Times New Roman" w:cs="Times New Roman"/>
          <w:sz w:val="24"/>
          <w:szCs w:val="24"/>
        </w:rPr>
        <w:t>м</w:t>
      </w:r>
      <w:r w:rsidRPr="00F02DAE">
        <w:rPr>
          <w:rFonts w:ascii="Times New Roman" w:hAnsi="Times New Roman" w:cs="Times New Roman"/>
          <w:sz w:val="24"/>
          <w:szCs w:val="24"/>
        </w:rPr>
        <w:t xml:space="preserve"> активны</w:t>
      </w:r>
      <w:r w:rsidR="0062405B">
        <w:rPr>
          <w:rFonts w:ascii="Times New Roman" w:hAnsi="Times New Roman" w:cs="Times New Roman"/>
          <w:sz w:val="24"/>
          <w:szCs w:val="24"/>
        </w:rPr>
        <w:t>м</w:t>
      </w:r>
      <w:r w:rsidRPr="00F02DAE">
        <w:rPr>
          <w:rFonts w:ascii="Times New Roman" w:hAnsi="Times New Roman" w:cs="Times New Roman"/>
          <w:sz w:val="24"/>
          <w:szCs w:val="24"/>
        </w:rPr>
        <w:t xml:space="preserve"> возраст</w:t>
      </w:r>
      <w:r w:rsidR="0062405B">
        <w:rPr>
          <w:rFonts w:ascii="Times New Roman" w:hAnsi="Times New Roman" w:cs="Times New Roman"/>
          <w:sz w:val="24"/>
          <w:szCs w:val="24"/>
        </w:rPr>
        <w:t>ом</w:t>
      </w:r>
      <w:r w:rsidRPr="00F02DAE">
        <w:rPr>
          <w:rFonts w:ascii="Times New Roman" w:hAnsi="Times New Roman" w:cs="Times New Roman"/>
          <w:sz w:val="24"/>
          <w:szCs w:val="24"/>
        </w:rPr>
        <w:t xml:space="preserve"> для мигрантов обоих полов как по прибывающим, так и по выбывающим потокам является 18, 19, 21, 22, 29 и 30 лет. В 2018 году по сравнению с 2009 годом город стал существенно терять женщин в </w:t>
      </w:r>
      <w:r w:rsidR="0062405B">
        <w:rPr>
          <w:rFonts w:ascii="Times New Roman" w:hAnsi="Times New Roman" w:cs="Times New Roman"/>
          <w:sz w:val="24"/>
          <w:szCs w:val="24"/>
        </w:rPr>
        <w:t xml:space="preserve">трудоспособном, репродуктивном </w:t>
      </w:r>
      <w:r w:rsidRPr="00F02DAE">
        <w:rPr>
          <w:rFonts w:ascii="Times New Roman" w:hAnsi="Times New Roman" w:cs="Times New Roman"/>
          <w:sz w:val="24"/>
          <w:szCs w:val="24"/>
        </w:rPr>
        <w:t>возрасте, что является очень настораживающей тенденцией</w:t>
      </w:r>
      <w:r>
        <w:rPr>
          <w:rFonts w:ascii="Times New Roman" w:hAnsi="Times New Roman" w:cs="Times New Roman"/>
          <w:sz w:val="24"/>
          <w:szCs w:val="24"/>
        </w:rPr>
        <w:t>.</w:t>
      </w:r>
    </w:p>
    <w:p w:rsidR="00F02DAE" w:rsidRDefault="00F02DAE" w:rsidP="00F02DAE">
      <w:pPr>
        <w:spacing w:after="0" w:line="240" w:lineRule="auto"/>
        <w:ind w:firstLine="709"/>
        <w:jc w:val="both"/>
        <w:rPr>
          <w:rFonts w:ascii="Times New Roman" w:hAnsi="Times New Roman" w:cs="Times New Roman"/>
          <w:sz w:val="24"/>
          <w:szCs w:val="24"/>
        </w:rPr>
      </w:pPr>
      <w:r w:rsidRPr="00F02DAE">
        <w:rPr>
          <w:rFonts w:ascii="Times New Roman" w:hAnsi="Times New Roman" w:cs="Times New Roman"/>
          <w:sz w:val="24"/>
          <w:szCs w:val="24"/>
        </w:rPr>
        <w:t>Портрет современного мигранта-вологжанина таков: средний возраст как по пр</w:t>
      </w:r>
      <w:r w:rsidR="0062405B">
        <w:rPr>
          <w:rFonts w:ascii="Times New Roman" w:hAnsi="Times New Roman" w:cs="Times New Roman"/>
          <w:sz w:val="24"/>
          <w:szCs w:val="24"/>
        </w:rPr>
        <w:t xml:space="preserve">иезжающим, так и по выезжающим </w:t>
      </w:r>
      <w:r w:rsidRPr="00F02DAE">
        <w:rPr>
          <w:rFonts w:ascii="Times New Roman" w:hAnsi="Times New Roman" w:cs="Times New Roman"/>
          <w:sz w:val="24"/>
          <w:szCs w:val="24"/>
        </w:rPr>
        <w:t xml:space="preserve">примерно 29 </w:t>
      </w:r>
      <w:r w:rsidR="0062405B">
        <w:rPr>
          <w:rFonts w:ascii="Times New Roman" w:hAnsi="Times New Roman" w:cs="Times New Roman"/>
          <w:sz w:val="24"/>
          <w:szCs w:val="24"/>
        </w:rPr>
        <w:t>лет</w:t>
      </w:r>
      <w:r w:rsidRPr="00F02DAE">
        <w:rPr>
          <w:rFonts w:ascii="Times New Roman" w:hAnsi="Times New Roman" w:cs="Times New Roman"/>
          <w:sz w:val="24"/>
          <w:szCs w:val="24"/>
        </w:rPr>
        <w:t>, в большинстве случаев это женщины с высшим образованием трудоспособного возраста, переезжать почти в половине случае</w:t>
      </w:r>
      <w:r w:rsidR="0062405B">
        <w:rPr>
          <w:rFonts w:ascii="Times New Roman" w:hAnsi="Times New Roman" w:cs="Times New Roman"/>
          <w:sz w:val="24"/>
          <w:szCs w:val="24"/>
        </w:rPr>
        <w:t xml:space="preserve">в он будет с семьей (с детьми; </w:t>
      </w:r>
      <w:r w:rsidRPr="00F02DAE">
        <w:rPr>
          <w:rFonts w:ascii="Times New Roman" w:hAnsi="Times New Roman" w:cs="Times New Roman"/>
          <w:sz w:val="24"/>
          <w:szCs w:val="24"/>
        </w:rPr>
        <w:t xml:space="preserve">табл. </w:t>
      </w:r>
      <w:r w:rsidR="0089033F">
        <w:rPr>
          <w:rFonts w:ascii="Times New Roman" w:hAnsi="Times New Roman" w:cs="Times New Roman"/>
          <w:sz w:val="24"/>
          <w:szCs w:val="24"/>
        </w:rPr>
        <w:t>1</w:t>
      </w:r>
      <w:r w:rsidRPr="00F02DAE">
        <w:rPr>
          <w:rFonts w:ascii="Times New Roman" w:hAnsi="Times New Roman" w:cs="Times New Roman"/>
          <w:sz w:val="24"/>
          <w:szCs w:val="24"/>
        </w:rPr>
        <w:t>).</w:t>
      </w:r>
    </w:p>
    <w:p w:rsidR="0089033F" w:rsidRDefault="0089033F" w:rsidP="00F02DAE">
      <w:pPr>
        <w:spacing w:after="0" w:line="240" w:lineRule="auto"/>
        <w:ind w:firstLine="709"/>
        <w:jc w:val="both"/>
        <w:rPr>
          <w:rFonts w:ascii="Times New Roman" w:hAnsi="Times New Roman" w:cs="Times New Roman"/>
          <w:sz w:val="24"/>
          <w:szCs w:val="24"/>
        </w:rPr>
      </w:pPr>
    </w:p>
    <w:p w:rsidR="00F02DAE" w:rsidRDefault="0089033F" w:rsidP="0089033F">
      <w:pPr>
        <w:spacing w:after="0" w:line="240" w:lineRule="auto"/>
        <w:jc w:val="center"/>
        <w:rPr>
          <w:rFonts w:ascii="Times New Roman" w:hAnsi="Times New Roman" w:cs="Times New Roman"/>
          <w:sz w:val="24"/>
          <w:szCs w:val="24"/>
        </w:rPr>
      </w:pPr>
      <w:r w:rsidRPr="003353AF">
        <w:rPr>
          <w:rFonts w:ascii="Times New Roman" w:hAnsi="Times New Roman" w:cs="Times New Roman"/>
          <w:sz w:val="24"/>
          <w:szCs w:val="24"/>
        </w:rPr>
        <w:t xml:space="preserve">Таблица </w:t>
      </w:r>
      <w:r>
        <w:rPr>
          <w:rFonts w:ascii="Times New Roman" w:hAnsi="Times New Roman" w:cs="Times New Roman"/>
          <w:sz w:val="24"/>
          <w:szCs w:val="24"/>
        </w:rPr>
        <w:t>1</w:t>
      </w:r>
      <w:r w:rsidRPr="003353AF">
        <w:rPr>
          <w:rFonts w:ascii="Times New Roman" w:hAnsi="Times New Roman" w:cs="Times New Roman"/>
          <w:sz w:val="24"/>
          <w:szCs w:val="24"/>
        </w:rPr>
        <w:t>.</w:t>
      </w:r>
      <w:r w:rsidR="00F02DAE" w:rsidRPr="00E25D19">
        <w:rPr>
          <w:rFonts w:ascii="Times New Roman" w:hAnsi="Times New Roman" w:cs="Times New Roman"/>
          <w:sz w:val="24"/>
          <w:szCs w:val="24"/>
        </w:rPr>
        <w:t xml:space="preserve">Распределение мигрантов </w:t>
      </w:r>
      <w:r w:rsidR="00F02DAE">
        <w:rPr>
          <w:rFonts w:ascii="Times New Roman" w:hAnsi="Times New Roman" w:cs="Times New Roman"/>
          <w:sz w:val="24"/>
          <w:szCs w:val="24"/>
        </w:rPr>
        <w:t>по прибывшим и выбывшим по различным</w:t>
      </w:r>
      <w:r>
        <w:rPr>
          <w:rFonts w:ascii="Times New Roman" w:hAnsi="Times New Roman" w:cs="Times New Roman"/>
          <w:sz w:val="24"/>
          <w:szCs w:val="24"/>
        </w:rPr>
        <w:t xml:space="preserve"> </w:t>
      </w:r>
      <w:r w:rsidR="00F02DAE">
        <w:rPr>
          <w:rFonts w:ascii="Times New Roman" w:hAnsi="Times New Roman" w:cs="Times New Roman"/>
          <w:sz w:val="24"/>
          <w:szCs w:val="24"/>
        </w:rPr>
        <w:t>характеристикам в 2018 г.</w:t>
      </w:r>
    </w:p>
    <w:tbl>
      <w:tblPr>
        <w:tblW w:w="0" w:type="auto"/>
        <w:tblLook w:val="04A0" w:firstRow="1" w:lastRow="0" w:firstColumn="1" w:lastColumn="0" w:noHBand="0" w:noVBand="1"/>
      </w:tblPr>
      <w:tblGrid>
        <w:gridCol w:w="3627"/>
        <w:gridCol w:w="2945"/>
        <w:gridCol w:w="3282"/>
      </w:tblGrid>
      <w:tr w:rsidR="00F02DAE" w:rsidRPr="0089033F" w:rsidTr="0089033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Параметры потока</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Прибывшие</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Убывшие</w:t>
            </w:r>
          </w:p>
        </w:tc>
      </w:tr>
      <w:tr w:rsidR="00F02DAE" w:rsidRPr="0089033F" w:rsidTr="0089033F">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Число прибывших и выбывших</w:t>
            </w:r>
          </w:p>
        </w:tc>
        <w:tc>
          <w:tcPr>
            <w:tcW w:w="0" w:type="auto"/>
            <w:tcBorders>
              <w:top w:val="nil"/>
              <w:left w:val="nil"/>
              <w:bottom w:val="single" w:sz="4" w:space="0" w:color="auto"/>
              <w:right w:val="single" w:sz="4" w:space="0" w:color="auto"/>
            </w:tcBorders>
            <w:shd w:val="clear" w:color="auto" w:fill="auto"/>
            <w:vAlign w:val="center"/>
            <w:hideMark/>
          </w:tcPr>
          <w:p w:rsidR="00F02DAE" w:rsidRPr="0089033F" w:rsidRDefault="00F02DAE" w:rsidP="00F278F3">
            <w:pPr>
              <w:spacing w:after="0" w:line="240" w:lineRule="auto"/>
              <w:jc w:val="center"/>
              <w:rPr>
                <w:rFonts w:ascii="Times New Roman" w:eastAsia="Times New Roman" w:hAnsi="Times New Roman" w:cs="Times New Roman"/>
                <w:bCs/>
                <w:sz w:val="24"/>
                <w:szCs w:val="24"/>
                <w:lang w:eastAsia="ru-RU"/>
              </w:rPr>
            </w:pPr>
            <w:r w:rsidRPr="0089033F">
              <w:rPr>
                <w:rFonts w:ascii="Times New Roman" w:eastAsia="Times New Roman" w:hAnsi="Times New Roman" w:cs="Times New Roman"/>
                <w:bCs/>
                <w:sz w:val="24"/>
                <w:szCs w:val="24"/>
                <w:lang w:eastAsia="ru-RU"/>
              </w:rPr>
              <w:t>6016</w:t>
            </w:r>
          </w:p>
        </w:tc>
        <w:tc>
          <w:tcPr>
            <w:tcW w:w="0" w:type="auto"/>
            <w:tcBorders>
              <w:top w:val="nil"/>
              <w:left w:val="nil"/>
              <w:bottom w:val="single" w:sz="4" w:space="0" w:color="auto"/>
              <w:right w:val="single" w:sz="4" w:space="0" w:color="auto"/>
            </w:tcBorders>
            <w:shd w:val="clear" w:color="auto" w:fill="auto"/>
            <w:vAlign w:val="center"/>
            <w:hideMark/>
          </w:tcPr>
          <w:p w:rsidR="00F02DAE" w:rsidRPr="0089033F" w:rsidRDefault="00F02DAE" w:rsidP="00F278F3">
            <w:pPr>
              <w:spacing w:after="0" w:line="240" w:lineRule="auto"/>
              <w:jc w:val="center"/>
              <w:rPr>
                <w:rFonts w:ascii="Times New Roman" w:eastAsia="Times New Roman" w:hAnsi="Times New Roman" w:cs="Times New Roman"/>
                <w:bCs/>
                <w:sz w:val="24"/>
                <w:szCs w:val="24"/>
                <w:lang w:eastAsia="ru-RU"/>
              </w:rPr>
            </w:pPr>
            <w:r w:rsidRPr="0089033F">
              <w:rPr>
                <w:rFonts w:ascii="Times New Roman" w:eastAsia="Times New Roman" w:hAnsi="Times New Roman" w:cs="Times New Roman"/>
                <w:bCs/>
                <w:sz w:val="24"/>
                <w:szCs w:val="24"/>
                <w:lang w:eastAsia="ru-RU"/>
              </w:rPr>
              <w:t>7024</w:t>
            </w:r>
          </w:p>
        </w:tc>
      </w:tr>
      <w:tr w:rsidR="00F02DAE" w:rsidRPr="0089033F" w:rsidTr="0089033F">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 Мужчин и женщин</w:t>
            </w:r>
          </w:p>
        </w:tc>
        <w:tc>
          <w:tcPr>
            <w:tcW w:w="0" w:type="auto"/>
            <w:tcBorders>
              <w:top w:val="nil"/>
              <w:left w:val="nil"/>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42% Мужчин, 58 % женщин</w:t>
            </w:r>
          </w:p>
        </w:tc>
        <w:tc>
          <w:tcPr>
            <w:tcW w:w="0" w:type="auto"/>
            <w:tcBorders>
              <w:top w:val="nil"/>
              <w:left w:val="nil"/>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42,9 % мужчин, 57,1 % женщин</w:t>
            </w:r>
          </w:p>
        </w:tc>
      </w:tr>
      <w:tr w:rsidR="00F02DAE" w:rsidRPr="0089033F" w:rsidTr="0089033F">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Средний возраст</w:t>
            </w:r>
          </w:p>
        </w:tc>
        <w:tc>
          <w:tcPr>
            <w:tcW w:w="0" w:type="auto"/>
            <w:tcBorders>
              <w:top w:val="nil"/>
              <w:left w:val="nil"/>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29,2</w:t>
            </w:r>
          </w:p>
        </w:tc>
        <w:tc>
          <w:tcPr>
            <w:tcW w:w="0" w:type="auto"/>
            <w:tcBorders>
              <w:top w:val="nil"/>
              <w:left w:val="nil"/>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29</w:t>
            </w:r>
          </w:p>
        </w:tc>
      </w:tr>
      <w:tr w:rsidR="00F02DAE" w:rsidRPr="0089033F" w:rsidTr="0089033F">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 Трудоспособного</w:t>
            </w:r>
          </w:p>
        </w:tc>
        <w:tc>
          <w:tcPr>
            <w:tcW w:w="0" w:type="auto"/>
            <w:tcBorders>
              <w:top w:val="nil"/>
              <w:left w:val="nil"/>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68,7</w:t>
            </w:r>
          </w:p>
        </w:tc>
        <w:tc>
          <w:tcPr>
            <w:tcW w:w="0" w:type="auto"/>
            <w:tcBorders>
              <w:top w:val="nil"/>
              <w:left w:val="nil"/>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73,7</w:t>
            </w:r>
          </w:p>
        </w:tc>
      </w:tr>
      <w:tr w:rsidR="00F02DAE" w:rsidRPr="0089033F" w:rsidTr="0089033F">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 Детей (от 0 до 17 включительно)</w:t>
            </w:r>
          </w:p>
        </w:tc>
        <w:tc>
          <w:tcPr>
            <w:tcW w:w="0" w:type="auto"/>
            <w:tcBorders>
              <w:top w:val="nil"/>
              <w:left w:val="nil"/>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44,1</w:t>
            </w:r>
          </w:p>
        </w:tc>
        <w:tc>
          <w:tcPr>
            <w:tcW w:w="0" w:type="auto"/>
            <w:tcBorders>
              <w:top w:val="nil"/>
              <w:left w:val="nil"/>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37,6</w:t>
            </w:r>
          </w:p>
        </w:tc>
      </w:tr>
      <w:tr w:rsidR="00F02DAE" w:rsidRPr="0089033F" w:rsidTr="0089033F">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В % по уровню образования</w:t>
            </w:r>
          </w:p>
        </w:tc>
        <w:tc>
          <w:tcPr>
            <w:tcW w:w="0" w:type="auto"/>
            <w:gridSpan w:val="2"/>
            <w:tcBorders>
              <w:top w:val="nil"/>
              <w:left w:val="nil"/>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p>
        </w:tc>
      </w:tr>
      <w:tr w:rsidR="00F02DAE" w:rsidRPr="0089033F" w:rsidTr="0089033F">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Высшее</w:t>
            </w:r>
          </w:p>
        </w:tc>
        <w:tc>
          <w:tcPr>
            <w:tcW w:w="0" w:type="auto"/>
            <w:tcBorders>
              <w:top w:val="nil"/>
              <w:left w:val="nil"/>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35</w:t>
            </w:r>
          </w:p>
        </w:tc>
        <w:tc>
          <w:tcPr>
            <w:tcW w:w="0" w:type="auto"/>
            <w:tcBorders>
              <w:top w:val="nil"/>
              <w:left w:val="nil"/>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33,6</w:t>
            </w:r>
          </w:p>
        </w:tc>
      </w:tr>
      <w:tr w:rsidR="00F02DAE" w:rsidRPr="0089033F" w:rsidTr="0089033F">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Среднее специальное</w:t>
            </w:r>
          </w:p>
        </w:tc>
        <w:tc>
          <w:tcPr>
            <w:tcW w:w="0" w:type="auto"/>
            <w:tcBorders>
              <w:top w:val="nil"/>
              <w:left w:val="nil"/>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29,4</w:t>
            </w:r>
          </w:p>
        </w:tc>
        <w:tc>
          <w:tcPr>
            <w:tcW w:w="0" w:type="auto"/>
            <w:tcBorders>
              <w:top w:val="nil"/>
              <w:left w:val="nil"/>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24,6</w:t>
            </w:r>
          </w:p>
        </w:tc>
      </w:tr>
      <w:tr w:rsidR="00F02DAE" w:rsidRPr="0089033F" w:rsidTr="0089033F">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Школа (11 классов)</w:t>
            </w:r>
          </w:p>
        </w:tc>
        <w:tc>
          <w:tcPr>
            <w:tcW w:w="0" w:type="auto"/>
            <w:tcBorders>
              <w:top w:val="nil"/>
              <w:left w:val="nil"/>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21,4</w:t>
            </w:r>
          </w:p>
        </w:tc>
        <w:tc>
          <w:tcPr>
            <w:tcW w:w="0" w:type="auto"/>
            <w:tcBorders>
              <w:top w:val="nil"/>
              <w:left w:val="nil"/>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17,8</w:t>
            </w:r>
          </w:p>
        </w:tc>
      </w:tr>
      <w:tr w:rsidR="00F02DAE" w:rsidRPr="0089033F" w:rsidTr="0089033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Остальное</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14,4</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F02DAE" w:rsidRPr="0089033F" w:rsidRDefault="00F02DAE" w:rsidP="00F278F3">
            <w:pPr>
              <w:spacing w:after="0" w:line="240" w:lineRule="auto"/>
              <w:jc w:val="center"/>
              <w:rPr>
                <w:rFonts w:ascii="Times New Roman" w:eastAsia="Times New Roman" w:hAnsi="Times New Roman" w:cs="Times New Roman"/>
                <w:color w:val="000000"/>
                <w:sz w:val="24"/>
                <w:szCs w:val="24"/>
                <w:lang w:eastAsia="ru-RU"/>
              </w:rPr>
            </w:pPr>
            <w:r w:rsidRPr="0089033F">
              <w:rPr>
                <w:rFonts w:ascii="Times New Roman" w:eastAsia="Times New Roman" w:hAnsi="Times New Roman" w:cs="Times New Roman"/>
                <w:color w:val="000000"/>
                <w:sz w:val="24"/>
                <w:szCs w:val="24"/>
                <w:lang w:eastAsia="ru-RU"/>
              </w:rPr>
              <w:t>12</w:t>
            </w:r>
          </w:p>
        </w:tc>
      </w:tr>
      <w:tr w:rsidR="0062405B" w:rsidRPr="0089033F" w:rsidTr="00CF58FE">
        <w:trPr>
          <w:trHeight w:val="300"/>
        </w:trPr>
        <w:tc>
          <w:tcPr>
            <w:tcW w:w="0" w:type="auto"/>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62405B" w:rsidRPr="0089033F" w:rsidRDefault="0062405B" w:rsidP="0062405B">
            <w:pPr>
              <w:spacing w:after="0" w:line="240" w:lineRule="auto"/>
              <w:rPr>
                <w:rFonts w:ascii="Times New Roman" w:eastAsia="Times New Roman" w:hAnsi="Times New Roman" w:cs="Times New Roman"/>
                <w:color w:val="000000"/>
                <w:sz w:val="24"/>
                <w:szCs w:val="24"/>
                <w:lang w:eastAsia="ru-RU"/>
              </w:rPr>
            </w:pPr>
            <w:r w:rsidRPr="0062405B">
              <w:rPr>
                <w:rFonts w:ascii="Times New Roman" w:hAnsi="Times New Roman" w:cs="Times New Roman"/>
                <w:sz w:val="20"/>
                <w:szCs w:val="20"/>
              </w:rPr>
              <w:t xml:space="preserve">Источник: данные </w:t>
            </w:r>
            <w:proofErr w:type="spellStart"/>
            <w:r w:rsidRPr="0062405B">
              <w:rPr>
                <w:rFonts w:ascii="Times New Roman" w:hAnsi="Times New Roman" w:cs="Times New Roman"/>
                <w:sz w:val="20"/>
                <w:szCs w:val="20"/>
              </w:rPr>
              <w:t>Вологдастата</w:t>
            </w:r>
            <w:proofErr w:type="spellEnd"/>
            <w:r w:rsidRPr="0062405B">
              <w:rPr>
                <w:rFonts w:ascii="Times New Roman" w:hAnsi="Times New Roman" w:cs="Times New Roman"/>
                <w:sz w:val="20"/>
                <w:szCs w:val="20"/>
              </w:rPr>
              <w:t>, полученные по запросу</w:t>
            </w:r>
          </w:p>
        </w:tc>
      </w:tr>
    </w:tbl>
    <w:p w:rsidR="0062405B" w:rsidRDefault="0062405B" w:rsidP="0062405B">
      <w:pPr>
        <w:spacing w:after="0" w:line="240" w:lineRule="auto"/>
        <w:ind w:firstLine="709"/>
        <w:jc w:val="center"/>
        <w:rPr>
          <w:rFonts w:ascii="Times New Roman" w:hAnsi="Times New Roman" w:cs="Times New Roman"/>
          <w:sz w:val="24"/>
          <w:szCs w:val="24"/>
        </w:rPr>
      </w:pPr>
    </w:p>
    <w:p w:rsidR="00F672FF" w:rsidRDefault="00F02DAE" w:rsidP="00097C23">
      <w:pPr>
        <w:spacing w:after="0" w:line="240" w:lineRule="auto"/>
        <w:ind w:firstLine="709"/>
        <w:jc w:val="both"/>
        <w:rPr>
          <w:rFonts w:ascii="Times New Roman" w:hAnsi="Times New Roman" w:cs="Times New Roman"/>
          <w:sz w:val="24"/>
          <w:szCs w:val="24"/>
        </w:rPr>
      </w:pPr>
      <w:r w:rsidRPr="00F02DAE">
        <w:rPr>
          <w:rFonts w:ascii="Times New Roman" w:hAnsi="Times New Roman" w:cs="Times New Roman"/>
          <w:sz w:val="24"/>
          <w:szCs w:val="24"/>
        </w:rPr>
        <w:t>Город стали активн</w:t>
      </w:r>
      <w:r w:rsidR="00821DA2">
        <w:rPr>
          <w:rFonts w:ascii="Times New Roman" w:hAnsi="Times New Roman" w:cs="Times New Roman"/>
          <w:sz w:val="24"/>
          <w:szCs w:val="24"/>
        </w:rPr>
        <w:t>ее</w:t>
      </w:r>
      <w:r w:rsidRPr="00F02DAE">
        <w:rPr>
          <w:rFonts w:ascii="Times New Roman" w:hAnsi="Times New Roman" w:cs="Times New Roman"/>
          <w:sz w:val="24"/>
          <w:szCs w:val="24"/>
        </w:rPr>
        <w:t xml:space="preserve"> покидать молодые люди, большая часть из которых имеет высшее профессиональное или среднее полное образование – то есть г. Вологда теряет свой интеллектуальный потенциал. Так в 2018 году по сравнению с пятью годами ранее</w:t>
      </w:r>
      <w:r w:rsidR="00821DA2">
        <w:rPr>
          <w:rFonts w:ascii="Times New Roman" w:hAnsi="Times New Roman" w:cs="Times New Roman"/>
          <w:sz w:val="24"/>
          <w:szCs w:val="24"/>
        </w:rPr>
        <w:t>,</w:t>
      </w:r>
      <w:r w:rsidRPr="00F02DAE">
        <w:rPr>
          <w:rFonts w:ascii="Times New Roman" w:hAnsi="Times New Roman" w:cs="Times New Roman"/>
          <w:sz w:val="24"/>
          <w:szCs w:val="24"/>
        </w:rPr>
        <w:t xml:space="preserve"> число лиц трудоспособного возраста покинувших город, имеющих высшее образование превысило число приехавших на 228 человек, имеющих среднее (полное) на 382 человека. В 2012 году ситуация была обратная</w:t>
      </w:r>
      <w:r>
        <w:rPr>
          <w:rFonts w:ascii="Times New Roman" w:hAnsi="Times New Roman" w:cs="Times New Roman"/>
          <w:sz w:val="24"/>
          <w:szCs w:val="24"/>
        </w:rPr>
        <w:t>.</w:t>
      </w:r>
    </w:p>
    <w:p w:rsidR="00F02DAE" w:rsidRPr="00F02DAE" w:rsidRDefault="00F02DAE" w:rsidP="00F02DAE">
      <w:pPr>
        <w:spacing w:after="0" w:line="240" w:lineRule="auto"/>
        <w:ind w:firstLine="709"/>
        <w:jc w:val="both"/>
        <w:rPr>
          <w:rFonts w:ascii="Times New Roman" w:hAnsi="Times New Roman" w:cs="Times New Roman"/>
          <w:sz w:val="24"/>
          <w:szCs w:val="24"/>
        </w:rPr>
      </w:pPr>
      <w:r w:rsidRPr="00F02DAE">
        <w:rPr>
          <w:rFonts w:ascii="Times New Roman" w:hAnsi="Times New Roman" w:cs="Times New Roman"/>
          <w:sz w:val="24"/>
          <w:szCs w:val="24"/>
        </w:rPr>
        <w:t>Среди причин миграции в городе за последние пять лет (как и</w:t>
      </w:r>
      <w:r w:rsidR="00821DA2">
        <w:rPr>
          <w:rFonts w:ascii="Times New Roman" w:hAnsi="Times New Roman" w:cs="Times New Roman"/>
          <w:sz w:val="24"/>
          <w:szCs w:val="24"/>
        </w:rPr>
        <w:t xml:space="preserve"> ранее) выделяются четыре групп</w:t>
      </w:r>
      <w:r w:rsidRPr="00F02DAE">
        <w:rPr>
          <w:rFonts w:ascii="Times New Roman" w:hAnsi="Times New Roman" w:cs="Times New Roman"/>
          <w:sz w:val="24"/>
          <w:szCs w:val="24"/>
        </w:rPr>
        <w:t xml:space="preserve">, доля которых </w:t>
      </w:r>
      <w:r w:rsidR="00821DA2">
        <w:rPr>
          <w:rFonts w:ascii="Times New Roman" w:hAnsi="Times New Roman" w:cs="Times New Roman"/>
          <w:sz w:val="24"/>
          <w:szCs w:val="24"/>
        </w:rPr>
        <w:t>в мотивах переезда 2/3 – это</w:t>
      </w:r>
      <w:r w:rsidRPr="00F02DAE">
        <w:rPr>
          <w:rFonts w:ascii="Times New Roman" w:hAnsi="Times New Roman" w:cs="Times New Roman"/>
          <w:sz w:val="24"/>
          <w:szCs w:val="24"/>
        </w:rPr>
        <w:t xml:space="preserve"> причины личного, семейного характера; в связи с учебой; в связи с работой. </w:t>
      </w:r>
      <w:r w:rsidR="00821DA2">
        <w:rPr>
          <w:rFonts w:ascii="Times New Roman" w:hAnsi="Times New Roman" w:cs="Times New Roman"/>
          <w:sz w:val="24"/>
          <w:szCs w:val="24"/>
        </w:rPr>
        <w:t>Значительна</w:t>
      </w:r>
      <w:r w:rsidRPr="00F02DAE">
        <w:rPr>
          <w:rFonts w:ascii="Times New Roman" w:hAnsi="Times New Roman" w:cs="Times New Roman"/>
          <w:sz w:val="24"/>
          <w:szCs w:val="24"/>
        </w:rPr>
        <w:t xml:space="preserve"> также </w:t>
      </w:r>
      <w:r w:rsidR="00821DA2">
        <w:rPr>
          <w:rFonts w:ascii="Times New Roman" w:hAnsi="Times New Roman" w:cs="Times New Roman"/>
          <w:sz w:val="24"/>
          <w:szCs w:val="24"/>
        </w:rPr>
        <w:t xml:space="preserve">и </w:t>
      </w:r>
      <w:r w:rsidRPr="00F02DAE">
        <w:rPr>
          <w:rFonts w:ascii="Times New Roman" w:hAnsi="Times New Roman" w:cs="Times New Roman"/>
          <w:sz w:val="24"/>
          <w:szCs w:val="24"/>
        </w:rPr>
        <w:t>доля иных причин и ответа «возвращение после временного отсутствия».</w:t>
      </w:r>
    </w:p>
    <w:p w:rsidR="00F02DAE" w:rsidRPr="00F02DAE" w:rsidRDefault="00F02DAE" w:rsidP="00F02DAE">
      <w:pPr>
        <w:spacing w:after="0" w:line="240" w:lineRule="auto"/>
        <w:ind w:firstLine="709"/>
        <w:jc w:val="both"/>
        <w:rPr>
          <w:rFonts w:ascii="Times New Roman" w:hAnsi="Times New Roman" w:cs="Times New Roman"/>
          <w:sz w:val="24"/>
          <w:szCs w:val="24"/>
        </w:rPr>
      </w:pPr>
      <w:r w:rsidRPr="00F02DAE">
        <w:rPr>
          <w:rFonts w:ascii="Times New Roman" w:hAnsi="Times New Roman" w:cs="Times New Roman"/>
          <w:sz w:val="24"/>
          <w:szCs w:val="24"/>
        </w:rPr>
        <w:t>Значимость других причин миграции</w:t>
      </w:r>
      <w:r w:rsidR="00821DA2">
        <w:rPr>
          <w:rFonts w:ascii="Times New Roman" w:hAnsi="Times New Roman" w:cs="Times New Roman"/>
          <w:sz w:val="24"/>
          <w:szCs w:val="24"/>
        </w:rPr>
        <w:t xml:space="preserve"> из Вологды</w:t>
      </w:r>
      <w:r w:rsidRPr="00F02DAE">
        <w:rPr>
          <w:rFonts w:ascii="Times New Roman" w:hAnsi="Times New Roman" w:cs="Times New Roman"/>
          <w:sz w:val="24"/>
          <w:szCs w:val="24"/>
        </w:rPr>
        <w:t xml:space="preserve">: </w:t>
      </w:r>
      <w:r w:rsidR="00821DA2">
        <w:rPr>
          <w:rFonts w:ascii="Times New Roman" w:hAnsi="Times New Roman" w:cs="Times New Roman"/>
          <w:sz w:val="24"/>
          <w:szCs w:val="24"/>
        </w:rPr>
        <w:t xml:space="preserve">переезда </w:t>
      </w:r>
      <w:r w:rsidRPr="00F02DAE">
        <w:rPr>
          <w:rFonts w:ascii="Times New Roman" w:hAnsi="Times New Roman" w:cs="Times New Roman"/>
          <w:sz w:val="24"/>
          <w:szCs w:val="24"/>
        </w:rPr>
        <w:t>из-за обост</w:t>
      </w:r>
      <w:r w:rsidR="00821DA2">
        <w:rPr>
          <w:rFonts w:ascii="Times New Roman" w:hAnsi="Times New Roman" w:cs="Times New Roman"/>
          <w:sz w:val="24"/>
          <w:szCs w:val="24"/>
        </w:rPr>
        <w:t xml:space="preserve">рения межнациональных отношений, </w:t>
      </w:r>
      <w:r w:rsidRPr="00F02DAE">
        <w:rPr>
          <w:rFonts w:ascii="Times New Roman" w:hAnsi="Times New Roman" w:cs="Times New Roman"/>
          <w:sz w:val="24"/>
          <w:szCs w:val="24"/>
        </w:rPr>
        <w:t>обострения криминогенной обстановки</w:t>
      </w:r>
      <w:r w:rsidR="00821DA2">
        <w:rPr>
          <w:rFonts w:ascii="Times New Roman" w:hAnsi="Times New Roman" w:cs="Times New Roman"/>
          <w:sz w:val="24"/>
          <w:szCs w:val="24"/>
        </w:rPr>
        <w:t>,</w:t>
      </w:r>
      <w:r w:rsidRPr="00F02DAE">
        <w:rPr>
          <w:rFonts w:ascii="Times New Roman" w:hAnsi="Times New Roman" w:cs="Times New Roman"/>
          <w:sz w:val="24"/>
          <w:szCs w:val="24"/>
        </w:rPr>
        <w:t xml:space="preserve"> несоответстви</w:t>
      </w:r>
      <w:r w:rsidR="00821DA2">
        <w:rPr>
          <w:rFonts w:ascii="Times New Roman" w:hAnsi="Times New Roman" w:cs="Times New Roman"/>
          <w:sz w:val="24"/>
          <w:szCs w:val="24"/>
        </w:rPr>
        <w:t>я</w:t>
      </w:r>
      <w:r w:rsidRPr="00F02DAE">
        <w:rPr>
          <w:rFonts w:ascii="Times New Roman" w:hAnsi="Times New Roman" w:cs="Times New Roman"/>
          <w:sz w:val="24"/>
          <w:szCs w:val="24"/>
        </w:rPr>
        <w:t xml:space="preserve"> природно-климатическим условиям – крайне низка.</w:t>
      </w:r>
    </w:p>
    <w:p w:rsidR="00F02DAE" w:rsidRDefault="00F02DAE" w:rsidP="00F02DAE">
      <w:pPr>
        <w:spacing w:after="0" w:line="240" w:lineRule="auto"/>
        <w:ind w:firstLine="709"/>
        <w:jc w:val="both"/>
        <w:rPr>
          <w:rFonts w:ascii="Times New Roman" w:hAnsi="Times New Roman" w:cs="Times New Roman"/>
          <w:sz w:val="24"/>
          <w:szCs w:val="24"/>
        </w:rPr>
      </w:pPr>
      <w:r w:rsidRPr="00F02DAE">
        <w:rPr>
          <w:rFonts w:ascii="Times New Roman" w:hAnsi="Times New Roman" w:cs="Times New Roman"/>
          <w:sz w:val="24"/>
          <w:szCs w:val="24"/>
        </w:rPr>
        <w:lastRenderedPageBreak/>
        <w:t>Главными причинами оттока за 2014-2018 гг. были переезды в образовательных целях, возвращению к прежнему месту жительства, экологическо</w:t>
      </w:r>
      <w:r w:rsidR="00821DA2">
        <w:rPr>
          <w:rFonts w:ascii="Times New Roman" w:hAnsi="Times New Roman" w:cs="Times New Roman"/>
          <w:sz w:val="24"/>
          <w:szCs w:val="24"/>
        </w:rPr>
        <w:t>е</w:t>
      </w:r>
      <w:r w:rsidRPr="00F02DAE">
        <w:rPr>
          <w:rFonts w:ascii="Times New Roman" w:hAnsi="Times New Roman" w:cs="Times New Roman"/>
          <w:sz w:val="24"/>
          <w:szCs w:val="24"/>
        </w:rPr>
        <w:t xml:space="preserve"> неблагополуч</w:t>
      </w:r>
      <w:r w:rsidR="00821DA2">
        <w:rPr>
          <w:rFonts w:ascii="Times New Roman" w:hAnsi="Times New Roman" w:cs="Times New Roman"/>
          <w:sz w:val="24"/>
          <w:szCs w:val="24"/>
        </w:rPr>
        <w:t>ие места пребывания</w:t>
      </w:r>
      <w:r w:rsidRPr="00F02DAE">
        <w:rPr>
          <w:rFonts w:ascii="Times New Roman" w:hAnsi="Times New Roman" w:cs="Times New Roman"/>
          <w:sz w:val="24"/>
          <w:szCs w:val="24"/>
        </w:rPr>
        <w:t>, причин</w:t>
      </w:r>
      <w:r w:rsidR="00821DA2">
        <w:rPr>
          <w:rFonts w:ascii="Times New Roman" w:hAnsi="Times New Roman" w:cs="Times New Roman"/>
          <w:sz w:val="24"/>
          <w:szCs w:val="24"/>
        </w:rPr>
        <w:t>ы</w:t>
      </w:r>
      <w:r w:rsidRPr="00F02DAE">
        <w:rPr>
          <w:rFonts w:ascii="Times New Roman" w:hAnsi="Times New Roman" w:cs="Times New Roman"/>
          <w:sz w:val="24"/>
          <w:szCs w:val="24"/>
        </w:rPr>
        <w:t xml:space="preserve"> личного</w:t>
      </w:r>
      <w:r w:rsidR="00821DA2">
        <w:rPr>
          <w:rFonts w:ascii="Times New Roman" w:hAnsi="Times New Roman" w:cs="Times New Roman"/>
          <w:sz w:val="24"/>
          <w:szCs w:val="24"/>
        </w:rPr>
        <w:t xml:space="preserve"> и</w:t>
      </w:r>
      <w:r w:rsidRPr="00F02DAE">
        <w:rPr>
          <w:rFonts w:ascii="Times New Roman" w:hAnsi="Times New Roman" w:cs="Times New Roman"/>
          <w:sz w:val="24"/>
          <w:szCs w:val="24"/>
        </w:rPr>
        <w:t xml:space="preserve"> семейного характера (переезд в связи с переменой места работы супруга(и) и к родителям). </w:t>
      </w:r>
      <w:r w:rsidR="00821DA2">
        <w:rPr>
          <w:rFonts w:ascii="Times New Roman" w:hAnsi="Times New Roman" w:cs="Times New Roman"/>
          <w:sz w:val="24"/>
          <w:szCs w:val="24"/>
        </w:rPr>
        <w:t>Г</w:t>
      </w:r>
      <w:r w:rsidRPr="00F02DAE">
        <w:rPr>
          <w:rFonts w:ascii="Times New Roman" w:hAnsi="Times New Roman" w:cs="Times New Roman"/>
          <w:sz w:val="24"/>
          <w:szCs w:val="24"/>
        </w:rPr>
        <w:t>лавными причинами оттока стало возвращение после временного отсутствия, что возможно свидетельствует либо о том, что мигрантам не удалось устроиться на новом месте либо</w:t>
      </w:r>
      <w:r w:rsidR="00821DA2">
        <w:rPr>
          <w:rFonts w:ascii="Times New Roman" w:hAnsi="Times New Roman" w:cs="Times New Roman"/>
          <w:sz w:val="24"/>
          <w:szCs w:val="24"/>
        </w:rPr>
        <w:t>,</w:t>
      </w:r>
      <w:r w:rsidRPr="00F02DAE">
        <w:rPr>
          <w:rFonts w:ascii="Times New Roman" w:hAnsi="Times New Roman" w:cs="Times New Roman"/>
          <w:sz w:val="24"/>
          <w:szCs w:val="24"/>
        </w:rPr>
        <w:t xml:space="preserve"> что они изначально мигрировали с определенной временной целью (например: получение образования)</w:t>
      </w:r>
      <w:r>
        <w:rPr>
          <w:rFonts w:ascii="Times New Roman" w:hAnsi="Times New Roman" w:cs="Times New Roman"/>
          <w:sz w:val="24"/>
          <w:szCs w:val="24"/>
        </w:rPr>
        <w:t>.</w:t>
      </w:r>
    </w:p>
    <w:p w:rsidR="00F02DAE" w:rsidRPr="00F02DAE" w:rsidRDefault="00F02DAE" w:rsidP="00F02DAE">
      <w:pPr>
        <w:spacing w:after="0" w:line="240" w:lineRule="auto"/>
        <w:ind w:firstLine="709"/>
        <w:jc w:val="both"/>
        <w:rPr>
          <w:rFonts w:ascii="Times New Roman" w:hAnsi="Times New Roman" w:cs="Times New Roman"/>
          <w:sz w:val="24"/>
          <w:szCs w:val="24"/>
        </w:rPr>
      </w:pPr>
      <w:r w:rsidRPr="00F02DAE">
        <w:rPr>
          <w:rFonts w:ascii="Times New Roman" w:hAnsi="Times New Roman" w:cs="Times New Roman"/>
          <w:sz w:val="24"/>
          <w:szCs w:val="24"/>
        </w:rPr>
        <w:t xml:space="preserve">Оценить на микроуровне причины, по которым жители города хотят его покинуть возможно с помощью социологических методов. В 2019 году ФГБУН </w:t>
      </w:r>
      <w:proofErr w:type="spellStart"/>
      <w:r w:rsidRPr="00F02DAE">
        <w:rPr>
          <w:rFonts w:ascii="Times New Roman" w:hAnsi="Times New Roman" w:cs="Times New Roman"/>
          <w:sz w:val="24"/>
          <w:szCs w:val="24"/>
        </w:rPr>
        <w:t>ВолНЦ</w:t>
      </w:r>
      <w:proofErr w:type="spellEnd"/>
      <w:r w:rsidRPr="00F02DAE">
        <w:rPr>
          <w:rFonts w:ascii="Times New Roman" w:hAnsi="Times New Roman" w:cs="Times New Roman"/>
          <w:sz w:val="24"/>
          <w:szCs w:val="24"/>
        </w:rPr>
        <w:t xml:space="preserve"> РАН был проведен массовый опрос вологжан. Одной из практических задач было исследование миграционных установок, их особенностей. Были опрошены 1500 человек в 28 муниципальных образованиях облас</w:t>
      </w:r>
      <w:r w:rsidR="0052644D">
        <w:rPr>
          <w:rFonts w:ascii="Times New Roman" w:hAnsi="Times New Roman" w:cs="Times New Roman"/>
          <w:sz w:val="24"/>
          <w:szCs w:val="24"/>
        </w:rPr>
        <w:t>ти (2 крупных города: Вологда –</w:t>
      </w:r>
      <w:r w:rsidRPr="00F02DAE">
        <w:rPr>
          <w:rFonts w:ascii="Times New Roman" w:hAnsi="Times New Roman" w:cs="Times New Roman"/>
          <w:sz w:val="24"/>
          <w:szCs w:val="24"/>
        </w:rPr>
        <w:t xml:space="preserve"> административный центр, Череповец – промышленный моногород, а также 26 муниципальных районов с преимущественно сельским населением). Выборка – квотная по полу и возрасту, ошибка не превышает 3%. Обследование позволило изучить миграционные установки жителей Вологодской области. </w:t>
      </w:r>
    </w:p>
    <w:p w:rsidR="00F02DAE" w:rsidRDefault="00F02DAE" w:rsidP="00F02DAE">
      <w:pPr>
        <w:spacing w:after="0" w:line="240" w:lineRule="auto"/>
        <w:ind w:firstLine="709"/>
        <w:jc w:val="both"/>
        <w:rPr>
          <w:rFonts w:ascii="Times New Roman" w:hAnsi="Times New Roman" w:cs="Times New Roman"/>
          <w:sz w:val="24"/>
          <w:szCs w:val="24"/>
        </w:rPr>
      </w:pPr>
      <w:r w:rsidRPr="00F02DAE">
        <w:rPr>
          <w:rFonts w:ascii="Times New Roman" w:hAnsi="Times New Roman" w:cs="Times New Roman"/>
          <w:sz w:val="24"/>
          <w:szCs w:val="24"/>
        </w:rPr>
        <w:t>По данным исследования</w:t>
      </w:r>
      <w:r w:rsidR="00821DA2">
        <w:rPr>
          <w:rFonts w:ascii="Times New Roman" w:hAnsi="Times New Roman" w:cs="Times New Roman"/>
          <w:sz w:val="24"/>
          <w:szCs w:val="24"/>
        </w:rPr>
        <w:t xml:space="preserve"> выявлено</w:t>
      </w:r>
      <w:r w:rsidRPr="00F02DAE">
        <w:rPr>
          <w:rFonts w:ascii="Times New Roman" w:hAnsi="Times New Roman" w:cs="Times New Roman"/>
          <w:sz w:val="24"/>
          <w:szCs w:val="24"/>
        </w:rPr>
        <w:t xml:space="preserve">, </w:t>
      </w:r>
      <w:r w:rsidR="00821DA2">
        <w:rPr>
          <w:rFonts w:ascii="Times New Roman" w:hAnsi="Times New Roman" w:cs="Times New Roman"/>
          <w:sz w:val="24"/>
          <w:szCs w:val="24"/>
        </w:rPr>
        <w:t xml:space="preserve">что </w:t>
      </w:r>
      <w:r w:rsidRPr="00F02DAE">
        <w:rPr>
          <w:rFonts w:ascii="Times New Roman" w:hAnsi="Times New Roman" w:cs="Times New Roman"/>
          <w:sz w:val="24"/>
          <w:szCs w:val="24"/>
        </w:rPr>
        <w:t>население города Вологды обладает низкой миграционной мобильностью: большая часть (85%) не хотят переезжать и прежде всего в связи с наличием привычки, тесной связи с местом проживания, родиной и окружающими близкими людьми (рис. 2).</w:t>
      </w:r>
    </w:p>
    <w:p w:rsidR="00F02DAE" w:rsidRDefault="00F02DAE" w:rsidP="00F02DAE">
      <w:pPr>
        <w:spacing w:after="0" w:line="240" w:lineRule="auto"/>
        <w:ind w:firstLine="709"/>
        <w:jc w:val="both"/>
        <w:rPr>
          <w:rFonts w:ascii="Times New Roman" w:hAnsi="Times New Roman" w:cs="Times New Roman"/>
          <w:sz w:val="24"/>
          <w:szCs w:val="24"/>
        </w:rPr>
      </w:pPr>
      <w:r w:rsidRPr="00D333B2">
        <w:rPr>
          <w:rFonts w:ascii="Times New Roman" w:hAnsi="Times New Roman" w:cs="Times New Roman"/>
          <w:noProof/>
          <w:color w:val="000000"/>
          <w:sz w:val="28"/>
          <w:szCs w:val="28"/>
          <w:lang w:eastAsia="ru-RU"/>
        </w:rPr>
        <w:drawing>
          <wp:anchor distT="0" distB="0" distL="114300" distR="114300" simplePos="0" relativeHeight="251663360" behindDoc="0" locked="0" layoutInCell="1" allowOverlap="1" wp14:anchorId="34634F11" wp14:editId="60DD0FDF">
            <wp:simplePos x="0" y="0"/>
            <wp:positionH relativeFrom="column">
              <wp:posOffset>438785</wp:posOffset>
            </wp:positionH>
            <wp:positionV relativeFrom="paragraph">
              <wp:posOffset>63500</wp:posOffset>
            </wp:positionV>
            <wp:extent cx="5262880" cy="2136775"/>
            <wp:effectExtent l="0" t="0" r="0" b="0"/>
            <wp:wrapSquare wrapText="bothSides"/>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p>
    <w:p w:rsidR="00F672FF" w:rsidRDefault="00F672FF" w:rsidP="00097C23">
      <w:pPr>
        <w:spacing w:after="0" w:line="240" w:lineRule="auto"/>
        <w:ind w:firstLine="709"/>
        <w:jc w:val="both"/>
        <w:rPr>
          <w:rFonts w:ascii="Times New Roman" w:hAnsi="Times New Roman" w:cs="Times New Roman"/>
          <w:sz w:val="24"/>
          <w:szCs w:val="24"/>
        </w:rPr>
      </w:pPr>
    </w:p>
    <w:p w:rsidR="00F672FF" w:rsidRDefault="00F672FF" w:rsidP="00097C23">
      <w:pPr>
        <w:spacing w:after="0" w:line="240" w:lineRule="auto"/>
        <w:ind w:firstLine="709"/>
        <w:jc w:val="both"/>
        <w:rPr>
          <w:rFonts w:ascii="Times New Roman" w:hAnsi="Times New Roman" w:cs="Times New Roman"/>
          <w:sz w:val="24"/>
          <w:szCs w:val="24"/>
        </w:rPr>
      </w:pPr>
    </w:p>
    <w:p w:rsidR="00F672FF" w:rsidRDefault="00F672FF" w:rsidP="00097C23">
      <w:pPr>
        <w:spacing w:after="0" w:line="240" w:lineRule="auto"/>
        <w:ind w:firstLine="709"/>
        <w:jc w:val="both"/>
        <w:rPr>
          <w:rFonts w:ascii="Times New Roman" w:hAnsi="Times New Roman" w:cs="Times New Roman"/>
          <w:sz w:val="24"/>
          <w:szCs w:val="24"/>
        </w:rPr>
      </w:pPr>
    </w:p>
    <w:p w:rsidR="00F672FF" w:rsidRDefault="00F672FF" w:rsidP="00097C23">
      <w:pPr>
        <w:spacing w:after="0" w:line="240" w:lineRule="auto"/>
        <w:ind w:firstLine="709"/>
        <w:jc w:val="both"/>
        <w:rPr>
          <w:rFonts w:ascii="Times New Roman" w:hAnsi="Times New Roman" w:cs="Times New Roman"/>
          <w:sz w:val="24"/>
          <w:szCs w:val="24"/>
        </w:rPr>
      </w:pPr>
    </w:p>
    <w:p w:rsidR="00F672FF" w:rsidRDefault="00F672FF" w:rsidP="00097C23">
      <w:pPr>
        <w:spacing w:after="0" w:line="240" w:lineRule="auto"/>
        <w:ind w:firstLine="709"/>
        <w:jc w:val="both"/>
        <w:rPr>
          <w:rFonts w:ascii="Times New Roman" w:hAnsi="Times New Roman" w:cs="Times New Roman"/>
          <w:sz w:val="24"/>
          <w:szCs w:val="24"/>
        </w:rPr>
      </w:pPr>
    </w:p>
    <w:p w:rsidR="00F672FF" w:rsidRDefault="00F672FF" w:rsidP="00097C23">
      <w:pPr>
        <w:spacing w:after="0" w:line="240" w:lineRule="auto"/>
        <w:ind w:firstLine="709"/>
        <w:jc w:val="both"/>
        <w:rPr>
          <w:rFonts w:ascii="Times New Roman" w:hAnsi="Times New Roman" w:cs="Times New Roman"/>
          <w:sz w:val="24"/>
          <w:szCs w:val="24"/>
        </w:rPr>
      </w:pPr>
    </w:p>
    <w:p w:rsidR="00F672FF" w:rsidRDefault="00F672FF" w:rsidP="00097C23">
      <w:pPr>
        <w:spacing w:after="0" w:line="240" w:lineRule="auto"/>
        <w:ind w:firstLine="709"/>
        <w:jc w:val="both"/>
        <w:rPr>
          <w:rFonts w:ascii="Times New Roman" w:hAnsi="Times New Roman" w:cs="Times New Roman"/>
          <w:sz w:val="24"/>
          <w:szCs w:val="24"/>
        </w:rPr>
      </w:pPr>
    </w:p>
    <w:p w:rsidR="00F672FF" w:rsidRDefault="00F672FF" w:rsidP="00097C23">
      <w:pPr>
        <w:spacing w:after="0" w:line="240" w:lineRule="auto"/>
        <w:ind w:firstLine="709"/>
        <w:jc w:val="both"/>
        <w:rPr>
          <w:rFonts w:ascii="Times New Roman" w:hAnsi="Times New Roman" w:cs="Times New Roman"/>
          <w:sz w:val="24"/>
          <w:szCs w:val="24"/>
        </w:rPr>
      </w:pPr>
    </w:p>
    <w:p w:rsidR="00F672FF" w:rsidRDefault="00F672FF" w:rsidP="00097C23">
      <w:pPr>
        <w:spacing w:after="0" w:line="240" w:lineRule="auto"/>
        <w:ind w:firstLine="709"/>
        <w:jc w:val="both"/>
        <w:rPr>
          <w:rFonts w:ascii="Times New Roman" w:hAnsi="Times New Roman" w:cs="Times New Roman"/>
          <w:sz w:val="24"/>
          <w:szCs w:val="24"/>
        </w:rPr>
      </w:pPr>
    </w:p>
    <w:p w:rsidR="00F672FF" w:rsidRDefault="00F672FF" w:rsidP="00097C23">
      <w:pPr>
        <w:spacing w:after="0" w:line="240" w:lineRule="auto"/>
        <w:ind w:firstLine="709"/>
        <w:jc w:val="both"/>
        <w:rPr>
          <w:rFonts w:ascii="Times New Roman" w:hAnsi="Times New Roman" w:cs="Times New Roman"/>
          <w:sz w:val="24"/>
          <w:szCs w:val="24"/>
        </w:rPr>
      </w:pPr>
    </w:p>
    <w:p w:rsidR="00F672FF" w:rsidRDefault="00F672FF" w:rsidP="00097C23">
      <w:pPr>
        <w:spacing w:after="0" w:line="240" w:lineRule="auto"/>
        <w:ind w:firstLine="709"/>
        <w:jc w:val="both"/>
        <w:rPr>
          <w:rFonts w:ascii="Times New Roman" w:hAnsi="Times New Roman" w:cs="Times New Roman"/>
          <w:sz w:val="24"/>
          <w:szCs w:val="24"/>
        </w:rPr>
      </w:pPr>
    </w:p>
    <w:p w:rsidR="00F672FF" w:rsidRDefault="00F672FF" w:rsidP="00097C23">
      <w:pPr>
        <w:spacing w:after="0" w:line="240" w:lineRule="auto"/>
        <w:ind w:firstLine="709"/>
        <w:jc w:val="both"/>
        <w:rPr>
          <w:rFonts w:ascii="Times New Roman" w:hAnsi="Times New Roman" w:cs="Times New Roman"/>
          <w:sz w:val="24"/>
          <w:szCs w:val="24"/>
        </w:rPr>
      </w:pPr>
    </w:p>
    <w:p w:rsidR="00F672FF" w:rsidRDefault="00F02DAE" w:rsidP="009E03F1">
      <w:pPr>
        <w:spacing w:after="0" w:line="240" w:lineRule="auto"/>
        <w:jc w:val="center"/>
        <w:rPr>
          <w:rFonts w:ascii="Times New Roman" w:hAnsi="Times New Roman" w:cs="Times New Roman"/>
          <w:sz w:val="24"/>
          <w:szCs w:val="24"/>
        </w:rPr>
      </w:pPr>
      <w:r w:rsidRPr="00F02DAE">
        <w:rPr>
          <w:rFonts w:ascii="Times New Roman" w:hAnsi="Times New Roman" w:cs="Times New Roman"/>
          <w:sz w:val="24"/>
          <w:szCs w:val="24"/>
        </w:rPr>
        <w:t>Рис. 2. Распределение ответов на вопрос: «Если Вы не планируете переехать в другой населенный пункт или переезд маловероятен, то почему?», в % от тех, кто не планирует переехать среди ответивших</w:t>
      </w:r>
    </w:p>
    <w:p w:rsidR="009E03F1" w:rsidRPr="00F02DAE" w:rsidRDefault="009E03F1" w:rsidP="00F02DAE">
      <w:pPr>
        <w:spacing w:after="0" w:line="240" w:lineRule="auto"/>
        <w:jc w:val="both"/>
        <w:rPr>
          <w:rFonts w:ascii="Times New Roman" w:hAnsi="Times New Roman" w:cs="Times New Roman"/>
          <w:sz w:val="24"/>
          <w:szCs w:val="24"/>
        </w:rPr>
      </w:pPr>
    </w:p>
    <w:p w:rsidR="00F02DAE" w:rsidRPr="00F02DAE" w:rsidRDefault="00F02DAE" w:rsidP="00F02DAE">
      <w:pPr>
        <w:spacing w:after="0" w:line="240" w:lineRule="auto"/>
        <w:ind w:firstLine="709"/>
        <w:jc w:val="both"/>
        <w:rPr>
          <w:rFonts w:ascii="Times New Roman" w:hAnsi="Times New Roman" w:cs="Times New Roman"/>
          <w:sz w:val="24"/>
          <w:szCs w:val="24"/>
        </w:rPr>
      </w:pPr>
      <w:r w:rsidRPr="00F02DAE">
        <w:rPr>
          <w:rFonts w:ascii="Times New Roman" w:hAnsi="Times New Roman" w:cs="Times New Roman"/>
          <w:sz w:val="24"/>
          <w:szCs w:val="24"/>
        </w:rPr>
        <w:t xml:space="preserve">О своем желании переехать сообщили 15% жителей г. Вологда. Причем только 9,4% намерены сменить место жительства, остальные планируют </w:t>
      </w:r>
      <w:r w:rsidR="00821DA2">
        <w:rPr>
          <w:rFonts w:ascii="Times New Roman" w:hAnsi="Times New Roman" w:cs="Times New Roman"/>
          <w:sz w:val="24"/>
          <w:szCs w:val="24"/>
        </w:rPr>
        <w:t xml:space="preserve">только </w:t>
      </w:r>
      <w:r w:rsidRPr="00F02DAE">
        <w:rPr>
          <w:rFonts w:ascii="Times New Roman" w:hAnsi="Times New Roman" w:cs="Times New Roman"/>
          <w:sz w:val="24"/>
          <w:szCs w:val="24"/>
        </w:rPr>
        <w:t>работать или учиться в другом населенном пункте. Среди 66,1% определившихся с новым местом жительства 16,9% указали С</w:t>
      </w:r>
      <w:r w:rsidR="0099595E">
        <w:rPr>
          <w:rFonts w:ascii="Times New Roman" w:hAnsi="Times New Roman" w:cs="Times New Roman"/>
          <w:sz w:val="24"/>
          <w:szCs w:val="24"/>
        </w:rPr>
        <w:t>анкт-Петербург, 15,3% – Москву.</w:t>
      </w:r>
    </w:p>
    <w:p w:rsidR="009E03F1" w:rsidRDefault="00F02DAE" w:rsidP="00F02DAE">
      <w:pPr>
        <w:spacing w:after="0" w:line="240" w:lineRule="auto"/>
        <w:ind w:firstLine="709"/>
        <w:jc w:val="both"/>
        <w:rPr>
          <w:rFonts w:ascii="Times New Roman" w:hAnsi="Times New Roman" w:cs="Times New Roman"/>
          <w:sz w:val="24"/>
          <w:szCs w:val="24"/>
        </w:rPr>
      </w:pPr>
      <w:r w:rsidRPr="00F02DAE">
        <w:rPr>
          <w:rFonts w:ascii="Times New Roman" w:hAnsi="Times New Roman" w:cs="Times New Roman"/>
          <w:sz w:val="24"/>
          <w:szCs w:val="24"/>
        </w:rPr>
        <w:t>Главными причинами переезда респонденты называют отсутствие условий для получения образования, семейные причины, далее идут причины экономического характера: низкие заработки, отсутствие работы, жилищные проблемы. Немаловажным аргументом для отъезда является неразвитость социальной инфраструктуры – плохой досуг, сложности в получении сла</w:t>
      </w:r>
      <w:r w:rsidR="009E03F1">
        <w:rPr>
          <w:rFonts w:ascii="Times New Roman" w:hAnsi="Times New Roman" w:cs="Times New Roman"/>
          <w:sz w:val="24"/>
          <w:szCs w:val="24"/>
        </w:rPr>
        <w:t>боразвитая торговая сеть</w:t>
      </w:r>
      <w:r w:rsidRPr="00F02DAE">
        <w:rPr>
          <w:rFonts w:ascii="Times New Roman" w:hAnsi="Times New Roman" w:cs="Times New Roman"/>
          <w:sz w:val="24"/>
          <w:szCs w:val="24"/>
        </w:rPr>
        <w:t>.</w:t>
      </w:r>
    </w:p>
    <w:p w:rsidR="00F02DAE" w:rsidRPr="00F02DAE" w:rsidRDefault="00F02DAE" w:rsidP="00F02DAE">
      <w:pPr>
        <w:spacing w:after="0" w:line="240" w:lineRule="auto"/>
        <w:ind w:firstLine="709"/>
        <w:jc w:val="both"/>
        <w:rPr>
          <w:rFonts w:ascii="Times New Roman" w:hAnsi="Times New Roman" w:cs="Times New Roman"/>
          <w:sz w:val="24"/>
          <w:szCs w:val="24"/>
        </w:rPr>
      </w:pPr>
      <w:r w:rsidRPr="00F02DAE">
        <w:rPr>
          <w:rFonts w:ascii="Times New Roman" w:hAnsi="Times New Roman" w:cs="Times New Roman"/>
          <w:sz w:val="24"/>
          <w:szCs w:val="24"/>
        </w:rPr>
        <w:t>За последние 10 лет меняли место жительства 13% опрошенных жителей г. Вологды. 80,7% переездов осуществлялись внутри региона. Смена места жительства для горожан – серьезное решение: те, кто переезжал, делали это однажды.</w:t>
      </w:r>
    </w:p>
    <w:p w:rsidR="00F02DAE" w:rsidRDefault="00F02DAE" w:rsidP="00F02DAE">
      <w:pPr>
        <w:spacing w:after="0" w:line="240" w:lineRule="auto"/>
        <w:ind w:firstLine="709"/>
        <w:jc w:val="both"/>
        <w:rPr>
          <w:rFonts w:ascii="Times New Roman" w:hAnsi="Times New Roman" w:cs="Times New Roman"/>
          <w:sz w:val="24"/>
          <w:szCs w:val="24"/>
        </w:rPr>
      </w:pPr>
      <w:r w:rsidRPr="00F02DAE">
        <w:rPr>
          <w:rFonts w:ascii="Times New Roman" w:hAnsi="Times New Roman" w:cs="Times New Roman"/>
          <w:sz w:val="24"/>
          <w:szCs w:val="24"/>
        </w:rPr>
        <w:t xml:space="preserve">Что касается приживаемости, то 6,1% из переезжавших вологжан не смогли закрепиться на новом месте и вернулись обратно. Не всем удалось решить те задачи, которые были поставлены при переезде. Среди главных причин возврата к месту рождения участники </w:t>
      </w:r>
      <w:r w:rsidRPr="00F02DAE">
        <w:rPr>
          <w:rFonts w:ascii="Times New Roman" w:hAnsi="Times New Roman" w:cs="Times New Roman"/>
          <w:sz w:val="24"/>
          <w:szCs w:val="24"/>
        </w:rPr>
        <w:lastRenderedPageBreak/>
        <w:t>опроса называют «тягу на родину», жилищные и семейные проблемы, нехватку заработной платы для обус</w:t>
      </w:r>
      <w:r w:rsidR="009E03F1">
        <w:rPr>
          <w:rFonts w:ascii="Times New Roman" w:hAnsi="Times New Roman" w:cs="Times New Roman"/>
          <w:sz w:val="24"/>
          <w:szCs w:val="24"/>
        </w:rPr>
        <w:t>тройства на новом месте</w:t>
      </w:r>
      <w:r w:rsidRPr="00F02DAE">
        <w:rPr>
          <w:rFonts w:ascii="Times New Roman" w:hAnsi="Times New Roman" w:cs="Times New Roman"/>
          <w:sz w:val="24"/>
          <w:szCs w:val="24"/>
        </w:rPr>
        <w:t>.</w:t>
      </w:r>
    </w:p>
    <w:p w:rsidR="00F02DAE" w:rsidRDefault="00F02DAE" w:rsidP="00F02DAE">
      <w:pPr>
        <w:spacing w:after="0" w:line="240" w:lineRule="auto"/>
        <w:ind w:firstLine="709"/>
        <w:jc w:val="both"/>
        <w:rPr>
          <w:rFonts w:ascii="Times New Roman" w:hAnsi="Times New Roman" w:cs="Times New Roman"/>
          <w:sz w:val="24"/>
          <w:szCs w:val="24"/>
        </w:rPr>
      </w:pPr>
      <w:r w:rsidRPr="00F02DAE">
        <w:rPr>
          <w:rFonts w:ascii="Times New Roman" w:hAnsi="Times New Roman" w:cs="Times New Roman"/>
          <w:sz w:val="24"/>
          <w:szCs w:val="24"/>
        </w:rPr>
        <w:t>Главными трудностями при устройстве на новом месте респонденты называют сложность решения жилищных проблем, проблемы социального характера – во взаимодействии с новым окружением, удаленность от</w:t>
      </w:r>
      <w:r w:rsidR="006F643B">
        <w:rPr>
          <w:rFonts w:ascii="Times New Roman" w:hAnsi="Times New Roman" w:cs="Times New Roman"/>
          <w:sz w:val="24"/>
          <w:szCs w:val="24"/>
        </w:rPr>
        <w:t xml:space="preserve"> семьи и друзей.</w:t>
      </w:r>
    </w:p>
    <w:p w:rsidR="00F672FF" w:rsidRDefault="006F643B" w:rsidP="00097C23">
      <w:pPr>
        <w:spacing w:after="0" w:line="240" w:lineRule="auto"/>
        <w:ind w:firstLine="709"/>
        <w:jc w:val="both"/>
        <w:rPr>
          <w:rFonts w:ascii="Times New Roman" w:hAnsi="Times New Roman" w:cs="Times New Roman"/>
          <w:sz w:val="24"/>
          <w:szCs w:val="24"/>
        </w:rPr>
      </w:pPr>
      <w:r w:rsidRPr="006F643B">
        <w:rPr>
          <w:rFonts w:ascii="Times New Roman" w:hAnsi="Times New Roman" w:cs="Times New Roman"/>
          <w:sz w:val="24"/>
          <w:szCs w:val="24"/>
        </w:rPr>
        <w:t xml:space="preserve">Заключая, следует подчеркнуть, что г. Вологда с 2015 году стал </w:t>
      </w:r>
      <w:proofErr w:type="spellStart"/>
      <w:r w:rsidRPr="006F643B">
        <w:rPr>
          <w:rFonts w:ascii="Times New Roman" w:hAnsi="Times New Roman" w:cs="Times New Roman"/>
          <w:sz w:val="24"/>
          <w:szCs w:val="24"/>
        </w:rPr>
        <w:t>миграционно</w:t>
      </w:r>
      <w:proofErr w:type="spellEnd"/>
      <w:r w:rsidRPr="006F643B">
        <w:rPr>
          <w:rFonts w:ascii="Times New Roman" w:hAnsi="Times New Roman" w:cs="Times New Roman"/>
          <w:sz w:val="24"/>
          <w:szCs w:val="24"/>
        </w:rPr>
        <w:t xml:space="preserve"> непривлекательным как для внутренних мигрантов так и мигрантов дальнего зарубежья и из стран СНГ. Данная ситуация требует глубокого осмысления и изучения</w:t>
      </w:r>
      <w:r w:rsidR="00821DA2">
        <w:rPr>
          <w:rFonts w:ascii="Times New Roman" w:hAnsi="Times New Roman" w:cs="Times New Roman"/>
          <w:sz w:val="24"/>
          <w:szCs w:val="24"/>
        </w:rPr>
        <w:t>,</w:t>
      </w:r>
      <w:r w:rsidRPr="006F643B">
        <w:rPr>
          <w:rFonts w:ascii="Times New Roman" w:hAnsi="Times New Roman" w:cs="Times New Roman"/>
          <w:sz w:val="24"/>
          <w:szCs w:val="24"/>
        </w:rPr>
        <w:t xml:space="preserve"> так как в ближайшее время вследствие половозрастных сдвигов, происходящих по причине старения населения и снижения рождаемости миграция может стать единственным ответом на запросы </w:t>
      </w:r>
      <w:r w:rsidR="00821DA2">
        <w:rPr>
          <w:rFonts w:ascii="Times New Roman" w:hAnsi="Times New Roman" w:cs="Times New Roman"/>
          <w:sz w:val="24"/>
          <w:szCs w:val="24"/>
        </w:rPr>
        <w:t xml:space="preserve">демографического </w:t>
      </w:r>
      <w:r w:rsidRPr="006F643B">
        <w:rPr>
          <w:rFonts w:ascii="Times New Roman" w:hAnsi="Times New Roman" w:cs="Times New Roman"/>
          <w:sz w:val="24"/>
          <w:szCs w:val="24"/>
        </w:rPr>
        <w:t>развития города</w:t>
      </w:r>
      <w:r w:rsidR="00B50157">
        <w:rPr>
          <w:rFonts w:ascii="Times New Roman" w:hAnsi="Times New Roman" w:cs="Times New Roman"/>
          <w:sz w:val="24"/>
          <w:szCs w:val="24"/>
        </w:rPr>
        <w:t xml:space="preserve"> </w:t>
      </w:r>
      <w:r w:rsidR="00B50157" w:rsidRPr="00B50157">
        <w:rPr>
          <w:rFonts w:ascii="Times New Roman" w:hAnsi="Times New Roman" w:cs="Times New Roman"/>
          <w:sz w:val="24"/>
          <w:szCs w:val="24"/>
        </w:rPr>
        <w:t>[</w:t>
      </w:r>
      <w:r w:rsidR="00B50157">
        <w:rPr>
          <w:rFonts w:ascii="Times New Roman" w:hAnsi="Times New Roman" w:cs="Times New Roman"/>
          <w:sz w:val="24"/>
          <w:szCs w:val="24"/>
        </w:rPr>
        <w:t>3</w:t>
      </w:r>
      <w:r w:rsidR="00B50157" w:rsidRPr="00B50157">
        <w:rPr>
          <w:rFonts w:ascii="Times New Roman" w:hAnsi="Times New Roman" w:cs="Times New Roman"/>
          <w:sz w:val="24"/>
          <w:szCs w:val="24"/>
        </w:rPr>
        <w:t>]</w:t>
      </w:r>
      <w:r w:rsidRPr="006F643B">
        <w:rPr>
          <w:rFonts w:ascii="Times New Roman" w:hAnsi="Times New Roman" w:cs="Times New Roman"/>
          <w:sz w:val="24"/>
          <w:szCs w:val="24"/>
        </w:rPr>
        <w:t>. Исходя из этого, необходимо более пристально обращать внимание на имеющуюся проблему – миграционную непривлекательность</w:t>
      </w:r>
      <w:r w:rsidR="00821DA2">
        <w:rPr>
          <w:rFonts w:ascii="Times New Roman" w:hAnsi="Times New Roman" w:cs="Times New Roman"/>
          <w:sz w:val="24"/>
          <w:szCs w:val="24"/>
        </w:rPr>
        <w:t xml:space="preserve"> города</w:t>
      </w:r>
      <w:r w:rsidRPr="006F643B">
        <w:rPr>
          <w:rFonts w:ascii="Times New Roman" w:hAnsi="Times New Roman" w:cs="Times New Roman"/>
          <w:sz w:val="24"/>
          <w:szCs w:val="24"/>
        </w:rPr>
        <w:t xml:space="preserve">. Однако необходимо осознавать, что все мероприятия по привлечению мигрантов должны носить продуманный и спланированный характер, так как неконтролируемая миграция скрывает в себе риски нарушения </w:t>
      </w:r>
      <w:proofErr w:type="spellStart"/>
      <w:r w:rsidRPr="006F643B">
        <w:rPr>
          <w:rFonts w:ascii="Times New Roman" w:hAnsi="Times New Roman" w:cs="Times New Roman"/>
          <w:sz w:val="24"/>
          <w:szCs w:val="24"/>
        </w:rPr>
        <w:t>этнодемографического</w:t>
      </w:r>
      <w:proofErr w:type="spellEnd"/>
      <w:r w:rsidRPr="006F643B">
        <w:rPr>
          <w:rFonts w:ascii="Times New Roman" w:hAnsi="Times New Roman" w:cs="Times New Roman"/>
          <w:sz w:val="24"/>
          <w:szCs w:val="24"/>
        </w:rPr>
        <w:t xml:space="preserve"> баланса территории.</w:t>
      </w:r>
    </w:p>
    <w:p w:rsidR="0099595E" w:rsidRDefault="0099595E" w:rsidP="00AF681C">
      <w:pPr>
        <w:pStyle w:val="a3"/>
        <w:ind w:left="720"/>
        <w:jc w:val="center"/>
        <w:rPr>
          <w:rFonts w:ascii="Times New Roman" w:hAnsi="Times New Roman" w:cs="Times New Roman"/>
          <w:b/>
          <w:sz w:val="24"/>
          <w:szCs w:val="24"/>
        </w:rPr>
      </w:pPr>
    </w:p>
    <w:p w:rsidR="00CF4A13" w:rsidRPr="00807204" w:rsidRDefault="00CC363B" w:rsidP="00AF681C">
      <w:pPr>
        <w:pStyle w:val="a3"/>
        <w:ind w:left="720"/>
        <w:jc w:val="center"/>
        <w:rPr>
          <w:rFonts w:ascii="Times New Roman" w:hAnsi="Times New Roman" w:cs="Times New Roman"/>
          <w:b/>
          <w:sz w:val="24"/>
          <w:szCs w:val="24"/>
        </w:rPr>
      </w:pPr>
      <w:r w:rsidRPr="00CC363B">
        <w:rPr>
          <w:rFonts w:ascii="Times New Roman" w:hAnsi="Times New Roman" w:cs="Times New Roman"/>
          <w:b/>
          <w:sz w:val="24"/>
          <w:szCs w:val="24"/>
        </w:rPr>
        <w:t>Библиографический список на русском языке</w:t>
      </w:r>
    </w:p>
    <w:p w:rsidR="00CF4A13" w:rsidRPr="002253C3" w:rsidRDefault="00CF4A13" w:rsidP="00CF4A13">
      <w:pPr>
        <w:pStyle w:val="a3"/>
        <w:ind w:left="720"/>
        <w:rPr>
          <w:rFonts w:ascii="Times New Roman" w:hAnsi="Times New Roman" w:cs="Times New Roman"/>
          <w:sz w:val="24"/>
          <w:szCs w:val="24"/>
        </w:rPr>
      </w:pPr>
    </w:p>
    <w:p w:rsidR="00A35C98" w:rsidRPr="00B11C7C" w:rsidRDefault="00B50157" w:rsidP="00B50157">
      <w:pPr>
        <w:pStyle w:val="a3"/>
        <w:numPr>
          <w:ilvl w:val="0"/>
          <w:numId w:val="1"/>
        </w:numPr>
        <w:jc w:val="both"/>
        <w:rPr>
          <w:rFonts w:ascii="Times New Roman" w:hAnsi="Times New Roman" w:cs="Times New Roman"/>
          <w:sz w:val="24"/>
          <w:szCs w:val="24"/>
        </w:rPr>
      </w:pPr>
      <w:r>
        <w:rPr>
          <w:rFonts w:ascii="Times New Roman" w:hAnsi="Times New Roman" w:cs="Times New Roman"/>
          <w:color w:val="000000"/>
          <w:sz w:val="24"/>
          <w:szCs w:val="24"/>
        </w:rPr>
        <w:t>Будилов, А. П</w:t>
      </w:r>
      <w:r w:rsidR="00B11C7C" w:rsidRPr="00B11C7C">
        <w:rPr>
          <w:rFonts w:ascii="Times New Roman" w:hAnsi="Times New Roman" w:cs="Times New Roman"/>
          <w:color w:val="000000"/>
          <w:sz w:val="24"/>
          <w:szCs w:val="24"/>
        </w:rPr>
        <w:t xml:space="preserve">. </w:t>
      </w:r>
      <w:r w:rsidRPr="00B50157">
        <w:rPr>
          <w:rFonts w:ascii="Times New Roman" w:hAnsi="Times New Roman" w:cs="Times New Roman"/>
          <w:color w:val="000000"/>
          <w:sz w:val="24"/>
          <w:szCs w:val="24"/>
        </w:rPr>
        <w:t>Внутрироссийская миграция: дифференциация регионов и ее факторы // Проблемы развития территории.</w:t>
      </w:r>
      <w:r w:rsidR="00B11C7C" w:rsidRPr="00B11C7C">
        <w:rPr>
          <w:rFonts w:ascii="Times New Roman" w:hAnsi="Times New Roman" w:cs="Times New Roman"/>
          <w:color w:val="000000"/>
          <w:sz w:val="24"/>
          <w:szCs w:val="24"/>
        </w:rPr>
        <w:t xml:space="preserve"> / А. П. Будилов // </w:t>
      </w:r>
      <w:r>
        <w:rPr>
          <w:rFonts w:ascii="Times New Roman" w:hAnsi="Times New Roman" w:cs="Times New Roman"/>
          <w:color w:val="000000"/>
          <w:sz w:val="24"/>
          <w:szCs w:val="24"/>
        </w:rPr>
        <w:t>Проблемы развития территории</w:t>
      </w:r>
      <w:r w:rsidR="00B11C7C" w:rsidRPr="00B11C7C">
        <w:rPr>
          <w:rFonts w:ascii="Times New Roman" w:hAnsi="Times New Roman" w:cs="Times New Roman"/>
          <w:color w:val="000000"/>
          <w:sz w:val="24"/>
          <w:szCs w:val="24"/>
        </w:rPr>
        <w:t>. – 201</w:t>
      </w:r>
      <w:r>
        <w:rPr>
          <w:rFonts w:ascii="Times New Roman" w:hAnsi="Times New Roman" w:cs="Times New Roman"/>
          <w:color w:val="000000"/>
          <w:sz w:val="24"/>
          <w:szCs w:val="24"/>
        </w:rPr>
        <w:t>9</w:t>
      </w:r>
      <w:r w:rsidR="00B11C7C" w:rsidRPr="00B11C7C">
        <w:rPr>
          <w:rFonts w:ascii="Times New Roman" w:hAnsi="Times New Roman" w:cs="Times New Roman"/>
          <w:color w:val="000000"/>
          <w:sz w:val="24"/>
          <w:szCs w:val="24"/>
        </w:rPr>
        <w:t>. – № 3.</w:t>
      </w:r>
      <w:r w:rsidR="00B11C7C">
        <w:rPr>
          <w:rFonts w:ascii="Times New Roman" w:hAnsi="Times New Roman" w:cs="Times New Roman"/>
          <w:color w:val="000000"/>
          <w:sz w:val="24"/>
          <w:szCs w:val="24"/>
        </w:rPr>
        <w:t xml:space="preserve"> – С. </w:t>
      </w:r>
      <w:r>
        <w:rPr>
          <w:rFonts w:ascii="Times New Roman" w:hAnsi="Times New Roman" w:cs="Times New Roman"/>
          <w:color w:val="000000"/>
          <w:sz w:val="24"/>
          <w:szCs w:val="24"/>
        </w:rPr>
        <w:t>97-106</w:t>
      </w:r>
    </w:p>
    <w:p w:rsidR="001D4EA4" w:rsidRPr="002253C3" w:rsidRDefault="001D4EA4" w:rsidP="001D4EA4">
      <w:pPr>
        <w:pStyle w:val="a3"/>
        <w:numPr>
          <w:ilvl w:val="0"/>
          <w:numId w:val="1"/>
        </w:numPr>
        <w:rPr>
          <w:rFonts w:ascii="Times New Roman" w:hAnsi="Times New Roman" w:cs="Times New Roman"/>
          <w:sz w:val="24"/>
          <w:szCs w:val="24"/>
        </w:rPr>
      </w:pPr>
      <w:r w:rsidRPr="002253C3">
        <w:rPr>
          <w:rFonts w:ascii="Times New Roman" w:hAnsi="Times New Roman" w:cs="Times New Roman"/>
          <w:sz w:val="24"/>
          <w:szCs w:val="24"/>
        </w:rPr>
        <w:t xml:space="preserve">Демографический понятийный словарь [Текст] / ред. Л. Л. </w:t>
      </w:r>
      <w:proofErr w:type="spellStart"/>
      <w:r w:rsidRPr="002253C3">
        <w:rPr>
          <w:rFonts w:ascii="Times New Roman" w:hAnsi="Times New Roman" w:cs="Times New Roman"/>
          <w:sz w:val="24"/>
          <w:szCs w:val="24"/>
        </w:rPr>
        <w:t>Рыбаковский</w:t>
      </w:r>
      <w:proofErr w:type="spellEnd"/>
      <w:r w:rsidRPr="002253C3">
        <w:rPr>
          <w:rFonts w:ascii="Times New Roman" w:hAnsi="Times New Roman" w:cs="Times New Roman"/>
          <w:sz w:val="24"/>
          <w:szCs w:val="24"/>
        </w:rPr>
        <w:t>. – М.: Центр социологического прогнозирования, 2003 – 351 с.</w:t>
      </w:r>
    </w:p>
    <w:p w:rsidR="00A35C98" w:rsidRPr="00B11C7C" w:rsidRDefault="00A35C98" w:rsidP="00CF4A13">
      <w:pPr>
        <w:pStyle w:val="a6"/>
        <w:numPr>
          <w:ilvl w:val="0"/>
          <w:numId w:val="1"/>
        </w:numPr>
        <w:spacing w:after="0" w:line="240" w:lineRule="auto"/>
        <w:jc w:val="both"/>
        <w:rPr>
          <w:rFonts w:ascii="Times New Roman" w:hAnsi="Times New Roman" w:cs="Times New Roman"/>
          <w:sz w:val="24"/>
          <w:szCs w:val="24"/>
        </w:rPr>
      </w:pPr>
      <w:r w:rsidRPr="00B11C7C">
        <w:rPr>
          <w:rFonts w:ascii="Times New Roman" w:hAnsi="Times New Roman" w:cs="Times New Roman"/>
          <w:sz w:val="24"/>
          <w:szCs w:val="24"/>
        </w:rPr>
        <w:t>Мкртчян, Н. В. Миграция молодежи из малых городов России [Текст] / Н. В. Мкртчян // Мониторинг общественного мнения: Экономические и социальные перемены. – 2017. – № 1. – С. 225-242</w:t>
      </w:r>
    </w:p>
    <w:p w:rsidR="00CF4A13" w:rsidRPr="00A35C98" w:rsidRDefault="00CF4A13" w:rsidP="00CF4A13">
      <w:pPr>
        <w:spacing w:after="0" w:line="240" w:lineRule="auto"/>
        <w:jc w:val="both"/>
        <w:rPr>
          <w:rFonts w:ascii="Times New Roman" w:hAnsi="Times New Roman" w:cs="Times New Roman"/>
          <w:sz w:val="24"/>
          <w:szCs w:val="24"/>
        </w:rPr>
      </w:pPr>
    </w:p>
    <w:p w:rsidR="00986314" w:rsidRDefault="00986314" w:rsidP="00986314">
      <w:pPr>
        <w:spacing w:after="0" w:line="240" w:lineRule="auto"/>
        <w:jc w:val="center"/>
        <w:rPr>
          <w:rFonts w:ascii="Times New Roman" w:hAnsi="Times New Roman" w:cs="Times New Roman"/>
          <w:b/>
          <w:sz w:val="24"/>
          <w:szCs w:val="24"/>
        </w:rPr>
      </w:pPr>
      <w:r w:rsidRPr="000A32BA">
        <w:rPr>
          <w:rFonts w:ascii="Times New Roman" w:hAnsi="Times New Roman" w:cs="Times New Roman"/>
          <w:b/>
          <w:sz w:val="24"/>
          <w:szCs w:val="24"/>
        </w:rPr>
        <w:t>Информация об авторе на русском языке</w:t>
      </w:r>
    </w:p>
    <w:p w:rsidR="00986314" w:rsidRPr="000A32BA" w:rsidRDefault="00986314" w:rsidP="00986314">
      <w:pPr>
        <w:spacing w:after="0" w:line="240" w:lineRule="auto"/>
        <w:jc w:val="center"/>
        <w:rPr>
          <w:rFonts w:ascii="Times New Roman" w:hAnsi="Times New Roman" w:cs="Times New Roman"/>
          <w:b/>
          <w:sz w:val="24"/>
          <w:szCs w:val="24"/>
        </w:rPr>
      </w:pPr>
    </w:p>
    <w:p w:rsidR="00986314" w:rsidRPr="007B626E" w:rsidRDefault="00986314" w:rsidP="00986314">
      <w:pPr>
        <w:spacing w:after="0" w:line="240" w:lineRule="auto"/>
        <w:jc w:val="both"/>
        <w:rPr>
          <w:rFonts w:ascii="Times New Roman" w:hAnsi="Times New Roman" w:cs="Times New Roman"/>
          <w:sz w:val="24"/>
          <w:szCs w:val="24"/>
          <w:lang w:val="en-US"/>
        </w:rPr>
      </w:pPr>
      <w:r w:rsidRPr="00084019">
        <w:rPr>
          <w:rFonts w:ascii="Times New Roman" w:hAnsi="Times New Roman" w:cs="Times New Roman"/>
          <w:sz w:val="24"/>
          <w:szCs w:val="24"/>
        </w:rPr>
        <w:t>Будилов Александр Павлович</w:t>
      </w:r>
      <w:r>
        <w:rPr>
          <w:rFonts w:ascii="Times New Roman" w:hAnsi="Times New Roman" w:cs="Times New Roman"/>
          <w:sz w:val="24"/>
          <w:szCs w:val="24"/>
        </w:rPr>
        <w:t xml:space="preserve"> (Россия, Вологда) – а</w:t>
      </w:r>
      <w:r w:rsidRPr="00084019">
        <w:rPr>
          <w:rFonts w:ascii="Times New Roman" w:hAnsi="Times New Roman" w:cs="Times New Roman"/>
          <w:sz w:val="24"/>
          <w:szCs w:val="24"/>
        </w:rPr>
        <w:t xml:space="preserve">спирант </w:t>
      </w:r>
      <w:r w:rsidR="0099595E">
        <w:rPr>
          <w:rFonts w:ascii="Times New Roman" w:hAnsi="Times New Roman" w:cs="Times New Roman"/>
          <w:sz w:val="24"/>
          <w:szCs w:val="24"/>
        </w:rPr>
        <w:t xml:space="preserve">3 курса, </w:t>
      </w:r>
      <w:r>
        <w:rPr>
          <w:rFonts w:ascii="Times New Roman" w:hAnsi="Times New Roman" w:cs="Times New Roman"/>
          <w:sz w:val="24"/>
          <w:szCs w:val="24"/>
        </w:rPr>
        <w:t>Федеральное</w:t>
      </w:r>
      <w:r w:rsidRPr="00084019">
        <w:rPr>
          <w:rFonts w:ascii="Times New Roman" w:hAnsi="Times New Roman" w:cs="Times New Roman"/>
          <w:sz w:val="24"/>
          <w:szCs w:val="24"/>
        </w:rPr>
        <w:t xml:space="preserve"> государственное бюджетное учреждение науки «Вологодский научный центр Российской академии наук»</w:t>
      </w:r>
      <w:r>
        <w:rPr>
          <w:rFonts w:ascii="Times New Roman" w:hAnsi="Times New Roman" w:cs="Times New Roman"/>
          <w:sz w:val="24"/>
          <w:szCs w:val="24"/>
        </w:rPr>
        <w:t xml:space="preserve"> </w:t>
      </w:r>
      <w:r w:rsidRPr="00084019">
        <w:rPr>
          <w:rFonts w:ascii="Times New Roman" w:hAnsi="Times New Roman" w:cs="Times New Roman"/>
          <w:sz w:val="24"/>
          <w:szCs w:val="24"/>
        </w:rPr>
        <w:t>(Российская Федерация, г. Вологда, ул. Горького</w:t>
      </w:r>
      <w:r w:rsidRPr="007B626E">
        <w:rPr>
          <w:rFonts w:ascii="Times New Roman" w:hAnsi="Times New Roman" w:cs="Times New Roman"/>
          <w:sz w:val="24"/>
          <w:szCs w:val="24"/>
          <w:lang w:val="en-US"/>
        </w:rPr>
        <w:t>, 56</w:t>
      </w:r>
      <w:r w:rsidRPr="00084019">
        <w:rPr>
          <w:rFonts w:ascii="Times New Roman" w:hAnsi="Times New Roman" w:cs="Times New Roman"/>
          <w:sz w:val="24"/>
          <w:szCs w:val="24"/>
        </w:rPr>
        <w:t>А</w:t>
      </w:r>
      <w:r w:rsidRPr="007B626E">
        <w:rPr>
          <w:rFonts w:ascii="Times New Roman" w:hAnsi="Times New Roman" w:cs="Times New Roman"/>
          <w:sz w:val="24"/>
          <w:szCs w:val="24"/>
          <w:lang w:val="en-US"/>
        </w:rPr>
        <w:t>, volnc@ya.ru)</w:t>
      </w:r>
    </w:p>
    <w:p w:rsidR="00986314" w:rsidRPr="007B626E" w:rsidRDefault="00986314" w:rsidP="00986314">
      <w:pPr>
        <w:spacing w:after="0" w:line="240" w:lineRule="auto"/>
        <w:jc w:val="both"/>
        <w:rPr>
          <w:rFonts w:ascii="Times New Roman" w:hAnsi="Times New Roman" w:cs="Times New Roman"/>
          <w:sz w:val="24"/>
          <w:szCs w:val="24"/>
          <w:lang w:val="en-US"/>
        </w:rPr>
      </w:pPr>
    </w:p>
    <w:p w:rsidR="00986314" w:rsidRPr="001315F7" w:rsidRDefault="00986314" w:rsidP="00986314">
      <w:pPr>
        <w:spacing w:after="0" w:line="240" w:lineRule="auto"/>
        <w:jc w:val="right"/>
        <w:rPr>
          <w:rFonts w:ascii="Times New Roman" w:hAnsi="Times New Roman" w:cs="Times New Roman"/>
          <w:b/>
          <w:sz w:val="24"/>
          <w:szCs w:val="24"/>
          <w:lang w:val="en-US"/>
        </w:rPr>
      </w:pPr>
      <w:proofErr w:type="spellStart"/>
      <w:r w:rsidRPr="006220AF">
        <w:rPr>
          <w:rFonts w:ascii="Times New Roman" w:hAnsi="Times New Roman" w:cs="Times New Roman"/>
          <w:b/>
          <w:sz w:val="24"/>
          <w:szCs w:val="24"/>
          <w:lang w:val="en-US"/>
        </w:rPr>
        <w:t>Budilov</w:t>
      </w:r>
      <w:proofErr w:type="spellEnd"/>
      <w:r w:rsidRPr="006220AF">
        <w:rPr>
          <w:rFonts w:ascii="Times New Roman" w:hAnsi="Times New Roman" w:cs="Times New Roman"/>
          <w:b/>
          <w:sz w:val="24"/>
          <w:szCs w:val="24"/>
          <w:lang w:val="en-US"/>
        </w:rPr>
        <w:t xml:space="preserve"> A. P.</w:t>
      </w:r>
    </w:p>
    <w:p w:rsidR="00986314" w:rsidRPr="001315F7" w:rsidRDefault="00986314" w:rsidP="00986314">
      <w:pPr>
        <w:spacing w:after="0" w:line="240" w:lineRule="auto"/>
        <w:jc w:val="right"/>
        <w:rPr>
          <w:rFonts w:ascii="Times New Roman" w:hAnsi="Times New Roman" w:cs="Times New Roman"/>
          <w:b/>
          <w:sz w:val="24"/>
          <w:szCs w:val="24"/>
          <w:lang w:val="en-US"/>
        </w:rPr>
      </w:pPr>
    </w:p>
    <w:p w:rsidR="001B26A8" w:rsidRPr="007565EE" w:rsidRDefault="007565EE" w:rsidP="001B26A8">
      <w:pPr>
        <w:spacing w:after="0" w:line="240" w:lineRule="auto"/>
        <w:ind w:firstLine="708"/>
        <w:jc w:val="center"/>
        <w:rPr>
          <w:rFonts w:ascii="Times New Roman" w:hAnsi="Times New Roman" w:cs="Times New Roman"/>
          <w:b/>
          <w:sz w:val="24"/>
          <w:szCs w:val="24"/>
          <w:lang w:val="en-US"/>
        </w:rPr>
      </w:pPr>
      <w:r w:rsidRPr="007565EE">
        <w:rPr>
          <w:rFonts w:ascii="Times New Roman" w:hAnsi="Times New Roman" w:cs="Times New Roman"/>
          <w:b/>
          <w:sz w:val="24"/>
          <w:szCs w:val="24"/>
          <w:lang w:val="en-US"/>
        </w:rPr>
        <w:t>MIGRATION AND RESETTLEMENT OF RESIDENTS OF VOLOGDA</w:t>
      </w:r>
    </w:p>
    <w:p w:rsidR="007565EE" w:rsidRPr="007565EE" w:rsidRDefault="007565EE" w:rsidP="001B26A8">
      <w:pPr>
        <w:spacing w:after="0" w:line="240" w:lineRule="auto"/>
        <w:ind w:firstLine="708"/>
        <w:jc w:val="center"/>
        <w:rPr>
          <w:rFonts w:ascii="Times New Roman" w:hAnsi="Times New Roman" w:cs="Times New Roman"/>
          <w:b/>
          <w:i/>
          <w:sz w:val="24"/>
          <w:szCs w:val="24"/>
          <w:lang w:val="en-US"/>
        </w:rPr>
      </w:pPr>
    </w:p>
    <w:p w:rsidR="007565EE" w:rsidRPr="0062405B" w:rsidRDefault="00986314" w:rsidP="00986314">
      <w:pPr>
        <w:spacing w:after="0" w:line="240" w:lineRule="auto"/>
        <w:ind w:firstLine="708"/>
        <w:jc w:val="both"/>
        <w:rPr>
          <w:rFonts w:ascii="Times New Roman" w:hAnsi="Times New Roman" w:cs="Times New Roman"/>
          <w:i/>
          <w:sz w:val="24"/>
          <w:szCs w:val="24"/>
          <w:lang w:val="en-US"/>
        </w:rPr>
      </w:pPr>
      <w:r>
        <w:rPr>
          <w:rFonts w:ascii="Times New Roman" w:hAnsi="Times New Roman" w:cs="Times New Roman"/>
          <w:b/>
          <w:i/>
          <w:sz w:val="24"/>
          <w:szCs w:val="24"/>
          <w:lang w:val="en-US"/>
        </w:rPr>
        <w:t>Abstract</w:t>
      </w:r>
      <w:r w:rsidRPr="00A11D6C">
        <w:rPr>
          <w:rFonts w:ascii="Times New Roman" w:hAnsi="Times New Roman" w:cs="Times New Roman"/>
          <w:b/>
          <w:i/>
          <w:sz w:val="24"/>
          <w:szCs w:val="24"/>
          <w:lang w:val="en-US"/>
        </w:rPr>
        <w:t xml:space="preserve">: </w:t>
      </w:r>
      <w:r w:rsidR="007565EE" w:rsidRPr="007565EE">
        <w:rPr>
          <w:rFonts w:ascii="Times New Roman" w:hAnsi="Times New Roman" w:cs="Times New Roman"/>
          <w:i/>
          <w:sz w:val="24"/>
          <w:szCs w:val="24"/>
          <w:lang w:val="en-US"/>
        </w:rPr>
        <w:t>the work is devoted to the study of migration and its causes in the city of Vologda. The results of the study made it possible to assess the scale and structure of migration in the city, to identify the main causes of migration, including at the micro level, to determine the modern portrait of a Vologda migrant.</w:t>
      </w:r>
    </w:p>
    <w:p w:rsidR="00986314" w:rsidRPr="00A11D6C" w:rsidRDefault="00986314" w:rsidP="00986314">
      <w:pPr>
        <w:spacing w:after="0" w:line="240" w:lineRule="auto"/>
        <w:ind w:firstLine="708"/>
        <w:jc w:val="both"/>
        <w:rPr>
          <w:rFonts w:ascii="Times New Roman" w:hAnsi="Times New Roman" w:cs="Times New Roman"/>
          <w:b/>
          <w:i/>
          <w:sz w:val="24"/>
          <w:szCs w:val="24"/>
          <w:lang w:val="en-US"/>
        </w:rPr>
      </w:pPr>
      <w:r w:rsidRPr="007B626E">
        <w:rPr>
          <w:rFonts w:ascii="Times New Roman" w:hAnsi="Times New Roman" w:cs="Times New Roman"/>
          <w:b/>
          <w:i/>
          <w:sz w:val="24"/>
          <w:szCs w:val="24"/>
          <w:lang w:val="en-US"/>
        </w:rPr>
        <w:t>Key</w:t>
      </w:r>
      <w:r w:rsidRPr="00A11D6C">
        <w:rPr>
          <w:rFonts w:ascii="Times New Roman" w:hAnsi="Times New Roman" w:cs="Times New Roman"/>
          <w:b/>
          <w:i/>
          <w:sz w:val="24"/>
          <w:szCs w:val="24"/>
          <w:lang w:val="en-US"/>
        </w:rPr>
        <w:t xml:space="preserve"> </w:t>
      </w:r>
      <w:r w:rsidRPr="007B626E">
        <w:rPr>
          <w:rFonts w:ascii="Times New Roman" w:hAnsi="Times New Roman" w:cs="Times New Roman"/>
          <w:b/>
          <w:i/>
          <w:sz w:val="24"/>
          <w:szCs w:val="24"/>
          <w:lang w:val="en-US"/>
        </w:rPr>
        <w:t>words</w:t>
      </w:r>
      <w:r w:rsidRPr="00A11D6C">
        <w:rPr>
          <w:rFonts w:ascii="Times New Roman" w:hAnsi="Times New Roman" w:cs="Times New Roman"/>
          <w:b/>
          <w:i/>
          <w:sz w:val="24"/>
          <w:szCs w:val="24"/>
          <w:lang w:val="en-US"/>
        </w:rPr>
        <w:t xml:space="preserve">: </w:t>
      </w:r>
      <w:r w:rsidR="007565EE" w:rsidRPr="007565EE">
        <w:rPr>
          <w:rFonts w:ascii="Times New Roman" w:hAnsi="Times New Roman" w:cs="Times New Roman"/>
          <w:i/>
          <w:sz w:val="24"/>
          <w:szCs w:val="24"/>
          <w:lang w:val="en-US"/>
        </w:rPr>
        <w:t>migration, internal migration, international migration, causes of migration.</w:t>
      </w:r>
    </w:p>
    <w:p w:rsidR="00986314" w:rsidRPr="00A11D6C" w:rsidRDefault="00986314" w:rsidP="00986314">
      <w:pPr>
        <w:spacing w:after="0" w:line="240" w:lineRule="auto"/>
        <w:jc w:val="both"/>
        <w:rPr>
          <w:rFonts w:ascii="Times New Roman" w:hAnsi="Times New Roman" w:cs="Times New Roman"/>
          <w:sz w:val="24"/>
          <w:szCs w:val="24"/>
          <w:lang w:val="en-US"/>
        </w:rPr>
      </w:pPr>
    </w:p>
    <w:p w:rsidR="00986314" w:rsidRDefault="00986314" w:rsidP="00986314">
      <w:pPr>
        <w:spacing w:after="0" w:line="240" w:lineRule="auto"/>
        <w:jc w:val="center"/>
        <w:rPr>
          <w:rFonts w:ascii="Times New Roman" w:hAnsi="Times New Roman" w:cs="Times New Roman"/>
          <w:b/>
          <w:sz w:val="24"/>
          <w:szCs w:val="24"/>
        </w:rPr>
      </w:pPr>
      <w:r w:rsidRPr="000A32BA">
        <w:rPr>
          <w:rFonts w:ascii="Times New Roman" w:hAnsi="Times New Roman" w:cs="Times New Roman"/>
          <w:b/>
          <w:sz w:val="24"/>
          <w:szCs w:val="24"/>
        </w:rPr>
        <w:t>Информация об авторе на английском языке</w:t>
      </w:r>
    </w:p>
    <w:p w:rsidR="00986314" w:rsidRPr="000A32BA" w:rsidRDefault="00986314" w:rsidP="00986314">
      <w:pPr>
        <w:spacing w:after="0" w:line="240" w:lineRule="auto"/>
        <w:jc w:val="center"/>
        <w:rPr>
          <w:rFonts w:ascii="Times New Roman" w:hAnsi="Times New Roman" w:cs="Times New Roman"/>
          <w:b/>
          <w:sz w:val="24"/>
          <w:szCs w:val="24"/>
        </w:rPr>
      </w:pPr>
    </w:p>
    <w:p w:rsidR="00986314" w:rsidRPr="000A32BA" w:rsidRDefault="00986314" w:rsidP="00986314">
      <w:pPr>
        <w:spacing w:after="0" w:line="240" w:lineRule="auto"/>
        <w:jc w:val="both"/>
        <w:rPr>
          <w:rFonts w:ascii="Times New Roman" w:hAnsi="Times New Roman" w:cs="Times New Roman"/>
          <w:sz w:val="24"/>
          <w:szCs w:val="24"/>
          <w:lang w:val="en-US"/>
        </w:rPr>
      </w:pPr>
      <w:proofErr w:type="spellStart"/>
      <w:r w:rsidRPr="006220AF">
        <w:rPr>
          <w:rFonts w:ascii="Times New Roman" w:hAnsi="Times New Roman" w:cs="Times New Roman"/>
          <w:sz w:val="24"/>
          <w:szCs w:val="24"/>
          <w:lang w:val="en-US"/>
        </w:rPr>
        <w:t>Budilov</w:t>
      </w:r>
      <w:proofErr w:type="spellEnd"/>
      <w:r w:rsidRPr="006220AF">
        <w:rPr>
          <w:rFonts w:ascii="Times New Roman" w:hAnsi="Times New Roman" w:cs="Times New Roman"/>
          <w:sz w:val="24"/>
          <w:szCs w:val="24"/>
          <w:lang w:val="en-US"/>
        </w:rPr>
        <w:t xml:space="preserve"> </w:t>
      </w:r>
      <w:proofErr w:type="spellStart"/>
      <w:r w:rsidRPr="006220AF">
        <w:rPr>
          <w:rFonts w:ascii="Times New Roman" w:hAnsi="Times New Roman" w:cs="Times New Roman"/>
          <w:sz w:val="24"/>
          <w:szCs w:val="24"/>
          <w:lang w:val="en-US"/>
        </w:rPr>
        <w:t>Alexandr</w:t>
      </w:r>
      <w:proofErr w:type="spellEnd"/>
      <w:r w:rsidRPr="006220AF">
        <w:rPr>
          <w:rFonts w:ascii="Times New Roman" w:hAnsi="Times New Roman" w:cs="Times New Roman"/>
          <w:sz w:val="24"/>
          <w:szCs w:val="24"/>
          <w:lang w:val="en-US"/>
        </w:rPr>
        <w:t xml:space="preserve"> Pavlovich (Russia, Vologda) – postgraduate student </w:t>
      </w:r>
      <w:r w:rsidR="0099595E" w:rsidRPr="0099595E">
        <w:rPr>
          <w:rFonts w:ascii="Times New Roman" w:hAnsi="Times New Roman" w:cs="Times New Roman"/>
          <w:sz w:val="24"/>
          <w:szCs w:val="24"/>
          <w:lang w:val="en-US"/>
        </w:rPr>
        <w:t>3</w:t>
      </w:r>
      <w:r w:rsidRPr="006220AF">
        <w:rPr>
          <w:rFonts w:ascii="Times New Roman" w:hAnsi="Times New Roman" w:cs="Times New Roman"/>
          <w:sz w:val="24"/>
          <w:szCs w:val="24"/>
          <w:lang w:val="en-US"/>
        </w:rPr>
        <w:t xml:space="preserve"> course, Vologda Research Center of the Russian Academy of Sciences (56A, Gorky Street, Vologda, 160014, Russian Federation, </w:t>
      </w:r>
      <w:r w:rsidRPr="000A32BA">
        <w:rPr>
          <w:rFonts w:ascii="Times New Roman" w:hAnsi="Times New Roman" w:cs="Times New Roman"/>
          <w:sz w:val="24"/>
          <w:szCs w:val="24"/>
          <w:lang w:val="en-US"/>
        </w:rPr>
        <w:t>volnc@ya.ru</w:t>
      </w:r>
      <w:r w:rsidRPr="006220AF">
        <w:rPr>
          <w:rFonts w:ascii="Times New Roman" w:hAnsi="Times New Roman" w:cs="Times New Roman"/>
          <w:sz w:val="24"/>
          <w:szCs w:val="24"/>
          <w:lang w:val="en-US"/>
        </w:rPr>
        <w:t>)</w:t>
      </w:r>
    </w:p>
    <w:p w:rsidR="00986314" w:rsidRPr="000A32BA" w:rsidRDefault="00986314" w:rsidP="00986314">
      <w:pPr>
        <w:spacing w:after="0" w:line="240" w:lineRule="auto"/>
        <w:jc w:val="both"/>
        <w:rPr>
          <w:rFonts w:ascii="Times New Roman" w:hAnsi="Times New Roman" w:cs="Times New Roman"/>
          <w:sz w:val="24"/>
          <w:szCs w:val="24"/>
          <w:lang w:val="en-US"/>
        </w:rPr>
      </w:pPr>
    </w:p>
    <w:p w:rsidR="00986314" w:rsidRPr="00CC363B" w:rsidRDefault="00CC363B" w:rsidP="00986314">
      <w:pPr>
        <w:spacing w:after="0" w:line="240" w:lineRule="auto"/>
        <w:jc w:val="center"/>
        <w:rPr>
          <w:rFonts w:ascii="Times New Roman" w:hAnsi="Times New Roman" w:cs="Times New Roman"/>
          <w:b/>
          <w:sz w:val="24"/>
          <w:szCs w:val="24"/>
        </w:rPr>
      </w:pPr>
      <w:r w:rsidRPr="00CC363B">
        <w:rPr>
          <w:rFonts w:ascii="Times New Roman" w:hAnsi="Times New Roman" w:cs="Times New Roman"/>
          <w:b/>
          <w:sz w:val="24"/>
          <w:szCs w:val="24"/>
        </w:rPr>
        <w:t>Библ</w:t>
      </w:r>
      <w:r>
        <w:rPr>
          <w:rFonts w:ascii="Times New Roman" w:hAnsi="Times New Roman" w:cs="Times New Roman"/>
          <w:b/>
          <w:sz w:val="24"/>
          <w:szCs w:val="24"/>
        </w:rPr>
        <w:t>иографический список на английском языке</w:t>
      </w:r>
    </w:p>
    <w:p w:rsidR="001771BF" w:rsidRPr="00CC363B" w:rsidRDefault="001771BF" w:rsidP="00986314">
      <w:pPr>
        <w:spacing w:after="0" w:line="240" w:lineRule="auto"/>
        <w:ind w:firstLine="709"/>
        <w:jc w:val="both"/>
        <w:rPr>
          <w:rFonts w:ascii="Times New Roman" w:hAnsi="Times New Roman" w:cs="Times New Roman"/>
          <w:sz w:val="24"/>
          <w:szCs w:val="24"/>
        </w:rPr>
      </w:pPr>
    </w:p>
    <w:p w:rsidR="001B26A8" w:rsidRPr="001B26A8" w:rsidRDefault="001B26A8" w:rsidP="001B26A8">
      <w:pPr>
        <w:pStyle w:val="a6"/>
        <w:numPr>
          <w:ilvl w:val="0"/>
          <w:numId w:val="7"/>
        </w:numPr>
        <w:spacing w:after="0" w:line="240" w:lineRule="auto"/>
        <w:jc w:val="both"/>
        <w:rPr>
          <w:rFonts w:ascii="Times New Roman" w:hAnsi="Times New Roman" w:cs="Times New Roman"/>
          <w:sz w:val="24"/>
          <w:szCs w:val="24"/>
          <w:lang w:val="en-US"/>
        </w:rPr>
      </w:pPr>
      <w:proofErr w:type="spellStart"/>
      <w:r w:rsidRPr="001B26A8">
        <w:rPr>
          <w:rFonts w:ascii="Times New Roman" w:hAnsi="Times New Roman" w:cs="Times New Roman"/>
          <w:sz w:val="24"/>
          <w:szCs w:val="24"/>
          <w:lang w:val="en-US"/>
        </w:rPr>
        <w:lastRenderedPageBreak/>
        <w:t>Kalachikova</w:t>
      </w:r>
      <w:proofErr w:type="spellEnd"/>
      <w:r w:rsidRPr="001B26A8">
        <w:rPr>
          <w:rFonts w:ascii="Times New Roman" w:hAnsi="Times New Roman" w:cs="Times New Roman"/>
          <w:sz w:val="24"/>
          <w:szCs w:val="24"/>
          <w:lang w:val="en-US"/>
        </w:rPr>
        <w:t xml:space="preserve">, O. N. </w:t>
      </w:r>
      <w:r>
        <w:rPr>
          <w:rFonts w:ascii="Times New Roman" w:hAnsi="Times New Roman" w:cs="Times New Roman"/>
          <w:sz w:val="24"/>
          <w:szCs w:val="24"/>
          <w:lang w:val="en-US"/>
        </w:rPr>
        <w:t>Y</w:t>
      </w:r>
      <w:r w:rsidRPr="001B26A8">
        <w:rPr>
          <w:rFonts w:ascii="Times New Roman" w:hAnsi="Times New Roman" w:cs="Times New Roman"/>
          <w:sz w:val="24"/>
          <w:szCs w:val="24"/>
          <w:lang w:val="en-US"/>
        </w:rPr>
        <w:t>outh urbanization:</w:t>
      </w:r>
      <w:r>
        <w:rPr>
          <w:rFonts w:ascii="Times New Roman" w:hAnsi="Times New Roman" w:cs="Times New Roman"/>
          <w:sz w:val="24"/>
          <w:szCs w:val="24"/>
          <w:lang w:val="en-US"/>
        </w:rPr>
        <w:t xml:space="preserve"> </w:t>
      </w:r>
      <w:r w:rsidRPr="001B26A8">
        <w:rPr>
          <w:rFonts w:ascii="Times New Roman" w:hAnsi="Times New Roman" w:cs="Times New Roman"/>
          <w:sz w:val="24"/>
          <w:szCs w:val="24"/>
          <w:lang w:val="en-US"/>
        </w:rPr>
        <w:t xml:space="preserve">motives and regulation options / O. N. </w:t>
      </w:r>
      <w:proofErr w:type="spellStart"/>
      <w:r w:rsidRPr="001B26A8">
        <w:rPr>
          <w:rFonts w:ascii="Times New Roman" w:hAnsi="Times New Roman" w:cs="Times New Roman"/>
          <w:sz w:val="24"/>
          <w:szCs w:val="24"/>
          <w:lang w:val="en-US"/>
        </w:rPr>
        <w:t>Kalachikova</w:t>
      </w:r>
      <w:proofErr w:type="spellEnd"/>
      <w:r w:rsidRPr="001B26A8">
        <w:rPr>
          <w:rFonts w:ascii="Times New Roman" w:hAnsi="Times New Roman" w:cs="Times New Roman"/>
          <w:sz w:val="24"/>
          <w:szCs w:val="24"/>
          <w:lang w:val="en-US"/>
        </w:rPr>
        <w:t xml:space="preserve">, A. P. </w:t>
      </w:r>
      <w:proofErr w:type="spellStart"/>
      <w:r w:rsidRPr="001B26A8">
        <w:rPr>
          <w:rFonts w:ascii="Times New Roman" w:hAnsi="Times New Roman" w:cs="Times New Roman"/>
          <w:sz w:val="24"/>
          <w:szCs w:val="24"/>
          <w:lang w:val="en-US"/>
        </w:rPr>
        <w:t>Budilov</w:t>
      </w:r>
      <w:proofErr w:type="spellEnd"/>
      <w:r w:rsidRPr="001B26A8">
        <w:rPr>
          <w:rFonts w:ascii="Times New Roman" w:hAnsi="Times New Roman" w:cs="Times New Roman"/>
          <w:sz w:val="24"/>
          <w:szCs w:val="24"/>
          <w:lang w:val="en-US"/>
        </w:rPr>
        <w:t xml:space="preserve"> // Social </w:t>
      </w:r>
      <w:r>
        <w:rPr>
          <w:rFonts w:ascii="Times New Roman" w:hAnsi="Times New Roman" w:cs="Times New Roman"/>
          <w:sz w:val="24"/>
          <w:szCs w:val="24"/>
          <w:lang w:val="en-US"/>
        </w:rPr>
        <w:t>Area</w:t>
      </w:r>
      <w:r w:rsidRPr="001B26A8">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1B26A8">
        <w:rPr>
          <w:rFonts w:ascii="Times New Roman" w:hAnsi="Times New Roman" w:cs="Times New Roman"/>
          <w:sz w:val="24"/>
          <w:szCs w:val="24"/>
          <w:lang w:val="en-US"/>
        </w:rPr>
        <w:t xml:space="preserve"> 2018. </w:t>
      </w:r>
      <w:r>
        <w:rPr>
          <w:rFonts w:ascii="Times New Roman" w:hAnsi="Times New Roman" w:cs="Times New Roman"/>
          <w:sz w:val="24"/>
          <w:szCs w:val="24"/>
          <w:lang w:val="en-US"/>
        </w:rPr>
        <w:t>–</w:t>
      </w:r>
      <w:r w:rsidRPr="001B26A8">
        <w:rPr>
          <w:rFonts w:ascii="Times New Roman" w:hAnsi="Times New Roman" w:cs="Times New Roman"/>
          <w:sz w:val="24"/>
          <w:szCs w:val="24"/>
          <w:lang w:val="en-US"/>
        </w:rPr>
        <w:t xml:space="preserve"> № 3. </w:t>
      </w:r>
      <w:r>
        <w:rPr>
          <w:rFonts w:ascii="Times New Roman" w:hAnsi="Times New Roman" w:cs="Times New Roman"/>
          <w:sz w:val="24"/>
          <w:szCs w:val="24"/>
          <w:lang w:val="en-US"/>
        </w:rPr>
        <w:t>–</w:t>
      </w:r>
      <w:r w:rsidRPr="001B26A8">
        <w:rPr>
          <w:rFonts w:ascii="Times New Roman" w:hAnsi="Times New Roman" w:cs="Times New Roman"/>
          <w:sz w:val="24"/>
          <w:szCs w:val="24"/>
          <w:lang w:val="en-US"/>
        </w:rPr>
        <w:t xml:space="preserve"> P. 1-9</w:t>
      </w:r>
    </w:p>
    <w:p w:rsidR="001D4EA4" w:rsidRPr="003E3A27" w:rsidRDefault="001D4EA4" w:rsidP="001D4EA4">
      <w:pPr>
        <w:pStyle w:val="a6"/>
        <w:numPr>
          <w:ilvl w:val="0"/>
          <w:numId w:val="7"/>
        </w:numPr>
        <w:spacing w:after="0" w:line="240" w:lineRule="auto"/>
        <w:jc w:val="both"/>
        <w:rPr>
          <w:rFonts w:ascii="Times New Roman" w:hAnsi="Times New Roman" w:cs="Times New Roman"/>
          <w:sz w:val="24"/>
          <w:szCs w:val="24"/>
          <w:lang w:val="en-US"/>
        </w:rPr>
      </w:pPr>
      <w:r w:rsidRPr="003E3A27">
        <w:rPr>
          <w:rFonts w:ascii="Times New Roman" w:hAnsi="Times New Roman" w:cs="Times New Roman"/>
          <w:sz w:val="24"/>
          <w:szCs w:val="24"/>
          <w:lang w:val="en-US"/>
        </w:rPr>
        <w:t xml:space="preserve">Demographic Conceptual Dictionary [Text] / Ed. L. L. </w:t>
      </w:r>
      <w:proofErr w:type="spellStart"/>
      <w:r w:rsidRPr="003E3A27">
        <w:rPr>
          <w:rFonts w:ascii="Times New Roman" w:hAnsi="Times New Roman" w:cs="Times New Roman"/>
          <w:sz w:val="24"/>
          <w:szCs w:val="24"/>
          <w:lang w:val="en-US"/>
        </w:rPr>
        <w:t>Rybakovsky</w:t>
      </w:r>
      <w:proofErr w:type="spellEnd"/>
      <w:r w:rsidRPr="003E3A27">
        <w:rPr>
          <w:rFonts w:ascii="Times New Roman" w:hAnsi="Times New Roman" w:cs="Times New Roman"/>
          <w:sz w:val="24"/>
          <w:szCs w:val="24"/>
          <w:lang w:val="en-US"/>
        </w:rPr>
        <w:t>. – Moscow: Center for Sociological Forecasting, 2003 – 351 p.</w:t>
      </w:r>
    </w:p>
    <w:p w:rsidR="00CC363B" w:rsidRPr="00CC363B" w:rsidRDefault="001B26A8" w:rsidP="00CC363B">
      <w:pPr>
        <w:pStyle w:val="a6"/>
        <w:numPr>
          <w:ilvl w:val="0"/>
          <w:numId w:val="7"/>
        </w:numPr>
        <w:spacing w:after="0" w:line="240" w:lineRule="auto"/>
        <w:jc w:val="both"/>
        <w:rPr>
          <w:rFonts w:ascii="Times New Roman" w:hAnsi="Times New Roman" w:cs="Times New Roman"/>
          <w:sz w:val="24"/>
          <w:szCs w:val="24"/>
          <w:lang w:val="en-US"/>
        </w:rPr>
      </w:pPr>
      <w:proofErr w:type="spellStart"/>
      <w:r w:rsidRPr="001B26A8">
        <w:rPr>
          <w:rFonts w:ascii="Times New Roman" w:hAnsi="Times New Roman" w:cs="Times New Roman"/>
          <w:sz w:val="24"/>
          <w:szCs w:val="24"/>
          <w:lang w:val="en-US"/>
        </w:rPr>
        <w:t>Mkrtchyan</w:t>
      </w:r>
      <w:proofErr w:type="spellEnd"/>
      <w:r w:rsidRPr="001B26A8">
        <w:rPr>
          <w:rFonts w:ascii="Times New Roman" w:hAnsi="Times New Roman" w:cs="Times New Roman"/>
          <w:sz w:val="24"/>
          <w:szCs w:val="24"/>
          <w:lang w:val="en-US"/>
        </w:rPr>
        <w:t xml:space="preserve">, N. V. Migration of youth from small cities of Russia [Text] / N. V. </w:t>
      </w:r>
      <w:proofErr w:type="spellStart"/>
      <w:r w:rsidRPr="001B26A8">
        <w:rPr>
          <w:rFonts w:ascii="Times New Roman" w:hAnsi="Times New Roman" w:cs="Times New Roman"/>
          <w:sz w:val="24"/>
          <w:szCs w:val="24"/>
          <w:lang w:val="en-US"/>
        </w:rPr>
        <w:t>Mkrtchyan</w:t>
      </w:r>
      <w:proofErr w:type="spellEnd"/>
      <w:r w:rsidRPr="001B26A8">
        <w:rPr>
          <w:rFonts w:ascii="Times New Roman" w:hAnsi="Times New Roman" w:cs="Times New Roman"/>
          <w:sz w:val="24"/>
          <w:szCs w:val="24"/>
          <w:lang w:val="en-US"/>
        </w:rPr>
        <w:t xml:space="preserve"> // Monitoring of public opinion: Economic and social changes. </w:t>
      </w:r>
      <w:r>
        <w:rPr>
          <w:rFonts w:ascii="Times New Roman" w:hAnsi="Times New Roman" w:cs="Times New Roman"/>
          <w:sz w:val="24"/>
          <w:szCs w:val="24"/>
          <w:lang w:val="en-US"/>
        </w:rPr>
        <w:t>–</w:t>
      </w:r>
      <w:r w:rsidRPr="001B26A8">
        <w:rPr>
          <w:rFonts w:ascii="Times New Roman" w:hAnsi="Times New Roman" w:cs="Times New Roman"/>
          <w:sz w:val="24"/>
          <w:szCs w:val="24"/>
          <w:lang w:val="en-US"/>
        </w:rPr>
        <w:t xml:space="preserve"> 2017. </w:t>
      </w:r>
      <w:r>
        <w:rPr>
          <w:rFonts w:ascii="Times New Roman" w:hAnsi="Times New Roman" w:cs="Times New Roman"/>
          <w:sz w:val="24"/>
          <w:szCs w:val="24"/>
          <w:lang w:val="en-US"/>
        </w:rPr>
        <w:t>–</w:t>
      </w:r>
      <w:r w:rsidRPr="001B26A8">
        <w:rPr>
          <w:rFonts w:ascii="Times New Roman" w:hAnsi="Times New Roman" w:cs="Times New Roman"/>
          <w:sz w:val="24"/>
          <w:szCs w:val="24"/>
          <w:lang w:val="en-US"/>
        </w:rPr>
        <w:t xml:space="preserve"> № 1. </w:t>
      </w:r>
      <w:r>
        <w:rPr>
          <w:rFonts w:ascii="Times New Roman" w:hAnsi="Times New Roman" w:cs="Times New Roman"/>
          <w:sz w:val="24"/>
          <w:szCs w:val="24"/>
          <w:lang w:val="en-US"/>
        </w:rPr>
        <w:t>–</w:t>
      </w:r>
      <w:r w:rsidRPr="001B26A8">
        <w:rPr>
          <w:rFonts w:ascii="Times New Roman" w:hAnsi="Times New Roman" w:cs="Times New Roman"/>
          <w:sz w:val="24"/>
          <w:szCs w:val="24"/>
          <w:lang w:val="en-US"/>
        </w:rPr>
        <w:t xml:space="preserve"> </w:t>
      </w:r>
      <w:r>
        <w:rPr>
          <w:rFonts w:ascii="Times New Roman" w:hAnsi="Times New Roman" w:cs="Times New Roman"/>
          <w:sz w:val="24"/>
          <w:szCs w:val="24"/>
          <w:lang w:val="en-US"/>
        </w:rPr>
        <w:t>P</w:t>
      </w:r>
      <w:r w:rsidRPr="001B26A8">
        <w:rPr>
          <w:rFonts w:ascii="Times New Roman" w:hAnsi="Times New Roman" w:cs="Times New Roman"/>
          <w:sz w:val="24"/>
          <w:szCs w:val="24"/>
          <w:lang w:val="en-US"/>
        </w:rPr>
        <w:t>. 225-242</w:t>
      </w:r>
    </w:p>
    <w:sectPr w:rsidR="00CC363B" w:rsidRPr="00CC363B" w:rsidSect="00600B86">
      <w:footnotePr>
        <w:numRestart w:val="eachPage"/>
      </w:footnotePr>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1869" w:rsidRDefault="00231869" w:rsidP="00231869">
      <w:pPr>
        <w:spacing w:after="0" w:line="240" w:lineRule="auto"/>
      </w:pPr>
      <w:r>
        <w:separator/>
      </w:r>
    </w:p>
  </w:endnote>
  <w:endnote w:type="continuationSeparator" w:id="0">
    <w:p w:rsidR="00231869" w:rsidRDefault="00231869" w:rsidP="002318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notTrueType/>
    <w:pitch w:val="variable"/>
    <w:sig w:usb0="00C00283" w:usb1="00000000" w:usb2="00000000" w:usb3="00000000" w:csb0="0000000D"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1869" w:rsidRDefault="00231869" w:rsidP="00231869">
      <w:pPr>
        <w:spacing w:after="0" w:line="240" w:lineRule="auto"/>
      </w:pPr>
      <w:r>
        <w:separator/>
      </w:r>
    </w:p>
  </w:footnote>
  <w:footnote w:type="continuationSeparator" w:id="0">
    <w:p w:rsidR="00231869" w:rsidRDefault="00231869" w:rsidP="0023186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3B7268"/>
    <w:multiLevelType w:val="hybridMultilevel"/>
    <w:tmpl w:val="AF0E38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F957C9D"/>
    <w:multiLevelType w:val="hybridMultilevel"/>
    <w:tmpl w:val="AEA0D548"/>
    <w:lvl w:ilvl="0" w:tplc="A88C8648">
      <w:start w:val="1"/>
      <w:numFmt w:val="bullet"/>
      <w:lvlText w:val="-"/>
      <w:lvlJc w:val="left"/>
      <w:pPr>
        <w:ind w:left="720" w:hanging="360"/>
      </w:pPr>
      <w:rPr>
        <w:rFonts w:ascii="Sylfaen" w:hAnsi="Sylfae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0484059"/>
    <w:multiLevelType w:val="hybridMultilevel"/>
    <w:tmpl w:val="B41053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FD31362"/>
    <w:multiLevelType w:val="hybridMultilevel"/>
    <w:tmpl w:val="B8F89C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181709E"/>
    <w:multiLevelType w:val="hybridMultilevel"/>
    <w:tmpl w:val="68B0A2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B086645"/>
    <w:multiLevelType w:val="hybridMultilevel"/>
    <w:tmpl w:val="DD3030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76F30E61"/>
    <w:multiLevelType w:val="hybridMultilevel"/>
    <w:tmpl w:val="84FE81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5"/>
  </w:num>
  <w:num w:numId="3">
    <w:abstractNumId w:val="2"/>
  </w:num>
  <w:num w:numId="4">
    <w:abstractNumId w:val="0"/>
  </w:num>
  <w:num w:numId="5">
    <w:abstractNumId w:val="1"/>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characterSpacingControl w:val="doNotCompres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4B19"/>
    <w:rsid w:val="00013C3F"/>
    <w:rsid w:val="000153E7"/>
    <w:rsid w:val="00036765"/>
    <w:rsid w:val="00050227"/>
    <w:rsid w:val="00084DA1"/>
    <w:rsid w:val="00084ED0"/>
    <w:rsid w:val="00097C23"/>
    <w:rsid w:val="000A3B13"/>
    <w:rsid w:val="000B650D"/>
    <w:rsid w:val="00110DBE"/>
    <w:rsid w:val="00155758"/>
    <w:rsid w:val="001771BF"/>
    <w:rsid w:val="00196ECD"/>
    <w:rsid w:val="001B003D"/>
    <w:rsid w:val="001B26A8"/>
    <w:rsid w:val="001C76D1"/>
    <w:rsid w:val="001D4EA4"/>
    <w:rsid w:val="001F3CCE"/>
    <w:rsid w:val="001F646D"/>
    <w:rsid w:val="00213922"/>
    <w:rsid w:val="002253C3"/>
    <w:rsid w:val="00230ED9"/>
    <w:rsid w:val="00231869"/>
    <w:rsid w:val="00261047"/>
    <w:rsid w:val="00273F27"/>
    <w:rsid w:val="002B4691"/>
    <w:rsid w:val="00301F23"/>
    <w:rsid w:val="00322F57"/>
    <w:rsid w:val="00325889"/>
    <w:rsid w:val="003C1DB7"/>
    <w:rsid w:val="003C6162"/>
    <w:rsid w:val="003C6CAD"/>
    <w:rsid w:val="003D01A8"/>
    <w:rsid w:val="003D4F03"/>
    <w:rsid w:val="003E3A27"/>
    <w:rsid w:val="00404A34"/>
    <w:rsid w:val="0045700A"/>
    <w:rsid w:val="00461349"/>
    <w:rsid w:val="00490EBC"/>
    <w:rsid w:val="004C58E5"/>
    <w:rsid w:val="00503598"/>
    <w:rsid w:val="00516F7E"/>
    <w:rsid w:val="0052644D"/>
    <w:rsid w:val="00530474"/>
    <w:rsid w:val="00531C6B"/>
    <w:rsid w:val="00540AE3"/>
    <w:rsid w:val="005D37CA"/>
    <w:rsid w:val="00600B86"/>
    <w:rsid w:val="00600DD6"/>
    <w:rsid w:val="00607094"/>
    <w:rsid w:val="0062405B"/>
    <w:rsid w:val="00670324"/>
    <w:rsid w:val="006A52C8"/>
    <w:rsid w:val="006B4859"/>
    <w:rsid w:val="006D0308"/>
    <w:rsid w:val="006F643B"/>
    <w:rsid w:val="00730898"/>
    <w:rsid w:val="00736D43"/>
    <w:rsid w:val="007565EE"/>
    <w:rsid w:val="00764B19"/>
    <w:rsid w:val="00780604"/>
    <w:rsid w:val="007B1B6D"/>
    <w:rsid w:val="007D6B58"/>
    <w:rsid w:val="00805BCB"/>
    <w:rsid w:val="00807204"/>
    <w:rsid w:val="0081787A"/>
    <w:rsid w:val="00821DA2"/>
    <w:rsid w:val="0082574E"/>
    <w:rsid w:val="00850FCD"/>
    <w:rsid w:val="00875E05"/>
    <w:rsid w:val="00881DF6"/>
    <w:rsid w:val="0089033F"/>
    <w:rsid w:val="008D2858"/>
    <w:rsid w:val="008F692B"/>
    <w:rsid w:val="00903E2A"/>
    <w:rsid w:val="009105D7"/>
    <w:rsid w:val="00912238"/>
    <w:rsid w:val="00914B42"/>
    <w:rsid w:val="00932C61"/>
    <w:rsid w:val="00947605"/>
    <w:rsid w:val="00986314"/>
    <w:rsid w:val="0099595E"/>
    <w:rsid w:val="009E03F1"/>
    <w:rsid w:val="009E2858"/>
    <w:rsid w:val="00A021AA"/>
    <w:rsid w:val="00A11A66"/>
    <w:rsid w:val="00A12F78"/>
    <w:rsid w:val="00A16D09"/>
    <w:rsid w:val="00A35C98"/>
    <w:rsid w:val="00A52D5F"/>
    <w:rsid w:val="00A62831"/>
    <w:rsid w:val="00A905A3"/>
    <w:rsid w:val="00AD5256"/>
    <w:rsid w:val="00AD5DFB"/>
    <w:rsid w:val="00AE602D"/>
    <w:rsid w:val="00AF681C"/>
    <w:rsid w:val="00B04B1A"/>
    <w:rsid w:val="00B11C7C"/>
    <w:rsid w:val="00B2410D"/>
    <w:rsid w:val="00B32983"/>
    <w:rsid w:val="00B50157"/>
    <w:rsid w:val="00B7004B"/>
    <w:rsid w:val="00B7450A"/>
    <w:rsid w:val="00B9716E"/>
    <w:rsid w:val="00BB2AE4"/>
    <w:rsid w:val="00C00D8A"/>
    <w:rsid w:val="00C173DC"/>
    <w:rsid w:val="00C20406"/>
    <w:rsid w:val="00C70849"/>
    <w:rsid w:val="00C70E9C"/>
    <w:rsid w:val="00C920FB"/>
    <w:rsid w:val="00CC363B"/>
    <w:rsid w:val="00CE2D3B"/>
    <w:rsid w:val="00CF0B6B"/>
    <w:rsid w:val="00CF170D"/>
    <w:rsid w:val="00CF4662"/>
    <w:rsid w:val="00CF4A13"/>
    <w:rsid w:val="00D27FA5"/>
    <w:rsid w:val="00D45B7C"/>
    <w:rsid w:val="00D71208"/>
    <w:rsid w:val="00D8357A"/>
    <w:rsid w:val="00D86F7A"/>
    <w:rsid w:val="00D95118"/>
    <w:rsid w:val="00DB77C3"/>
    <w:rsid w:val="00DE4255"/>
    <w:rsid w:val="00E00C37"/>
    <w:rsid w:val="00E03DF1"/>
    <w:rsid w:val="00E22219"/>
    <w:rsid w:val="00E926E9"/>
    <w:rsid w:val="00E93C58"/>
    <w:rsid w:val="00EA4C30"/>
    <w:rsid w:val="00ED5B69"/>
    <w:rsid w:val="00F02DAE"/>
    <w:rsid w:val="00F37264"/>
    <w:rsid w:val="00F65B26"/>
    <w:rsid w:val="00F672FF"/>
    <w:rsid w:val="00FB52FB"/>
    <w:rsid w:val="00FD4AD1"/>
    <w:rsid w:val="00FD4E02"/>
    <w:rsid w:val="00FE56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w:basedOn w:val="a"/>
    <w:link w:val="a4"/>
    <w:uiPriority w:val="99"/>
    <w:unhideWhenUsed/>
    <w:rsid w:val="00EA4C30"/>
    <w:pPr>
      <w:spacing w:after="0" w:line="240" w:lineRule="auto"/>
    </w:pPr>
    <w:rPr>
      <w:sz w:val="20"/>
      <w:szCs w:val="20"/>
    </w:rPr>
  </w:style>
  <w:style w:type="character" w:customStyle="1" w:styleId="a4">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w:basedOn w:val="a0"/>
    <w:link w:val="a3"/>
    <w:uiPriority w:val="99"/>
    <w:rsid w:val="00EA4C30"/>
    <w:rPr>
      <w:sz w:val="20"/>
      <w:szCs w:val="20"/>
    </w:rPr>
  </w:style>
  <w:style w:type="character" w:styleId="a5">
    <w:name w:val="footnote reference"/>
    <w:aliases w:val="Знак сноски-FN,Ciae niinee-FN,Знак сноски 1,Referencia nota al pie"/>
    <w:basedOn w:val="a0"/>
    <w:uiPriority w:val="99"/>
    <w:semiHidden/>
    <w:unhideWhenUsed/>
    <w:rsid w:val="00EA4C30"/>
    <w:rPr>
      <w:vertAlign w:val="superscript"/>
    </w:rPr>
  </w:style>
  <w:style w:type="character" w:customStyle="1" w:styleId="apple-converted-space">
    <w:name w:val="apple-converted-space"/>
    <w:basedOn w:val="a0"/>
    <w:rsid w:val="00CF4662"/>
  </w:style>
  <w:style w:type="paragraph" w:styleId="a6">
    <w:name w:val="List Paragraph"/>
    <w:basedOn w:val="a"/>
    <w:uiPriority w:val="34"/>
    <w:qFormat/>
    <w:rsid w:val="00600B86"/>
    <w:pPr>
      <w:ind w:left="720"/>
      <w:contextualSpacing/>
    </w:pPr>
  </w:style>
  <w:style w:type="paragraph" w:styleId="a7">
    <w:name w:val="Balloon Text"/>
    <w:basedOn w:val="a"/>
    <w:link w:val="a8"/>
    <w:uiPriority w:val="99"/>
    <w:semiHidden/>
    <w:unhideWhenUsed/>
    <w:rsid w:val="00600DD6"/>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00DD6"/>
    <w:rPr>
      <w:rFonts w:ascii="Tahoma" w:hAnsi="Tahoma" w:cs="Tahoma"/>
      <w:sz w:val="16"/>
      <w:szCs w:val="16"/>
    </w:rPr>
  </w:style>
  <w:style w:type="table" w:styleId="a9">
    <w:name w:val="Table Grid"/>
    <w:basedOn w:val="a1"/>
    <w:uiPriority w:val="59"/>
    <w:rsid w:val="001771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caption"/>
    <w:basedOn w:val="a"/>
    <w:next w:val="a"/>
    <w:uiPriority w:val="35"/>
    <w:unhideWhenUsed/>
    <w:qFormat/>
    <w:rsid w:val="00F672FF"/>
    <w:pPr>
      <w:spacing w:after="200" w:line="240" w:lineRule="auto"/>
    </w:pPr>
    <w:rPr>
      <w:b/>
      <w:bCs/>
      <w:color w:val="5B9BD5"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w:basedOn w:val="a"/>
    <w:link w:val="a4"/>
    <w:uiPriority w:val="99"/>
    <w:unhideWhenUsed/>
    <w:rsid w:val="00EA4C30"/>
    <w:pPr>
      <w:spacing w:after="0" w:line="240" w:lineRule="auto"/>
    </w:pPr>
    <w:rPr>
      <w:sz w:val="20"/>
      <w:szCs w:val="20"/>
    </w:rPr>
  </w:style>
  <w:style w:type="character" w:customStyle="1" w:styleId="a4">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w:basedOn w:val="a0"/>
    <w:link w:val="a3"/>
    <w:uiPriority w:val="99"/>
    <w:rsid w:val="00EA4C30"/>
    <w:rPr>
      <w:sz w:val="20"/>
      <w:szCs w:val="20"/>
    </w:rPr>
  </w:style>
  <w:style w:type="character" w:styleId="a5">
    <w:name w:val="footnote reference"/>
    <w:aliases w:val="Знак сноски-FN,Ciae niinee-FN,Знак сноски 1,Referencia nota al pie"/>
    <w:basedOn w:val="a0"/>
    <w:uiPriority w:val="99"/>
    <w:semiHidden/>
    <w:unhideWhenUsed/>
    <w:rsid w:val="00EA4C30"/>
    <w:rPr>
      <w:vertAlign w:val="superscript"/>
    </w:rPr>
  </w:style>
  <w:style w:type="character" w:customStyle="1" w:styleId="apple-converted-space">
    <w:name w:val="apple-converted-space"/>
    <w:basedOn w:val="a0"/>
    <w:rsid w:val="00CF4662"/>
  </w:style>
  <w:style w:type="paragraph" w:styleId="a6">
    <w:name w:val="List Paragraph"/>
    <w:basedOn w:val="a"/>
    <w:uiPriority w:val="34"/>
    <w:qFormat/>
    <w:rsid w:val="00600B86"/>
    <w:pPr>
      <w:ind w:left="720"/>
      <w:contextualSpacing/>
    </w:pPr>
  </w:style>
  <w:style w:type="paragraph" w:styleId="a7">
    <w:name w:val="Balloon Text"/>
    <w:basedOn w:val="a"/>
    <w:link w:val="a8"/>
    <w:uiPriority w:val="99"/>
    <w:semiHidden/>
    <w:unhideWhenUsed/>
    <w:rsid w:val="00600DD6"/>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00DD6"/>
    <w:rPr>
      <w:rFonts w:ascii="Tahoma" w:hAnsi="Tahoma" w:cs="Tahoma"/>
      <w:sz w:val="16"/>
      <w:szCs w:val="16"/>
    </w:rPr>
  </w:style>
  <w:style w:type="table" w:styleId="a9">
    <w:name w:val="Table Grid"/>
    <w:basedOn w:val="a1"/>
    <w:uiPriority w:val="59"/>
    <w:rsid w:val="001771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caption"/>
    <w:basedOn w:val="a"/>
    <w:next w:val="a"/>
    <w:uiPriority w:val="35"/>
    <w:unhideWhenUsed/>
    <w:qFormat/>
    <w:rsid w:val="00F672FF"/>
    <w:pPr>
      <w:spacing w:after="200" w:line="240" w:lineRule="auto"/>
    </w:pPr>
    <w:rPr>
      <w:b/>
      <w:bCs/>
      <w:color w:val="5B9BD5"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0268954">
      <w:bodyDiv w:val="1"/>
      <w:marLeft w:val="0"/>
      <w:marRight w:val="0"/>
      <w:marTop w:val="0"/>
      <w:marBottom w:val="0"/>
      <w:divBdr>
        <w:top w:val="none" w:sz="0" w:space="0" w:color="auto"/>
        <w:left w:val="none" w:sz="0" w:space="0" w:color="auto"/>
        <w:bottom w:val="none" w:sz="0" w:space="0" w:color="auto"/>
        <w:right w:val="none" w:sz="0" w:space="0" w:color="auto"/>
      </w:divBdr>
    </w:div>
    <w:div w:id="825899533">
      <w:bodyDiv w:val="1"/>
      <w:marLeft w:val="0"/>
      <w:marRight w:val="0"/>
      <w:marTop w:val="0"/>
      <w:marBottom w:val="0"/>
      <w:divBdr>
        <w:top w:val="none" w:sz="0" w:space="0" w:color="auto"/>
        <w:left w:val="none" w:sz="0" w:space="0" w:color="auto"/>
        <w:bottom w:val="none" w:sz="0" w:space="0" w:color="auto"/>
        <w:right w:val="none" w:sz="0" w:space="0" w:color="auto"/>
      </w:divBdr>
    </w:div>
    <w:div w:id="1844390626">
      <w:bodyDiv w:val="1"/>
      <w:marLeft w:val="0"/>
      <w:marRight w:val="0"/>
      <w:marTop w:val="0"/>
      <w:marBottom w:val="0"/>
      <w:divBdr>
        <w:top w:val="none" w:sz="0" w:space="0" w:color="auto"/>
        <w:left w:val="none" w:sz="0" w:space="0" w:color="auto"/>
        <w:bottom w:val="none" w:sz="0" w:space="0" w:color="auto"/>
        <w:right w:val="none" w:sz="0" w:space="0" w:color="auto"/>
      </w:divBdr>
    </w:div>
    <w:div w:id="2055231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0"/>
          <c:order val="0"/>
          <c:tx>
            <c:strRef>
              <c:f>Лист1!$B$1</c:f>
              <c:strCache>
                <c:ptCount val="1"/>
                <c:pt idx="0">
                  <c:v>Прибывшие</c:v>
                </c:pt>
              </c:strCache>
            </c:strRef>
          </c:tx>
          <c:invertIfNegative val="0"/>
          <c:cat>
            <c:numRef>
              <c:f>Лист1!$A$2:$A$20</c:f>
              <c:numCache>
                <c:formatCode>General</c:formatCode>
                <c:ptCount val="19"/>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numCache>
            </c:numRef>
          </c:cat>
          <c:val>
            <c:numRef>
              <c:f>Лист1!$B$2:$B$20</c:f>
              <c:numCache>
                <c:formatCode>General</c:formatCode>
                <c:ptCount val="19"/>
                <c:pt idx="0">
                  <c:v>3695</c:v>
                </c:pt>
                <c:pt idx="1">
                  <c:v>2763</c:v>
                </c:pt>
                <c:pt idx="2">
                  <c:v>2685</c:v>
                </c:pt>
                <c:pt idx="3">
                  <c:v>2333</c:v>
                </c:pt>
                <c:pt idx="4">
                  <c:v>2429</c:v>
                </c:pt>
                <c:pt idx="5">
                  <c:v>2414</c:v>
                </c:pt>
                <c:pt idx="6">
                  <c:v>2589</c:v>
                </c:pt>
                <c:pt idx="7">
                  <c:v>2963</c:v>
                </c:pt>
                <c:pt idx="8">
                  <c:v>2793</c:v>
                </c:pt>
                <c:pt idx="9">
                  <c:v>2037</c:v>
                </c:pt>
                <c:pt idx="10">
                  <c:v>4343</c:v>
                </c:pt>
                <c:pt idx="11">
                  <c:v>6541</c:v>
                </c:pt>
                <c:pt idx="12">
                  <c:v>7163</c:v>
                </c:pt>
                <c:pt idx="13">
                  <c:v>7077</c:v>
                </c:pt>
                <c:pt idx="14">
                  <c:v>8260</c:v>
                </c:pt>
                <c:pt idx="15">
                  <c:v>7778</c:v>
                </c:pt>
                <c:pt idx="16">
                  <c:v>7329</c:v>
                </c:pt>
                <c:pt idx="17">
                  <c:v>6946</c:v>
                </c:pt>
                <c:pt idx="18">
                  <c:v>6016</c:v>
                </c:pt>
              </c:numCache>
            </c:numRef>
          </c:val>
        </c:ser>
        <c:ser>
          <c:idx val="1"/>
          <c:order val="1"/>
          <c:tx>
            <c:strRef>
              <c:f>Лист1!$C$1</c:f>
              <c:strCache>
                <c:ptCount val="1"/>
                <c:pt idx="0">
                  <c:v>Выбывшие</c:v>
                </c:pt>
              </c:strCache>
            </c:strRef>
          </c:tx>
          <c:invertIfNegative val="0"/>
          <c:cat>
            <c:numRef>
              <c:f>Лист1!$A$2:$A$20</c:f>
              <c:numCache>
                <c:formatCode>General</c:formatCode>
                <c:ptCount val="19"/>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numCache>
            </c:numRef>
          </c:cat>
          <c:val>
            <c:numRef>
              <c:f>Лист1!$C$2:$C$20</c:f>
              <c:numCache>
                <c:formatCode>General</c:formatCode>
                <c:ptCount val="19"/>
                <c:pt idx="0">
                  <c:v>3721</c:v>
                </c:pt>
                <c:pt idx="1">
                  <c:v>3247</c:v>
                </c:pt>
                <c:pt idx="2">
                  <c:v>3013</c:v>
                </c:pt>
                <c:pt idx="3">
                  <c:v>3085</c:v>
                </c:pt>
                <c:pt idx="4">
                  <c:v>2853</c:v>
                </c:pt>
                <c:pt idx="5">
                  <c:v>2359</c:v>
                </c:pt>
                <c:pt idx="6">
                  <c:v>2426</c:v>
                </c:pt>
                <c:pt idx="7">
                  <c:v>2419</c:v>
                </c:pt>
                <c:pt idx="8">
                  <c:v>2269</c:v>
                </c:pt>
                <c:pt idx="9">
                  <c:v>2031</c:v>
                </c:pt>
                <c:pt idx="10">
                  <c:v>2227</c:v>
                </c:pt>
                <c:pt idx="11">
                  <c:v>4203</c:v>
                </c:pt>
                <c:pt idx="12">
                  <c:v>5268</c:v>
                </c:pt>
                <c:pt idx="13">
                  <c:v>5927</c:v>
                </c:pt>
                <c:pt idx="14">
                  <c:v>6124</c:v>
                </c:pt>
                <c:pt idx="15">
                  <c:v>7966</c:v>
                </c:pt>
                <c:pt idx="16">
                  <c:v>8358</c:v>
                </c:pt>
                <c:pt idx="17">
                  <c:v>8277</c:v>
                </c:pt>
                <c:pt idx="18">
                  <c:v>7024</c:v>
                </c:pt>
              </c:numCache>
            </c:numRef>
          </c:val>
        </c:ser>
        <c:dLbls>
          <c:showLegendKey val="0"/>
          <c:showVal val="0"/>
          <c:showCatName val="0"/>
          <c:showSerName val="0"/>
          <c:showPercent val="0"/>
          <c:showBubbleSize val="0"/>
        </c:dLbls>
        <c:gapWidth val="150"/>
        <c:axId val="154244608"/>
        <c:axId val="154246144"/>
      </c:barChart>
      <c:catAx>
        <c:axId val="154244608"/>
        <c:scaling>
          <c:orientation val="minMax"/>
        </c:scaling>
        <c:delete val="0"/>
        <c:axPos val="b"/>
        <c:numFmt formatCode="General"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ru-RU"/>
          </a:p>
        </c:txPr>
        <c:crossAx val="154246144"/>
        <c:crosses val="autoZero"/>
        <c:auto val="1"/>
        <c:lblAlgn val="ctr"/>
        <c:lblOffset val="100"/>
        <c:noMultiLvlLbl val="0"/>
      </c:catAx>
      <c:valAx>
        <c:axId val="154246144"/>
        <c:scaling>
          <c:orientation val="minMax"/>
        </c:scaling>
        <c:delete val="0"/>
        <c:axPos val="l"/>
        <c:numFmt formatCode="General"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ru-RU"/>
          </a:p>
        </c:txPr>
        <c:crossAx val="154244608"/>
        <c:crosses val="autoZero"/>
        <c:crossBetween val="between"/>
      </c:valAx>
    </c:plotArea>
    <c:legend>
      <c:legendPos val="r"/>
      <c:layout/>
      <c:overlay val="0"/>
      <c:txPr>
        <a:bodyPr/>
        <a:lstStyle/>
        <a:p>
          <a:pPr>
            <a:defRPr>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2.654321128396182E-2"/>
          <c:y val="0.11888476793298312"/>
          <c:w val="0.92519640456338037"/>
          <c:h val="0.58856969030431372"/>
        </c:manualLayout>
      </c:layout>
      <c:pie3DChart>
        <c:varyColors val="1"/>
        <c:ser>
          <c:idx val="0"/>
          <c:order val="0"/>
          <c:explosion val="25"/>
          <c:dLbls>
            <c:numFmt formatCode="#,##0.0" sourceLinked="0"/>
            <c:txPr>
              <a:bodyPr/>
              <a:lstStyle/>
              <a:p>
                <a:pPr>
                  <a:defRPr>
                    <a:latin typeface="Times New Roman" panose="02020603050405020304" pitchFamily="18" charset="0"/>
                    <a:cs typeface="Times New Roman" panose="02020603050405020304" pitchFamily="18" charset="0"/>
                  </a:defRPr>
                </a:pPr>
                <a:endParaRPr lang="ru-RU"/>
              </a:p>
            </c:txPr>
            <c:dLblPos val="outEnd"/>
            <c:showLegendKey val="0"/>
            <c:showVal val="1"/>
            <c:showCatName val="0"/>
            <c:showSerName val="0"/>
            <c:showPercent val="0"/>
            <c:showBubbleSize val="0"/>
            <c:separator>; </c:separator>
            <c:showLeaderLines val="1"/>
            <c:extLst xmlns:c16r2="http://schemas.microsoft.com/office/drawing/2015/06/chart">
              <c:ext xmlns:c15="http://schemas.microsoft.com/office/drawing/2012/chart" uri="{CE6537A1-D6FC-4f65-9D91-7224C49458BB}">
                <c15:layout/>
              </c:ext>
            </c:extLst>
          </c:dLbls>
          <c:cat>
            <c:strRef>
              <c:f>Лист1!$A$1:$A$4</c:f>
              <c:strCache>
                <c:ptCount val="4"/>
                <c:pt idx="0">
                  <c:v>Привыкли, здесь родина, здесь живут родные и близкие</c:v>
                </c:pt>
                <c:pt idx="1">
                  <c:v>Материально тяжело «подняться» со старого места и уехать</c:v>
                </c:pt>
                <c:pt idx="2">
                  <c:v>Не знаю, смогу ли найти хорошую работу в новом месте и обустроиться</c:v>
                </c:pt>
                <c:pt idx="3">
                  <c:v>Другое</c:v>
                </c:pt>
              </c:strCache>
            </c:strRef>
          </c:cat>
          <c:val>
            <c:numRef>
              <c:f>Лист1!$B$1:$B$4</c:f>
              <c:numCache>
                <c:formatCode>General</c:formatCode>
                <c:ptCount val="4"/>
                <c:pt idx="0">
                  <c:v>72.900000000000006</c:v>
                </c:pt>
                <c:pt idx="1">
                  <c:v>11.9</c:v>
                </c:pt>
                <c:pt idx="2">
                  <c:v>13.7</c:v>
                </c:pt>
                <c:pt idx="3">
                  <c:v>1.5</c:v>
                </c:pt>
              </c:numCache>
            </c:numRef>
          </c:val>
          <c:extLst xmlns:c16r2="http://schemas.microsoft.com/office/drawing/2015/06/chart">
            <c:ext xmlns:c16="http://schemas.microsoft.com/office/drawing/2014/chart" uri="{C3380CC4-5D6E-409C-BE32-E72D297353CC}">
              <c16:uniqueId val="{00000000-CC57-4A69-A8E5-42C889B88651}"/>
            </c:ext>
          </c:extLst>
        </c:ser>
        <c:dLbls>
          <c:showLegendKey val="0"/>
          <c:showVal val="0"/>
          <c:showCatName val="0"/>
          <c:showSerName val="0"/>
          <c:showPercent val="0"/>
          <c:showBubbleSize val="0"/>
          <c:showLeaderLines val="1"/>
        </c:dLbls>
      </c:pie3DChart>
    </c:plotArea>
    <c:legend>
      <c:legendPos val="b"/>
      <c:layout>
        <c:manualLayout>
          <c:xMode val="edge"/>
          <c:yMode val="edge"/>
          <c:x val="0.19994220153992426"/>
          <c:y val="0.71190836658047763"/>
          <c:w val="0.61462070197306418"/>
          <c:h val="0.25604160370255785"/>
        </c:manualLayout>
      </c:layout>
      <c:overlay val="0"/>
      <c:txPr>
        <a:bodyPr/>
        <a:lstStyle/>
        <a:p>
          <a:pPr>
            <a:defRPr kern="0" spc="-100" baseline="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1330F2-D170-453F-9F1A-27DC4DABD8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1221</TotalTime>
  <Pages>5</Pages>
  <Words>1594</Words>
  <Characters>9091</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 П. Будилов</dc:creator>
  <cp:keywords/>
  <dc:description/>
  <cp:lastModifiedBy>Александр П. Будилов</cp:lastModifiedBy>
  <cp:revision>87</cp:revision>
  <dcterms:created xsi:type="dcterms:W3CDTF">2018-03-22T05:23:00Z</dcterms:created>
  <dcterms:modified xsi:type="dcterms:W3CDTF">2020-03-20T11:28:00Z</dcterms:modified>
</cp:coreProperties>
</file>