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E149BC" w14:textId="0AF94034" w:rsidR="008F023F" w:rsidRPr="005207EC" w:rsidRDefault="008F023F" w:rsidP="008F023F">
      <w:pPr>
        <w:pStyle w:val="a7"/>
        <w:shd w:val="clear" w:color="auto" w:fill="FFFFFF"/>
        <w:spacing w:before="0" w:beforeAutospacing="0" w:after="150" w:afterAutospacing="0"/>
        <w:ind w:firstLine="300"/>
        <w:jc w:val="both"/>
      </w:pPr>
      <w:r w:rsidRPr="005207EC">
        <w:rPr>
          <w:rStyle w:val="a8"/>
        </w:rPr>
        <w:t>УДК</w:t>
      </w:r>
      <w:r w:rsidR="00A11012">
        <w:rPr>
          <w:rStyle w:val="a8"/>
        </w:rPr>
        <w:t xml:space="preserve"> </w:t>
      </w:r>
      <w:r w:rsidR="00A11012" w:rsidRPr="00A11012">
        <w:rPr>
          <w:rStyle w:val="a8"/>
        </w:rPr>
        <w:t>323.2</w:t>
      </w:r>
    </w:p>
    <w:p w14:paraId="28D685BE" w14:textId="7B6A1AAC" w:rsidR="008F023F" w:rsidRPr="00A11012" w:rsidRDefault="008F023F" w:rsidP="008F023F">
      <w:pPr>
        <w:pStyle w:val="text-right"/>
        <w:shd w:val="clear" w:color="auto" w:fill="FFFFFF"/>
        <w:spacing w:before="0" w:beforeAutospacing="0" w:after="150" w:afterAutospacing="0"/>
        <w:ind w:firstLine="300"/>
        <w:jc w:val="right"/>
      </w:pPr>
      <w:r w:rsidRPr="00A11012">
        <w:rPr>
          <w:rStyle w:val="a8"/>
        </w:rPr>
        <w:t>Омельченко Д.А., Максимова С.Г.</w:t>
      </w:r>
      <w:r w:rsidR="005207EC" w:rsidRPr="00A11012">
        <w:rPr>
          <w:rStyle w:val="a8"/>
        </w:rPr>
        <w:t xml:space="preserve">, </w:t>
      </w:r>
      <w:proofErr w:type="spellStart"/>
      <w:r w:rsidR="005207EC" w:rsidRPr="00A11012">
        <w:rPr>
          <w:rStyle w:val="a8"/>
        </w:rPr>
        <w:t>Ноянзина</w:t>
      </w:r>
      <w:proofErr w:type="spellEnd"/>
      <w:r w:rsidR="005207EC" w:rsidRPr="00A11012">
        <w:rPr>
          <w:rStyle w:val="a8"/>
        </w:rPr>
        <w:t xml:space="preserve"> О.Е.</w:t>
      </w:r>
    </w:p>
    <w:p w14:paraId="06146803" w14:textId="7D12255D" w:rsidR="00EC7F9C" w:rsidRDefault="005207EC" w:rsidP="006B4AB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1012">
        <w:rPr>
          <w:rFonts w:ascii="Times New Roman" w:hAnsi="Times New Roman" w:cs="Times New Roman"/>
          <w:b/>
          <w:bCs/>
          <w:sz w:val="24"/>
          <w:szCs w:val="24"/>
        </w:rPr>
        <w:t xml:space="preserve">СОЛИДАРНОСТЬ, </w:t>
      </w:r>
      <w:r w:rsidR="00D17CD3">
        <w:rPr>
          <w:rFonts w:ascii="Times New Roman" w:hAnsi="Times New Roman" w:cs="Times New Roman"/>
          <w:b/>
          <w:bCs/>
          <w:sz w:val="24"/>
          <w:szCs w:val="24"/>
        </w:rPr>
        <w:t xml:space="preserve">СОЦИАЛЬНАЯ </w:t>
      </w:r>
      <w:r w:rsidRPr="00A11012">
        <w:rPr>
          <w:rFonts w:ascii="Times New Roman" w:hAnsi="Times New Roman" w:cs="Times New Roman"/>
          <w:b/>
          <w:bCs/>
          <w:sz w:val="24"/>
          <w:szCs w:val="24"/>
        </w:rPr>
        <w:t xml:space="preserve">ОТВЕТСТВЕННОСТЬ И ГРАЖДАНСКИЙ АКТИВИЗМ НАСЕЛЕНИЯ В РОССИЙСКИХ </w:t>
      </w:r>
      <w:r w:rsidR="00B84A6F" w:rsidRPr="00A11012">
        <w:rPr>
          <w:rFonts w:ascii="Times New Roman" w:hAnsi="Times New Roman" w:cs="Times New Roman"/>
          <w:b/>
          <w:bCs/>
          <w:sz w:val="24"/>
          <w:szCs w:val="24"/>
        </w:rPr>
        <w:t>РЕГИОНАХ</w:t>
      </w:r>
      <w:r w:rsidR="00B84A6F">
        <w:rPr>
          <w:rFonts w:ascii="Times New Roman" w:hAnsi="Times New Roman" w:cs="Times New Roman"/>
          <w:b/>
          <w:bCs/>
          <w:sz w:val="24"/>
          <w:szCs w:val="24"/>
        </w:rPr>
        <w:t xml:space="preserve"> (ПО ДАННЫМ ЭКСПЕРТНЫХ ОПРОСОВ)</w:t>
      </w:r>
    </w:p>
    <w:p w14:paraId="0B1834CB" w14:textId="77777777" w:rsidR="005207EC" w:rsidRDefault="005207EC" w:rsidP="006B4AB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B47D538" w14:textId="09701B38" w:rsidR="008F023F" w:rsidRPr="008F023F" w:rsidRDefault="008F023F" w:rsidP="008F023F">
      <w:pPr>
        <w:pStyle w:val="a7"/>
        <w:shd w:val="clear" w:color="auto" w:fill="FFFFFF"/>
        <w:spacing w:before="0" w:beforeAutospacing="0" w:after="150" w:afterAutospacing="0"/>
        <w:ind w:firstLine="300"/>
        <w:jc w:val="both"/>
      </w:pPr>
      <w:r w:rsidRPr="008F023F">
        <w:rPr>
          <w:rStyle w:val="a8"/>
        </w:rPr>
        <w:t xml:space="preserve">Аннотация </w:t>
      </w:r>
      <w:r w:rsidR="009C7B1A" w:rsidRPr="009C7B1A">
        <w:rPr>
          <w:rStyle w:val="a8"/>
          <w:b w:val="0"/>
          <w:bCs w:val="0"/>
          <w:i/>
          <w:iCs/>
        </w:rPr>
        <w:t>В докладе</w:t>
      </w:r>
      <w:r w:rsidR="009C7B1A">
        <w:rPr>
          <w:rStyle w:val="a8"/>
        </w:rPr>
        <w:t xml:space="preserve"> </w:t>
      </w:r>
      <w:r w:rsidR="009C7B1A" w:rsidRPr="009C7B1A">
        <w:rPr>
          <w:rStyle w:val="a8"/>
          <w:b w:val="0"/>
          <w:bCs w:val="0"/>
          <w:i/>
          <w:iCs/>
        </w:rPr>
        <w:t>предс</w:t>
      </w:r>
      <w:r w:rsidR="009C7B1A">
        <w:rPr>
          <w:rStyle w:val="a8"/>
          <w:b w:val="0"/>
          <w:bCs w:val="0"/>
          <w:i/>
          <w:iCs/>
        </w:rPr>
        <w:t xml:space="preserve">тавлены экспертные оценки распространенности в региональных </w:t>
      </w:r>
      <w:r w:rsidR="00D17CD3">
        <w:rPr>
          <w:rStyle w:val="a8"/>
          <w:b w:val="0"/>
          <w:bCs w:val="0"/>
          <w:i/>
          <w:iCs/>
        </w:rPr>
        <w:t>со</w:t>
      </w:r>
      <w:r w:rsidR="009C7B1A">
        <w:rPr>
          <w:rStyle w:val="a8"/>
          <w:b w:val="0"/>
          <w:bCs w:val="0"/>
          <w:i/>
          <w:iCs/>
        </w:rPr>
        <w:t>обществах идей социальной солидарности и ответственности, изучены масштабы гражданской активности и вовлеченности населения в деятельность НКО. Выявлены взаимосвязи указанных феноменов с различными видами социального доверия, определены причины низкого гражданского участия и возможные меры по их преодолению.</w:t>
      </w:r>
    </w:p>
    <w:p w14:paraId="0DCBBDC2" w14:textId="5255835B" w:rsidR="008F023F" w:rsidRPr="008F023F" w:rsidRDefault="008F023F" w:rsidP="008F023F">
      <w:pPr>
        <w:pStyle w:val="a7"/>
        <w:shd w:val="clear" w:color="auto" w:fill="FFFFFF"/>
        <w:spacing w:before="0" w:beforeAutospacing="0" w:after="150" w:afterAutospacing="0"/>
        <w:ind w:firstLine="300"/>
        <w:jc w:val="both"/>
      </w:pPr>
      <w:r w:rsidRPr="008F023F">
        <w:rPr>
          <w:rStyle w:val="a8"/>
        </w:rPr>
        <w:t>Ключевые слова</w:t>
      </w:r>
      <w:r w:rsidR="005207EC">
        <w:rPr>
          <w:rStyle w:val="a8"/>
        </w:rPr>
        <w:t xml:space="preserve">: </w:t>
      </w:r>
      <w:r w:rsidR="009C7B1A">
        <w:rPr>
          <w:rStyle w:val="a9"/>
        </w:rPr>
        <w:t xml:space="preserve">социальная солидарность, социальная ответственность, гражданский активизм, институциональное доверие, </w:t>
      </w:r>
      <w:r w:rsidR="00AB1E09">
        <w:rPr>
          <w:rStyle w:val="a9"/>
        </w:rPr>
        <w:t xml:space="preserve">региональное </w:t>
      </w:r>
      <w:r w:rsidR="00D17CD3">
        <w:rPr>
          <w:rStyle w:val="a9"/>
        </w:rPr>
        <w:t>гражданское</w:t>
      </w:r>
      <w:r w:rsidR="00AB1E09">
        <w:rPr>
          <w:rStyle w:val="a9"/>
        </w:rPr>
        <w:t xml:space="preserve"> общество</w:t>
      </w:r>
      <w:r w:rsidRPr="008F023F">
        <w:rPr>
          <w:rStyle w:val="a9"/>
        </w:rPr>
        <w:t>.</w:t>
      </w:r>
    </w:p>
    <w:p w14:paraId="49824BFB" w14:textId="77777777" w:rsidR="009C7B1A" w:rsidRDefault="009C7B1A" w:rsidP="006B4A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DFBAE3" w14:textId="359D1A58" w:rsidR="007A1E41" w:rsidRDefault="003D6D95" w:rsidP="006B4A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 xml:space="preserve">Политический и общественный запрос на </w:t>
      </w:r>
      <w:r w:rsidR="00EE22BE" w:rsidRPr="008F023F">
        <w:rPr>
          <w:rFonts w:ascii="Times New Roman" w:hAnsi="Times New Roman" w:cs="Times New Roman"/>
          <w:sz w:val="24"/>
          <w:szCs w:val="24"/>
        </w:rPr>
        <w:t xml:space="preserve">социальную </w:t>
      </w:r>
      <w:r w:rsidRPr="008F023F">
        <w:rPr>
          <w:rFonts w:ascii="Times New Roman" w:hAnsi="Times New Roman" w:cs="Times New Roman"/>
          <w:sz w:val="24"/>
          <w:szCs w:val="24"/>
        </w:rPr>
        <w:t>солидарность</w:t>
      </w:r>
      <w:r w:rsidR="007D3AD8"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Pr="008F023F">
        <w:rPr>
          <w:rFonts w:ascii="Times New Roman" w:hAnsi="Times New Roman" w:cs="Times New Roman"/>
          <w:sz w:val="24"/>
          <w:szCs w:val="24"/>
        </w:rPr>
        <w:t xml:space="preserve">наблюдается во </w:t>
      </w:r>
      <w:r>
        <w:rPr>
          <w:rFonts w:ascii="Times New Roman" w:hAnsi="Times New Roman" w:cs="Times New Roman"/>
          <w:sz w:val="24"/>
          <w:szCs w:val="24"/>
        </w:rPr>
        <w:t>всем мире</w:t>
      </w:r>
      <w:r w:rsidR="00F717C6">
        <w:rPr>
          <w:rFonts w:ascii="Times New Roman" w:hAnsi="Times New Roman" w:cs="Times New Roman"/>
          <w:sz w:val="24"/>
          <w:szCs w:val="24"/>
        </w:rPr>
        <w:t xml:space="preserve">. </w:t>
      </w:r>
      <w:r w:rsidR="00EE22BE">
        <w:rPr>
          <w:rFonts w:ascii="Times New Roman" w:hAnsi="Times New Roman" w:cs="Times New Roman"/>
          <w:sz w:val="24"/>
          <w:szCs w:val="24"/>
        </w:rPr>
        <w:t>Социальная с</w:t>
      </w:r>
      <w:r>
        <w:rPr>
          <w:rFonts w:ascii="Times New Roman" w:hAnsi="Times New Roman" w:cs="Times New Roman"/>
          <w:sz w:val="24"/>
          <w:szCs w:val="24"/>
        </w:rPr>
        <w:t xml:space="preserve">олидарность представляется «спасательным кругом», </w:t>
      </w:r>
      <w:r w:rsidR="00EE22BE">
        <w:rPr>
          <w:rFonts w:ascii="Times New Roman" w:hAnsi="Times New Roman" w:cs="Times New Roman"/>
          <w:sz w:val="24"/>
          <w:szCs w:val="24"/>
        </w:rPr>
        <w:t>способным преодолеть или, по меньшей мере, сгладить острые социальные противоречия, порождаемые вызовами глобализации –</w:t>
      </w:r>
      <w:r w:rsidR="00E62A36">
        <w:rPr>
          <w:rFonts w:ascii="Times New Roman" w:hAnsi="Times New Roman" w:cs="Times New Roman"/>
          <w:sz w:val="24"/>
          <w:szCs w:val="24"/>
        </w:rPr>
        <w:t xml:space="preserve"> </w:t>
      </w:r>
      <w:r w:rsidR="00EE22BE">
        <w:rPr>
          <w:rFonts w:ascii="Times New Roman" w:hAnsi="Times New Roman" w:cs="Times New Roman"/>
          <w:sz w:val="24"/>
          <w:szCs w:val="24"/>
        </w:rPr>
        <w:t xml:space="preserve">ростом бедности и социального неравенства, </w:t>
      </w:r>
      <w:r w:rsidR="003C30CC">
        <w:rPr>
          <w:rFonts w:ascii="Times New Roman" w:hAnsi="Times New Roman" w:cs="Times New Roman"/>
          <w:sz w:val="24"/>
          <w:szCs w:val="24"/>
        </w:rPr>
        <w:t xml:space="preserve">кризисом систем социального обеспечения и перераспределения доходов, </w:t>
      </w:r>
      <w:r w:rsidR="00EE22BE">
        <w:rPr>
          <w:rFonts w:ascii="Times New Roman" w:hAnsi="Times New Roman" w:cs="Times New Roman"/>
          <w:sz w:val="24"/>
          <w:szCs w:val="24"/>
        </w:rPr>
        <w:t>трансформацией</w:t>
      </w:r>
      <w:r w:rsidR="00A02051">
        <w:rPr>
          <w:rFonts w:ascii="Times New Roman" w:hAnsi="Times New Roman" w:cs="Times New Roman"/>
          <w:sz w:val="24"/>
          <w:szCs w:val="24"/>
        </w:rPr>
        <w:t xml:space="preserve"> традиционных относительно гомогенных</w:t>
      </w:r>
      <w:r w:rsidR="00EE22BE">
        <w:rPr>
          <w:rFonts w:ascii="Times New Roman" w:hAnsi="Times New Roman" w:cs="Times New Roman"/>
          <w:sz w:val="24"/>
          <w:szCs w:val="24"/>
        </w:rPr>
        <w:t xml:space="preserve"> социокультурных пространст</w:t>
      </w:r>
      <w:r w:rsidR="001C1881">
        <w:rPr>
          <w:rFonts w:ascii="Times New Roman" w:hAnsi="Times New Roman" w:cs="Times New Roman"/>
          <w:sz w:val="24"/>
          <w:szCs w:val="24"/>
        </w:rPr>
        <w:t xml:space="preserve">в </w:t>
      </w:r>
      <w:r w:rsidR="00A77EDA">
        <w:rPr>
          <w:rFonts w:ascii="Times New Roman" w:hAnsi="Times New Roman" w:cs="Times New Roman"/>
          <w:sz w:val="24"/>
          <w:szCs w:val="24"/>
        </w:rPr>
        <w:t xml:space="preserve">в этнически и религиозно </w:t>
      </w:r>
      <w:r w:rsidR="0041084C">
        <w:rPr>
          <w:rFonts w:ascii="Times New Roman" w:hAnsi="Times New Roman" w:cs="Times New Roman"/>
          <w:sz w:val="24"/>
          <w:szCs w:val="24"/>
        </w:rPr>
        <w:t>гетерогенные</w:t>
      </w:r>
      <w:r w:rsidR="00A02051">
        <w:rPr>
          <w:rFonts w:ascii="Times New Roman" w:hAnsi="Times New Roman" w:cs="Times New Roman"/>
          <w:sz w:val="24"/>
          <w:szCs w:val="24"/>
        </w:rPr>
        <w:t xml:space="preserve"> и фрагментированные</w:t>
      </w:r>
      <w:r w:rsidR="0041084C">
        <w:rPr>
          <w:rFonts w:ascii="Times New Roman" w:hAnsi="Times New Roman" w:cs="Times New Roman"/>
          <w:sz w:val="24"/>
          <w:szCs w:val="24"/>
        </w:rPr>
        <w:t xml:space="preserve"> «</w:t>
      </w:r>
      <w:r w:rsidR="00A02051">
        <w:rPr>
          <w:rFonts w:ascii="Times New Roman" w:hAnsi="Times New Roman" w:cs="Times New Roman"/>
          <w:sz w:val="24"/>
          <w:szCs w:val="24"/>
        </w:rPr>
        <w:t>мозаики</w:t>
      </w:r>
      <w:r w:rsidR="0041084C">
        <w:rPr>
          <w:rFonts w:ascii="Times New Roman" w:hAnsi="Times New Roman" w:cs="Times New Roman"/>
          <w:sz w:val="24"/>
          <w:szCs w:val="24"/>
        </w:rPr>
        <w:t>»</w:t>
      </w:r>
      <w:r w:rsidR="00862797">
        <w:rPr>
          <w:rFonts w:ascii="Times New Roman" w:hAnsi="Times New Roman" w:cs="Times New Roman"/>
          <w:sz w:val="24"/>
          <w:szCs w:val="24"/>
        </w:rPr>
        <w:t>.</w:t>
      </w:r>
    </w:p>
    <w:p w14:paraId="192F5B73" w14:textId="04CDB980" w:rsidR="003C32EA" w:rsidRDefault="007A1E41" w:rsidP="006B4A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 времен Э. Дюркгейма и О. Конта</w:t>
      </w:r>
      <w:r w:rsidR="00C46E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солидарность </w:t>
      </w:r>
      <w:r w:rsidR="00F717C6">
        <w:rPr>
          <w:rFonts w:ascii="Times New Roman" w:hAnsi="Times New Roman" w:cs="Times New Roman"/>
          <w:sz w:val="24"/>
          <w:szCs w:val="24"/>
        </w:rPr>
        <w:t>рассматривается</w:t>
      </w:r>
      <w:r>
        <w:rPr>
          <w:rFonts w:ascii="Times New Roman" w:hAnsi="Times New Roman" w:cs="Times New Roman"/>
          <w:sz w:val="24"/>
          <w:szCs w:val="24"/>
        </w:rPr>
        <w:t xml:space="preserve"> в качестве важнейшего признака социальности, необходимого атрибута</w:t>
      </w:r>
      <w:r w:rsidR="00C46E3C">
        <w:rPr>
          <w:rFonts w:ascii="Times New Roman" w:hAnsi="Times New Roman" w:cs="Times New Roman"/>
          <w:sz w:val="24"/>
          <w:szCs w:val="24"/>
        </w:rPr>
        <w:t>, отличающего общество от простого скопления индивидов</w:t>
      </w:r>
      <w:r>
        <w:rPr>
          <w:rFonts w:ascii="Times New Roman" w:hAnsi="Times New Roman" w:cs="Times New Roman"/>
          <w:sz w:val="24"/>
          <w:szCs w:val="24"/>
        </w:rPr>
        <w:t>.</w:t>
      </w:r>
      <w:r w:rsidR="003C32EA">
        <w:rPr>
          <w:rFonts w:ascii="Times New Roman" w:hAnsi="Times New Roman" w:cs="Times New Roman"/>
          <w:sz w:val="24"/>
          <w:szCs w:val="24"/>
        </w:rPr>
        <w:t xml:space="preserve"> </w:t>
      </w:r>
      <w:r w:rsidR="004E65B5">
        <w:rPr>
          <w:rFonts w:ascii="Times New Roman" w:hAnsi="Times New Roman" w:cs="Times New Roman"/>
          <w:sz w:val="24"/>
          <w:szCs w:val="24"/>
        </w:rPr>
        <w:t xml:space="preserve">Солидарность </w:t>
      </w:r>
      <w:r w:rsidR="007D3AD8">
        <w:rPr>
          <w:rFonts w:ascii="Times New Roman" w:hAnsi="Times New Roman" w:cs="Times New Roman"/>
          <w:sz w:val="24"/>
          <w:szCs w:val="24"/>
        </w:rPr>
        <w:t>проявляется в</w:t>
      </w:r>
      <w:r w:rsidR="00F717C6">
        <w:rPr>
          <w:rFonts w:ascii="Times New Roman" w:hAnsi="Times New Roman" w:cs="Times New Roman"/>
          <w:sz w:val="24"/>
          <w:szCs w:val="24"/>
        </w:rPr>
        <w:t xml:space="preserve">о </w:t>
      </w:r>
      <w:r w:rsidR="00C46E3C">
        <w:rPr>
          <w:rFonts w:ascii="Times New Roman" w:hAnsi="Times New Roman" w:cs="Times New Roman"/>
          <w:sz w:val="24"/>
          <w:szCs w:val="24"/>
        </w:rPr>
        <w:t>взаимоуважении и взаимовыручк</w:t>
      </w:r>
      <w:r w:rsidR="00F717C6">
        <w:rPr>
          <w:rFonts w:ascii="Times New Roman" w:hAnsi="Times New Roman" w:cs="Times New Roman"/>
          <w:sz w:val="24"/>
          <w:szCs w:val="24"/>
        </w:rPr>
        <w:t>е</w:t>
      </w:r>
      <w:r w:rsidR="00C46E3C">
        <w:rPr>
          <w:rFonts w:ascii="Times New Roman" w:hAnsi="Times New Roman" w:cs="Times New Roman"/>
          <w:sz w:val="24"/>
          <w:szCs w:val="24"/>
        </w:rPr>
        <w:t xml:space="preserve">, </w:t>
      </w:r>
      <w:r w:rsidR="00F717C6">
        <w:rPr>
          <w:rFonts w:ascii="Times New Roman" w:hAnsi="Times New Roman" w:cs="Times New Roman"/>
          <w:sz w:val="24"/>
          <w:szCs w:val="24"/>
        </w:rPr>
        <w:t>ощущении</w:t>
      </w:r>
      <w:r w:rsidR="00933318">
        <w:rPr>
          <w:rFonts w:ascii="Times New Roman" w:hAnsi="Times New Roman" w:cs="Times New Roman"/>
          <w:sz w:val="24"/>
          <w:szCs w:val="24"/>
        </w:rPr>
        <w:t xml:space="preserve"> индивидами</w:t>
      </w:r>
      <w:r w:rsidR="00C46E3C">
        <w:rPr>
          <w:rFonts w:ascii="Times New Roman" w:hAnsi="Times New Roman" w:cs="Times New Roman"/>
          <w:sz w:val="24"/>
          <w:szCs w:val="24"/>
        </w:rPr>
        <w:t xml:space="preserve"> себя частью одного целого, </w:t>
      </w:r>
      <w:r w:rsidR="00CD1353">
        <w:rPr>
          <w:rFonts w:ascii="Times New Roman" w:hAnsi="Times New Roman" w:cs="Times New Roman"/>
          <w:sz w:val="24"/>
          <w:szCs w:val="24"/>
        </w:rPr>
        <w:t>то есть</w:t>
      </w:r>
      <w:r w:rsidR="00C46E3C">
        <w:rPr>
          <w:rFonts w:ascii="Times New Roman" w:hAnsi="Times New Roman" w:cs="Times New Roman"/>
          <w:sz w:val="24"/>
          <w:szCs w:val="24"/>
        </w:rPr>
        <w:t xml:space="preserve"> практически всегда предполагает идентификационную составляющую</w:t>
      </w:r>
      <w:r w:rsidR="00B81E99">
        <w:rPr>
          <w:rFonts w:ascii="Times New Roman" w:hAnsi="Times New Roman" w:cs="Times New Roman"/>
          <w:sz w:val="24"/>
          <w:szCs w:val="24"/>
        </w:rPr>
        <w:t xml:space="preserve">. И хотя трудно быть искренне солидарным «из-под палки», солидарность </w:t>
      </w:r>
      <w:r w:rsidR="00B37274">
        <w:rPr>
          <w:rFonts w:ascii="Times New Roman" w:hAnsi="Times New Roman" w:cs="Times New Roman"/>
          <w:sz w:val="24"/>
          <w:szCs w:val="24"/>
        </w:rPr>
        <w:t>практически всегда имеет нормативное, моральное по содержанию, измерение, обозначающее степень честности и порядочности индивидам по отношению к «другим»</w:t>
      </w:r>
      <w:r w:rsidR="00F9472B">
        <w:rPr>
          <w:rFonts w:ascii="Times New Roman" w:hAnsi="Times New Roman" w:cs="Times New Roman"/>
          <w:sz w:val="24"/>
          <w:szCs w:val="24"/>
        </w:rPr>
        <w:t>.</w:t>
      </w:r>
      <w:r w:rsidR="00B37274">
        <w:rPr>
          <w:rFonts w:ascii="Times New Roman" w:hAnsi="Times New Roman" w:cs="Times New Roman"/>
          <w:sz w:val="24"/>
          <w:szCs w:val="24"/>
        </w:rPr>
        <w:t xml:space="preserve">  Так,</w:t>
      </w:r>
      <w:r w:rsidR="00B81E99">
        <w:rPr>
          <w:rFonts w:ascii="Times New Roman" w:hAnsi="Times New Roman" w:cs="Times New Roman"/>
          <w:sz w:val="24"/>
          <w:szCs w:val="24"/>
        </w:rPr>
        <w:t xml:space="preserve"> П. </w:t>
      </w:r>
      <w:proofErr w:type="spellStart"/>
      <w:r w:rsidR="00B81E99">
        <w:rPr>
          <w:rFonts w:ascii="Times New Roman" w:hAnsi="Times New Roman" w:cs="Times New Roman"/>
          <w:sz w:val="24"/>
          <w:szCs w:val="24"/>
        </w:rPr>
        <w:t>Штомпк</w:t>
      </w:r>
      <w:r w:rsidR="007D3AD8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7D3AD8">
        <w:rPr>
          <w:rFonts w:ascii="Times New Roman" w:hAnsi="Times New Roman" w:cs="Times New Roman"/>
          <w:sz w:val="24"/>
          <w:szCs w:val="24"/>
        </w:rPr>
        <w:t xml:space="preserve"> описывает</w:t>
      </w:r>
      <w:r w:rsidR="00B81E99">
        <w:rPr>
          <w:rFonts w:ascii="Times New Roman" w:hAnsi="Times New Roman" w:cs="Times New Roman"/>
          <w:sz w:val="24"/>
          <w:szCs w:val="24"/>
        </w:rPr>
        <w:t xml:space="preserve"> солидарность</w:t>
      </w:r>
      <w:r w:rsidR="007D3AD8">
        <w:rPr>
          <w:rFonts w:ascii="Times New Roman" w:hAnsi="Times New Roman" w:cs="Times New Roman"/>
          <w:sz w:val="24"/>
          <w:szCs w:val="24"/>
        </w:rPr>
        <w:t xml:space="preserve"> как </w:t>
      </w:r>
      <w:r w:rsidR="00B81E99">
        <w:rPr>
          <w:rFonts w:ascii="Times New Roman" w:hAnsi="Times New Roman" w:cs="Times New Roman"/>
          <w:sz w:val="24"/>
          <w:szCs w:val="24"/>
        </w:rPr>
        <w:t>«заботу об интересах других и готовность принять действия в их пользу несмотря на свои интересы</w:t>
      </w:r>
      <w:r w:rsidR="00DD45F8">
        <w:rPr>
          <w:rFonts w:ascii="Times New Roman" w:hAnsi="Times New Roman" w:cs="Times New Roman"/>
          <w:sz w:val="24"/>
          <w:szCs w:val="24"/>
        </w:rPr>
        <w:t>»,</w:t>
      </w:r>
      <w:r w:rsidR="00B81E99">
        <w:rPr>
          <w:rFonts w:ascii="Times New Roman" w:hAnsi="Times New Roman" w:cs="Times New Roman"/>
          <w:sz w:val="24"/>
          <w:szCs w:val="24"/>
        </w:rPr>
        <w:t xml:space="preserve"> </w:t>
      </w:r>
      <w:r w:rsidR="007D3AD8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="00B81E99">
        <w:rPr>
          <w:rFonts w:ascii="Times New Roman" w:hAnsi="Times New Roman" w:cs="Times New Roman"/>
          <w:sz w:val="24"/>
          <w:szCs w:val="24"/>
        </w:rPr>
        <w:t xml:space="preserve">наряду с доверием и лояльностью образует «моральное пространство», </w:t>
      </w:r>
      <w:r w:rsidR="00B81E99" w:rsidRPr="00B81E99">
        <w:rPr>
          <w:rFonts w:ascii="Times New Roman" w:hAnsi="Times New Roman" w:cs="Times New Roman"/>
          <w:sz w:val="24"/>
          <w:szCs w:val="24"/>
        </w:rPr>
        <w:t xml:space="preserve"> </w:t>
      </w:r>
      <w:r w:rsidR="00F9472B">
        <w:rPr>
          <w:rFonts w:ascii="Times New Roman" w:hAnsi="Times New Roman" w:cs="Times New Roman"/>
          <w:sz w:val="24"/>
          <w:szCs w:val="24"/>
        </w:rPr>
        <w:t xml:space="preserve">необходимое для поддержания прочности «социальной ткани» </w:t>
      </w:r>
      <w:r w:rsidR="00A11012" w:rsidRPr="00A11012">
        <w:rPr>
          <w:rFonts w:ascii="Times New Roman" w:hAnsi="Times New Roman" w:cs="Times New Roman"/>
          <w:sz w:val="24"/>
          <w:szCs w:val="24"/>
        </w:rPr>
        <w:t>[4]</w:t>
      </w:r>
      <w:r w:rsidR="00F9472B">
        <w:rPr>
          <w:rFonts w:ascii="Times New Roman" w:hAnsi="Times New Roman" w:cs="Times New Roman"/>
          <w:sz w:val="24"/>
          <w:szCs w:val="24"/>
        </w:rPr>
        <w:t>.</w:t>
      </w:r>
      <w:r w:rsidR="00C73B1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477367" w14:textId="19D0CE19" w:rsidR="00D31C34" w:rsidRDefault="00E471E7" w:rsidP="006B4A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российском научном дискурсе</w:t>
      </w:r>
      <w:r w:rsidR="00F82345">
        <w:rPr>
          <w:rFonts w:ascii="Times New Roman" w:hAnsi="Times New Roman" w:cs="Times New Roman"/>
          <w:sz w:val="24"/>
          <w:szCs w:val="24"/>
        </w:rPr>
        <w:t xml:space="preserve"> солидарность часто рассматривается как фактор стабильности</w:t>
      </w:r>
      <w:r w:rsidR="00053631">
        <w:rPr>
          <w:rFonts w:ascii="Times New Roman" w:hAnsi="Times New Roman" w:cs="Times New Roman"/>
          <w:sz w:val="24"/>
          <w:szCs w:val="24"/>
        </w:rPr>
        <w:t xml:space="preserve">, </w:t>
      </w:r>
      <w:r w:rsidR="00F82345">
        <w:rPr>
          <w:rFonts w:ascii="Times New Roman" w:hAnsi="Times New Roman" w:cs="Times New Roman"/>
          <w:sz w:val="24"/>
          <w:szCs w:val="24"/>
        </w:rPr>
        <w:t>сплоченности</w:t>
      </w:r>
      <w:r w:rsidR="00053631">
        <w:rPr>
          <w:rFonts w:ascii="Times New Roman" w:hAnsi="Times New Roman" w:cs="Times New Roman"/>
          <w:sz w:val="24"/>
          <w:szCs w:val="24"/>
        </w:rPr>
        <w:t xml:space="preserve"> российского общества</w:t>
      </w:r>
      <w:r w:rsidR="00F82345">
        <w:rPr>
          <w:rFonts w:ascii="Times New Roman" w:hAnsi="Times New Roman" w:cs="Times New Roman"/>
          <w:sz w:val="24"/>
          <w:szCs w:val="24"/>
        </w:rPr>
        <w:t xml:space="preserve"> в условиях чрезвычайной социальной, экономической и социокультурной разнородности</w:t>
      </w:r>
      <w:r w:rsidR="00890DAD">
        <w:rPr>
          <w:rFonts w:ascii="Times New Roman" w:hAnsi="Times New Roman" w:cs="Times New Roman"/>
          <w:sz w:val="24"/>
          <w:szCs w:val="24"/>
        </w:rPr>
        <w:t xml:space="preserve"> </w:t>
      </w:r>
      <w:r w:rsidR="00A11012" w:rsidRPr="00A11012">
        <w:rPr>
          <w:rFonts w:ascii="Times New Roman" w:hAnsi="Times New Roman" w:cs="Times New Roman"/>
          <w:sz w:val="24"/>
          <w:szCs w:val="24"/>
        </w:rPr>
        <w:t>[3]</w:t>
      </w:r>
      <w:r w:rsidR="00933318">
        <w:rPr>
          <w:rFonts w:ascii="Times New Roman" w:hAnsi="Times New Roman" w:cs="Times New Roman"/>
          <w:sz w:val="24"/>
          <w:szCs w:val="24"/>
        </w:rPr>
        <w:t xml:space="preserve">. </w:t>
      </w:r>
      <w:r w:rsidR="00701D02">
        <w:rPr>
          <w:rFonts w:ascii="Times New Roman" w:hAnsi="Times New Roman" w:cs="Times New Roman"/>
          <w:sz w:val="24"/>
          <w:szCs w:val="24"/>
        </w:rPr>
        <w:t xml:space="preserve">Солидарность традиционно исследуется совместно с процессами формирования и развития структур гражданского общества, в частности, большое внимание уделяется практикам взаимопомощи на уровне местных сообществ, развитию добровольчества и благотворительности </w:t>
      </w:r>
      <w:r w:rsidR="00A11012" w:rsidRPr="00A11012">
        <w:rPr>
          <w:rFonts w:ascii="Times New Roman" w:hAnsi="Times New Roman" w:cs="Times New Roman"/>
          <w:sz w:val="24"/>
          <w:szCs w:val="24"/>
        </w:rPr>
        <w:t>[1]</w:t>
      </w:r>
      <w:r w:rsidR="00701D0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Отмечается</w:t>
      </w:r>
      <w:r w:rsidR="00A11012">
        <w:rPr>
          <w:rFonts w:ascii="Times New Roman" w:hAnsi="Times New Roman" w:cs="Times New Roman"/>
          <w:sz w:val="24"/>
          <w:szCs w:val="24"/>
        </w:rPr>
        <w:t>, что российские граждане испытывают острый кризис солидарности, вызванный дискредитацией</w:t>
      </w:r>
      <w:r w:rsidR="00A628B6">
        <w:rPr>
          <w:rFonts w:ascii="Times New Roman" w:hAnsi="Times New Roman" w:cs="Times New Roman"/>
          <w:sz w:val="24"/>
          <w:szCs w:val="24"/>
        </w:rPr>
        <w:t xml:space="preserve"> </w:t>
      </w:r>
      <w:r w:rsidR="00A11012">
        <w:rPr>
          <w:rFonts w:ascii="Times New Roman" w:hAnsi="Times New Roman" w:cs="Times New Roman"/>
          <w:sz w:val="24"/>
          <w:szCs w:val="24"/>
        </w:rPr>
        <w:t xml:space="preserve"> консолидирующих идей и ценностей, дефектами общественного сознания (алогичность мышления, отсутствие рефлексии, низкая самооценка), распространенностью моральных и социальных патологий, таких как социальное дезертирство и индифферентность, что приводит к потере взаимного доверия и ответственности, разрушительно воздействует на духовную и нравственную сферы</w:t>
      </w:r>
      <w:r w:rsidR="00A11012" w:rsidRPr="00BA3221">
        <w:rPr>
          <w:rFonts w:ascii="Times New Roman" w:hAnsi="Times New Roman" w:cs="Times New Roman"/>
          <w:sz w:val="24"/>
          <w:szCs w:val="24"/>
        </w:rPr>
        <w:t>.</w:t>
      </w:r>
      <w:r w:rsidR="00A11012">
        <w:rPr>
          <w:rFonts w:ascii="Times New Roman" w:hAnsi="Times New Roman" w:cs="Times New Roman"/>
          <w:sz w:val="24"/>
          <w:szCs w:val="24"/>
        </w:rPr>
        <w:t xml:space="preserve"> </w:t>
      </w:r>
      <w:r w:rsidR="00701D02">
        <w:rPr>
          <w:rFonts w:ascii="Times New Roman" w:hAnsi="Times New Roman" w:cs="Times New Roman"/>
          <w:sz w:val="24"/>
          <w:szCs w:val="24"/>
        </w:rPr>
        <w:t>В последние годы намечается</w:t>
      </w:r>
      <w:r w:rsidR="00890DAD">
        <w:rPr>
          <w:rFonts w:ascii="Times New Roman" w:hAnsi="Times New Roman" w:cs="Times New Roman"/>
          <w:sz w:val="24"/>
          <w:szCs w:val="24"/>
        </w:rPr>
        <w:t xml:space="preserve"> смещени</w:t>
      </w:r>
      <w:r w:rsidR="0011201D">
        <w:rPr>
          <w:rFonts w:ascii="Times New Roman" w:hAnsi="Times New Roman" w:cs="Times New Roman"/>
          <w:sz w:val="24"/>
          <w:szCs w:val="24"/>
        </w:rPr>
        <w:t>е</w:t>
      </w:r>
      <w:r w:rsidR="00890DAD">
        <w:rPr>
          <w:rFonts w:ascii="Times New Roman" w:hAnsi="Times New Roman" w:cs="Times New Roman"/>
          <w:sz w:val="24"/>
          <w:szCs w:val="24"/>
        </w:rPr>
        <w:t xml:space="preserve"> с приоритетного рассмотрения социальной солидарности </w:t>
      </w:r>
      <w:r>
        <w:rPr>
          <w:rFonts w:ascii="Times New Roman" w:hAnsi="Times New Roman" w:cs="Times New Roman"/>
          <w:sz w:val="24"/>
          <w:szCs w:val="24"/>
        </w:rPr>
        <w:t>как предпосылки</w:t>
      </w:r>
      <w:r w:rsidR="00890DAD">
        <w:rPr>
          <w:rFonts w:ascii="Times New Roman" w:hAnsi="Times New Roman" w:cs="Times New Roman"/>
          <w:sz w:val="24"/>
          <w:szCs w:val="24"/>
        </w:rPr>
        <w:t xml:space="preserve"> обеспечения национального единства, формирования гражданской нации </w:t>
      </w:r>
      <w:r w:rsidR="00701D02">
        <w:rPr>
          <w:rFonts w:ascii="Times New Roman" w:hAnsi="Times New Roman" w:cs="Times New Roman"/>
          <w:sz w:val="24"/>
          <w:szCs w:val="24"/>
        </w:rPr>
        <w:t>в сторону исследования</w:t>
      </w:r>
      <w:r w:rsidR="001120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1201D">
        <w:rPr>
          <w:rFonts w:ascii="Times New Roman" w:hAnsi="Times New Roman" w:cs="Times New Roman"/>
          <w:sz w:val="24"/>
          <w:szCs w:val="24"/>
        </w:rPr>
        <w:t>солидаризационных</w:t>
      </w:r>
      <w:proofErr w:type="spellEnd"/>
      <w:r w:rsidR="0011201D">
        <w:rPr>
          <w:rFonts w:ascii="Times New Roman" w:hAnsi="Times New Roman" w:cs="Times New Roman"/>
          <w:sz w:val="24"/>
          <w:szCs w:val="24"/>
        </w:rPr>
        <w:t xml:space="preserve"> практик и отношений в сообществах на микро- и </w:t>
      </w:r>
      <w:proofErr w:type="spellStart"/>
      <w:r w:rsidR="0011201D">
        <w:rPr>
          <w:rFonts w:ascii="Times New Roman" w:hAnsi="Times New Roman" w:cs="Times New Roman"/>
          <w:sz w:val="24"/>
          <w:szCs w:val="24"/>
        </w:rPr>
        <w:t>мезоуровне</w:t>
      </w:r>
      <w:proofErr w:type="spellEnd"/>
      <w:r w:rsidR="00A11012" w:rsidRPr="00A11012">
        <w:rPr>
          <w:rFonts w:ascii="Times New Roman" w:hAnsi="Times New Roman" w:cs="Times New Roman"/>
          <w:sz w:val="24"/>
          <w:szCs w:val="24"/>
        </w:rPr>
        <w:t xml:space="preserve"> [2]</w:t>
      </w:r>
      <w:r w:rsidR="00C73B1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5DC736" w14:textId="11C650C1" w:rsidR="00B53958" w:rsidRDefault="00B53958" w:rsidP="006B4A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3958">
        <w:rPr>
          <w:rFonts w:ascii="Times New Roman" w:hAnsi="Times New Roman" w:cs="Times New Roman"/>
          <w:sz w:val="24"/>
          <w:szCs w:val="24"/>
        </w:rPr>
        <w:t>Экспертный опрос, проведенный в четырех российских приграничных регионах, позволил оценить уровень социальной ответственности, гражданской активности</w:t>
      </w:r>
      <w:r w:rsidR="00862797">
        <w:rPr>
          <w:rFonts w:ascii="Times New Roman" w:hAnsi="Times New Roman" w:cs="Times New Roman"/>
          <w:sz w:val="24"/>
          <w:szCs w:val="24"/>
        </w:rPr>
        <w:t xml:space="preserve"> и</w:t>
      </w:r>
      <w:r w:rsidRPr="00B53958">
        <w:rPr>
          <w:rFonts w:ascii="Times New Roman" w:hAnsi="Times New Roman" w:cs="Times New Roman"/>
          <w:sz w:val="24"/>
          <w:szCs w:val="24"/>
        </w:rPr>
        <w:t xml:space="preserve"> </w:t>
      </w:r>
      <w:r w:rsidRPr="00B53958">
        <w:rPr>
          <w:rFonts w:ascii="Times New Roman" w:hAnsi="Times New Roman" w:cs="Times New Roman"/>
          <w:sz w:val="24"/>
          <w:szCs w:val="24"/>
        </w:rPr>
        <w:lastRenderedPageBreak/>
        <w:t>солидарности населения, выявить их взаимосвязь с общественным доверием и  готовностью участвовать в деятельности некоммерческих организаций и общественном самоуправлении, определить основные детерминанты, предпосылки и меры для повышения солидарности и уровня участия населения в делах местного сообщества.</w:t>
      </w:r>
      <w:r w:rsidR="00862797" w:rsidRPr="00862797">
        <w:rPr>
          <w:rFonts w:ascii="Times New Roman" w:hAnsi="Times New Roman" w:cs="Times New Roman"/>
          <w:sz w:val="24"/>
          <w:szCs w:val="24"/>
        </w:rPr>
        <w:t xml:space="preserve"> </w:t>
      </w:r>
      <w:r w:rsidR="00862797">
        <w:rPr>
          <w:rFonts w:ascii="Times New Roman" w:hAnsi="Times New Roman" w:cs="Times New Roman"/>
          <w:sz w:val="24"/>
          <w:szCs w:val="24"/>
        </w:rPr>
        <w:t>В исследовании</w:t>
      </w:r>
      <w:r w:rsidR="00A628B6">
        <w:rPr>
          <w:rFonts w:ascii="Times New Roman" w:hAnsi="Times New Roman" w:cs="Times New Roman"/>
          <w:sz w:val="24"/>
          <w:szCs w:val="24"/>
        </w:rPr>
        <w:t>, проведенном осенью 2019 года,</w:t>
      </w:r>
      <w:r w:rsidR="00862797">
        <w:rPr>
          <w:rFonts w:ascii="Times New Roman" w:hAnsi="Times New Roman" w:cs="Times New Roman"/>
          <w:sz w:val="24"/>
          <w:szCs w:val="24"/>
        </w:rPr>
        <w:t xml:space="preserve"> приняли участие 60 экспертов из четырех регионов России – Алтайского и Забайкальского краев, Кемеровской и Оренбургской областей – представители региональных правительств и администраций муниципальных районов, депутаты законодательных собраний регионов, ученые и руководители некоммерческих организаций.</w:t>
      </w:r>
      <w:r w:rsidR="00A628B6">
        <w:rPr>
          <w:rFonts w:ascii="Times New Roman" w:hAnsi="Times New Roman" w:cs="Times New Roman"/>
          <w:sz w:val="24"/>
          <w:szCs w:val="24"/>
        </w:rPr>
        <w:t xml:space="preserve"> Выбор регионов осуществлялся исходя из особенностей географического положения и показателей социально-экономического развития.</w:t>
      </w:r>
    </w:p>
    <w:p w14:paraId="227E216D" w14:textId="7FF398CA" w:rsidR="008F023F" w:rsidRPr="008F023F" w:rsidRDefault="008F023F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 xml:space="preserve">Согласно полученным экспертным оценкам, </w:t>
      </w:r>
      <w:r w:rsidR="00E471E7">
        <w:rPr>
          <w:rFonts w:ascii="Times New Roman" w:hAnsi="Times New Roman" w:cs="Times New Roman"/>
          <w:sz w:val="24"/>
          <w:szCs w:val="24"/>
        </w:rPr>
        <w:t>в исследуемых регионах</w:t>
      </w:r>
      <w:r w:rsidRPr="008F023F">
        <w:rPr>
          <w:rFonts w:ascii="Times New Roman" w:hAnsi="Times New Roman" w:cs="Times New Roman"/>
          <w:sz w:val="24"/>
          <w:szCs w:val="24"/>
        </w:rPr>
        <w:t xml:space="preserve"> наблюдались существенные различия в </w:t>
      </w:r>
      <w:r w:rsidR="00D17CD3">
        <w:rPr>
          <w:rFonts w:ascii="Times New Roman" w:hAnsi="Times New Roman" w:cs="Times New Roman"/>
          <w:sz w:val="24"/>
          <w:szCs w:val="24"/>
        </w:rPr>
        <w:t xml:space="preserve">сформированности у населения </w:t>
      </w:r>
      <w:r w:rsidRPr="008F023F">
        <w:rPr>
          <w:rFonts w:ascii="Times New Roman" w:hAnsi="Times New Roman" w:cs="Times New Roman"/>
          <w:sz w:val="24"/>
          <w:szCs w:val="24"/>
        </w:rPr>
        <w:t>гражданских качеств</w:t>
      </w:r>
      <w:r w:rsidR="00A628B6">
        <w:rPr>
          <w:rFonts w:ascii="Times New Roman" w:hAnsi="Times New Roman" w:cs="Times New Roman"/>
          <w:sz w:val="24"/>
          <w:szCs w:val="24"/>
        </w:rPr>
        <w:t>, навыков социально значимой деятельности.</w:t>
      </w:r>
    </w:p>
    <w:p w14:paraId="2FE30F19" w14:textId="332461EF" w:rsidR="008F023F" w:rsidRDefault="00F2087B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</w:t>
      </w:r>
      <w:r w:rsidR="00862797" w:rsidRPr="008F023F">
        <w:rPr>
          <w:rFonts w:ascii="Times New Roman" w:hAnsi="Times New Roman" w:cs="Times New Roman"/>
          <w:sz w:val="24"/>
          <w:szCs w:val="24"/>
        </w:rPr>
        <w:t xml:space="preserve">идирующие позиции занимала 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Оренбургская область как регион, в котором население </w:t>
      </w:r>
      <w:r w:rsidR="00A628B6">
        <w:rPr>
          <w:rFonts w:ascii="Times New Roman" w:hAnsi="Times New Roman" w:cs="Times New Roman"/>
          <w:sz w:val="24"/>
          <w:szCs w:val="24"/>
        </w:rPr>
        <w:t>имело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="00FE2ECB">
        <w:rPr>
          <w:rFonts w:ascii="Times New Roman" w:hAnsi="Times New Roman" w:cs="Times New Roman"/>
          <w:sz w:val="24"/>
          <w:szCs w:val="24"/>
        </w:rPr>
        <w:t>достаточно</w:t>
      </w:r>
      <w:r w:rsidR="00E471E7">
        <w:rPr>
          <w:rFonts w:ascii="Times New Roman" w:hAnsi="Times New Roman" w:cs="Times New Roman"/>
          <w:sz w:val="24"/>
          <w:szCs w:val="24"/>
        </w:rPr>
        <w:t xml:space="preserve"> высокий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уровень </w:t>
      </w:r>
      <w:r w:rsidR="00FE2ECB">
        <w:rPr>
          <w:rFonts w:ascii="Times New Roman" w:hAnsi="Times New Roman" w:cs="Times New Roman"/>
          <w:sz w:val="24"/>
          <w:szCs w:val="24"/>
        </w:rPr>
        <w:t>ответственности</w:t>
      </w:r>
      <w:r w:rsidR="00CD1A38">
        <w:rPr>
          <w:rFonts w:ascii="Times New Roman" w:hAnsi="Times New Roman" w:cs="Times New Roman"/>
          <w:sz w:val="24"/>
          <w:szCs w:val="24"/>
        </w:rPr>
        <w:t xml:space="preserve"> и солидарности</w:t>
      </w:r>
      <w:r w:rsidR="00A628B6">
        <w:rPr>
          <w:rFonts w:ascii="Times New Roman" w:hAnsi="Times New Roman" w:cs="Times New Roman"/>
          <w:sz w:val="24"/>
          <w:szCs w:val="24"/>
        </w:rPr>
        <w:t xml:space="preserve"> и использовало </w:t>
      </w:r>
      <w:r w:rsidR="00E471E7">
        <w:rPr>
          <w:rFonts w:ascii="Times New Roman" w:hAnsi="Times New Roman" w:cs="Times New Roman"/>
          <w:sz w:val="24"/>
          <w:szCs w:val="24"/>
        </w:rPr>
        <w:t>разнообразные формы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гражданского участия</w:t>
      </w:r>
      <w:r w:rsidR="00862797">
        <w:rPr>
          <w:rFonts w:ascii="Times New Roman" w:hAnsi="Times New Roman" w:cs="Times New Roman"/>
          <w:sz w:val="24"/>
          <w:szCs w:val="24"/>
        </w:rPr>
        <w:t xml:space="preserve"> (средняя оценка по показателю гражданской активности составила 8,0 баллов, по социальной ответственности – 6,8 балла, по гражданской солидарности – 6,6 балла, использовались десятибалльные шкалы)</w:t>
      </w:r>
      <w:r w:rsidR="008F023F" w:rsidRPr="008F023F">
        <w:rPr>
          <w:rFonts w:ascii="Times New Roman" w:hAnsi="Times New Roman" w:cs="Times New Roman"/>
          <w:sz w:val="24"/>
          <w:szCs w:val="24"/>
        </w:rPr>
        <w:t>. Наибольшей пассивностью</w:t>
      </w:r>
      <w:r w:rsidR="00E471E7">
        <w:rPr>
          <w:rFonts w:ascii="Times New Roman" w:hAnsi="Times New Roman" w:cs="Times New Roman"/>
          <w:sz w:val="24"/>
          <w:szCs w:val="24"/>
        </w:rPr>
        <w:t>, по мнению экспертов,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отличалось население Кемеровской области, где уровень гражданской активности </w:t>
      </w:r>
      <w:r w:rsidR="00E471E7">
        <w:rPr>
          <w:rFonts w:ascii="Times New Roman" w:hAnsi="Times New Roman" w:cs="Times New Roman"/>
          <w:sz w:val="24"/>
          <w:szCs w:val="24"/>
        </w:rPr>
        <w:t>составил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3,9 балла, социальной ответственности </w:t>
      </w:r>
      <w:r w:rsidR="00E471E7">
        <w:rPr>
          <w:rFonts w:ascii="Times New Roman" w:hAnsi="Times New Roman" w:cs="Times New Roman"/>
          <w:sz w:val="24"/>
          <w:szCs w:val="24"/>
        </w:rPr>
        <w:t xml:space="preserve">– </w:t>
      </w:r>
      <w:r w:rsidR="008F023F" w:rsidRPr="008F023F">
        <w:rPr>
          <w:rFonts w:ascii="Times New Roman" w:hAnsi="Times New Roman" w:cs="Times New Roman"/>
          <w:sz w:val="24"/>
          <w:szCs w:val="24"/>
        </w:rPr>
        <w:t>4,7 и гражданской солидарности –</w:t>
      </w:r>
      <w:r w:rsidR="00E471E7">
        <w:rPr>
          <w:rFonts w:ascii="Times New Roman" w:hAnsi="Times New Roman" w:cs="Times New Roman"/>
          <w:sz w:val="24"/>
          <w:szCs w:val="24"/>
        </w:rPr>
        <w:t xml:space="preserve"> 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4,6 балла. В Алтайском </w:t>
      </w:r>
      <w:r>
        <w:rPr>
          <w:rFonts w:ascii="Times New Roman" w:hAnsi="Times New Roman" w:cs="Times New Roman"/>
          <w:sz w:val="24"/>
          <w:szCs w:val="24"/>
        </w:rPr>
        <w:t xml:space="preserve">крае оценки были намного ниже, чем в Оренбургской области, но значительно превышали </w:t>
      </w:r>
      <w:r w:rsidR="00E471E7">
        <w:rPr>
          <w:rFonts w:ascii="Times New Roman" w:hAnsi="Times New Roman" w:cs="Times New Roman"/>
          <w:sz w:val="24"/>
          <w:szCs w:val="24"/>
        </w:rPr>
        <w:t>оценки</w:t>
      </w:r>
      <w:r>
        <w:rPr>
          <w:rFonts w:ascii="Times New Roman" w:hAnsi="Times New Roman" w:cs="Times New Roman"/>
          <w:sz w:val="24"/>
          <w:szCs w:val="24"/>
        </w:rPr>
        <w:t xml:space="preserve"> Кемеровской области (5,8, 5,1 и 5,1 балла), тогда как </w:t>
      </w:r>
      <w:r w:rsidR="008F023F" w:rsidRPr="008F023F">
        <w:rPr>
          <w:rFonts w:ascii="Times New Roman" w:hAnsi="Times New Roman" w:cs="Times New Roman"/>
          <w:sz w:val="24"/>
          <w:szCs w:val="24"/>
        </w:rPr>
        <w:t>Забайкальск</w:t>
      </w:r>
      <w:r>
        <w:rPr>
          <w:rFonts w:ascii="Times New Roman" w:hAnsi="Times New Roman" w:cs="Times New Roman"/>
          <w:sz w:val="24"/>
          <w:szCs w:val="24"/>
        </w:rPr>
        <w:t>ий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кра</w:t>
      </w:r>
      <w:r>
        <w:rPr>
          <w:rFonts w:ascii="Times New Roman" w:hAnsi="Times New Roman" w:cs="Times New Roman"/>
          <w:sz w:val="24"/>
          <w:szCs w:val="24"/>
        </w:rPr>
        <w:t>й по всем шкалам, кроме гражданской солидарности, занимал промежуточное положение между Алтайским краем и Кемеровской областью (4,5, 4,9 и 5,3 балла).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Таким образом, в трех из четырех регионов наблюдался дефицит социальной активности граждан, порождаемый низким уровнем согласования индивидуальных и общественных интересов, отсутствием у жителей желания приносить пользу своему региону</w:t>
      </w:r>
      <w:r w:rsidR="00CD1A38">
        <w:rPr>
          <w:rFonts w:ascii="Times New Roman" w:hAnsi="Times New Roman" w:cs="Times New Roman"/>
          <w:sz w:val="24"/>
          <w:szCs w:val="24"/>
        </w:rPr>
        <w:t>, поддерживать своих земляков</w:t>
      </w:r>
      <w:r w:rsidR="008F023F" w:rsidRPr="008F023F">
        <w:rPr>
          <w:rFonts w:ascii="Times New Roman" w:hAnsi="Times New Roman" w:cs="Times New Roman"/>
          <w:sz w:val="24"/>
          <w:szCs w:val="24"/>
        </w:rPr>
        <w:t>.</w:t>
      </w:r>
      <w:r w:rsidR="00CD1A38">
        <w:rPr>
          <w:rFonts w:ascii="Times New Roman" w:hAnsi="Times New Roman" w:cs="Times New Roman"/>
          <w:sz w:val="24"/>
          <w:szCs w:val="24"/>
        </w:rPr>
        <w:t xml:space="preserve"> Даже в регионе с благоприятной обстановкой – Оренбургской области оценки были далеки от максимальных, что свидетельствовало о наличии признаков системного социального кризиса, в большей степени затрагивающего </w:t>
      </w:r>
      <w:r w:rsidR="00A628B6">
        <w:rPr>
          <w:rFonts w:ascii="Times New Roman" w:hAnsi="Times New Roman" w:cs="Times New Roman"/>
          <w:sz w:val="24"/>
          <w:szCs w:val="24"/>
        </w:rPr>
        <w:t>все, даже менее</w:t>
      </w:r>
      <w:r w:rsidR="00CD1A38">
        <w:rPr>
          <w:rFonts w:ascii="Times New Roman" w:hAnsi="Times New Roman" w:cs="Times New Roman"/>
          <w:sz w:val="24"/>
          <w:szCs w:val="24"/>
        </w:rPr>
        <w:t xml:space="preserve"> уязвимые в социально-экономическом отношении регионы.</w:t>
      </w:r>
    </w:p>
    <w:p w14:paraId="3A83CE69" w14:textId="06EB3410" w:rsidR="008F023F" w:rsidRPr="008F023F" w:rsidRDefault="008F023F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>Следующим этапом анализа являлось сопоставление оценок по трем ключевым показателям с показателями обобщенного, партикулярного и институционального доверия, что позволило выявить потенциал и характер взаимодействий населения с государственными и общественными институтами, бизнес-сообществом в реализации гражданских инициатив.</w:t>
      </w:r>
    </w:p>
    <w:p w14:paraId="6D92689C" w14:textId="22F984E3" w:rsidR="008F023F" w:rsidRPr="00923DD9" w:rsidRDefault="00283222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 всех регионах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значимым индикатором формирующегося </w:t>
      </w:r>
      <w:proofErr w:type="spellStart"/>
      <w:r w:rsidR="008F023F" w:rsidRPr="008F023F">
        <w:rPr>
          <w:rFonts w:ascii="Times New Roman" w:hAnsi="Times New Roman" w:cs="Times New Roman"/>
          <w:sz w:val="24"/>
          <w:szCs w:val="24"/>
        </w:rPr>
        <w:t>солидаризационного</w:t>
      </w:r>
      <w:proofErr w:type="spellEnd"/>
      <w:r w:rsidR="008F023F" w:rsidRPr="008F023F">
        <w:rPr>
          <w:rFonts w:ascii="Times New Roman" w:hAnsi="Times New Roman" w:cs="Times New Roman"/>
          <w:sz w:val="24"/>
          <w:szCs w:val="24"/>
        </w:rPr>
        <w:t xml:space="preserve"> потенциала населения выступало доверие к среднему и малому бизнесу (</w:t>
      </w:r>
      <w:proofErr w:type="spellStart"/>
      <w:r w:rsidR="00FE2ECB">
        <w:rPr>
          <w:rFonts w:ascii="Times New Roman" w:hAnsi="Times New Roman" w:cs="Times New Roman"/>
          <w:sz w:val="24"/>
          <w:szCs w:val="24"/>
        </w:rPr>
        <w:t>ρ</w:t>
      </w:r>
      <w:r>
        <w:rPr>
          <w:rFonts w:ascii="Times New Roman" w:hAnsi="Times New Roman" w:cs="Times New Roman"/>
          <w:sz w:val="24"/>
          <w:szCs w:val="24"/>
          <w:vertAlign w:val="subscript"/>
        </w:rPr>
        <w:t>АК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8F023F" w:rsidRPr="008F023F">
        <w:rPr>
          <w:rFonts w:ascii="Times New Roman" w:hAnsi="Times New Roman" w:cs="Times New Roman"/>
          <w:sz w:val="24"/>
          <w:szCs w:val="24"/>
        </w:rPr>
        <w:t>= 0,54,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ρ</w:t>
      </w:r>
      <w:r>
        <w:rPr>
          <w:rFonts w:ascii="Times New Roman" w:hAnsi="Times New Roman" w:cs="Times New Roman"/>
          <w:sz w:val="24"/>
          <w:szCs w:val="24"/>
          <w:vertAlign w:val="subscript"/>
        </w:rPr>
        <w:t>ЗК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F023F">
        <w:rPr>
          <w:rFonts w:ascii="Times New Roman" w:hAnsi="Times New Roman" w:cs="Times New Roman"/>
          <w:sz w:val="24"/>
          <w:szCs w:val="24"/>
        </w:rPr>
        <w:t>= 0,54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ρ</w:t>
      </w:r>
      <w:r>
        <w:rPr>
          <w:rFonts w:ascii="Times New Roman" w:hAnsi="Times New Roman" w:cs="Times New Roman"/>
          <w:sz w:val="24"/>
          <w:szCs w:val="24"/>
          <w:vertAlign w:val="subscript"/>
        </w:rPr>
        <w:t>ОрО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F023F">
        <w:rPr>
          <w:rFonts w:ascii="Times New Roman" w:hAnsi="Times New Roman" w:cs="Times New Roman"/>
          <w:sz w:val="24"/>
          <w:szCs w:val="24"/>
        </w:rPr>
        <w:t>= 0,5</w:t>
      </w:r>
      <w:r>
        <w:rPr>
          <w:rFonts w:ascii="Times New Roman" w:hAnsi="Times New Roman" w:cs="Times New Roman"/>
          <w:sz w:val="24"/>
          <w:szCs w:val="24"/>
        </w:rPr>
        <w:t xml:space="preserve">7, </w:t>
      </w:r>
      <w:proofErr w:type="spellStart"/>
      <w:r>
        <w:rPr>
          <w:rFonts w:ascii="Times New Roman" w:hAnsi="Times New Roman" w:cs="Times New Roman"/>
          <w:sz w:val="24"/>
          <w:szCs w:val="24"/>
        </w:rPr>
        <w:t>ρ</w:t>
      </w:r>
      <w:r>
        <w:rPr>
          <w:rFonts w:ascii="Times New Roman" w:hAnsi="Times New Roman" w:cs="Times New Roman"/>
          <w:sz w:val="24"/>
          <w:szCs w:val="24"/>
          <w:vertAlign w:val="subscript"/>
        </w:rPr>
        <w:t>КО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F023F">
        <w:rPr>
          <w:rFonts w:ascii="Times New Roman" w:hAnsi="Times New Roman" w:cs="Times New Roman"/>
          <w:sz w:val="24"/>
          <w:szCs w:val="24"/>
        </w:rPr>
        <w:t>= 0,</w:t>
      </w:r>
      <w:r>
        <w:rPr>
          <w:rFonts w:ascii="Times New Roman" w:hAnsi="Times New Roman" w:cs="Times New Roman"/>
          <w:sz w:val="24"/>
          <w:szCs w:val="24"/>
        </w:rPr>
        <w:t>95,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p &lt; 0,05), не только как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Pr="008F023F">
        <w:rPr>
          <w:rFonts w:ascii="Times New Roman" w:hAnsi="Times New Roman" w:cs="Times New Roman"/>
          <w:sz w:val="24"/>
          <w:szCs w:val="24"/>
        </w:rPr>
        <w:t>фактору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F023F" w:rsidRPr="008F023F">
        <w:rPr>
          <w:rFonts w:ascii="Times New Roman" w:hAnsi="Times New Roman" w:cs="Times New Roman"/>
          <w:sz w:val="24"/>
          <w:szCs w:val="24"/>
        </w:rPr>
        <w:t>определяющему развити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F023F" w:rsidRPr="008F023F">
        <w:rPr>
          <w:rFonts w:ascii="Times New Roman" w:hAnsi="Times New Roman" w:cs="Times New Roman"/>
          <w:sz w:val="24"/>
          <w:szCs w:val="24"/>
        </w:rPr>
        <w:t xml:space="preserve"> региональной экономики, но и как новому социальному классу, трансформирующему социальную структуру населения региона, выступающему значимым субъектом общественных отношений. </w:t>
      </w:r>
      <w:r>
        <w:rPr>
          <w:rFonts w:ascii="Times New Roman" w:hAnsi="Times New Roman" w:cs="Times New Roman"/>
          <w:sz w:val="24"/>
          <w:szCs w:val="24"/>
        </w:rPr>
        <w:t xml:space="preserve">Данная взаимосвязь </w:t>
      </w:r>
      <w:r w:rsidR="00E7540B">
        <w:rPr>
          <w:rFonts w:ascii="Times New Roman" w:hAnsi="Times New Roman" w:cs="Times New Roman"/>
          <w:sz w:val="24"/>
          <w:szCs w:val="24"/>
        </w:rPr>
        <w:t xml:space="preserve">особенно подчеркивалась экспертами в </w:t>
      </w:r>
      <w:r>
        <w:rPr>
          <w:rFonts w:ascii="Times New Roman" w:hAnsi="Times New Roman" w:cs="Times New Roman"/>
          <w:sz w:val="24"/>
          <w:szCs w:val="24"/>
        </w:rPr>
        <w:t xml:space="preserve"> Кемеровской области, в которой количество субъектов малого и среднего предпринимательства было одним из самых высоких (по данным Единого реестра за март 2020 года </w:t>
      </w:r>
      <w:r w:rsidR="00F3044E">
        <w:rPr>
          <w:rFonts w:ascii="Times New Roman" w:hAnsi="Times New Roman" w:cs="Times New Roman"/>
          <w:sz w:val="24"/>
          <w:szCs w:val="24"/>
        </w:rPr>
        <w:t>в данном регионе было зарегистрировано</w:t>
      </w:r>
      <w:r>
        <w:rPr>
          <w:rFonts w:ascii="Times New Roman" w:hAnsi="Times New Roman" w:cs="Times New Roman"/>
          <w:sz w:val="24"/>
          <w:szCs w:val="24"/>
        </w:rPr>
        <w:t xml:space="preserve"> 70554</w:t>
      </w:r>
      <w:r w:rsidR="00F3044E">
        <w:rPr>
          <w:rFonts w:ascii="Times New Roman" w:hAnsi="Times New Roman" w:cs="Times New Roman"/>
          <w:sz w:val="24"/>
          <w:szCs w:val="24"/>
        </w:rPr>
        <w:t xml:space="preserve"> субъектов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3044E">
        <w:rPr>
          <w:rFonts w:ascii="Times New Roman" w:hAnsi="Times New Roman" w:cs="Times New Roman"/>
          <w:sz w:val="24"/>
          <w:szCs w:val="24"/>
        </w:rPr>
        <w:t xml:space="preserve">в Алтайском крае – 78315, в Оренбургской области – 57472, в Забайкальском крае – 25370). </w:t>
      </w:r>
      <w:r w:rsidR="00F3044E" w:rsidRPr="00F3044E">
        <w:rPr>
          <w:rFonts w:ascii="Times New Roman" w:hAnsi="Times New Roman" w:cs="Times New Roman"/>
          <w:sz w:val="24"/>
          <w:szCs w:val="24"/>
        </w:rPr>
        <w:t xml:space="preserve">В Забайкальском </w:t>
      </w:r>
      <w:r w:rsidR="00AE60A0">
        <w:rPr>
          <w:rFonts w:ascii="Times New Roman" w:hAnsi="Times New Roman" w:cs="Times New Roman"/>
          <w:sz w:val="24"/>
          <w:szCs w:val="24"/>
        </w:rPr>
        <w:t xml:space="preserve">крае </w:t>
      </w:r>
      <w:r w:rsidR="00F3044E" w:rsidRPr="00F3044E">
        <w:rPr>
          <w:rFonts w:ascii="Times New Roman" w:hAnsi="Times New Roman" w:cs="Times New Roman"/>
          <w:sz w:val="24"/>
          <w:szCs w:val="24"/>
        </w:rPr>
        <w:t>значимую роль в детерминации солидарных установок</w:t>
      </w:r>
      <w:r w:rsidR="00F3044E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F3044E" w:rsidRPr="00F3044E">
        <w:rPr>
          <w:rFonts w:ascii="Times New Roman" w:hAnsi="Times New Roman" w:cs="Times New Roman"/>
          <w:sz w:val="24"/>
          <w:szCs w:val="24"/>
        </w:rPr>
        <w:t xml:space="preserve"> играло</w:t>
      </w:r>
      <w:r w:rsidR="00F3044E">
        <w:rPr>
          <w:rFonts w:ascii="Times New Roman" w:hAnsi="Times New Roman" w:cs="Times New Roman"/>
          <w:sz w:val="24"/>
          <w:szCs w:val="24"/>
        </w:rPr>
        <w:t xml:space="preserve"> также </w:t>
      </w:r>
      <w:r w:rsidR="00F3044E" w:rsidRPr="00F3044E">
        <w:rPr>
          <w:rFonts w:ascii="Times New Roman" w:hAnsi="Times New Roman" w:cs="Times New Roman"/>
          <w:sz w:val="24"/>
          <w:szCs w:val="24"/>
        </w:rPr>
        <w:t xml:space="preserve">доверие к федеральным органов власти (ρ = 0,53, p </w:t>
      </w:r>
      <w:proofErr w:type="gramStart"/>
      <w:r w:rsidR="00F3044E" w:rsidRPr="00F3044E">
        <w:rPr>
          <w:rFonts w:ascii="Times New Roman" w:hAnsi="Times New Roman" w:cs="Times New Roman"/>
          <w:sz w:val="24"/>
          <w:szCs w:val="24"/>
        </w:rPr>
        <w:t>&lt; 0</w:t>
      </w:r>
      <w:proofErr w:type="gramEnd"/>
      <w:r w:rsidR="00F3044E" w:rsidRPr="00F3044E">
        <w:rPr>
          <w:rFonts w:ascii="Times New Roman" w:hAnsi="Times New Roman" w:cs="Times New Roman"/>
          <w:sz w:val="24"/>
          <w:szCs w:val="24"/>
        </w:rPr>
        <w:t xml:space="preserve">,05). </w:t>
      </w:r>
      <w:r w:rsidR="00923DD9">
        <w:rPr>
          <w:rFonts w:ascii="Times New Roman" w:hAnsi="Times New Roman" w:cs="Times New Roman"/>
          <w:sz w:val="24"/>
          <w:szCs w:val="24"/>
        </w:rPr>
        <w:t xml:space="preserve">В Кемеровской области солидарность граждан ассоциировалась с доверием к общественным институтам и местным властям </w:t>
      </w:r>
      <w:r w:rsidR="00923DD9" w:rsidRPr="00F3044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23DD9" w:rsidRPr="00F3044E">
        <w:rPr>
          <w:rFonts w:ascii="Times New Roman" w:hAnsi="Times New Roman" w:cs="Times New Roman"/>
          <w:sz w:val="24"/>
          <w:szCs w:val="24"/>
        </w:rPr>
        <w:t xml:space="preserve">ρ </w:t>
      </w:r>
      <w:r w:rsidR="00923DD9" w:rsidRPr="00923DD9">
        <w:rPr>
          <w:rFonts w:ascii="Times New Roman" w:hAnsi="Times New Roman" w:cs="Times New Roman"/>
          <w:sz w:val="24"/>
          <w:szCs w:val="24"/>
        </w:rPr>
        <w:t>&gt;</w:t>
      </w:r>
      <w:proofErr w:type="gramEnd"/>
      <w:r w:rsidR="00923DD9" w:rsidRPr="00923DD9">
        <w:rPr>
          <w:rFonts w:ascii="Times New Roman" w:hAnsi="Times New Roman" w:cs="Times New Roman"/>
          <w:sz w:val="24"/>
          <w:szCs w:val="24"/>
        </w:rPr>
        <w:t xml:space="preserve"> 0,8</w:t>
      </w:r>
      <w:r w:rsidR="00923DD9" w:rsidRPr="00F3044E">
        <w:rPr>
          <w:rFonts w:ascii="Times New Roman" w:hAnsi="Times New Roman" w:cs="Times New Roman"/>
          <w:sz w:val="24"/>
          <w:szCs w:val="24"/>
        </w:rPr>
        <w:t>, p &lt; 0,05)</w:t>
      </w:r>
      <w:r w:rsidR="00923DD9">
        <w:rPr>
          <w:rFonts w:ascii="Times New Roman" w:hAnsi="Times New Roman" w:cs="Times New Roman"/>
          <w:sz w:val="24"/>
          <w:szCs w:val="24"/>
        </w:rPr>
        <w:t xml:space="preserve">, к федеральным и региональным органам власти </w:t>
      </w:r>
      <w:r w:rsidR="00923DD9" w:rsidRPr="00F3044E">
        <w:rPr>
          <w:rFonts w:ascii="Times New Roman" w:hAnsi="Times New Roman" w:cs="Times New Roman"/>
          <w:sz w:val="24"/>
          <w:szCs w:val="24"/>
        </w:rPr>
        <w:t xml:space="preserve">(ρ </w:t>
      </w:r>
      <w:r w:rsidR="00923DD9" w:rsidRPr="00923DD9">
        <w:rPr>
          <w:rFonts w:ascii="Times New Roman" w:hAnsi="Times New Roman" w:cs="Times New Roman"/>
          <w:sz w:val="24"/>
          <w:szCs w:val="24"/>
        </w:rPr>
        <w:t>&gt; 0,</w:t>
      </w:r>
      <w:r w:rsidR="00923DD9">
        <w:rPr>
          <w:rFonts w:ascii="Times New Roman" w:hAnsi="Times New Roman" w:cs="Times New Roman"/>
          <w:sz w:val="24"/>
          <w:szCs w:val="24"/>
        </w:rPr>
        <w:t>6</w:t>
      </w:r>
      <w:r w:rsidR="00923DD9" w:rsidRPr="00F3044E">
        <w:rPr>
          <w:rFonts w:ascii="Times New Roman" w:hAnsi="Times New Roman" w:cs="Times New Roman"/>
          <w:sz w:val="24"/>
          <w:szCs w:val="24"/>
        </w:rPr>
        <w:t>, p &lt; 0,05)</w:t>
      </w:r>
      <w:r w:rsidR="00923DD9">
        <w:rPr>
          <w:rFonts w:ascii="Times New Roman" w:hAnsi="Times New Roman" w:cs="Times New Roman"/>
          <w:sz w:val="24"/>
          <w:szCs w:val="24"/>
        </w:rPr>
        <w:t xml:space="preserve">. </w:t>
      </w:r>
      <w:r w:rsidR="00923DD9" w:rsidRPr="00F3044E">
        <w:rPr>
          <w:rFonts w:ascii="Times New Roman" w:hAnsi="Times New Roman" w:cs="Times New Roman"/>
          <w:sz w:val="24"/>
          <w:szCs w:val="24"/>
        </w:rPr>
        <w:t xml:space="preserve">Наличие положительной взаимосвязи </w:t>
      </w:r>
      <w:r w:rsidR="00923DD9">
        <w:rPr>
          <w:rFonts w:ascii="Times New Roman" w:hAnsi="Times New Roman" w:cs="Times New Roman"/>
          <w:sz w:val="24"/>
          <w:szCs w:val="24"/>
        </w:rPr>
        <w:t xml:space="preserve">между солидарностью и доверием к государственным институтам </w:t>
      </w:r>
      <w:r w:rsidR="00923DD9" w:rsidRPr="00F3044E">
        <w:rPr>
          <w:rFonts w:ascii="Times New Roman" w:hAnsi="Times New Roman" w:cs="Times New Roman"/>
          <w:sz w:val="24"/>
          <w:szCs w:val="24"/>
        </w:rPr>
        <w:t xml:space="preserve">указывало </w:t>
      </w:r>
      <w:r w:rsidR="00923DD9">
        <w:rPr>
          <w:rFonts w:ascii="Times New Roman" w:hAnsi="Times New Roman" w:cs="Times New Roman"/>
          <w:sz w:val="24"/>
          <w:szCs w:val="24"/>
        </w:rPr>
        <w:t>на</w:t>
      </w:r>
      <w:r w:rsidR="00923DD9" w:rsidRPr="00F3044E">
        <w:rPr>
          <w:rFonts w:ascii="Times New Roman" w:hAnsi="Times New Roman" w:cs="Times New Roman"/>
          <w:sz w:val="24"/>
          <w:szCs w:val="24"/>
        </w:rPr>
        <w:t xml:space="preserve"> отсутствие ярко выраженных протестных настроений.</w:t>
      </w:r>
      <w:r w:rsidR="00923DD9">
        <w:rPr>
          <w:rFonts w:ascii="Times New Roman" w:hAnsi="Times New Roman" w:cs="Times New Roman"/>
          <w:sz w:val="24"/>
          <w:szCs w:val="24"/>
        </w:rPr>
        <w:t xml:space="preserve"> Учитывая, что федеральным и региональным властям население доверяло значительно больше, чем </w:t>
      </w:r>
      <w:r w:rsidR="00923DD9">
        <w:rPr>
          <w:rFonts w:ascii="Times New Roman" w:hAnsi="Times New Roman" w:cs="Times New Roman"/>
          <w:sz w:val="24"/>
          <w:szCs w:val="24"/>
        </w:rPr>
        <w:lastRenderedPageBreak/>
        <w:t>органам местного самоуправления,</w:t>
      </w:r>
      <w:r w:rsidR="00AE60A0">
        <w:rPr>
          <w:rFonts w:ascii="Times New Roman" w:hAnsi="Times New Roman" w:cs="Times New Roman"/>
          <w:sz w:val="24"/>
          <w:szCs w:val="24"/>
        </w:rPr>
        <w:t xml:space="preserve"> общественным </w:t>
      </w:r>
      <w:r w:rsidR="00E7540B">
        <w:rPr>
          <w:rFonts w:ascii="Times New Roman" w:hAnsi="Times New Roman" w:cs="Times New Roman"/>
          <w:sz w:val="24"/>
          <w:szCs w:val="24"/>
        </w:rPr>
        <w:t>институтам</w:t>
      </w:r>
      <w:r w:rsidR="00AE60A0">
        <w:rPr>
          <w:rFonts w:ascii="Times New Roman" w:hAnsi="Times New Roman" w:cs="Times New Roman"/>
          <w:sz w:val="24"/>
          <w:szCs w:val="24"/>
        </w:rPr>
        <w:t>,</w:t>
      </w:r>
      <w:r w:rsidR="00923DD9">
        <w:rPr>
          <w:rFonts w:ascii="Times New Roman" w:hAnsi="Times New Roman" w:cs="Times New Roman"/>
          <w:sz w:val="24"/>
          <w:szCs w:val="24"/>
        </w:rPr>
        <w:t xml:space="preserve"> бизнес-структурам и </w:t>
      </w:r>
      <w:r w:rsidR="00AE60A0">
        <w:rPr>
          <w:rFonts w:ascii="Times New Roman" w:hAnsi="Times New Roman" w:cs="Times New Roman"/>
          <w:sz w:val="24"/>
          <w:szCs w:val="24"/>
        </w:rPr>
        <w:t xml:space="preserve">людям в целом (кроме Забайкальского края, где уровень доверия к региональной власти был ниже), предполагается, что именно в направлении общественно-государственного партнерства будут развиваться 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солидаризационные</w:t>
      </w:r>
      <w:proofErr w:type="spellEnd"/>
      <w:r w:rsidR="00AE60A0">
        <w:rPr>
          <w:rFonts w:ascii="Times New Roman" w:hAnsi="Times New Roman" w:cs="Times New Roman"/>
          <w:sz w:val="24"/>
          <w:szCs w:val="24"/>
        </w:rPr>
        <w:t xml:space="preserve"> устремления жителей регионов.</w:t>
      </w:r>
    </w:p>
    <w:p w14:paraId="63A186AC" w14:textId="7A7AB449" w:rsidR="00241E29" w:rsidRPr="008F023F" w:rsidRDefault="008F023F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>Социальная ответственность населения</w:t>
      </w:r>
      <w:r w:rsidR="00AE60A0">
        <w:rPr>
          <w:rFonts w:ascii="Times New Roman" w:hAnsi="Times New Roman" w:cs="Times New Roman"/>
          <w:sz w:val="24"/>
          <w:szCs w:val="24"/>
        </w:rPr>
        <w:t xml:space="preserve"> в трех из четырех регионов (кроме Оренбургской области)</w:t>
      </w:r>
      <w:r w:rsidRPr="008F023F">
        <w:rPr>
          <w:rFonts w:ascii="Times New Roman" w:hAnsi="Times New Roman" w:cs="Times New Roman"/>
          <w:sz w:val="24"/>
          <w:szCs w:val="24"/>
        </w:rPr>
        <w:t xml:space="preserve"> оказалась сопряжена с доверием к органам местного самоуправления (</w:t>
      </w:r>
      <w:proofErr w:type="spellStart"/>
      <w:r w:rsidR="00FE2ECB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АК</w:t>
      </w:r>
      <w:proofErr w:type="spellEnd"/>
      <w:r w:rsidRPr="008F023F">
        <w:rPr>
          <w:rFonts w:ascii="Times New Roman" w:hAnsi="Times New Roman" w:cs="Times New Roman"/>
          <w:sz w:val="24"/>
          <w:szCs w:val="24"/>
        </w:rPr>
        <w:t xml:space="preserve"> = 0,57,</w:t>
      </w:r>
      <w:r w:rsidR="00AE60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ЗК</w:t>
      </w:r>
      <w:proofErr w:type="spellEnd"/>
      <w:r w:rsidR="00AE60A0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AE60A0">
        <w:rPr>
          <w:rFonts w:ascii="Times New Roman" w:hAnsi="Times New Roman" w:cs="Times New Roman"/>
          <w:sz w:val="24"/>
          <w:szCs w:val="24"/>
        </w:rPr>
        <w:t>68</w:t>
      </w:r>
      <w:r w:rsidR="00AE60A0" w:rsidRPr="008F023F">
        <w:rPr>
          <w:rFonts w:ascii="Times New Roman" w:hAnsi="Times New Roman" w:cs="Times New Roman"/>
          <w:sz w:val="24"/>
          <w:szCs w:val="24"/>
        </w:rPr>
        <w:t>,</w:t>
      </w:r>
      <w:r w:rsidR="00AE60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КО</w:t>
      </w:r>
      <w:proofErr w:type="spellEnd"/>
      <w:r w:rsidR="00AE60A0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AE60A0">
        <w:rPr>
          <w:rFonts w:ascii="Times New Roman" w:hAnsi="Times New Roman" w:cs="Times New Roman"/>
          <w:sz w:val="24"/>
          <w:szCs w:val="24"/>
        </w:rPr>
        <w:t>87</w:t>
      </w:r>
      <w:r w:rsidR="00AE60A0" w:rsidRPr="008F023F">
        <w:rPr>
          <w:rFonts w:ascii="Times New Roman" w:hAnsi="Times New Roman" w:cs="Times New Roman"/>
          <w:sz w:val="24"/>
          <w:szCs w:val="24"/>
        </w:rPr>
        <w:t xml:space="preserve">, </w:t>
      </w:r>
      <w:r w:rsidRPr="008F023F">
        <w:rPr>
          <w:rFonts w:ascii="Times New Roman" w:hAnsi="Times New Roman" w:cs="Times New Roman"/>
          <w:sz w:val="24"/>
          <w:szCs w:val="24"/>
        </w:rPr>
        <w:t xml:space="preserve">p </w:t>
      </w:r>
      <w:proofErr w:type="gramStart"/>
      <w:r w:rsidRPr="008F023F">
        <w:rPr>
          <w:rFonts w:ascii="Times New Roman" w:hAnsi="Times New Roman" w:cs="Times New Roman"/>
          <w:sz w:val="24"/>
          <w:szCs w:val="24"/>
        </w:rPr>
        <w:t>&lt; 0</w:t>
      </w:r>
      <w:proofErr w:type="gramEnd"/>
      <w:r w:rsidRPr="008F023F">
        <w:rPr>
          <w:rFonts w:ascii="Times New Roman" w:hAnsi="Times New Roman" w:cs="Times New Roman"/>
          <w:sz w:val="24"/>
          <w:szCs w:val="24"/>
        </w:rPr>
        <w:t>,05)</w:t>
      </w:r>
      <w:r w:rsidR="00A628B6">
        <w:rPr>
          <w:rFonts w:ascii="Times New Roman" w:hAnsi="Times New Roman" w:cs="Times New Roman"/>
          <w:sz w:val="24"/>
          <w:szCs w:val="24"/>
        </w:rPr>
        <w:t>.</w:t>
      </w:r>
      <w:r w:rsidR="00241E29">
        <w:rPr>
          <w:rFonts w:ascii="Times New Roman" w:hAnsi="Times New Roman" w:cs="Times New Roman"/>
          <w:sz w:val="24"/>
          <w:szCs w:val="24"/>
        </w:rPr>
        <w:t xml:space="preserve"> </w:t>
      </w:r>
      <w:r w:rsidR="00A628B6">
        <w:rPr>
          <w:rFonts w:ascii="Times New Roman" w:hAnsi="Times New Roman" w:cs="Times New Roman"/>
          <w:sz w:val="24"/>
          <w:szCs w:val="24"/>
        </w:rPr>
        <w:t>В</w:t>
      </w:r>
      <w:r w:rsidR="00AE60A0">
        <w:rPr>
          <w:rFonts w:ascii="Times New Roman" w:hAnsi="Times New Roman" w:cs="Times New Roman"/>
          <w:sz w:val="24"/>
          <w:szCs w:val="24"/>
        </w:rPr>
        <w:t xml:space="preserve"> Кемеровской области </w:t>
      </w:r>
      <w:r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="00241E29">
        <w:rPr>
          <w:rFonts w:ascii="Times New Roman" w:hAnsi="Times New Roman" w:cs="Times New Roman"/>
          <w:sz w:val="24"/>
          <w:szCs w:val="24"/>
        </w:rPr>
        <w:t xml:space="preserve">и Алтайском крае </w:t>
      </w:r>
      <w:r w:rsidR="00A628B6">
        <w:rPr>
          <w:rFonts w:ascii="Times New Roman" w:hAnsi="Times New Roman" w:cs="Times New Roman"/>
          <w:sz w:val="24"/>
          <w:szCs w:val="24"/>
        </w:rPr>
        <w:t>она была связана</w:t>
      </w:r>
      <w:r w:rsidR="00AE60A0">
        <w:rPr>
          <w:rFonts w:ascii="Times New Roman" w:hAnsi="Times New Roman" w:cs="Times New Roman"/>
          <w:sz w:val="24"/>
          <w:szCs w:val="24"/>
        </w:rPr>
        <w:t xml:space="preserve"> с доверием к</w:t>
      </w:r>
      <w:r w:rsidRPr="008F023F">
        <w:rPr>
          <w:rFonts w:ascii="Times New Roman" w:hAnsi="Times New Roman" w:cs="Times New Roman"/>
          <w:sz w:val="24"/>
          <w:szCs w:val="24"/>
        </w:rPr>
        <w:t xml:space="preserve"> средним и малым предприятиям (</w:t>
      </w:r>
      <w:proofErr w:type="spellStart"/>
      <w:r w:rsidR="00FE2ECB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АК</w:t>
      </w:r>
      <w:proofErr w:type="spellEnd"/>
      <w:r w:rsidRPr="008F023F">
        <w:rPr>
          <w:rFonts w:ascii="Times New Roman" w:hAnsi="Times New Roman" w:cs="Times New Roman"/>
          <w:sz w:val="24"/>
          <w:szCs w:val="24"/>
        </w:rPr>
        <w:t xml:space="preserve"> = 0,53, 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КО</w:t>
      </w:r>
      <w:proofErr w:type="spellEnd"/>
      <w:r w:rsidR="00AE60A0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AE60A0">
        <w:rPr>
          <w:rFonts w:ascii="Times New Roman" w:hAnsi="Times New Roman" w:cs="Times New Roman"/>
          <w:sz w:val="24"/>
          <w:szCs w:val="24"/>
        </w:rPr>
        <w:t>85</w:t>
      </w:r>
      <w:r w:rsidR="00AE60A0" w:rsidRPr="008F023F">
        <w:rPr>
          <w:rFonts w:ascii="Times New Roman" w:hAnsi="Times New Roman" w:cs="Times New Roman"/>
          <w:sz w:val="24"/>
          <w:szCs w:val="24"/>
        </w:rPr>
        <w:t xml:space="preserve">, </w:t>
      </w:r>
      <w:r w:rsidRPr="008F023F">
        <w:rPr>
          <w:rFonts w:ascii="Times New Roman" w:hAnsi="Times New Roman" w:cs="Times New Roman"/>
          <w:sz w:val="24"/>
          <w:szCs w:val="24"/>
        </w:rPr>
        <w:t>p &lt; 0,05)</w:t>
      </w:r>
      <w:r w:rsidR="00AE60A0">
        <w:rPr>
          <w:rFonts w:ascii="Times New Roman" w:hAnsi="Times New Roman" w:cs="Times New Roman"/>
          <w:sz w:val="24"/>
          <w:szCs w:val="24"/>
        </w:rPr>
        <w:t xml:space="preserve">, </w:t>
      </w:r>
      <w:r w:rsidR="00241E29">
        <w:rPr>
          <w:rFonts w:ascii="Times New Roman" w:hAnsi="Times New Roman" w:cs="Times New Roman"/>
          <w:sz w:val="24"/>
          <w:szCs w:val="24"/>
        </w:rPr>
        <w:t>а в последнем</w:t>
      </w:r>
      <w:r w:rsidR="00AE60A0">
        <w:rPr>
          <w:rFonts w:ascii="Times New Roman" w:hAnsi="Times New Roman" w:cs="Times New Roman"/>
          <w:sz w:val="24"/>
          <w:szCs w:val="24"/>
        </w:rPr>
        <w:t xml:space="preserve"> – еще и к крупному бизнесу (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ρ</w:t>
      </w:r>
      <w:r w:rsidR="00AE60A0">
        <w:rPr>
          <w:rFonts w:ascii="Times New Roman" w:hAnsi="Times New Roman" w:cs="Times New Roman"/>
          <w:sz w:val="24"/>
          <w:szCs w:val="24"/>
          <w:vertAlign w:val="subscript"/>
        </w:rPr>
        <w:t>АК</w:t>
      </w:r>
      <w:proofErr w:type="spellEnd"/>
      <w:r w:rsidR="00AE60A0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AE60A0">
        <w:rPr>
          <w:rFonts w:ascii="Times New Roman" w:hAnsi="Times New Roman" w:cs="Times New Roman"/>
          <w:sz w:val="24"/>
          <w:szCs w:val="24"/>
        </w:rPr>
        <w:t>62</w:t>
      </w:r>
      <w:r w:rsidR="00AE60A0" w:rsidRPr="008F023F">
        <w:rPr>
          <w:rFonts w:ascii="Times New Roman" w:hAnsi="Times New Roman" w:cs="Times New Roman"/>
          <w:sz w:val="24"/>
          <w:szCs w:val="24"/>
        </w:rPr>
        <w:t>,</w:t>
      </w:r>
      <w:r w:rsidR="00AE60A0">
        <w:rPr>
          <w:rFonts w:ascii="Times New Roman" w:hAnsi="Times New Roman" w:cs="Times New Roman"/>
          <w:sz w:val="24"/>
          <w:szCs w:val="24"/>
        </w:rPr>
        <w:t xml:space="preserve"> </w:t>
      </w:r>
      <w:r w:rsidR="00AE60A0" w:rsidRPr="008F023F">
        <w:rPr>
          <w:rFonts w:ascii="Times New Roman" w:hAnsi="Times New Roman" w:cs="Times New Roman"/>
          <w:sz w:val="24"/>
          <w:szCs w:val="24"/>
        </w:rPr>
        <w:t>p &lt; 0,05</w:t>
      </w:r>
      <w:r w:rsidR="00AE60A0">
        <w:rPr>
          <w:rFonts w:ascii="Times New Roman" w:hAnsi="Times New Roman" w:cs="Times New Roman"/>
          <w:sz w:val="24"/>
          <w:szCs w:val="24"/>
        </w:rPr>
        <w:t>)</w:t>
      </w:r>
      <w:r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="00241E29">
        <w:rPr>
          <w:rFonts w:ascii="Times New Roman" w:hAnsi="Times New Roman" w:cs="Times New Roman"/>
          <w:sz w:val="24"/>
          <w:szCs w:val="24"/>
        </w:rPr>
        <w:t>Примечательно, что и</w:t>
      </w:r>
      <w:r w:rsidRPr="008F023F">
        <w:rPr>
          <w:rFonts w:ascii="Times New Roman" w:hAnsi="Times New Roman" w:cs="Times New Roman"/>
          <w:sz w:val="24"/>
          <w:szCs w:val="24"/>
        </w:rPr>
        <w:t xml:space="preserve">менно указанные </w:t>
      </w:r>
      <w:r w:rsidR="00241E29">
        <w:rPr>
          <w:rFonts w:ascii="Times New Roman" w:hAnsi="Times New Roman" w:cs="Times New Roman"/>
          <w:sz w:val="24"/>
          <w:szCs w:val="24"/>
        </w:rPr>
        <w:t>институты</w:t>
      </w:r>
      <w:r w:rsidRPr="008F023F">
        <w:rPr>
          <w:rFonts w:ascii="Times New Roman" w:hAnsi="Times New Roman" w:cs="Times New Roman"/>
          <w:sz w:val="24"/>
          <w:szCs w:val="24"/>
        </w:rPr>
        <w:t xml:space="preserve"> чаще всего демонстрировали низкий уровень социальной ответственности</w:t>
      </w:r>
      <w:r w:rsidR="00241E29">
        <w:rPr>
          <w:rFonts w:ascii="Times New Roman" w:hAnsi="Times New Roman" w:cs="Times New Roman"/>
          <w:sz w:val="24"/>
          <w:szCs w:val="24"/>
        </w:rPr>
        <w:t xml:space="preserve">, о чем можно судить по уровню доверия к ним у населения, но именно установление </w:t>
      </w:r>
      <w:proofErr w:type="spellStart"/>
      <w:r w:rsidR="00241E29">
        <w:rPr>
          <w:rFonts w:ascii="Times New Roman" w:hAnsi="Times New Roman" w:cs="Times New Roman"/>
          <w:sz w:val="24"/>
          <w:szCs w:val="24"/>
        </w:rPr>
        <w:t>взаимодоверительных</w:t>
      </w:r>
      <w:proofErr w:type="spellEnd"/>
      <w:r w:rsidR="00241E2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41E29">
        <w:rPr>
          <w:rFonts w:ascii="Times New Roman" w:hAnsi="Times New Roman" w:cs="Times New Roman"/>
          <w:sz w:val="24"/>
          <w:szCs w:val="24"/>
        </w:rPr>
        <w:t>взаимоуважительных</w:t>
      </w:r>
      <w:proofErr w:type="spellEnd"/>
      <w:r w:rsidR="00241E29">
        <w:rPr>
          <w:rFonts w:ascii="Times New Roman" w:hAnsi="Times New Roman" w:cs="Times New Roman"/>
          <w:sz w:val="24"/>
          <w:szCs w:val="24"/>
        </w:rPr>
        <w:t xml:space="preserve"> отношений </w:t>
      </w:r>
      <w:r w:rsidR="00A628B6">
        <w:rPr>
          <w:rFonts w:ascii="Times New Roman" w:hAnsi="Times New Roman" w:cs="Times New Roman"/>
          <w:sz w:val="24"/>
          <w:szCs w:val="24"/>
        </w:rPr>
        <w:t xml:space="preserve">между этими субъектами и населением </w:t>
      </w:r>
      <w:r w:rsidR="00241E29">
        <w:rPr>
          <w:rFonts w:ascii="Times New Roman" w:hAnsi="Times New Roman" w:cs="Times New Roman"/>
          <w:sz w:val="24"/>
          <w:szCs w:val="24"/>
        </w:rPr>
        <w:t>могло бы стать основой для повышения социальной ответственности в региональном обществе</w:t>
      </w:r>
      <w:r w:rsidRPr="008F023F">
        <w:rPr>
          <w:rFonts w:ascii="Times New Roman" w:hAnsi="Times New Roman" w:cs="Times New Roman"/>
          <w:sz w:val="24"/>
          <w:szCs w:val="24"/>
        </w:rPr>
        <w:t xml:space="preserve">. </w:t>
      </w:r>
      <w:r w:rsidR="00AE60A0">
        <w:rPr>
          <w:rFonts w:ascii="Times New Roman" w:hAnsi="Times New Roman" w:cs="Times New Roman"/>
          <w:sz w:val="24"/>
          <w:szCs w:val="24"/>
        </w:rPr>
        <w:t>В Забайкальском крае и Кемеровской области с</w:t>
      </w:r>
      <w:r w:rsidRPr="008F023F">
        <w:rPr>
          <w:rFonts w:ascii="Times New Roman" w:hAnsi="Times New Roman" w:cs="Times New Roman"/>
          <w:sz w:val="24"/>
          <w:szCs w:val="24"/>
        </w:rPr>
        <w:t xml:space="preserve">оциальная ответственность населения </w:t>
      </w:r>
      <w:r w:rsidR="00AE60A0">
        <w:rPr>
          <w:rFonts w:ascii="Times New Roman" w:hAnsi="Times New Roman" w:cs="Times New Roman"/>
          <w:sz w:val="24"/>
          <w:szCs w:val="24"/>
        </w:rPr>
        <w:t xml:space="preserve">была </w:t>
      </w:r>
      <w:r w:rsidR="00241E29">
        <w:rPr>
          <w:rFonts w:ascii="Times New Roman" w:hAnsi="Times New Roman" w:cs="Times New Roman"/>
          <w:sz w:val="24"/>
          <w:szCs w:val="24"/>
        </w:rPr>
        <w:t xml:space="preserve">также положительно </w:t>
      </w:r>
      <w:r w:rsidR="00AE60A0">
        <w:rPr>
          <w:rFonts w:ascii="Times New Roman" w:hAnsi="Times New Roman" w:cs="Times New Roman"/>
          <w:sz w:val="24"/>
          <w:szCs w:val="24"/>
        </w:rPr>
        <w:t>взаимосвязана с</w:t>
      </w:r>
      <w:r w:rsidRPr="008F023F">
        <w:rPr>
          <w:rFonts w:ascii="Times New Roman" w:hAnsi="Times New Roman" w:cs="Times New Roman"/>
          <w:sz w:val="24"/>
          <w:szCs w:val="24"/>
        </w:rPr>
        <w:t xml:space="preserve"> доверием </w:t>
      </w:r>
      <w:r w:rsidR="00FE2ECB">
        <w:rPr>
          <w:rFonts w:ascii="Times New Roman" w:hAnsi="Times New Roman" w:cs="Times New Roman"/>
          <w:sz w:val="24"/>
          <w:szCs w:val="24"/>
        </w:rPr>
        <w:t xml:space="preserve">к </w:t>
      </w:r>
      <w:r w:rsidRPr="008F023F">
        <w:rPr>
          <w:rFonts w:ascii="Times New Roman" w:hAnsi="Times New Roman" w:cs="Times New Roman"/>
          <w:sz w:val="24"/>
          <w:szCs w:val="24"/>
        </w:rPr>
        <w:t>средствам массовой информации (</w:t>
      </w:r>
      <w:proofErr w:type="spellStart"/>
      <w:r w:rsidR="00FE2ECB">
        <w:rPr>
          <w:rFonts w:ascii="Times New Roman" w:hAnsi="Times New Roman" w:cs="Times New Roman"/>
          <w:sz w:val="24"/>
          <w:szCs w:val="24"/>
        </w:rPr>
        <w:t>ρ</w:t>
      </w:r>
      <w:r w:rsidR="00241E29">
        <w:rPr>
          <w:rFonts w:ascii="Times New Roman" w:hAnsi="Times New Roman" w:cs="Times New Roman"/>
          <w:sz w:val="24"/>
          <w:szCs w:val="24"/>
          <w:vertAlign w:val="subscript"/>
        </w:rPr>
        <w:t>ЗК</w:t>
      </w:r>
      <w:proofErr w:type="spellEnd"/>
      <w:r w:rsidRPr="008F023F">
        <w:rPr>
          <w:rFonts w:ascii="Times New Roman" w:hAnsi="Times New Roman" w:cs="Times New Roman"/>
          <w:sz w:val="24"/>
          <w:szCs w:val="24"/>
        </w:rPr>
        <w:t xml:space="preserve"> = 0,52,</w:t>
      </w:r>
      <w:r w:rsidR="00AE60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0A0">
        <w:rPr>
          <w:rFonts w:ascii="Times New Roman" w:hAnsi="Times New Roman" w:cs="Times New Roman"/>
          <w:sz w:val="24"/>
          <w:szCs w:val="24"/>
        </w:rPr>
        <w:t>ρ</w:t>
      </w:r>
      <w:r w:rsidR="00241E29">
        <w:rPr>
          <w:rFonts w:ascii="Times New Roman" w:hAnsi="Times New Roman" w:cs="Times New Roman"/>
          <w:sz w:val="24"/>
          <w:szCs w:val="24"/>
          <w:vertAlign w:val="subscript"/>
        </w:rPr>
        <w:t>КО</w:t>
      </w:r>
      <w:proofErr w:type="spellEnd"/>
      <w:r w:rsidR="00AE60A0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AE60A0">
        <w:rPr>
          <w:rFonts w:ascii="Times New Roman" w:hAnsi="Times New Roman" w:cs="Times New Roman"/>
          <w:sz w:val="24"/>
          <w:szCs w:val="24"/>
        </w:rPr>
        <w:t>6</w:t>
      </w:r>
      <w:r w:rsidR="00AE60A0" w:rsidRPr="008F023F">
        <w:rPr>
          <w:rFonts w:ascii="Times New Roman" w:hAnsi="Times New Roman" w:cs="Times New Roman"/>
          <w:sz w:val="24"/>
          <w:szCs w:val="24"/>
        </w:rPr>
        <w:t xml:space="preserve">, </w:t>
      </w:r>
      <w:r w:rsidRPr="008F023F">
        <w:rPr>
          <w:rFonts w:ascii="Times New Roman" w:hAnsi="Times New Roman" w:cs="Times New Roman"/>
          <w:sz w:val="24"/>
          <w:szCs w:val="24"/>
        </w:rPr>
        <w:t xml:space="preserve"> p &lt; 0,05) и</w:t>
      </w:r>
      <w:r w:rsidR="00FE2ECB">
        <w:rPr>
          <w:rFonts w:ascii="Times New Roman" w:hAnsi="Times New Roman" w:cs="Times New Roman"/>
          <w:sz w:val="24"/>
          <w:szCs w:val="24"/>
        </w:rPr>
        <w:t xml:space="preserve"> </w:t>
      </w:r>
      <w:r w:rsidRPr="008F023F">
        <w:rPr>
          <w:rFonts w:ascii="Times New Roman" w:hAnsi="Times New Roman" w:cs="Times New Roman"/>
          <w:sz w:val="24"/>
          <w:szCs w:val="24"/>
        </w:rPr>
        <w:t xml:space="preserve">общественным институтам </w:t>
      </w:r>
      <w:r w:rsidR="00241E29">
        <w:rPr>
          <w:rFonts w:ascii="Times New Roman" w:hAnsi="Times New Roman" w:cs="Times New Roman"/>
          <w:sz w:val="24"/>
          <w:szCs w:val="24"/>
        </w:rPr>
        <w:t xml:space="preserve">– партиям, общественным и религиозным организациям и движениям </w:t>
      </w:r>
      <w:r w:rsidRPr="008F023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E2ECB">
        <w:rPr>
          <w:rFonts w:ascii="Times New Roman" w:hAnsi="Times New Roman" w:cs="Times New Roman"/>
          <w:sz w:val="24"/>
          <w:szCs w:val="24"/>
        </w:rPr>
        <w:t>ρ</w:t>
      </w:r>
      <w:r w:rsidR="00241E29">
        <w:rPr>
          <w:rFonts w:ascii="Times New Roman" w:hAnsi="Times New Roman" w:cs="Times New Roman"/>
          <w:sz w:val="24"/>
          <w:szCs w:val="24"/>
          <w:vertAlign w:val="subscript"/>
        </w:rPr>
        <w:t>ЗК</w:t>
      </w:r>
      <w:proofErr w:type="spellEnd"/>
      <w:r w:rsidRPr="008F023F">
        <w:rPr>
          <w:rFonts w:ascii="Times New Roman" w:hAnsi="Times New Roman" w:cs="Times New Roman"/>
          <w:sz w:val="24"/>
          <w:szCs w:val="24"/>
        </w:rPr>
        <w:t xml:space="preserve"> = 0,66, </w:t>
      </w:r>
      <w:proofErr w:type="spellStart"/>
      <w:r w:rsidR="00241E29">
        <w:rPr>
          <w:rFonts w:ascii="Times New Roman" w:hAnsi="Times New Roman" w:cs="Times New Roman"/>
          <w:sz w:val="24"/>
          <w:szCs w:val="24"/>
        </w:rPr>
        <w:t>ρ</w:t>
      </w:r>
      <w:r w:rsidR="00241E29">
        <w:rPr>
          <w:rFonts w:ascii="Times New Roman" w:hAnsi="Times New Roman" w:cs="Times New Roman"/>
          <w:sz w:val="24"/>
          <w:szCs w:val="24"/>
          <w:vertAlign w:val="subscript"/>
        </w:rPr>
        <w:t>КО</w:t>
      </w:r>
      <w:proofErr w:type="spellEnd"/>
      <w:r w:rsidR="00241E29" w:rsidRPr="008F023F">
        <w:rPr>
          <w:rFonts w:ascii="Times New Roman" w:hAnsi="Times New Roman" w:cs="Times New Roman"/>
          <w:sz w:val="24"/>
          <w:szCs w:val="24"/>
        </w:rPr>
        <w:t xml:space="preserve"> = 0,</w:t>
      </w:r>
      <w:r w:rsidR="00241E29">
        <w:rPr>
          <w:rFonts w:ascii="Times New Roman" w:hAnsi="Times New Roman" w:cs="Times New Roman"/>
          <w:sz w:val="24"/>
          <w:szCs w:val="24"/>
        </w:rPr>
        <w:t>83</w:t>
      </w:r>
      <w:r w:rsidR="00241E29" w:rsidRPr="008F023F">
        <w:rPr>
          <w:rFonts w:ascii="Times New Roman" w:hAnsi="Times New Roman" w:cs="Times New Roman"/>
          <w:sz w:val="24"/>
          <w:szCs w:val="24"/>
        </w:rPr>
        <w:t xml:space="preserve">, </w:t>
      </w:r>
      <w:r w:rsidRPr="008F023F">
        <w:rPr>
          <w:rFonts w:ascii="Times New Roman" w:hAnsi="Times New Roman" w:cs="Times New Roman"/>
          <w:sz w:val="24"/>
          <w:szCs w:val="24"/>
        </w:rPr>
        <w:t>p &lt; 0,05)</w:t>
      </w:r>
      <w:r w:rsidR="00241E29">
        <w:rPr>
          <w:rFonts w:ascii="Times New Roman" w:hAnsi="Times New Roman" w:cs="Times New Roman"/>
          <w:sz w:val="24"/>
          <w:szCs w:val="24"/>
        </w:rPr>
        <w:t xml:space="preserve">, тогда как в Оренбургской области </w:t>
      </w:r>
      <w:r w:rsidR="00241E29" w:rsidRPr="00241E29">
        <w:rPr>
          <w:rFonts w:ascii="Times New Roman" w:hAnsi="Times New Roman" w:cs="Times New Roman"/>
          <w:sz w:val="24"/>
          <w:szCs w:val="24"/>
        </w:rPr>
        <w:t>показатель социальной ответственности</w:t>
      </w:r>
      <w:r w:rsidR="00A628B6">
        <w:rPr>
          <w:rFonts w:ascii="Times New Roman" w:hAnsi="Times New Roman" w:cs="Times New Roman"/>
          <w:sz w:val="24"/>
          <w:szCs w:val="24"/>
        </w:rPr>
        <w:t>, напротив,</w:t>
      </w:r>
      <w:r w:rsidR="00241E29">
        <w:rPr>
          <w:rFonts w:ascii="Times New Roman" w:hAnsi="Times New Roman" w:cs="Times New Roman"/>
          <w:sz w:val="24"/>
          <w:szCs w:val="24"/>
        </w:rPr>
        <w:t xml:space="preserve"> был </w:t>
      </w:r>
      <w:r w:rsidR="00241E29" w:rsidRPr="00241E29">
        <w:rPr>
          <w:rFonts w:ascii="Times New Roman" w:hAnsi="Times New Roman" w:cs="Times New Roman"/>
          <w:sz w:val="24"/>
          <w:szCs w:val="24"/>
        </w:rPr>
        <w:t>отрицательно взаимосвязан с оценками доверия населения к средствам массовой информации (</w:t>
      </w:r>
      <w:r w:rsidR="00E7540B">
        <w:rPr>
          <w:rFonts w:ascii="Times New Roman" w:hAnsi="Times New Roman" w:cs="Times New Roman"/>
          <w:sz w:val="24"/>
          <w:szCs w:val="24"/>
        </w:rPr>
        <w:t>ρ</w:t>
      </w:r>
      <w:r w:rsidR="00241E29" w:rsidRPr="00241E29">
        <w:rPr>
          <w:rFonts w:ascii="Times New Roman" w:hAnsi="Times New Roman" w:cs="Times New Roman"/>
          <w:sz w:val="24"/>
          <w:szCs w:val="24"/>
        </w:rPr>
        <w:t xml:space="preserve"> = –0,62, p &lt; 0,05). Иными словами,</w:t>
      </w:r>
      <w:r w:rsidR="00241E29">
        <w:rPr>
          <w:rFonts w:ascii="Times New Roman" w:hAnsi="Times New Roman" w:cs="Times New Roman"/>
          <w:sz w:val="24"/>
          <w:szCs w:val="24"/>
        </w:rPr>
        <w:t xml:space="preserve"> в данном регионе</w:t>
      </w:r>
      <w:r w:rsidR="00241E29" w:rsidRPr="00241E29">
        <w:rPr>
          <w:rFonts w:ascii="Times New Roman" w:hAnsi="Times New Roman" w:cs="Times New Roman"/>
          <w:sz w:val="24"/>
          <w:szCs w:val="24"/>
        </w:rPr>
        <w:t xml:space="preserve"> ответственное поведение граждан</w:t>
      </w:r>
      <w:r w:rsidR="00B17939">
        <w:rPr>
          <w:rFonts w:ascii="Times New Roman" w:hAnsi="Times New Roman" w:cs="Times New Roman"/>
          <w:sz w:val="24"/>
          <w:szCs w:val="24"/>
        </w:rPr>
        <w:t>, по мнению экспертов,</w:t>
      </w:r>
      <w:r w:rsidR="00241E29" w:rsidRPr="00241E29">
        <w:rPr>
          <w:rFonts w:ascii="Times New Roman" w:hAnsi="Times New Roman" w:cs="Times New Roman"/>
          <w:sz w:val="24"/>
          <w:szCs w:val="24"/>
        </w:rPr>
        <w:t xml:space="preserve"> предполагало не бездумное восприятие информации, а критичное к ней отношение, что вполне </w:t>
      </w:r>
      <w:r w:rsidR="00A628B6">
        <w:rPr>
          <w:rFonts w:ascii="Times New Roman" w:hAnsi="Times New Roman" w:cs="Times New Roman"/>
          <w:sz w:val="24"/>
          <w:szCs w:val="24"/>
        </w:rPr>
        <w:t>соотносилось</w:t>
      </w:r>
      <w:r w:rsidR="00241E29" w:rsidRPr="00241E29">
        <w:rPr>
          <w:rFonts w:ascii="Times New Roman" w:hAnsi="Times New Roman" w:cs="Times New Roman"/>
          <w:sz w:val="24"/>
          <w:szCs w:val="24"/>
        </w:rPr>
        <w:t xml:space="preserve"> с актуальными социальными реалиями, наличием множества противоречивой и непроверенной информации</w:t>
      </w:r>
      <w:r w:rsidR="00241E2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91FD8C8" w14:textId="50633B3F" w:rsidR="00A51EA1" w:rsidRDefault="00E7540B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Примечательно, что гражданский активизм в регионах с относительно высокими оценками (Алтайском крае и Оренбургской области) не был взаимосвязан ни с одним из видов социального доверия,</w:t>
      </w:r>
      <w:r w:rsidR="00A51EA1">
        <w:rPr>
          <w:rFonts w:ascii="Times New Roman" w:hAnsi="Times New Roman" w:cs="Times New Roman"/>
          <w:sz w:val="24"/>
          <w:szCs w:val="24"/>
        </w:rPr>
        <w:t xml:space="preserve"> в том числе к общественным организациям,</w:t>
      </w:r>
      <w:r>
        <w:rPr>
          <w:rFonts w:ascii="Times New Roman" w:hAnsi="Times New Roman" w:cs="Times New Roman"/>
          <w:sz w:val="24"/>
          <w:szCs w:val="24"/>
        </w:rPr>
        <w:t xml:space="preserve"> то есть </w:t>
      </w:r>
      <w:r w:rsidRPr="00E7540B">
        <w:rPr>
          <w:rFonts w:ascii="Times New Roman" w:hAnsi="Times New Roman" w:cs="Times New Roman"/>
          <w:sz w:val="24"/>
          <w:szCs w:val="24"/>
        </w:rPr>
        <w:t xml:space="preserve">эксперты неосознанно фиксировали в своих оценках высокую степень индивидуализации гражданских практик, их оторванности от функционирующих в регионе </w:t>
      </w:r>
      <w:r>
        <w:rPr>
          <w:rFonts w:ascii="Times New Roman" w:hAnsi="Times New Roman" w:cs="Times New Roman"/>
          <w:sz w:val="24"/>
          <w:szCs w:val="24"/>
        </w:rPr>
        <w:t>социальных</w:t>
      </w:r>
      <w:r w:rsidRPr="00E7540B">
        <w:rPr>
          <w:rFonts w:ascii="Times New Roman" w:hAnsi="Times New Roman" w:cs="Times New Roman"/>
          <w:sz w:val="24"/>
          <w:szCs w:val="24"/>
        </w:rPr>
        <w:t xml:space="preserve"> институтов во всех трех </w:t>
      </w:r>
      <w:proofErr w:type="spellStart"/>
      <w:r w:rsidRPr="00E7540B">
        <w:rPr>
          <w:rFonts w:ascii="Times New Roman" w:hAnsi="Times New Roman" w:cs="Times New Roman"/>
          <w:sz w:val="24"/>
          <w:szCs w:val="24"/>
        </w:rPr>
        <w:t>социетальных</w:t>
      </w:r>
      <w:proofErr w:type="spellEnd"/>
      <w:r w:rsidRPr="00E7540B">
        <w:rPr>
          <w:rFonts w:ascii="Times New Roman" w:hAnsi="Times New Roman" w:cs="Times New Roman"/>
          <w:sz w:val="24"/>
          <w:szCs w:val="24"/>
        </w:rPr>
        <w:t xml:space="preserve"> секторах</w:t>
      </w:r>
      <w:r w:rsidR="00A51EA1">
        <w:rPr>
          <w:rFonts w:ascii="Times New Roman" w:hAnsi="Times New Roman" w:cs="Times New Roman"/>
          <w:sz w:val="24"/>
          <w:szCs w:val="24"/>
        </w:rPr>
        <w:t xml:space="preserve">, несмотря на положительный опыт сотрудничества населения с НКО: в Оренбургской области </w:t>
      </w:r>
      <w:r w:rsidR="00A51EA1" w:rsidRPr="00A51EA1">
        <w:rPr>
          <w:rFonts w:ascii="Times New Roman" w:hAnsi="Times New Roman" w:cs="Times New Roman"/>
          <w:sz w:val="24"/>
          <w:szCs w:val="24"/>
        </w:rPr>
        <w:t xml:space="preserve">20% экспертов высоко оценили (8-10 баллов) уровень </w:t>
      </w:r>
      <w:r w:rsidR="00A51EA1">
        <w:rPr>
          <w:rFonts w:ascii="Times New Roman" w:hAnsi="Times New Roman" w:cs="Times New Roman"/>
          <w:sz w:val="24"/>
          <w:szCs w:val="24"/>
        </w:rPr>
        <w:t>вовлеченности населения в деятельность</w:t>
      </w:r>
      <w:r w:rsidR="00A51EA1" w:rsidRPr="00A51EA1">
        <w:rPr>
          <w:rFonts w:ascii="Times New Roman" w:hAnsi="Times New Roman" w:cs="Times New Roman"/>
          <w:sz w:val="24"/>
          <w:szCs w:val="24"/>
        </w:rPr>
        <w:t xml:space="preserve"> НКО и оставшиеся 80% дали средние оценки (4-7 баллов по десятибалльной шкале). В Алтайском крае ситуация была</w:t>
      </w:r>
      <w:r w:rsidR="00A51EA1">
        <w:rPr>
          <w:rFonts w:ascii="Times New Roman" w:hAnsi="Times New Roman" w:cs="Times New Roman"/>
          <w:sz w:val="24"/>
          <w:szCs w:val="24"/>
        </w:rPr>
        <w:t xml:space="preserve"> скорее</w:t>
      </w:r>
      <w:r w:rsidR="00A51EA1" w:rsidRPr="00A51EA1">
        <w:rPr>
          <w:rFonts w:ascii="Times New Roman" w:hAnsi="Times New Roman" w:cs="Times New Roman"/>
          <w:sz w:val="24"/>
          <w:szCs w:val="24"/>
        </w:rPr>
        <w:t xml:space="preserve"> близка к благоприятной: 80% экспертов дали средние и 20% - низкие оценки уровню вовлеченности населения </w:t>
      </w:r>
      <w:r w:rsidR="00A51EA1">
        <w:rPr>
          <w:rFonts w:ascii="Times New Roman" w:hAnsi="Times New Roman" w:cs="Times New Roman"/>
          <w:sz w:val="24"/>
          <w:szCs w:val="24"/>
        </w:rPr>
        <w:t>в некоммерческий сектор</w:t>
      </w:r>
      <w:r w:rsidR="00A51EA1" w:rsidRPr="00A51EA1">
        <w:rPr>
          <w:rFonts w:ascii="Times New Roman" w:hAnsi="Times New Roman" w:cs="Times New Roman"/>
          <w:sz w:val="24"/>
          <w:szCs w:val="24"/>
        </w:rPr>
        <w:t>.</w:t>
      </w:r>
    </w:p>
    <w:p w14:paraId="0E8E9135" w14:textId="480C0693" w:rsidR="00FD2EA6" w:rsidRDefault="008F023F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 xml:space="preserve">Гражданский активизм в Забайкальском крае был </w:t>
      </w:r>
      <w:r w:rsidR="00E7540B">
        <w:rPr>
          <w:rFonts w:ascii="Times New Roman" w:hAnsi="Times New Roman" w:cs="Times New Roman"/>
          <w:sz w:val="24"/>
          <w:szCs w:val="24"/>
        </w:rPr>
        <w:t xml:space="preserve">значимо </w:t>
      </w:r>
      <w:r w:rsidRPr="008F023F">
        <w:rPr>
          <w:rFonts w:ascii="Times New Roman" w:hAnsi="Times New Roman" w:cs="Times New Roman"/>
          <w:sz w:val="24"/>
          <w:szCs w:val="24"/>
        </w:rPr>
        <w:t xml:space="preserve">взаимосвязан </w:t>
      </w:r>
      <w:r w:rsidR="00E7540B">
        <w:rPr>
          <w:rFonts w:ascii="Times New Roman" w:hAnsi="Times New Roman" w:cs="Times New Roman"/>
          <w:sz w:val="24"/>
          <w:szCs w:val="24"/>
        </w:rPr>
        <w:t>с</w:t>
      </w:r>
      <w:r w:rsidRPr="008F023F">
        <w:rPr>
          <w:rFonts w:ascii="Times New Roman" w:hAnsi="Times New Roman" w:cs="Times New Roman"/>
          <w:sz w:val="24"/>
          <w:szCs w:val="24"/>
        </w:rPr>
        <w:t xml:space="preserve"> доверием к массовым коммуникациям и органам федеральной власти, </w:t>
      </w:r>
      <w:r w:rsidR="002C5F3A">
        <w:rPr>
          <w:rFonts w:ascii="Times New Roman" w:hAnsi="Times New Roman" w:cs="Times New Roman"/>
          <w:sz w:val="24"/>
          <w:szCs w:val="24"/>
        </w:rPr>
        <w:t xml:space="preserve">однако, </w:t>
      </w:r>
      <w:r w:rsidRPr="008F023F">
        <w:rPr>
          <w:rFonts w:ascii="Times New Roman" w:hAnsi="Times New Roman" w:cs="Times New Roman"/>
          <w:sz w:val="24"/>
          <w:szCs w:val="24"/>
        </w:rPr>
        <w:t>ключевым драйвером являлось доверие к общественным институтам (</w:t>
      </w:r>
      <w:r w:rsidR="00E7540B">
        <w:rPr>
          <w:rFonts w:ascii="Times New Roman" w:hAnsi="Times New Roman" w:cs="Times New Roman"/>
          <w:sz w:val="24"/>
          <w:szCs w:val="24"/>
        </w:rPr>
        <w:t>ρ</w:t>
      </w:r>
      <w:r w:rsidRPr="008F023F">
        <w:rPr>
          <w:rFonts w:ascii="Times New Roman" w:hAnsi="Times New Roman" w:cs="Times New Roman"/>
          <w:sz w:val="24"/>
          <w:szCs w:val="24"/>
        </w:rPr>
        <w:t xml:space="preserve"> = 0,75, p </w:t>
      </w:r>
      <w:proofErr w:type="gramStart"/>
      <w:r w:rsidRPr="008F023F">
        <w:rPr>
          <w:rFonts w:ascii="Times New Roman" w:hAnsi="Times New Roman" w:cs="Times New Roman"/>
          <w:sz w:val="24"/>
          <w:szCs w:val="24"/>
        </w:rPr>
        <w:t>&lt; 0</w:t>
      </w:r>
      <w:proofErr w:type="gramEnd"/>
      <w:r w:rsidRPr="008F023F">
        <w:rPr>
          <w:rFonts w:ascii="Times New Roman" w:hAnsi="Times New Roman" w:cs="Times New Roman"/>
          <w:sz w:val="24"/>
          <w:szCs w:val="24"/>
        </w:rPr>
        <w:t>,05).</w:t>
      </w:r>
      <w:r w:rsidR="00E7540B">
        <w:rPr>
          <w:rFonts w:ascii="Times New Roman" w:hAnsi="Times New Roman" w:cs="Times New Roman"/>
          <w:sz w:val="24"/>
          <w:szCs w:val="24"/>
        </w:rPr>
        <w:t xml:space="preserve"> В Кемеровской области значимыми коррелятами гражданской активности являл</w:t>
      </w:r>
      <w:r w:rsidR="00A51EA1">
        <w:rPr>
          <w:rFonts w:ascii="Times New Roman" w:hAnsi="Times New Roman" w:cs="Times New Roman"/>
          <w:sz w:val="24"/>
          <w:szCs w:val="24"/>
        </w:rPr>
        <w:t>и</w:t>
      </w:r>
      <w:r w:rsidR="00E7540B">
        <w:rPr>
          <w:rFonts w:ascii="Times New Roman" w:hAnsi="Times New Roman" w:cs="Times New Roman"/>
          <w:sz w:val="24"/>
          <w:szCs w:val="24"/>
        </w:rPr>
        <w:t>сь доверие к общественным институтам</w:t>
      </w:r>
      <w:r w:rsidR="00A51EA1">
        <w:rPr>
          <w:rFonts w:ascii="Times New Roman" w:hAnsi="Times New Roman" w:cs="Times New Roman"/>
          <w:sz w:val="24"/>
          <w:szCs w:val="24"/>
        </w:rPr>
        <w:t xml:space="preserve">, </w:t>
      </w:r>
      <w:r w:rsidR="00E7540B">
        <w:rPr>
          <w:rFonts w:ascii="Times New Roman" w:hAnsi="Times New Roman" w:cs="Times New Roman"/>
          <w:sz w:val="24"/>
          <w:szCs w:val="24"/>
        </w:rPr>
        <w:t xml:space="preserve">органам местного самоуправления и </w:t>
      </w:r>
      <w:r w:rsidR="00A51EA1">
        <w:rPr>
          <w:rFonts w:ascii="Times New Roman" w:hAnsi="Times New Roman" w:cs="Times New Roman"/>
          <w:sz w:val="24"/>
          <w:szCs w:val="24"/>
        </w:rPr>
        <w:t xml:space="preserve">доверие к </w:t>
      </w:r>
      <w:r w:rsidR="00E7540B">
        <w:rPr>
          <w:rFonts w:ascii="Times New Roman" w:hAnsi="Times New Roman" w:cs="Times New Roman"/>
          <w:sz w:val="24"/>
          <w:szCs w:val="24"/>
        </w:rPr>
        <w:t>малому и среднему бизнесу (</w:t>
      </w:r>
      <w:proofErr w:type="gramStart"/>
      <w:r w:rsidR="00E7540B" w:rsidRPr="00E7540B">
        <w:rPr>
          <w:rFonts w:ascii="Times New Roman" w:hAnsi="Times New Roman" w:cs="Times New Roman"/>
          <w:sz w:val="24"/>
          <w:szCs w:val="24"/>
        </w:rPr>
        <w:t>ρ &gt;</w:t>
      </w:r>
      <w:proofErr w:type="gramEnd"/>
      <w:r w:rsidR="00E7540B" w:rsidRPr="00E7540B">
        <w:rPr>
          <w:rFonts w:ascii="Times New Roman" w:hAnsi="Times New Roman" w:cs="Times New Roman"/>
          <w:sz w:val="24"/>
          <w:szCs w:val="24"/>
        </w:rPr>
        <w:t xml:space="preserve"> 0,7, p &lt; 0,05</w:t>
      </w:r>
      <w:r w:rsidR="00E7540B">
        <w:rPr>
          <w:rFonts w:ascii="Times New Roman" w:hAnsi="Times New Roman" w:cs="Times New Roman"/>
          <w:sz w:val="24"/>
          <w:szCs w:val="24"/>
        </w:rPr>
        <w:t>)</w:t>
      </w:r>
      <w:r w:rsidR="00E7540B" w:rsidRPr="00E7540B">
        <w:rPr>
          <w:rFonts w:ascii="Times New Roman" w:hAnsi="Times New Roman" w:cs="Times New Roman"/>
          <w:sz w:val="24"/>
          <w:szCs w:val="24"/>
        </w:rPr>
        <w:t xml:space="preserve">. </w:t>
      </w:r>
      <w:r w:rsidR="00A51EA1">
        <w:rPr>
          <w:rFonts w:ascii="Times New Roman" w:hAnsi="Times New Roman" w:cs="Times New Roman"/>
          <w:sz w:val="24"/>
          <w:szCs w:val="24"/>
        </w:rPr>
        <w:t>Между тем, учитывая что в</w:t>
      </w:r>
      <w:r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="00A51EA1">
        <w:rPr>
          <w:rFonts w:ascii="Times New Roman" w:hAnsi="Times New Roman" w:cs="Times New Roman"/>
          <w:sz w:val="24"/>
          <w:szCs w:val="24"/>
        </w:rPr>
        <w:t>этих регионах</w:t>
      </w:r>
      <w:r w:rsidRPr="008F023F">
        <w:rPr>
          <w:rFonts w:ascii="Times New Roman" w:hAnsi="Times New Roman" w:cs="Times New Roman"/>
          <w:sz w:val="24"/>
          <w:szCs w:val="24"/>
        </w:rPr>
        <w:t xml:space="preserve"> большинство экспертов (73,3% и 60,0%) были уверены в том, население региона практически не взаимодействует или взаимодействует на очень низком уровне с функционирующими в регионе общественными организациями,</w:t>
      </w:r>
      <w:r w:rsidR="00184FBC">
        <w:rPr>
          <w:rFonts w:ascii="Times New Roman" w:hAnsi="Times New Roman" w:cs="Times New Roman"/>
          <w:sz w:val="24"/>
          <w:szCs w:val="24"/>
        </w:rPr>
        <w:t xml:space="preserve"> и уровень доверия к ним был значительно ниже</w:t>
      </w:r>
      <w:r w:rsidR="00B17939">
        <w:rPr>
          <w:rFonts w:ascii="Times New Roman" w:hAnsi="Times New Roman" w:cs="Times New Roman"/>
          <w:sz w:val="24"/>
          <w:szCs w:val="24"/>
        </w:rPr>
        <w:t xml:space="preserve"> </w:t>
      </w:r>
      <w:r w:rsidR="00184FBC">
        <w:rPr>
          <w:rFonts w:ascii="Times New Roman" w:hAnsi="Times New Roman" w:cs="Times New Roman"/>
          <w:sz w:val="24"/>
          <w:szCs w:val="24"/>
        </w:rPr>
        <w:t>оказываемого органам власти,</w:t>
      </w:r>
      <w:r w:rsidRPr="008F023F">
        <w:rPr>
          <w:rFonts w:ascii="Times New Roman" w:hAnsi="Times New Roman" w:cs="Times New Roman"/>
          <w:sz w:val="24"/>
          <w:szCs w:val="24"/>
        </w:rPr>
        <w:t xml:space="preserve"> </w:t>
      </w:r>
      <w:r w:rsidR="00184FBC">
        <w:rPr>
          <w:rFonts w:ascii="Times New Roman" w:hAnsi="Times New Roman" w:cs="Times New Roman"/>
          <w:sz w:val="24"/>
          <w:szCs w:val="24"/>
        </w:rPr>
        <w:t xml:space="preserve">эти взаимосвязи свидетельствовали лишь о потенциальных возможностях кооперации между населением и НКО, которая пока </w:t>
      </w:r>
      <w:r w:rsidR="006E37CE">
        <w:rPr>
          <w:rFonts w:ascii="Times New Roman" w:hAnsi="Times New Roman" w:cs="Times New Roman"/>
          <w:sz w:val="24"/>
          <w:szCs w:val="24"/>
        </w:rPr>
        <w:t>находилась</w:t>
      </w:r>
      <w:r w:rsidR="00184FBC">
        <w:rPr>
          <w:rFonts w:ascii="Times New Roman" w:hAnsi="Times New Roman" w:cs="Times New Roman"/>
          <w:sz w:val="24"/>
          <w:szCs w:val="24"/>
        </w:rPr>
        <w:t xml:space="preserve"> на низком уровне.</w:t>
      </w:r>
      <w:r w:rsidR="006E37CE">
        <w:rPr>
          <w:rFonts w:ascii="Times New Roman" w:hAnsi="Times New Roman" w:cs="Times New Roman"/>
          <w:sz w:val="24"/>
          <w:szCs w:val="24"/>
        </w:rPr>
        <w:t xml:space="preserve"> </w:t>
      </w:r>
      <w:r w:rsidR="00012CD9">
        <w:rPr>
          <w:rFonts w:ascii="Times New Roman" w:hAnsi="Times New Roman" w:cs="Times New Roman"/>
          <w:sz w:val="24"/>
          <w:szCs w:val="24"/>
        </w:rPr>
        <w:t>Одной из важных причин такого положения являлись количественные характеристики третьего сектора в указанных регионах, где было значительно меньше количественных организаций в расчете на 100 тыс. населения (всего 79 в Кемеровской области и 90 в Забайкальском крае) по сравнению с более благополучным Алтайским краем (106) и Оренбургской областью (127). Иными словами, населению практически не были доступны возможности такого взаимодействия.</w:t>
      </w:r>
    </w:p>
    <w:p w14:paraId="5C00FC46" w14:textId="77777777" w:rsidR="00012CD9" w:rsidRDefault="00012CD9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9256BC" w14:textId="77777777" w:rsidR="006E37CE" w:rsidRDefault="006E37CE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4927F2" w14:textId="36672E91" w:rsidR="009C7B1A" w:rsidRPr="009C7B1A" w:rsidRDefault="00012CD9" w:rsidP="009C7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Оценивая факторы, влияющие на </w:t>
      </w:r>
      <w:r w:rsidR="009C7B1A" w:rsidRPr="009C7B1A">
        <w:rPr>
          <w:rFonts w:ascii="Times New Roman" w:hAnsi="Times New Roman" w:cs="Times New Roman"/>
          <w:sz w:val="24"/>
          <w:szCs w:val="24"/>
        </w:rPr>
        <w:t>уровень солидарности и гражданской активности населения, эксперты всех регионов были единодушны в том, что их детерминация имеет комплексный характер.</w:t>
      </w:r>
    </w:p>
    <w:p w14:paraId="33F51C90" w14:textId="60484D13" w:rsidR="00B84A6F" w:rsidRDefault="00B84A6F" w:rsidP="009C7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9C7B1A" w:rsidRPr="009C7B1A">
        <w:rPr>
          <w:rFonts w:ascii="Times New Roman" w:hAnsi="Times New Roman" w:cs="Times New Roman"/>
          <w:sz w:val="24"/>
          <w:szCs w:val="24"/>
        </w:rPr>
        <w:t>о всех регионах эксперты подчеркивали, что гражданск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солидарност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и социальн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активност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населения </w:t>
      </w:r>
      <w:r w:rsidR="004A1202">
        <w:rPr>
          <w:rFonts w:ascii="Times New Roman" w:hAnsi="Times New Roman" w:cs="Times New Roman"/>
          <w:sz w:val="24"/>
          <w:szCs w:val="24"/>
        </w:rPr>
        <w:t>связаны с социально-экономическим положением региона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зависят от уровня жизни и благосостояния населения, наличия и остроты общественных проблем, оперативности их решения государственными ведомствами. Немаловажное значение имеют общий </w:t>
      </w:r>
      <w:r w:rsidR="009C7B1A" w:rsidRPr="009C7B1A">
        <w:rPr>
          <w:rFonts w:ascii="Times New Roman" w:hAnsi="Times New Roman" w:cs="Times New Roman"/>
          <w:sz w:val="24"/>
          <w:szCs w:val="24"/>
        </w:rPr>
        <w:t>моральн</w:t>
      </w:r>
      <w:r>
        <w:rPr>
          <w:rFonts w:ascii="Times New Roman" w:hAnsi="Times New Roman" w:cs="Times New Roman"/>
          <w:sz w:val="24"/>
          <w:szCs w:val="24"/>
        </w:rPr>
        <w:t>ый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климат общества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84A6F">
        <w:rPr>
          <w:rFonts w:ascii="Times New Roman" w:hAnsi="Times New Roman" w:cs="Times New Roman"/>
          <w:sz w:val="24"/>
          <w:szCs w:val="24"/>
        </w:rPr>
        <w:t xml:space="preserve">наличие общих ценностей и мотивации к коллективным действиям, развитие демократических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социальных институтов, ответственных за формирование у населения общечеловеческой, гражданской и политической культуры, навыков ответственного поведения. </w:t>
      </w:r>
      <w:r w:rsidRPr="00B84A6F">
        <w:rPr>
          <w:rFonts w:ascii="Times New Roman" w:hAnsi="Times New Roman" w:cs="Times New Roman"/>
          <w:sz w:val="24"/>
          <w:szCs w:val="24"/>
        </w:rPr>
        <w:t>Гражданская активность, по мнению экспертов, естественным образом проистекает из общей воспитанности и образованности населения, общей культуры, и связана с его менталитетом, уровнем толерантности и открытости, а уже затем – с гражданской позицией.</w:t>
      </w:r>
    </w:p>
    <w:p w14:paraId="370AA6D8" w14:textId="58451186" w:rsidR="009C7B1A" w:rsidRPr="009C7B1A" w:rsidRDefault="00012CD9" w:rsidP="009C7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аправленность гражданской активности и формы, которые она принимает, </w:t>
      </w:r>
      <w:r w:rsidR="00735E7C">
        <w:rPr>
          <w:rFonts w:ascii="Times New Roman" w:hAnsi="Times New Roman" w:cs="Times New Roman"/>
          <w:sz w:val="24"/>
          <w:szCs w:val="24"/>
        </w:rPr>
        <w:t>в значительной степени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зависят от государства, от того, насколько стоящие у власти чиновники готовы идти на встречу населению и решать возникающие вопросы, насколько действенны механизмы взаимодействия между властью и рядовыми гражданами. К сожалению, приходится констатировать, что в большинстве случаев под гражданской активностью </w:t>
      </w:r>
      <w:r w:rsidR="00B84A6F">
        <w:rPr>
          <w:rFonts w:ascii="Times New Roman" w:hAnsi="Times New Roman" w:cs="Times New Roman"/>
          <w:sz w:val="24"/>
          <w:szCs w:val="24"/>
        </w:rPr>
        <w:t>экспертами понималась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протестная активность населения, направленная на выражение общественного недовольства низким уровнем жизни и нерешенными проблемами. Между тем, в экспертном сообществе </w:t>
      </w:r>
      <w:r w:rsidR="00B84A6F">
        <w:rPr>
          <w:rFonts w:ascii="Times New Roman" w:hAnsi="Times New Roman" w:cs="Times New Roman"/>
          <w:sz w:val="24"/>
          <w:szCs w:val="24"/>
        </w:rPr>
        <w:t>имелось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также четкое понимание того, что гражданские солидарности формируются исходя из общих ценностей и нравственных императивов в конкретных социальных взаимодействиях на местном уровне как результат социальной сплоченности, даже в условиях противостояния власти. И хотя некоммерческий сектор </w:t>
      </w:r>
      <w:r w:rsidR="00B84A6F">
        <w:rPr>
          <w:rFonts w:ascii="Times New Roman" w:hAnsi="Times New Roman" w:cs="Times New Roman"/>
          <w:sz w:val="24"/>
          <w:szCs w:val="24"/>
        </w:rPr>
        <w:t>играл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в формировании и структурировании гражданской активности скорее вторичную роль, его уровень развития, вкупе с общим состоянием демократических процессов, </w:t>
      </w:r>
      <w:r w:rsidR="00B84A6F">
        <w:rPr>
          <w:rFonts w:ascii="Times New Roman" w:hAnsi="Times New Roman" w:cs="Times New Roman"/>
          <w:sz w:val="24"/>
          <w:szCs w:val="24"/>
        </w:rPr>
        <w:t>выступал</w:t>
      </w:r>
      <w:r w:rsidR="009C7B1A" w:rsidRPr="009C7B1A">
        <w:rPr>
          <w:rFonts w:ascii="Times New Roman" w:hAnsi="Times New Roman" w:cs="Times New Roman"/>
          <w:sz w:val="24"/>
          <w:szCs w:val="24"/>
        </w:rPr>
        <w:t xml:space="preserve"> в роли социального фона, определяющего конкретные формы и проявления гражданских практик, их результативность. </w:t>
      </w:r>
    </w:p>
    <w:p w14:paraId="0CC842C0" w14:textId="6D315332" w:rsidR="008F023F" w:rsidRDefault="008F023F" w:rsidP="008F0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023F">
        <w:rPr>
          <w:rFonts w:ascii="Times New Roman" w:hAnsi="Times New Roman" w:cs="Times New Roman"/>
          <w:sz w:val="24"/>
          <w:szCs w:val="24"/>
        </w:rPr>
        <w:t> </w:t>
      </w:r>
    </w:p>
    <w:p w14:paraId="3590F0B3" w14:textId="029951AB" w:rsidR="00E7540B" w:rsidRPr="00E7540B" w:rsidRDefault="00E7540B" w:rsidP="00E7540B">
      <w:pPr>
        <w:pStyle w:val="text-center"/>
        <w:shd w:val="clear" w:color="auto" w:fill="FFFFFF"/>
        <w:spacing w:before="0" w:beforeAutospacing="0" w:after="150" w:afterAutospacing="0"/>
        <w:ind w:firstLine="709"/>
        <w:jc w:val="both"/>
        <w:rPr>
          <w:rFonts w:eastAsiaTheme="minorHAnsi"/>
          <w:i/>
          <w:iCs/>
          <w:lang w:eastAsia="en-US"/>
        </w:rPr>
      </w:pPr>
      <w:bookmarkStart w:id="0" w:name="_GoBack"/>
      <w:r w:rsidRPr="00E7540B">
        <w:rPr>
          <w:rFonts w:eastAsiaTheme="minorHAnsi"/>
          <w:i/>
          <w:iCs/>
          <w:lang w:eastAsia="en-US"/>
        </w:rPr>
        <w:t>Исследование выполнено при финансовой поддержке РФФИ в рамках научного проекта № 19-011-00417 «Факторы и механизмы формирования доверия в системе сохранения социальной безопасности в приграничных регионах России» (2019-2021)</w:t>
      </w:r>
      <w:r w:rsidR="00C211D8">
        <w:rPr>
          <w:rFonts w:eastAsiaTheme="minorHAnsi"/>
          <w:i/>
          <w:iCs/>
          <w:lang w:eastAsia="en-US"/>
        </w:rPr>
        <w:t>.</w:t>
      </w:r>
    </w:p>
    <w:bookmarkEnd w:id="0"/>
    <w:p w14:paraId="1A2FD042" w14:textId="5FFADA2E" w:rsidR="008F023F" w:rsidRPr="008F023F" w:rsidRDefault="008F023F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</w:pPr>
      <w:r w:rsidRPr="008F023F">
        <w:rPr>
          <w:rStyle w:val="a8"/>
        </w:rPr>
        <w:t>Библиографический список</w:t>
      </w:r>
    </w:p>
    <w:p w14:paraId="500C7C1C" w14:textId="77777777" w:rsidR="00A11012" w:rsidRPr="000960B6" w:rsidRDefault="00A11012" w:rsidP="000960B6">
      <w:pPr>
        <w:pStyle w:val="a7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  </w:t>
      </w:r>
      <w:proofErr w:type="spellStart"/>
      <w:r>
        <w:t>Звоновский</w:t>
      </w:r>
      <w:proofErr w:type="spellEnd"/>
      <w:r>
        <w:t xml:space="preserve"> В. Б., Меркулова Д. Ю. Формы социальной активности в новых территориальных сообществах // Мониторинг общественного мнения: экономические и социальные перемены. – 2015. – № 1 (125). – С.</w:t>
      </w:r>
      <w:r w:rsidRPr="000960B6">
        <w:t>82-90.</w:t>
      </w:r>
    </w:p>
    <w:p w14:paraId="0A0217DD" w14:textId="77777777" w:rsidR="00A11012" w:rsidRPr="000960B6" w:rsidRDefault="00A11012" w:rsidP="000960B6">
      <w:pPr>
        <w:pStyle w:val="a7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  Реутов Е. В. Социальная солидарность в общественном дискурсе (опыт регионального исследования) //</w:t>
      </w:r>
      <w:r w:rsidRPr="000960B6">
        <w:t xml:space="preserve"> </w:t>
      </w:r>
      <w:r>
        <w:t>Социологическая наука и социальная практика. – 2017. – Т. 5. – №</w:t>
      </w:r>
      <w:r>
        <w:rPr>
          <w:lang w:val="en-US"/>
        </w:rPr>
        <w:t> </w:t>
      </w:r>
      <w:r>
        <w:t>3 (19).</w:t>
      </w:r>
      <w:r w:rsidRPr="000960B6">
        <w:t xml:space="preserve"> – </w:t>
      </w:r>
      <w:r>
        <w:rPr>
          <w:lang w:val="en-US"/>
        </w:rPr>
        <w:t>C</w:t>
      </w:r>
      <w:r w:rsidRPr="000960B6">
        <w:t>.111-125.</w:t>
      </w:r>
    </w:p>
    <w:p w14:paraId="0D5A3D06" w14:textId="77777777" w:rsidR="00A11012" w:rsidRDefault="00A11012" w:rsidP="000960B6">
      <w:pPr>
        <w:pStyle w:val="a7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  </w:t>
      </w:r>
      <w:proofErr w:type="spellStart"/>
      <w:r>
        <w:t>Тулузакова</w:t>
      </w:r>
      <w:proofErr w:type="spellEnd"/>
      <w:r>
        <w:t xml:space="preserve"> М. В. Стратегия формирования солидарного общества: практика, социальные риски и перспективы // Известия Саратовского университета. Новая серия. Серия Социология. Политология. – 2014. – № 14</w:t>
      </w:r>
      <w:r w:rsidRPr="00A11012">
        <w:t xml:space="preserve"> </w:t>
      </w:r>
      <w:r>
        <w:t>(2). – С.26-30.</w:t>
      </w:r>
    </w:p>
    <w:p w14:paraId="59E3CA72" w14:textId="77777777" w:rsidR="00A11012" w:rsidRDefault="00A11012" w:rsidP="000960B6">
      <w:pPr>
        <w:pStyle w:val="a7"/>
        <w:shd w:val="clear" w:color="auto" w:fill="FFFFFF"/>
        <w:spacing w:before="0" w:beforeAutospacing="0" w:after="0" w:afterAutospacing="0"/>
        <w:ind w:firstLine="709"/>
        <w:jc w:val="both"/>
      </w:pPr>
      <w:r>
        <w:t xml:space="preserve">  </w:t>
      </w:r>
      <w:proofErr w:type="spellStart"/>
      <w:r>
        <w:t>Штомпка</w:t>
      </w:r>
      <w:proofErr w:type="spellEnd"/>
      <w:r>
        <w:t xml:space="preserve"> П. </w:t>
      </w:r>
      <w:proofErr w:type="spellStart"/>
      <w:r>
        <w:t>Трудноучитываемые</w:t>
      </w:r>
      <w:proofErr w:type="spellEnd"/>
      <w:r>
        <w:t xml:space="preserve"> культурные факторы в быстрых социальных изменениях. Доверие, лояльность, солидарность // Социология: РЖ. – 2005. – №. 2. – С. 78-85.</w:t>
      </w:r>
    </w:p>
    <w:p w14:paraId="664148E1" w14:textId="77777777" w:rsidR="000960B6" w:rsidRDefault="000960B6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  <w:rPr>
          <w:rStyle w:val="a8"/>
        </w:rPr>
      </w:pPr>
    </w:p>
    <w:p w14:paraId="51452645" w14:textId="10D5699C" w:rsidR="008F023F" w:rsidRPr="008F023F" w:rsidRDefault="008F023F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</w:pPr>
      <w:r w:rsidRPr="008F023F">
        <w:rPr>
          <w:rStyle w:val="a8"/>
        </w:rPr>
        <w:t>Информация об автор</w:t>
      </w:r>
      <w:r w:rsidR="005207EC">
        <w:rPr>
          <w:rStyle w:val="a8"/>
        </w:rPr>
        <w:t>ах</w:t>
      </w:r>
    </w:p>
    <w:p w14:paraId="64D9F862" w14:textId="145F6B92" w:rsidR="008F023F" w:rsidRPr="008F023F" w:rsidRDefault="005207EC" w:rsidP="008F023F">
      <w:pPr>
        <w:pStyle w:val="a7"/>
        <w:shd w:val="clear" w:color="auto" w:fill="FFFFFF"/>
        <w:spacing w:before="0" w:beforeAutospacing="0" w:after="150" w:afterAutospacing="0"/>
        <w:ind w:firstLine="709"/>
        <w:jc w:val="both"/>
      </w:pPr>
      <w:r>
        <w:t xml:space="preserve">Омельченко Дарья Алексеевна (РФ, Барнаул) – кандидат социологических наук, доцент кафедры психологии коммуникаций и психотехнологий ФГБОУ ВО «Алтайский государственный университет» (656049, Барнаул, пр. Ленина, 61, </w:t>
      </w:r>
      <w:proofErr w:type="spellStart"/>
      <w:r>
        <w:rPr>
          <w:lang w:val="en-US"/>
        </w:rPr>
        <w:t>omelchenko</w:t>
      </w:r>
      <w:proofErr w:type="spellEnd"/>
      <w:r w:rsidRPr="005207EC">
        <w:t>@</w:t>
      </w:r>
      <w:proofErr w:type="spellStart"/>
      <w:r>
        <w:rPr>
          <w:lang w:val="en-US"/>
        </w:rPr>
        <w:t>edu</w:t>
      </w:r>
      <w:proofErr w:type="spellEnd"/>
      <w:r w:rsidRPr="005207EC">
        <w:t>.</w:t>
      </w:r>
      <w:proofErr w:type="spellStart"/>
      <w:r>
        <w:rPr>
          <w:lang w:val="en-US"/>
        </w:rPr>
        <w:t>asu</w:t>
      </w:r>
      <w:proofErr w:type="spellEnd"/>
      <w:r w:rsidRPr="005207EC">
        <w:t>.</w:t>
      </w:r>
      <w:proofErr w:type="spellStart"/>
      <w:r>
        <w:rPr>
          <w:lang w:val="en-US"/>
        </w:rPr>
        <w:t>ru</w:t>
      </w:r>
      <w:proofErr w:type="spellEnd"/>
      <w:r w:rsidRPr="005207EC">
        <w:t>)</w:t>
      </w:r>
      <w:r w:rsidR="008F023F" w:rsidRPr="008F023F">
        <w:t>.</w:t>
      </w:r>
    </w:p>
    <w:p w14:paraId="5D4AAF5E" w14:textId="2CCEFF0C" w:rsidR="005207EC" w:rsidRDefault="005207EC" w:rsidP="005207EC">
      <w:pPr>
        <w:pStyle w:val="a7"/>
        <w:shd w:val="clear" w:color="auto" w:fill="FFFFFF"/>
        <w:spacing w:before="0" w:beforeAutospacing="0" w:after="150" w:afterAutospacing="0"/>
        <w:ind w:firstLine="709"/>
        <w:jc w:val="both"/>
      </w:pPr>
      <w:r>
        <w:lastRenderedPageBreak/>
        <w:t>Максимова Светлана Геннадьевна (РФ, Барнаул) – доктор социологических наук, профессор, зав. кафедрой психологии коммуникаций и психотехнологий</w:t>
      </w:r>
      <w:r w:rsidR="00A11012">
        <w:t>, проректор по научному и инновационному развитию,</w:t>
      </w:r>
      <w:r>
        <w:t xml:space="preserve"> ФГБОУ ВО «Алтайский государственный университет» (656049, Барнаул, пр. Ленина, 61, </w:t>
      </w:r>
      <w:proofErr w:type="spellStart"/>
      <w:r w:rsidRPr="005207EC">
        <w:rPr>
          <w:lang w:val="en-US"/>
        </w:rPr>
        <w:t>svet</w:t>
      </w:r>
      <w:proofErr w:type="spellEnd"/>
      <w:r w:rsidRPr="005207EC">
        <w:t>-</w:t>
      </w:r>
      <w:proofErr w:type="spellStart"/>
      <w:r w:rsidRPr="005207EC">
        <w:rPr>
          <w:lang w:val="en-US"/>
        </w:rPr>
        <w:t>maximova</w:t>
      </w:r>
      <w:proofErr w:type="spellEnd"/>
      <w:r w:rsidRPr="005207EC">
        <w:t>@</w:t>
      </w:r>
      <w:proofErr w:type="spellStart"/>
      <w:r w:rsidRPr="005207EC">
        <w:rPr>
          <w:lang w:val="en-US"/>
        </w:rPr>
        <w:t>yandex</w:t>
      </w:r>
      <w:proofErr w:type="spellEnd"/>
      <w:r w:rsidRPr="005207EC">
        <w:t>.</w:t>
      </w:r>
      <w:proofErr w:type="spellStart"/>
      <w:r>
        <w:rPr>
          <w:lang w:val="en-US"/>
        </w:rPr>
        <w:t>ru</w:t>
      </w:r>
      <w:proofErr w:type="spellEnd"/>
      <w:r w:rsidRPr="005207EC">
        <w:t>)</w:t>
      </w:r>
      <w:r w:rsidRPr="008F023F">
        <w:t>.</w:t>
      </w:r>
    </w:p>
    <w:p w14:paraId="6822981E" w14:textId="4102DB3F" w:rsidR="005207EC" w:rsidRPr="008F023F" w:rsidRDefault="005207EC" w:rsidP="005207EC">
      <w:pPr>
        <w:pStyle w:val="a7"/>
        <w:shd w:val="clear" w:color="auto" w:fill="FFFFFF"/>
        <w:spacing w:before="0" w:beforeAutospacing="0" w:after="150" w:afterAutospacing="0"/>
        <w:ind w:firstLine="709"/>
        <w:jc w:val="both"/>
      </w:pPr>
      <w:proofErr w:type="spellStart"/>
      <w:r>
        <w:t>Ноянзина</w:t>
      </w:r>
      <w:proofErr w:type="spellEnd"/>
      <w:r>
        <w:t xml:space="preserve"> Оксана Евгеньевна (РФ, Барнаул) – кандидат социологических наук, доцент кафедры психологии коммуникаций и психотехнологий ФГБОУ ВО «Алтайский государственный университет» (656049, Барнаул, пр. Ленина, 61, </w:t>
      </w:r>
      <w:proofErr w:type="spellStart"/>
      <w:r>
        <w:rPr>
          <w:lang w:val="en-US"/>
        </w:rPr>
        <w:t>noe</w:t>
      </w:r>
      <w:proofErr w:type="spellEnd"/>
      <w:r w:rsidRPr="005207EC">
        <w:t>@</w:t>
      </w:r>
      <w:r>
        <w:rPr>
          <w:lang w:val="en-US"/>
        </w:rPr>
        <w:t>list</w:t>
      </w:r>
      <w:r w:rsidRPr="005207EC">
        <w:t>.</w:t>
      </w:r>
      <w:proofErr w:type="spellStart"/>
      <w:r>
        <w:rPr>
          <w:lang w:val="en-US"/>
        </w:rPr>
        <w:t>ru</w:t>
      </w:r>
      <w:proofErr w:type="spellEnd"/>
      <w:r w:rsidRPr="005207EC">
        <w:t>)</w:t>
      </w:r>
      <w:r w:rsidRPr="008F023F">
        <w:t>.</w:t>
      </w:r>
    </w:p>
    <w:p w14:paraId="1D5856C0" w14:textId="77777777" w:rsidR="000960B6" w:rsidRDefault="000960B6" w:rsidP="008F023F">
      <w:pPr>
        <w:pStyle w:val="a7"/>
        <w:shd w:val="clear" w:color="auto" w:fill="FFFFFF"/>
        <w:spacing w:before="0" w:beforeAutospacing="0" w:after="150" w:afterAutospacing="0"/>
        <w:ind w:firstLine="709"/>
        <w:jc w:val="right"/>
        <w:rPr>
          <w:u w:val="single"/>
        </w:rPr>
      </w:pPr>
    </w:p>
    <w:p w14:paraId="77DD347D" w14:textId="7C06FD2A" w:rsidR="008F023F" w:rsidRPr="00AB1E09" w:rsidRDefault="00A11012" w:rsidP="008F023F">
      <w:pPr>
        <w:pStyle w:val="a7"/>
        <w:shd w:val="clear" w:color="auto" w:fill="FFFFFF"/>
        <w:spacing w:before="0" w:beforeAutospacing="0" w:after="150" w:afterAutospacing="0"/>
        <w:ind w:firstLine="709"/>
        <w:jc w:val="right"/>
      </w:pPr>
      <w:proofErr w:type="spellStart"/>
      <w:r w:rsidRPr="00AB1E09">
        <w:rPr>
          <w:rStyle w:val="a8"/>
          <w:lang w:val="en-US"/>
        </w:rPr>
        <w:t>Omelchenko</w:t>
      </w:r>
      <w:proofErr w:type="spellEnd"/>
      <w:r w:rsidRPr="00AB1E09">
        <w:rPr>
          <w:rStyle w:val="a8"/>
        </w:rPr>
        <w:t xml:space="preserve"> </w:t>
      </w:r>
      <w:r w:rsidRPr="00AB1E09">
        <w:rPr>
          <w:rStyle w:val="a8"/>
          <w:lang w:val="en-US"/>
        </w:rPr>
        <w:t>D</w:t>
      </w:r>
      <w:r w:rsidRPr="00AB1E09">
        <w:rPr>
          <w:rStyle w:val="a8"/>
        </w:rPr>
        <w:t>.</w:t>
      </w:r>
      <w:r w:rsidRPr="00AB1E09">
        <w:rPr>
          <w:rStyle w:val="a8"/>
          <w:lang w:val="en-US"/>
        </w:rPr>
        <w:t>A</w:t>
      </w:r>
      <w:r w:rsidRPr="00AB1E09">
        <w:rPr>
          <w:rStyle w:val="a8"/>
        </w:rPr>
        <w:t xml:space="preserve">., </w:t>
      </w:r>
      <w:proofErr w:type="spellStart"/>
      <w:r w:rsidRPr="00AB1E09">
        <w:rPr>
          <w:rStyle w:val="a8"/>
          <w:lang w:val="en-US"/>
        </w:rPr>
        <w:t>Maximova</w:t>
      </w:r>
      <w:proofErr w:type="spellEnd"/>
      <w:r w:rsidRPr="00AB1E09">
        <w:rPr>
          <w:rStyle w:val="a8"/>
        </w:rPr>
        <w:t xml:space="preserve"> </w:t>
      </w:r>
      <w:r w:rsidRPr="00AB1E09">
        <w:rPr>
          <w:rStyle w:val="a8"/>
          <w:lang w:val="en-US"/>
        </w:rPr>
        <w:t>S</w:t>
      </w:r>
      <w:r w:rsidRPr="00AB1E09">
        <w:rPr>
          <w:rStyle w:val="a8"/>
        </w:rPr>
        <w:t>.</w:t>
      </w:r>
      <w:r w:rsidRPr="00AB1E09">
        <w:rPr>
          <w:rStyle w:val="a8"/>
          <w:lang w:val="en-US"/>
        </w:rPr>
        <w:t>G</w:t>
      </w:r>
      <w:r w:rsidRPr="00AB1E09">
        <w:rPr>
          <w:rStyle w:val="a8"/>
        </w:rPr>
        <w:t xml:space="preserve">., </w:t>
      </w:r>
      <w:proofErr w:type="spellStart"/>
      <w:r w:rsidRPr="00AB1E09">
        <w:rPr>
          <w:rStyle w:val="a8"/>
          <w:lang w:val="en-US"/>
        </w:rPr>
        <w:t>Noyanzina</w:t>
      </w:r>
      <w:proofErr w:type="spellEnd"/>
      <w:r w:rsidRPr="00AB1E09">
        <w:rPr>
          <w:rStyle w:val="a8"/>
        </w:rPr>
        <w:t xml:space="preserve"> </w:t>
      </w:r>
      <w:r w:rsidRPr="00AB1E09">
        <w:rPr>
          <w:rStyle w:val="a8"/>
          <w:lang w:val="en-US"/>
        </w:rPr>
        <w:t>O</w:t>
      </w:r>
      <w:r w:rsidRPr="00AB1E09">
        <w:rPr>
          <w:rStyle w:val="a8"/>
        </w:rPr>
        <w:t>.</w:t>
      </w:r>
      <w:r w:rsidRPr="00AB1E09">
        <w:rPr>
          <w:rStyle w:val="a8"/>
          <w:lang w:val="en-US"/>
        </w:rPr>
        <w:t>E</w:t>
      </w:r>
      <w:r w:rsidRPr="00AB1E09">
        <w:rPr>
          <w:rStyle w:val="a8"/>
        </w:rPr>
        <w:t>.</w:t>
      </w:r>
    </w:p>
    <w:p w14:paraId="2FEBC80E" w14:textId="03669995" w:rsidR="00AB1E09" w:rsidRDefault="00AB1E09" w:rsidP="00AB1E09">
      <w:pPr>
        <w:pStyle w:val="a7"/>
        <w:shd w:val="clear" w:color="auto" w:fill="FFFFFF"/>
        <w:spacing w:before="0" w:beforeAutospacing="0" w:after="150" w:afterAutospacing="0"/>
        <w:jc w:val="center"/>
        <w:rPr>
          <w:rStyle w:val="a8"/>
          <w:lang w:val="en-US"/>
        </w:rPr>
      </w:pPr>
      <w:r>
        <w:rPr>
          <w:rStyle w:val="a8"/>
          <w:lang w:val="en-US"/>
        </w:rPr>
        <w:t>SOLIDARITY</w:t>
      </w:r>
      <w:r w:rsidRPr="00AB1E09">
        <w:rPr>
          <w:rStyle w:val="a8"/>
          <w:lang w:val="en-US"/>
        </w:rPr>
        <w:t xml:space="preserve">, </w:t>
      </w:r>
      <w:r>
        <w:rPr>
          <w:rStyle w:val="a8"/>
          <w:lang w:val="en-US"/>
        </w:rPr>
        <w:t>SOCIAL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RESPONSIBILITY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AND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CIVIC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ACTIVISM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OF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POPULATION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IN</w:t>
      </w:r>
      <w:r w:rsidRPr="00AB1E09">
        <w:rPr>
          <w:rStyle w:val="a8"/>
          <w:lang w:val="en-US"/>
        </w:rPr>
        <w:t xml:space="preserve"> </w:t>
      </w:r>
      <w:r>
        <w:rPr>
          <w:rStyle w:val="a8"/>
          <w:lang w:val="en-US"/>
        </w:rPr>
        <w:t>RUSSIAN REGIONS (EXPERT EVALUATIONS)</w:t>
      </w:r>
    </w:p>
    <w:p w14:paraId="04288DC9" w14:textId="6B18983A" w:rsidR="00AB1E09" w:rsidRPr="00D17CD3" w:rsidRDefault="00AB1E09" w:rsidP="00AB1E09">
      <w:pPr>
        <w:pStyle w:val="a7"/>
        <w:shd w:val="clear" w:color="auto" w:fill="FFFFFF"/>
        <w:spacing w:before="0" w:beforeAutospacing="0" w:after="150" w:afterAutospacing="0"/>
        <w:ind w:firstLine="709"/>
        <w:jc w:val="both"/>
        <w:rPr>
          <w:lang w:val="en-US"/>
        </w:rPr>
      </w:pPr>
      <w:r>
        <w:rPr>
          <w:rStyle w:val="a8"/>
          <w:lang w:val="en-US"/>
        </w:rPr>
        <w:t>Abstract</w:t>
      </w:r>
      <w:r w:rsidRPr="00D17CD3">
        <w:rPr>
          <w:rStyle w:val="a8"/>
          <w:lang w:val="en-US"/>
        </w:rPr>
        <w:t xml:space="preserve"> </w:t>
      </w:r>
      <w:r w:rsidRPr="00D17CD3">
        <w:rPr>
          <w:rStyle w:val="a8"/>
          <w:b w:val="0"/>
          <w:bCs w:val="0"/>
          <w:i/>
          <w:iCs/>
          <w:lang w:val="en-US"/>
        </w:rPr>
        <w:t>The report provides expert evaluations of the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level of solidarity and social responsibility in regional societies, </w:t>
      </w:r>
      <w:r w:rsidR="00D17CD3">
        <w:rPr>
          <w:rStyle w:val="a8"/>
          <w:b w:val="0"/>
          <w:bCs w:val="0"/>
          <w:i/>
          <w:iCs/>
          <w:lang w:val="en-US"/>
        </w:rPr>
        <w:t>analyzes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civic </w:t>
      </w:r>
      <w:r w:rsidR="00D17CD3">
        <w:rPr>
          <w:rStyle w:val="a8"/>
          <w:b w:val="0"/>
          <w:bCs w:val="0"/>
          <w:i/>
          <w:iCs/>
          <w:lang w:val="en-US"/>
        </w:rPr>
        <w:t>activism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and involvement of population into the third sector organizations</w:t>
      </w:r>
      <w:r w:rsidRPr="00D17CD3">
        <w:rPr>
          <w:rStyle w:val="a8"/>
          <w:b w:val="0"/>
          <w:bCs w:val="0"/>
          <w:i/>
          <w:iCs/>
          <w:lang w:val="en-US"/>
        </w:rPr>
        <w:t xml:space="preserve">. </w:t>
      </w:r>
      <w:r w:rsidR="00D17CD3">
        <w:rPr>
          <w:rStyle w:val="a8"/>
          <w:b w:val="0"/>
          <w:bCs w:val="0"/>
          <w:i/>
          <w:iCs/>
          <w:lang w:val="en-US"/>
        </w:rPr>
        <w:t>It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reveals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interconnections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between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these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phenomena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and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different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kinds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of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>social</w:t>
      </w:r>
      <w:r w:rsidR="00D17CD3" w:rsidRPr="00D17CD3">
        <w:rPr>
          <w:rStyle w:val="a8"/>
          <w:b w:val="0"/>
          <w:bCs w:val="0"/>
          <w:i/>
          <w:iCs/>
          <w:lang w:val="en-US"/>
        </w:rPr>
        <w:t xml:space="preserve"> </w:t>
      </w:r>
      <w:r w:rsidR="00D17CD3">
        <w:rPr>
          <w:rStyle w:val="a8"/>
          <w:b w:val="0"/>
          <w:bCs w:val="0"/>
          <w:i/>
          <w:iCs/>
          <w:lang w:val="en-US"/>
        </w:rPr>
        <w:t xml:space="preserve">trust, defines factors of low civic participation and possible measures </w:t>
      </w:r>
      <w:r w:rsidR="00D17CD3" w:rsidRPr="00D17CD3">
        <w:rPr>
          <w:rStyle w:val="a8"/>
          <w:b w:val="0"/>
          <w:bCs w:val="0"/>
          <w:i/>
          <w:iCs/>
          <w:lang w:val="en-US"/>
        </w:rPr>
        <w:t>to overcome</w:t>
      </w:r>
      <w:r w:rsidR="00D17CD3">
        <w:rPr>
          <w:rStyle w:val="a8"/>
          <w:b w:val="0"/>
          <w:bCs w:val="0"/>
          <w:i/>
          <w:iCs/>
          <w:lang w:val="en-US"/>
        </w:rPr>
        <w:t xml:space="preserve"> these challenges</w:t>
      </w:r>
      <w:r w:rsidRPr="00D17CD3">
        <w:rPr>
          <w:rStyle w:val="a8"/>
          <w:b w:val="0"/>
          <w:bCs w:val="0"/>
          <w:i/>
          <w:iCs/>
          <w:lang w:val="en-US"/>
        </w:rPr>
        <w:t>.</w:t>
      </w:r>
    </w:p>
    <w:p w14:paraId="22D41444" w14:textId="44F1AA13" w:rsidR="00AB1E09" w:rsidRPr="00D17CD3" w:rsidRDefault="00D17CD3" w:rsidP="00AB1E09">
      <w:pPr>
        <w:pStyle w:val="a7"/>
        <w:shd w:val="clear" w:color="auto" w:fill="FFFFFF"/>
        <w:spacing w:before="0" w:beforeAutospacing="0" w:after="150" w:afterAutospacing="0"/>
        <w:ind w:firstLine="709"/>
        <w:jc w:val="both"/>
        <w:rPr>
          <w:lang w:val="en-US"/>
        </w:rPr>
      </w:pPr>
      <w:r>
        <w:rPr>
          <w:rStyle w:val="a8"/>
          <w:lang w:val="en-US"/>
        </w:rPr>
        <w:t>Keywords</w:t>
      </w:r>
      <w:r w:rsidR="00AB1E09" w:rsidRPr="00D17CD3">
        <w:rPr>
          <w:rStyle w:val="a8"/>
          <w:lang w:val="en-US"/>
        </w:rPr>
        <w:t xml:space="preserve">: </w:t>
      </w:r>
      <w:r w:rsidRPr="00D17CD3">
        <w:rPr>
          <w:rStyle w:val="a8"/>
          <w:b w:val="0"/>
          <w:bCs w:val="0"/>
          <w:i/>
          <w:iCs/>
          <w:lang w:val="en-US"/>
        </w:rPr>
        <w:t>social solidarity</w:t>
      </w:r>
      <w:r w:rsidR="00AB1E09" w:rsidRPr="00D17CD3">
        <w:rPr>
          <w:rStyle w:val="a9"/>
          <w:lang w:val="en-US"/>
        </w:rPr>
        <w:t xml:space="preserve">, </w:t>
      </w:r>
      <w:r>
        <w:rPr>
          <w:rStyle w:val="a9"/>
          <w:lang w:val="en-US"/>
        </w:rPr>
        <w:t>social</w:t>
      </w:r>
      <w:r w:rsidRPr="00D17CD3">
        <w:rPr>
          <w:rStyle w:val="a9"/>
          <w:lang w:val="en-US"/>
        </w:rPr>
        <w:t xml:space="preserve"> </w:t>
      </w:r>
      <w:r>
        <w:rPr>
          <w:rStyle w:val="a9"/>
          <w:lang w:val="en-US"/>
        </w:rPr>
        <w:t>responsibility</w:t>
      </w:r>
      <w:r w:rsidR="00AB1E09" w:rsidRPr="00D17CD3">
        <w:rPr>
          <w:rStyle w:val="a9"/>
          <w:lang w:val="en-US"/>
        </w:rPr>
        <w:t xml:space="preserve">, </w:t>
      </w:r>
      <w:r>
        <w:rPr>
          <w:rStyle w:val="a9"/>
          <w:lang w:val="en-US"/>
        </w:rPr>
        <w:t>civic activism</w:t>
      </w:r>
      <w:r w:rsidR="00AB1E09" w:rsidRPr="00D17CD3">
        <w:rPr>
          <w:rStyle w:val="a9"/>
          <w:lang w:val="en-US"/>
        </w:rPr>
        <w:t xml:space="preserve">, </w:t>
      </w:r>
      <w:r>
        <w:rPr>
          <w:rStyle w:val="a9"/>
          <w:lang w:val="en-US"/>
        </w:rPr>
        <w:t>institutional trust</w:t>
      </w:r>
      <w:r w:rsidR="00AB1E09" w:rsidRPr="00D17CD3">
        <w:rPr>
          <w:rStyle w:val="a9"/>
          <w:lang w:val="en-US"/>
        </w:rPr>
        <w:t xml:space="preserve">, </w:t>
      </w:r>
      <w:r>
        <w:rPr>
          <w:rStyle w:val="a9"/>
          <w:lang w:val="en-US"/>
        </w:rPr>
        <w:t>regional civil society</w:t>
      </w:r>
      <w:r w:rsidR="00AB1E09" w:rsidRPr="00D17CD3">
        <w:rPr>
          <w:rStyle w:val="a9"/>
          <w:lang w:val="en-US"/>
        </w:rPr>
        <w:t>.</w:t>
      </w:r>
    </w:p>
    <w:p w14:paraId="65376DB2" w14:textId="77777777" w:rsidR="000960B6" w:rsidRPr="00D17CD3" w:rsidRDefault="000960B6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  <w:rPr>
          <w:rStyle w:val="a8"/>
          <w:lang w:val="en-US"/>
        </w:rPr>
      </w:pPr>
    </w:p>
    <w:p w14:paraId="797B5EDF" w14:textId="34C0D851" w:rsidR="008F023F" w:rsidRPr="000960B6" w:rsidRDefault="000960B6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</w:pPr>
      <w:r>
        <w:rPr>
          <w:rStyle w:val="a8"/>
          <w:lang w:val="en-US"/>
        </w:rPr>
        <w:t>Information</w:t>
      </w:r>
      <w:r w:rsidRPr="000960B6">
        <w:rPr>
          <w:rStyle w:val="a8"/>
        </w:rPr>
        <w:t xml:space="preserve"> </w:t>
      </w:r>
      <w:r>
        <w:rPr>
          <w:rStyle w:val="a8"/>
          <w:lang w:val="en-US"/>
        </w:rPr>
        <w:t>about</w:t>
      </w:r>
      <w:r w:rsidRPr="000960B6">
        <w:rPr>
          <w:rStyle w:val="a8"/>
        </w:rPr>
        <w:t xml:space="preserve"> </w:t>
      </w:r>
      <w:r>
        <w:rPr>
          <w:rStyle w:val="a8"/>
          <w:lang w:val="en-US"/>
        </w:rPr>
        <w:t>authors</w:t>
      </w:r>
    </w:p>
    <w:p w14:paraId="33FF47CD" w14:textId="0FD24E74" w:rsidR="000960B6" w:rsidRPr="000960B6" w:rsidRDefault="000960B6" w:rsidP="000960B6">
      <w:pPr>
        <w:pStyle w:val="a7"/>
        <w:shd w:val="clear" w:color="auto" w:fill="FFFFFF"/>
        <w:spacing w:before="0" w:beforeAutospacing="0" w:after="150" w:afterAutospacing="0"/>
        <w:ind w:firstLine="709"/>
        <w:jc w:val="both"/>
        <w:rPr>
          <w:lang w:val="en-US"/>
        </w:rPr>
      </w:pPr>
      <w:proofErr w:type="spellStart"/>
      <w:r>
        <w:rPr>
          <w:lang w:val="en-US"/>
        </w:rPr>
        <w:t>Omelchenko</w:t>
      </w:r>
      <w:proofErr w:type="spellEnd"/>
      <w:r w:rsidRPr="000960B6">
        <w:rPr>
          <w:lang w:val="en-US"/>
        </w:rPr>
        <w:t xml:space="preserve"> </w:t>
      </w:r>
      <w:r>
        <w:rPr>
          <w:lang w:val="en-US"/>
        </w:rPr>
        <w:t>Daria</w:t>
      </w:r>
      <w:r w:rsidRPr="000960B6">
        <w:rPr>
          <w:lang w:val="en-US"/>
        </w:rPr>
        <w:t xml:space="preserve"> </w:t>
      </w:r>
      <w:proofErr w:type="spellStart"/>
      <w:r>
        <w:rPr>
          <w:lang w:val="en-US"/>
        </w:rPr>
        <w:t>Alexeevna</w:t>
      </w:r>
      <w:proofErr w:type="spellEnd"/>
      <w:r w:rsidRPr="000960B6">
        <w:rPr>
          <w:lang w:val="en-US"/>
        </w:rPr>
        <w:t xml:space="preserve"> (</w:t>
      </w:r>
      <w:r>
        <w:rPr>
          <w:lang w:val="en-US"/>
        </w:rPr>
        <w:t>Russia</w:t>
      </w:r>
      <w:r w:rsidRPr="000960B6">
        <w:rPr>
          <w:lang w:val="en-US"/>
        </w:rPr>
        <w:t xml:space="preserve">, </w:t>
      </w:r>
      <w:r>
        <w:rPr>
          <w:lang w:val="en-US"/>
        </w:rPr>
        <w:t>Barnaul</w:t>
      </w:r>
      <w:r w:rsidRPr="000960B6">
        <w:rPr>
          <w:lang w:val="en-US"/>
        </w:rPr>
        <w:t xml:space="preserve">) – </w:t>
      </w:r>
      <w:r>
        <w:rPr>
          <w:lang w:val="en-US"/>
        </w:rPr>
        <w:t>Candidate</w:t>
      </w:r>
      <w:r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 w:rsidR="0048000F">
        <w:rPr>
          <w:lang w:val="en-US"/>
        </w:rPr>
        <w:t>Sociological</w:t>
      </w:r>
      <w:r w:rsidR="0048000F" w:rsidRPr="000960B6">
        <w:rPr>
          <w:lang w:val="en-US"/>
        </w:rPr>
        <w:t xml:space="preserve"> </w:t>
      </w:r>
      <w:r w:rsidR="0048000F">
        <w:rPr>
          <w:lang w:val="en-US"/>
        </w:rPr>
        <w:t>Sciences</w:t>
      </w:r>
      <w:r w:rsidRPr="000960B6">
        <w:rPr>
          <w:lang w:val="en-US"/>
        </w:rPr>
        <w:t xml:space="preserve">, </w:t>
      </w:r>
      <w:r w:rsidR="0048000F">
        <w:rPr>
          <w:lang w:val="en-US"/>
        </w:rPr>
        <w:t>A</w:t>
      </w:r>
      <w:r>
        <w:rPr>
          <w:lang w:val="en-US"/>
        </w:rPr>
        <w:t>ssociate</w:t>
      </w:r>
      <w:r w:rsidRPr="000960B6">
        <w:rPr>
          <w:lang w:val="en-US"/>
        </w:rPr>
        <w:t xml:space="preserve"> </w:t>
      </w:r>
      <w:r w:rsidR="0048000F">
        <w:rPr>
          <w:lang w:val="en-US"/>
        </w:rPr>
        <w:t>Professor</w:t>
      </w:r>
      <w:r w:rsidR="0048000F" w:rsidRPr="000960B6">
        <w:rPr>
          <w:lang w:val="en-US"/>
        </w:rPr>
        <w:t xml:space="preserve"> </w:t>
      </w:r>
      <w:r>
        <w:rPr>
          <w:lang w:val="en-US"/>
        </w:rPr>
        <w:t>at</w:t>
      </w:r>
      <w:r w:rsidRPr="000960B6">
        <w:rPr>
          <w:lang w:val="en-US"/>
        </w:rPr>
        <w:t xml:space="preserve"> </w:t>
      </w:r>
      <w:r>
        <w:rPr>
          <w:lang w:val="en-US"/>
        </w:rPr>
        <w:t>the</w:t>
      </w:r>
      <w:r w:rsidRPr="000960B6">
        <w:rPr>
          <w:lang w:val="en-US"/>
        </w:rPr>
        <w:t xml:space="preserve"> </w:t>
      </w:r>
      <w:r w:rsidR="0048000F">
        <w:rPr>
          <w:lang w:val="en-US"/>
        </w:rPr>
        <w:t>D</w:t>
      </w:r>
      <w:r>
        <w:rPr>
          <w:lang w:val="en-US"/>
        </w:rPr>
        <w:t>epartment</w:t>
      </w:r>
      <w:r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 w:rsidR="0048000F">
        <w:rPr>
          <w:lang w:val="en-US"/>
        </w:rPr>
        <w:t>Psychology</w:t>
      </w:r>
      <w:r w:rsidR="0048000F"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 w:rsidR="0048000F">
        <w:rPr>
          <w:lang w:val="en-US"/>
        </w:rPr>
        <w:t>Communication</w:t>
      </w:r>
      <w:r w:rsidR="0048000F" w:rsidRPr="000960B6">
        <w:rPr>
          <w:lang w:val="en-US"/>
        </w:rPr>
        <w:t xml:space="preserve"> </w:t>
      </w:r>
      <w:r>
        <w:rPr>
          <w:lang w:val="en-US"/>
        </w:rPr>
        <w:t>and</w:t>
      </w:r>
      <w:r w:rsidRPr="000960B6">
        <w:rPr>
          <w:lang w:val="en-US"/>
        </w:rPr>
        <w:t xml:space="preserve"> </w:t>
      </w:r>
      <w:proofErr w:type="spellStart"/>
      <w:r w:rsidR="0048000F">
        <w:rPr>
          <w:lang w:val="en-US"/>
        </w:rPr>
        <w:t>Psychotechnologies</w:t>
      </w:r>
      <w:proofErr w:type="spellEnd"/>
      <w:r w:rsidRPr="000960B6">
        <w:rPr>
          <w:lang w:val="en-US"/>
        </w:rPr>
        <w:t>, FSBEI HE</w:t>
      </w:r>
      <w:r>
        <w:rPr>
          <w:lang w:val="en-US"/>
        </w:rPr>
        <w:t xml:space="preserve"> Altai State University (ASU)</w:t>
      </w:r>
      <w:r w:rsidRPr="000960B6">
        <w:rPr>
          <w:lang w:val="en-US"/>
        </w:rPr>
        <w:t xml:space="preserve"> (656049, </w:t>
      </w:r>
      <w:r>
        <w:rPr>
          <w:lang w:val="en-US"/>
        </w:rPr>
        <w:t>Barnaul, Lenin</w:t>
      </w:r>
      <w:r w:rsidR="0048000F" w:rsidRPr="0048000F">
        <w:rPr>
          <w:lang w:val="en-US"/>
        </w:rPr>
        <w:t xml:space="preserve"> </w:t>
      </w:r>
      <w:r w:rsidR="0048000F">
        <w:rPr>
          <w:lang w:val="en-US"/>
        </w:rPr>
        <w:t>Avenue</w:t>
      </w:r>
      <w:r>
        <w:rPr>
          <w:lang w:val="en-US"/>
        </w:rPr>
        <w:t xml:space="preserve">, </w:t>
      </w:r>
      <w:r w:rsidRPr="000960B6">
        <w:rPr>
          <w:lang w:val="en-US"/>
        </w:rPr>
        <w:t xml:space="preserve">61, </w:t>
      </w:r>
      <w:r>
        <w:rPr>
          <w:lang w:val="en-US"/>
        </w:rPr>
        <w:t>omelchenko</w:t>
      </w:r>
      <w:r w:rsidRPr="000960B6">
        <w:rPr>
          <w:lang w:val="en-US"/>
        </w:rPr>
        <w:t>@</w:t>
      </w:r>
      <w:r>
        <w:rPr>
          <w:lang w:val="en-US"/>
        </w:rPr>
        <w:t>edu</w:t>
      </w:r>
      <w:r w:rsidRPr="000960B6">
        <w:rPr>
          <w:lang w:val="en-US"/>
        </w:rPr>
        <w:t>.</w:t>
      </w:r>
      <w:r>
        <w:rPr>
          <w:lang w:val="en-US"/>
        </w:rPr>
        <w:t>asu</w:t>
      </w:r>
      <w:r w:rsidRPr="000960B6">
        <w:rPr>
          <w:lang w:val="en-US"/>
        </w:rPr>
        <w:t>.</w:t>
      </w:r>
      <w:r>
        <w:rPr>
          <w:lang w:val="en-US"/>
        </w:rPr>
        <w:t>ru</w:t>
      </w:r>
      <w:r w:rsidRPr="000960B6">
        <w:rPr>
          <w:lang w:val="en-US"/>
        </w:rPr>
        <w:t>).</w:t>
      </w:r>
    </w:p>
    <w:p w14:paraId="63725538" w14:textId="180DEC6E" w:rsidR="000960B6" w:rsidRPr="0048000F" w:rsidRDefault="0048000F" w:rsidP="000960B6">
      <w:pPr>
        <w:pStyle w:val="a7"/>
        <w:shd w:val="clear" w:color="auto" w:fill="FFFFFF"/>
        <w:spacing w:before="0" w:beforeAutospacing="0" w:after="150" w:afterAutospacing="0"/>
        <w:ind w:firstLine="709"/>
        <w:jc w:val="both"/>
        <w:rPr>
          <w:lang w:val="en-US"/>
        </w:rPr>
      </w:pPr>
      <w:proofErr w:type="spellStart"/>
      <w:r>
        <w:rPr>
          <w:lang w:val="en-US"/>
        </w:rPr>
        <w:t>Maximova</w:t>
      </w:r>
      <w:proofErr w:type="spellEnd"/>
      <w:r w:rsidRPr="0048000F">
        <w:rPr>
          <w:lang w:val="en-US"/>
        </w:rPr>
        <w:t xml:space="preserve"> </w:t>
      </w:r>
      <w:r>
        <w:rPr>
          <w:lang w:val="en-US"/>
        </w:rPr>
        <w:t>Svetlana</w:t>
      </w:r>
      <w:r w:rsidRPr="0048000F">
        <w:rPr>
          <w:lang w:val="en-US"/>
        </w:rPr>
        <w:t xml:space="preserve"> </w:t>
      </w:r>
      <w:proofErr w:type="spellStart"/>
      <w:r>
        <w:rPr>
          <w:lang w:val="en-US"/>
        </w:rPr>
        <w:t>Guennadievna</w:t>
      </w:r>
      <w:proofErr w:type="spellEnd"/>
      <w:r w:rsidRPr="0048000F">
        <w:rPr>
          <w:lang w:val="en-US"/>
        </w:rPr>
        <w:t xml:space="preserve"> </w:t>
      </w:r>
      <w:r w:rsidR="000960B6" w:rsidRPr="0048000F">
        <w:rPr>
          <w:lang w:val="en-US"/>
        </w:rPr>
        <w:t>(</w:t>
      </w:r>
      <w:r>
        <w:rPr>
          <w:lang w:val="en-US"/>
        </w:rPr>
        <w:t>Russia</w:t>
      </w:r>
      <w:r w:rsidR="000960B6" w:rsidRPr="0048000F">
        <w:rPr>
          <w:lang w:val="en-US"/>
        </w:rPr>
        <w:t xml:space="preserve">, </w:t>
      </w:r>
      <w:r>
        <w:rPr>
          <w:lang w:val="en-US"/>
        </w:rPr>
        <w:t>Barnaul</w:t>
      </w:r>
      <w:r w:rsidR="000960B6" w:rsidRPr="0048000F">
        <w:rPr>
          <w:lang w:val="en-US"/>
        </w:rPr>
        <w:t>) –</w:t>
      </w:r>
      <w:r w:rsidRPr="0048000F">
        <w:rPr>
          <w:lang w:val="en-US"/>
        </w:rPr>
        <w:t xml:space="preserve"> </w:t>
      </w:r>
      <w:r>
        <w:rPr>
          <w:lang w:val="en-US"/>
        </w:rPr>
        <w:t>Doctor</w:t>
      </w:r>
      <w:r w:rsidRPr="0048000F">
        <w:rPr>
          <w:lang w:val="en-US"/>
        </w:rPr>
        <w:t xml:space="preserve"> </w:t>
      </w:r>
      <w:r>
        <w:rPr>
          <w:lang w:val="en-US"/>
        </w:rPr>
        <w:t>of</w:t>
      </w:r>
      <w:r w:rsidRPr="0048000F">
        <w:rPr>
          <w:lang w:val="en-US"/>
        </w:rPr>
        <w:t xml:space="preserve"> </w:t>
      </w:r>
      <w:r>
        <w:rPr>
          <w:lang w:val="en-US"/>
        </w:rPr>
        <w:t>Sociological Sciences</w:t>
      </w:r>
      <w:r w:rsidR="000960B6" w:rsidRPr="0048000F">
        <w:rPr>
          <w:lang w:val="en-US"/>
        </w:rPr>
        <w:t xml:space="preserve">, </w:t>
      </w:r>
      <w:r>
        <w:rPr>
          <w:lang w:val="en-US"/>
        </w:rPr>
        <w:t xml:space="preserve">Professor, the Head of the </w:t>
      </w:r>
      <w:r w:rsidRPr="0048000F">
        <w:rPr>
          <w:lang w:val="en-US"/>
        </w:rPr>
        <w:t xml:space="preserve">Department of </w:t>
      </w:r>
      <w:r>
        <w:rPr>
          <w:lang w:val="en-US"/>
        </w:rPr>
        <w:t>P</w:t>
      </w:r>
      <w:r w:rsidRPr="0048000F">
        <w:rPr>
          <w:lang w:val="en-US"/>
        </w:rPr>
        <w:t xml:space="preserve">sychology of Communication and </w:t>
      </w:r>
      <w:proofErr w:type="spellStart"/>
      <w:r w:rsidRPr="0048000F">
        <w:rPr>
          <w:lang w:val="en-US"/>
        </w:rPr>
        <w:t>Psychotechnologies</w:t>
      </w:r>
      <w:proofErr w:type="spellEnd"/>
      <w:r w:rsidR="000960B6" w:rsidRPr="0048000F">
        <w:rPr>
          <w:lang w:val="en-US"/>
        </w:rPr>
        <w:t>,</w:t>
      </w:r>
      <w:r w:rsidRPr="0048000F">
        <w:rPr>
          <w:lang w:val="en-US"/>
        </w:rPr>
        <w:t xml:space="preserve"> Vice-Rector for Scien</w:t>
      </w:r>
      <w:r>
        <w:rPr>
          <w:lang w:val="en-US"/>
        </w:rPr>
        <w:t>tific</w:t>
      </w:r>
      <w:r w:rsidRPr="0048000F">
        <w:rPr>
          <w:lang w:val="en-US"/>
        </w:rPr>
        <w:t xml:space="preserve"> and Innovative Development</w:t>
      </w:r>
      <w:r>
        <w:rPr>
          <w:lang w:val="en-US"/>
        </w:rPr>
        <w:t>,</w:t>
      </w:r>
      <w:r w:rsidR="000960B6" w:rsidRPr="0048000F">
        <w:rPr>
          <w:lang w:val="en-US"/>
        </w:rPr>
        <w:t xml:space="preserve"> </w:t>
      </w:r>
      <w:r w:rsidRPr="0048000F">
        <w:rPr>
          <w:lang w:val="en-US"/>
        </w:rPr>
        <w:t xml:space="preserve">FSBEI HE Altai State University (ASU) </w:t>
      </w:r>
      <w:r w:rsidR="000960B6" w:rsidRPr="0048000F">
        <w:rPr>
          <w:lang w:val="en-US"/>
        </w:rPr>
        <w:t xml:space="preserve">(656049, </w:t>
      </w:r>
      <w:r w:rsidRPr="0048000F">
        <w:rPr>
          <w:lang w:val="en-US"/>
        </w:rPr>
        <w:t xml:space="preserve">Barnaul, Lenin Avenue, 61, </w:t>
      </w:r>
      <w:r w:rsidR="000960B6" w:rsidRPr="005207EC">
        <w:rPr>
          <w:lang w:val="en-US"/>
        </w:rPr>
        <w:t>svet</w:t>
      </w:r>
      <w:r w:rsidR="000960B6" w:rsidRPr="0048000F">
        <w:rPr>
          <w:lang w:val="en-US"/>
        </w:rPr>
        <w:t>-</w:t>
      </w:r>
      <w:r w:rsidR="000960B6" w:rsidRPr="005207EC">
        <w:rPr>
          <w:lang w:val="en-US"/>
        </w:rPr>
        <w:t>maximova</w:t>
      </w:r>
      <w:r w:rsidR="000960B6" w:rsidRPr="0048000F">
        <w:rPr>
          <w:lang w:val="en-US"/>
        </w:rPr>
        <w:t>@</w:t>
      </w:r>
      <w:r w:rsidR="000960B6" w:rsidRPr="005207EC">
        <w:rPr>
          <w:lang w:val="en-US"/>
        </w:rPr>
        <w:t>yandex</w:t>
      </w:r>
      <w:r w:rsidR="000960B6" w:rsidRPr="0048000F">
        <w:rPr>
          <w:lang w:val="en-US"/>
        </w:rPr>
        <w:t>.</w:t>
      </w:r>
      <w:r w:rsidR="000960B6">
        <w:rPr>
          <w:lang w:val="en-US"/>
        </w:rPr>
        <w:t>ru</w:t>
      </w:r>
      <w:r w:rsidR="000960B6" w:rsidRPr="0048000F">
        <w:rPr>
          <w:lang w:val="en-US"/>
        </w:rPr>
        <w:t>).</w:t>
      </w:r>
    </w:p>
    <w:p w14:paraId="0FE70C50" w14:textId="4DF88988" w:rsidR="000960B6" w:rsidRPr="0048000F" w:rsidRDefault="0048000F" w:rsidP="000960B6">
      <w:pPr>
        <w:pStyle w:val="text-center"/>
        <w:shd w:val="clear" w:color="auto" w:fill="FFFFFF"/>
        <w:spacing w:before="0" w:beforeAutospacing="0" w:after="150" w:afterAutospacing="0"/>
        <w:ind w:firstLine="709"/>
        <w:jc w:val="both"/>
        <w:rPr>
          <w:lang w:val="en-US"/>
        </w:rPr>
      </w:pPr>
      <w:proofErr w:type="spellStart"/>
      <w:r>
        <w:rPr>
          <w:lang w:val="en-US"/>
        </w:rPr>
        <w:t>Noyanzina</w:t>
      </w:r>
      <w:proofErr w:type="spellEnd"/>
      <w:r>
        <w:rPr>
          <w:lang w:val="en-US"/>
        </w:rPr>
        <w:t xml:space="preserve"> Oksana </w:t>
      </w:r>
      <w:proofErr w:type="spellStart"/>
      <w:r>
        <w:rPr>
          <w:lang w:val="en-US"/>
        </w:rPr>
        <w:t>Evguenievna</w:t>
      </w:r>
      <w:proofErr w:type="spellEnd"/>
      <w:r>
        <w:rPr>
          <w:lang w:val="en-US"/>
        </w:rPr>
        <w:t xml:space="preserve"> </w:t>
      </w:r>
      <w:r w:rsidRPr="000960B6">
        <w:rPr>
          <w:lang w:val="en-US"/>
        </w:rPr>
        <w:t>(</w:t>
      </w:r>
      <w:r>
        <w:rPr>
          <w:lang w:val="en-US"/>
        </w:rPr>
        <w:t>Russia</w:t>
      </w:r>
      <w:r w:rsidRPr="000960B6">
        <w:rPr>
          <w:lang w:val="en-US"/>
        </w:rPr>
        <w:t xml:space="preserve">, </w:t>
      </w:r>
      <w:r>
        <w:rPr>
          <w:lang w:val="en-US"/>
        </w:rPr>
        <w:t>Barnaul</w:t>
      </w:r>
      <w:r w:rsidRPr="000960B6">
        <w:rPr>
          <w:lang w:val="en-US"/>
        </w:rPr>
        <w:t xml:space="preserve">) – </w:t>
      </w:r>
      <w:r>
        <w:rPr>
          <w:lang w:val="en-US"/>
        </w:rPr>
        <w:t>Candidate</w:t>
      </w:r>
      <w:r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>
        <w:rPr>
          <w:lang w:val="en-US"/>
        </w:rPr>
        <w:t>Sociological</w:t>
      </w:r>
      <w:r w:rsidRPr="000960B6">
        <w:rPr>
          <w:lang w:val="en-US"/>
        </w:rPr>
        <w:t xml:space="preserve"> </w:t>
      </w:r>
      <w:r>
        <w:rPr>
          <w:lang w:val="en-US"/>
        </w:rPr>
        <w:t>Sciences</w:t>
      </w:r>
      <w:r w:rsidRPr="000960B6">
        <w:rPr>
          <w:lang w:val="en-US"/>
        </w:rPr>
        <w:t xml:space="preserve">, </w:t>
      </w:r>
      <w:r>
        <w:rPr>
          <w:lang w:val="en-US"/>
        </w:rPr>
        <w:t>Associate</w:t>
      </w:r>
      <w:r w:rsidRPr="000960B6">
        <w:rPr>
          <w:lang w:val="en-US"/>
        </w:rPr>
        <w:t xml:space="preserve"> </w:t>
      </w:r>
      <w:r>
        <w:rPr>
          <w:lang w:val="en-US"/>
        </w:rPr>
        <w:t>Professor</w:t>
      </w:r>
      <w:r w:rsidRPr="000960B6">
        <w:rPr>
          <w:lang w:val="en-US"/>
        </w:rPr>
        <w:t xml:space="preserve"> </w:t>
      </w:r>
      <w:r>
        <w:rPr>
          <w:lang w:val="en-US"/>
        </w:rPr>
        <w:t>at</w:t>
      </w:r>
      <w:r w:rsidRPr="000960B6">
        <w:rPr>
          <w:lang w:val="en-US"/>
        </w:rPr>
        <w:t xml:space="preserve"> </w:t>
      </w:r>
      <w:r>
        <w:rPr>
          <w:lang w:val="en-US"/>
        </w:rPr>
        <w:t>the</w:t>
      </w:r>
      <w:r w:rsidRPr="000960B6">
        <w:rPr>
          <w:lang w:val="en-US"/>
        </w:rPr>
        <w:t xml:space="preserve"> </w:t>
      </w:r>
      <w:r>
        <w:rPr>
          <w:lang w:val="en-US"/>
        </w:rPr>
        <w:t>Department</w:t>
      </w:r>
      <w:r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>
        <w:rPr>
          <w:lang w:val="en-US"/>
        </w:rPr>
        <w:t>Psychology</w:t>
      </w:r>
      <w:r w:rsidRPr="000960B6">
        <w:rPr>
          <w:lang w:val="en-US"/>
        </w:rPr>
        <w:t xml:space="preserve"> </w:t>
      </w:r>
      <w:r>
        <w:rPr>
          <w:lang w:val="en-US"/>
        </w:rPr>
        <w:t>of</w:t>
      </w:r>
      <w:r w:rsidRPr="000960B6">
        <w:rPr>
          <w:lang w:val="en-US"/>
        </w:rPr>
        <w:t xml:space="preserve"> </w:t>
      </w:r>
      <w:r>
        <w:rPr>
          <w:lang w:val="en-US"/>
        </w:rPr>
        <w:t>Communication</w:t>
      </w:r>
      <w:r w:rsidRPr="000960B6">
        <w:rPr>
          <w:lang w:val="en-US"/>
        </w:rPr>
        <w:t xml:space="preserve"> </w:t>
      </w:r>
      <w:r>
        <w:rPr>
          <w:lang w:val="en-US"/>
        </w:rPr>
        <w:t>and</w:t>
      </w:r>
      <w:r w:rsidRPr="000960B6">
        <w:rPr>
          <w:lang w:val="en-US"/>
        </w:rPr>
        <w:t xml:space="preserve"> </w:t>
      </w:r>
      <w:proofErr w:type="spellStart"/>
      <w:r>
        <w:rPr>
          <w:lang w:val="en-US"/>
        </w:rPr>
        <w:t>Psychotechnologies</w:t>
      </w:r>
      <w:proofErr w:type="spellEnd"/>
      <w:r w:rsidRPr="000960B6">
        <w:rPr>
          <w:lang w:val="en-US"/>
        </w:rPr>
        <w:t>,  FSBEI HE</w:t>
      </w:r>
      <w:r>
        <w:rPr>
          <w:lang w:val="en-US"/>
        </w:rPr>
        <w:t xml:space="preserve"> Altai State University (ASU)</w:t>
      </w:r>
      <w:r w:rsidRPr="000960B6">
        <w:rPr>
          <w:lang w:val="en-US"/>
        </w:rPr>
        <w:t xml:space="preserve"> (656049, </w:t>
      </w:r>
      <w:r>
        <w:rPr>
          <w:lang w:val="en-US"/>
        </w:rPr>
        <w:t>Barnaul, Lenin</w:t>
      </w:r>
      <w:r w:rsidRPr="0048000F">
        <w:rPr>
          <w:lang w:val="en-US"/>
        </w:rPr>
        <w:t xml:space="preserve"> </w:t>
      </w:r>
      <w:r>
        <w:rPr>
          <w:lang w:val="en-US"/>
        </w:rPr>
        <w:t xml:space="preserve">Avenue, </w:t>
      </w:r>
      <w:r w:rsidRPr="000960B6">
        <w:rPr>
          <w:lang w:val="en-US"/>
        </w:rPr>
        <w:t>61</w:t>
      </w:r>
      <w:r w:rsidR="000960B6" w:rsidRPr="0048000F">
        <w:rPr>
          <w:lang w:val="en-US"/>
        </w:rPr>
        <w:t xml:space="preserve">, </w:t>
      </w:r>
      <w:hyperlink r:id="rId7" w:history="1">
        <w:r w:rsidR="000960B6" w:rsidRPr="00114207">
          <w:rPr>
            <w:rStyle w:val="aa"/>
            <w:lang w:val="en-US"/>
          </w:rPr>
          <w:t>noe</w:t>
        </w:r>
        <w:r w:rsidR="000960B6" w:rsidRPr="0048000F">
          <w:rPr>
            <w:rStyle w:val="aa"/>
            <w:lang w:val="en-US"/>
          </w:rPr>
          <w:t>@</w:t>
        </w:r>
        <w:r w:rsidR="000960B6" w:rsidRPr="00114207">
          <w:rPr>
            <w:rStyle w:val="aa"/>
            <w:lang w:val="en-US"/>
          </w:rPr>
          <w:t>list</w:t>
        </w:r>
        <w:r w:rsidR="000960B6" w:rsidRPr="0048000F">
          <w:rPr>
            <w:rStyle w:val="aa"/>
            <w:lang w:val="en-US"/>
          </w:rPr>
          <w:t>.</w:t>
        </w:r>
        <w:r w:rsidR="000960B6" w:rsidRPr="00114207">
          <w:rPr>
            <w:rStyle w:val="aa"/>
            <w:lang w:val="en-US"/>
          </w:rPr>
          <w:t>ru</w:t>
        </w:r>
      </w:hyperlink>
      <w:r w:rsidR="000960B6" w:rsidRPr="0048000F">
        <w:rPr>
          <w:lang w:val="en-US"/>
        </w:rPr>
        <w:t>).</w:t>
      </w:r>
    </w:p>
    <w:p w14:paraId="1BFEF52D" w14:textId="77777777" w:rsidR="000960B6" w:rsidRPr="0048000F" w:rsidRDefault="000960B6" w:rsidP="000960B6">
      <w:pPr>
        <w:pStyle w:val="text-center"/>
        <w:shd w:val="clear" w:color="auto" w:fill="FFFFFF"/>
        <w:spacing w:before="0" w:beforeAutospacing="0" w:after="150" w:afterAutospacing="0"/>
        <w:ind w:firstLine="709"/>
        <w:jc w:val="both"/>
        <w:rPr>
          <w:rStyle w:val="a8"/>
          <w:lang w:val="en-US"/>
        </w:rPr>
      </w:pPr>
    </w:p>
    <w:p w14:paraId="75A9AD13" w14:textId="6A7E9BE3" w:rsidR="008F023F" w:rsidRPr="000960B6" w:rsidRDefault="000960B6" w:rsidP="008F023F">
      <w:pPr>
        <w:pStyle w:val="text-center"/>
        <w:shd w:val="clear" w:color="auto" w:fill="FFFFFF"/>
        <w:spacing w:before="0" w:beforeAutospacing="0" w:after="150" w:afterAutospacing="0"/>
        <w:ind w:firstLine="709"/>
        <w:jc w:val="center"/>
      </w:pPr>
      <w:r>
        <w:rPr>
          <w:rStyle w:val="a8"/>
          <w:lang w:val="en-US"/>
        </w:rPr>
        <w:t>References</w:t>
      </w:r>
    </w:p>
    <w:p w14:paraId="3B2E3E6A" w14:textId="77777777" w:rsidR="00A11012" w:rsidRDefault="000960B6" w:rsidP="000960B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960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spellStart"/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Zvonovskii</w:t>
      </w:r>
      <w:proofErr w:type="spellEnd"/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</w:t>
      </w:r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Merkulova</w:t>
      </w:r>
      <w:proofErr w:type="spellEnd"/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</w:t>
      </w:r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</w:t>
      </w:r>
      <w:r w:rsidR="00A11012" w:rsidRPr="00A110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Forms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</w:t>
      </w:r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 Social Activities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 New Territorial Communities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// Monitoring of Public Opinion: Economic and Social Changes. – 2015. – № 1 (125). – </w:t>
      </w:r>
      <w:r w:rsid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="00A11012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.82-90.</w:t>
      </w:r>
    </w:p>
    <w:p w14:paraId="7E046592" w14:textId="77777777" w:rsidR="00A11012" w:rsidRPr="00A11012" w:rsidRDefault="00A11012" w:rsidP="00A110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Reutov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</w:t>
      </w:r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Social Cohesion in Public Discourse (Local Research Experience) //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Sociologicheskaja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nauka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social'naja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praktika</w:t>
      </w:r>
      <w:proofErr w:type="spellEnd"/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[Sociological Science and Social Practice]. – 2017. – </w:t>
      </w:r>
      <w:r w:rsidRPr="000960B6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5. – № 3 (19). –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A1101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.111-125.</w:t>
      </w:r>
    </w:p>
    <w:p w14:paraId="285485C1" w14:textId="4D9C0C9D" w:rsidR="00A11012" w:rsidRPr="00E8627D" w:rsidRDefault="00A11012" w:rsidP="00A110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Tuluzakova</w:t>
      </w:r>
      <w:proofErr w:type="spellEnd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M. V.</w:t>
      </w:r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Strategy Formation Social Solidarity: Practice, Social Risks and Prospects // </w:t>
      </w:r>
      <w:proofErr w:type="spellStart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Izvestia</w:t>
      </w:r>
      <w:proofErr w:type="spellEnd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Saratov University. New Series. Series: Sociology. </w:t>
      </w:r>
      <w:proofErr w:type="spellStart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Politology</w:t>
      </w:r>
      <w:proofErr w:type="spellEnd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2014. – № 14 (2). –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.26-30.</w:t>
      </w:r>
    </w:p>
    <w:p w14:paraId="781D3F46" w14:textId="16ABFEFC" w:rsidR="00A11012" w:rsidRPr="00A11012" w:rsidRDefault="004800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Sztompka</w:t>
      </w:r>
      <w:proofErr w:type="spellEnd"/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0960B6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E8627D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Cultural Imponderables of Rapid Social Change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Trust</w:t>
      </w:r>
      <w:r w:rsidR="00E8627D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loyalty</w:t>
      </w:r>
      <w:r w:rsidR="00E8627D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solidarity</w:t>
      </w:r>
      <w:r w:rsidR="000960B6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Sociology</w:t>
      </w:r>
      <w:r w:rsidR="000960B6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RZH</w:t>
      </w:r>
      <w:r w:rsidR="000960B6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2005. – №. 2. – </w:t>
      </w:r>
      <w:r w:rsid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="000960B6" w:rsidRPr="00E862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78-85.</w:t>
      </w:r>
    </w:p>
    <w:sectPr w:rsidR="00A11012" w:rsidRPr="00A11012" w:rsidSect="008F023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9A0582" w14:textId="77777777" w:rsidR="00397C9E" w:rsidRDefault="00397C9E" w:rsidP="00BA3221">
      <w:pPr>
        <w:spacing w:after="0" w:line="240" w:lineRule="auto"/>
      </w:pPr>
      <w:r>
        <w:separator/>
      </w:r>
    </w:p>
  </w:endnote>
  <w:endnote w:type="continuationSeparator" w:id="0">
    <w:p w14:paraId="7BA15329" w14:textId="77777777" w:rsidR="00397C9E" w:rsidRDefault="00397C9E" w:rsidP="00BA3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361E94" w14:textId="77777777" w:rsidR="00397C9E" w:rsidRDefault="00397C9E" w:rsidP="00BA3221">
      <w:pPr>
        <w:spacing w:after="0" w:line="240" w:lineRule="auto"/>
      </w:pPr>
      <w:r>
        <w:separator/>
      </w:r>
    </w:p>
  </w:footnote>
  <w:footnote w:type="continuationSeparator" w:id="0">
    <w:p w14:paraId="220E06C1" w14:textId="77777777" w:rsidR="00397C9E" w:rsidRDefault="00397C9E" w:rsidP="00BA32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785"/>
    <w:rsid w:val="00000FEA"/>
    <w:rsid w:val="00012BE4"/>
    <w:rsid w:val="00012CD9"/>
    <w:rsid w:val="00030587"/>
    <w:rsid w:val="0003735B"/>
    <w:rsid w:val="00053631"/>
    <w:rsid w:val="000960B6"/>
    <w:rsid w:val="0011201D"/>
    <w:rsid w:val="00123642"/>
    <w:rsid w:val="00130962"/>
    <w:rsid w:val="00174157"/>
    <w:rsid w:val="00184FBC"/>
    <w:rsid w:val="00191D5F"/>
    <w:rsid w:val="001C1881"/>
    <w:rsid w:val="0020424B"/>
    <w:rsid w:val="00241E29"/>
    <w:rsid w:val="00283222"/>
    <w:rsid w:val="002C5F3A"/>
    <w:rsid w:val="00310A7F"/>
    <w:rsid w:val="0032447C"/>
    <w:rsid w:val="00330EAE"/>
    <w:rsid w:val="00344258"/>
    <w:rsid w:val="00397C9E"/>
    <w:rsid w:val="003C30CC"/>
    <w:rsid w:val="003C32EA"/>
    <w:rsid w:val="003D6D95"/>
    <w:rsid w:val="0041084C"/>
    <w:rsid w:val="0048000F"/>
    <w:rsid w:val="004A1202"/>
    <w:rsid w:val="004C4F9E"/>
    <w:rsid w:val="004E65B5"/>
    <w:rsid w:val="00502CD7"/>
    <w:rsid w:val="005207EC"/>
    <w:rsid w:val="005C10BF"/>
    <w:rsid w:val="005F6357"/>
    <w:rsid w:val="006416D2"/>
    <w:rsid w:val="006B4ABF"/>
    <w:rsid w:val="006E37CE"/>
    <w:rsid w:val="00701D02"/>
    <w:rsid w:val="00735E7C"/>
    <w:rsid w:val="007A1E41"/>
    <w:rsid w:val="007B2D03"/>
    <w:rsid w:val="007D3AD8"/>
    <w:rsid w:val="007F1015"/>
    <w:rsid w:val="00862797"/>
    <w:rsid w:val="00890DAD"/>
    <w:rsid w:val="008A1BB2"/>
    <w:rsid w:val="008B10EA"/>
    <w:rsid w:val="008E5612"/>
    <w:rsid w:val="008F023F"/>
    <w:rsid w:val="00923DD9"/>
    <w:rsid w:val="00933318"/>
    <w:rsid w:val="00991319"/>
    <w:rsid w:val="009B7251"/>
    <w:rsid w:val="009C7B1A"/>
    <w:rsid w:val="00A02051"/>
    <w:rsid w:val="00A05985"/>
    <w:rsid w:val="00A11012"/>
    <w:rsid w:val="00A167D5"/>
    <w:rsid w:val="00A51EA1"/>
    <w:rsid w:val="00A628B6"/>
    <w:rsid w:val="00A72B4F"/>
    <w:rsid w:val="00A77EDA"/>
    <w:rsid w:val="00AA5A10"/>
    <w:rsid w:val="00AB1E09"/>
    <w:rsid w:val="00AC7559"/>
    <w:rsid w:val="00AE60A0"/>
    <w:rsid w:val="00B16169"/>
    <w:rsid w:val="00B17939"/>
    <w:rsid w:val="00B37274"/>
    <w:rsid w:val="00B46636"/>
    <w:rsid w:val="00B53958"/>
    <w:rsid w:val="00B72846"/>
    <w:rsid w:val="00B77608"/>
    <w:rsid w:val="00B81E99"/>
    <w:rsid w:val="00B84A6F"/>
    <w:rsid w:val="00BA3221"/>
    <w:rsid w:val="00BB480A"/>
    <w:rsid w:val="00C01AF7"/>
    <w:rsid w:val="00C211D8"/>
    <w:rsid w:val="00C30EB3"/>
    <w:rsid w:val="00C46E3C"/>
    <w:rsid w:val="00C73B1D"/>
    <w:rsid w:val="00CC75D3"/>
    <w:rsid w:val="00CD1353"/>
    <w:rsid w:val="00CD1A38"/>
    <w:rsid w:val="00D05A3B"/>
    <w:rsid w:val="00D17CD3"/>
    <w:rsid w:val="00D31C34"/>
    <w:rsid w:val="00D43CFB"/>
    <w:rsid w:val="00D64158"/>
    <w:rsid w:val="00D91658"/>
    <w:rsid w:val="00DD45F8"/>
    <w:rsid w:val="00E053B0"/>
    <w:rsid w:val="00E471E7"/>
    <w:rsid w:val="00E51D72"/>
    <w:rsid w:val="00E61785"/>
    <w:rsid w:val="00E62A36"/>
    <w:rsid w:val="00E7540B"/>
    <w:rsid w:val="00E8627D"/>
    <w:rsid w:val="00E92CDE"/>
    <w:rsid w:val="00EB7AA6"/>
    <w:rsid w:val="00EC7F9C"/>
    <w:rsid w:val="00EE22BE"/>
    <w:rsid w:val="00F2087B"/>
    <w:rsid w:val="00F3044E"/>
    <w:rsid w:val="00F42A05"/>
    <w:rsid w:val="00F717C6"/>
    <w:rsid w:val="00F82345"/>
    <w:rsid w:val="00F92541"/>
    <w:rsid w:val="00F9472B"/>
    <w:rsid w:val="00FD2EA6"/>
    <w:rsid w:val="00FE2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7F9ED"/>
  <w15:chartTrackingRefBased/>
  <w15:docId w15:val="{46F2435E-5B2B-46AA-A3E3-DD9DC629F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0E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BA322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BA3221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BA3221"/>
    <w:rPr>
      <w:vertAlign w:val="superscript"/>
    </w:rPr>
  </w:style>
  <w:style w:type="paragraph" w:styleId="a7">
    <w:name w:val="Normal (Web)"/>
    <w:basedOn w:val="a"/>
    <w:uiPriority w:val="99"/>
    <w:semiHidden/>
    <w:unhideWhenUsed/>
    <w:rsid w:val="008F02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8F023F"/>
    <w:rPr>
      <w:b/>
      <w:bCs/>
    </w:rPr>
  </w:style>
  <w:style w:type="paragraph" w:customStyle="1" w:styleId="text-right">
    <w:name w:val="text-right"/>
    <w:basedOn w:val="a"/>
    <w:rsid w:val="008F02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ext-center">
    <w:name w:val="text-center"/>
    <w:basedOn w:val="a"/>
    <w:rsid w:val="008F02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8F023F"/>
    <w:rPr>
      <w:i/>
      <w:iCs/>
    </w:rPr>
  </w:style>
  <w:style w:type="character" w:styleId="aa">
    <w:name w:val="Hyperlink"/>
    <w:basedOn w:val="a0"/>
    <w:uiPriority w:val="99"/>
    <w:unhideWhenUsed/>
    <w:rsid w:val="005207EC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207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9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5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84427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83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oe@list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9F356-A149-407D-A767-AB05CBF60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1743</TotalTime>
  <Pages>5</Pages>
  <Words>2709</Words>
  <Characters>15445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Омельченко</dc:creator>
  <cp:keywords/>
  <dc:description/>
  <cp:lastModifiedBy>Дарья Омельченко</cp:lastModifiedBy>
  <cp:revision>21</cp:revision>
  <dcterms:created xsi:type="dcterms:W3CDTF">2020-03-23T00:07:00Z</dcterms:created>
  <dcterms:modified xsi:type="dcterms:W3CDTF">2020-03-26T05:15:00Z</dcterms:modified>
</cp:coreProperties>
</file>