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904405">
      <w:pPr>
        <w:spacing w:after="0" w:line="240" w:lineRule="auto"/>
        <w:ind w:firstLine="567"/>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436FF9" w:rsidRPr="00436FF9">
        <w:rPr>
          <w:rFonts w:ascii="Times New Roman" w:hAnsi="Times New Roman" w:cs="Times New Roman"/>
          <w:b/>
          <w:sz w:val="24"/>
          <w:szCs w:val="24"/>
        </w:rPr>
        <w:t xml:space="preserve">331.1 </w:t>
      </w:r>
      <w:r w:rsidRPr="00E26DFD">
        <w:rPr>
          <w:rFonts w:ascii="Times New Roman" w:hAnsi="Times New Roman" w:cs="Times New Roman"/>
          <w:b/>
          <w:sz w:val="24"/>
          <w:szCs w:val="24"/>
        </w:rPr>
        <w:t>/ББК 6</w:t>
      </w:r>
      <w:r w:rsidR="00904405">
        <w:rPr>
          <w:rFonts w:ascii="Times New Roman" w:hAnsi="Times New Roman" w:cs="Times New Roman"/>
          <w:b/>
          <w:sz w:val="24"/>
          <w:szCs w:val="24"/>
        </w:rPr>
        <w:t>5</w:t>
      </w:r>
      <w:r w:rsidRPr="00E26DFD">
        <w:rPr>
          <w:rFonts w:ascii="Times New Roman" w:hAnsi="Times New Roman" w:cs="Times New Roman"/>
          <w:b/>
          <w:sz w:val="24"/>
          <w:szCs w:val="24"/>
        </w:rPr>
        <w:t>.</w:t>
      </w:r>
      <w:r w:rsidR="00436FF9">
        <w:rPr>
          <w:rFonts w:ascii="Times New Roman" w:hAnsi="Times New Roman" w:cs="Times New Roman"/>
          <w:b/>
          <w:sz w:val="24"/>
          <w:szCs w:val="24"/>
        </w:rPr>
        <w:t>24</w:t>
      </w:r>
    </w:p>
    <w:p w:rsidR="000F0231" w:rsidRPr="00E26DFD" w:rsidRDefault="00436FF9" w:rsidP="00904405">
      <w:pPr>
        <w:spacing w:after="0" w:line="240" w:lineRule="auto"/>
        <w:ind w:firstLine="567"/>
        <w:jc w:val="right"/>
        <w:rPr>
          <w:rFonts w:ascii="Times New Roman" w:hAnsi="Times New Roman" w:cs="Times New Roman"/>
          <w:b/>
          <w:sz w:val="24"/>
          <w:szCs w:val="24"/>
        </w:rPr>
      </w:pPr>
      <w:r w:rsidRPr="00436FF9">
        <w:rPr>
          <w:rFonts w:ascii="Times New Roman" w:hAnsi="Times New Roman" w:cs="Times New Roman"/>
          <w:b/>
          <w:sz w:val="24"/>
          <w:szCs w:val="24"/>
        </w:rPr>
        <w:t>Виноградова А</w:t>
      </w:r>
      <w:r>
        <w:rPr>
          <w:rFonts w:ascii="Times New Roman" w:hAnsi="Times New Roman" w:cs="Times New Roman"/>
          <w:b/>
          <w:sz w:val="24"/>
          <w:szCs w:val="24"/>
        </w:rPr>
        <w:t>.</w:t>
      </w:r>
      <w:r w:rsidRPr="00436FF9">
        <w:rPr>
          <w:rFonts w:ascii="Times New Roman" w:hAnsi="Times New Roman" w:cs="Times New Roman"/>
          <w:b/>
          <w:sz w:val="24"/>
          <w:szCs w:val="24"/>
        </w:rPr>
        <w:t>А</w:t>
      </w:r>
      <w:r>
        <w:rPr>
          <w:rFonts w:ascii="Times New Roman" w:hAnsi="Times New Roman" w:cs="Times New Roman"/>
          <w:b/>
          <w:sz w:val="24"/>
          <w:szCs w:val="24"/>
        </w:rPr>
        <w:t>.</w:t>
      </w:r>
    </w:p>
    <w:p w:rsidR="00E52A50" w:rsidRPr="00E26DFD" w:rsidRDefault="00436FF9" w:rsidP="00904405">
      <w:pPr>
        <w:spacing w:after="0" w:line="240" w:lineRule="auto"/>
        <w:ind w:firstLine="567"/>
        <w:jc w:val="center"/>
        <w:rPr>
          <w:rFonts w:ascii="Times New Roman" w:hAnsi="Times New Roman" w:cs="Times New Roman"/>
          <w:b/>
          <w:sz w:val="24"/>
          <w:szCs w:val="24"/>
        </w:rPr>
      </w:pPr>
      <w:r w:rsidRPr="00436FF9">
        <w:rPr>
          <w:rFonts w:ascii="Times New Roman" w:hAnsi="Times New Roman" w:cs="Times New Roman"/>
          <w:b/>
          <w:sz w:val="24"/>
          <w:szCs w:val="24"/>
        </w:rPr>
        <w:t>ОСОБЕННОСТИ ИСПОЛЬЗОВАНИЯ ПРОГРЕССИВНЫХ ФОРМ ОРГАНИЗАЦИИ ТРУДА В СОВРЕМЕННЫХ УСЛОВИЯХ ТРАНСФОРМАЦИИ ЭКОНОМИКИ</w:t>
      </w:r>
    </w:p>
    <w:p w:rsidR="00EA6495" w:rsidRPr="00E26DFD" w:rsidRDefault="00EA6495" w:rsidP="00904405">
      <w:pPr>
        <w:spacing w:after="0" w:line="240" w:lineRule="auto"/>
        <w:ind w:firstLine="567"/>
        <w:jc w:val="center"/>
        <w:rPr>
          <w:rFonts w:ascii="Times New Roman" w:hAnsi="Times New Roman" w:cs="Times New Roman"/>
          <w:sz w:val="24"/>
          <w:szCs w:val="24"/>
        </w:rPr>
      </w:pP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E339DE" w:rsidRPr="00E339DE">
        <w:rPr>
          <w:rFonts w:ascii="Times New Roman" w:hAnsi="Times New Roman" w:cs="Times New Roman"/>
          <w:bCs/>
          <w:i/>
          <w:sz w:val="24"/>
          <w:szCs w:val="24"/>
        </w:rPr>
        <w:t xml:space="preserve">В связи с активным внедрением </w:t>
      </w:r>
      <w:proofErr w:type="spellStart"/>
      <w:r w:rsidR="00E339DE" w:rsidRPr="00E339DE">
        <w:rPr>
          <w:rFonts w:ascii="Times New Roman" w:hAnsi="Times New Roman" w:cs="Times New Roman"/>
          <w:bCs/>
          <w:i/>
          <w:sz w:val="24"/>
          <w:szCs w:val="24"/>
        </w:rPr>
        <w:t>цифровизации</w:t>
      </w:r>
      <w:proofErr w:type="spellEnd"/>
      <w:r w:rsidR="00E339DE" w:rsidRPr="00E339DE">
        <w:rPr>
          <w:rFonts w:ascii="Times New Roman" w:hAnsi="Times New Roman" w:cs="Times New Roman"/>
          <w:bCs/>
          <w:i/>
          <w:sz w:val="24"/>
          <w:szCs w:val="24"/>
        </w:rPr>
        <w:t xml:space="preserve"> в экономическую и социальную сферы, становятся актуальными вопросы применения (разработки и внедрения) наиболее оптимальных форм организации труда для использования предприятиями различных форм собственности и направлений деятельности. Таким образом, в статье рассматриваются прогрессивные формы организации труда на предприятиях, особенности их применения и недостатки. Выделен и охарактеризован наиболее перспективный, с точки зрения автора, метод организации труда, которым является аутсорсинг.</w:t>
      </w: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r w:rsidR="00DA2BAD" w:rsidRPr="002401A1">
        <w:rPr>
          <w:rFonts w:ascii="Times New Roman" w:hAnsi="Times New Roman" w:cs="Times New Roman"/>
          <w:bCs/>
          <w:i/>
          <w:sz w:val="24"/>
          <w:szCs w:val="24"/>
        </w:rPr>
        <w:t xml:space="preserve">организация труда, прогрессивные формы организации труда, цифровая экономика, </w:t>
      </w:r>
      <w:r w:rsidR="002401A1" w:rsidRPr="002401A1">
        <w:rPr>
          <w:rFonts w:ascii="Times New Roman" w:hAnsi="Times New Roman" w:cs="Times New Roman"/>
          <w:bCs/>
          <w:i/>
          <w:sz w:val="24"/>
          <w:szCs w:val="24"/>
        </w:rPr>
        <w:t>лизинг персонала, аутсорсинг</w:t>
      </w:r>
      <w:r w:rsidR="001C793A" w:rsidRPr="002401A1">
        <w:rPr>
          <w:rFonts w:ascii="Times New Roman" w:hAnsi="Times New Roman" w:cs="Times New Roman"/>
          <w:bCs/>
          <w:i/>
          <w:sz w:val="24"/>
          <w:szCs w:val="24"/>
        </w:rPr>
        <w:t>.</w:t>
      </w:r>
    </w:p>
    <w:p w:rsidR="00844716" w:rsidRPr="002401A1" w:rsidRDefault="00844716" w:rsidP="00904405">
      <w:pPr>
        <w:spacing w:after="0" w:line="240" w:lineRule="auto"/>
        <w:ind w:firstLine="567"/>
        <w:jc w:val="both"/>
        <w:rPr>
          <w:rFonts w:ascii="Times New Roman" w:hAnsi="Times New Roman" w:cs="Times New Roman"/>
          <w:bCs/>
          <w:i/>
          <w:sz w:val="24"/>
          <w:szCs w:val="24"/>
        </w:rPr>
      </w:pP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Эффективная организация труда оказывает значительное влияние на деятельность каждого предприятия в условиях постоянно меняющегося мира. Именно поэтому данная тема была, есть и будет актуальна для каждого предприятия. На данный момент вектор развития национальных экономик развитых стран неразрывно связан с </w:t>
      </w:r>
      <w:proofErr w:type="spellStart"/>
      <w:r w:rsidRPr="00436FF9">
        <w:rPr>
          <w:rFonts w:ascii="Times New Roman" w:eastAsia="Times New Roman" w:hAnsi="Times New Roman" w:cs="Times New Roman"/>
          <w:color w:val="000000"/>
          <w:sz w:val="24"/>
          <w:szCs w:val="24"/>
          <w:shd w:val="clear" w:color="auto" w:fill="FFFFFF"/>
          <w:lang w:eastAsia="ru-RU"/>
        </w:rPr>
        <w:t>цифровизацией</w:t>
      </w:r>
      <w:proofErr w:type="spellEnd"/>
      <w:r w:rsidRPr="00436FF9">
        <w:rPr>
          <w:rFonts w:ascii="Times New Roman" w:eastAsia="Times New Roman" w:hAnsi="Times New Roman" w:cs="Times New Roman"/>
          <w:color w:val="000000"/>
          <w:sz w:val="24"/>
          <w:szCs w:val="24"/>
          <w:shd w:val="clear" w:color="auto" w:fill="FFFFFF"/>
          <w:lang w:eastAsia="ru-RU"/>
        </w:rPr>
        <w:t xml:space="preserve"> как экономики, так и иных сфер жизнедеятельности общества. По этой причине организация труда должна осуществляться таким образом, чтобы учитывать сложившийся тренд в развитии, как каждого предприятия, так и всей отрасли в целом.</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Постоянные поиски новых форм организации труда ставят перед </w:t>
      </w:r>
      <w:proofErr w:type="gramStart"/>
      <w:r w:rsidRPr="00436FF9">
        <w:rPr>
          <w:rFonts w:ascii="Times New Roman" w:eastAsia="Times New Roman" w:hAnsi="Times New Roman" w:cs="Times New Roman"/>
          <w:color w:val="000000"/>
          <w:sz w:val="24"/>
          <w:szCs w:val="24"/>
          <w:shd w:val="clear" w:color="auto" w:fill="FFFFFF"/>
          <w:lang w:eastAsia="ru-RU"/>
        </w:rPr>
        <w:t>исследователями</w:t>
      </w:r>
      <w:proofErr w:type="gramEnd"/>
      <w:r w:rsidRPr="00436FF9">
        <w:rPr>
          <w:rFonts w:ascii="Times New Roman" w:eastAsia="Times New Roman" w:hAnsi="Times New Roman" w:cs="Times New Roman"/>
          <w:color w:val="000000"/>
          <w:sz w:val="24"/>
          <w:szCs w:val="24"/>
          <w:shd w:val="clear" w:color="auto" w:fill="FFFFFF"/>
          <w:lang w:eastAsia="ru-RU"/>
        </w:rPr>
        <w:t xml:space="preserve"> один и тот же вопрос: </w:t>
      </w:r>
      <w:proofErr w:type="gramStart"/>
      <w:r w:rsidRPr="00436FF9">
        <w:rPr>
          <w:rFonts w:ascii="Times New Roman" w:eastAsia="Times New Roman" w:hAnsi="Times New Roman" w:cs="Times New Roman"/>
          <w:color w:val="000000"/>
          <w:sz w:val="24"/>
          <w:szCs w:val="24"/>
          <w:shd w:val="clear" w:color="auto" w:fill="FFFFFF"/>
          <w:lang w:eastAsia="ru-RU"/>
        </w:rPr>
        <w:t>каковы</w:t>
      </w:r>
      <w:proofErr w:type="gramEnd"/>
      <w:r w:rsidRPr="00436FF9">
        <w:rPr>
          <w:rFonts w:ascii="Times New Roman" w:eastAsia="Times New Roman" w:hAnsi="Times New Roman" w:cs="Times New Roman"/>
          <w:color w:val="000000"/>
          <w:sz w:val="24"/>
          <w:szCs w:val="24"/>
          <w:shd w:val="clear" w:color="auto" w:fill="FFFFFF"/>
          <w:lang w:eastAsia="ru-RU"/>
        </w:rPr>
        <w:t xml:space="preserve"> преимущества и недостатки могут они принести в организацию работы на производстве? И, если преимущества видны сразу, то недостатки порой бывают скрытыми, очевидны только при долгосрочной перспективе. Поэтому перед отказом от одних форм организации труда и при переходе к другим нужно четко осознавать последствия такого перехода [1, с. 25].</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Организация труда представляет собой систему мероприятий, обеспечивающую рациональное использование рабочей силы. Включает соответствующую расстановку людей в процессе производства, разделение и кооперацию, организацию рабочих мест [2]. Формы организации труда являются разновидностями организации труда, отличающимися друг от друга особенностями решения вопросов по отдельным элементам организации труда. Современные технологии развиваются настолько быстро, что те формы организации труда, которые были для экономики 10-20 лет назад передовыми, уже сейчас являются экономически неэффективными и вытесняются новыми. Таким, например, является форма организации труда, связанная с </w:t>
      </w:r>
      <w:proofErr w:type="spellStart"/>
      <w:r w:rsidRPr="00436FF9">
        <w:rPr>
          <w:rFonts w:ascii="Times New Roman" w:eastAsia="Times New Roman" w:hAnsi="Times New Roman" w:cs="Times New Roman"/>
          <w:color w:val="000000"/>
          <w:sz w:val="24"/>
          <w:szCs w:val="24"/>
          <w:shd w:val="clear" w:color="auto" w:fill="FFFFFF"/>
          <w:lang w:eastAsia="ru-RU"/>
        </w:rPr>
        <w:t>госпланом</w:t>
      </w:r>
      <w:proofErr w:type="spellEnd"/>
      <w:r w:rsidRPr="00436FF9">
        <w:rPr>
          <w:rFonts w:ascii="Times New Roman" w:eastAsia="Times New Roman" w:hAnsi="Times New Roman" w:cs="Times New Roman"/>
          <w:color w:val="000000"/>
          <w:sz w:val="24"/>
          <w:szCs w:val="24"/>
          <w:shd w:val="clear" w:color="auto" w:fill="FFFFFF"/>
          <w:lang w:eastAsia="ru-RU"/>
        </w:rPr>
        <w:t>. Однако остаются и такие формы организации труда, которые даже с течением времени не теряют своей актуальности.</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Основными задачами прогрессивных форм организации труда являются:</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физиологическая (направленная на сохранение здоровья и трудоспособности работников);</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 </w:t>
      </w:r>
      <w:proofErr w:type="gramStart"/>
      <w:r w:rsidRPr="00436FF9">
        <w:rPr>
          <w:rFonts w:ascii="Times New Roman" w:eastAsia="Times New Roman" w:hAnsi="Times New Roman" w:cs="Times New Roman"/>
          <w:color w:val="000000"/>
          <w:sz w:val="24"/>
          <w:szCs w:val="24"/>
          <w:shd w:val="clear" w:color="auto" w:fill="FFFFFF"/>
          <w:lang w:eastAsia="ru-RU"/>
        </w:rPr>
        <w:t>социальная</w:t>
      </w:r>
      <w:proofErr w:type="gramEnd"/>
      <w:r w:rsidRPr="00436FF9">
        <w:rPr>
          <w:rFonts w:ascii="Times New Roman" w:eastAsia="Times New Roman" w:hAnsi="Times New Roman" w:cs="Times New Roman"/>
          <w:color w:val="000000"/>
          <w:sz w:val="24"/>
          <w:szCs w:val="24"/>
          <w:shd w:val="clear" w:color="auto" w:fill="FFFFFF"/>
          <w:lang w:eastAsia="ru-RU"/>
        </w:rPr>
        <w:t xml:space="preserve"> (направленная на облегчение труда);</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 </w:t>
      </w:r>
      <w:proofErr w:type="gramStart"/>
      <w:r w:rsidRPr="00436FF9">
        <w:rPr>
          <w:rFonts w:ascii="Times New Roman" w:eastAsia="Times New Roman" w:hAnsi="Times New Roman" w:cs="Times New Roman"/>
          <w:color w:val="000000"/>
          <w:sz w:val="24"/>
          <w:szCs w:val="24"/>
          <w:shd w:val="clear" w:color="auto" w:fill="FFFFFF"/>
          <w:lang w:eastAsia="ru-RU"/>
        </w:rPr>
        <w:t>экономическая</w:t>
      </w:r>
      <w:proofErr w:type="gramEnd"/>
      <w:r w:rsidRPr="00436FF9">
        <w:rPr>
          <w:rFonts w:ascii="Times New Roman" w:eastAsia="Times New Roman" w:hAnsi="Times New Roman" w:cs="Times New Roman"/>
          <w:color w:val="000000"/>
          <w:sz w:val="24"/>
          <w:szCs w:val="24"/>
          <w:shd w:val="clear" w:color="auto" w:fill="FFFFFF"/>
          <w:lang w:eastAsia="ru-RU"/>
        </w:rPr>
        <w:t xml:space="preserve"> (направленная на снижение затрат человеческого труда на этапах производства).</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Чтобы наиболее полно раскрыть тему, рассмотрим подробно виды прогрессивных форм организации труда, выделим их плюсы и минусы. Разумеется, что все они направлены на ускорение роста производительности труда и улучшения качества выполняемых работ. Однако различаются они своими методами и подходят далеко не для каждого предприятия.</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Наука не стоит на месте и делает возможным внедрение все более сложных и эффективных технологий в производство, требующих совместный труд нескольких работников. Форма организации труда, применяемая в данном случае, называется бригадной. </w:t>
      </w:r>
      <w:r w:rsidRPr="00436FF9">
        <w:rPr>
          <w:rFonts w:ascii="Times New Roman" w:eastAsia="Times New Roman" w:hAnsi="Times New Roman" w:cs="Times New Roman"/>
          <w:color w:val="000000"/>
          <w:sz w:val="24"/>
          <w:szCs w:val="24"/>
          <w:shd w:val="clear" w:color="auto" w:fill="FFFFFF"/>
          <w:lang w:eastAsia="ru-RU"/>
        </w:rPr>
        <w:lastRenderedPageBreak/>
        <w:t>Ее самым большим преимуществом является повышение производительности труда по средствам использования коллективной материальной заинтересованности в результатах труда [3]. Применение данной формы стимулирует как отдельных работников, так и бригады в целом к достижению высокого результата деятельности за счет совершенствования организации труда внутри трудового коллектива [4, с. 36-38]. В связи с этим бригадная форма организации труда применительно к настоящему времени остается актуальной даже с развитием новых технологий. Однако и здесь присутствуют свои минусы: эффективность работы бригады напрямую зависит от слаженности ее работы, а, следовательно, от правильного выполнения функций каждым работником, а также под контролем компетентного руководителя. При ошибке одного члена бригады пострадают все. Тем более не нужно забывать про негативные межличностные отношения в коллективе, которые также могут стать помехой при достижении цели производства.</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Совершенствование производственных технологий приводит не только к формированию коллективных форм организации труда, но и к условиям, где труд рабочих носит индивидуальный характер. Совмещение профессий означает выполнение одним рабочим функций, относящихся к различным профессиям или специальностям внутри одной профессии. Это могут быть все функции рабочего одной специальности или же их часть. При совмещении профессий полнее используется фонд рабочего времени, что предоставляет возможность сокращения численности персонала и экономии фонда заработной платы, в том числе и на затратах, связанных с обучением персонала, повышением квалификации [5]. Однако тут нельзя не сказать о существенном минусе: при налич</w:t>
      </w:r>
      <w:proofErr w:type="gramStart"/>
      <w:r w:rsidRPr="00436FF9">
        <w:rPr>
          <w:rFonts w:ascii="Times New Roman" w:eastAsia="Times New Roman" w:hAnsi="Times New Roman" w:cs="Times New Roman"/>
          <w:color w:val="000000"/>
          <w:sz w:val="24"/>
          <w:szCs w:val="24"/>
          <w:shd w:val="clear" w:color="auto" w:fill="FFFFFF"/>
          <w:lang w:eastAsia="ru-RU"/>
        </w:rPr>
        <w:t>ии у о</w:t>
      </w:r>
      <w:proofErr w:type="gramEnd"/>
      <w:r w:rsidRPr="00436FF9">
        <w:rPr>
          <w:rFonts w:ascii="Times New Roman" w:eastAsia="Times New Roman" w:hAnsi="Times New Roman" w:cs="Times New Roman"/>
          <w:color w:val="000000"/>
          <w:sz w:val="24"/>
          <w:szCs w:val="24"/>
          <w:shd w:val="clear" w:color="auto" w:fill="FFFFFF"/>
          <w:lang w:eastAsia="ru-RU"/>
        </w:rPr>
        <w:t>дного работника нескольких специальностей может возникнуть риск недостаточной квалификации по каждой из них. Также при такой организации труда, когда каждый работник выполняет свою отдельную узкую функцию, не «распыляя» свое внимание на две и более задачи, риск возникновения ошибки снижается. Работника, который выполняет много задач единолично, намного сложнее заменить в случае болезни или увольнения. На практике такой вид организации труда применяется при офисных работах [6, с. 79-80].</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Перспективным методом организации труда в настоящее время является аутсорсинг. Наиболее полно суть данного понятия заложена в следующем определении: аутсорсинг - это выделение первоначально внутренней экономической деятельности предприятия во внешние организационные структуры. В результате использования аутсорсинга появляется возможность направлять внутренние ресурсы предприятия на выполнение функций, составляющих ее сильную сторону, предоставив </w:t>
      </w:r>
      <w:proofErr w:type="spellStart"/>
      <w:r w:rsidRPr="00436FF9">
        <w:rPr>
          <w:rFonts w:ascii="Times New Roman" w:eastAsia="Times New Roman" w:hAnsi="Times New Roman" w:cs="Times New Roman"/>
          <w:color w:val="000000"/>
          <w:sz w:val="24"/>
          <w:szCs w:val="24"/>
          <w:shd w:val="clear" w:color="auto" w:fill="FFFFFF"/>
          <w:lang w:eastAsia="ru-RU"/>
        </w:rPr>
        <w:t>аутсорсеру</w:t>
      </w:r>
      <w:proofErr w:type="spellEnd"/>
      <w:r w:rsidRPr="00436FF9">
        <w:rPr>
          <w:rFonts w:ascii="Times New Roman" w:eastAsia="Times New Roman" w:hAnsi="Times New Roman" w:cs="Times New Roman"/>
          <w:color w:val="000000"/>
          <w:sz w:val="24"/>
          <w:szCs w:val="24"/>
          <w:shd w:val="clear" w:color="auto" w:fill="FFFFFF"/>
          <w:lang w:eastAsia="ru-RU"/>
        </w:rPr>
        <w:t xml:space="preserve"> (внешнему исполнителю) те функции, в которых он силен. Таким образом, предприятие получает современные технологические достижения в области науки, используя при этом минимальные затраты на длительное обучение работников, время на приобретение доверия со стороны покупателей и поставщиков, а также сэкономить средства на содержание технического оборудования. А исполнителю не нужно заниматься переговорами с клиентами, он сосредоточен только на процессе производства конечной продукции [7, с. 677].</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Основными аргументами за использование аутсорсинга являются: потребность в сокращении издержек, необходимость повышения качества обслуживания, отсутствие технического или административного опыта для создания необходимого продукта (услуги).</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Однако аутсорсинг имеет и ряд минусов, которые останавливают многие компании от его применения. Ущерб от плохого управления аутсорсингом всегда будет превышать потенциальные выгоды от предполагаемого сокращения расходов. Еще стоит отметить, что аутсорсинг не стимулирует развитие новых производств, обучение новых кадров, что негативно сказывается на перспективе развития отраслей. Статистика по аутсорсингу говорит о следующем: в 2017 году рост рынка аутсорсинга бухгалтерских услуг достиг рекордных за последние несколько лет 24%, что свидетельствует о перспективности данной формы организации труда [8, с. 4].</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Также на данный момент широкое распространение получила одна из разновидностей аутсорсинга – лизинг персонала. Данное направление можно охарактеризовать как услугу, </w:t>
      </w:r>
      <w:r w:rsidRPr="00436FF9">
        <w:rPr>
          <w:rFonts w:ascii="Times New Roman" w:eastAsia="Times New Roman" w:hAnsi="Times New Roman" w:cs="Times New Roman"/>
          <w:color w:val="000000"/>
          <w:sz w:val="24"/>
          <w:szCs w:val="24"/>
          <w:shd w:val="clear" w:color="auto" w:fill="FFFFFF"/>
          <w:lang w:eastAsia="ru-RU"/>
        </w:rPr>
        <w:lastRenderedPageBreak/>
        <w:t xml:space="preserve">связанную с предоставлением квалифицированного персонала для выполнения поставленных задач. Лизинг приобретает высокую актуальность для организаций, специфика деятельности которых связана с сезонностью производства (предоставления услуг), которым важно набрать большое число работников в период роста работ, а также на время отсутствия основного штатного работника. Таким образом, лизинг </w:t>
      </w:r>
      <w:proofErr w:type="spellStart"/>
      <w:r w:rsidRPr="00436FF9">
        <w:rPr>
          <w:rFonts w:ascii="Times New Roman" w:eastAsia="Times New Roman" w:hAnsi="Times New Roman" w:cs="Times New Roman"/>
          <w:color w:val="000000"/>
          <w:sz w:val="24"/>
          <w:szCs w:val="24"/>
          <w:shd w:val="clear" w:color="auto" w:fill="FFFFFF"/>
          <w:lang w:eastAsia="ru-RU"/>
        </w:rPr>
        <w:t>пероснала</w:t>
      </w:r>
      <w:proofErr w:type="spellEnd"/>
      <w:r w:rsidRPr="00436FF9">
        <w:rPr>
          <w:rFonts w:ascii="Times New Roman" w:eastAsia="Times New Roman" w:hAnsi="Times New Roman" w:cs="Times New Roman"/>
          <w:color w:val="000000"/>
          <w:sz w:val="24"/>
          <w:szCs w:val="24"/>
          <w:shd w:val="clear" w:color="auto" w:fill="FFFFFF"/>
          <w:lang w:eastAsia="ru-RU"/>
        </w:rPr>
        <w:t xml:space="preserve"> в некоторой степени компенсирует недостатки индивидуальных форм организации труда. Однако стоит помнить, что предоставление персонала в лизинг может иметь ряд неблагоприятных последствий, так как не все компании, предоставляющие эту услугу, заботятся об обучении и проверке своего персонала. К тому же в качестве минусов можно отметить отсутствие определения аутсорсинга в российском законодательстве. </w:t>
      </w:r>
    </w:p>
    <w:p w:rsidR="00436FF9" w:rsidRPr="00436FF9"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Но не все формы организации труда, принятые во всем мире, прижились в России в первозданном виде: для некоторых понадобилась особая правовая регламентация. Такой формой является </w:t>
      </w:r>
      <w:proofErr w:type="spellStart"/>
      <w:r w:rsidRPr="00436FF9">
        <w:rPr>
          <w:rFonts w:ascii="Times New Roman" w:eastAsia="Times New Roman" w:hAnsi="Times New Roman" w:cs="Times New Roman"/>
          <w:color w:val="000000"/>
          <w:sz w:val="24"/>
          <w:szCs w:val="24"/>
          <w:shd w:val="clear" w:color="auto" w:fill="FFFFFF"/>
          <w:lang w:eastAsia="ru-RU"/>
        </w:rPr>
        <w:t>аутстаффинг</w:t>
      </w:r>
      <w:proofErr w:type="spellEnd"/>
      <w:r w:rsidRPr="00436FF9">
        <w:rPr>
          <w:rFonts w:ascii="Times New Roman" w:eastAsia="Times New Roman" w:hAnsi="Times New Roman" w:cs="Times New Roman"/>
          <w:color w:val="000000"/>
          <w:sz w:val="24"/>
          <w:szCs w:val="24"/>
          <w:shd w:val="clear" w:color="auto" w:fill="FFFFFF"/>
          <w:lang w:eastAsia="ru-RU"/>
        </w:rPr>
        <w:t xml:space="preserve"> (заемный труд) - переоформление работников в штат другой компании. Согласно Федеральному закону от 05.05.2014 года №116-ФЗ с 1 января 2016 года вносятся изменения в Трудовой кодекс Российской Федерации, вводятся ограничения, направленные на правовую защиту таких работников [9]. Правовая регламентация, несомненно, является одним из преимуществ, так как это защищает права, как работника, так и работодателя. Следует сказать и о недостатках: так как </w:t>
      </w:r>
      <w:proofErr w:type="spellStart"/>
      <w:r w:rsidRPr="00436FF9">
        <w:rPr>
          <w:rFonts w:ascii="Times New Roman" w:eastAsia="Times New Roman" w:hAnsi="Times New Roman" w:cs="Times New Roman"/>
          <w:color w:val="000000"/>
          <w:sz w:val="24"/>
          <w:szCs w:val="24"/>
          <w:shd w:val="clear" w:color="auto" w:fill="FFFFFF"/>
          <w:lang w:eastAsia="ru-RU"/>
        </w:rPr>
        <w:t>аутстаффинг</w:t>
      </w:r>
      <w:proofErr w:type="spellEnd"/>
      <w:r w:rsidRPr="00436FF9">
        <w:rPr>
          <w:rFonts w:ascii="Times New Roman" w:eastAsia="Times New Roman" w:hAnsi="Times New Roman" w:cs="Times New Roman"/>
          <w:color w:val="000000"/>
          <w:sz w:val="24"/>
          <w:szCs w:val="24"/>
          <w:shd w:val="clear" w:color="auto" w:fill="FFFFFF"/>
          <w:lang w:eastAsia="ru-RU"/>
        </w:rPr>
        <w:t xml:space="preserve"> – временный вид занятости, то некоторые работники могут халатно относиться к таким подработкам ввиду отсутствия льгот, особенно, если в компании имеет место разделение на штатных сотрудников и заемных.</w:t>
      </w:r>
    </w:p>
    <w:p w:rsidR="00904405" w:rsidRPr="00904405" w:rsidRDefault="00436FF9" w:rsidP="00436FF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436FF9">
        <w:rPr>
          <w:rFonts w:ascii="Times New Roman" w:eastAsia="Times New Roman" w:hAnsi="Times New Roman" w:cs="Times New Roman"/>
          <w:color w:val="000000"/>
          <w:sz w:val="24"/>
          <w:szCs w:val="24"/>
          <w:shd w:val="clear" w:color="auto" w:fill="FFFFFF"/>
          <w:lang w:eastAsia="ru-RU"/>
        </w:rPr>
        <w:t xml:space="preserve">Подводя итог </w:t>
      </w:r>
      <w:proofErr w:type="gramStart"/>
      <w:r w:rsidRPr="00436FF9">
        <w:rPr>
          <w:rFonts w:ascii="Times New Roman" w:eastAsia="Times New Roman" w:hAnsi="Times New Roman" w:cs="Times New Roman"/>
          <w:color w:val="000000"/>
          <w:sz w:val="24"/>
          <w:szCs w:val="24"/>
          <w:shd w:val="clear" w:color="auto" w:fill="FFFFFF"/>
          <w:lang w:eastAsia="ru-RU"/>
        </w:rPr>
        <w:t>вышеизложенному</w:t>
      </w:r>
      <w:proofErr w:type="gramEnd"/>
      <w:r w:rsidRPr="00436FF9">
        <w:rPr>
          <w:rFonts w:ascii="Times New Roman" w:eastAsia="Times New Roman" w:hAnsi="Times New Roman" w:cs="Times New Roman"/>
          <w:color w:val="000000"/>
          <w:sz w:val="24"/>
          <w:szCs w:val="24"/>
          <w:shd w:val="clear" w:color="auto" w:fill="FFFFFF"/>
          <w:lang w:eastAsia="ru-RU"/>
        </w:rPr>
        <w:t xml:space="preserve">, следует отметить, что выбор определенной формы организации труда зависит от множества объективных и субъективных факторов. При этом возможности контроля организации труда будут напрямую зависеть от степени детализации разработанной и применяемой формы. В настоящее время прогресс заставляет предприятия приспосабливаться к меняющимся экономическим условиям. Важность выбора формы организации труда отражается на всем производственном процессе, поэтому </w:t>
      </w:r>
      <w:r w:rsidR="00AD0574">
        <w:rPr>
          <w:rFonts w:ascii="Times New Roman" w:eastAsia="Times New Roman" w:hAnsi="Times New Roman" w:cs="Times New Roman"/>
          <w:color w:val="000000"/>
          <w:sz w:val="24"/>
          <w:szCs w:val="24"/>
          <w:shd w:val="clear" w:color="auto" w:fill="FFFFFF"/>
          <w:lang w:eastAsia="ru-RU"/>
        </w:rPr>
        <w:t>необходимо</w:t>
      </w:r>
      <w:r w:rsidR="00AD0574" w:rsidRPr="00436FF9">
        <w:rPr>
          <w:rFonts w:ascii="Times New Roman" w:eastAsia="Times New Roman" w:hAnsi="Times New Roman" w:cs="Times New Roman"/>
          <w:color w:val="000000"/>
          <w:sz w:val="24"/>
          <w:szCs w:val="24"/>
          <w:shd w:val="clear" w:color="auto" w:fill="FFFFFF"/>
          <w:lang w:eastAsia="ru-RU"/>
        </w:rPr>
        <w:t xml:space="preserve"> </w:t>
      </w:r>
      <w:r w:rsidRPr="00436FF9">
        <w:rPr>
          <w:rFonts w:ascii="Times New Roman" w:eastAsia="Times New Roman" w:hAnsi="Times New Roman" w:cs="Times New Roman"/>
          <w:color w:val="000000"/>
          <w:sz w:val="24"/>
          <w:szCs w:val="24"/>
          <w:shd w:val="clear" w:color="auto" w:fill="FFFFFF"/>
          <w:lang w:eastAsia="ru-RU"/>
        </w:rPr>
        <w:t>учесть все достоинства и недостатки</w:t>
      </w:r>
      <w:r w:rsidR="00AD0574">
        <w:rPr>
          <w:rFonts w:ascii="Times New Roman" w:eastAsia="Times New Roman" w:hAnsi="Times New Roman" w:cs="Times New Roman"/>
          <w:color w:val="000000"/>
          <w:sz w:val="24"/>
          <w:szCs w:val="24"/>
          <w:shd w:val="clear" w:color="auto" w:fill="FFFFFF"/>
          <w:lang w:eastAsia="ru-RU"/>
        </w:rPr>
        <w:t xml:space="preserve"> выбранной формы</w:t>
      </w:r>
      <w:r w:rsidRPr="00436FF9">
        <w:rPr>
          <w:rFonts w:ascii="Times New Roman" w:eastAsia="Times New Roman" w:hAnsi="Times New Roman" w:cs="Times New Roman"/>
          <w:color w:val="000000"/>
          <w:sz w:val="24"/>
          <w:szCs w:val="24"/>
          <w:shd w:val="clear" w:color="auto" w:fill="FFFFFF"/>
          <w:lang w:eastAsia="ru-RU"/>
        </w:rPr>
        <w:t>.</w:t>
      </w:r>
      <w:r w:rsidR="00904405" w:rsidRPr="00904405">
        <w:rPr>
          <w:rFonts w:ascii="Times New Roman" w:eastAsia="Times New Roman" w:hAnsi="Times New Roman" w:cs="Times New Roman"/>
          <w:color w:val="000000"/>
          <w:sz w:val="24"/>
          <w:szCs w:val="24"/>
          <w:shd w:val="clear" w:color="auto" w:fill="FFFFFF"/>
          <w:lang w:eastAsia="ru-RU"/>
        </w:rPr>
        <w:t xml:space="preserve"> </w:t>
      </w:r>
    </w:p>
    <w:p w:rsidR="00B65613" w:rsidRPr="00E26DFD" w:rsidRDefault="00B65613"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904405">
      <w:pPr>
        <w:spacing w:after="0" w:line="240" w:lineRule="auto"/>
        <w:ind w:firstLine="567"/>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 xml:space="preserve">1. Конорев А.М., </w:t>
      </w:r>
      <w:proofErr w:type="spellStart"/>
      <w:r w:rsidRPr="00436FF9">
        <w:rPr>
          <w:rFonts w:ascii="Times New Roman" w:hAnsi="Times New Roman" w:cs="Times New Roman"/>
          <w:color w:val="000000" w:themeColor="text1"/>
          <w:sz w:val="24"/>
          <w:szCs w:val="24"/>
        </w:rPr>
        <w:t>Кривошлыков</w:t>
      </w:r>
      <w:proofErr w:type="spellEnd"/>
      <w:r w:rsidRPr="00436FF9">
        <w:rPr>
          <w:rFonts w:ascii="Times New Roman" w:hAnsi="Times New Roman" w:cs="Times New Roman"/>
          <w:color w:val="000000" w:themeColor="text1"/>
          <w:sz w:val="24"/>
          <w:szCs w:val="24"/>
        </w:rPr>
        <w:t xml:space="preserve"> В.С., </w:t>
      </w:r>
      <w:proofErr w:type="spellStart"/>
      <w:r w:rsidRPr="00436FF9">
        <w:rPr>
          <w:rFonts w:ascii="Times New Roman" w:hAnsi="Times New Roman" w:cs="Times New Roman"/>
          <w:color w:val="000000" w:themeColor="text1"/>
          <w:sz w:val="24"/>
          <w:szCs w:val="24"/>
        </w:rPr>
        <w:t>Жахов</w:t>
      </w:r>
      <w:proofErr w:type="spellEnd"/>
      <w:r w:rsidRPr="00436FF9">
        <w:rPr>
          <w:rFonts w:ascii="Times New Roman" w:hAnsi="Times New Roman" w:cs="Times New Roman"/>
          <w:color w:val="000000" w:themeColor="text1"/>
          <w:sz w:val="24"/>
          <w:szCs w:val="24"/>
        </w:rPr>
        <w:t xml:space="preserve"> Н.В. Эффективность использования трудовых ресурсов в аграрном секторе экономики курской области // Вестник Курской государственной сельскохозяйственной академии. 2016. № 4. С. 25-29. </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 xml:space="preserve">2. </w:t>
      </w:r>
      <w:proofErr w:type="spellStart"/>
      <w:r w:rsidRPr="00436FF9">
        <w:rPr>
          <w:rFonts w:ascii="Times New Roman" w:hAnsi="Times New Roman" w:cs="Times New Roman"/>
          <w:color w:val="000000" w:themeColor="text1"/>
          <w:sz w:val="24"/>
          <w:szCs w:val="24"/>
        </w:rPr>
        <w:t>Райзберг</w:t>
      </w:r>
      <w:proofErr w:type="spellEnd"/>
      <w:r w:rsidRPr="00436FF9">
        <w:rPr>
          <w:rFonts w:ascii="Times New Roman" w:hAnsi="Times New Roman" w:cs="Times New Roman"/>
          <w:color w:val="000000" w:themeColor="text1"/>
          <w:sz w:val="24"/>
          <w:szCs w:val="24"/>
        </w:rPr>
        <w:t xml:space="preserve"> Б. А. Современный экономический словарь / Б.А. </w:t>
      </w:r>
      <w:proofErr w:type="spellStart"/>
      <w:r w:rsidRPr="00436FF9">
        <w:rPr>
          <w:rFonts w:ascii="Times New Roman" w:hAnsi="Times New Roman" w:cs="Times New Roman"/>
          <w:color w:val="000000" w:themeColor="text1"/>
          <w:sz w:val="24"/>
          <w:szCs w:val="24"/>
        </w:rPr>
        <w:t>Райзберг</w:t>
      </w:r>
      <w:proofErr w:type="spellEnd"/>
      <w:r w:rsidRPr="00436FF9">
        <w:rPr>
          <w:rFonts w:ascii="Times New Roman" w:hAnsi="Times New Roman" w:cs="Times New Roman"/>
          <w:color w:val="000000" w:themeColor="text1"/>
          <w:sz w:val="24"/>
          <w:szCs w:val="24"/>
        </w:rPr>
        <w:t xml:space="preserve">, Л.Ш. Лозовский, Е.Б. Стародубцева. — 6-е изд., </w:t>
      </w:r>
      <w:proofErr w:type="spellStart"/>
      <w:r w:rsidRPr="00436FF9">
        <w:rPr>
          <w:rFonts w:ascii="Times New Roman" w:hAnsi="Times New Roman" w:cs="Times New Roman"/>
          <w:color w:val="000000" w:themeColor="text1"/>
          <w:sz w:val="24"/>
          <w:szCs w:val="24"/>
        </w:rPr>
        <w:t>перераб</w:t>
      </w:r>
      <w:proofErr w:type="spellEnd"/>
      <w:r w:rsidRPr="00436FF9">
        <w:rPr>
          <w:rFonts w:ascii="Times New Roman" w:hAnsi="Times New Roman" w:cs="Times New Roman"/>
          <w:color w:val="000000" w:themeColor="text1"/>
          <w:sz w:val="24"/>
          <w:szCs w:val="24"/>
        </w:rPr>
        <w:t>. и доп. — Москва</w:t>
      </w:r>
      <w:proofErr w:type="gramStart"/>
      <w:r w:rsidRPr="00436FF9">
        <w:rPr>
          <w:rFonts w:ascii="Times New Roman" w:hAnsi="Times New Roman" w:cs="Times New Roman"/>
          <w:color w:val="000000" w:themeColor="text1"/>
          <w:sz w:val="24"/>
          <w:szCs w:val="24"/>
        </w:rPr>
        <w:t xml:space="preserve"> :</w:t>
      </w:r>
      <w:proofErr w:type="gramEnd"/>
      <w:r w:rsidRPr="00436FF9">
        <w:rPr>
          <w:rFonts w:ascii="Times New Roman" w:hAnsi="Times New Roman" w:cs="Times New Roman"/>
          <w:color w:val="000000" w:themeColor="text1"/>
          <w:sz w:val="24"/>
          <w:szCs w:val="24"/>
        </w:rPr>
        <w:t xml:space="preserve"> ИНФРА-М, 2017. — 512 с.</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 xml:space="preserve">3. </w:t>
      </w:r>
      <w:proofErr w:type="spellStart"/>
      <w:r w:rsidRPr="00436FF9">
        <w:rPr>
          <w:rFonts w:ascii="Times New Roman" w:hAnsi="Times New Roman" w:cs="Times New Roman"/>
          <w:color w:val="000000" w:themeColor="text1"/>
          <w:sz w:val="24"/>
          <w:szCs w:val="24"/>
        </w:rPr>
        <w:t>Надреева</w:t>
      </w:r>
      <w:proofErr w:type="spellEnd"/>
      <w:r w:rsidRPr="00436FF9">
        <w:rPr>
          <w:rFonts w:ascii="Times New Roman" w:hAnsi="Times New Roman" w:cs="Times New Roman"/>
          <w:color w:val="000000" w:themeColor="text1"/>
          <w:sz w:val="24"/>
          <w:szCs w:val="24"/>
        </w:rPr>
        <w:t xml:space="preserve"> Л.Л., </w:t>
      </w:r>
      <w:proofErr w:type="spellStart"/>
      <w:r w:rsidRPr="00436FF9">
        <w:rPr>
          <w:rFonts w:ascii="Times New Roman" w:hAnsi="Times New Roman" w:cs="Times New Roman"/>
          <w:color w:val="000000" w:themeColor="text1"/>
          <w:sz w:val="24"/>
          <w:szCs w:val="24"/>
        </w:rPr>
        <w:t>Мельничнов</w:t>
      </w:r>
      <w:proofErr w:type="spellEnd"/>
      <w:r w:rsidRPr="00436FF9">
        <w:rPr>
          <w:rFonts w:ascii="Times New Roman" w:hAnsi="Times New Roman" w:cs="Times New Roman"/>
          <w:color w:val="000000" w:themeColor="text1"/>
          <w:sz w:val="24"/>
          <w:szCs w:val="24"/>
        </w:rPr>
        <w:t xml:space="preserve"> В.В. Производительность труда и мотивация персонала // Вестник Казанского государственного технического университета им. А.Н. Туполева. - 2015. Т.71. № 4. С.57-62.</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4. Основы организации труда [Текст]</w:t>
      </w:r>
      <w:proofErr w:type="gramStart"/>
      <w:r w:rsidRPr="00436FF9">
        <w:rPr>
          <w:rFonts w:ascii="Times New Roman" w:hAnsi="Times New Roman" w:cs="Times New Roman"/>
          <w:color w:val="000000" w:themeColor="text1"/>
          <w:sz w:val="24"/>
          <w:szCs w:val="24"/>
        </w:rPr>
        <w:t xml:space="preserve"> :</w:t>
      </w:r>
      <w:proofErr w:type="gramEnd"/>
      <w:r w:rsidRPr="00436FF9">
        <w:rPr>
          <w:rFonts w:ascii="Times New Roman" w:hAnsi="Times New Roman" w:cs="Times New Roman"/>
          <w:color w:val="000000" w:themeColor="text1"/>
          <w:sz w:val="24"/>
          <w:szCs w:val="24"/>
        </w:rPr>
        <w:t xml:space="preserve"> учебник для студентов высших учебных заведений, обучающихся по направлению (специальности) "Управление персоналом" / А. П. Егоршин. - Нижний Новгород</w:t>
      </w:r>
      <w:proofErr w:type="gramStart"/>
      <w:r w:rsidRPr="00436FF9">
        <w:rPr>
          <w:rFonts w:ascii="Times New Roman" w:hAnsi="Times New Roman" w:cs="Times New Roman"/>
          <w:color w:val="000000" w:themeColor="text1"/>
          <w:sz w:val="24"/>
          <w:szCs w:val="24"/>
        </w:rPr>
        <w:t xml:space="preserve"> :</w:t>
      </w:r>
      <w:proofErr w:type="gramEnd"/>
      <w:r w:rsidRPr="00436FF9">
        <w:rPr>
          <w:rFonts w:ascii="Times New Roman" w:hAnsi="Times New Roman" w:cs="Times New Roman"/>
          <w:color w:val="000000" w:themeColor="text1"/>
          <w:sz w:val="24"/>
          <w:szCs w:val="24"/>
        </w:rPr>
        <w:t xml:space="preserve"> НИМБ, 2014. – 383 с.</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 xml:space="preserve">5. </w:t>
      </w:r>
      <w:proofErr w:type="spellStart"/>
      <w:r w:rsidRPr="00436FF9">
        <w:rPr>
          <w:rFonts w:ascii="Times New Roman" w:hAnsi="Times New Roman" w:cs="Times New Roman"/>
          <w:color w:val="000000" w:themeColor="text1"/>
          <w:sz w:val="24"/>
          <w:szCs w:val="24"/>
        </w:rPr>
        <w:t>Надреева</w:t>
      </w:r>
      <w:proofErr w:type="spellEnd"/>
      <w:r w:rsidRPr="00436FF9">
        <w:rPr>
          <w:rFonts w:ascii="Times New Roman" w:hAnsi="Times New Roman" w:cs="Times New Roman"/>
          <w:color w:val="000000" w:themeColor="text1"/>
          <w:sz w:val="24"/>
          <w:szCs w:val="24"/>
        </w:rPr>
        <w:t xml:space="preserve"> Л.Л., </w:t>
      </w:r>
      <w:proofErr w:type="spellStart"/>
      <w:r w:rsidRPr="00436FF9">
        <w:rPr>
          <w:rFonts w:ascii="Times New Roman" w:hAnsi="Times New Roman" w:cs="Times New Roman"/>
          <w:color w:val="000000" w:themeColor="text1"/>
          <w:sz w:val="24"/>
          <w:szCs w:val="24"/>
        </w:rPr>
        <w:t>Мельничнов</w:t>
      </w:r>
      <w:proofErr w:type="spellEnd"/>
      <w:r w:rsidRPr="00436FF9">
        <w:rPr>
          <w:rFonts w:ascii="Times New Roman" w:hAnsi="Times New Roman" w:cs="Times New Roman"/>
          <w:color w:val="000000" w:themeColor="text1"/>
          <w:sz w:val="24"/>
          <w:szCs w:val="24"/>
        </w:rPr>
        <w:t xml:space="preserve"> В. В., Сивко М. В. Кадровое обеспечение инновационной деятельности // Вестник Казанского государственного технического университета им. А Н Туполева. – 2016.- Т.72. №1. С.158-165.</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 xml:space="preserve">6. </w:t>
      </w:r>
      <w:proofErr w:type="spellStart"/>
      <w:r w:rsidRPr="00436FF9">
        <w:rPr>
          <w:rFonts w:ascii="Times New Roman" w:hAnsi="Times New Roman" w:cs="Times New Roman"/>
          <w:color w:val="000000" w:themeColor="text1"/>
          <w:sz w:val="24"/>
          <w:szCs w:val="24"/>
        </w:rPr>
        <w:t>Султанаева</w:t>
      </w:r>
      <w:proofErr w:type="spellEnd"/>
      <w:r w:rsidRPr="00436FF9">
        <w:rPr>
          <w:rFonts w:ascii="Times New Roman" w:hAnsi="Times New Roman" w:cs="Times New Roman"/>
          <w:color w:val="000000" w:themeColor="text1"/>
          <w:sz w:val="24"/>
          <w:szCs w:val="24"/>
        </w:rPr>
        <w:t xml:space="preserve"> И.Э., Фазылова Э.А. </w:t>
      </w:r>
      <w:proofErr w:type="spellStart"/>
      <w:r w:rsidRPr="00436FF9">
        <w:rPr>
          <w:rFonts w:ascii="Times New Roman" w:hAnsi="Times New Roman" w:cs="Times New Roman"/>
          <w:color w:val="000000" w:themeColor="text1"/>
          <w:sz w:val="24"/>
          <w:szCs w:val="24"/>
        </w:rPr>
        <w:t>Султанаева</w:t>
      </w:r>
      <w:proofErr w:type="spellEnd"/>
      <w:r w:rsidRPr="00436FF9">
        <w:rPr>
          <w:rFonts w:ascii="Times New Roman" w:hAnsi="Times New Roman" w:cs="Times New Roman"/>
          <w:color w:val="000000" w:themeColor="text1"/>
          <w:sz w:val="24"/>
          <w:szCs w:val="24"/>
        </w:rPr>
        <w:t>, И.Э. Прогрессивные формы организации труда //</w:t>
      </w:r>
      <w:r w:rsidR="005E41F1">
        <w:rPr>
          <w:rFonts w:ascii="Times New Roman" w:hAnsi="Times New Roman" w:cs="Times New Roman"/>
          <w:color w:val="000000" w:themeColor="text1"/>
          <w:sz w:val="24"/>
          <w:szCs w:val="24"/>
        </w:rPr>
        <w:t xml:space="preserve"> Символ науки. - 2018. - №5. С.</w:t>
      </w:r>
      <w:r w:rsidRPr="00436FF9">
        <w:rPr>
          <w:rFonts w:ascii="Times New Roman" w:hAnsi="Times New Roman" w:cs="Times New Roman"/>
          <w:color w:val="000000" w:themeColor="text1"/>
          <w:sz w:val="24"/>
          <w:szCs w:val="24"/>
        </w:rPr>
        <w:t xml:space="preserve"> 79-85.</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7. Николенко П.Г., Терехов А.М., Терехова А.В., Воробьева Т.М., Попова И.Ю. Теоретический аспект аутсорсинга как организационно-</w:t>
      </w:r>
      <w:proofErr w:type="gramStart"/>
      <w:r w:rsidRPr="00436FF9">
        <w:rPr>
          <w:rFonts w:ascii="Times New Roman" w:hAnsi="Times New Roman" w:cs="Times New Roman"/>
          <w:color w:val="000000" w:themeColor="text1"/>
          <w:sz w:val="24"/>
          <w:szCs w:val="24"/>
        </w:rPr>
        <w:t>экономического механизма</w:t>
      </w:r>
      <w:proofErr w:type="gramEnd"/>
      <w:r w:rsidRPr="00436FF9">
        <w:rPr>
          <w:rFonts w:ascii="Times New Roman" w:hAnsi="Times New Roman" w:cs="Times New Roman"/>
          <w:color w:val="000000" w:themeColor="text1"/>
          <w:sz w:val="24"/>
          <w:szCs w:val="24"/>
        </w:rPr>
        <w:t xml:space="preserve"> в агропромышленном и продовольственном комплексах // Экономика и предпринимательство. 2015. № 10-1 (63). С. 676-680.</w:t>
      </w:r>
    </w:p>
    <w:p w:rsidR="00436FF9" w:rsidRPr="00436FF9"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lastRenderedPageBreak/>
        <w:t xml:space="preserve">8. Лазарева Т.Г., </w:t>
      </w:r>
      <w:proofErr w:type="spellStart"/>
      <w:r w:rsidRPr="00436FF9">
        <w:rPr>
          <w:rFonts w:ascii="Times New Roman" w:hAnsi="Times New Roman" w:cs="Times New Roman"/>
          <w:color w:val="000000" w:themeColor="text1"/>
          <w:sz w:val="24"/>
          <w:szCs w:val="24"/>
        </w:rPr>
        <w:t>Газизьянова</w:t>
      </w:r>
      <w:proofErr w:type="spellEnd"/>
      <w:r w:rsidRPr="00436FF9">
        <w:rPr>
          <w:rFonts w:ascii="Times New Roman" w:hAnsi="Times New Roman" w:cs="Times New Roman"/>
          <w:color w:val="000000" w:themeColor="text1"/>
          <w:sz w:val="24"/>
          <w:szCs w:val="24"/>
        </w:rPr>
        <w:t xml:space="preserve"> Ю.Ю. Особенности организации учетно-аналитического обеспечения деятельности управляющих компаний // Вестник евразийской науки. 2019. Т. 11. № 4. С. 4. </w:t>
      </w:r>
    </w:p>
    <w:p w:rsidR="00361F0F" w:rsidRPr="00E26DFD" w:rsidRDefault="00436FF9" w:rsidP="00436FF9">
      <w:pPr>
        <w:spacing w:after="0" w:line="240" w:lineRule="auto"/>
        <w:ind w:firstLine="567"/>
        <w:jc w:val="both"/>
        <w:rPr>
          <w:rFonts w:ascii="Times New Roman" w:hAnsi="Times New Roman" w:cs="Times New Roman"/>
          <w:color w:val="000000" w:themeColor="text1"/>
          <w:sz w:val="24"/>
          <w:szCs w:val="24"/>
        </w:rPr>
      </w:pPr>
      <w:r w:rsidRPr="00436FF9">
        <w:rPr>
          <w:rFonts w:ascii="Times New Roman" w:hAnsi="Times New Roman" w:cs="Times New Roman"/>
          <w:color w:val="000000" w:themeColor="text1"/>
          <w:sz w:val="24"/>
          <w:szCs w:val="24"/>
        </w:rPr>
        <w:t>9. Федеральный закон от 05.05.2014 N 116-ФЗ «О внесении изменений в отдельные законодательные акты Российской Федерации» // «Собрание законодательства РФ», 12.05.2014, N 19, ст. 2321.</w:t>
      </w:r>
    </w:p>
    <w:p w:rsidR="00633A65" w:rsidRPr="00E26DFD" w:rsidRDefault="00633A65" w:rsidP="00904405">
      <w:pPr>
        <w:spacing w:after="0" w:line="240" w:lineRule="auto"/>
        <w:ind w:firstLine="567"/>
        <w:jc w:val="both"/>
        <w:rPr>
          <w:rFonts w:ascii="Times New Roman" w:hAnsi="Times New Roman" w:cs="Times New Roman"/>
          <w:color w:val="000000" w:themeColor="text1"/>
          <w:sz w:val="24"/>
          <w:szCs w:val="24"/>
        </w:rPr>
      </w:pPr>
    </w:p>
    <w:p w:rsidR="00633A65" w:rsidRPr="00E26DFD" w:rsidRDefault="00633A65" w:rsidP="00904405">
      <w:pPr>
        <w:spacing w:after="0" w:line="240" w:lineRule="auto"/>
        <w:ind w:firstLine="567"/>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902F8C" w:rsidRDefault="005E41F1" w:rsidP="00904405">
      <w:pPr>
        <w:spacing w:after="0" w:line="240" w:lineRule="auto"/>
        <w:ind w:firstLine="567"/>
        <w:jc w:val="both"/>
        <w:rPr>
          <w:rFonts w:ascii="Times New Roman" w:eastAsia="Calibri" w:hAnsi="Times New Roman" w:cs="Times New Roman"/>
          <w:sz w:val="24"/>
          <w:szCs w:val="24"/>
        </w:rPr>
      </w:pPr>
      <w:r w:rsidRPr="005E41F1">
        <w:rPr>
          <w:rFonts w:ascii="Times New Roman" w:eastAsia="Calibri" w:hAnsi="Times New Roman" w:cs="Times New Roman"/>
          <w:sz w:val="24"/>
          <w:szCs w:val="24"/>
        </w:rPr>
        <w:t>Виноградова Анастасия Андреевна</w:t>
      </w:r>
      <w:r w:rsidR="00902F8C" w:rsidRPr="00902F8C">
        <w:rPr>
          <w:rFonts w:ascii="Times New Roman" w:eastAsia="Calibri" w:hAnsi="Times New Roman" w:cs="Times New Roman"/>
          <w:sz w:val="24"/>
          <w:szCs w:val="24"/>
        </w:rPr>
        <w:t xml:space="preserve"> (Россия, Нижний Новгород) – </w:t>
      </w:r>
      <w:r w:rsidR="00902F8C">
        <w:rPr>
          <w:rFonts w:ascii="Times New Roman" w:eastAsia="Calibri" w:hAnsi="Times New Roman" w:cs="Times New Roman"/>
          <w:sz w:val="24"/>
          <w:szCs w:val="24"/>
        </w:rPr>
        <w:t>студент</w:t>
      </w:r>
      <w:r w:rsidR="00902F8C" w:rsidRPr="00902F8C">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00902F8C" w:rsidRPr="00902F8C">
        <w:rPr>
          <w:rFonts w:ascii="Times New Roman" w:eastAsia="Calibri" w:hAnsi="Times New Roman" w:cs="Times New Roman"/>
          <w:sz w:val="24"/>
          <w:szCs w:val="24"/>
        </w:rPr>
        <w:t>г</w:t>
      </w:r>
      <w:proofErr w:type="gramStart"/>
      <w:r w:rsidR="00902F8C" w:rsidRPr="00902F8C">
        <w:rPr>
          <w:rFonts w:ascii="Times New Roman" w:eastAsia="Calibri" w:hAnsi="Times New Roman" w:cs="Times New Roman"/>
          <w:sz w:val="24"/>
          <w:szCs w:val="24"/>
        </w:rPr>
        <w:t>.Н</w:t>
      </w:r>
      <w:proofErr w:type="gramEnd"/>
      <w:r w:rsidR="00902F8C" w:rsidRPr="00902F8C">
        <w:rPr>
          <w:rFonts w:ascii="Times New Roman" w:eastAsia="Calibri" w:hAnsi="Times New Roman" w:cs="Times New Roman"/>
          <w:sz w:val="24"/>
          <w:szCs w:val="24"/>
        </w:rPr>
        <w:t>ижний</w:t>
      </w:r>
      <w:proofErr w:type="spellEnd"/>
      <w:r w:rsidR="00902F8C">
        <w:rPr>
          <w:rFonts w:ascii="Times New Roman" w:eastAsia="Calibri" w:hAnsi="Times New Roman" w:cs="Times New Roman"/>
          <w:sz w:val="24"/>
          <w:szCs w:val="24"/>
        </w:rPr>
        <w:t xml:space="preserve"> Новгород, пр. </w:t>
      </w:r>
      <w:proofErr w:type="gramStart"/>
      <w:r w:rsidR="00902F8C">
        <w:rPr>
          <w:rFonts w:ascii="Times New Roman" w:eastAsia="Calibri" w:hAnsi="Times New Roman" w:cs="Times New Roman"/>
          <w:sz w:val="24"/>
          <w:szCs w:val="24"/>
        </w:rPr>
        <w:t>Гагарина, д.17а</w:t>
      </w:r>
      <w:r w:rsidR="00122749">
        <w:rPr>
          <w:rFonts w:ascii="Times New Roman" w:eastAsia="Calibri" w:hAnsi="Times New Roman" w:cs="Times New Roman"/>
          <w:sz w:val="24"/>
          <w:szCs w:val="24"/>
        </w:rPr>
        <w:t xml:space="preserve">, </w:t>
      </w:r>
      <w:r w:rsidRPr="005E41F1">
        <w:rPr>
          <w:rFonts w:ascii="Times New Roman" w:eastAsia="Calibri" w:hAnsi="Times New Roman" w:cs="Times New Roman"/>
          <w:sz w:val="24"/>
          <w:szCs w:val="24"/>
        </w:rPr>
        <w:t>nnastya_vinogradova@rambler.ru</w:t>
      </w:r>
      <w:r w:rsidR="00902F8C">
        <w:rPr>
          <w:rFonts w:ascii="Times New Roman" w:eastAsia="Calibri" w:hAnsi="Times New Roman" w:cs="Times New Roman"/>
          <w:sz w:val="24"/>
          <w:szCs w:val="24"/>
        </w:rPr>
        <w:t>)</w:t>
      </w:r>
      <w:r w:rsidR="00902F8C" w:rsidRPr="00902F8C">
        <w:rPr>
          <w:rFonts w:ascii="Times New Roman" w:eastAsia="Calibri" w:hAnsi="Times New Roman" w:cs="Times New Roman"/>
          <w:sz w:val="24"/>
          <w:szCs w:val="24"/>
        </w:rPr>
        <w:t>.</w:t>
      </w:r>
      <w:proofErr w:type="gramEnd"/>
    </w:p>
    <w:p w:rsidR="00361F0F" w:rsidRPr="00AD0D0C" w:rsidRDefault="00361F0F" w:rsidP="00904405">
      <w:pPr>
        <w:spacing w:after="0" w:line="240" w:lineRule="auto"/>
        <w:ind w:firstLine="567"/>
        <w:jc w:val="both"/>
        <w:rPr>
          <w:rFonts w:ascii="Times New Roman" w:hAnsi="Times New Roman" w:cs="Times New Roman"/>
          <w:color w:val="000000" w:themeColor="text1"/>
          <w:sz w:val="24"/>
          <w:szCs w:val="24"/>
        </w:rPr>
      </w:pPr>
    </w:p>
    <w:p w:rsidR="004B384E" w:rsidRPr="00EA5951" w:rsidRDefault="00EA5951" w:rsidP="00904405">
      <w:pPr>
        <w:spacing w:after="0" w:line="240" w:lineRule="auto"/>
        <w:ind w:firstLine="567"/>
        <w:jc w:val="right"/>
        <w:rPr>
          <w:rFonts w:ascii="Times New Roman" w:hAnsi="Times New Roman" w:cs="Times New Roman"/>
          <w:b/>
          <w:color w:val="000000" w:themeColor="text1"/>
          <w:sz w:val="24"/>
          <w:szCs w:val="24"/>
          <w:lang w:val="en-US"/>
        </w:rPr>
      </w:pPr>
      <w:proofErr w:type="spellStart"/>
      <w:r w:rsidRPr="00EA5951">
        <w:rPr>
          <w:rFonts w:ascii="Times New Roman" w:hAnsi="Times New Roman" w:cs="Times New Roman"/>
          <w:b/>
          <w:color w:val="000000" w:themeColor="text1"/>
          <w:sz w:val="24"/>
          <w:szCs w:val="24"/>
          <w:lang w:val="en-US"/>
        </w:rPr>
        <w:t>Vinogradova</w:t>
      </w:r>
      <w:proofErr w:type="spellEnd"/>
      <w:r w:rsidRPr="00EA5951">
        <w:rPr>
          <w:rFonts w:ascii="Times New Roman" w:hAnsi="Times New Roman" w:cs="Times New Roman"/>
          <w:b/>
          <w:color w:val="000000" w:themeColor="text1"/>
          <w:sz w:val="24"/>
          <w:szCs w:val="24"/>
          <w:lang w:val="en-US"/>
        </w:rPr>
        <w:t xml:space="preserve"> A.</w:t>
      </w:r>
      <w:r w:rsidR="004B384E" w:rsidRPr="00E26DFD">
        <w:rPr>
          <w:rFonts w:ascii="Times New Roman" w:hAnsi="Times New Roman" w:cs="Times New Roman"/>
          <w:b/>
          <w:color w:val="000000" w:themeColor="text1"/>
          <w:sz w:val="24"/>
          <w:szCs w:val="24"/>
          <w:lang w:val="en-US"/>
        </w:rPr>
        <w:t>A</w:t>
      </w:r>
      <w:r>
        <w:rPr>
          <w:rFonts w:ascii="Times New Roman" w:hAnsi="Times New Roman" w:cs="Times New Roman"/>
          <w:b/>
          <w:color w:val="000000" w:themeColor="text1"/>
          <w:sz w:val="24"/>
          <w:szCs w:val="24"/>
          <w:lang w:val="en-US"/>
        </w:rPr>
        <w:t>.</w:t>
      </w:r>
    </w:p>
    <w:p w:rsidR="004B384E" w:rsidRPr="00436FF9" w:rsidRDefault="00EA5951" w:rsidP="00904405">
      <w:pPr>
        <w:spacing w:after="0" w:line="240" w:lineRule="auto"/>
        <w:ind w:firstLine="567"/>
        <w:jc w:val="center"/>
        <w:rPr>
          <w:rFonts w:ascii="Times New Roman" w:hAnsi="Times New Roman" w:cs="Times New Roman"/>
          <w:b/>
          <w:color w:val="000000" w:themeColor="text1"/>
          <w:sz w:val="24"/>
          <w:szCs w:val="24"/>
          <w:lang w:val="en-US"/>
        </w:rPr>
      </w:pPr>
      <w:r w:rsidRPr="00EA5951">
        <w:rPr>
          <w:rFonts w:ascii="Times New Roman" w:hAnsi="Times New Roman" w:cs="Times New Roman"/>
          <w:b/>
          <w:color w:val="000000" w:themeColor="text1"/>
          <w:sz w:val="24"/>
          <w:szCs w:val="24"/>
          <w:lang w:val="en-US"/>
        </w:rPr>
        <w:t>FEATURES OF THE USE OF PROGRESSIVE FORMS OF LABOR ORGANIZATION IN MODERN CONDITIONS OF ECONOMIC TRANSFORMATION</w:t>
      </w:r>
    </w:p>
    <w:p w:rsidR="007E614A" w:rsidRPr="00436FF9" w:rsidRDefault="007E614A" w:rsidP="00904405">
      <w:pPr>
        <w:spacing w:after="0" w:line="240" w:lineRule="auto"/>
        <w:ind w:firstLine="567"/>
        <w:jc w:val="center"/>
        <w:rPr>
          <w:rFonts w:ascii="Times New Roman" w:hAnsi="Times New Roman" w:cs="Times New Roman"/>
          <w:b/>
          <w:color w:val="000000" w:themeColor="text1"/>
          <w:sz w:val="24"/>
          <w:szCs w:val="24"/>
          <w:lang w:val="en-US"/>
        </w:rPr>
      </w:pPr>
    </w:p>
    <w:p w:rsidR="004B384E" w:rsidRPr="00E26DFD" w:rsidRDefault="00F40E5B" w:rsidP="00904405">
      <w:pPr>
        <w:spacing w:after="0" w:line="240" w:lineRule="auto"/>
        <w:ind w:firstLine="567"/>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E339DE" w:rsidRPr="00E339DE">
        <w:rPr>
          <w:rFonts w:ascii="Times New Roman" w:hAnsi="Times New Roman" w:cs="Times New Roman"/>
          <w:i/>
          <w:color w:val="000000" w:themeColor="text1"/>
          <w:sz w:val="24"/>
          <w:szCs w:val="24"/>
          <w:lang w:val="en-US"/>
        </w:rPr>
        <w:t>In connection with the active introduction of digitalization in the economic and social spheres, issues of application (development and implementation) of the most optimal forms of labor organization for use by enterprises of various forms of ownership and lines of activity become relevant. Thus, the article discusses the progressive forms of labor organization in enterprises, the features of their application and disadvantages. The most promising, from the point of view of the author, method of labor organization, which is outsourcing, is highlighted and characterized.</w:t>
      </w:r>
    </w:p>
    <w:p w:rsidR="00C214EA" w:rsidRPr="00EF20FF" w:rsidRDefault="00F40E5B" w:rsidP="00904405">
      <w:pPr>
        <w:spacing w:after="0" w:line="240" w:lineRule="auto"/>
        <w:ind w:firstLine="567"/>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2401A1" w:rsidRPr="002401A1">
        <w:rPr>
          <w:rFonts w:ascii="Times New Roman" w:hAnsi="Times New Roman" w:cs="Times New Roman"/>
          <w:i/>
          <w:sz w:val="24"/>
          <w:szCs w:val="24"/>
          <w:lang w:val="en-US"/>
        </w:rPr>
        <w:t>labor organization, progressive forms of labor organization, digital economy, personnel leasing, outsourcing.</w:t>
      </w:r>
    </w:p>
    <w:p w:rsidR="00F40E5B" w:rsidRPr="00B82936" w:rsidRDefault="00F40E5B" w:rsidP="00904405">
      <w:pPr>
        <w:spacing w:after="0" w:line="240" w:lineRule="auto"/>
        <w:ind w:firstLine="567"/>
        <w:jc w:val="both"/>
        <w:rPr>
          <w:rFonts w:ascii="Times New Roman" w:hAnsi="Times New Roman" w:cs="Times New Roman"/>
          <w:sz w:val="24"/>
          <w:szCs w:val="24"/>
          <w:lang w:val="en-US"/>
        </w:rPr>
      </w:pPr>
    </w:p>
    <w:p w:rsidR="00C35FC5" w:rsidRPr="00B82936" w:rsidRDefault="00C35FC5" w:rsidP="00904405">
      <w:pPr>
        <w:spacing w:after="0" w:line="240" w:lineRule="auto"/>
        <w:ind w:firstLine="567"/>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C35FC5" w:rsidRPr="005E41F1" w:rsidRDefault="005E41F1" w:rsidP="005E41F1">
      <w:pPr>
        <w:spacing w:after="0" w:line="240" w:lineRule="auto"/>
        <w:ind w:firstLine="567"/>
        <w:jc w:val="both"/>
        <w:rPr>
          <w:rFonts w:ascii="Times New Roman" w:hAnsi="Times New Roman" w:cs="Times New Roman"/>
          <w:sz w:val="24"/>
          <w:szCs w:val="24"/>
          <w:lang w:val="en-US"/>
        </w:rPr>
      </w:pPr>
      <w:proofErr w:type="spellStart"/>
      <w:r w:rsidRPr="005E41F1">
        <w:rPr>
          <w:rFonts w:ascii="Times New Roman" w:hAnsi="Times New Roman" w:cs="Times New Roman"/>
          <w:sz w:val="24"/>
          <w:szCs w:val="24"/>
          <w:lang w:val="en-US"/>
        </w:rPr>
        <w:t>Vinogradova</w:t>
      </w:r>
      <w:proofErr w:type="spellEnd"/>
      <w:r w:rsidRPr="005E41F1">
        <w:rPr>
          <w:rFonts w:ascii="Times New Roman" w:hAnsi="Times New Roman" w:cs="Times New Roman"/>
          <w:sz w:val="24"/>
          <w:szCs w:val="24"/>
          <w:lang w:val="en-US"/>
        </w:rPr>
        <w:t xml:space="preserve"> Anastasia </w:t>
      </w:r>
      <w:proofErr w:type="spellStart"/>
      <w:r w:rsidRPr="005E41F1">
        <w:rPr>
          <w:rFonts w:ascii="Times New Roman" w:hAnsi="Times New Roman" w:cs="Times New Roman"/>
          <w:sz w:val="24"/>
          <w:szCs w:val="24"/>
          <w:lang w:val="en-US"/>
        </w:rPr>
        <w:t>Andreevna</w:t>
      </w:r>
      <w:proofErr w:type="spellEnd"/>
      <w:r w:rsidR="00902F8C" w:rsidRPr="00902F8C">
        <w:rPr>
          <w:rFonts w:ascii="Times New Roman" w:hAnsi="Times New Roman" w:cs="Times New Roman"/>
          <w:sz w:val="24"/>
          <w:szCs w:val="24"/>
          <w:lang w:val="en-US"/>
        </w:rPr>
        <w:t xml:space="preserve"> (Russia, Nizhny Novgorod) - student, Federal State Budget Educational </w:t>
      </w:r>
      <w:proofErr w:type="spellStart"/>
      <w:r w:rsidR="00902F8C" w:rsidRPr="00902F8C">
        <w:rPr>
          <w:rFonts w:ascii="Times New Roman" w:hAnsi="Times New Roman" w:cs="Times New Roman"/>
          <w:sz w:val="24"/>
          <w:szCs w:val="24"/>
          <w:lang w:val="en-US"/>
        </w:rPr>
        <w:t>Educational</w:t>
      </w:r>
      <w:proofErr w:type="spellEnd"/>
      <w:r w:rsidR="00902F8C" w:rsidRPr="00902F8C">
        <w:rPr>
          <w:rFonts w:ascii="Times New Roman" w:hAnsi="Times New Roman" w:cs="Times New Roman"/>
          <w:sz w:val="24"/>
          <w:szCs w:val="24"/>
          <w:lang w:val="en-US"/>
        </w:rPr>
        <w:t xml:space="preserve"> Institution of Higher Education "Russian State University of Justice" (</w:t>
      </w:r>
      <w:proofErr w:type="spellStart"/>
      <w:r w:rsidR="00902F8C" w:rsidRPr="00902F8C">
        <w:rPr>
          <w:rFonts w:ascii="Times New Roman" w:hAnsi="Times New Roman" w:cs="Times New Roman"/>
          <w:sz w:val="24"/>
          <w:szCs w:val="24"/>
          <w:lang w:val="en-US"/>
        </w:rPr>
        <w:t>Privolzhsky</w:t>
      </w:r>
      <w:proofErr w:type="spellEnd"/>
      <w:r w:rsidR="00902F8C" w:rsidRPr="00902F8C">
        <w:rPr>
          <w:rFonts w:ascii="Times New Roman" w:hAnsi="Times New Roman" w:cs="Times New Roman"/>
          <w:sz w:val="24"/>
          <w:szCs w:val="24"/>
          <w:lang w:val="en-US"/>
        </w:rPr>
        <w:t xml:space="preserve"> Branch) (603022,</w:t>
      </w:r>
      <w:r w:rsidR="00902F8C">
        <w:rPr>
          <w:rFonts w:ascii="Times New Roman" w:hAnsi="Times New Roman" w:cs="Times New Roman"/>
          <w:sz w:val="24"/>
          <w:szCs w:val="24"/>
          <w:lang w:val="en-US"/>
        </w:rPr>
        <w:t xml:space="preserve"> Nizhny Novgorod, Gagarin, 17a</w:t>
      </w:r>
      <w:r w:rsidR="00122749" w:rsidRPr="00122749">
        <w:rPr>
          <w:rFonts w:ascii="Times New Roman" w:hAnsi="Times New Roman" w:cs="Times New Roman"/>
          <w:sz w:val="24"/>
          <w:szCs w:val="24"/>
          <w:lang w:val="en-US"/>
        </w:rPr>
        <w:t xml:space="preserve">, </w:t>
      </w:r>
      <w:r w:rsidRPr="005E41F1">
        <w:rPr>
          <w:rFonts w:ascii="Times New Roman" w:hAnsi="Times New Roman" w:cs="Times New Roman"/>
          <w:sz w:val="24"/>
          <w:szCs w:val="24"/>
          <w:lang w:val="en-US"/>
        </w:rPr>
        <w:t>nnastya_vinogradova@rambler.ru</w:t>
      </w:r>
      <w:r w:rsidR="00902F8C">
        <w:rPr>
          <w:rFonts w:ascii="Times New Roman" w:hAnsi="Times New Roman" w:cs="Times New Roman"/>
          <w:sz w:val="24"/>
          <w:szCs w:val="24"/>
          <w:lang w:val="en-US"/>
        </w:rPr>
        <w:t>)</w:t>
      </w:r>
      <w:r w:rsidR="00902F8C" w:rsidRPr="00902F8C">
        <w:rPr>
          <w:rFonts w:ascii="Times New Roman" w:hAnsi="Times New Roman" w:cs="Times New Roman"/>
          <w:sz w:val="24"/>
          <w:szCs w:val="24"/>
          <w:lang w:val="en-US"/>
        </w:rPr>
        <w:t>.</w:t>
      </w:r>
    </w:p>
    <w:p w:rsidR="00C35FC5" w:rsidRPr="00B82936" w:rsidRDefault="00C35FC5" w:rsidP="00904405">
      <w:pPr>
        <w:spacing w:after="0" w:line="240" w:lineRule="auto"/>
        <w:ind w:firstLine="567"/>
        <w:jc w:val="both"/>
        <w:rPr>
          <w:rFonts w:ascii="Times New Roman" w:hAnsi="Times New Roman" w:cs="Times New Roman"/>
          <w:sz w:val="24"/>
          <w:szCs w:val="24"/>
          <w:lang w:val="en-US"/>
        </w:rPr>
      </w:pPr>
    </w:p>
    <w:p w:rsidR="008D7AC2" w:rsidRPr="00B82936" w:rsidRDefault="008D7AC2" w:rsidP="00904405">
      <w:pPr>
        <w:spacing w:after="0" w:line="240" w:lineRule="auto"/>
        <w:ind w:firstLine="567"/>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1. </w:t>
      </w:r>
      <w:proofErr w:type="spellStart"/>
      <w:r w:rsidRPr="005E41F1">
        <w:rPr>
          <w:rFonts w:ascii="Times New Roman" w:hAnsi="Times New Roman" w:cs="Times New Roman"/>
          <w:sz w:val="24"/>
          <w:szCs w:val="24"/>
          <w:lang w:val="en-US"/>
        </w:rPr>
        <w:t>Konorev</w:t>
      </w:r>
      <w:proofErr w:type="spellEnd"/>
      <w:r w:rsidRPr="005E41F1">
        <w:rPr>
          <w:rFonts w:ascii="Times New Roman" w:hAnsi="Times New Roman" w:cs="Times New Roman"/>
          <w:sz w:val="24"/>
          <w:szCs w:val="24"/>
          <w:lang w:val="en-US"/>
        </w:rPr>
        <w:t xml:space="preserve"> A.M., </w:t>
      </w:r>
      <w:proofErr w:type="spellStart"/>
      <w:r w:rsidRPr="005E41F1">
        <w:rPr>
          <w:rFonts w:ascii="Times New Roman" w:hAnsi="Times New Roman" w:cs="Times New Roman"/>
          <w:sz w:val="24"/>
          <w:szCs w:val="24"/>
          <w:lang w:val="en-US"/>
        </w:rPr>
        <w:t>Krivoshlykov</w:t>
      </w:r>
      <w:proofErr w:type="spellEnd"/>
      <w:r w:rsidRPr="005E41F1">
        <w:rPr>
          <w:rFonts w:ascii="Times New Roman" w:hAnsi="Times New Roman" w:cs="Times New Roman"/>
          <w:sz w:val="24"/>
          <w:szCs w:val="24"/>
          <w:lang w:val="en-US"/>
        </w:rPr>
        <w:t xml:space="preserve"> V.S., </w:t>
      </w:r>
      <w:proofErr w:type="spellStart"/>
      <w:r w:rsidRPr="005E41F1">
        <w:rPr>
          <w:rFonts w:ascii="Times New Roman" w:hAnsi="Times New Roman" w:cs="Times New Roman"/>
          <w:sz w:val="24"/>
          <w:szCs w:val="24"/>
          <w:lang w:val="en-US"/>
        </w:rPr>
        <w:t>Zhakhov</w:t>
      </w:r>
      <w:proofErr w:type="spellEnd"/>
      <w:r w:rsidRPr="005E41F1">
        <w:rPr>
          <w:rFonts w:ascii="Times New Roman" w:hAnsi="Times New Roman" w:cs="Times New Roman"/>
          <w:sz w:val="24"/>
          <w:szCs w:val="24"/>
          <w:lang w:val="en-US"/>
        </w:rPr>
        <w:t xml:space="preserve"> N.V. The effectiveness of the use of labor resources in the agricultural sector of the economy of the Kursk region // Bulletin of the Kursk State Agricultural Academy. </w:t>
      </w:r>
      <w:proofErr w:type="gramStart"/>
      <w:r w:rsidRPr="005E41F1">
        <w:rPr>
          <w:rFonts w:ascii="Times New Roman" w:hAnsi="Times New Roman" w:cs="Times New Roman"/>
          <w:sz w:val="24"/>
          <w:szCs w:val="24"/>
          <w:lang w:val="en-US"/>
        </w:rPr>
        <w:t>2016. No. 4.</w:t>
      </w:r>
      <w:proofErr w:type="gramEnd"/>
      <w:r w:rsidRPr="005E41F1">
        <w:rPr>
          <w:rFonts w:ascii="Times New Roman" w:hAnsi="Times New Roman" w:cs="Times New Roman"/>
          <w:sz w:val="24"/>
          <w:szCs w:val="24"/>
          <w:lang w:val="en-US"/>
        </w:rPr>
        <w:t xml:space="preserve"> P. 25-29.</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2. </w:t>
      </w:r>
      <w:proofErr w:type="spellStart"/>
      <w:r w:rsidRPr="005E41F1">
        <w:rPr>
          <w:rFonts w:ascii="Times New Roman" w:hAnsi="Times New Roman" w:cs="Times New Roman"/>
          <w:sz w:val="24"/>
          <w:szCs w:val="24"/>
          <w:lang w:val="en-US"/>
        </w:rPr>
        <w:t>Raizberg</w:t>
      </w:r>
      <w:proofErr w:type="spellEnd"/>
      <w:r w:rsidRPr="005E41F1">
        <w:rPr>
          <w:rFonts w:ascii="Times New Roman" w:hAnsi="Times New Roman" w:cs="Times New Roman"/>
          <w:sz w:val="24"/>
          <w:szCs w:val="24"/>
          <w:lang w:val="en-US"/>
        </w:rPr>
        <w:t xml:space="preserve"> B. A. Modern economic dictionary / B.A. </w:t>
      </w:r>
      <w:proofErr w:type="spellStart"/>
      <w:r w:rsidRPr="005E41F1">
        <w:rPr>
          <w:rFonts w:ascii="Times New Roman" w:hAnsi="Times New Roman" w:cs="Times New Roman"/>
          <w:sz w:val="24"/>
          <w:szCs w:val="24"/>
          <w:lang w:val="en-US"/>
        </w:rPr>
        <w:t>Reisberg</w:t>
      </w:r>
      <w:proofErr w:type="spellEnd"/>
      <w:r w:rsidRPr="005E41F1">
        <w:rPr>
          <w:rFonts w:ascii="Times New Roman" w:hAnsi="Times New Roman" w:cs="Times New Roman"/>
          <w:sz w:val="24"/>
          <w:szCs w:val="24"/>
          <w:lang w:val="en-US"/>
        </w:rPr>
        <w:t xml:space="preserve">, </w:t>
      </w:r>
      <w:proofErr w:type="spellStart"/>
      <w:r w:rsidRPr="005E41F1">
        <w:rPr>
          <w:rFonts w:ascii="Times New Roman" w:hAnsi="Times New Roman" w:cs="Times New Roman"/>
          <w:sz w:val="24"/>
          <w:szCs w:val="24"/>
          <w:lang w:val="en-US"/>
        </w:rPr>
        <w:t>L.Sh</w:t>
      </w:r>
      <w:proofErr w:type="spellEnd"/>
      <w:r w:rsidRPr="005E41F1">
        <w:rPr>
          <w:rFonts w:ascii="Times New Roman" w:hAnsi="Times New Roman" w:cs="Times New Roman"/>
          <w:sz w:val="24"/>
          <w:szCs w:val="24"/>
          <w:lang w:val="en-US"/>
        </w:rPr>
        <w:t xml:space="preserve">. </w:t>
      </w:r>
      <w:proofErr w:type="spellStart"/>
      <w:r w:rsidRPr="005E41F1">
        <w:rPr>
          <w:rFonts w:ascii="Times New Roman" w:hAnsi="Times New Roman" w:cs="Times New Roman"/>
          <w:sz w:val="24"/>
          <w:szCs w:val="24"/>
          <w:lang w:val="en-US"/>
        </w:rPr>
        <w:t>Lozovsky</w:t>
      </w:r>
      <w:proofErr w:type="spellEnd"/>
      <w:r w:rsidRPr="005E41F1">
        <w:rPr>
          <w:rFonts w:ascii="Times New Roman" w:hAnsi="Times New Roman" w:cs="Times New Roman"/>
          <w:sz w:val="24"/>
          <w:szCs w:val="24"/>
          <w:lang w:val="en-US"/>
        </w:rPr>
        <w:t xml:space="preserve">, E.B. </w:t>
      </w:r>
      <w:proofErr w:type="spellStart"/>
      <w:r w:rsidRPr="005E41F1">
        <w:rPr>
          <w:rFonts w:ascii="Times New Roman" w:hAnsi="Times New Roman" w:cs="Times New Roman"/>
          <w:sz w:val="24"/>
          <w:szCs w:val="24"/>
          <w:lang w:val="en-US"/>
        </w:rPr>
        <w:t>Starodubtseva</w:t>
      </w:r>
      <w:proofErr w:type="spellEnd"/>
      <w:r w:rsidRPr="005E41F1">
        <w:rPr>
          <w:rFonts w:ascii="Times New Roman" w:hAnsi="Times New Roman" w:cs="Times New Roman"/>
          <w:sz w:val="24"/>
          <w:szCs w:val="24"/>
          <w:lang w:val="en-US"/>
        </w:rPr>
        <w:t xml:space="preserve">. - 6th ed., Revised. </w:t>
      </w:r>
      <w:proofErr w:type="gramStart"/>
      <w:r w:rsidRPr="005E41F1">
        <w:rPr>
          <w:rFonts w:ascii="Times New Roman" w:hAnsi="Times New Roman" w:cs="Times New Roman"/>
          <w:sz w:val="24"/>
          <w:szCs w:val="24"/>
          <w:lang w:val="en-US"/>
        </w:rPr>
        <w:t>and</w:t>
      </w:r>
      <w:proofErr w:type="gramEnd"/>
      <w:r w:rsidRPr="005E41F1">
        <w:rPr>
          <w:rFonts w:ascii="Times New Roman" w:hAnsi="Times New Roman" w:cs="Times New Roman"/>
          <w:sz w:val="24"/>
          <w:szCs w:val="24"/>
          <w:lang w:val="en-US"/>
        </w:rPr>
        <w:t xml:space="preserve"> </w:t>
      </w:r>
      <w:r>
        <w:rPr>
          <w:rFonts w:ascii="Times New Roman" w:hAnsi="Times New Roman" w:cs="Times New Roman"/>
          <w:sz w:val="24"/>
          <w:szCs w:val="24"/>
          <w:lang w:val="en-US"/>
        </w:rPr>
        <w:t>add. - Moscow: INFRA-M, 2017.</w:t>
      </w:r>
      <w:r w:rsidRPr="005E41F1">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5E41F1">
        <w:rPr>
          <w:rFonts w:ascii="Times New Roman" w:hAnsi="Times New Roman" w:cs="Times New Roman"/>
          <w:sz w:val="24"/>
          <w:szCs w:val="24"/>
          <w:lang w:val="en-US"/>
        </w:rPr>
        <w:t xml:space="preserve"> 512 p.</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3. </w:t>
      </w:r>
      <w:proofErr w:type="spellStart"/>
      <w:r w:rsidRPr="005E41F1">
        <w:rPr>
          <w:rFonts w:ascii="Times New Roman" w:hAnsi="Times New Roman" w:cs="Times New Roman"/>
          <w:sz w:val="24"/>
          <w:szCs w:val="24"/>
          <w:lang w:val="en-US"/>
        </w:rPr>
        <w:t>Nadreeva</w:t>
      </w:r>
      <w:proofErr w:type="spellEnd"/>
      <w:r w:rsidRPr="005E41F1">
        <w:rPr>
          <w:rFonts w:ascii="Times New Roman" w:hAnsi="Times New Roman" w:cs="Times New Roman"/>
          <w:sz w:val="24"/>
          <w:szCs w:val="24"/>
          <w:lang w:val="en-US"/>
        </w:rPr>
        <w:t xml:space="preserve"> L. L., </w:t>
      </w:r>
      <w:proofErr w:type="spellStart"/>
      <w:r w:rsidRPr="005E41F1">
        <w:rPr>
          <w:rFonts w:ascii="Times New Roman" w:hAnsi="Times New Roman" w:cs="Times New Roman"/>
          <w:sz w:val="24"/>
          <w:szCs w:val="24"/>
          <w:lang w:val="en-US"/>
        </w:rPr>
        <w:t>Melnichnov</w:t>
      </w:r>
      <w:proofErr w:type="spellEnd"/>
      <w:r w:rsidRPr="005E41F1">
        <w:rPr>
          <w:rFonts w:ascii="Times New Roman" w:hAnsi="Times New Roman" w:cs="Times New Roman"/>
          <w:sz w:val="24"/>
          <w:szCs w:val="24"/>
          <w:lang w:val="en-US"/>
        </w:rPr>
        <w:t xml:space="preserve"> V.V. Labor productivity and staff motivation // Bulletin of Kazan State Technical University. A.N. </w:t>
      </w:r>
      <w:proofErr w:type="spellStart"/>
      <w:r w:rsidRPr="005E41F1">
        <w:rPr>
          <w:rFonts w:ascii="Times New Roman" w:hAnsi="Times New Roman" w:cs="Times New Roman"/>
          <w:sz w:val="24"/>
          <w:szCs w:val="24"/>
          <w:lang w:val="en-US"/>
        </w:rPr>
        <w:t>Tupolev</w:t>
      </w:r>
      <w:proofErr w:type="spellEnd"/>
      <w:r w:rsidRPr="005E41F1">
        <w:rPr>
          <w:rFonts w:ascii="Times New Roman" w:hAnsi="Times New Roman" w:cs="Times New Roman"/>
          <w:sz w:val="24"/>
          <w:szCs w:val="24"/>
          <w:lang w:val="en-US"/>
        </w:rPr>
        <w:t xml:space="preserve">. </w:t>
      </w:r>
      <w:proofErr w:type="gramStart"/>
      <w:r w:rsidRPr="005E41F1">
        <w:rPr>
          <w:rFonts w:ascii="Times New Roman" w:hAnsi="Times New Roman" w:cs="Times New Roman"/>
          <w:sz w:val="24"/>
          <w:szCs w:val="24"/>
          <w:lang w:val="en-US"/>
        </w:rPr>
        <w:t>- 2015.V. 71.</w:t>
      </w:r>
      <w:proofErr w:type="gramEnd"/>
      <w:r w:rsidRPr="005E41F1">
        <w:rPr>
          <w:rFonts w:ascii="Times New Roman" w:hAnsi="Times New Roman" w:cs="Times New Roman"/>
          <w:sz w:val="24"/>
          <w:szCs w:val="24"/>
          <w:lang w:val="en-US"/>
        </w:rPr>
        <w:t xml:space="preserve"> </w:t>
      </w:r>
      <w:proofErr w:type="gramStart"/>
      <w:r w:rsidRPr="005E41F1">
        <w:rPr>
          <w:rFonts w:ascii="Times New Roman" w:hAnsi="Times New Roman" w:cs="Times New Roman"/>
          <w:sz w:val="24"/>
          <w:szCs w:val="24"/>
          <w:lang w:val="en-US"/>
        </w:rPr>
        <w:t>No. 4.</w:t>
      </w:r>
      <w:proofErr w:type="gramEnd"/>
      <w:r w:rsidRPr="005E41F1">
        <w:rPr>
          <w:rFonts w:ascii="Times New Roman" w:hAnsi="Times New Roman" w:cs="Times New Roman"/>
          <w:sz w:val="24"/>
          <w:szCs w:val="24"/>
          <w:lang w:val="en-US"/>
        </w:rPr>
        <w:t xml:space="preserve"> P.</w:t>
      </w:r>
      <w:r>
        <w:rPr>
          <w:rFonts w:ascii="Times New Roman" w:hAnsi="Times New Roman" w:cs="Times New Roman"/>
          <w:sz w:val="24"/>
          <w:szCs w:val="24"/>
        </w:rPr>
        <w:t xml:space="preserve"> </w:t>
      </w:r>
      <w:r w:rsidRPr="005E41F1">
        <w:rPr>
          <w:rFonts w:ascii="Times New Roman" w:hAnsi="Times New Roman" w:cs="Times New Roman"/>
          <w:sz w:val="24"/>
          <w:szCs w:val="24"/>
          <w:lang w:val="en-US"/>
        </w:rPr>
        <w:t>57-62.</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4. Fundamentals of labor organization [Text]: a textbook for students of higher educational institutions studying in the direction (specialty) "Personnel Management" / A. P. </w:t>
      </w:r>
      <w:proofErr w:type="spellStart"/>
      <w:r w:rsidRPr="005E41F1">
        <w:rPr>
          <w:rFonts w:ascii="Times New Roman" w:hAnsi="Times New Roman" w:cs="Times New Roman"/>
          <w:sz w:val="24"/>
          <w:szCs w:val="24"/>
          <w:lang w:val="en-US"/>
        </w:rPr>
        <w:t>Egorshin</w:t>
      </w:r>
      <w:proofErr w:type="spellEnd"/>
      <w:r>
        <w:rPr>
          <w:rFonts w:ascii="Times New Roman" w:hAnsi="Times New Roman" w:cs="Times New Roman"/>
          <w:sz w:val="24"/>
          <w:szCs w:val="24"/>
          <w:lang w:val="en-US"/>
        </w:rPr>
        <w:t>. - Nizhny Novgorod: NIMB, 2014.</w:t>
      </w:r>
      <w:r w:rsidRPr="005E41F1">
        <w:rPr>
          <w:rFonts w:ascii="Times New Roman" w:hAnsi="Times New Roman" w:cs="Times New Roman"/>
          <w:sz w:val="24"/>
          <w:szCs w:val="24"/>
          <w:lang w:val="en-US"/>
        </w:rPr>
        <w:t xml:space="preserve"> </w:t>
      </w:r>
      <w:r w:rsidRPr="005E41F1">
        <w:rPr>
          <w:rFonts w:ascii="Times New Roman" w:hAnsi="Times New Roman" w:cs="Times New Roman"/>
          <w:sz w:val="24"/>
          <w:szCs w:val="24"/>
          <w:lang w:val="en-US"/>
        </w:rPr>
        <w:t>- 383</w:t>
      </w:r>
      <w:bookmarkStart w:id="0" w:name="_GoBack"/>
      <w:bookmarkEnd w:id="0"/>
      <w:r w:rsidRPr="005E41F1">
        <w:rPr>
          <w:rFonts w:ascii="Times New Roman" w:hAnsi="Times New Roman" w:cs="Times New Roman"/>
          <w:sz w:val="24"/>
          <w:szCs w:val="24"/>
          <w:lang w:val="en-US"/>
        </w:rPr>
        <w:t xml:space="preserve"> p.</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5. </w:t>
      </w:r>
      <w:proofErr w:type="spellStart"/>
      <w:r w:rsidRPr="005E41F1">
        <w:rPr>
          <w:rFonts w:ascii="Times New Roman" w:hAnsi="Times New Roman" w:cs="Times New Roman"/>
          <w:sz w:val="24"/>
          <w:szCs w:val="24"/>
          <w:lang w:val="en-US"/>
        </w:rPr>
        <w:t>Nadreeva</w:t>
      </w:r>
      <w:proofErr w:type="spellEnd"/>
      <w:r w:rsidRPr="005E41F1">
        <w:rPr>
          <w:rFonts w:ascii="Times New Roman" w:hAnsi="Times New Roman" w:cs="Times New Roman"/>
          <w:sz w:val="24"/>
          <w:szCs w:val="24"/>
          <w:lang w:val="en-US"/>
        </w:rPr>
        <w:t xml:space="preserve"> L. L., </w:t>
      </w:r>
      <w:proofErr w:type="spellStart"/>
      <w:r w:rsidRPr="005E41F1">
        <w:rPr>
          <w:rFonts w:ascii="Times New Roman" w:hAnsi="Times New Roman" w:cs="Times New Roman"/>
          <w:sz w:val="24"/>
          <w:szCs w:val="24"/>
          <w:lang w:val="en-US"/>
        </w:rPr>
        <w:t>Melnichnov</w:t>
      </w:r>
      <w:proofErr w:type="spellEnd"/>
      <w:r w:rsidRPr="005E41F1">
        <w:rPr>
          <w:rFonts w:ascii="Times New Roman" w:hAnsi="Times New Roman" w:cs="Times New Roman"/>
          <w:sz w:val="24"/>
          <w:szCs w:val="24"/>
          <w:lang w:val="en-US"/>
        </w:rPr>
        <w:t xml:space="preserve"> V. V., </w:t>
      </w:r>
      <w:proofErr w:type="spellStart"/>
      <w:r w:rsidRPr="005E41F1">
        <w:rPr>
          <w:rFonts w:ascii="Times New Roman" w:hAnsi="Times New Roman" w:cs="Times New Roman"/>
          <w:sz w:val="24"/>
          <w:szCs w:val="24"/>
          <w:lang w:val="en-US"/>
        </w:rPr>
        <w:t>Sivko</w:t>
      </w:r>
      <w:proofErr w:type="spellEnd"/>
      <w:r w:rsidRPr="005E41F1">
        <w:rPr>
          <w:rFonts w:ascii="Times New Roman" w:hAnsi="Times New Roman" w:cs="Times New Roman"/>
          <w:sz w:val="24"/>
          <w:szCs w:val="24"/>
          <w:lang w:val="en-US"/>
        </w:rPr>
        <w:t xml:space="preserve"> M. V. Personnel support of innovative activity // Bulletin of Kazan State Technical University named after And N </w:t>
      </w:r>
      <w:proofErr w:type="spellStart"/>
      <w:r w:rsidRPr="005E41F1">
        <w:rPr>
          <w:rFonts w:ascii="Times New Roman" w:hAnsi="Times New Roman" w:cs="Times New Roman"/>
          <w:sz w:val="24"/>
          <w:szCs w:val="24"/>
          <w:lang w:val="en-US"/>
        </w:rPr>
        <w:t>Tupolev</w:t>
      </w:r>
      <w:proofErr w:type="spellEnd"/>
      <w:r w:rsidRPr="005E41F1">
        <w:rPr>
          <w:rFonts w:ascii="Times New Roman" w:hAnsi="Times New Roman" w:cs="Times New Roman"/>
          <w:sz w:val="24"/>
          <w:szCs w:val="24"/>
          <w:lang w:val="en-US"/>
        </w:rPr>
        <w:t>. - 2016.</w:t>
      </w:r>
      <w:r w:rsidRPr="005E41F1">
        <w:rPr>
          <w:rFonts w:ascii="Times New Roman" w:hAnsi="Times New Roman" w:cs="Times New Roman"/>
          <w:sz w:val="24"/>
          <w:szCs w:val="24"/>
          <w:lang w:val="en-US"/>
        </w:rPr>
        <w:t xml:space="preserve"> </w:t>
      </w:r>
      <w:r w:rsidRPr="005E41F1">
        <w:rPr>
          <w:rFonts w:ascii="Times New Roman" w:hAnsi="Times New Roman" w:cs="Times New Roman"/>
          <w:sz w:val="24"/>
          <w:szCs w:val="24"/>
          <w:lang w:val="en-US"/>
        </w:rPr>
        <w:t xml:space="preserve">- T.72. </w:t>
      </w:r>
      <w:proofErr w:type="gramStart"/>
      <w:r w:rsidRPr="005E41F1">
        <w:rPr>
          <w:rFonts w:ascii="Times New Roman" w:hAnsi="Times New Roman" w:cs="Times New Roman"/>
          <w:sz w:val="24"/>
          <w:szCs w:val="24"/>
          <w:lang w:val="en-US"/>
        </w:rPr>
        <w:t>No. 1.</w:t>
      </w:r>
      <w:proofErr w:type="gramEnd"/>
      <w:r w:rsidRPr="005E41F1">
        <w:rPr>
          <w:rFonts w:ascii="Times New Roman" w:hAnsi="Times New Roman" w:cs="Times New Roman"/>
          <w:sz w:val="24"/>
          <w:szCs w:val="24"/>
          <w:lang w:val="en-US"/>
        </w:rPr>
        <w:t xml:space="preserve"> </w:t>
      </w:r>
      <w:proofErr w:type="gramStart"/>
      <w:r w:rsidRPr="005E41F1">
        <w:rPr>
          <w:rFonts w:ascii="Times New Roman" w:hAnsi="Times New Roman" w:cs="Times New Roman"/>
          <w:sz w:val="24"/>
          <w:szCs w:val="24"/>
          <w:lang w:val="en-US"/>
        </w:rPr>
        <w:t>P.</w:t>
      </w:r>
      <w:r w:rsidRPr="005E41F1">
        <w:rPr>
          <w:rFonts w:ascii="Times New Roman" w:hAnsi="Times New Roman" w:cs="Times New Roman"/>
          <w:sz w:val="24"/>
          <w:szCs w:val="24"/>
          <w:lang w:val="en-US"/>
        </w:rPr>
        <w:t>158-165.</w:t>
      </w:r>
      <w:proofErr w:type="gramEnd"/>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6. </w:t>
      </w:r>
      <w:proofErr w:type="spellStart"/>
      <w:r w:rsidRPr="005E41F1">
        <w:rPr>
          <w:rFonts w:ascii="Times New Roman" w:hAnsi="Times New Roman" w:cs="Times New Roman"/>
          <w:sz w:val="24"/>
          <w:szCs w:val="24"/>
          <w:lang w:val="en-US"/>
        </w:rPr>
        <w:t>Sultanaeva</w:t>
      </w:r>
      <w:proofErr w:type="spellEnd"/>
      <w:r w:rsidRPr="005E41F1">
        <w:rPr>
          <w:rFonts w:ascii="Times New Roman" w:hAnsi="Times New Roman" w:cs="Times New Roman"/>
          <w:sz w:val="24"/>
          <w:szCs w:val="24"/>
          <w:lang w:val="en-US"/>
        </w:rPr>
        <w:t xml:space="preserve"> I.E., </w:t>
      </w:r>
      <w:proofErr w:type="spellStart"/>
      <w:r w:rsidRPr="005E41F1">
        <w:rPr>
          <w:rFonts w:ascii="Times New Roman" w:hAnsi="Times New Roman" w:cs="Times New Roman"/>
          <w:sz w:val="24"/>
          <w:szCs w:val="24"/>
          <w:lang w:val="en-US"/>
        </w:rPr>
        <w:t>Fazylova</w:t>
      </w:r>
      <w:proofErr w:type="spellEnd"/>
      <w:r w:rsidRPr="005E41F1">
        <w:rPr>
          <w:rFonts w:ascii="Times New Roman" w:hAnsi="Times New Roman" w:cs="Times New Roman"/>
          <w:sz w:val="24"/>
          <w:szCs w:val="24"/>
          <w:lang w:val="en-US"/>
        </w:rPr>
        <w:t xml:space="preserve"> E.A. </w:t>
      </w:r>
      <w:proofErr w:type="spellStart"/>
      <w:r w:rsidRPr="005E41F1">
        <w:rPr>
          <w:rFonts w:ascii="Times New Roman" w:hAnsi="Times New Roman" w:cs="Times New Roman"/>
          <w:sz w:val="24"/>
          <w:szCs w:val="24"/>
          <w:lang w:val="en-US"/>
        </w:rPr>
        <w:t>Sultanaeva</w:t>
      </w:r>
      <w:proofErr w:type="spellEnd"/>
      <w:r w:rsidRPr="005E41F1">
        <w:rPr>
          <w:rFonts w:ascii="Times New Roman" w:hAnsi="Times New Roman" w:cs="Times New Roman"/>
          <w:sz w:val="24"/>
          <w:szCs w:val="24"/>
          <w:lang w:val="en-US"/>
        </w:rPr>
        <w:t xml:space="preserve">, I.E. Progressive forms of labor organization // Symbol of science. - 2018. </w:t>
      </w:r>
      <w:proofErr w:type="gramStart"/>
      <w:r w:rsidRPr="005E41F1">
        <w:rPr>
          <w:rFonts w:ascii="Times New Roman" w:hAnsi="Times New Roman" w:cs="Times New Roman"/>
          <w:sz w:val="24"/>
          <w:szCs w:val="24"/>
          <w:lang w:val="en-US"/>
        </w:rPr>
        <w:t>- No. 5.</w:t>
      </w:r>
      <w:proofErr w:type="gramEnd"/>
      <w:r w:rsidRPr="005E41F1">
        <w:rPr>
          <w:rFonts w:ascii="Times New Roman" w:hAnsi="Times New Roman" w:cs="Times New Roman"/>
          <w:sz w:val="24"/>
          <w:szCs w:val="24"/>
          <w:lang w:val="en-US"/>
        </w:rPr>
        <w:t xml:space="preserve"> </w:t>
      </w:r>
      <w:r w:rsidRPr="005E41F1">
        <w:rPr>
          <w:rFonts w:ascii="Times New Roman" w:hAnsi="Times New Roman" w:cs="Times New Roman"/>
          <w:sz w:val="24"/>
          <w:szCs w:val="24"/>
          <w:lang w:val="en-US"/>
        </w:rPr>
        <w:t xml:space="preserve">P. </w:t>
      </w:r>
      <w:r w:rsidRPr="005E41F1">
        <w:rPr>
          <w:rFonts w:ascii="Times New Roman" w:hAnsi="Times New Roman" w:cs="Times New Roman"/>
          <w:sz w:val="24"/>
          <w:szCs w:val="24"/>
          <w:lang w:val="en-US"/>
        </w:rPr>
        <w:t>79-85.</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 xml:space="preserve">7. </w:t>
      </w:r>
      <w:proofErr w:type="spellStart"/>
      <w:r w:rsidRPr="005E41F1">
        <w:rPr>
          <w:rFonts w:ascii="Times New Roman" w:hAnsi="Times New Roman" w:cs="Times New Roman"/>
          <w:sz w:val="24"/>
          <w:szCs w:val="24"/>
          <w:lang w:val="en-US"/>
        </w:rPr>
        <w:t>Nikolenko</w:t>
      </w:r>
      <w:proofErr w:type="spellEnd"/>
      <w:r w:rsidRPr="005E41F1">
        <w:rPr>
          <w:rFonts w:ascii="Times New Roman" w:hAnsi="Times New Roman" w:cs="Times New Roman"/>
          <w:sz w:val="24"/>
          <w:szCs w:val="24"/>
          <w:lang w:val="en-US"/>
        </w:rPr>
        <w:t xml:space="preserve"> P.G., </w:t>
      </w:r>
      <w:proofErr w:type="spellStart"/>
      <w:r w:rsidRPr="005E41F1">
        <w:rPr>
          <w:rFonts w:ascii="Times New Roman" w:hAnsi="Times New Roman" w:cs="Times New Roman"/>
          <w:sz w:val="24"/>
          <w:szCs w:val="24"/>
          <w:lang w:val="en-US"/>
        </w:rPr>
        <w:t>Terekhov</w:t>
      </w:r>
      <w:proofErr w:type="spellEnd"/>
      <w:r w:rsidRPr="005E41F1">
        <w:rPr>
          <w:rFonts w:ascii="Times New Roman" w:hAnsi="Times New Roman" w:cs="Times New Roman"/>
          <w:sz w:val="24"/>
          <w:szCs w:val="24"/>
          <w:lang w:val="en-US"/>
        </w:rPr>
        <w:t xml:space="preserve"> A.M., </w:t>
      </w:r>
      <w:proofErr w:type="spellStart"/>
      <w:r w:rsidRPr="005E41F1">
        <w:rPr>
          <w:rFonts w:ascii="Times New Roman" w:hAnsi="Times New Roman" w:cs="Times New Roman"/>
          <w:sz w:val="24"/>
          <w:szCs w:val="24"/>
          <w:lang w:val="en-US"/>
        </w:rPr>
        <w:t>Terekhova</w:t>
      </w:r>
      <w:proofErr w:type="spellEnd"/>
      <w:r w:rsidRPr="005E41F1">
        <w:rPr>
          <w:rFonts w:ascii="Times New Roman" w:hAnsi="Times New Roman" w:cs="Times New Roman"/>
          <w:sz w:val="24"/>
          <w:szCs w:val="24"/>
          <w:lang w:val="en-US"/>
        </w:rPr>
        <w:t xml:space="preserve"> A.V., </w:t>
      </w:r>
      <w:proofErr w:type="spellStart"/>
      <w:r w:rsidRPr="005E41F1">
        <w:rPr>
          <w:rFonts w:ascii="Times New Roman" w:hAnsi="Times New Roman" w:cs="Times New Roman"/>
          <w:sz w:val="24"/>
          <w:szCs w:val="24"/>
          <w:lang w:val="en-US"/>
        </w:rPr>
        <w:t>Vorobyova</w:t>
      </w:r>
      <w:proofErr w:type="spellEnd"/>
      <w:r w:rsidRPr="005E41F1">
        <w:rPr>
          <w:rFonts w:ascii="Times New Roman" w:hAnsi="Times New Roman" w:cs="Times New Roman"/>
          <w:sz w:val="24"/>
          <w:szCs w:val="24"/>
          <w:lang w:val="en-US"/>
        </w:rPr>
        <w:t xml:space="preserve"> T.M., Popova </w:t>
      </w:r>
      <w:proofErr w:type="spellStart"/>
      <w:r w:rsidRPr="005E41F1">
        <w:rPr>
          <w:rFonts w:ascii="Times New Roman" w:hAnsi="Times New Roman" w:cs="Times New Roman"/>
          <w:sz w:val="24"/>
          <w:szCs w:val="24"/>
          <w:lang w:val="en-US"/>
        </w:rPr>
        <w:t>I.Yu</w:t>
      </w:r>
      <w:proofErr w:type="spellEnd"/>
      <w:r w:rsidRPr="005E41F1">
        <w:rPr>
          <w:rFonts w:ascii="Times New Roman" w:hAnsi="Times New Roman" w:cs="Times New Roman"/>
          <w:sz w:val="24"/>
          <w:szCs w:val="24"/>
          <w:lang w:val="en-US"/>
        </w:rPr>
        <w:t xml:space="preserve">. The theoretical aspect of outsourcing as an organizational and economic mechanism in the agro-industrial and food sectors // Economics and Entrepreneurship. </w:t>
      </w:r>
      <w:proofErr w:type="gramStart"/>
      <w:r w:rsidRPr="005E41F1">
        <w:rPr>
          <w:rFonts w:ascii="Times New Roman" w:hAnsi="Times New Roman" w:cs="Times New Roman"/>
          <w:sz w:val="24"/>
          <w:szCs w:val="24"/>
          <w:lang w:val="en-US"/>
        </w:rPr>
        <w:t>2015. No. 10-1 (63).</w:t>
      </w:r>
      <w:proofErr w:type="gramEnd"/>
      <w:r w:rsidRPr="005E41F1">
        <w:rPr>
          <w:rFonts w:ascii="Times New Roman" w:hAnsi="Times New Roman" w:cs="Times New Roman"/>
          <w:sz w:val="24"/>
          <w:szCs w:val="24"/>
          <w:lang w:val="en-US"/>
        </w:rPr>
        <w:t xml:space="preserve"> </w:t>
      </w:r>
      <w:r w:rsidRPr="005E41F1">
        <w:rPr>
          <w:rFonts w:ascii="Times New Roman" w:hAnsi="Times New Roman" w:cs="Times New Roman"/>
          <w:sz w:val="24"/>
          <w:szCs w:val="24"/>
          <w:lang w:val="en-US"/>
        </w:rPr>
        <w:t>P.</w:t>
      </w:r>
      <w:r w:rsidRPr="005E41F1">
        <w:rPr>
          <w:rFonts w:ascii="Times New Roman" w:hAnsi="Times New Roman" w:cs="Times New Roman"/>
          <w:sz w:val="24"/>
          <w:szCs w:val="24"/>
          <w:lang w:val="en-US"/>
        </w:rPr>
        <w:t xml:space="preserve"> 676-680.</w:t>
      </w:r>
    </w:p>
    <w:p w:rsidR="005E41F1" w:rsidRPr="005E41F1"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lastRenderedPageBreak/>
        <w:t xml:space="preserve">8. </w:t>
      </w:r>
      <w:proofErr w:type="spellStart"/>
      <w:r w:rsidRPr="005E41F1">
        <w:rPr>
          <w:rFonts w:ascii="Times New Roman" w:hAnsi="Times New Roman" w:cs="Times New Roman"/>
          <w:sz w:val="24"/>
          <w:szCs w:val="24"/>
          <w:lang w:val="en-US"/>
        </w:rPr>
        <w:t>Lazareva</w:t>
      </w:r>
      <w:proofErr w:type="spellEnd"/>
      <w:r w:rsidRPr="005E41F1">
        <w:rPr>
          <w:rFonts w:ascii="Times New Roman" w:hAnsi="Times New Roman" w:cs="Times New Roman"/>
          <w:sz w:val="24"/>
          <w:szCs w:val="24"/>
          <w:lang w:val="en-US"/>
        </w:rPr>
        <w:t xml:space="preserve"> TG, </w:t>
      </w:r>
      <w:proofErr w:type="spellStart"/>
      <w:r w:rsidRPr="005E41F1">
        <w:rPr>
          <w:rFonts w:ascii="Times New Roman" w:hAnsi="Times New Roman" w:cs="Times New Roman"/>
          <w:sz w:val="24"/>
          <w:szCs w:val="24"/>
          <w:lang w:val="en-US"/>
        </w:rPr>
        <w:t>Gazizyanova</w:t>
      </w:r>
      <w:proofErr w:type="spellEnd"/>
      <w:r w:rsidRPr="005E41F1">
        <w:rPr>
          <w:rFonts w:ascii="Times New Roman" w:hAnsi="Times New Roman" w:cs="Times New Roman"/>
          <w:sz w:val="24"/>
          <w:szCs w:val="24"/>
          <w:lang w:val="en-US"/>
        </w:rPr>
        <w:t xml:space="preserve"> </w:t>
      </w:r>
      <w:proofErr w:type="spellStart"/>
      <w:r w:rsidRPr="005E41F1">
        <w:rPr>
          <w:rFonts w:ascii="Times New Roman" w:hAnsi="Times New Roman" w:cs="Times New Roman"/>
          <w:sz w:val="24"/>
          <w:szCs w:val="24"/>
          <w:lang w:val="en-US"/>
        </w:rPr>
        <w:t>Yu.Yu</w:t>
      </w:r>
      <w:proofErr w:type="spellEnd"/>
      <w:r w:rsidRPr="005E41F1">
        <w:rPr>
          <w:rFonts w:ascii="Times New Roman" w:hAnsi="Times New Roman" w:cs="Times New Roman"/>
          <w:sz w:val="24"/>
          <w:szCs w:val="24"/>
          <w:lang w:val="en-US"/>
        </w:rPr>
        <w:t>. Features of the organization of accounting and analytical support for the activities of management companies // Bulletin of Eurasian Science. 2019</w:t>
      </w:r>
      <w:proofErr w:type="gramStart"/>
      <w:r w:rsidRPr="005E41F1">
        <w:rPr>
          <w:rFonts w:ascii="Times New Roman" w:hAnsi="Times New Roman" w:cs="Times New Roman"/>
          <w:sz w:val="24"/>
          <w:szCs w:val="24"/>
          <w:lang w:val="en-US"/>
        </w:rPr>
        <w:t>.Vol</w:t>
      </w:r>
      <w:proofErr w:type="gramEnd"/>
      <w:r w:rsidRPr="005E41F1">
        <w:rPr>
          <w:rFonts w:ascii="Times New Roman" w:hAnsi="Times New Roman" w:cs="Times New Roman"/>
          <w:sz w:val="24"/>
          <w:szCs w:val="24"/>
          <w:lang w:val="en-US"/>
        </w:rPr>
        <w:t xml:space="preserve">. 11. </w:t>
      </w:r>
      <w:proofErr w:type="gramStart"/>
      <w:r w:rsidRPr="005E41F1">
        <w:rPr>
          <w:rFonts w:ascii="Times New Roman" w:hAnsi="Times New Roman" w:cs="Times New Roman"/>
          <w:sz w:val="24"/>
          <w:szCs w:val="24"/>
          <w:lang w:val="en-US"/>
        </w:rPr>
        <w:t>No. 4.</w:t>
      </w:r>
      <w:proofErr w:type="gramEnd"/>
      <w:r w:rsidRPr="005E41F1">
        <w:rPr>
          <w:rFonts w:ascii="Times New Roman" w:hAnsi="Times New Roman" w:cs="Times New Roman"/>
          <w:sz w:val="24"/>
          <w:szCs w:val="24"/>
          <w:lang w:val="en-US"/>
        </w:rPr>
        <w:t xml:space="preserve"> </w:t>
      </w:r>
      <w:proofErr w:type="gramStart"/>
      <w:r w:rsidRPr="005E41F1">
        <w:rPr>
          <w:rFonts w:ascii="Times New Roman" w:hAnsi="Times New Roman" w:cs="Times New Roman"/>
          <w:sz w:val="24"/>
          <w:szCs w:val="24"/>
          <w:lang w:val="en-US"/>
        </w:rPr>
        <w:t>P. 4.</w:t>
      </w:r>
      <w:proofErr w:type="gramEnd"/>
    </w:p>
    <w:p w:rsidR="008D7AC2" w:rsidRPr="00E26DFD" w:rsidRDefault="005E41F1" w:rsidP="005E41F1">
      <w:pPr>
        <w:spacing w:after="0" w:line="240" w:lineRule="auto"/>
        <w:ind w:firstLine="567"/>
        <w:jc w:val="both"/>
        <w:rPr>
          <w:rFonts w:ascii="Times New Roman" w:hAnsi="Times New Roman" w:cs="Times New Roman"/>
          <w:sz w:val="24"/>
          <w:szCs w:val="24"/>
          <w:lang w:val="en-US"/>
        </w:rPr>
      </w:pPr>
      <w:r w:rsidRPr="005E41F1">
        <w:rPr>
          <w:rFonts w:ascii="Times New Roman" w:hAnsi="Times New Roman" w:cs="Times New Roman"/>
          <w:sz w:val="24"/>
          <w:szCs w:val="24"/>
          <w:lang w:val="en-US"/>
        </w:rPr>
        <w:t>9. Federal Law of 05.05.2014 N 116-ФЗ “On Amending Certain Legislative Acts of the Russian Federation” // “Collection of Legislation of the Russian Federation”, 05/12/2014, N 19, Art. 2321.</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6B11"/>
    <w:rsid w:val="00031952"/>
    <w:rsid w:val="00044E68"/>
    <w:rsid w:val="000658F0"/>
    <w:rsid w:val="00076BB4"/>
    <w:rsid w:val="00086AD7"/>
    <w:rsid w:val="000A2968"/>
    <w:rsid w:val="000D7587"/>
    <w:rsid w:val="000E14B4"/>
    <w:rsid w:val="000F0231"/>
    <w:rsid w:val="000F76C0"/>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401A1"/>
    <w:rsid w:val="002525D2"/>
    <w:rsid w:val="0027398A"/>
    <w:rsid w:val="002839AE"/>
    <w:rsid w:val="002A50E6"/>
    <w:rsid w:val="002A5A4A"/>
    <w:rsid w:val="002B2FC5"/>
    <w:rsid w:val="002C1506"/>
    <w:rsid w:val="002C7528"/>
    <w:rsid w:val="002E03F8"/>
    <w:rsid w:val="002F022A"/>
    <w:rsid w:val="0032326F"/>
    <w:rsid w:val="00346C28"/>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36FF9"/>
    <w:rsid w:val="00441657"/>
    <w:rsid w:val="00451F27"/>
    <w:rsid w:val="00493478"/>
    <w:rsid w:val="004B04FD"/>
    <w:rsid w:val="004B384E"/>
    <w:rsid w:val="004D2639"/>
    <w:rsid w:val="00515607"/>
    <w:rsid w:val="00524883"/>
    <w:rsid w:val="00541C58"/>
    <w:rsid w:val="00551DC1"/>
    <w:rsid w:val="005854E1"/>
    <w:rsid w:val="00593982"/>
    <w:rsid w:val="005A5DE5"/>
    <w:rsid w:val="005A755C"/>
    <w:rsid w:val="005B709B"/>
    <w:rsid w:val="005C0630"/>
    <w:rsid w:val="005E27F4"/>
    <w:rsid w:val="005E41F1"/>
    <w:rsid w:val="00633A65"/>
    <w:rsid w:val="006450EE"/>
    <w:rsid w:val="00646186"/>
    <w:rsid w:val="00646A23"/>
    <w:rsid w:val="00663E76"/>
    <w:rsid w:val="00666FE4"/>
    <w:rsid w:val="00674C3A"/>
    <w:rsid w:val="00676DD1"/>
    <w:rsid w:val="00694DD1"/>
    <w:rsid w:val="00697B1E"/>
    <w:rsid w:val="006A0DE7"/>
    <w:rsid w:val="006E7E90"/>
    <w:rsid w:val="00701CAB"/>
    <w:rsid w:val="00704317"/>
    <w:rsid w:val="00724943"/>
    <w:rsid w:val="0074177B"/>
    <w:rsid w:val="0074481E"/>
    <w:rsid w:val="00746604"/>
    <w:rsid w:val="007504AD"/>
    <w:rsid w:val="00751229"/>
    <w:rsid w:val="00761C5C"/>
    <w:rsid w:val="007641E6"/>
    <w:rsid w:val="007742AF"/>
    <w:rsid w:val="007743C5"/>
    <w:rsid w:val="00785977"/>
    <w:rsid w:val="007B24C4"/>
    <w:rsid w:val="007B4B43"/>
    <w:rsid w:val="007B65F8"/>
    <w:rsid w:val="007B69C4"/>
    <w:rsid w:val="007C6B35"/>
    <w:rsid w:val="007E614A"/>
    <w:rsid w:val="007F1393"/>
    <w:rsid w:val="00801EC2"/>
    <w:rsid w:val="008215FB"/>
    <w:rsid w:val="00844716"/>
    <w:rsid w:val="00846CBE"/>
    <w:rsid w:val="008517E0"/>
    <w:rsid w:val="008B0661"/>
    <w:rsid w:val="008B2C7A"/>
    <w:rsid w:val="008B4704"/>
    <w:rsid w:val="008B7CC7"/>
    <w:rsid w:val="008C315D"/>
    <w:rsid w:val="008D7AC2"/>
    <w:rsid w:val="008E49D2"/>
    <w:rsid w:val="00902F8C"/>
    <w:rsid w:val="00904405"/>
    <w:rsid w:val="0090582F"/>
    <w:rsid w:val="00910A2A"/>
    <w:rsid w:val="00921960"/>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74CFF"/>
    <w:rsid w:val="00AB4B07"/>
    <w:rsid w:val="00AC3B3E"/>
    <w:rsid w:val="00AD0574"/>
    <w:rsid w:val="00AD0D0C"/>
    <w:rsid w:val="00AF2A47"/>
    <w:rsid w:val="00AF3422"/>
    <w:rsid w:val="00AF63ED"/>
    <w:rsid w:val="00B02466"/>
    <w:rsid w:val="00B0341C"/>
    <w:rsid w:val="00B146A5"/>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1366E"/>
    <w:rsid w:val="00D472C1"/>
    <w:rsid w:val="00D502DD"/>
    <w:rsid w:val="00D62459"/>
    <w:rsid w:val="00D903CB"/>
    <w:rsid w:val="00D90538"/>
    <w:rsid w:val="00DA1F55"/>
    <w:rsid w:val="00DA2BAD"/>
    <w:rsid w:val="00DA754C"/>
    <w:rsid w:val="00DB0444"/>
    <w:rsid w:val="00DB1DF4"/>
    <w:rsid w:val="00DC68B5"/>
    <w:rsid w:val="00DC6AF5"/>
    <w:rsid w:val="00DD2BE8"/>
    <w:rsid w:val="00DD32FD"/>
    <w:rsid w:val="00DE6323"/>
    <w:rsid w:val="00E03BA8"/>
    <w:rsid w:val="00E26DFD"/>
    <w:rsid w:val="00E2705B"/>
    <w:rsid w:val="00E27DA7"/>
    <w:rsid w:val="00E339DE"/>
    <w:rsid w:val="00E40892"/>
    <w:rsid w:val="00E52A50"/>
    <w:rsid w:val="00E53F6B"/>
    <w:rsid w:val="00E77F48"/>
    <w:rsid w:val="00E841E7"/>
    <w:rsid w:val="00E9222C"/>
    <w:rsid w:val="00E94B72"/>
    <w:rsid w:val="00EA5951"/>
    <w:rsid w:val="00EA6495"/>
    <w:rsid w:val="00EC4356"/>
    <w:rsid w:val="00EE0BB7"/>
    <w:rsid w:val="00EE2570"/>
    <w:rsid w:val="00EE4F10"/>
    <w:rsid w:val="00EF20FF"/>
    <w:rsid w:val="00F1752B"/>
    <w:rsid w:val="00F40E5B"/>
    <w:rsid w:val="00F862B1"/>
    <w:rsid w:val="00F9591B"/>
    <w:rsid w:val="00FB2AF5"/>
    <w:rsid w:val="00FB3583"/>
    <w:rsid w:val="00FB565A"/>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0B2C24-57F4-459A-98B8-CAE204037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5</Pages>
  <Words>2225</Words>
  <Characters>12689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15</cp:revision>
  <dcterms:created xsi:type="dcterms:W3CDTF">2020-03-04T16:37:00Z</dcterms:created>
  <dcterms:modified xsi:type="dcterms:W3CDTF">2020-05-05T07:27:00Z</dcterms:modified>
</cp:coreProperties>
</file>