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B3666CA" w14:textId="77777777" w:rsidR="00FE6098" w:rsidRPr="00FE6098" w:rsidRDefault="00A77E76" w:rsidP="00D23AA4">
      <w:pPr>
        <w:spacing w:line="240" w:lineRule="auto"/>
        <w:rPr>
          <w:rFonts w:ascii="Times New Roman" w:hAnsi="Times New Roman"/>
          <w:sz w:val="24"/>
          <w:szCs w:val="24"/>
        </w:rPr>
      </w:pPr>
      <w:r w:rsidRPr="00A77E76">
        <w:rPr>
          <w:rFonts w:ascii="Times New Roman" w:hAnsi="Times New Roman"/>
          <w:sz w:val="24"/>
          <w:szCs w:val="24"/>
        </w:rPr>
        <w:t>УДК</w:t>
      </w:r>
      <w:r w:rsidR="00FE6098" w:rsidRPr="00FE6098">
        <w:rPr>
          <w:rFonts w:ascii="Times New Roman" w:hAnsi="Times New Roman"/>
          <w:sz w:val="24"/>
          <w:szCs w:val="24"/>
        </w:rPr>
        <w:t xml:space="preserve"> 338.2:004</w:t>
      </w:r>
    </w:p>
    <w:p w14:paraId="51124413" w14:textId="77777777" w:rsidR="00A77E76" w:rsidRPr="00A77E76" w:rsidRDefault="00A77E76" w:rsidP="00A77E76">
      <w:pPr>
        <w:spacing w:line="360" w:lineRule="auto"/>
        <w:ind w:firstLine="709"/>
        <w:contextualSpacing/>
        <w:jc w:val="right"/>
        <w:rPr>
          <w:rFonts w:ascii="Times New Roman" w:hAnsi="Times New Roman"/>
          <w:b/>
          <w:sz w:val="24"/>
          <w:szCs w:val="24"/>
        </w:rPr>
      </w:pPr>
      <w:r w:rsidRPr="00A77E76">
        <w:rPr>
          <w:rFonts w:ascii="Times New Roman" w:hAnsi="Times New Roman"/>
          <w:b/>
          <w:sz w:val="24"/>
          <w:szCs w:val="24"/>
        </w:rPr>
        <w:t>Климова Ю.О.</w:t>
      </w:r>
    </w:p>
    <w:p w14:paraId="44CA6DEF" w14:textId="7488000C" w:rsidR="00764E2B" w:rsidRPr="00A77E76" w:rsidRDefault="0005257B" w:rsidP="00A77E76">
      <w:pPr>
        <w:spacing w:line="360" w:lineRule="auto"/>
        <w:ind w:firstLine="709"/>
        <w:contextualSpacing/>
        <w:jc w:val="center"/>
        <w:rPr>
          <w:rFonts w:ascii="Times New Roman" w:hAnsi="Times New Roman"/>
          <w:b/>
          <w:i/>
          <w:sz w:val="24"/>
          <w:szCs w:val="24"/>
        </w:rPr>
      </w:pPr>
      <w:r w:rsidRPr="00E9730F">
        <w:rPr>
          <w:rFonts w:ascii="Times New Roman" w:hAnsi="Times New Roman" w:cs="Times New Roman"/>
          <w:b/>
          <w:color w:val="000000"/>
          <w:sz w:val="28"/>
          <w:szCs w:val="28"/>
          <w:shd w:val="clear" w:color="auto" w:fill="FFFFFF"/>
        </w:rPr>
        <w:t>ПРОБЛЕМЫ ПРАВОВОГО РЕГУЛИРОВАНИЯ РАЗВИТИЯ ЦИФРОВОЙ ЭКОНОМИКИ В РОССИИ</w:t>
      </w:r>
      <w:r w:rsidRPr="00E9730F">
        <w:rPr>
          <w:rStyle w:val="a5"/>
          <w:rFonts w:ascii="Times New Roman" w:hAnsi="Times New Roman"/>
          <w:b/>
          <w:sz w:val="24"/>
          <w:szCs w:val="24"/>
        </w:rPr>
        <w:t xml:space="preserve"> </w:t>
      </w:r>
      <w:r w:rsidR="00C17067" w:rsidRPr="00E9730F">
        <w:rPr>
          <w:rStyle w:val="a5"/>
          <w:rFonts w:ascii="Times New Roman" w:hAnsi="Times New Roman"/>
          <w:b/>
          <w:sz w:val="24"/>
          <w:szCs w:val="24"/>
        </w:rPr>
        <w:footnoteReference w:id="1"/>
      </w:r>
    </w:p>
    <w:p w14:paraId="24E84C48" w14:textId="0BB5E93F" w:rsidR="00764E2B" w:rsidRPr="00760607" w:rsidRDefault="00A77E76" w:rsidP="00FE6098">
      <w:pPr>
        <w:tabs>
          <w:tab w:val="left" w:pos="4208"/>
          <w:tab w:val="center" w:pos="5173"/>
        </w:tabs>
        <w:spacing w:line="360" w:lineRule="auto"/>
        <w:ind w:firstLine="709"/>
        <w:contextualSpacing/>
        <w:jc w:val="both"/>
        <w:rPr>
          <w:rFonts w:ascii="Times New Roman" w:hAnsi="Times New Roman" w:cs="Times New Roman"/>
          <w:sz w:val="24"/>
          <w:szCs w:val="24"/>
        </w:rPr>
      </w:pPr>
      <w:r w:rsidRPr="00A77E76">
        <w:rPr>
          <w:rFonts w:ascii="Times New Roman" w:hAnsi="Times New Roman"/>
          <w:b/>
          <w:sz w:val="24"/>
          <w:szCs w:val="24"/>
        </w:rPr>
        <w:t>Аннотация</w:t>
      </w:r>
      <w:r>
        <w:rPr>
          <w:rFonts w:ascii="Times New Roman" w:hAnsi="Times New Roman"/>
          <w:b/>
          <w:sz w:val="24"/>
          <w:szCs w:val="24"/>
        </w:rPr>
        <w:t>:</w:t>
      </w:r>
      <w:r w:rsidR="00654E36" w:rsidRPr="00654E36">
        <w:rPr>
          <w:rFonts w:ascii="Times New Roman" w:hAnsi="Times New Roman" w:cs="Times New Roman"/>
          <w:color w:val="000000" w:themeColor="text1"/>
          <w:sz w:val="24"/>
          <w:szCs w:val="24"/>
        </w:rPr>
        <w:t xml:space="preserve"> </w:t>
      </w:r>
      <w:r w:rsidR="00654E36" w:rsidRPr="00760607">
        <w:rPr>
          <w:rFonts w:ascii="Times New Roman" w:hAnsi="Times New Roman" w:cs="Times New Roman"/>
          <w:i/>
          <w:color w:val="000000" w:themeColor="text1"/>
          <w:sz w:val="24"/>
          <w:szCs w:val="24"/>
        </w:rPr>
        <w:t xml:space="preserve">В рамках цифровой трансформации </w:t>
      </w:r>
      <w:r w:rsidR="00760607" w:rsidRPr="00760607">
        <w:rPr>
          <w:rFonts w:ascii="Times New Roman" w:hAnsi="Times New Roman" w:cs="Times New Roman"/>
          <w:i/>
          <w:color w:val="000000" w:themeColor="text1"/>
          <w:sz w:val="24"/>
          <w:szCs w:val="24"/>
        </w:rPr>
        <w:t xml:space="preserve">в России </w:t>
      </w:r>
      <w:r w:rsidR="00654E36" w:rsidRPr="00760607">
        <w:rPr>
          <w:rFonts w:ascii="Times New Roman" w:hAnsi="Times New Roman" w:cs="Times New Roman"/>
          <w:i/>
          <w:color w:val="000000" w:themeColor="text1"/>
          <w:sz w:val="24"/>
          <w:szCs w:val="24"/>
        </w:rPr>
        <w:t>важным является создание условий для формирования институциональной среды, способствующей развитию цифровой экономики.</w:t>
      </w:r>
      <w:r w:rsidR="00760607" w:rsidRPr="00760607">
        <w:rPr>
          <w:rFonts w:ascii="Times New Roman" w:hAnsi="Times New Roman" w:cs="Times New Roman"/>
          <w:i/>
          <w:color w:val="000000" w:themeColor="text1"/>
          <w:sz w:val="24"/>
          <w:szCs w:val="24"/>
        </w:rPr>
        <w:t xml:space="preserve"> Так, основным документом, направленным на ее развитие является национальный проект «Цифровая экономика РФ до 2024 гг.». Цель исследования состоит в изучении </w:t>
      </w:r>
      <w:r w:rsidR="0005257B">
        <w:rPr>
          <w:rFonts w:ascii="Times New Roman" w:hAnsi="Times New Roman" w:cs="Times New Roman"/>
          <w:i/>
          <w:color w:val="000000" w:themeColor="text1"/>
          <w:sz w:val="24"/>
          <w:szCs w:val="24"/>
        </w:rPr>
        <w:t>проблем правового регулирования развития цифровой экономики в России</w:t>
      </w:r>
      <w:r w:rsidR="00760607" w:rsidRPr="00760607">
        <w:rPr>
          <w:rFonts w:ascii="Times New Roman" w:hAnsi="Times New Roman" w:cs="Times New Roman"/>
          <w:i/>
          <w:color w:val="000000" w:themeColor="text1"/>
          <w:sz w:val="24"/>
          <w:szCs w:val="24"/>
        </w:rPr>
        <w:t>.</w:t>
      </w:r>
    </w:p>
    <w:p w14:paraId="7EC3338E" w14:textId="77777777" w:rsidR="00A77E76" w:rsidRPr="00A77E76" w:rsidRDefault="00A77E76" w:rsidP="00FE6098">
      <w:pPr>
        <w:tabs>
          <w:tab w:val="left" w:pos="4208"/>
          <w:tab w:val="center" w:pos="5173"/>
        </w:tabs>
        <w:spacing w:line="360" w:lineRule="auto"/>
        <w:ind w:firstLine="709"/>
        <w:contextualSpacing/>
        <w:jc w:val="both"/>
        <w:rPr>
          <w:rFonts w:ascii="Times New Roman" w:hAnsi="Times New Roman"/>
          <w:b/>
          <w:sz w:val="24"/>
          <w:szCs w:val="24"/>
        </w:rPr>
      </w:pPr>
      <w:r w:rsidRPr="00A77E76">
        <w:rPr>
          <w:rFonts w:ascii="Times New Roman" w:hAnsi="Times New Roman"/>
          <w:b/>
          <w:sz w:val="24"/>
          <w:szCs w:val="24"/>
        </w:rPr>
        <w:t>Ключевые слова</w:t>
      </w:r>
      <w:r>
        <w:rPr>
          <w:rFonts w:ascii="Times New Roman" w:hAnsi="Times New Roman"/>
          <w:b/>
          <w:sz w:val="24"/>
          <w:szCs w:val="24"/>
        </w:rPr>
        <w:t>:</w:t>
      </w:r>
      <w:r w:rsidR="00760607">
        <w:rPr>
          <w:rFonts w:ascii="Times New Roman" w:hAnsi="Times New Roman"/>
          <w:b/>
          <w:sz w:val="24"/>
          <w:szCs w:val="24"/>
        </w:rPr>
        <w:t xml:space="preserve"> </w:t>
      </w:r>
      <w:r w:rsidR="00760607" w:rsidRPr="00760607">
        <w:rPr>
          <w:rFonts w:ascii="Times New Roman" w:hAnsi="Times New Roman"/>
          <w:i/>
          <w:sz w:val="24"/>
          <w:szCs w:val="24"/>
        </w:rPr>
        <w:t>цифровая экономика, нацпроект</w:t>
      </w:r>
      <w:r w:rsidR="00760607">
        <w:rPr>
          <w:rFonts w:ascii="Times New Roman" w:hAnsi="Times New Roman"/>
          <w:i/>
          <w:sz w:val="24"/>
          <w:szCs w:val="24"/>
        </w:rPr>
        <w:t xml:space="preserve">, </w:t>
      </w:r>
      <w:r w:rsidR="00FE6098">
        <w:rPr>
          <w:rFonts w:ascii="Times New Roman" w:hAnsi="Times New Roman"/>
          <w:i/>
          <w:sz w:val="24"/>
          <w:szCs w:val="24"/>
        </w:rPr>
        <w:t>четвертая промышленная революция, институциональная среда</w:t>
      </w:r>
    </w:p>
    <w:p w14:paraId="219DC0C7" w14:textId="6936987B" w:rsidR="00654E36" w:rsidRPr="00A77E76" w:rsidRDefault="00764E2B" w:rsidP="00654E36">
      <w:pPr>
        <w:pStyle w:val="a7"/>
        <w:spacing w:before="0" w:beforeAutospacing="0" w:after="0" w:afterAutospacing="0" w:line="360" w:lineRule="auto"/>
        <w:ind w:firstLine="709"/>
        <w:jc w:val="both"/>
        <w:textAlignment w:val="baseline"/>
        <w:rPr>
          <w:color w:val="000000" w:themeColor="text1"/>
        </w:rPr>
      </w:pPr>
      <w:r w:rsidRPr="00E9730F">
        <w:rPr>
          <w:color w:val="000000" w:themeColor="text1"/>
        </w:rPr>
        <w:t xml:space="preserve">На сегодняшний день, </w:t>
      </w:r>
      <w:r w:rsidR="00040D56" w:rsidRPr="00E9730F">
        <w:rPr>
          <w:color w:val="000000" w:themeColor="text1"/>
        </w:rPr>
        <w:t xml:space="preserve">переход к цифровой экономике стал мировой тенденцией, основу которой составляет </w:t>
      </w:r>
      <w:r w:rsidR="00C17067" w:rsidRPr="00E9730F">
        <w:rPr>
          <w:color w:val="000000" w:themeColor="text1"/>
        </w:rPr>
        <w:t>интеллектуализаци</w:t>
      </w:r>
      <w:r w:rsidR="00040D56" w:rsidRPr="00E9730F">
        <w:rPr>
          <w:color w:val="000000" w:themeColor="text1"/>
        </w:rPr>
        <w:t>я</w:t>
      </w:r>
      <w:r w:rsidR="00C17067" w:rsidRPr="00E9730F">
        <w:rPr>
          <w:color w:val="000000" w:themeColor="text1"/>
        </w:rPr>
        <w:t xml:space="preserve"> всех видов деятельности и информатизаци</w:t>
      </w:r>
      <w:r w:rsidR="00040D56" w:rsidRPr="00E9730F">
        <w:rPr>
          <w:color w:val="000000" w:themeColor="text1"/>
        </w:rPr>
        <w:t>я</w:t>
      </w:r>
      <w:r w:rsidR="00C17067" w:rsidRPr="00E9730F">
        <w:rPr>
          <w:color w:val="000000" w:themeColor="text1"/>
        </w:rPr>
        <w:t xml:space="preserve"> технологических процессов</w:t>
      </w:r>
      <w:r w:rsidR="00040D56" w:rsidRPr="00E9730F">
        <w:rPr>
          <w:color w:val="000000" w:themeColor="text1"/>
        </w:rPr>
        <w:t>.</w:t>
      </w:r>
      <w:r w:rsidR="00654E36" w:rsidRPr="00E9730F">
        <w:rPr>
          <w:color w:val="000000" w:themeColor="text1"/>
        </w:rPr>
        <w:t xml:space="preserve"> Россия также взяла курс на </w:t>
      </w:r>
      <w:proofErr w:type="spellStart"/>
      <w:r w:rsidR="00654E36" w:rsidRPr="00E9730F">
        <w:rPr>
          <w:color w:val="000000" w:themeColor="text1"/>
        </w:rPr>
        <w:t>цифровизацию</w:t>
      </w:r>
      <w:proofErr w:type="spellEnd"/>
      <w:r w:rsidR="00654E36" w:rsidRPr="00E9730F">
        <w:rPr>
          <w:color w:val="000000" w:themeColor="text1"/>
        </w:rPr>
        <w:t xml:space="preserve">. Одним из показателей, который свидетельствует о степени развития цифровой экономики, является </w:t>
      </w:r>
      <w:r w:rsidR="00040D56" w:rsidRPr="00E9730F">
        <w:rPr>
          <w:color w:val="000000" w:themeColor="text1"/>
        </w:rPr>
        <w:t xml:space="preserve">доля </w:t>
      </w:r>
      <w:r w:rsidR="00654E36" w:rsidRPr="00E9730F">
        <w:rPr>
          <w:color w:val="000000" w:themeColor="text1"/>
        </w:rPr>
        <w:t xml:space="preserve">ее </w:t>
      </w:r>
      <w:r w:rsidR="00040D56" w:rsidRPr="00E9730F">
        <w:rPr>
          <w:color w:val="000000" w:themeColor="text1"/>
        </w:rPr>
        <w:t xml:space="preserve">сектора </w:t>
      </w:r>
      <w:r w:rsidR="00654E36" w:rsidRPr="00E9730F">
        <w:rPr>
          <w:color w:val="000000" w:themeColor="text1"/>
        </w:rPr>
        <w:t>доля в ВВП. Согласно</w:t>
      </w:r>
      <w:r w:rsidR="00654E36" w:rsidRPr="0000549C">
        <w:rPr>
          <w:color w:val="000000" w:themeColor="text1"/>
        </w:rPr>
        <w:t xml:space="preserve"> данным Бостонской консалтинговой группы (</w:t>
      </w:r>
      <w:r w:rsidR="00654E36" w:rsidRPr="0000549C">
        <w:rPr>
          <w:color w:val="000000" w:themeColor="text1"/>
          <w:lang w:val="en-US"/>
        </w:rPr>
        <w:t>BCG</w:t>
      </w:r>
      <w:r w:rsidR="00654E36" w:rsidRPr="0000549C">
        <w:rPr>
          <w:color w:val="000000" w:themeColor="text1"/>
        </w:rPr>
        <w:t xml:space="preserve">), представленным за 2010 и 2016 гг., в России наблюдается рост доли цифровой экономики в ВВП, однако при этом, по рассматриваемому показателю страна отстает от лидеров </w:t>
      </w:r>
      <w:proofErr w:type="spellStart"/>
      <w:r w:rsidR="00654E36" w:rsidRPr="0000549C">
        <w:rPr>
          <w:color w:val="000000" w:themeColor="text1"/>
        </w:rPr>
        <w:t>цифровизации</w:t>
      </w:r>
      <w:proofErr w:type="spellEnd"/>
      <w:r w:rsidR="00654E36" w:rsidRPr="0000549C">
        <w:rPr>
          <w:color w:val="000000" w:themeColor="text1"/>
        </w:rPr>
        <w:t xml:space="preserve"> в 3-4 раза. Для сравнения, в Великобритании доля цифровой экономики в ВВП в 2010 году составила 8,3%, а в 2016 – 12,4%</w:t>
      </w:r>
      <w:r w:rsidR="00F21775" w:rsidRPr="0000549C">
        <w:rPr>
          <w:color w:val="000000" w:themeColor="text1"/>
        </w:rPr>
        <w:t>,</w:t>
      </w:r>
      <w:r w:rsidR="00654E36" w:rsidRPr="0000549C">
        <w:rPr>
          <w:color w:val="000000" w:themeColor="text1"/>
        </w:rPr>
        <w:t xml:space="preserve"> </w:t>
      </w:r>
      <w:r w:rsidR="00F21775" w:rsidRPr="0000549C">
        <w:rPr>
          <w:color w:val="000000" w:themeColor="text1"/>
        </w:rPr>
        <w:t>в</w:t>
      </w:r>
      <w:r w:rsidR="00654E36" w:rsidRPr="0000549C">
        <w:rPr>
          <w:color w:val="000000" w:themeColor="text1"/>
        </w:rPr>
        <w:t xml:space="preserve"> России</w:t>
      </w:r>
      <w:r w:rsidR="00654E36" w:rsidRPr="00A77E76">
        <w:rPr>
          <w:color w:val="000000" w:themeColor="text1"/>
        </w:rPr>
        <w:t xml:space="preserve"> </w:t>
      </w:r>
      <w:r w:rsidR="00F21775">
        <w:rPr>
          <w:color w:val="000000" w:themeColor="text1"/>
        </w:rPr>
        <w:t>значения этого</w:t>
      </w:r>
      <w:r w:rsidR="00654E36" w:rsidRPr="00A77E76">
        <w:rPr>
          <w:color w:val="000000" w:themeColor="text1"/>
        </w:rPr>
        <w:t xml:space="preserve"> показател</w:t>
      </w:r>
      <w:r w:rsidR="00F21775">
        <w:rPr>
          <w:color w:val="000000" w:themeColor="text1"/>
        </w:rPr>
        <w:t>я</w:t>
      </w:r>
      <w:r w:rsidR="00654E36" w:rsidRPr="00A77E76">
        <w:rPr>
          <w:color w:val="000000" w:themeColor="text1"/>
        </w:rPr>
        <w:t xml:space="preserve"> </w:t>
      </w:r>
      <w:r w:rsidR="00F21775">
        <w:rPr>
          <w:color w:val="000000" w:themeColor="text1"/>
        </w:rPr>
        <w:t>–</w:t>
      </w:r>
      <w:r w:rsidR="00654E36" w:rsidRPr="00A77E76">
        <w:rPr>
          <w:color w:val="000000" w:themeColor="text1"/>
        </w:rPr>
        <w:t xml:space="preserve"> 1,9% и 2,8% соответственно (табл. </w:t>
      </w:r>
      <w:r w:rsidR="002E5131" w:rsidRPr="00F21775">
        <w:rPr>
          <w:color w:val="000000" w:themeColor="text1"/>
        </w:rPr>
        <w:t>1</w:t>
      </w:r>
      <w:r w:rsidR="00654E36" w:rsidRPr="00A77E76">
        <w:rPr>
          <w:color w:val="000000" w:themeColor="text1"/>
        </w:rPr>
        <w:t xml:space="preserve">). </w:t>
      </w:r>
    </w:p>
    <w:p w14:paraId="3BF9653D" w14:textId="7E645D25" w:rsidR="00654E36" w:rsidRPr="00A77E76" w:rsidRDefault="00654E36" w:rsidP="00654E36">
      <w:pPr>
        <w:pStyle w:val="4"/>
        <w:shd w:val="clear" w:color="auto" w:fill="auto"/>
        <w:spacing w:line="360" w:lineRule="auto"/>
        <w:ind w:firstLine="709"/>
        <w:rPr>
          <w:sz w:val="24"/>
          <w:szCs w:val="24"/>
        </w:rPr>
      </w:pPr>
      <w:r w:rsidRPr="00A77E76">
        <w:rPr>
          <w:sz w:val="24"/>
          <w:szCs w:val="24"/>
        </w:rPr>
        <w:t xml:space="preserve">Таблица </w:t>
      </w:r>
      <w:r w:rsidR="002E5131" w:rsidRPr="002E5131">
        <w:rPr>
          <w:sz w:val="24"/>
          <w:szCs w:val="24"/>
        </w:rPr>
        <w:t>1</w:t>
      </w:r>
      <w:r w:rsidR="002E5131" w:rsidRPr="00E9730F">
        <w:rPr>
          <w:sz w:val="24"/>
          <w:szCs w:val="24"/>
        </w:rPr>
        <w:t>.</w:t>
      </w:r>
      <w:r w:rsidRPr="00E9730F">
        <w:rPr>
          <w:sz w:val="24"/>
          <w:szCs w:val="24"/>
        </w:rPr>
        <w:t xml:space="preserve"> Доля </w:t>
      </w:r>
      <w:r w:rsidR="00040D56" w:rsidRPr="00E9730F">
        <w:rPr>
          <w:sz w:val="24"/>
          <w:szCs w:val="24"/>
          <w:lang w:val="ru-RU"/>
        </w:rPr>
        <w:t xml:space="preserve">сектора цифровой экономики </w:t>
      </w:r>
      <w:r w:rsidRPr="00E9730F">
        <w:rPr>
          <w:sz w:val="24"/>
          <w:szCs w:val="24"/>
        </w:rPr>
        <w:t>в В</w:t>
      </w:r>
      <w:proofErr w:type="gramStart"/>
      <w:r w:rsidRPr="00E9730F">
        <w:rPr>
          <w:sz w:val="24"/>
          <w:szCs w:val="24"/>
        </w:rPr>
        <w:t>ВП в стр</w:t>
      </w:r>
      <w:proofErr w:type="gramEnd"/>
      <w:r w:rsidRPr="00E9730F">
        <w:rPr>
          <w:sz w:val="24"/>
          <w:szCs w:val="24"/>
        </w:rPr>
        <w:t>анах G20</w:t>
      </w:r>
    </w:p>
    <w:tbl>
      <w:tblPr>
        <w:tblW w:w="96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31"/>
        <w:gridCol w:w="1842"/>
        <w:gridCol w:w="851"/>
        <w:gridCol w:w="992"/>
        <w:gridCol w:w="567"/>
        <w:gridCol w:w="2126"/>
        <w:gridCol w:w="993"/>
        <w:gridCol w:w="1842"/>
      </w:tblGrid>
      <w:tr w:rsidR="00654E36" w:rsidRPr="00A77E76" w14:paraId="7D14D589" w14:textId="77777777" w:rsidTr="00654E36">
        <w:trPr>
          <w:trHeight w:val="205"/>
        </w:trPr>
        <w:tc>
          <w:tcPr>
            <w:tcW w:w="431" w:type="dxa"/>
            <w:shd w:val="clear" w:color="auto" w:fill="FFFFFF"/>
          </w:tcPr>
          <w:p w14:paraId="69ADB1EB"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w:t>
            </w:r>
          </w:p>
        </w:tc>
        <w:tc>
          <w:tcPr>
            <w:tcW w:w="1842" w:type="dxa"/>
            <w:shd w:val="clear" w:color="auto" w:fill="FFFFFF"/>
          </w:tcPr>
          <w:p w14:paraId="478F7FA1"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Страна</w:t>
            </w:r>
          </w:p>
        </w:tc>
        <w:tc>
          <w:tcPr>
            <w:tcW w:w="851" w:type="dxa"/>
            <w:shd w:val="clear" w:color="auto" w:fill="FFFFFF"/>
            <w:vAlign w:val="center"/>
          </w:tcPr>
          <w:p w14:paraId="6720159C"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2010 г.</w:t>
            </w:r>
          </w:p>
        </w:tc>
        <w:tc>
          <w:tcPr>
            <w:tcW w:w="992" w:type="dxa"/>
            <w:shd w:val="clear" w:color="auto" w:fill="FFFFFF"/>
            <w:vAlign w:val="center"/>
          </w:tcPr>
          <w:p w14:paraId="54E9DE82"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2016 г.</w:t>
            </w:r>
          </w:p>
        </w:tc>
        <w:tc>
          <w:tcPr>
            <w:tcW w:w="567" w:type="dxa"/>
            <w:shd w:val="clear" w:color="auto" w:fill="FFFFFF"/>
          </w:tcPr>
          <w:p w14:paraId="2B09FD17"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w:t>
            </w:r>
          </w:p>
        </w:tc>
        <w:tc>
          <w:tcPr>
            <w:tcW w:w="2126" w:type="dxa"/>
            <w:shd w:val="clear" w:color="auto" w:fill="FFFFFF"/>
          </w:tcPr>
          <w:p w14:paraId="393F295B"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Страна</w:t>
            </w:r>
          </w:p>
        </w:tc>
        <w:tc>
          <w:tcPr>
            <w:tcW w:w="993" w:type="dxa"/>
            <w:shd w:val="clear" w:color="auto" w:fill="FFFFFF"/>
            <w:vAlign w:val="center"/>
          </w:tcPr>
          <w:p w14:paraId="47226545"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2010 г.</w:t>
            </w:r>
          </w:p>
        </w:tc>
        <w:tc>
          <w:tcPr>
            <w:tcW w:w="1842" w:type="dxa"/>
            <w:shd w:val="clear" w:color="auto" w:fill="FFFFFF"/>
            <w:vAlign w:val="center"/>
          </w:tcPr>
          <w:p w14:paraId="0D93E069"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2016 г.</w:t>
            </w:r>
          </w:p>
        </w:tc>
      </w:tr>
      <w:tr w:rsidR="00654E36" w:rsidRPr="00A77E76" w14:paraId="0286E3CC" w14:textId="77777777" w:rsidTr="00654E36">
        <w:trPr>
          <w:trHeight w:val="269"/>
        </w:trPr>
        <w:tc>
          <w:tcPr>
            <w:tcW w:w="431" w:type="dxa"/>
            <w:shd w:val="clear" w:color="auto" w:fill="FFFFFF"/>
          </w:tcPr>
          <w:p w14:paraId="2350EE38"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1</w:t>
            </w:r>
          </w:p>
        </w:tc>
        <w:tc>
          <w:tcPr>
            <w:tcW w:w="1842" w:type="dxa"/>
            <w:shd w:val="clear" w:color="auto" w:fill="FFFFFF"/>
          </w:tcPr>
          <w:p w14:paraId="72CFA126" w14:textId="77777777" w:rsidR="00654E36" w:rsidRPr="00F32EED" w:rsidRDefault="00654E36" w:rsidP="00654E36">
            <w:pPr>
              <w:spacing w:after="0" w:line="240" w:lineRule="auto"/>
              <w:rPr>
                <w:rFonts w:ascii="Times New Roman" w:hAnsi="Times New Roman" w:cs="Times New Roman"/>
                <w:sz w:val="24"/>
                <w:szCs w:val="24"/>
              </w:rPr>
            </w:pPr>
            <w:r w:rsidRPr="00F32EED">
              <w:rPr>
                <w:rFonts w:ascii="Times New Roman" w:hAnsi="Times New Roman" w:cs="Times New Roman"/>
                <w:sz w:val="24"/>
                <w:szCs w:val="24"/>
              </w:rPr>
              <w:t xml:space="preserve">Великобритания </w:t>
            </w:r>
          </w:p>
        </w:tc>
        <w:tc>
          <w:tcPr>
            <w:tcW w:w="851" w:type="dxa"/>
            <w:shd w:val="clear" w:color="auto" w:fill="FFFFFF"/>
            <w:vAlign w:val="center"/>
          </w:tcPr>
          <w:p w14:paraId="22662199"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8,3</w:t>
            </w:r>
          </w:p>
        </w:tc>
        <w:tc>
          <w:tcPr>
            <w:tcW w:w="992" w:type="dxa"/>
            <w:shd w:val="clear" w:color="auto" w:fill="FFFFFF"/>
            <w:vAlign w:val="center"/>
          </w:tcPr>
          <w:p w14:paraId="4323A88C"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12,4</w:t>
            </w:r>
          </w:p>
        </w:tc>
        <w:tc>
          <w:tcPr>
            <w:tcW w:w="567" w:type="dxa"/>
            <w:shd w:val="clear" w:color="auto" w:fill="FFFFFF"/>
          </w:tcPr>
          <w:p w14:paraId="4A05E504" w14:textId="77777777" w:rsidR="00654E36" w:rsidRPr="00F32EED" w:rsidRDefault="00654E36" w:rsidP="00654E36">
            <w:pPr>
              <w:tabs>
                <w:tab w:val="left" w:pos="1350"/>
                <w:tab w:val="left" w:leader="dot" w:pos="1425"/>
              </w:tabs>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11</w:t>
            </w:r>
          </w:p>
        </w:tc>
        <w:tc>
          <w:tcPr>
            <w:tcW w:w="2126" w:type="dxa"/>
            <w:shd w:val="clear" w:color="auto" w:fill="FFFFFF"/>
          </w:tcPr>
          <w:p w14:paraId="5F2FA258" w14:textId="77777777" w:rsidR="00654E36" w:rsidRPr="00F32EED" w:rsidRDefault="00654E36" w:rsidP="00654E36">
            <w:pPr>
              <w:tabs>
                <w:tab w:val="left" w:pos="1350"/>
                <w:tab w:val="left" w:leader="dot" w:pos="1425"/>
              </w:tabs>
              <w:spacing w:after="0" w:line="240" w:lineRule="auto"/>
              <w:rPr>
                <w:rFonts w:ascii="Times New Roman" w:hAnsi="Times New Roman" w:cs="Times New Roman"/>
                <w:sz w:val="24"/>
                <w:szCs w:val="24"/>
              </w:rPr>
            </w:pPr>
            <w:r w:rsidRPr="00F32EED">
              <w:rPr>
                <w:rFonts w:ascii="Times New Roman" w:hAnsi="Times New Roman" w:cs="Times New Roman"/>
                <w:sz w:val="24"/>
                <w:szCs w:val="24"/>
              </w:rPr>
              <w:t>Австралия</w:t>
            </w:r>
          </w:p>
        </w:tc>
        <w:tc>
          <w:tcPr>
            <w:tcW w:w="993" w:type="dxa"/>
            <w:shd w:val="clear" w:color="auto" w:fill="FFFFFF"/>
            <w:vAlign w:val="center"/>
          </w:tcPr>
          <w:p w14:paraId="4173E648"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3,3</w:t>
            </w:r>
          </w:p>
        </w:tc>
        <w:tc>
          <w:tcPr>
            <w:tcW w:w="1842" w:type="dxa"/>
            <w:shd w:val="clear" w:color="auto" w:fill="FFFFFF"/>
            <w:vAlign w:val="center"/>
          </w:tcPr>
          <w:p w14:paraId="1656299B"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3,7</w:t>
            </w:r>
          </w:p>
        </w:tc>
      </w:tr>
      <w:tr w:rsidR="00654E36" w:rsidRPr="00A77E76" w14:paraId="78BD671F" w14:textId="77777777" w:rsidTr="00654E36">
        <w:trPr>
          <w:trHeight w:val="237"/>
        </w:trPr>
        <w:tc>
          <w:tcPr>
            <w:tcW w:w="431" w:type="dxa"/>
            <w:shd w:val="clear" w:color="auto" w:fill="FFFFFF"/>
          </w:tcPr>
          <w:p w14:paraId="0BDDBD57"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2</w:t>
            </w:r>
          </w:p>
        </w:tc>
        <w:tc>
          <w:tcPr>
            <w:tcW w:w="1842" w:type="dxa"/>
            <w:shd w:val="clear" w:color="auto" w:fill="FFFFFF"/>
          </w:tcPr>
          <w:p w14:paraId="54B556DF" w14:textId="77777777" w:rsidR="00654E36" w:rsidRPr="00F32EED" w:rsidRDefault="00654E36" w:rsidP="00654E36">
            <w:pPr>
              <w:spacing w:after="0" w:line="240" w:lineRule="auto"/>
              <w:rPr>
                <w:rFonts w:ascii="Times New Roman" w:hAnsi="Times New Roman" w:cs="Times New Roman"/>
                <w:sz w:val="24"/>
                <w:szCs w:val="24"/>
              </w:rPr>
            </w:pPr>
            <w:r w:rsidRPr="00F32EED">
              <w:rPr>
                <w:rFonts w:ascii="Times New Roman" w:hAnsi="Times New Roman" w:cs="Times New Roman"/>
                <w:sz w:val="24"/>
                <w:szCs w:val="24"/>
              </w:rPr>
              <w:t>Южная Корея</w:t>
            </w:r>
          </w:p>
        </w:tc>
        <w:tc>
          <w:tcPr>
            <w:tcW w:w="851" w:type="dxa"/>
            <w:shd w:val="clear" w:color="auto" w:fill="FFFFFF"/>
            <w:vAlign w:val="center"/>
          </w:tcPr>
          <w:p w14:paraId="4BD2968C"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7,3</w:t>
            </w:r>
          </w:p>
        </w:tc>
        <w:tc>
          <w:tcPr>
            <w:tcW w:w="992" w:type="dxa"/>
            <w:shd w:val="clear" w:color="auto" w:fill="FFFFFF"/>
            <w:vAlign w:val="center"/>
          </w:tcPr>
          <w:p w14:paraId="68E658D7"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8,0</w:t>
            </w:r>
          </w:p>
        </w:tc>
        <w:tc>
          <w:tcPr>
            <w:tcW w:w="567" w:type="dxa"/>
            <w:shd w:val="clear" w:color="auto" w:fill="FFFFFF"/>
          </w:tcPr>
          <w:p w14:paraId="67EB2418" w14:textId="77777777" w:rsidR="00654E36" w:rsidRPr="00F32EED" w:rsidRDefault="00654E36" w:rsidP="00654E36">
            <w:pPr>
              <w:tabs>
                <w:tab w:val="left" w:leader="dot" w:pos="1385"/>
              </w:tabs>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12</w:t>
            </w:r>
          </w:p>
        </w:tc>
        <w:tc>
          <w:tcPr>
            <w:tcW w:w="2126" w:type="dxa"/>
            <w:shd w:val="clear" w:color="auto" w:fill="FFFFFF"/>
          </w:tcPr>
          <w:p w14:paraId="42D48D74" w14:textId="77777777" w:rsidR="00654E36" w:rsidRPr="00F32EED" w:rsidRDefault="00654E36" w:rsidP="00654E36">
            <w:pPr>
              <w:tabs>
                <w:tab w:val="left" w:leader="dot" w:pos="1385"/>
              </w:tabs>
              <w:spacing w:after="0" w:line="240" w:lineRule="auto"/>
              <w:rPr>
                <w:rFonts w:ascii="Times New Roman" w:hAnsi="Times New Roman" w:cs="Times New Roman"/>
                <w:sz w:val="24"/>
                <w:szCs w:val="24"/>
              </w:rPr>
            </w:pPr>
            <w:r w:rsidRPr="00F32EED">
              <w:rPr>
                <w:rFonts w:ascii="Times New Roman" w:hAnsi="Times New Roman" w:cs="Times New Roman"/>
                <w:sz w:val="24"/>
                <w:szCs w:val="24"/>
              </w:rPr>
              <w:t xml:space="preserve">Канада </w:t>
            </w:r>
          </w:p>
        </w:tc>
        <w:tc>
          <w:tcPr>
            <w:tcW w:w="993" w:type="dxa"/>
            <w:shd w:val="clear" w:color="auto" w:fill="FFFFFF"/>
            <w:vAlign w:val="center"/>
          </w:tcPr>
          <w:p w14:paraId="6F4361B8"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3,0</w:t>
            </w:r>
          </w:p>
        </w:tc>
        <w:tc>
          <w:tcPr>
            <w:tcW w:w="1842" w:type="dxa"/>
            <w:shd w:val="clear" w:color="auto" w:fill="FFFFFF"/>
            <w:vAlign w:val="center"/>
          </w:tcPr>
          <w:p w14:paraId="0708D419"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3,6</w:t>
            </w:r>
          </w:p>
        </w:tc>
      </w:tr>
      <w:tr w:rsidR="00654E36" w:rsidRPr="00A77E76" w14:paraId="272D6E16" w14:textId="77777777" w:rsidTr="00654E36">
        <w:trPr>
          <w:trHeight w:val="244"/>
        </w:trPr>
        <w:tc>
          <w:tcPr>
            <w:tcW w:w="431" w:type="dxa"/>
            <w:shd w:val="clear" w:color="auto" w:fill="FFFFFF"/>
          </w:tcPr>
          <w:p w14:paraId="1529F844"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3</w:t>
            </w:r>
          </w:p>
        </w:tc>
        <w:tc>
          <w:tcPr>
            <w:tcW w:w="1842" w:type="dxa"/>
            <w:shd w:val="clear" w:color="auto" w:fill="FFFFFF"/>
          </w:tcPr>
          <w:p w14:paraId="062600AE" w14:textId="77777777" w:rsidR="00654E36" w:rsidRPr="00F32EED" w:rsidRDefault="00654E36" w:rsidP="00654E36">
            <w:pPr>
              <w:spacing w:after="0" w:line="240" w:lineRule="auto"/>
              <w:rPr>
                <w:rFonts w:ascii="Times New Roman" w:hAnsi="Times New Roman" w:cs="Times New Roman"/>
                <w:sz w:val="24"/>
                <w:szCs w:val="24"/>
              </w:rPr>
            </w:pPr>
            <w:r w:rsidRPr="00F32EED">
              <w:rPr>
                <w:rFonts w:ascii="Times New Roman" w:hAnsi="Times New Roman" w:cs="Times New Roman"/>
                <w:sz w:val="24"/>
                <w:szCs w:val="24"/>
              </w:rPr>
              <w:t xml:space="preserve">Китай </w:t>
            </w:r>
          </w:p>
        </w:tc>
        <w:tc>
          <w:tcPr>
            <w:tcW w:w="851" w:type="dxa"/>
            <w:shd w:val="clear" w:color="auto" w:fill="FFFFFF"/>
            <w:vAlign w:val="center"/>
          </w:tcPr>
          <w:p w14:paraId="7AF4BA9F"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5,5</w:t>
            </w:r>
          </w:p>
        </w:tc>
        <w:tc>
          <w:tcPr>
            <w:tcW w:w="992" w:type="dxa"/>
            <w:shd w:val="clear" w:color="auto" w:fill="FFFFFF"/>
            <w:vAlign w:val="center"/>
          </w:tcPr>
          <w:p w14:paraId="19A8546F"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6,9</w:t>
            </w:r>
          </w:p>
        </w:tc>
        <w:tc>
          <w:tcPr>
            <w:tcW w:w="567" w:type="dxa"/>
            <w:shd w:val="clear" w:color="auto" w:fill="FFFFFF"/>
          </w:tcPr>
          <w:p w14:paraId="69BBE4BD" w14:textId="77777777" w:rsidR="00654E36" w:rsidRPr="00F32EED" w:rsidRDefault="00654E36" w:rsidP="00654E36">
            <w:pPr>
              <w:tabs>
                <w:tab w:val="left" w:leader="dot" w:pos="1391"/>
              </w:tabs>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13</w:t>
            </w:r>
          </w:p>
        </w:tc>
        <w:tc>
          <w:tcPr>
            <w:tcW w:w="2126" w:type="dxa"/>
            <w:shd w:val="clear" w:color="auto" w:fill="FFFFFF"/>
          </w:tcPr>
          <w:p w14:paraId="68430C43" w14:textId="77777777" w:rsidR="00654E36" w:rsidRPr="00F32EED" w:rsidRDefault="00654E36" w:rsidP="00654E36">
            <w:pPr>
              <w:tabs>
                <w:tab w:val="left" w:leader="dot" w:pos="1391"/>
              </w:tabs>
              <w:spacing w:after="0" w:line="240" w:lineRule="auto"/>
              <w:rPr>
                <w:rFonts w:ascii="Times New Roman" w:hAnsi="Times New Roman" w:cs="Times New Roman"/>
                <w:sz w:val="24"/>
                <w:szCs w:val="24"/>
              </w:rPr>
            </w:pPr>
            <w:r w:rsidRPr="00F32EED">
              <w:rPr>
                <w:rFonts w:ascii="Times New Roman" w:hAnsi="Times New Roman" w:cs="Times New Roman"/>
                <w:sz w:val="24"/>
                <w:szCs w:val="24"/>
              </w:rPr>
              <w:t xml:space="preserve">Италия </w:t>
            </w:r>
          </w:p>
        </w:tc>
        <w:tc>
          <w:tcPr>
            <w:tcW w:w="993" w:type="dxa"/>
            <w:shd w:val="clear" w:color="auto" w:fill="FFFFFF"/>
            <w:vAlign w:val="center"/>
          </w:tcPr>
          <w:p w14:paraId="6F3A4BDD"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2,1</w:t>
            </w:r>
          </w:p>
        </w:tc>
        <w:tc>
          <w:tcPr>
            <w:tcW w:w="1842" w:type="dxa"/>
            <w:shd w:val="clear" w:color="auto" w:fill="FFFFFF"/>
            <w:vAlign w:val="center"/>
          </w:tcPr>
          <w:p w14:paraId="2A7D6236"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3,5</w:t>
            </w:r>
          </w:p>
        </w:tc>
      </w:tr>
      <w:tr w:rsidR="00654E36" w:rsidRPr="00A77E76" w14:paraId="145ECA72" w14:textId="77777777" w:rsidTr="00654E36">
        <w:trPr>
          <w:trHeight w:val="256"/>
        </w:trPr>
        <w:tc>
          <w:tcPr>
            <w:tcW w:w="431" w:type="dxa"/>
            <w:shd w:val="clear" w:color="auto" w:fill="FFFFFF"/>
          </w:tcPr>
          <w:p w14:paraId="14E50BE0"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4</w:t>
            </w:r>
          </w:p>
        </w:tc>
        <w:tc>
          <w:tcPr>
            <w:tcW w:w="1842" w:type="dxa"/>
            <w:shd w:val="clear" w:color="auto" w:fill="FFFFFF"/>
          </w:tcPr>
          <w:p w14:paraId="32054799" w14:textId="77777777" w:rsidR="00654E36" w:rsidRPr="00F32EED" w:rsidRDefault="00654E36" w:rsidP="00654E36">
            <w:pPr>
              <w:spacing w:after="0" w:line="240" w:lineRule="auto"/>
              <w:rPr>
                <w:rFonts w:ascii="Times New Roman" w:hAnsi="Times New Roman" w:cs="Times New Roman"/>
                <w:sz w:val="24"/>
                <w:szCs w:val="24"/>
              </w:rPr>
            </w:pPr>
            <w:r w:rsidRPr="00F32EED">
              <w:rPr>
                <w:rFonts w:ascii="Times New Roman" w:hAnsi="Times New Roman" w:cs="Times New Roman"/>
                <w:sz w:val="24"/>
                <w:szCs w:val="24"/>
              </w:rPr>
              <w:t>Евросоюз</w:t>
            </w:r>
          </w:p>
        </w:tc>
        <w:tc>
          <w:tcPr>
            <w:tcW w:w="851" w:type="dxa"/>
            <w:shd w:val="clear" w:color="auto" w:fill="FFFFFF"/>
            <w:vAlign w:val="center"/>
          </w:tcPr>
          <w:p w14:paraId="0F988D67"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3,8</w:t>
            </w:r>
          </w:p>
        </w:tc>
        <w:tc>
          <w:tcPr>
            <w:tcW w:w="992" w:type="dxa"/>
            <w:shd w:val="clear" w:color="auto" w:fill="FFFFFF"/>
            <w:vAlign w:val="center"/>
          </w:tcPr>
          <w:p w14:paraId="6A757392"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5,7</w:t>
            </w:r>
          </w:p>
        </w:tc>
        <w:tc>
          <w:tcPr>
            <w:tcW w:w="567" w:type="dxa"/>
            <w:shd w:val="clear" w:color="auto" w:fill="FFFFFF"/>
          </w:tcPr>
          <w:p w14:paraId="36DF88FF" w14:textId="77777777" w:rsidR="00654E36" w:rsidRPr="00F32EED" w:rsidRDefault="00654E36" w:rsidP="00654E36">
            <w:pPr>
              <w:tabs>
                <w:tab w:val="left" w:leader="dot" w:pos="1391"/>
              </w:tabs>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14</w:t>
            </w:r>
          </w:p>
        </w:tc>
        <w:tc>
          <w:tcPr>
            <w:tcW w:w="2126" w:type="dxa"/>
            <w:shd w:val="clear" w:color="auto" w:fill="FFFFFF"/>
          </w:tcPr>
          <w:p w14:paraId="38977A20" w14:textId="77777777" w:rsidR="00654E36" w:rsidRPr="00F32EED" w:rsidRDefault="00654E36" w:rsidP="00654E36">
            <w:pPr>
              <w:tabs>
                <w:tab w:val="left" w:leader="dot" w:pos="1391"/>
              </w:tabs>
              <w:spacing w:after="0" w:line="240" w:lineRule="auto"/>
              <w:rPr>
                <w:rFonts w:ascii="Times New Roman" w:hAnsi="Times New Roman" w:cs="Times New Roman"/>
                <w:sz w:val="24"/>
                <w:szCs w:val="24"/>
              </w:rPr>
            </w:pPr>
            <w:r w:rsidRPr="00F32EED">
              <w:rPr>
                <w:rFonts w:ascii="Times New Roman" w:hAnsi="Times New Roman" w:cs="Times New Roman"/>
                <w:sz w:val="24"/>
                <w:szCs w:val="24"/>
              </w:rPr>
              <w:t xml:space="preserve">Франция </w:t>
            </w:r>
          </w:p>
        </w:tc>
        <w:tc>
          <w:tcPr>
            <w:tcW w:w="993" w:type="dxa"/>
            <w:shd w:val="clear" w:color="auto" w:fill="FFFFFF"/>
            <w:vAlign w:val="center"/>
          </w:tcPr>
          <w:p w14:paraId="2634EF26"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2,9</w:t>
            </w:r>
          </w:p>
        </w:tc>
        <w:tc>
          <w:tcPr>
            <w:tcW w:w="1842" w:type="dxa"/>
            <w:shd w:val="clear" w:color="auto" w:fill="FFFFFF"/>
            <w:vAlign w:val="center"/>
          </w:tcPr>
          <w:p w14:paraId="57C75042"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3,4</w:t>
            </w:r>
          </w:p>
        </w:tc>
      </w:tr>
      <w:tr w:rsidR="00654E36" w:rsidRPr="00A77E76" w14:paraId="5E014A9C" w14:textId="77777777" w:rsidTr="00654E36">
        <w:trPr>
          <w:trHeight w:val="262"/>
        </w:trPr>
        <w:tc>
          <w:tcPr>
            <w:tcW w:w="431" w:type="dxa"/>
            <w:shd w:val="clear" w:color="auto" w:fill="FFFFFF"/>
          </w:tcPr>
          <w:p w14:paraId="1389426C"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5</w:t>
            </w:r>
          </w:p>
        </w:tc>
        <w:tc>
          <w:tcPr>
            <w:tcW w:w="1842" w:type="dxa"/>
            <w:shd w:val="clear" w:color="auto" w:fill="FFFFFF"/>
          </w:tcPr>
          <w:p w14:paraId="13C5D5E5" w14:textId="77777777" w:rsidR="00654E36" w:rsidRPr="00F32EED" w:rsidRDefault="00654E36" w:rsidP="00654E36">
            <w:pPr>
              <w:spacing w:after="0" w:line="240" w:lineRule="auto"/>
              <w:rPr>
                <w:rFonts w:ascii="Times New Roman" w:hAnsi="Times New Roman" w:cs="Times New Roman"/>
                <w:sz w:val="24"/>
                <w:szCs w:val="24"/>
              </w:rPr>
            </w:pPr>
            <w:r w:rsidRPr="00F32EED">
              <w:rPr>
                <w:rFonts w:ascii="Times New Roman" w:hAnsi="Times New Roman" w:cs="Times New Roman"/>
                <w:sz w:val="24"/>
                <w:szCs w:val="24"/>
              </w:rPr>
              <w:t xml:space="preserve">Индия </w:t>
            </w:r>
          </w:p>
        </w:tc>
        <w:tc>
          <w:tcPr>
            <w:tcW w:w="851" w:type="dxa"/>
            <w:shd w:val="clear" w:color="auto" w:fill="FFFFFF"/>
            <w:vAlign w:val="center"/>
          </w:tcPr>
          <w:p w14:paraId="27AB6F8F"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4,1</w:t>
            </w:r>
          </w:p>
        </w:tc>
        <w:tc>
          <w:tcPr>
            <w:tcW w:w="992" w:type="dxa"/>
            <w:shd w:val="clear" w:color="auto" w:fill="FFFFFF"/>
            <w:vAlign w:val="center"/>
          </w:tcPr>
          <w:p w14:paraId="76E391B8"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5,6</w:t>
            </w:r>
          </w:p>
        </w:tc>
        <w:tc>
          <w:tcPr>
            <w:tcW w:w="567" w:type="dxa"/>
            <w:shd w:val="clear" w:color="auto" w:fill="FFFFFF"/>
          </w:tcPr>
          <w:p w14:paraId="135A38B5" w14:textId="77777777" w:rsidR="00654E36" w:rsidRPr="00F32EED" w:rsidRDefault="00654E36" w:rsidP="00654E36">
            <w:pPr>
              <w:tabs>
                <w:tab w:val="left" w:leader="dot" w:pos="1396"/>
              </w:tabs>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15</w:t>
            </w:r>
          </w:p>
        </w:tc>
        <w:tc>
          <w:tcPr>
            <w:tcW w:w="2126" w:type="dxa"/>
            <w:shd w:val="clear" w:color="auto" w:fill="FFFFFF"/>
          </w:tcPr>
          <w:p w14:paraId="073E2AC9" w14:textId="77777777" w:rsidR="00654E36" w:rsidRPr="00F32EED" w:rsidRDefault="00654E36" w:rsidP="00654E36">
            <w:pPr>
              <w:tabs>
                <w:tab w:val="left" w:leader="dot" w:pos="1396"/>
              </w:tabs>
              <w:spacing w:after="0" w:line="240" w:lineRule="auto"/>
              <w:rPr>
                <w:rFonts w:ascii="Times New Roman" w:hAnsi="Times New Roman" w:cs="Times New Roman"/>
                <w:sz w:val="24"/>
                <w:szCs w:val="24"/>
              </w:rPr>
            </w:pPr>
            <w:r w:rsidRPr="00F32EED">
              <w:rPr>
                <w:rFonts w:ascii="Times New Roman" w:hAnsi="Times New Roman" w:cs="Times New Roman"/>
                <w:sz w:val="24"/>
                <w:szCs w:val="24"/>
              </w:rPr>
              <w:t>Аргентина</w:t>
            </w:r>
          </w:p>
        </w:tc>
        <w:tc>
          <w:tcPr>
            <w:tcW w:w="993" w:type="dxa"/>
            <w:shd w:val="clear" w:color="auto" w:fill="FFFFFF"/>
            <w:vAlign w:val="center"/>
          </w:tcPr>
          <w:p w14:paraId="76FC08E1"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2,0</w:t>
            </w:r>
          </w:p>
        </w:tc>
        <w:tc>
          <w:tcPr>
            <w:tcW w:w="1842" w:type="dxa"/>
            <w:shd w:val="clear" w:color="auto" w:fill="FFFFFF"/>
            <w:vAlign w:val="center"/>
          </w:tcPr>
          <w:p w14:paraId="3DED91DB"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3,3</w:t>
            </w:r>
          </w:p>
        </w:tc>
      </w:tr>
      <w:tr w:rsidR="00654E36" w:rsidRPr="00A77E76" w14:paraId="688B275C" w14:textId="77777777" w:rsidTr="00654E36">
        <w:trPr>
          <w:trHeight w:val="225"/>
        </w:trPr>
        <w:tc>
          <w:tcPr>
            <w:tcW w:w="431" w:type="dxa"/>
            <w:shd w:val="clear" w:color="auto" w:fill="FFFFFF"/>
          </w:tcPr>
          <w:p w14:paraId="72982A85"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6</w:t>
            </w:r>
          </w:p>
        </w:tc>
        <w:tc>
          <w:tcPr>
            <w:tcW w:w="1842" w:type="dxa"/>
            <w:shd w:val="clear" w:color="auto" w:fill="FFFFFF"/>
          </w:tcPr>
          <w:p w14:paraId="52A42714" w14:textId="77777777" w:rsidR="00654E36" w:rsidRPr="00F32EED" w:rsidRDefault="00654E36" w:rsidP="00654E36">
            <w:pPr>
              <w:spacing w:after="0" w:line="240" w:lineRule="auto"/>
              <w:rPr>
                <w:rFonts w:ascii="Times New Roman" w:hAnsi="Times New Roman" w:cs="Times New Roman"/>
                <w:sz w:val="24"/>
                <w:szCs w:val="24"/>
              </w:rPr>
            </w:pPr>
            <w:r w:rsidRPr="00F32EED">
              <w:rPr>
                <w:rFonts w:ascii="Times New Roman" w:hAnsi="Times New Roman" w:cs="Times New Roman"/>
                <w:sz w:val="24"/>
                <w:szCs w:val="24"/>
              </w:rPr>
              <w:t xml:space="preserve">Япония </w:t>
            </w:r>
          </w:p>
        </w:tc>
        <w:tc>
          <w:tcPr>
            <w:tcW w:w="851" w:type="dxa"/>
            <w:shd w:val="clear" w:color="auto" w:fill="FFFFFF"/>
            <w:vAlign w:val="center"/>
          </w:tcPr>
          <w:p w14:paraId="7E7C005B"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4,7</w:t>
            </w:r>
          </w:p>
        </w:tc>
        <w:tc>
          <w:tcPr>
            <w:tcW w:w="992" w:type="dxa"/>
            <w:shd w:val="clear" w:color="auto" w:fill="FFFFFF"/>
            <w:vAlign w:val="center"/>
          </w:tcPr>
          <w:p w14:paraId="762697F2"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5,6</w:t>
            </w:r>
          </w:p>
        </w:tc>
        <w:tc>
          <w:tcPr>
            <w:tcW w:w="567" w:type="dxa"/>
            <w:shd w:val="clear" w:color="auto" w:fill="FFFFFF"/>
          </w:tcPr>
          <w:p w14:paraId="41A0068A" w14:textId="77777777" w:rsidR="00654E36" w:rsidRPr="00F32EED" w:rsidRDefault="00654E36" w:rsidP="00654E36">
            <w:pPr>
              <w:tabs>
                <w:tab w:val="left" w:leader="dot" w:pos="1373"/>
              </w:tabs>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16</w:t>
            </w:r>
          </w:p>
        </w:tc>
        <w:tc>
          <w:tcPr>
            <w:tcW w:w="2126" w:type="dxa"/>
            <w:shd w:val="clear" w:color="auto" w:fill="FFFFFF"/>
          </w:tcPr>
          <w:p w14:paraId="3327BE11" w14:textId="77777777" w:rsidR="00654E36" w:rsidRPr="00F32EED" w:rsidRDefault="00654E36" w:rsidP="00654E36">
            <w:pPr>
              <w:tabs>
                <w:tab w:val="left" w:leader="dot" w:pos="1373"/>
              </w:tabs>
              <w:spacing w:after="0" w:line="240" w:lineRule="auto"/>
              <w:rPr>
                <w:rFonts w:ascii="Times New Roman" w:hAnsi="Times New Roman" w:cs="Times New Roman"/>
                <w:sz w:val="24"/>
                <w:szCs w:val="24"/>
              </w:rPr>
            </w:pPr>
            <w:r w:rsidRPr="00F32EED">
              <w:rPr>
                <w:rFonts w:ascii="Times New Roman" w:hAnsi="Times New Roman" w:cs="Times New Roman"/>
                <w:sz w:val="24"/>
                <w:szCs w:val="24"/>
              </w:rPr>
              <w:t xml:space="preserve">Россия </w:t>
            </w:r>
          </w:p>
        </w:tc>
        <w:tc>
          <w:tcPr>
            <w:tcW w:w="993" w:type="dxa"/>
            <w:shd w:val="clear" w:color="auto" w:fill="FFFFFF"/>
            <w:vAlign w:val="center"/>
          </w:tcPr>
          <w:p w14:paraId="16B3552A"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1,9</w:t>
            </w:r>
          </w:p>
        </w:tc>
        <w:tc>
          <w:tcPr>
            <w:tcW w:w="1842" w:type="dxa"/>
            <w:shd w:val="clear" w:color="auto" w:fill="FFFFFF"/>
            <w:vAlign w:val="center"/>
          </w:tcPr>
          <w:p w14:paraId="78D6EE91"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2,8</w:t>
            </w:r>
          </w:p>
        </w:tc>
      </w:tr>
      <w:tr w:rsidR="00654E36" w:rsidRPr="00A77E76" w14:paraId="707B5A29" w14:textId="77777777" w:rsidTr="00654E36">
        <w:trPr>
          <w:trHeight w:val="250"/>
        </w:trPr>
        <w:tc>
          <w:tcPr>
            <w:tcW w:w="431" w:type="dxa"/>
            <w:shd w:val="clear" w:color="auto" w:fill="FFFFFF"/>
          </w:tcPr>
          <w:p w14:paraId="3D71E9D6"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7</w:t>
            </w:r>
          </w:p>
        </w:tc>
        <w:tc>
          <w:tcPr>
            <w:tcW w:w="1842" w:type="dxa"/>
            <w:shd w:val="clear" w:color="auto" w:fill="FFFFFF"/>
          </w:tcPr>
          <w:p w14:paraId="5624826B" w14:textId="77777777" w:rsidR="00654E36" w:rsidRPr="00F32EED" w:rsidRDefault="00654E36" w:rsidP="00654E36">
            <w:pPr>
              <w:spacing w:after="0" w:line="240" w:lineRule="auto"/>
              <w:rPr>
                <w:rFonts w:ascii="Times New Roman" w:hAnsi="Times New Roman" w:cs="Times New Roman"/>
                <w:sz w:val="24"/>
                <w:szCs w:val="24"/>
              </w:rPr>
            </w:pPr>
            <w:r w:rsidRPr="00F32EED">
              <w:rPr>
                <w:rFonts w:ascii="Times New Roman" w:hAnsi="Times New Roman" w:cs="Times New Roman"/>
                <w:sz w:val="24"/>
                <w:szCs w:val="24"/>
              </w:rPr>
              <w:t>США</w:t>
            </w:r>
          </w:p>
        </w:tc>
        <w:tc>
          <w:tcPr>
            <w:tcW w:w="851" w:type="dxa"/>
            <w:shd w:val="clear" w:color="auto" w:fill="FFFFFF"/>
            <w:vAlign w:val="center"/>
          </w:tcPr>
          <w:p w14:paraId="51AC2E3E"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4,7</w:t>
            </w:r>
          </w:p>
        </w:tc>
        <w:tc>
          <w:tcPr>
            <w:tcW w:w="992" w:type="dxa"/>
            <w:shd w:val="clear" w:color="auto" w:fill="FFFFFF"/>
            <w:vAlign w:val="center"/>
          </w:tcPr>
          <w:p w14:paraId="5576E587"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5,4</w:t>
            </w:r>
          </w:p>
        </w:tc>
        <w:tc>
          <w:tcPr>
            <w:tcW w:w="567" w:type="dxa"/>
            <w:shd w:val="clear" w:color="auto" w:fill="FFFFFF"/>
          </w:tcPr>
          <w:p w14:paraId="4D504030" w14:textId="77777777" w:rsidR="00654E36" w:rsidRPr="00F32EED" w:rsidRDefault="00654E36" w:rsidP="00654E36">
            <w:pPr>
              <w:tabs>
                <w:tab w:val="left" w:leader="dot" w:pos="1373"/>
              </w:tabs>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17</w:t>
            </w:r>
          </w:p>
        </w:tc>
        <w:tc>
          <w:tcPr>
            <w:tcW w:w="2126" w:type="dxa"/>
            <w:shd w:val="clear" w:color="auto" w:fill="FFFFFF"/>
          </w:tcPr>
          <w:p w14:paraId="1ABB4A9B" w14:textId="77777777" w:rsidR="00654E36" w:rsidRPr="00F32EED" w:rsidRDefault="00654E36" w:rsidP="00654E36">
            <w:pPr>
              <w:tabs>
                <w:tab w:val="left" w:leader="dot" w:pos="1373"/>
              </w:tabs>
              <w:spacing w:after="0" w:line="240" w:lineRule="auto"/>
              <w:rPr>
                <w:rFonts w:ascii="Times New Roman" w:hAnsi="Times New Roman" w:cs="Times New Roman"/>
                <w:sz w:val="24"/>
                <w:szCs w:val="24"/>
              </w:rPr>
            </w:pPr>
            <w:r w:rsidRPr="00F32EED">
              <w:rPr>
                <w:rFonts w:ascii="Times New Roman" w:hAnsi="Times New Roman" w:cs="Times New Roman"/>
                <w:sz w:val="24"/>
                <w:szCs w:val="24"/>
              </w:rPr>
              <w:t>ЮАР</w:t>
            </w:r>
          </w:p>
        </w:tc>
        <w:tc>
          <w:tcPr>
            <w:tcW w:w="993" w:type="dxa"/>
            <w:shd w:val="clear" w:color="auto" w:fill="FFFFFF"/>
            <w:vAlign w:val="center"/>
          </w:tcPr>
          <w:p w14:paraId="1E29D5A2"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1,9</w:t>
            </w:r>
          </w:p>
        </w:tc>
        <w:tc>
          <w:tcPr>
            <w:tcW w:w="1842" w:type="dxa"/>
            <w:shd w:val="clear" w:color="auto" w:fill="FFFFFF"/>
            <w:vAlign w:val="center"/>
          </w:tcPr>
          <w:p w14:paraId="45F5599B"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2,5</w:t>
            </w:r>
          </w:p>
        </w:tc>
      </w:tr>
      <w:tr w:rsidR="00654E36" w:rsidRPr="00A77E76" w14:paraId="4A58D6FF" w14:textId="77777777" w:rsidTr="00654E36">
        <w:trPr>
          <w:trHeight w:val="256"/>
        </w:trPr>
        <w:tc>
          <w:tcPr>
            <w:tcW w:w="431" w:type="dxa"/>
            <w:shd w:val="clear" w:color="auto" w:fill="FFFFFF"/>
          </w:tcPr>
          <w:p w14:paraId="473EC257"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8</w:t>
            </w:r>
          </w:p>
        </w:tc>
        <w:tc>
          <w:tcPr>
            <w:tcW w:w="1842" w:type="dxa"/>
            <w:shd w:val="clear" w:color="auto" w:fill="FFFFFF"/>
          </w:tcPr>
          <w:p w14:paraId="4DB26FBA" w14:textId="77777777" w:rsidR="00654E36" w:rsidRPr="00F32EED" w:rsidRDefault="00654E36" w:rsidP="00654E36">
            <w:pPr>
              <w:spacing w:after="0" w:line="240" w:lineRule="auto"/>
              <w:rPr>
                <w:rFonts w:ascii="Times New Roman" w:hAnsi="Times New Roman" w:cs="Times New Roman"/>
                <w:sz w:val="24"/>
                <w:szCs w:val="24"/>
              </w:rPr>
            </w:pPr>
            <w:r w:rsidRPr="00F32EED">
              <w:rPr>
                <w:rFonts w:ascii="Times New Roman" w:hAnsi="Times New Roman" w:cs="Times New Roman"/>
                <w:sz w:val="24"/>
                <w:szCs w:val="24"/>
              </w:rPr>
              <w:t>Мексика</w:t>
            </w:r>
          </w:p>
        </w:tc>
        <w:tc>
          <w:tcPr>
            <w:tcW w:w="851" w:type="dxa"/>
            <w:shd w:val="clear" w:color="auto" w:fill="FFFFFF"/>
            <w:vAlign w:val="center"/>
          </w:tcPr>
          <w:p w14:paraId="51751088"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2,5</w:t>
            </w:r>
          </w:p>
        </w:tc>
        <w:tc>
          <w:tcPr>
            <w:tcW w:w="992" w:type="dxa"/>
            <w:shd w:val="clear" w:color="auto" w:fill="FFFFFF"/>
            <w:vAlign w:val="center"/>
          </w:tcPr>
          <w:p w14:paraId="130802B5"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4,2</w:t>
            </w:r>
          </w:p>
        </w:tc>
        <w:tc>
          <w:tcPr>
            <w:tcW w:w="567" w:type="dxa"/>
            <w:shd w:val="clear" w:color="auto" w:fill="FFFFFF"/>
          </w:tcPr>
          <w:p w14:paraId="355C904D" w14:textId="77777777" w:rsidR="00654E36" w:rsidRPr="00F32EED" w:rsidRDefault="00654E36" w:rsidP="00654E36">
            <w:pPr>
              <w:tabs>
                <w:tab w:val="left" w:leader="dot" w:pos="1391"/>
              </w:tabs>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18</w:t>
            </w:r>
          </w:p>
        </w:tc>
        <w:tc>
          <w:tcPr>
            <w:tcW w:w="2126" w:type="dxa"/>
            <w:shd w:val="clear" w:color="auto" w:fill="FFFFFF"/>
          </w:tcPr>
          <w:p w14:paraId="3B18BCCE" w14:textId="77777777" w:rsidR="00654E36" w:rsidRPr="00F32EED" w:rsidRDefault="00654E36" w:rsidP="00654E36">
            <w:pPr>
              <w:tabs>
                <w:tab w:val="left" w:leader="dot" w:pos="1391"/>
              </w:tabs>
              <w:spacing w:after="0" w:line="240" w:lineRule="auto"/>
              <w:rPr>
                <w:rFonts w:ascii="Times New Roman" w:hAnsi="Times New Roman" w:cs="Times New Roman"/>
                <w:sz w:val="24"/>
                <w:szCs w:val="24"/>
              </w:rPr>
            </w:pPr>
            <w:r w:rsidRPr="00F32EED">
              <w:rPr>
                <w:rFonts w:ascii="Times New Roman" w:hAnsi="Times New Roman" w:cs="Times New Roman"/>
                <w:sz w:val="24"/>
                <w:szCs w:val="24"/>
              </w:rPr>
              <w:t xml:space="preserve">Бразилия </w:t>
            </w:r>
          </w:p>
        </w:tc>
        <w:tc>
          <w:tcPr>
            <w:tcW w:w="993" w:type="dxa"/>
            <w:shd w:val="clear" w:color="auto" w:fill="FFFFFF"/>
            <w:vAlign w:val="center"/>
          </w:tcPr>
          <w:p w14:paraId="3F0FF4B7"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2,2</w:t>
            </w:r>
          </w:p>
        </w:tc>
        <w:tc>
          <w:tcPr>
            <w:tcW w:w="1842" w:type="dxa"/>
            <w:shd w:val="clear" w:color="auto" w:fill="FFFFFF"/>
            <w:vAlign w:val="center"/>
          </w:tcPr>
          <w:p w14:paraId="622BEE10"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2,4</w:t>
            </w:r>
          </w:p>
        </w:tc>
      </w:tr>
      <w:tr w:rsidR="00654E36" w:rsidRPr="00A77E76" w14:paraId="36C99EC7" w14:textId="77777777" w:rsidTr="00654E36">
        <w:trPr>
          <w:trHeight w:val="244"/>
        </w:trPr>
        <w:tc>
          <w:tcPr>
            <w:tcW w:w="431" w:type="dxa"/>
            <w:shd w:val="clear" w:color="auto" w:fill="FFFFFF"/>
          </w:tcPr>
          <w:p w14:paraId="4D3CBFCA"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9</w:t>
            </w:r>
          </w:p>
        </w:tc>
        <w:tc>
          <w:tcPr>
            <w:tcW w:w="1842" w:type="dxa"/>
            <w:shd w:val="clear" w:color="auto" w:fill="FFFFFF"/>
          </w:tcPr>
          <w:p w14:paraId="2E968957" w14:textId="77777777" w:rsidR="00654E36" w:rsidRPr="00F32EED" w:rsidRDefault="00654E36" w:rsidP="00654E36">
            <w:pPr>
              <w:spacing w:after="0" w:line="240" w:lineRule="auto"/>
              <w:rPr>
                <w:rFonts w:ascii="Times New Roman" w:hAnsi="Times New Roman" w:cs="Times New Roman"/>
                <w:sz w:val="24"/>
                <w:szCs w:val="24"/>
              </w:rPr>
            </w:pPr>
            <w:r w:rsidRPr="00F32EED">
              <w:rPr>
                <w:rFonts w:ascii="Times New Roman" w:hAnsi="Times New Roman" w:cs="Times New Roman"/>
                <w:sz w:val="24"/>
                <w:szCs w:val="24"/>
              </w:rPr>
              <w:t xml:space="preserve">Германия </w:t>
            </w:r>
          </w:p>
        </w:tc>
        <w:tc>
          <w:tcPr>
            <w:tcW w:w="851" w:type="dxa"/>
            <w:shd w:val="clear" w:color="auto" w:fill="FFFFFF"/>
            <w:vAlign w:val="center"/>
          </w:tcPr>
          <w:p w14:paraId="601FAA17"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3,0</w:t>
            </w:r>
          </w:p>
        </w:tc>
        <w:tc>
          <w:tcPr>
            <w:tcW w:w="992" w:type="dxa"/>
            <w:shd w:val="clear" w:color="auto" w:fill="FFFFFF"/>
            <w:vAlign w:val="center"/>
          </w:tcPr>
          <w:p w14:paraId="39CD2C3E"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4,0</w:t>
            </w:r>
          </w:p>
        </w:tc>
        <w:tc>
          <w:tcPr>
            <w:tcW w:w="567" w:type="dxa"/>
            <w:shd w:val="clear" w:color="auto" w:fill="FFFFFF"/>
          </w:tcPr>
          <w:p w14:paraId="0F2711FB" w14:textId="77777777" w:rsidR="00654E36" w:rsidRPr="00F32EED" w:rsidRDefault="00654E36" w:rsidP="00654E36">
            <w:pPr>
              <w:tabs>
                <w:tab w:val="left" w:leader="dot" w:pos="1379"/>
              </w:tabs>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19</w:t>
            </w:r>
          </w:p>
        </w:tc>
        <w:tc>
          <w:tcPr>
            <w:tcW w:w="2126" w:type="dxa"/>
            <w:shd w:val="clear" w:color="auto" w:fill="FFFFFF"/>
          </w:tcPr>
          <w:p w14:paraId="68E97A49" w14:textId="77777777" w:rsidR="00654E36" w:rsidRPr="00F32EED" w:rsidRDefault="00654E36" w:rsidP="00654E36">
            <w:pPr>
              <w:tabs>
                <w:tab w:val="left" w:leader="dot" w:pos="1379"/>
              </w:tabs>
              <w:spacing w:after="0" w:line="240" w:lineRule="auto"/>
              <w:rPr>
                <w:rFonts w:ascii="Times New Roman" w:hAnsi="Times New Roman" w:cs="Times New Roman"/>
                <w:sz w:val="24"/>
                <w:szCs w:val="24"/>
              </w:rPr>
            </w:pPr>
            <w:r w:rsidRPr="00F32EED">
              <w:rPr>
                <w:rFonts w:ascii="Times New Roman" w:hAnsi="Times New Roman" w:cs="Times New Roman"/>
                <w:sz w:val="24"/>
                <w:szCs w:val="24"/>
              </w:rPr>
              <w:t xml:space="preserve">Турция </w:t>
            </w:r>
          </w:p>
        </w:tc>
        <w:tc>
          <w:tcPr>
            <w:tcW w:w="993" w:type="dxa"/>
            <w:shd w:val="clear" w:color="auto" w:fill="FFFFFF"/>
            <w:vAlign w:val="center"/>
          </w:tcPr>
          <w:p w14:paraId="600533E2"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1,7</w:t>
            </w:r>
          </w:p>
        </w:tc>
        <w:tc>
          <w:tcPr>
            <w:tcW w:w="1842" w:type="dxa"/>
            <w:shd w:val="clear" w:color="auto" w:fill="FFFFFF"/>
            <w:vAlign w:val="center"/>
          </w:tcPr>
          <w:p w14:paraId="42A45E7C" w14:textId="77777777" w:rsidR="00654E36" w:rsidRPr="00F32EED" w:rsidRDefault="00654E36" w:rsidP="00654E36">
            <w:pPr>
              <w:spacing w:after="0" w:line="240" w:lineRule="auto"/>
              <w:jc w:val="center"/>
              <w:rPr>
                <w:rFonts w:ascii="Times New Roman" w:hAnsi="Times New Roman" w:cs="Times New Roman"/>
                <w:sz w:val="24"/>
                <w:szCs w:val="24"/>
              </w:rPr>
            </w:pPr>
            <w:r w:rsidRPr="00F32EED">
              <w:rPr>
                <w:rFonts w:ascii="Times New Roman" w:hAnsi="Times New Roman" w:cs="Times New Roman"/>
                <w:sz w:val="24"/>
                <w:szCs w:val="24"/>
              </w:rPr>
              <w:t>2,3</w:t>
            </w:r>
          </w:p>
        </w:tc>
      </w:tr>
      <w:tr w:rsidR="00654E36" w:rsidRPr="00A77E76" w14:paraId="325DFE6D" w14:textId="77777777" w:rsidTr="00BA5B04">
        <w:trPr>
          <w:trHeight w:val="375"/>
        </w:trPr>
        <w:tc>
          <w:tcPr>
            <w:tcW w:w="431" w:type="dxa"/>
            <w:shd w:val="clear" w:color="auto" w:fill="FFFFFF"/>
          </w:tcPr>
          <w:p w14:paraId="6FDD0910" w14:textId="77777777" w:rsidR="00654E36" w:rsidRPr="00F32EED" w:rsidRDefault="00654E36" w:rsidP="00654E36">
            <w:pPr>
              <w:spacing w:line="240" w:lineRule="auto"/>
              <w:jc w:val="center"/>
              <w:rPr>
                <w:rFonts w:ascii="Times New Roman" w:hAnsi="Times New Roman" w:cs="Times New Roman"/>
                <w:sz w:val="24"/>
                <w:szCs w:val="24"/>
              </w:rPr>
            </w:pPr>
            <w:r w:rsidRPr="00F32EED">
              <w:rPr>
                <w:rFonts w:ascii="Times New Roman" w:hAnsi="Times New Roman" w:cs="Times New Roman"/>
                <w:sz w:val="24"/>
                <w:szCs w:val="24"/>
              </w:rPr>
              <w:t>10</w:t>
            </w:r>
          </w:p>
        </w:tc>
        <w:tc>
          <w:tcPr>
            <w:tcW w:w="1842" w:type="dxa"/>
            <w:shd w:val="clear" w:color="auto" w:fill="FFFFFF"/>
          </w:tcPr>
          <w:p w14:paraId="0DB1A3AD" w14:textId="77777777" w:rsidR="00654E36" w:rsidRPr="00F32EED" w:rsidRDefault="00654E36" w:rsidP="00654E36">
            <w:pPr>
              <w:spacing w:line="240" w:lineRule="auto"/>
              <w:rPr>
                <w:rFonts w:ascii="Times New Roman" w:hAnsi="Times New Roman" w:cs="Times New Roman"/>
                <w:sz w:val="24"/>
                <w:szCs w:val="24"/>
              </w:rPr>
            </w:pPr>
            <w:r w:rsidRPr="00F32EED">
              <w:rPr>
                <w:rFonts w:ascii="Times New Roman" w:hAnsi="Times New Roman" w:cs="Times New Roman"/>
                <w:sz w:val="24"/>
                <w:szCs w:val="24"/>
              </w:rPr>
              <w:t>Саудовская Аравия</w:t>
            </w:r>
          </w:p>
        </w:tc>
        <w:tc>
          <w:tcPr>
            <w:tcW w:w="851" w:type="dxa"/>
            <w:shd w:val="clear" w:color="auto" w:fill="FFFFFF"/>
          </w:tcPr>
          <w:p w14:paraId="72E0D6DF" w14:textId="77777777" w:rsidR="00654E36" w:rsidRPr="00F32EED" w:rsidRDefault="00654E36" w:rsidP="00F32EED">
            <w:pPr>
              <w:spacing w:line="240" w:lineRule="auto"/>
              <w:jc w:val="center"/>
              <w:rPr>
                <w:rFonts w:ascii="Times New Roman" w:hAnsi="Times New Roman" w:cs="Times New Roman"/>
                <w:sz w:val="24"/>
                <w:szCs w:val="24"/>
              </w:rPr>
            </w:pPr>
            <w:r w:rsidRPr="00F32EED">
              <w:rPr>
                <w:rFonts w:ascii="Times New Roman" w:hAnsi="Times New Roman" w:cs="Times New Roman"/>
                <w:sz w:val="24"/>
                <w:szCs w:val="24"/>
              </w:rPr>
              <w:t>2,2</w:t>
            </w:r>
          </w:p>
        </w:tc>
        <w:tc>
          <w:tcPr>
            <w:tcW w:w="992" w:type="dxa"/>
            <w:shd w:val="clear" w:color="auto" w:fill="FFFFFF"/>
          </w:tcPr>
          <w:p w14:paraId="36A01D9A" w14:textId="77777777" w:rsidR="00654E36" w:rsidRPr="00F32EED" w:rsidRDefault="00654E36" w:rsidP="00F32EED">
            <w:pPr>
              <w:spacing w:line="240" w:lineRule="auto"/>
              <w:jc w:val="center"/>
              <w:rPr>
                <w:rFonts w:ascii="Times New Roman" w:hAnsi="Times New Roman" w:cs="Times New Roman"/>
                <w:sz w:val="24"/>
                <w:szCs w:val="24"/>
              </w:rPr>
            </w:pPr>
            <w:r w:rsidRPr="00F32EED">
              <w:rPr>
                <w:rFonts w:ascii="Times New Roman" w:hAnsi="Times New Roman" w:cs="Times New Roman"/>
                <w:sz w:val="24"/>
                <w:szCs w:val="24"/>
              </w:rPr>
              <w:t>3,8</w:t>
            </w:r>
          </w:p>
        </w:tc>
        <w:tc>
          <w:tcPr>
            <w:tcW w:w="567" w:type="dxa"/>
            <w:shd w:val="clear" w:color="auto" w:fill="FFFFFF"/>
          </w:tcPr>
          <w:p w14:paraId="379C68B3" w14:textId="77777777" w:rsidR="00654E36" w:rsidRPr="00F32EED" w:rsidRDefault="00654E36" w:rsidP="00654E36">
            <w:pPr>
              <w:tabs>
                <w:tab w:val="left" w:leader="dot" w:pos="1379"/>
              </w:tabs>
              <w:spacing w:line="240" w:lineRule="auto"/>
              <w:jc w:val="center"/>
              <w:rPr>
                <w:rFonts w:ascii="Times New Roman" w:hAnsi="Times New Roman" w:cs="Times New Roman"/>
                <w:sz w:val="24"/>
                <w:szCs w:val="24"/>
              </w:rPr>
            </w:pPr>
            <w:r w:rsidRPr="00F32EED">
              <w:rPr>
                <w:rFonts w:ascii="Times New Roman" w:hAnsi="Times New Roman" w:cs="Times New Roman"/>
                <w:sz w:val="24"/>
                <w:szCs w:val="24"/>
              </w:rPr>
              <w:t>20</w:t>
            </w:r>
          </w:p>
        </w:tc>
        <w:tc>
          <w:tcPr>
            <w:tcW w:w="2126" w:type="dxa"/>
            <w:shd w:val="clear" w:color="auto" w:fill="FFFFFF"/>
          </w:tcPr>
          <w:p w14:paraId="06696702" w14:textId="77777777" w:rsidR="00654E36" w:rsidRPr="00F32EED" w:rsidRDefault="00654E36" w:rsidP="00654E36">
            <w:pPr>
              <w:tabs>
                <w:tab w:val="left" w:leader="dot" w:pos="1379"/>
              </w:tabs>
              <w:spacing w:line="240" w:lineRule="auto"/>
              <w:rPr>
                <w:rFonts w:ascii="Times New Roman" w:hAnsi="Times New Roman" w:cs="Times New Roman"/>
                <w:sz w:val="24"/>
                <w:szCs w:val="24"/>
              </w:rPr>
            </w:pPr>
            <w:r w:rsidRPr="00F32EED">
              <w:rPr>
                <w:rFonts w:ascii="Times New Roman" w:hAnsi="Times New Roman" w:cs="Times New Roman"/>
                <w:sz w:val="24"/>
                <w:szCs w:val="24"/>
              </w:rPr>
              <w:t xml:space="preserve">Индонезия </w:t>
            </w:r>
          </w:p>
        </w:tc>
        <w:tc>
          <w:tcPr>
            <w:tcW w:w="993" w:type="dxa"/>
            <w:shd w:val="clear" w:color="auto" w:fill="FFFFFF"/>
          </w:tcPr>
          <w:p w14:paraId="14A17240" w14:textId="77777777" w:rsidR="00654E36" w:rsidRPr="00F32EED" w:rsidRDefault="00654E36" w:rsidP="00F32EED">
            <w:pPr>
              <w:spacing w:line="240" w:lineRule="auto"/>
              <w:jc w:val="center"/>
              <w:rPr>
                <w:rFonts w:ascii="Times New Roman" w:hAnsi="Times New Roman" w:cs="Times New Roman"/>
                <w:sz w:val="24"/>
                <w:szCs w:val="24"/>
              </w:rPr>
            </w:pPr>
            <w:r w:rsidRPr="00F32EED">
              <w:rPr>
                <w:rFonts w:ascii="Times New Roman" w:hAnsi="Times New Roman" w:cs="Times New Roman"/>
                <w:sz w:val="24"/>
                <w:szCs w:val="24"/>
              </w:rPr>
              <w:t>1,3</w:t>
            </w:r>
          </w:p>
        </w:tc>
        <w:tc>
          <w:tcPr>
            <w:tcW w:w="1842" w:type="dxa"/>
            <w:shd w:val="clear" w:color="auto" w:fill="FFFFFF"/>
          </w:tcPr>
          <w:p w14:paraId="10A8AF69" w14:textId="77777777" w:rsidR="00654E36" w:rsidRPr="00F32EED" w:rsidRDefault="00654E36" w:rsidP="00F32EED">
            <w:pPr>
              <w:spacing w:line="240" w:lineRule="auto"/>
              <w:jc w:val="center"/>
              <w:rPr>
                <w:rFonts w:ascii="Times New Roman" w:hAnsi="Times New Roman" w:cs="Times New Roman"/>
                <w:sz w:val="24"/>
                <w:szCs w:val="24"/>
              </w:rPr>
            </w:pPr>
            <w:r w:rsidRPr="00F32EED">
              <w:rPr>
                <w:rFonts w:ascii="Times New Roman" w:hAnsi="Times New Roman" w:cs="Times New Roman"/>
                <w:sz w:val="24"/>
                <w:szCs w:val="24"/>
              </w:rPr>
              <w:t>1,5</w:t>
            </w:r>
          </w:p>
        </w:tc>
      </w:tr>
      <w:tr w:rsidR="00654E36" w:rsidRPr="00A77E76" w14:paraId="39CDD4D6" w14:textId="77777777" w:rsidTr="00F21775">
        <w:trPr>
          <w:trHeight w:val="173"/>
        </w:trPr>
        <w:tc>
          <w:tcPr>
            <w:tcW w:w="9644" w:type="dxa"/>
            <w:gridSpan w:val="8"/>
            <w:shd w:val="clear" w:color="auto" w:fill="FFFFFF"/>
          </w:tcPr>
          <w:p w14:paraId="5AF666AD" w14:textId="77777777" w:rsidR="00654E36" w:rsidRPr="00C17067" w:rsidRDefault="00654E36" w:rsidP="00B576BA">
            <w:pPr>
              <w:spacing w:after="0" w:line="240" w:lineRule="auto"/>
              <w:jc w:val="both"/>
              <w:rPr>
                <w:rFonts w:ascii="Times New Roman" w:hAnsi="Times New Roman" w:cs="Times New Roman"/>
                <w:sz w:val="24"/>
                <w:szCs w:val="24"/>
              </w:rPr>
            </w:pPr>
            <w:r w:rsidRPr="00BE1967">
              <w:rPr>
                <w:rFonts w:ascii="Times New Roman" w:hAnsi="Times New Roman" w:cs="Times New Roman"/>
                <w:sz w:val="20"/>
                <w:szCs w:val="24"/>
              </w:rPr>
              <w:t xml:space="preserve">Источник: </w:t>
            </w:r>
            <w:r w:rsidR="00801E04" w:rsidRPr="00BE1967">
              <w:rPr>
                <w:rFonts w:ascii="Times New Roman" w:hAnsi="Times New Roman" w:cs="Times New Roman"/>
                <w:sz w:val="20"/>
                <w:szCs w:val="24"/>
                <w:lang w:val="en-US"/>
              </w:rPr>
              <w:t>[1]</w:t>
            </w:r>
            <w:r w:rsidR="00C17067" w:rsidRPr="00BE1967">
              <w:rPr>
                <w:rFonts w:ascii="Times New Roman" w:hAnsi="Times New Roman" w:cs="Times New Roman"/>
                <w:sz w:val="20"/>
                <w:szCs w:val="24"/>
              </w:rPr>
              <w:t xml:space="preserve"> </w:t>
            </w:r>
          </w:p>
        </w:tc>
      </w:tr>
    </w:tbl>
    <w:p w14:paraId="286AF55A" w14:textId="77777777" w:rsidR="00654E36" w:rsidRPr="00E9730F" w:rsidRDefault="00654E36" w:rsidP="00654E36">
      <w:pPr>
        <w:pStyle w:val="a7"/>
        <w:spacing w:before="0" w:beforeAutospacing="0" w:after="0" w:afterAutospacing="0" w:line="360" w:lineRule="auto"/>
        <w:ind w:firstLine="709"/>
        <w:jc w:val="both"/>
        <w:textAlignment w:val="baseline"/>
        <w:rPr>
          <w:color w:val="000000" w:themeColor="text1"/>
        </w:rPr>
      </w:pPr>
      <w:r w:rsidRPr="00A77E76">
        <w:rPr>
          <w:color w:val="000000" w:themeColor="text1"/>
        </w:rPr>
        <w:lastRenderedPageBreak/>
        <w:t xml:space="preserve">Задача перехода России к цифровой экономике поставлена </w:t>
      </w:r>
      <w:r w:rsidR="009F34D7" w:rsidRPr="00A77E76">
        <w:rPr>
          <w:color w:val="000000" w:themeColor="text1"/>
        </w:rPr>
        <w:t xml:space="preserve">в 2016 году </w:t>
      </w:r>
      <w:r w:rsidRPr="00A77E76">
        <w:rPr>
          <w:color w:val="000000" w:themeColor="text1"/>
        </w:rPr>
        <w:t>в Послании Президента РФ к Федеральному собранию, в котором отмечена необходимость реализации масштабной программы развития экономики нового технологического поколения – цифровой экономики</w:t>
      </w:r>
      <w:r w:rsidR="00801E04" w:rsidRPr="00801E04">
        <w:rPr>
          <w:color w:val="000000" w:themeColor="text1"/>
        </w:rPr>
        <w:t xml:space="preserve"> [</w:t>
      </w:r>
      <w:r w:rsidR="00B576BA">
        <w:rPr>
          <w:color w:val="000000" w:themeColor="text1"/>
        </w:rPr>
        <w:t>7</w:t>
      </w:r>
      <w:r w:rsidR="00801E04" w:rsidRPr="00801E04">
        <w:rPr>
          <w:color w:val="000000" w:themeColor="text1"/>
        </w:rPr>
        <w:t>]</w:t>
      </w:r>
      <w:r w:rsidRPr="00A77E76">
        <w:rPr>
          <w:color w:val="000000" w:themeColor="text1"/>
        </w:rPr>
        <w:t>. Реализация данной задачи требует формирования институциональной среды, разработки нормативно-правовых документов, направленных на формирование условий для развития цифровой экономики.</w:t>
      </w:r>
      <w:r w:rsidRPr="00654E36">
        <w:rPr>
          <w:color w:val="000000" w:themeColor="text1"/>
        </w:rPr>
        <w:t xml:space="preserve"> </w:t>
      </w:r>
      <w:r>
        <w:rPr>
          <w:color w:val="000000" w:themeColor="text1"/>
        </w:rPr>
        <w:t>Одним из основных документов, регламентирующих ее развитие, выступает Национальный проект «</w:t>
      </w:r>
      <w:r w:rsidRPr="00654E36">
        <w:rPr>
          <w:color w:val="000000" w:themeColor="text1"/>
        </w:rPr>
        <w:t xml:space="preserve">Цифровая экономика </w:t>
      </w:r>
      <w:r w:rsidRPr="00E9730F">
        <w:rPr>
          <w:color w:val="000000" w:themeColor="text1"/>
        </w:rPr>
        <w:t>Российской Федерации до 2024 г.».</w:t>
      </w:r>
    </w:p>
    <w:p w14:paraId="2A534ED8" w14:textId="0B398D89" w:rsidR="00654E36" w:rsidRPr="0000549C" w:rsidRDefault="00654E36" w:rsidP="00654E36">
      <w:pPr>
        <w:pStyle w:val="a7"/>
        <w:spacing w:before="0" w:beforeAutospacing="0" w:after="0" w:afterAutospacing="0" w:line="360" w:lineRule="auto"/>
        <w:ind w:firstLine="709"/>
        <w:jc w:val="both"/>
        <w:textAlignment w:val="baseline"/>
        <w:rPr>
          <w:color w:val="000000" w:themeColor="text1"/>
        </w:rPr>
      </w:pPr>
      <w:r w:rsidRPr="00E9730F">
        <w:rPr>
          <w:color w:val="000000" w:themeColor="text1"/>
        </w:rPr>
        <w:t xml:space="preserve">Целью исследования является </w:t>
      </w:r>
      <w:r w:rsidR="00040D56" w:rsidRPr="00E9730F">
        <w:rPr>
          <w:color w:val="000000" w:themeColor="text1"/>
        </w:rPr>
        <w:t xml:space="preserve">изучение </w:t>
      </w:r>
      <w:r w:rsidR="0005257B" w:rsidRPr="00E9730F">
        <w:rPr>
          <w:color w:val="000000" w:themeColor="text1"/>
        </w:rPr>
        <w:t>проблем правового регулирования развития цифровой экономики в России</w:t>
      </w:r>
      <w:r w:rsidR="00040D56" w:rsidRPr="00E9730F">
        <w:rPr>
          <w:color w:val="000000" w:themeColor="text1"/>
        </w:rPr>
        <w:t>.</w:t>
      </w:r>
      <w:r w:rsidRPr="00E9730F">
        <w:rPr>
          <w:color w:val="000000" w:themeColor="text1"/>
        </w:rPr>
        <w:t xml:space="preserve"> Цель</w:t>
      </w:r>
      <w:r w:rsidRPr="0000549C">
        <w:rPr>
          <w:color w:val="000000" w:themeColor="text1"/>
        </w:rPr>
        <w:t xml:space="preserve"> определяет необходимость решения следующих задач: 1) </w:t>
      </w:r>
      <w:r w:rsidR="009D3D53" w:rsidRPr="0000549C">
        <w:rPr>
          <w:color w:val="000000" w:themeColor="text1"/>
        </w:rPr>
        <w:t>проанализировать целевые показатели нацпроекта «Цифровая экономика РФ»</w:t>
      </w:r>
      <w:r w:rsidRPr="0000549C">
        <w:rPr>
          <w:color w:val="000000" w:themeColor="text1"/>
        </w:rPr>
        <w:t xml:space="preserve">; 2) </w:t>
      </w:r>
      <w:r w:rsidR="009D3D53" w:rsidRPr="0000549C">
        <w:rPr>
          <w:color w:val="000000" w:themeColor="text1"/>
        </w:rPr>
        <w:t>сформулировать выводы и перспективы исследования.</w:t>
      </w:r>
    </w:p>
    <w:p w14:paraId="59048371" w14:textId="77777777" w:rsidR="00705E6C" w:rsidRPr="0000549C" w:rsidRDefault="00060BCD" w:rsidP="00F84677">
      <w:pPr>
        <w:pStyle w:val="a7"/>
        <w:spacing w:before="0" w:beforeAutospacing="0" w:after="0" w:afterAutospacing="0" w:line="360" w:lineRule="auto"/>
        <w:ind w:firstLine="709"/>
        <w:jc w:val="both"/>
        <w:textAlignment w:val="baseline"/>
        <w:rPr>
          <w:color w:val="000000" w:themeColor="text1"/>
          <w:shd w:val="clear" w:color="auto" w:fill="FFFFFF"/>
        </w:rPr>
      </w:pPr>
      <w:proofErr w:type="gramStart"/>
      <w:r w:rsidRPr="0000549C">
        <w:rPr>
          <w:color w:val="000000" w:themeColor="text1"/>
        </w:rPr>
        <w:t xml:space="preserve">Следует отметить, что </w:t>
      </w:r>
      <w:r w:rsidR="00F84677" w:rsidRPr="0000549C">
        <w:rPr>
          <w:color w:val="000000" w:themeColor="text1"/>
        </w:rPr>
        <w:t xml:space="preserve">развитие цифровой экономики </w:t>
      </w:r>
      <w:r w:rsidR="009D3D53" w:rsidRPr="0000549C">
        <w:rPr>
          <w:color w:val="000000" w:themeColor="text1"/>
        </w:rPr>
        <w:t>регламентируется такими нормативно-правовыми актами, как</w:t>
      </w:r>
      <w:r w:rsidR="00F84677" w:rsidRPr="0000549C">
        <w:rPr>
          <w:color w:val="000000" w:themeColor="text1"/>
        </w:rPr>
        <w:t xml:space="preserve"> «Стратегия развития отрасли информационных технологий в РФ на 2014-2020 годы и на перспективу до 2025 года», «Стратегия научно-технологического развития РФ», «Стратегия развития информационного общества в РФ на период 2017-2030 гг.». </w:t>
      </w:r>
      <w:r w:rsidR="00705E6C" w:rsidRPr="0000549C">
        <w:rPr>
          <w:color w:val="000000" w:themeColor="text1"/>
        </w:rPr>
        <w:t xml:space="preserve">Основным </w:t>
      </w:r>
      <w:r w:rsidRPr="0000549C">
        <w:rPr>
          <w:color w:val="000000" w:themeColor="text1"/>
        </w:rPr>
        <w:t>вектором развития цифровой экономики выступает утвержденный в 2018 году нацпроект «Цифровая экономика Российской Федерации до 2024 году» (ранее</w:t>
      </w:r>
      <w:proofErr w:type="gramEnd"/>
      <w:r w:rsidRPr="0000549C">
        <w:rPr>
          <w:color w:val="000000" w:themeColor="text1"/>
        </w:rPr>
        <w:t xml:space="preserve"> – </w:t>
      </w:r>
      <w:proofErr w:type="gramStart"/>
      <w:r w:rsidRPr="0000549C">
        <w:rPr>
          <w:color w:val="000000" w:themeColor="text1"/>
        </w:rPr>
        <w:t>Программа «Цифровая экономика», принятая в 2017 году)</w:t>
      </w:r>
      <w:r w:rsidRPr="0000549C">
        <w:rPr>
          <w:color w:val="000000" w:themeColor="text1"/>
          <w:shd w:val="clear" w:color="auto" w:fill="FFFFFF"/>
        </w:rPr>
        <w:t xml:space="preserve"> [2].</w:t>
      </w:r>
      <w:proofErr w:type="gramEnd"/>
      <w:r w:rsidRPr="0000549C">
        <w:rPr>
          <w:color w:val="000000" w:themeColor="text1"/>
          <w:shd w:val="clear" w:color="auto" w:fill="FFFFFF"/>
        </w:rPr>
        <w:t xml:space="preserve"> </w:t>
      </w:r>
      <w:r w:rsidR="00705E6C" w:rsidRPr="0000549C">
        <w:rPr>
          <w:color w:val="000000" w:themeColor="text1"/>
          <w:shd w:val="clear" w:color="auto" w:fill="FFFFFF"/>
        </w:rPr>
        <w:t>В связи с преемственностью нац</w:t>
      </w:r>
      <w:r w:rsidRPr="0000549C">
        <w:rPr>
          <w:color w:val="000000" w:themeColor="text1"/>
          <w:shd w:val="clear" w:color="auto" w:fill="FFFFFF"/>
        </w:rPr>
        <w:t>проекта</w:t>
      </w:r>
      <w:r w:rsidR="00705E6C" w:rsidRPr="0000549C">
        <w:rPr>
          <w:color w:val="000000" w:themeColor="text1"/>
          <w:shd w:val="clear" w:color="auto" w:fill="FFFFFF"/>
        </w:rPr>
        <w:t xml:space="preserve"> «Цифровая экономика РФ» по отношению к ранее утвержденной программе</w:t>
      </w:r>
      <w:r w:rsidR="009F34D7" w:rsidRPr="0000549C">
        <w:rPr>
          <w:color w:val="000000" w:themeColor="text1"/>
          <w:shd w:val="clear" w:color="auto" w:fill="FFFFFF"/>
        </w:rPr>
        <w:t>, последняя</w:t>
      </w:r>
      <w:r w:rsidR="00705E6C" w:rsidRPr="0000549C">
        <w:rPr>
          <w:color w:val="000000" w:themeColor="text1"/>
          <w:shd w:val="clear" w:color="auto" w:fill="FFFFFF"/>
        </w:rPr>
        <w:t xml:space="preserve"> была признана утратившей силу</w:t>
      </w:r>
      <w:r w:rsidRPr="0000549C">
        <w:rPr>
          <w:color w:val="000000" w:themeColor="text1"/>
          <w:shd w:val="clear" w:color="auto" w:fill="FFFFFF"/>
        </w:rPr>
        <w:t>, что позволило исключить дублирование документов в области развития цифровой экономики.</w:t>
      </w:r>
    </w:p>
    <w:p w14:paraId="1D337120" w14:textId="77777777" w:rsidR="00705E6C" w:rsidRPr="00A77E76" w:rsidRDefault="00B37DA0" w:rsidP="00A77E76">
      <w:pPr>
        <w:spacing w:after="0" w:line="360" w:lineRule="auto"/>
        <w:ind w:firstLine="709"/>
        <w:jc w:val="both"/>
        <w:rPr>
          <w:rFonts w:ascii="Times New Roman" w:hAnsi="Times New Roman"/>
          <w:color w:val="000000" w:themeColor="text1"/>
          <w:sz w:val="24"/>
          <w:szCs w:val="24"/>
        </w:rPr>
      </w:pPr>
      <w:r w:rsidRPr="0000549C">
        <w:rPr>
          <w:rFonts w:ascii="Times New Roman" w:hAnsi="Times New Roman"/>
          <w:color w:val="000000" w:themeColor="text1"/>
          <w:sz w:val="24"/>
          <w:szCs w:val="24"/>
        </w:rPr>
        <w:t>Нац</w:t>
      </w:r>
      <w:r w:rsidR="002F0886" w:rsidRPr="0000549C">
        <w:rPr>
          <w:rFonts w:ascii="Times New Roman" w:hAnsi="Times New Roman"/>
          <w:color w:val="000000" w:themeColor="text1"/>
          <w:sz w:val="24"/>
          <w:szCs w:val="24"/>
        </w:rPr>
        <w:t>прое</w:t>
      </w:r>
      <w:proofErr w:type="gramStart"/>
      <w:r w:rsidR="002F0886" w:rsidRPr="0000549C">
        <w:rPr>
          <w:rFonts w:ascii="Times New Roman" w:hAnsi="Times New Roman"/>
          <w:color w:val="000000" w:themeColor="text1"/>
          <w:sz w:val="24"/>
          <w:szCs w:val="24"/>
        </w:rPr>
        <w:t xml:space="preserve">кт </w:t>
      </w:r>
      <w:r w:rsidR="00705E6C" w:rsidRPr="0000549C">
        <w:rPr>
          <w:rFonts w:ascii="Times New Roman" w:hAnsi="Times New Roman"/>
          <w:color w:val="000000" w:themeColor="text1"/>
          <w:sz w:val="24"/>
          <w:szCs w:val="24"/>
        </w:rPr>
        <w:t>вкл</w:t>
      </w:r>
      <w:proofErr w:type="gramEnd"/>
      <w:r w:rsidR="00705E6C" w:rsidRPr="0000549C">
        <w:rPr>
          <w:rFonts w:ascii="Times New Roman" w:hAnsi="Times New Roman"/>
          <w:color w:val="000000" w:themeColor="text1"/>
          <w:sz w:val="24"/>
          <w:szCs w:val="24"/>
        </w:rPr>
        <w:t>ючает в себя больше направлений развития цифрового общества, чем в ранее утвержденной Программе. Однако следует отметить, что в нацпроекте отсутствует «дорожная карта», которая бы характеризовала последовательность конкретных мероприятий.</w:t>
      </w:r>
      <w:r w:rsidR="00670508" w:rsidRPr="0000549C">
        <w:rPr>
          <w:rFonts w:ascii="Times New Roman" w:hAnsi="Times New Roman"/>
          <w:color w:val="000000" w:themeColor="text1"/>
          <w:sz w:val="24"/>
          <w:szCs w:val="24"/>
        </w:rPr>
        <w:t xml:space="preserve"> Как отмечают исследователи, главной проблемой нацпроекта является недостаточно глубокая проработанность конкретных задач, отсутствие системности в принимаемых решениях, а также </w:t>
      </w:r>
      <w:proofErr w:type="spellStart"/>
      <w:r w:rsidR="00670508" w:rsidRPr="0000549C">
        <w:rPr>
          <w:rFonts w:ascii="Times New Roman" w:hAnsi="Times New Roman"/>
          <w:color w:val="000000" w:themeColor="text1"/>
          <w:sz w:val="24"/>
          <w:szCs w:val="24"/>
        </w:rPr>
        <w:t>взаимоувязанности</w:t>
      </w:r>
      <w:proofErr w:type="spellEnd"/>
      <w:r w:rsidR="00670508" w:rsidRPr="0000549C">
        <w:rPr>
          <w:rFonts w:ascii="Times New Roman" w:hAnsi="Times New Roman"/>
          <w:color w:val="000000" w:themeColor="text1"/>
          <w:sz w:val="24"/>
          <w:szCs w:val="24"/>
        </w:rPr>
        <w:t xml:space="preserve"> этого документа с другими государственными проектами. Кроме этого</w:t>
      </w:r>
      <w:r w:rsidR="00091CA4" w:rsidRPr="0000549C">
        <w:rPr>
          <w:rFonts w:ascii="Times New Roman" w:hAnsi="Times New Roman"/>
          <w:color w:val="000000" w:themeColor="text1"/>
          <w:sz w:val="24"/>
          <w:szCs w:val="24"/>
        </w:rPr>
        <w:t>,</w:t>
      </w:r>
      <w:r w:rsidR="00670508" w:rsidRPr="0000549C">
        <w:rPr>
          <w:rFonts w:ascii="Times New Roman" w:hAnsi="Times New Roman"/>
          <w:color w:val="000000" w:themeColor="text1"/>
          <w:sz w:val="24"/>
          <w:szCs w:val="24"/>
        </w:rPr>
        <w:t xml:space="preserve"> </w:t>
      </w:r>
      <w:r w:rsidR="00060BCD" w:rsidRPr="0000549C">
        <w:rPr>
          <w:rFonts w:ascii="Times New Roman" w:hAnsi="Times New Roman"/>
          <w:color w:val="000000" w:themeColor="text1"/>
          <w:sz w:val="24"/>
          <w:szCs w:val="24"/>
        </w:rPr>
        <w:t xml:space="preserve">в документе недостаточно внимания уделено взаимодействию всех участников </w:t>
      </w:r>
      <w:r w:rsidR="00670508" w:rsidRPr="0000549C">
        <w:rPr>
          <w:rFonts w:ascii="Times New Roman" w:hAnsi="Times New Roman"/>
          <w:color w:val="000000" w:themeColor="text1"/>
          <w:sz w:val="24"/>
          <w:szCs w:val="24"/>
        </w:rPr>
        <w:t>российской экономической системы</w:t>
      </w:r>
      <w:r w:rsidRPr="0000549C">
        <w:rPr>
          <w:rFonts w:ascii="Times New Roman" w:hAnsi="Times New Roman"/>
          <w:color w:val="000000" w:themeColor="text1"/>
          <w:sz w:val="24"/>
          <w:szCs w:val="24"/>
        </w:rPr>
        <w:t>, в частности государства и бизнеса</w:t>
      </w:r>
      <w:r w:rsidR="00F32EED" w:rsidRPr="0000549C">
        <w:rPr>
          <w:rFonts w:ascii="Times New Roman" w:hAnsi="Times New Roman"/>
          <w:color w:val="000000" w:themeColor="text1"/>
          <w:sz w:val="24"/>
          <w:szCs w:val="24"/>
        </w:rPr>
        <w:t xml:space="preserve"> [2</w:t>
      </w:r>
      <w:r w:rsidR="00B576BA" w:rsidRPr="0000549C">
        <w:rPr>
          <w:rFonts w:ascii="Times New Roman" w:hAnsi="Times New Roman"/>
          <w:color w:val="000000" w:themeColor="text1"/>
          <w:sz w:val="24"/>
          <w:szCs w:val="24"/>
        </w:rPr>
        <w:t>; 4; 5</w:t>
      </w:r>
      <w:r w:rsidR="00F32EED" w:rsidRPr="0000549C">
        <w:rPr>
          <w:rFonts w:ascii="Times New Roman" w:hAnsi="Times New Roman"/>
          <w:color w:val="000000" w:themeColor="text1"/>
          <w:sz w:val="24"/>
          <w:szCs w:val="24"/>
        </w:rPr>
        <w:t>]</w:t>
      </w:r>
      <w:r w:rsidRPr="0000549C">
        <w:rPr>
          <w:rFonts w:ascii="Times New Roman" w:hAnsi="Times New Roman"/>
          <w:color w:val="000000" w:themeColor="text1"/>
          <w:sz w:val="24"/>
          <w:szCs w:val="24"/>
        </w:rPr>
        <w:t>.</w:t>
      </w:r>
    </w:p>
    <w:p w14:paraId="5987A1C1" w14:textId="77777777" w:rsidR="00162C8F" w:rsidRPr="00A77E76" w:rsidRDefault="00794477" w:rsidP="00162C8F">
      <w:pPr>
        <w:spacing w:after="0" w:line="360" w:lineRule="auto"/>
        <w:ind w:firstLine="709"/>
        <w:jc w:val="both"/>
        <w:rPr>
          <w:rFonts w:ascii="Times New Roman" w:hAnsi="Times New Roman"/>
          <w:color w:val="000000" w:themeColor="text1"/>
          <w:sz w:val="24"/>
          <w:szCs w:val="24"/>
        </w:rPr>
      </w:pPr>
      <w:r w:rsidRPr="00162C8F">
        <w:rPr>
          <w:rFonts w:ascii="Times New Roman" w:hAnsi="Times New Roman"/>
          <w:color w:val="000000" w:themeColor="text1"/>
          <w:sz w:val="24"/>
          <w:szCs w:val="24"/>
        </w:rPr>
        <w:t>Первым целевым индикатором</w:t>
      </w:r>
      <w:r w:rsidRPr="00A77E76">
        <w:rPr>
          <w:rFonts w:ascii="Times New Roman" w:hAnsi="Times New Roman"/>
          <w:color w:val="000000" w:themeColor="text1"/>
          <w:sz w:val="24"/>
          <w:szCs w:val="24"/>
        </w:rPr>
        <w:t xml:space="preserve"> нацпроекта обозначены «</w:t>
      </w:r>
      <w:r w:rsidR="009F34D7">
        <w:rPr>
          <w:rFonts w:ascii="Times New Roman" w:hAnsi="Times New Roman"/>
          <w:color w:val="000000" w:themeColor="text1"/>
          <w:sz w:val="24"/>
          <w:szCs w:val="24"/>
        </w:rPr>
        <w:t>в</w:t>
      </w:r>
      <w:r w:rsidRPr="00A77E76">
        <w:rPr>
          <w:rFonts w:ascii="Times New Roman" w:hAnsi="Times New Roman"/>
          <w:color w:val="000000" w:themeColor="text1"/>
          <w:sz w:val="24"/>
          <w:szCs w:val="24"/>
        </w:rPr>
        <w:t xml:space="preserve">нутренние затраты на развитие цифровой экономики за счет всех источников по доле в ВВП». </w:t>
      </w:r>
      <w:r w:rsidR="00162C8F">
        <w:rPr>
          <w:rFonts w:ascii="Times New Roman" w:hAnsi="Times New Roman"/>
          <w:color w:val="000000" w:themeColor="text1"/>
          <w:sz w:val="24"/>
          <w:szCs w:val="24"/>
        </w:rPr>
        <w:t>В документе обозначено, что к 2024 году</w:t>
      </w:r>
      <w:r w:rsidR="00162C8F" w:rsidRPr="00162C8F">
        <w:rPr>
          <w:rFonts w:ascii="Times New Roman" w:hAnsi="Times New Roman"/>
          <w:color w:val="000000" w:themeColor="text1"/>
          <w:sz w:val="24"/>
          <w:szCs w:val="24"/>
        </w:rPr>
        <w:t xml:space="preserve"> </w:t>
      </w:r>
      <w:r w:rsidR="00162C8F" w:rsidRPr="00A77E76">
        <w:rPr>
          <w:rFonts w:ascii="Times New Roman" w:hAnsi="Times New Roman"/>
          <w:color w:val="000000" w:themeColor="text1"/>
          <w:sz w:val="24"/>
          <w:szCs w:val="24"/>
        </w:rPr>
        <w:t xml:space="preserve">планируется </w:t>
      </w:r>
      <w:r w:rsidR="00162C8F">
        <w:rPr>
          <w:rFonts w:ascii="Times New Roman" w:hAnsi="Times New Roman"/>
          <w:color w:val="000000" w:themeColor="text1"/>
          <w:sz w:val="24"/>
          <w:szCs w:val="24"/>
        </w:rPr>
        <w:t xml:space="preserve">их </w:t>
      </w:r>
      <w:r w:rsidR="00162C8F" w:rsidRPr="00A77E76">
        <w:rPr>
          <w:rFonts w:ascii="Times New Roman" w:hAnsi="Times New Roman"/>
          <w:color w:val="000000" w:themeColor="text1"/>
          <w:sz w:val="24"/>
          <w:szCs w:val="24"/>
        </w:rPr>
        <w:t xml:space="preserve">увеличить </w:t>
      </w:r>
      <w:r w:rsidR="00162C8F">
        <w:rPr>
          <w:rFonts w:ascii="Times New Roman" w:hAnsi="Times New Roman"/>
          <w:color w:val="000000" w:themeColor="text1"/>
          <w:sz w:val="24"/>
          <w:szCs w:val="24"/>
        </w:rPr>
        <w:t>в 5 раз. Однако достижение</w:t>
      </w:r>
      <w:r w:rsidR="00060BCD">
        <w:rPr>
          <w:rFonts w:ascii="Times New Roman" w:hAnsi="Times New Roman"/>
          <w:color w:val="000000" w:themeColor="text1"/>
          <w:sz w:val="24"/>
          <w:szCs w:val="24"/>
        </w:rPr>
        <w:t xml:space="preserve"> значений </w:t>
      </w:r>
      <w:r w:rsidR="00162C8F">
        <w:rPr>
          <w:rFonts w:ascii="Times New Roman" w:hAnsi="Times New Roman"/>
          <w:color w:val="000000" w:themeColor="text1"/>
          <w:sz w:val="24"/>
          <w:szCs w:val="24"/>
        </w:rPr>
        <w:t xml:space="preserve"> </w:t>
      </w:r>
      <w:r w:rsidR="00162C8F">
        <w:rPr>
          <w:rFonts w:ascii="Times New Roman" w:hAnsi="Times New Roman"/>
          <w:color w:val="000000" w:themeColor="text1"/>
          <w:sz w:val="24"/>
          <w:szCs w:val="24"/>
        </w:rPr>
        <w:lastRenderedPageBreak/>
        <w:t xml:space="preserve">целевого показателя нацпроекта вызывает сомнения, </w:t>
      </w:r>
      <w:r w:rsidR="00162C8F" w:rsidRPr="00A77E76">
        <w:rPr>
          <w:rFonts w:ascii="Times New Roman" w:hAnsi="Times New Roman"/>
          <w:color w:val="000000" w:themeColor="text1"/>
          <w:sz w:val="24"/>
          <w:szCs w:val="24"/>
        </w:rPr>
        <w:t>поскольку за последние семь лет данный показатель практически не изменился и по сведениям на 2017 г. составля</w:t>
      </w:r>
      <w:r w:rsidR="00265324">
        <w:rPr>
          <w:rFonts w:ascii="Times New Roman" w:hAnsi="Times New Roman"/>
          <w:color w:val="000000" w:themeColor="text1"/>
          <w:sz w:val="24"/>
          <w:szCs w:val="24"/>
        </w:rPr>
        <w:t>л</w:t>
      </w:r>
      <w:r w:rsidR="00162C8F" w:rsidRPr="00A77E76">
        <w:rPr>
          <w:rFonts w:ascii="Times New Roman" w:hAnsi="Times New Roman"/>
          <w:color w:val="000000" w:themeColor="text1"/>
          <w:sz w:val="24"/>
          <w:szCs w:val="24"/>
        </w:rPr>
        <w:t xml:space="preserve"> 1,1%.</w:t>
      </w:r>
    </w:p>
    <w:p w14:paraId="43554DBE" w14:textId="4D3B881F" w:rsidR="00CF2577" w:rsidRPr="00A77E76" w:rsidRDefault="00B6512F" w:rsidP="00A77E76">
      <w:pPr>
        <w:spacing w:after="0" w:line="360" w:lineRule="auto"/>
        <w:ind w:firstLine="709"/>
        <w:jc w:val="both"/>
        <w:rPr>
          <w:rFonts w:ascii="Times New Roman" w:hAnsi="Times New Roman"/>
          <w:color w:val="000000" w:themeColor="text1"/>
          <w:sz w:val="24"/>
          <w:szCs w:val="24"/>
        </w:rPr>
      </w:pPr>
      <w:proofErr w:type="gramStart"/>
      <w:r w:rsidRPr="00A77E76">
        <w:rPr>
          <w:rFonts w:ascii="Times New Roman" w:hAnsi="Times New Roman"/>
          <w:color w:val="000000" w:themeColor="text1"/>
          <w:sz w:val="24"/>
          <w:szCs w:val="24"/>
        </w:rPr>
        <w:t>Как отмечает А. Кудрин, осуществляющий оперативный контроль за федеральными программами, первый вариант нацпроекта предполагал затраты в размере 2790 млрд. руб., однако в итоговом варианте эти расходы были сокращены почти в два раза до 1634,9 млрд. руб. Также, изначально указанные объемы расходов на федеральные проекты «Цифровые технологии» и «Цифровое государственное управление» были в 3-4 раза больше, чем суммы в последн</w:t>
      </w:r>
      <w:r w:rsidR="00265324">
        <w:rPr>
          <w:rFonts w:ascii="Times New Roman" w:hAnsi="Times New Roman"/>
          <w:color w:val="000000" w:themeColor="text1"/>
          <w:sz w:val="24"/>
          <w:szCs w:val="24"/>
        </w:rPr>
        <w:t>ем</w:t>
      </w:r>
      <w:r w:rsidRPr="00A77E76">
        <w:rPr>
          <w:rFonts w:ascii="Times New Roman" w:hAnsi="Times New Roman"/>
          <w:color w:val="000000" w:themeColor="text1"/>
          <w:sz w:val="24"/>
          <w:szCs w:val="24"/>
        </w:rPr>
        <w:t xml:space="preserve"> вариант</w:t>
      </w:r>
      <w:r w:rsidR="00265324">
        <w:rPr>
          <w:rFonts w:ascii="Times New Roman" w:hAnsi="Times New Roman"/>
          <w:color w:val="000000" w:themeColor="text1"/>
          <w:sz w:val="24"/>
          <w:szCs w:val="24"/>
        </w:rPr>
        <w:t>е</w:t>
      </w:r>
      <w:proofErr w:type="gramEnd"/>
      <w:r w:rsidRPr="00A77E76">
        <w:rPr>
          <w:rFonts w:ascii="Times New Roman" w:hAnsi="Times New Roman"/>
          <w:color w:val="000000" w:themeColor="text1"/>
          <w:sz w:val="24"/>
          <w:szCs w:val="24"/>
        </w:rPr>
        <w:t xml:space="preserve"> нацпроекта.</w:t>
      </w:r>
      <w:r w:rsidR="00162C8F">
        <w:rPr>
          <w:rFonts w:ascii="Times New Roman" w:hAnsi="Times New Roman"/>
          <w:color w:val="000000" w:themeColor="text1"/>
          <w:sz w:val="24"/>
          <w:szCs w:val="24"/>
        </w:rPr>
        <w:t xml:space="preserve"> </w:t>
      </w:r>
      <w:r w:rsidR="00095A3E" w:rsidRPr="00A77E76">
        <w:rPr>
          <w:rFonts w:ascii="Times New Roman" w:hAnsi="Times New Roman"/>
          <w:color w:val="000000" w:themeColor="text1"/>
          <w:sz w:val="24"/>
          <w:szCs w:val="24"/>
        </w:rPr>
        <w:t>Вместе с тем, А. Кудрин отметил, что исполнение бюджета по итогам первых девяти месяцев составил</w:t>
      </w:r>
      <w:r w:rsidR="00265324">
        <w:rPr>
          <w:rFonts w:ascii="Times New Roman" w:hAnsi="Times New Roman"/>
          <w:color w:val="000000" w:themeColor="text1"/>
          <w:sz w:val="24"/>
          <w:szCs w:val="24"/>
        </w:rPr>
        <w:t>о</w:t>
      </w:r>
      <w:r w:rsidR="00095A3E" w:rsidRPr="00A77E76">
        <w:rPr>
          <w:rFonts w:ascii="Times New Roman" w:hAnsi="Times New Roman"/>
          <w:color w:val="000000" w:themeColor="text1"/>
          <w:sz w:val="24"/>
          <w:szCs w:val="24"/>
        </w:rPr>
        <w:t xml:space="preserve"> лишь 12,3%. </w:t>
      </w:r>
      <w:r w:rsidR="003B602B" w:rsidRPr="00A77E76">
        <w:rPr>
          <w:rFonts w:ascii="Times New Roman" w:hAnsi="Times New Roman"/>
          <w:color w:val="000000" w:themeColor="text1"/>
          <w:sz w:val="24"/>
          <w:szCs w:val="24"/>
        </w:rPr>
        <w:t>Данн</w:t>
      </w:r>
      <w:r w:rsidR="00095A3E" w:rsidRPr="00A77E76">
        <w:rPr>
          <w:rFonts w:ascii="Times New Roman" w:hAnsi="Times New Roman"/>
          <w:color w:val="000000" w:themeColor="text1"/>
          <w:sz w:val="24"/>
          <w:szCs w:val="24"/>
        </w:rPr>
        <w:t xml:space="preserve">ые </w:t>
      </w:r>
      <w:r w:rsidR="003B602B" w:rsidRPr="00A77E76">
        <w:rPr>
          <w:rFonts w:ascii="Times New Roman" w:hAnsi="Times New Roman"/>
          <w:color w:val="000000" w:themeColor="text1"/>
          <w:sz w:val="24"/>
          <w:szCs w:val="24"/>
        </w:rPr>
        <w:t>обстоятельств</w:t>
      </w:r>
      <w:r w:rsidR="00095A3E" w:rsidRPr="00A77E76">
        <w:rPr>
          <w:rFonts w:ascii="Times New Roman" w:hAnsi="Times New Roman"/>
          <w:color w:val="000000" w:themeColor="text1"/>
          <w:sz w:val="24"/>
          <w:szCs w:val="24"/>
        </w:rPr>
        <w:t>а</w:t>
      </w:r>
      <w:r w:rsidR="003B602B" w:rsidRPr="00A77E76">
        <w:rPr>
          <w:rFonts w:ascii="Times New Roman" w:hAnsi="Times New Roman"/>
          <w:color w:val="000000" w:themeColor="text1"/>
          <w:sz w:val="24"/>
          <w:szCs w:val="24"/>
        </w:rPr>
        <w:t xml:space="preserve"> не только тормоз</w:t>
      </w:r>
      <w:r w:rsidR="00095A3E" w:rsidRPr="00A77E76">
        <w:rPr>
          <w:rFonts w:ascii="Times New Roman" w:hAnsi="Times New Roman"/>
          <w:color w:val="000000" w:themeColor="text1"/>
          <w:sz w:val="24"/>
          <w:szCs w:val="24"/>
        </w:rPr>
        <w:t>я</w:t>
      </w:r>
      <w:r w:rsidR="003B602B" w:rsidRPr="00A77E76">
        <w:rPr>
          <w:rFonts w:ascii="Times New Roman" w:hAnsi="Times New Roman"/>
          <w:color w:val="000000" w:themeColor="text1"/>
          <w:sz w:val="24"/>
          <w:szCs w:val="24"/>
        </w:rPr>
        <w:t>т выполнение нацпроекта, но и замедля</w:t>
      </w:r>
      <w:r w:rsidR="00095A3E" w:rsidRPr="00A77E76">
        <w:rPr>
          <w:rFonts w:ascii="Times New Roman" w:hAnsi="Times New Roman"/>
          <w:color w:val="000000" w:themeColor="text1"/>
          <w:sz w:val="24"/>
          <w:szCs w:val="24"/>
        </w:rPr>
        <w:t>ю</w:t>
      </w:r>
      <w:r w:rsidR="003B602B" w:rsidRPr="00A77E76">
        <w:rPr>
          <w:rFonts w:ascii="Times New Roman" w:hAnsi="Times New Roman"/>
          <w:color w:val="000000" w:themeColor="text1"/>
          <w:sz w:val="24"/>
          <w:szCs w:val="24"/>
        </w:rPr>
        <w:t>т рост экономики</w:t>
      </w:r>
      <w:r w:rsidR="00F32EED" w:rsidRPr="00F32EED">
        <w:rPr>
          <w:rFonts w:ascii="Times New Roman" w:hAnsi="Times New Roman"/>
          <w:color w:val="000000" w:themeColor="text1"/>
          <w:sz w:val="24"/>
          <w:szCs w:val="24"/>
        </w:rPr>
        <w:t xml:space="preserve"> [</w:t>
      </w:r>
      <w:r w:rsidR="00B576BA">
        <w:rPr>
          <w:rFonts w:ascii="Times New Roman" w:hAnsi="Times New Roman"/>
          <w:color w:val="000000" w:themeColor="text1"/>
          <w:sz w:val="24"/>
          <w:szCs w:val="24"/>
        </w:rPr>
        <w:t>6</w:t>
      </w:r>
      <w:r w:rsidR="00F32EED" w:rsidRPr="00F32EED">
        <w:rPr>
          <w:rFonts w:ascii="Times New Roman" w:hAnsi="Times New Roman"/>
          <w:color w:val="000000" w:themeColor="text1"/>
          <w:sz w:val="24"/>
          <w:szCs w:val="24"/>
        </w:rPr>
        <w:t>]</w:t>
      </w:r>
      <w:r w:rsidR="003B602B" w:rsidRPr="00A77E76">
        <w:rPr>
          <w:rFonts w:ascii="Times New Roman" w:hAnsi="Times New Roman"/>
          <w:color w:val="000000" w:themeColor="text1"/>
          <w:sz w:val="24"/>
          <w:szCs w:val="24"/>
        </w:rPr>
        <w:t xml:space="preserve">. </w:t>
      </w:r>
    </w:p>
    <w:p w14:paraId="3A9449B1" w14:textId="77777777" w:rsidR="003B602B" w:rsidRPr="00A77E76" w:rsidRDefault="003B602B" w:rsidP="00A77E76">
      <w:pPr>
        <w:spacing w:after="0" w:line="360" w:lineRule="auto"/>
        <w:ind w:firstLine="709"/>
        <w:jc w:val="both"/>
        <w:rPr>
          <w:rFonts w:ascii="Times New Roman" w:hAnsi="Times New Roman"/>
          <w:color w:val="000000" w:themeColor="text1"/>
          <w:sz w:val="24"/>
          <w:szCs w:val="24"/>
        </w:rPr>
      </w:pPr>
      <w:r w:rsidRPr="00162C8F">
        <w:rPr>
          <w:rFonts w:ascii="Times New Roman" w:hAnsi="Times New Roman"/>
          <w:color w:val="000000" w:themeColor="text1"/>
          <w:sz w:val="24"/>
          <w:szCs w:val="24"/>
        </w:rPr>
        <w:t>Другим целевым показателем</w:t>
      </w:r>
      <w:r w:rsidRPr="00A77E76">
        <w:rPr>
          <w:rFonts w:ascii="Times New Roman" w:hAnsi="Times New Roman"/>
          <w:color w:val="000000" w:themeColor="text1"/>
          <w:sz w:val="24"/>
          <w:szCs w:val="24"/>
        </w:rPr>
        <w:t xml:space="preserve"> нацпроекта является создание устойчивой и безопасной </w:t>
      </w:r>
      <w:proofErr w:type="gramStart"/>
      <w:r w:rsidRPr="00A77E76">
        <w:rPr>
          <w:rFonts w:ascii="Times New Roman" w:hAnsi="Times New Roman"/>
          <w:color w:val="000000" w:themeColor="text1"/>
          <w:sz w:val="24"/>
          <w:szCs w:val="24"/>
        </w:rPr>
        <w:t>ИКТ-инфраструктуры</w:t>
      </w:r>
      <w:proofErr w:type="gramEnd"/>
      <w:r w:rsidRPr="00A77E76">
        <w:rPr>
          <w:rFonts w:ascii="Times New Roman" w:hAnsi="Times New Roman"/>
          <w:color w:val="000000" w:themeColor="text1"/>
          <w:sz w:val="24"/>
          <w:szCs w:val="24"/>
        </w:rPr>
        <w:t>, обработки и хранения данных, доступн</w:t>
      </w:r>
      <w:r w:rsidR="00867464">
        <w:rPr>
          <w:rFonts w:ascii="Times New Roman" w:hAnsi="Times New Roman"/>
          <w:color w:val="000000" w:themeColor="text1"/>
          <w:sz w:val="24"/>
          <w:szCs w:val="24"/>
        </w:rPr>
        <w:t>ых</w:t>
      </w:r>
      <w:r w:rsidRPr="00A77E76">
        <w:rPr>
          <w:rFonts w:ascii="Times New Roman" w:hAnsi="Times New Roman"/>
          <w:color w:val="000000" w:themeColor="text1"/>
          <w:sz w:val="24"/>
          <w:szCs w:val="24"/>
        </w:rPr>
        <w:t xml:space="preserve"> для всех организаций и домохозяйств</w:t>
      </w:r>
      <w:r w:rsidR="00F32EED" w:rsidRPr="00F32EED">
        <w:rPr>
          <w:rFonts w:ascii="Times New Roman" w:hAnsi="Times New Roman"/>
          <w:color w:val="000000" w:themeColor="text1"/>
          <w:sz w:val="24"/>
          <w:szCs w:val="24"/>
        </w:rPr>
        <w:t xml:space="preserve"> [2]</w:t>
      </w:r>
      <w:r w:rsidRPr="00A77E76">
        <w:rPr>
          <w:rFonts w:ascii="Times New Roman" w:hAnsi="Times New Roman"/>
          <w:color w:val="000000" w:themeColor="text1"/>
          <w:sz w:val="24"/>
          <w:szCs w:val="24"/>
        </w:rPr>
        <w:t>.</w:t>
      </w:r>
      <w:r w:rsidR="003F2313" w:rsidRPr="00A77E76">
        <w:rPr>
          <w:rFonts w:ascii="Times New Roman" w:hAnsi="Times New Roman"/>
          <w:color w:val="000000" w:themeColor="text1"/>
          <w:sz w:val="24"/>
          <w:szCs w:val="24"/>
        </w:rPr>
        <w:t xml:space="preserve"> В качестве индикаторов взяты доля домохозяйств, имеющих широкополосный доступ к сети «Интернет», наличие опорных центров обработки данных в федеральных округах, доля РФ в мировом объеме оказания услуг по хранению и обработке данных и др. Однако </w:t>
      </w:r>
      <w:r w:rsidR="00AA5FBB" w:rsidRPr="00A77E76">
        <w:rPr>
          <w:rFonts w:ascii="Times New Roman" w:hAnsi="Times New Roman"/>
          <w:color w:val="000000" w:themeColor="text1"/>
          <w:sz w:val="24"/>
          <w:szCs w:val="24"/>
        </w:rPr>
        <w:t>оценить</w:t>
      </w:r>
      <w:r w:rsidR="003F2313" w:rsidRPr="00A77E76">
        <w:rPr>
          <w:rFonts w:ascii="Times New Roman" w:hAnsi="Times New Roman"/>
          <w:color w:val="000000" w:themeColor="text1"/>
          <w:sz w:val="24"/>
          <w:szCs w:val="24"/>
        </w:rPr>
        <w:t xml:space="preserve"> их динамик</w:t>
      </w:r>
      <w:r w:rsidR="00AA5FBB" w:rsidRPr="00A77E76">
        <w:rPr>
          <w:rFonts w:ascii="Times New Roman" w:hAnsi="Times New Roman"/>
          <w:color w:val="000000" w:themeColor="text1"/>
          <w:sz w:val="24"/>
          <w:szCs w:val="24"/>
        </w:rPr>
        <w:t>у</w:t>
      </w:r>
      <w:r w:rsidR="003F2313" w:rsidRPr="00A77E76">
        <w:rPr>
          <w:rFonts w:ascii="Times New Roman" w:hAnsi="Times New Roman"/>
          <w:color w:val="000000" w:themeColor="text1"/>
          <w:sz w:val="24"/>
          <w:szCs w:val="24"/>
        </w:rPr>
        <w:t xml:space="preserve"> затруднительно, поскольку их учет в статистике до 2019 года не велся. </w:t>
      </w:r>
    </w:p>
    <w:p w14:paraId="65DBD2B5" w14:textId="77777777" w:rsidR="00AA5FBB" w:rsidRPr="0000549C" w:rsidRDefault="00AA5FBB" w:rsidP="00A77E76">
      <w:pPr>
        <w:spacing w:after="0" w:line="360" w:lineRule="auto"/>
        <w:ind w:firstLine="709"/>
        <w:jc w:val="both"/>
        <w:rPr>
          <w:rFonts w:ascii="Times New Roman" w:hAnsi="Times New Roman"/>
          <w:color w:val="000000" w:themeColor="text1"/>
          <w:sz w:val="24"/>
          <w:szCs w:val="24"/>
        </w:rPr>
      </w:pPr>
      <w:r w:rsidRPr="00A77E76">
        <w:rPr>
          <w:rFonts w:ascii="Times New Roman" w:hAnsi="Times New Roman"/>
          <w:color w:val="000000" w:themeColor="text1"/>
          <w:sz w:val="24"/>
          <w:szCs w:val="24"/>
        </w:rPr>
        <w:t xml:space="preserve">Вместе с тем, сущность </w:t>
      </w:r>
      <w:proofErr w:type="spellStart"/>
      <w:r w:rsidRPr="00A77E76">
        <w:rPr>
          <w:rFonts w:ascii="Times New Roman" w:hAnsi="Times New Roman"/>
          <w:color w:val="000000" w:themeColor="text1"/>
          <w:sz w:val="24"/>
          <w:szCs w:val="24"/>
        </w:rPr>
        <w:t>цифровизации</w:t>
      </w:r>
      <w:proofErr w:type="spellEnd"/>
      <w:r w:rsidRPr="00A77E76">
        <w:rPr>
          <w:rFonts w:ascii="Times New Roman" w:hAnsi="Times New Roman"/>
          <w:color w:val="000000" w:themeColor="text1"/>
          <w:sz w:val="24"/>
          <w:szCs w:val="24"/>
        </w:rPr>
        <w:t xml:space="preserve"> заключается во внедрении информационных технологий в производственные процессы, то есть должен предполагаться рост дол</w:t>
      </w:r>
      <w:r w:rsidR="001334A0" w:rsidRPr="00A77E76">
        <w:rPr>
          <w:rFonts w:ascii="Times New Roman" w:hAnsi="Times New Roman"/>
          <w:color w:val="000000" w:themeColor="text1"/>
          <w:sz w:val="24"/>
          <w:szCs w:val="24"/>
        </w:rPr>
        <w:t>и</w:t>
      </w:r>
      <w:r w:rsidRPr="00A77E76">
        <w:rPr>
          <w:rFonts w:ascii="Times New Roman" w:hAnsi="Times New Roman"/>
          <w:color w:val="000000" w:themeColor="text1"/>
          <w:sz w:val="24"/>
          <w:szCs w:val="24"/>
        </w:rPr>
        <w:t xml:space="preserve"> организаций, использующих </w:t>
      </w:r>
      <w:proofErr w:type="gramStart"/>
      <w:r w:rsidRPr="00A77E76">
        <w:rPr>
          <w:rFonts w:ascii="Times New Roman" w:hAnsi="Times New Roman"/>
          <w:color w:val="000000" w:themeColor="text1"/>
          <w:sz w:val="24"/>
          <w:szCs w:val="24"/>
        </w:rPr>
        <w:t>ИТ</w:t>
      </w:r>
      <w:proofErr w:type="gramEnd"/>
      <w:r w:rsidRPr="00A77E76">
        <w:rPr>
          <w:rFonts w:ascii="Times New Roman" w:hAnsi="Times New Roman"/>
          <w:color w:val="000000" w:themeColor="text1"/>
          <w:sz w:val="24"/>
          <w:szCs w:val="24"/>
        </w:rPr>
        <w:t xml:space="preserve"> в производстве. Однако данный индикатор в нацпроекте не </w:t>
      </w:r>
      <w:r w:rsidRPr="0000549C">
        <w:rPr>
          <w:rFonts w:ascii="Times New Roman" w:hAnsi="Times New Roman"/>
          <w:color w:val="000000" w:themeColor="text1"/>
          <w:sz w:val="24"/>
          <w:szCs w:val="24"/>
        </w:rPr>
        <w:t xml:space="preserve">вошел в перечень </w:t>
      </w:r>
      <w:proofErr w:type="gramStart"/>
      <w:r w:rsidRPr="0000549C">
        <w:rPr>
          <w:rFonts w:ascii="Times New Roman" w:hAnsi="Times New Roman"/>
          <w:color w:val="000000" w:themeColor="text1"/>
          <w:sz w:val="24"/>
          <w:szCs w:val="24"/>
        </w:rPr>
        <w:t>целевых</w:t>
      </w:r>
      <w:proofErr w:type="gramEnd"/>
      <w:r w:rsidR="006C134D" w:rsidRPr="0000549C">
        <w:rPr>
          <w:rFonts w:ascii="Times New Roman" w:hAnsi="Times New Roman"/>
          <w:color w:val="000000" w:themeColor="text1"/>
          <w:sz w:val="24"/>
          <w:szCs w:val="24"/>
        </w:rPr>
        <w:t xml:space="preserve"> </w:t>
      </w:r>
      <w:r w:rsidR="00F32EED" w:rsidRPr="0000549C">
        <w:rPr>
          <w:rFonts w:ascii="Times New Roman" w:hAnsi="Times New Roman"/>
          <w:color w:val="000000" w:themeColor="text1"/>
          <w:sz w:val="24"/>
          <w:szCs w:val="24"/>
        </w:rPr>
        <w:t>[3]</w:t>
      </w:r>
      <w:r w:rsidRPr="0000549C">
        <w:rPr>
          <w:rFonts w:ascii="Times New Roman" w:hAnsi="Times New Roman"/>
          <w:color w:val="000000" w:themeColor="text1"/>
          <w:sz w:val="24"/>
          <w:szCs w:val="24"/>
        </w:rPr>
        <w:t>.</w:t>
      </w:r>
    </w:p>
    <w:p w14:paraId="3D2F4791" w14:textId="77777777" w:rsidR="00BE1967" w:rsidRPr="0000549C" w:rsidRDefault="006C134D" w:rsidP="00BE1967">
      <w:pPr>
        <w:spacing w:after="0" w:line="360" w:lineRule="auto"/>
        <w:ind w:firstLine="709"/>
        <w:jc w:val="both"/>
        <w:rPr>
          <w:rFonts w:ascii="Times New Roman" w:hAnsi="Times New Roman"/>
          <w:color w:val="000000" w:themeColor="text1"/>
          <w:sz w:val="24"/>
          <w:szCs w:val="24"/>
        </w:rPr>
      </w:pPr>
      <w:r w:rsidRPr="0000549C">
        <w:rPr>
          <w:rFonts w:ascii="Times New Roman" w:hAnsi="Times New Roman"/>
          <w:color w:val="000000" w:themeColor="text1"/>
          <w:sz w:val="24"/>
          <w:szCs w:val="24"/>
        </w:rPr>
        <w:t xml:space="preserve">Перечень показателей, обозначенных в нацпроекте, не является исчерпывающим. </w:t>
      </w:r>
      <w:r w:rsidR="00BE1967" w:rsidRPr="0000549C">
        <w:rPr>
          <w:rFonts w:ascii="Times New Roman" w:hAnsi="Times New Roman"/>
          <w:color w:val="000000" w:themeColor="text1"/>
          <w:sz w:val="24"/>
          <w:szCs w:val="24"/>
        </w:rPr>
        <w:t xml:space="preserve">Показателем, который выступает одним из ключевых при оценке эффекта от </w:t>
      </w:r>
      <w:proofErr w:type="spellStart"/>
      <w:r w:rsidR="00BE1967" w:rsidRPr="0000549C">
        <w:rPr>
          <w:rFonts w:ascii="Times New Roman" w:hAnsi="Times New Roman"/>
          <w:color w:val="000000" w:themeColor="text1"/>
          <w:sz w:val="24"/>
          <w:szCs w:val="24"/>
        </w:rPr>
        <w:t>цифровизации</w:t>
      </w:r>
      <w:proofErr w:type="spellEnd"/>
      <w:r w:rsidR="00BE1967" w:rsidRPr="0000549C">
        <w:rPr>
          <w:rFonts w:ascii="Times New Roman" w:hAnsi="Times New Roman"/>
          <w:color w:val="000000" w:themeColor="text1"/>
          <w:sz w:val="24"/>
          <w:szCs w:val="24"/>
        </w:rPr>
        <w:t xml:space="preserve"> экономики является доля цифровой экономики в В</w:t>
      </w:r>
      <w:proofErr w:type="gramStart"/>
      <w:r w:rsidR="00BE1967" w:rsidRPr="0000549C">
        <w:rPr>
          <w:rFonts w:ascii="Times New Roman" w:hAnsi="Times New Roman"/>
          <w:color w:val="000000" w:themeColor="text1"/>
          <w:sz w:val="24"/>
          <w:szCs w:val="24"/>
        </w:rPr>
        <w:t>ВП стр</w:t>
      </w:r>
      <w:proofErr w:type="gramEnd"/>
      <w:r w:rsidR="00BE1967" w:rsidRPr="0000549C">
        <w:rPr>
          <w:rFonts w:ascii="Times New Roman" w:hAnsi="Times New Roman"/>
          <w:color w:val="000000" w:themeColor="text1"/>
          <w:sz w:val="24"/>
          <w:szCs w:val="24"/>
        </w:rPr>
        <w:t xml:space="preserve">аны. Как уже было отмечено ранее, по данному показателю Россия в 3-4 раза отстает от лидеров </w:t>
      </w:r>
      <w:proofErr w:type="spellStart"/>
      <w:r w:rsidR="00BE1967" w:rsidRPr="0000549C">
        <w:rPr>
          <w:rFonts w:ascii="Times New Roman" w:hAnsi="Times New Roman"/>
          <w:color w:val="000000" w:themeColor="text1"/>
          <w:sz w:val="24"/>
          <w:szCs w:val="24"/>
        </w:rPr>
        <w:t>цифровизации</w:t>
      </w:r>
      <w:proofErr w:type="spellEnd"/>
      <w:r w:rsidR="00BE1967" w:rsidRPr="0000549C">
        <w:rPr>
          <w:rFonts w:ascii="Times New Roman" w:hAnsi="Times New Roman"/>
          <w:color w:val="000000" w:themeColor="text1"/>
          <w:sz w:val="24"/>
          <w:szCs w:val="24"/>
        </w:rPr>
        <w:t xml:space="preserve">. При этом рассматриваемый индикатор также не нашел своего отражения в нацпроекте. Кроме этого, для того, чтобы учесть сущность процесса </w:t>
      </w:r>
      <w:proofErr w:type="spellStart"/>
      <w:r w:rsidR="00BE1967" w:rsidRPr="0000549C">
        <w:rPr>
          <w:rFonts w:ascii="Times New Roman" w:hAnsi="Times New Roman"/>
          <w:color w:val="000000" w:themeColor="text1"/>
          <w:sz w:val="24"/>
          <w:szCs w:val="24"/>
        </w:rPr>
        <w:t>цифровизации</w:t>
      </w:r>
      <w:proofErr w:type="spellEnd"/>
      <w:r w:rsidR="00BE1967" w:rsidRPr="0000549C">
        <w:rPr>
          <w:rFonts w:ascii="Times New Roman" w:hAnsi="Times New Roman"/>
          <w:color w:val="000000" w:themeColor="text1"/>
          <w:sz w:val="24"/>
          <w:szCs w:val="24"/>
        </w:rPr>
        <w:t xml:space="preserve"> необходимо обращаться и к другим показателям, таким как «</w:t>
      </w:r>
      <w:r w:rsidR="00867464" w:rsidRPr="0000549C">
        <w:rPr>
          <w:rFonts w:ascii="Times New Roman" w:hAnsi="Times New Roman"/>
          <w:color w:val="000000" w:themeColor="text1"/>
          <w:sz w:val="24"/>
          <w:szCs w:val="24"/>
        </w:rPr>
        <w:t>д</w:t>
      </w:r>
      <w:r w:rsidR="00BE1967" w:rsidRPr="0000549C">
        <w:rPr>
          <w:rFonts w:ascii="Times New Roman" w:hAnsi="Times New Roman"/>
          <w:color w:val="000000" w:themeColor="text1"/>
          <w:sz w:val="24"/>
          <w:szCs w:val="24"/>
        </w:rPr>
        <w:t xml:space="preserve">оля организаций, использующих </w:t>
      </w:r>
      <w:proofErr w:type="gramStart"/>
      <w:r w:rsidR="00BE1967" w:rsidRPr="0000549C">
        <w:rPr>
          <w:rFonts w:ascii="Times New Roman" w:hAnsi="Times New Roman"/>
          <w:color w:val="000000" w:themeColor="text1"/>
          <w:sz w:val="24"/>
          <w:szCs w:val="24"/>
        </w:rPr>
        <w:t>ИТ</w:t>
      </w:r>
      <w:proofErr w:type="gramEnd"/>
      <w:r w:rsidR="00BE1967" w:rsidRPr="0000549C">
        <w:rPr>
          <w:rFonts w:ascii="Times New Roman" w:hAnsi="Times New Roman"/>
          <w:color w:val="000000" w:themeColor="text1"/>
          <w:sz w:val="24"/>
          <w:szCs w:val="24"/>
        </w:rPr>
        <w:t>», «</w:t>
      </w:r>
      <w:r w:rsidR="00867464" w:rsidRPr="0000549C">
        <w:rPr>
          <w:rFonts w:ascii="Times New Roman" w:hAnsi="Times New Roman"/>
          <w:color w:val="000000" w:themeColor="text1"/>
          <w:sz w:val="24"/>
          <w:szCs w:val="24"/>
        </w:rPr>
        <w:t>в</w:t>
      </w:r>
      <w:r w:rsidR="00BE1967" w:rsidRPr="0000549C">
        <w:rPr>
          <w:rFonts w:ascii="Times New Roman" w:hAnsi="Times New Roman"/>
          <w:color w:val="000000" w:themeColor="text1"/>
          <w:sz w:val="24"/>
          <w:szCs w:val="24"/>
        </w:rPr>
        <w:t>нутренние затраты на исследования и разработки в области ИТ» и др., которые также не нашли своего отражения в документе.</w:t>
      </w:r>
    </w:p>
    <w:p w14:paraId="59D94909" w14:textId="77777777" w:rsidR="00EC7C2A" w:rsidRPr="00A77E76" w:rsidRDefault="00BE1967" w:rsidP="00A77E76">
      <w:pPr>
        <w:spacing w:after="0" w:line="360" w:lineRule="auto"/>
        <w:ind w:firstLine="709"/>
        <w:jc w:val="both"/>
        <w:rPr>
          <w:rFonts w:ascii="Times New Roman" w:hAnsi="Times New Roman"/>
          <w:color w:val="000000" w:themeColor="text1"/>
          <w:sz w:val="24"/>
          <w:szCs w:val="24"/>
        </w:rPr>
      </w:pPr>
      <w:r w:rsidRPr="0000549C">
        <w:rPr>
          <w:rFonts w:ascii="Times New Roman" w:hAnsi="Times New Roman"/>
          <w:color w:val="000000" w:themeColor="text1"/>
          <w:sz w:val="24"/>
          <w:szCs w:val="24"/>
        </w:rPr>
        <w:t>Наряду с этим,</w:t>
      </w:r>
      <w:r w:rsidR="00EC7C2A" w:rsidRPr="0000549C">
        <w:rPr>
          <w:rFonts w:ascii="Times New Roman" w:hAnsi="Times New Roman"/>
          <w:color w:val="000000" w:themeColor="text1"/>
          <w:sz w:val="24"/>
          <w:szCs w:val="24"/>
        </w:rPr>
        <w:t xml:space="preserve"> согласно индикаторам, указанным в нацпроекте, к 2024 году более 90% программного обеспечение (ПО) должно быть отечественного производства</w:t>
      </w:r>
      <w:r w:rsidR="00F32EED" w:rsidRPr="0000549C">
        <w:rPr>
          <w:rFonts w:ascii="Times New Roman" w:hAnsi="Times New Roman"/>
          <w:color w:val="000000" w:themeColor="text1"/>
          <w:sz w:val="24"/>
          <w:szCs w:val="24"/>
        </w:rPr>
        <w:t xml:space="preserve"> [2]</w:t>
      </w:r>
      <w:r w:rsidR="00EC7C2A" w:rsidRPr="0000549C">
        <w:rPr>
          <w:rFonts w:ascii="Times New Roman" w:hAnsi="Times New Roman"/>
          <w:color w:val="000000" w:themeColor="text1"/>
          <w:sz w:val="24"/>
          <w:szCs w:val="24"/>
        </w:rPr>
        <w:t>. Несмотря на то, что это</w:t>
      </w:r>
      <w:r w:rsidR="00EC7C2A" w:rsidRPr="00A77E76">
        <w:rPr>
          <w:rFonts w:ascii="Times New Roman" w:hAnsi="Times New Roman"/>
          <w:color w:val="000000" w:themeColor="text1"/>
          <w:sz w:val="24"/>
          <w:szCs w:val="24"/>
        </w:rPr>
        <w:t xml:space="preserve"> будет стимулировать отечественных производителей ПО, такой подход приведет ск</w:t>
      </w:r>
      <w:r w:rsidR="002D459B" w:rsidRPr="00A77E76">
        <w:rPr>
          <w:rFonts w:ascii="Times New Roman" w:hAnsi="Times New Roman"/>
          <w:color w:val="000000" w:themeColor="text1"/>
          <w:sz w:val="24"/>
          <w:szCs w:val="24"/>
        </w:rPr>
        <w:t xml:space="preserve">орее к негативным последствиям, поскольку существуют мировые </w:t>
      </w:r>
      <w:r w:rsidR="002D459B" w:rsidRPr="00A77E76">
        <w:rPr>
          <w:rFonts w:ascii="Times New Roman" w:hAnsi="Times New Roman"/>
          <w:color w:val="000000" w:themeColor="text1"/>
          <w:sz w:val="24"/>
          <w:szCs w:val="24"/>
        </w:rPr>
        <w:lastRenderedPageBreak/>
        <w:t xml:space="preserve">лидеры разработки ПО и отказ России от использования общепринятых продуктов представляется нерациональным. </w:t>
      </w:r>
    </w:p>
    <w:p w14:paraId="7FD3C36B" w14:textId="77777777" w:rsidR="002D459B" w:rsidRPr="0000549C" w:rsidRDefault="002D459B" w:rsidP="00A77E76">
      <w:pPr>
        <w:spacing w:after="0" w:line="360" w:lineRule="auto"/>
        <w:ind w:firstLine="709"/>
        <w:jc w:val="both"/>
        <w:rPr>
          <w:rFonts w:ascii="Times New Roman" w:hAnsi="Times New Roman"/>
          <w:color w:val="000000" w:themeColor="text1"/>
          <w:sz w:val="24"/>
          <w:szCs w:val="24"/>
        </w:rPr>
      </w:pPr>
      <w:r w:rsidRPr="00A77E76">
        <w:rPr>
          <w:rFonts w:ascii="Times New Roman" w:hAnsi="Times New Roman"/>
          <w:color w:val="000000" w:themeColor="text1"/>
          <w:sz w:val="24"/>
          <w:szCs w:val="24"/>
        </w:rPr>
        <w:t xml:space="preserve">Также </w:t>
      </w:r>
      <w:r w:rsidRPr="0000549C">
        <w:rPr>
          <w:rFonts w:ascii="Times New Roman" w:hAnsi="Times New Roman"/>
          <w:color w:val="000000" w:themeColor="text1"/>
          <w:sz w:val="24"/>
          <w:szCs w:val="24"/>
        </w:rPr>
        <w:t>в нацпроекте в качестве целевого индикатора указано то, что к 2024 году планируется подготовить 1 млн. специалистов в сфере информационных технологий</w:t>
      </w:r>
      <w:r w:rsidR="00F32EED" w:rsidRPr="0000549C">
        <w:rPr>
          <w:rFonts w:ascii="Times New Roman" w:hAnsi="Times New Roman"/>
          <w:color w:val="000000" w:themeColor="text1"/>
          <w:sz w:val="24"/>
          <w:szCs w:val="24"/>
        </w:rPr>
        <w:t xml:space="preserve"> [2]</w:t>
      </w:r>
      <w:r w:rsidR="006B74C3" w:rsidRPr="0000549C">
        <w:rPr>
          <w:rFonts w:ascii="Times New Roman" w:hAnsi="Times New Roman"/>
          <w:color w:val="000000" w:themeColor="text1"/>
          <w:sz w:val="24"/>
          <w:szCs w:val="24"/>
        </w:rPr>
        <w:t xml:space="preserve">.  При этом в нацпроекте не содержится информации о мерах по стимулированию НИОКР в области </w:t>
      </w:r>
      <w:proofErr w:type="gramStart"/>
      <w:r w:rsidR="006B74C3" w:rsidRPr="0000549C">
        <w:rPr>
          <w:rFonts w:ascii="Times New Roman" w:hAnsi="Times New Roman"/>
          <w:color w:val="000000" w:themeColor="text1"/>
          <w:sz w:val="24"/>
          <w:szCs w:val="24"/>
        </w:rPr>
        <w:t>ИТ</w:t>
      </w:r>
      <w:proofErr w:type="gramEnd"/>
      <w:r w:rsidR="006B74C3" w:rsidRPr="0000549C">
        <w:rPr>
          <w:rFonts w:ascii="Times New Roman" w:hAnsi="Times New Roman"/>
          <w:color w:val="000000" w:themeColor="text1"/>
          <w:sz w:val="24"/>
          <w:szCs w:val="24"/>
        </w:rPr>
        <w:t>, по развитию отечественной индустрии и т.д.</w:t>
      </w:r>
    </w:p>
    <w:p w14:paraId="79FCE850" w14:textId="77777777" w:rsidR="00D23AA4" w:rsidRPr="0000549C" w:rsidRDefault="009C4CD7" w:rsidP="00760607">
      <w:pPr>
        <w:spacing w:after="0" w:line="360" w:lineRule="auto"/>
        <w:ind w:firstLine="709"/>
        <w:jc w:val="both"/>
        <w:rPr>
          <w:rFonts w:ascii="Times New Roman" w:hAnsi="Times New Roman"/>
          <w:color w:val="000000" w:themeColor="text1"/>
          <w:sz w:val="24"/>
          <w:szCs w:val="24"/>
        </w:rPr>
      </w:pPr>
      <w:r w:rsidRPr="0000549C">
        <w:rPr>
          <w:rFonts w:ascii="Times New Roman" w:hAnsi="Times New Roman"/>
          <w:color w:val="000000" w:themeColor="text1"/>
          <w:sz w:val="24"/>
          <w:szCs w:val="24"/>
        </w:rPr>
        <w:t>Таким образом, исходя из анализа нацпроекта, следует выделить следующие проблемы</w:t>
      </w:r>
      <w:r w:rsidR="0047031E" w:rsidRPr="0000549C">
        <w:rPr>
          <w:rFonts w:ascii="Times New Roman" w:hAnsi="Times New Roman"/>
          <w:color w:val="000000" w:themeColor="text1"/>
          <w:sz w:val="24"/>
          <w:szCs w:val="24"/>
        </w:rPr>
        <w:t>, которые затрудняют процесс перехода страны к цифровой экономике.</w:t>
      </w:r>
    </w:p>
    <w:p w14:paraId="76693C6C" w14:textId="77777777" w:rsidR="00760607" w:rsidRPr="00A77E76" w:rsidRDefault="0047031E" w:rsidP="00760607">
      <w:pPr>
        <w:spacing w:after="0" w:line="360" w:lineRule="auto"/>
        <w:ind w:firstLine="709"/>
        <w:jc w:val="both"/>
        <w:rPr>
          <w:rFonts w:ascii="Times New Roman" w:hAnsi="Times New Roman" w:cs="Times New Roman"/>
          <w:sz w:val="24"/>
          <w:szCs w:val="24"/>
        </w:rPr>
      </w:pPr>
      <w:r w:rsidRPr="0000549C">
        <w:rPr>
          <w:rFonts w:ascii="Times New Roman" w:hAnsi="Times New Roman"/>
          <w:color w:val="000000" w:themeColor="text1"/>
          <w:sz w:val="24"/>
          <w:szCs w:val="24"/>
        </w:rPr>
        <w:t>Во-</w:t>
      </w:r>
      <w:r w:rsidR="001B19DF" w:rsidRPr="0000549C">
        <w:rPr>
          <w:rFonts w:ascii="Times New Roman" w:hAnsi="Times New Roman"/>
          <w:color w:val="000000" w:themeColor="text1"/>
          <w:sz w:val="24"/>
          <w:szCs w:val="24"/>
        </w:rPr>
        <w:t>первых</w:t>
      </w:r>
      <w:r w:rsidRPr="0000549C">
        <w:rPr>
          <w:rFonts w:ascii="Times New Roman" w:hAnsi="Times New Roman"/>
          <w:color w:val="000000" w:themeColor="text1"/>
          <w:sz w:val="24"/>
          <w:szCs w:val="24"/>
        </w:rPr>
        <w:t xml:space="preserve">, </w:t>
      </w:r>
      <w:r w:rsidR="00501214" w:rsidRPr="0000549C">
        <w:rPr>
          <w:rFonts w:ascii="Times New Roman" w:hAnsi="Times New Roman"/>
          <w:color w:val="000000" w:themeColor="text1"/>
          <w:sz w:val="24"/>
          <w:szCs w:val="24"/>
        </w:rPr>
        <w:t xml:space="preserve">отмечается </w:t>
      </w:r>
      <w:r w:rsidR="00CF2577" w:rsidRPr="0000549C">
        <w:rPr>
          <w:rFonts w:ascii="Times New Roman" w:hAnsi="Times New Roman"/>
          <w:color w:val="000000" w:themeColor="text1"/>
          <w:sz w:val="24"/>
          <w:szCs w:val="24"/>
        </w:rPr>
        <w:t xml:space="preserve">отсутствие статистических данных по </w:t>
      </w:r>
      <w:r w:rsidR="001B19DF" w:rsidRPr="0000549C">
        <w:rPr>
          <w:rFonts w:ascii="Times New Roman" w:hAnsi="Times New Roman"/>
          <w:color w:val="000000" w:themeColor="text1"/>
          <w:sz w:val="24"/>
          <w:szCs w:val="24"/>
        </w:rPr>
        <w:t>мониторингу целевых показателей нацпроекта</w:t>
      </w:r>
      <w:r w:rsidR="00501214" w:rsidRPr="0000549C">
        <w:rPr>
          <w:rFonts w:ascii="Times New Roman" w:hAnsi="Times New Roman"/>
          <w:color w:val="000000" w:themeColor="text1"/>
          <w:sz w:val="24"/>
          <w:szCs w:val="24"/>
        </w:rPr>
        <w:t>, в том числе по его финансированию</w:t>
      </w:r>
      <w:r w:rsidRPr="0000549C">
        <w:rPr>
          <w:rFonts w:ascii="Times New Roman" w:hAnsi="Times New Roman"/>
          <w:color w:val="000000" w:themeColor="text1"/>
          <w:sz w:val="24"/>
          <w:szCs w:val="24"/>
        </w:rPr>
        <w:t>. В</w:t>
      </w:r>
      <w:r w:rsidR="001B19DF" w:rsidRPr="0000549C">
        <w:rPr>
          <w:rFonts w:ascii="Times New Roman" w:hAnsi="Times New Roman"/>
          <w:color w:val="000000" w:themeColor="text1"/>
          <w:sz w:val="24"/>
          <w:szCs w:val="24"/>
        </w:rPr>
        <w:t>о-вторых</w:t>
      </w:r>
      <w:r w:rsidRPr="0000549C">
        <w:rPr>
          <w:rFonts w:ascii="Times New Roman" w:hAnsi="Times New Roman"/>
          <w:color w:val="000000" w:themeColor="text1"/>
          <w:sz w:val="24"/>
          <w:szCs w:val="24"/>
        </w:rPr>
        <w:t>, часть показателей, представленных в нацпроекте</w:t>
      </w:r>
      <w:r w:rsidR="0041669B" w:rsidRPr="0000549C">
        <w:rPr>
          <w:rFonts w:ascii="Times New Roman" w:hAnsi="Times New Roman"/>
          <w:color w:val="000000" w:themeColor="text1"/>
          <w:sz w:val="24"/>
          <w:szCs w:val="24"/>
        </w:rPr>
        <w:t>,</w:t>
      </w:r>
      <w:r w:rsidRPr="0000549C">
        <w:rPr>
          <w:rFonts w:ascii="Times New Roman" w:hAnsi="Times New Roman"/>
          <w:color w:val="000000" w:themeColor="text1"/>
          <w:sz w:val="24"/>
          <w:szCs w:val="24"/>
        </w:rPr>
        <w:t xml:space="preserve"> не являются приоритетными и отражающими сущность процесса перехода к цифровой экономике. В-</w:t>
      </w:r>
      <w:r w:rsidR="001B19DF" w:rsidRPr="0000549C">
        <w:rPr>
          <w:rFonts w:ascii="Times New Roman" w:hAnsi="Times New Roman"/>
          <w:color w:val="000000" w:themeColor="text1"/>
          <w:sz w:val="24"/>
          <w:szCs w:val="24"/>
        </w:rPr>
        <w:t>третьих</w:t>
      </w:r>
      <w:r w:rsidRPr="0000549C">
        <w:rPr>
          <w:rFonts w:ascii="Times New Roman" w:hAnsi="Times New Roman"/>
          <w:color w:val="000000" w:themeColor="text1"/>
          <w:sz w:val="24"/>
          <w:szCs w:val="24"/>
        </w:rPr>
        <w:t xml:space="preserve">, отмечается проблема </w:t>
      </w:r>
      <w:r w:rsidR="00BE1967" w:rsidRPr="0000549C">
        <w:rPr>
          <w:rFonts w:ascii="Times New Roman" w:hAnsi="Times New Roman"/>
          <w:color w:val="000000" w:themeColor="text1"/>
          <w:sz w:val="24"/>
          <w:szCs w:val="24"/>
        </w:rPr>
        <w:t xml:space="preserve">использования преимущественно только </w:t>
      </w:r>
      <w:r w:rsidRPr="0000549C">
        <w:rPr>
          <w:rFonts w:ascii="Times New Roman" w:hAnsi="Times New Roman"/>
          <w:color w:val="000000" w:themeColor="text1"/>
          <w:sz w:val="24"/>
          <w:szCs w:val="24"/>
        </w:rPr>
        <w:t>отечественно</w:t>
      </w:r>
      <w:r w:rsidR="00BE1967" w:rsidRPr="0000549C">
        <w:rPr>
          <w:rFonts w:ascii="Times New Roman" w:hAnsi="Times New Roman"/>
          <w:color w:val="000000" w:themeColor="text1"/>
          <w:sz w:val="24"/>
          <w:szCs w:val="24"/>
        </w:rPr>
        <w:t>го</w:t>
      </w:r>
      <w:r w:rsidRPr="0000549C">
        <w:rPr>
          <w:rFonts w:ascii="Times New Roman" w:hAnsi="Times New Roman"/>
          <w:color w:val="000000" w:themeColor="text1"/>
          <w:sz w:val="24"/>
          <w:szCs w:val="24"/>
        </w:rPr>
        <w:t xml:space="preserve"> </w:t>
      </w:r>
      <w:proofErr w:type="gramStart"/>
      <w:r w:rsidRPr="0000549C">
        <w:rPr>
          <w:rFonts w:ascii="Times New Roman" w:hAnsi="Times New Roman"/>
          <w:color w:val="000000" w:themeColor="text1"/>
          <w:sz w:val="24"/>
          <w:szCs w:val="24"/>
        </w:rPr>
        <w:t>ПО</w:t>
      </w:r>
      <w:proofErr w:type="gramEnd"/>
      <w:r w:rsidRPr="0000549C">
        <w:rPr>
          <w:rFonts w:ascii="Times New Roman" w:hAnsi="Times New Roman"/>
          <w:color w:val="000000" w:themeColor="text1"/>
          <w:sz w:val="24"/>
          <w:szCs w:val="24"/>
        </w:rPr>
        <w:t>. В-</w:t>
      </w:r>
      <w:r w:rsidR="001B19DF" w:rsidRPr="0000549C">
        <w:rPr>
          <w:rFonts w:ascii="Times New Roman" w:hAnsi="Times New Roman"/>
          <w:color w:val="000000" w:themeColor="text1"/>
          <w:sz w:val="24"/>
          <w:szCs w:val="24"/>
        </w:rPr>
        <w:t>четвертых</w:t>
      </w:r>
      <w:r w:rsidRPr="0000549C">
        <w:rPr>
          <w:rFonts w:ascii="Times New Roman" w:hAnsi="Times New Roman"/>
          <w:color w:val="000000" w:themeColor="text1"/>
          <w:sz w:val="24"/>
          <w:szCs w:val="24"/>
        </w:rPr>
        <w:t>, остается открытым вопрос о стимулировании НИОКР и развитии соответствующей инфраструктуры, что не нашл</w:t>
      </w:r>
      <w:r w:rsidR="0000549C" w:rsidRPr="0000549C">
        <w:rPr>
          <w:rFonts w:ascii="Times New Roman" w:hAnsi="Times New Roman"/>
          <w:color w:val="000000" w:themeColor="text1"/>
          <w:sz w:val="24"/>
          <w:szCs w:val="24"/>
        </w:rPr>
        <w:t xml:space="preserve">о своего отражения в документе. </w:t>
      </w:r>
      <w:r w:rsidR="001B19DF" w:rsidRPr="0000549C">
        <w:rPr>
          <w:rFonts w:ascii="Times New Roman" w:hAnsi="Times New Roman"/>
          <w:color w:val="000000" w:themeColor="text1"/>
          <w:sz w:val="24"/>
          <w:szCs w:val="24"/>
        </w:rPr>
        <w:t>Данные проблемы свидетельствуют о том, что представленные мероприятия недостаточно проработаны и систематизированы.</w:t>
      </w:r>
      <w:r w:rsidR="00760607" w:rsidRPr="0000549C">
        <w:rPr>
          <w:rFonts w:ascii="Times New Roman" w:hAnsi="Times New Roman"/>
          <w:color w:val="000000" w:themeColor="text1"/>
          <w:sz w:val="24"/>
          <w:szCs w:val="24"/>
        </w:rPr>
        <w:t xml:space="preserve"> Решение этих проблем требует разработки определенных механизмов, позволяющих </w:t>
      </w:r>
      <w:r w:rsidR="00760607" w:rsidRPr="0000549C">
        <w:rPr>
          <w:rFonts w:ascii="Times New Roman" w:hAnsi="Times New Roman" w:cs="Times New Roman"/>
          <w:sz w:val="24"/>
          <w:szCs w:val="24"/>
        </w:rPr>
        <w:t>сформировать условия для развития российской цифровой экономики.</w:t>
      </w:r>
    </w:p>
    <w:p w14:paraId="3E3FE2B6" w14:textId="77777777" w:rsidR="009E5313" w:rsidRPr="00A77E76" w:rsidRDefault="00760607" w:rsidP="00F32EED">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П</w:t>
      </w:r>
      <w:r w:rsidR="009E5313" w:rsidRPr="00A77E76">
        <w:rPr>
          <w:rFonts w:ascii="Times New Roman" w:hAnsi="Times New Roman" w:cs="Times New Roman"/>
          <w:sz w:val="24"/>
          <w:szCs w:val="24"/>
        </w:rPr>
        <w:t xml:space="preserve">роведенное исследование вносит вклад в систематизацию теоретических аспектов и институциональных основ развития цифровой экономики. Практическая значимость работы связана с возможностью использования полученных результатов исследования научными сотрудниками, аспирантами, студентами, занимающихся проблемами цифровой экономики. </w:t>
      </w:r>
    </w:p>
    <w:p w14:paraId="33E9341D" w14:textId="77777777" w:rsidR="006B0A3D" w:rsidRPr="00A77E76" w:rsidRDefault="006B0A3D" w:rsidP="00F32EED">
      <w:pPr>
        <w:spacing w:after="0" w:line="360" w:lineRule="auto"/>
        <w:ind w:firstLine="709"/>
        <w:jc w:val="both"/>
        <w:rPr>
          <w:rFonts w:ascii="Times New Roman" w:hAnsi="Times New Roman" w:cs="Times New Roman"/>
          <w:sz w:val="24"/>
          <w:szCs w:val="24"/>
        </w:rPr>
      </w:pPr>
    </w:p>
    <w:p w14:paraId="148107C4" w14:textId="77777777" w:rsidR="00B37DA0" w:rsidRPr="00F32EED" w:rsidRDefault="00760607" w:rsidP="00F32EED">
      <w:pPr>
        <w:spacing w:after="0" w:line="360" w:lineRule="auto"/>
        <w:ind w:firstLine="709"/>
        <w:jc w:val="center"/>
        <w:rPr>
          <w:rFonts w:ascii="Times New Roman" w:hAnsi="Times New Roman" w:cs="Times New Roman"/>
          <w:b/>
          <w:sz w:val="24"/>
          <w:szCs w:val="24"/>
        </w:rPr>
      </w:pPr>
      <w:r w:rsidRPr="00F32EED">
        <w:rPr>
          <w:rFonts w:ascii="Times New Roman" w:hAnsi="Times New Roman" w:cs="Times New Roman"/>
          <w:b/>
          <w:sz w:val="24"/>
          <w:szCs w:val="24"/>
        </w:rPr>
        <w:t xml:space="preserve">Список </w:t>
      </w:r>
      <w:r w:rsidR="002E5131" w:rsidRPr="00F32EED">
        <w:rPr>
          <w:rFonts w:ascii="Times New Roman" w:hAnsi="Times New Roman" w:cs="Times New Roman"/>
          <w:b/>
          <w:sz w:val="24"/>
          <w:szCs w:val="24"/>
        </w:rPr>
        <w:t>использованных источников</w:t>
      </w:r>
    </w:p>
    <w:p w14:paraId="3513ABC4" w14:textId="77777777" w:rsidR="002E5131" w:rsidRPr="00F32EED" w:rsidRDefault="002E5131" w:rsidP="00F32EED">
      <w:pPr>
        <w:pStyle w:val="af"/>
        <w:numPr>
          <w:ilvl w:val="0"/>
          <w:numId w:val="1"/>
        </w:numPr>
        <w:spacing w:after="0" w:line="360" w:lineRule="auto"/>
        <w:ind w:left="0" w:firstLine="709"/>
        <w:jc w:val="both"/>
        <w:rPr>
          <w:rFonts w:ascii="Times New Roman" w:hAnsi="Times New Roman" w:cs="Times New Roman"/>
          <w:sz w:val="24"/>
          <w:szCs w:val="24"/>
        </w:rPr>
      </w:pPr>
      <w:proofErr w:type="spellStart"/>
      <w:r w:rsidRPr="00F32EED">
        <w:rPr>
          <w:rFonts w:ascii="Times New Roman" w:hAnsi="Times New Roman" w:cs="Times New Roman"/>
          <w:sz w:val="24"/>
          <w:szCs w:val="24"/>
        </w:rPr>
        <w:t>Колодняя</w:t>
      </w:r>
      <w:proofErr w:type="spellEnd"/>
      <w:r w:rsidRPr="00F32EED">
        <w:rPr>
          <w:rFonts w:ascii="Times New Roman" w:hAnsi="Times New Roman" w:cs="Times New Roman"/>
          <w:sz w:val="24"/>
          <w:szCs w:val="24"/>
        </w:rPr>
        <w:t xml:space="preserve"> Г.В. Цифровая экономика: особенности развития в России // Экономист. 2018 № 4. С. 63-69.</w:t>
      </w:r>
    </w:p>
    <w:p w14:paraId="4EB15592" w14:textId="77777777" w:rsidR="002E5131" w:rsidRPr="00F32EED" w:rsidRDefault="002E5131" w:rsidP="00F32EED">
      <w:pPr>
        <w:pStyle w:val="a3"/>
        <w:numPr>
          <w:ilvl w:val="0"/>
          <w:numId w:val="1"/>
        </w:numPr>
        <w:spacing w:line="360" w:lineRule="auto"/>
        <w:ind w:left="0" w:firstLine="709"/>
        <w:jc w:val="both"/>
        <w:rPr>
          <w:rFonts w:ascii="Times New Roman" w:hAnsi="Times New Roman" w:cs="Times New Roman"/>
          <w:sz w:val="24"/>
          <w:szCs w:val="24"/>
        </w:rPr>
      </w:pPr>
      <w:r w:rsidRPr="00F32EED">
        <w:rPr>
          <w:rFonts w:ascii="Times New Roman" w:hAnsi="Times New Roman" w:cs="Times New Roman"/>
          <w:sz w:val="24"/>
          <w:szCs w:val="24"/>
        </w:rPr>
        <w:t>Национальный проект «Цифровая экономика» – в цифрах и фактах. [Электронный ресурс]. – Режим доступа: https://www.crn.ru/news/detail.php?ID=133614</w:t>
      </w:r>
    </w:p>
    <w:p w14:paraId="042C93F1" w14:textId="77777777" w:rsidR="002E5131" w:rsidRPr="0000549C" w:rsidRDefault="002E5131" w:rsidP="00F32EED">
      <w:pPr>
        <w:pStyle w:val="a3"/>
        <w:numPr>
          <w:ilvl w:val="0"/>
          <w:numId w:val="1"/>
        </w:numPr>
        <w:spacing w:line="360" w:lineRule="auto"/>
        <w:ind w:left="0" w:firstLine="709"/>
        <w:jc w:val="both"/>
        <w:rPr>
          <w:rFonts w:ascii="Times New Roman" w:hAnsi="Times New Roman" w:cs="Times New Roman"/>
          <w:sz w:val="24"/>
          <w:szCs w:val="24"/>
        </w:rPr>
      </w:pPr>
      <w:r w:rsidRPr="00F32EED">
        <w:rPr>
          <w:rFonts w:ascii="Times New Roman" w:hAnsi="Times New Roman" w:cs="Times New Roman"/>
          <w:sz w:val="24"/>
          <w:szCs w:val="24"/>
        </w:rPr>
        <w:t>Национальные проекты 2019-2024 гг.: анализ и ключевые риски их реализации. Научно-технологическая сфера и предпринимательство : науч</w:t>
      </w:r>
      <w:proofErr w:type="gramStart"/>
      <w:r w:rsidRPr="00F32EED">
        <w:rPr>
          <w:rFonts w:ascii="Times New Roman" w:hAnsi="Times New Roman" w:cs="Times New Roman"/>
          <w:sz w:val="24"/>
          <w:szCs w:val="24"/>
        </w:rPr>
        <w:t>.-</w:t>
      </w:r>
      <w:proofErr w:type="spellStart"/>
      <w:proofErr w:type="gramEnd"/>
      <w:r w:rsidRPr="00F32EED">
        <w:rPr>
          <w:rFonts w:ascii="Times New Roman" w:hAnsi="Times New Roman" w:cs="Times New Roman"/>
          <w:sz w:val="24"/>
          <w:szCs w:val="24"/>
        </w:rPr>
        <w:t>справоч</w:t>
      </w:r>
      <w:proofErr w:type="spellEnd"/>
      <w:r w:rsidRPr="00F32EED">
        <w:rPr>
          <w:rFonts w:ascii="Times New Roman" w:hAnsi="Times New Roman" w:cs="Times New Roman"/>
          <w:sz w:val="24"/>
          <w:szCs w:val="24"/>
        </w:rPr>
        <w:t>. издание / В.А.</w:t>
      </w:r>
      <w:r w:rsidR="0000549C">
        <w:rPr>
          <w:rFonts w:ascii="Times New Roman" w:hAnsi="Times New Roman" w:cs="Times New Roman"/>
          <w:sz w:val="24"/>
          <w:szCs w:val="24"/>
        </w:rPr>
        <w:t> </w:t>
      </w:r>
      <w:r w:rsidRPr="00F32EED">
        <w:rPr>
          <w:rFonts w:ascii="Times New Roman" w:hAnsi="Times New Roman" w:cs="Times New Roman"/>
          <w:sz w:val="24"/>
          <w:szCs w:val="24"/>
        </w:rPr>
        <w:t xml:space="preserve">Ильин, Е.А. </w:t>
      </w:r>
      <w:proofErr w:type="spellStart"/>
      <w:r w:rsidRPr="00F32EED">
        <w:rPr>
          <w:rFonts w:ascii="Times New Roman" w:hAnsi="Times New Roman" w:cs="Times New Roman"/>
          <w:sz w:val="24"/>
          <w:szCs w:val="24"/>
        </w:rPr>
        <w:t>Мазилов</w:t>
      </w:r>
      <w:proofErr w:type="spellEnd"/>
      <w:r w:rsidRPr="00F32EED">
        <w:rPr>
          <w:rFonts w:ascii="Times New Roman" w:hAnsi="Times New Roman" w:cs="Times New Roman"/>
          <w:sz w:val="24"/>
          <w:szCs w:val="24"/>
        </w:rPr>
        <w:t xml:space="preserve">, А.А. </w:t>
      </w:r>
      <w:proofErr w:type="spellStart"/>
      <w:r w:rsidRPr="00F32EED">
        <w:rPr>
          <w:rFonts w:ascii="Times New Roman" w:hAnsi="Times New Roman" w:cs="Times New Roman"/>
          <w:sz w:val="24"/>
          <w:szCs w:val="24"/>
        </w:rPr>
        <w:t>Шабунова</w:t>
      </w:r>
      <w:proofErr w:type="spellEnd"/>
      <w:r w:rsidRPr="00F32EED">
        <w:rPr>
          <w:rFonts w:ascii="Times New Roman" w:hAnsi="Times New Roman" w:cs="Times New Roman"/>
          <w:sz w:val="24"/>
          <w:szCs w:val="24"/>
        </w:rPr>
        <w:t xml:space="preserve">, А.Е. </w:t>
      </w:r>
      <w:proofErr w:type="spellStart"/>
      <w:r w:rsidRPr="00F32EED">
        <w:rPr>
          <w:rFonts w:ascii="Times New Roman" w:hAnsi="Times New Roman" w:cs="Times New Roman"/>
          <w:sz w:val="24"/>
          <w:szCs w:val="24"/>
        </w:rPr>
        <w:t>Кремин</w:t>
      </w:r>
      <w:proofErr w:type="spellEnd"/>
      <w:r w:rsidRPr="00F32EED">
        <w:rPr>
          <w:rFonts w:ascii="Times New Roman" w:hAnsi="Times New Roman" w:cs="Times New Roman"/>
          <w:sz w:val="24"/>
          <w:szCs w:val="24"/>
        </w:rPr>
        <w:t xml:space="preserve">, В.С. </w:t>
      </w:r>
      <w:proofErr w:type="spellStart"/>
      <w:r w:rsidRPr="00F32EED">
        <w:rPr>
          <w:rFonts w:ascii="Times New Roman" w:hAnsi="Times New Roman" w:cs="Times New Roman"/>
          <w:sz w:val="24"/>
          <w:szCs w:val="24"/>
        </w:rPr>
        <w:t>Усков</w:t>
      </w:r>
      <w:proofErr w:type="spellEnd"/>
      <w:r w:rsidRPr="00F32EED">
        <w:rPr>
          <w:rFonts w:ascii="Times New Roman" w:hAnsi="Times New Roman" w:cs="Times New Roman"/>
          <w:sz w:val="24"/>
          <w:szCs w:val="24"/>
        </w:rPr>
        <w:t>, Д.А. Алферьев, Е.П.</w:t>
      </w:r>
      <w:r w:rsidR="0000549C">
        <w:rPr>
          <w:rFonts w:ascii="Times New Roman" w:hAnsi="Times New Roman" w:cs="Times New Roman"/>
          <w:sz w:val="24"/>
          <w:szCs w:val="24"/>
        </w:rPr>
        <w:t> </w:t>
      </w:r>
      <w:r w:rsidRPr="0000549C">
        <w:rPr>
          <w:rFonts w:ascii="Times New Roman" w:hAnsi="Times New Roman" w:cs="Times New Roman"/>
          <w:sz w:val="24"/>
          <w:szCs w:val="24"/>
        </w:rPr>
        <w:t>Кузнецова, Н.О. Якушев. - Вологда</w:t>
      </w:r>
      <w:proofErr w:type="gramStart"/>
      <w:r w:rsidRPr="0000549C">
        <w:rPr>
          <w:rFonts w:ascii="Times New Roman" w:hAnsi="Times New Roman" w:cs="Times New Roman"/>
          <w:sz w:val="24"/>
          <w:szCs w:val="24"/>
        </w:rPr>
        <w:t xml:space="preserve"> :</w:t>
      </w:r>
      <w:proofErr w:type="gramEnd"/>
      <w:r w:rsidRPr="0000549C">
        <w:rPr>
          <w:rFonts w:ascii="Times New Roman" w:hAnsi="Times New Roman" w:cs="Times New Roman"/>
          <w:sz w:val="24"/>
          <w:szCs w:val="24"/>
        </w:rPr>
        <w:t xml:space="preserve"> </w:t>
      </w:r>
      <w:proofErr w:type="spellStart"/>
      <w:r w:rsidRPr="0000549C">
        <w:rPr>
          <w:rFonts w:ascii="Times New Roman" w:hAnsi="Times New Roman" w:cs="Times New Roman"/>
          <w:sz w:val="24"/>
          <w:szCs w:val="24"/>
        </w:rPr>
        <w:t>ВолНЦ</w:t>
      </w:r>
      <w:proofErr w:type="spellEnd"/>
      <w:r w:rsidRPr="0000549C">
        <w:rPr>
          <w:rFonts w:ascii="Times New Roman" w:hAnsi="Times New Roman" w:cs="Times New Roman"/>
          <w:sz w:val="24"/>
          <w:szCs w:val="24"/>
        </w:rPr>
        <w:t xml:space="preserve"> РАН, 2019. - 75 с., </w:t>
      </w:r>
    </w:p>
    <w:p w14:paraId="3D34261F" w14:textId="77777777" w:rsidR="00BE1967" w:rsidRPr="0000549C" w:rsidRDefault="00BE1967" w:rsidP="00F32EED">
      <w:pPr>
        <w:pStyle w:val="a3"/>
        <w:numPr>
          <w:ilvl w:val="0"/>
          <w:numId w:val="1"/>
        </w:numPr>
        <w:spacing w:line="360" w:lineRule="auto"/>
        <w:ind w:left="0" w:firstLine="709"/>
        <w:jc w:val="both"/>
        <w:rPr>
          <w:rFonts w:ascii="Times New Roman" w:hAnsi="Times New Roman" w:cs="Times New Roman"/>
          <w:sz w:val="24"/>
          <w:szCs w:val="24"/>
        </w:rPr>
      </w:pPr>
      <w:r w:rsidRPr="0000549C">
        <w:rPr>
          <w:rFonts w:ascii="Times New Roman" w:hAnsi="Times New Roman" w:cs="Times New Roman"/>
          <w:sz w:val="24"/>
          <w:szCs w:val="24"/>
        </w:rPr>
        <w:t xml:space="preserve">Проблемы экономического роста территории / Т.В. </w:t>
      </w:r>
      <w:proofErr w:type="spellStart"/>
      <w:r w:rsidRPr="0000549C">
        <w:rPr>
          <w:rFonts w:ascii="Times New Roman" w:hAnsi="Times New Roman" w:cs="Times New Roman"/>
          <w:sz w:val="24"/>
          <w:szCs w:val="24"/>
        </w:rPr>
        <w:t>Ускова</w:t>
      </w:r>
      <w:proofErr w:type="spellEnd"/>
      <w:r w:rsidRPr="0000549C">
        <w:rPr>
          <w:rFonts w:ascii="Times New Roman" w:hAnsi="Times New Roman" w:cs="Times New Roman"/>
          <w:sz w:val="24"/>
          <w:szCs w:val="24"/>
        </w:rPr>
        <w:t>, Е.В. Лукин, Т.В.</w:t>
      </w:r>
      <w:r w:rsidR="0000549C">
        <w:rPr>
          <w:rFonts w:ascii="Times New Roman" w:hAnsi="Times New Roman" w:cs="Times New Roman"/>
          <w:sz w:val="24"/>
          <w:szCs w:val="24"/>
        </w:rPr>
        <w:t> </w:t>
      </w:r>
      <w:r w:rsidRPr="0000549C">
        <w:rPr>
          <w:rFonts w:ascii="Times New Roman" w:hAnsi="Times New Roman" w:cs="Times New Roman"/>
          <w:sz w:val="24"/>
          <w:szCs w:val="24"/>
        </w:rPr>
        <w:t xml:space="preserve">Воронцова, Т.Г. Смирнова; </w:t>
      </w:r>
      <w:proofErr w:type="gramStart"/>
      <w:r w:rsidRPr="0000549C">
        <w:rPr>
          <w:rFonts w:ascii="Times New Roman" w:hAnsi="Times New Roman" w:cs="Times New Roman"/>
          <w:sz w:val="24"/>
          <w:szCs w:val="24"/>
        </w:rPr>
        <w:t>под</w:t>
      </w:r>
      <w:proofErr w:type="gramEnd"/>
      <w:r w:rsidRPr="0000549C">
        <w:rPr>
          <w:rFonts w:ascii="Times New Roman" w:hAnsi="Times New Roman" w:cs="Times New Roman"/>
          <w:sz w:val="24"/>
          <w:szCs w:val="24"/>
        </w:rPr>
        <w:t xml:space="preserve"> рук. Т.В. </w:t>
      </w:r>
      <w:proofErr w:type="spellStart"/>
      <w:r w:rsidRPr="0000549C">
        <w:rPr>
          <w:rFonts w:ascii="Times New Roman" w:hAnsi="Times New Roman" w:cs="Times New Roman"/>
          <w:sz w:val="24"/>
          <w:szCs w:val="24"/>
        </w:rPr>
        <w:t>Усковой</w:t>
      </w:r>
      <w:proofErr w:type="spellEnd"/>
      <w:r w:rsidRPr="0000549C">
        <w:rPr>
          <w:rFonts w:ascii="Times New Roman" w:hAnsi="Times New Roman" w:cs="Times New Roman"/>
          <w:sz w:val="24"/>
          <w:szCs w:val="24"/>
        </w:rPr>
        <w:t>. – Вологда: Ин-т социально-экономического развития территорий РАН, 2013. – 170 с.</w:t>
      </w:r>
    </w:p>
    <w:p w14:paraId="14A73520" w14:textId="77777777" w:rsidR="002E5131" w:rsidRPr="0000549C" w:rsidRDefault="002E5131" w:rsidP="00F32EED">
      <w:pPr>
        <w:pStyle w:val="a3"/>
        <w:numPr>
          <w:ilvl w:val="0"/>
          <w:numId w:val="1"/>
        </w:numPr>
        <w:spacing w:line="360" w:lineRule="auto"/>
        <w:ind w:left="0" w:firstLine="709"/>
        <w:jc w:val="both"/>
        <w:rPr>
          <w:rFonts w:ascii="Times New Roman" w:hAnsi="Times New Roman" w:cs="Times New Roman"/>
          <w:sz w:val="24"/>
          <w:szCs w:val="24"/>
        </w:rPr>
      </w:pPr>
      <w:r w:rsidRPr="00F32EED">
        <w:rPr>
          <w:rFonts w:ascii="Times New Roman" w:hAnsi="Times New Roman" w:cs="Times New Roman"/>
          <w:sz w:val="24"/>
          <w:szCs w:val="24"/>
        </w:rPr>
        <w:lastRenderedPageBreak/>
        <w:t>Российский интернет-портал и аналитическое агентство [Электронный ресурс]. – Режим доступа</w:t>
      </w:r>
      <w:r w:rsidRPr="0000549C">
        <w:rPr>
          <w:rFonts w:ascii="Times New Roman" w:hAnsi="Times New Roman" w:cs="Times New Roman"/>
          <w:sz w:val="24"/>
          <w:szCs w:val="24"/>
        </w:rPr>
        <w:t xml:space="preserve">: </w:t>
      </w:r>
      <w:hyperlink r:id="rId9" w:history="1">
        <w:r w:rsidR="0000549C" w:rsidRPr="0000549C">
          <w:rPr>
            <w:rStyle w:val="a6"/>
            <w:rFonts w:ascii="Times New Roman" w:hAnsi="Times New Roman" w:cs="Times New Roman"/>
            <w:color w:val="auto"/>
            <w:sz w:val="24"/>
            <w:szCs w:val="24"/>
            <w:u w:val="none"/>
          </w:rPr>
          <w:t>http://www.tadviser.ru/index.php/Статья:Национальная_программа _</w:t>
        </w:r>
        <w:proofErr w:type="spellStart"/>
      </w:hyperlink>
      <w:r w:rsidRPr="0000549C">
        <w:rPr>
          <w:rFonts w:ascii="Times New Roman" w:hAnsi="Times New Roman" w:cs="Times New Roman"/>
          <w:sz w:val="24"/>
          <w:szCs w:val="24"/>
        </w:rPr>
        <w:t>Цифровая_экономика_Российской_Федерации</w:t>
      </w:r>
      <w:proofErr w:type="spellEnd"/>
    </w:p>
    <w:p w14:paraId="6DADD980" w14:textId="77777777" w:rsidR="002E5131" w:rsidRPr="0000549C" w:rsidRDefault="002E5131" w:rsidP="00F32EED">
      <w:pPr>
        <w:pStyle w:val="1"/>
        <w:numPr>
          <w:ilvl w:val="0"/>
          <w:numId w:val="1"/>
        </w:numPr>
        <w:spacing w:before="0" w:beforeAutospacing="0" w:after="0" w:afterAutospacing="0" w:line="360" w:lineRule="auto"/>
        <w:ind w:left="0" w:firstLine="709"/>
        <w:jc w:val="both"/>
        <w:textAlignment w:val="baseline"/>
        <w:rPr>
          <w:rFonts w:eastAsiaTheme="minorHAnsi"/>
          <w:b w:val="0"/>
          <w:bCs w:val="0"/>
          <w:kern w:val="0"/>
          <w:sz w:val="24"/>
          <w:szCs w:val="24"/>
          <w:lang w:eastAsia="en-US"/>
        </w:rPr>
      </w:pPr>
      <w:r w:rsidRPr="0000549C">
        <w:rPr>
          <w:rFonts w:eastAsiaTheme="minorHAnsi"/>
          <w:b w:val="0"/>
          <w:bCs w:val="0"/>
          <w:kern w:val="0"/>
          <w:sz w:val="24"/>
          <w:szCs w:val="24"/>
          <w:lang w:eastAsia="en-US"/>
        </w:rPr>
        <w:t xml:space="preserve">Базовый нацпроект Путина: стагнация вместо прорыва [Электронный ресурс]. – Режим доступа: </w:t>
      </w:r>
      <w:hyperlink r:id="rId10" w:history="1">
        <w:r w:rsidRPr="0000549C">
          <w:rPr>
            <w:rFonts w:eastAsiaTheme="minorHAnsi"/>
            <w:b w:val="0"/>
            <w:bCs w:val="0"/>
            <w:kern w:val="0"/>
            <w:sz w:val="24"/>
            <w:szCs w:val="24"/>
            <w:lang w:eastAsia="en-US"/>
          </w:rPr>
          <w:t>https://pasmi.ru/archive/242651/</w:t>
        </w:r>
      </w:hyperlink>
    </w:p>
    <w:p w14:paraId="417DEB47" w14:textId="77777777" w:rsidR="002E5131" w:rsidRPr="0000549C" w:rsidRDefault="002E5131" w:rsidP="00F32EED">
      <w:pPr>
        <w:pStyle w:val="1"/>
        <w:numPr>
          <w:ilvl w:val="0"/>
          <w:numId w:val="1"/>
        </w:numPr>
        <w:shd w:val="clear" w:color="auto" w:fill="FFFFFF"/>
        <w:spacing w:before="0" w:beforeAutospacing="0" w:after="144" w:afterAutospacing="0" w:line="360" w:lineRule="auto"/>
        <w:ind w:left="0" w:firstLine="709"/>
        <w:jc w:val="both"/>
        <w:rPr>
          <w:rFonts w:eastAsiaTheme="minorHAnsi"/>
          <w:b w:val="0"/>
          <w:bCs w:val="0"/>
          <w:kern w:val="0"/>
          <w:sz w:val="24"/>
          <w:szCs w:val="24"/>
          <w:lang w:eastAsia="en-US"/>
        </w:rPr>
      </w:pPr>
      <w:r w:rsidRPr="0000549C">
        <w:rPr>
          <w:rFonts w:eastAsiaTheme="minorHAnsi"/>
          <w:b w:val="0"/>
          <w:bCs w:val="0"/>
          <w:kern w:val="0"/>
          <w:sz w:val="24"/>
          <w:szCs w:val="24"/>
          <w:lang w:eastAsia="en-US"/>
        </w:rPr>
        <w:t xml:space="preserve">Послание Президента РФ Федеральному Собранию от 01.12.2016 [Электронный ресурс]. – Режим доступа: </w:t>
      </w:r>
      <w:hyperlink r:id="rId11" w:history="1">
        <w:r w:rsidR="0000549C" w:rsidRPr="0000549C">
          <w:rPr>
            <w:rStyle w:val="a6"/>
            <w:rFonts w:eastAsiaTheme="minorHAnsi"/>
            <w:b w:val="0"/>
            <w:bCs w:val="0"/>
            <w:color w:val="auto"/>
            <w:kern w:val="0"/>
            <w:sz w:val="24"/>
            <w:szCs w:val="24"/>
            <w:u w:val="none"/>
            <w:lang w:eastAsia="en-US"/>
          </w:rPr>
          <w:t>http://www.consultant.ru/document/ cons_doc_LAW_207978/</w:t>
        </w:r>
      </w:hyperlink>
    </w:p>
    <w:p w14:paraId="16B7CC4D" w14:textId="77777777" w:rsidR="00376241" w:rsidRPr="00376241" w:rsidRDefault="00376241" w:rsidP="00376241">
      <w:pPr>
        <w:spacing w:line="360" w:lineRule="auto"/>
        <w:ind w:firstLine="709"/>
        <w:jc w:val="both"/>
        <w:rPr>
          <w:rFonts w:ascii="Times New Roman" w:hAnsi="Times New Roman" w:cs="Times New Roman"/>
          <w:sz w:val="24"/>
          <w:szCs w:val="24"/>
        </w:rPr>
      </w:pPr>
      <w:r w:rsidRPr="00376241">
        <w:rPr>
          <w:rFonts w:ascii="Times New Roman" w:hAnsi="Times New Roman" w:cs="Times New Roman"/>
          <w:sz w:val="24"/>
          <w:szCs w:val="24"/>
        </w:rPr>
        <w:t>Климова Юлия Олеговна (г. Вологда) – младший научный сотрудник лаборатории инновационной экономики отдела проблем научно-технологического развития и экономики знаний, Федеральное государственное бюджетное учреждение науки «Вологодский научный центр» Российской академии наук (Россия, 160014, г. Вологда, ул. Горького, д. 56а), E-</w:t>
      </w:r>
      <w:proofErr w:type="spellStart"/>
      <w:r w:rsidRPr="00376241">
        <w:rPr>
          <w:rFonts w:ascii="Times New Roman" w:hAnsi="Times New Roman" w:cs="Times New Roman"/>
          <w:sz w:val="24"/>
          <w:szCs w:val="24"/>
        </w:rPr>
        <w:t>mail</w:t>
      </w:r>
      <w:proofErr w:type="spellEnd"/>
      <w:r w:rsidRPr="00376241">
        <w:rPr>
          <w:rFonts w:ascii="Times New Roman" w:hAnsi="Times New Roman" w:cs="Times New Roman"/>
          <w:sz w:val="24"/>
          <w:szCs w:val="24"/>
        </w:rPr>
        <w:t>: j.uschakowa2017@yandex.ru</w:t>
      </w:r>
    </w:p>
    <w:p w14:paraId="242560B8" w14:textId="77777777" w:rsidR="00F32EED" w:rsidRPr="00040D56" w:rsidRDefault="00F32EED" w:rsidP="00F32EED">
      <w:pPr>
        <w:spacing w:after="0" w:line="360" w:lineRule="auto"/>
        <w:ind w:firstLine="709"/>
        <w:jc w:val="right"/>
        <w:rPr>
          <w:rFonts w:ascii="Times New Roman" w:hAnsi="Times New Roman" w:cs="Times New Roman"/>
          <w:i/>
          <w:sz w:val="24"/>
          <w:szCs w:val="24"/>
          <w:lang w:val="en-US"/>
        </w:rPr>
      </w:pPr>
      <w:proofErr w:type="spellStart"/>
      <w:r w:rsidRPr="00F32EED">
        <w:rPr>
          <w:rFonts w:ascii="Times New Roman" w:hAnsi="Times New Roman" w:cs="Times New Roman"/>
          <w:i/>
          <w:sz w:val="24"/>
          <w:szCs w:val="24"/>
          <w:lang w:val="en-US"/>
        </w:rPr>
        <w:t>Klimova</w:t>
      </w:r>
      <w:proofErr w:type="spellEnd"/>
      <w:r w:rsidRPr="00040D56">
        <w:rPr>
          <w:rFonts w:ascii="Times New Roman" w:hAnsi="Times New Roman" w:cs="Times New Roman"/>
          <w:i/>
          <w:sz w:val="24"/>
          <w:szCs w:val="24"/>
          <w:lang w:val="en-US"/>
        </w:rPr>
        <w:t xml:space="preserve"> </w:t>
      </w:r>
      <w:r w:rsidR="00C97740">
        <w:rPr>
          <w:rFonts w:ascii="Times New Roman" w:hAnsi="Times New Roman" w:cs="Times New Roman"/>
          <w:i/>
          <w:sz w:val="24"/>
          <w:szCs w:val="24"/>
          <w:lang w:val="en-US"/>
        </w:rPr>
        <w:t>Y</w:t>
      </w:r>
      <w:r w:rsidRPr="00040D56">
        <w:rPr>
          <w:rFonts w:ascii="Times New Roman" w:hAnsi="Times New Roman" w:cs="Times New Roman"/>
          <w:i/>
          <w:sz w:val="24"/>
          <w:szCs w:val="24"/>
          <w:lang w:val="en-US"/>
        </w:rPr>
        <w:t>.</w:t>
      </w:r>
      <w:r w:rsidRPr="00F32EED">
        <w:rPr>
          <w:rFonts w:ascii="Times New Roman" w:hAnsi="Times New Roman" w:cs="Times New Roman"/>
          <w:i/>
          <w:sz w:val="24"/>
          <w:szCs w:val="24"/>
          <w:lang w:val="en-US"/>
        </w:rPr>
        <w:t>O</w:t>
      </w:r>
      <w:r w:rsidRPr="00040D56">
        <w:rPr>
          <w:rFonts w:ascii="Times New Roman" w:hAnsi="Times New Roman" w:cs="Times New Roman"/>
          <w:i/>
          <w:sz w:val="24"/>
          <w:szCs w:val="24"/>
          <w:lang w:val="en-US"/>
        </w:rPr>
        <w:t>.</w:t>
      </w:r>
    </w:p>
    <w:p w14:paraId="48FC35E8" w14:textId="03E54411" w:rsidR="00F32EED" w:rsidRPr="00F32EED" w:rsidRDefault="0005257B" w:rsidP="00F32EED">
      <w:pPr>
        <w:spacing w:after="0" w:line="360" w:lineRule="auto"/>
        <w:ind w:firstLine="709"/>
        <w:jc w:val="center"/>
        <w:rPr>
          <w:rFonts w:ascii="Times New Roman" w:hAnsi="Times New Roman" w:cs="Times New Roman"/>
          <w:b/>
          <w:sz w:val="24"/>
          <w:szCs w:val="24"/>
          <w:lang w:val="en-US"/>
        </w:rPr>
      </w:pPr>
      <w:r w:rsidRPr="0005257B">
        <w:rPr>
          <w:rFonts w:ascii="Times New Roman" w:hAnsi="Times New Roman" w:cs="Times New Roman"/>
          <w:b/>
          <w:sz w:val="24"/>
          <w:szCs w:val="24"/>
          <w:lang w:val="en-US"/>
        </w:rPr>
        <w:t>PROBLEMS OF LEGAL REGULATION OF DIGITAL ECONOMY DEVELOPMENT IN RUSSIA</w:t>
      </w:r>
    </w:p>
    <w:p w14:paraId="0EACCE91" w14:textId="7C9C9A1E" w:rsidR="00F32EED" w:rsidRPr="00F32EED" w:rsidRDefault="00F32EED" w:rsidP="00F32EED">
      <w:pPr>
        <w:spacing w:after="0" w:line="360" w:lineRule="auto"/>
        <w:ind w:firstLine="709"/>
        <w:jc w:val="both"/>
        <w:rPr>
          <w:rFonts w:ascii="Times New Roman" w:hAnsi="Times New Roman" w:cs="Times New Roman"/>
          <w:i/>
          <w:sz w:val="24"/>
          <w:szCs w:val="24"/>
          <w:lang w:val="en-US"/>
        </w:rPr>
      </w:pPr>
      <w:r w:rsidRPr="00F32EED">
        <w:rPr>
          <w:rFonts w:ascii="Times New Roman" w:hAnsi="Times New Roman" w:cs="Times New Roman"/>
          <w:b/>
          <w:sz w:val="24"/>
          <w:szCs w:val="24"/>
          <w:lang w:val="en-US"/>
        </w:rPr>
        <w:t>Abstract:</w:t>
      </w:r>
      <w:r w:rsidRPr="00F32EED">
        <w:rPr>
          <w:rFonts w:ascii="Times New Roman" w:hAnsi="Times New Roman" w:cs="Times New Roman"/>
          <w:sz w:val="24"/>
          <w:szCs w:val="24"/>
          <w:lang w:val="en-US"/>
        </w:rPr>
        <w:t xml:space="preserve"> </w:t>
      </w:r>
      <w:r w:rsidRPr="00F32EED">
        <w:rPr>
          <w:rFonts w:ascii="Times New Roman" w:hAnsi="Times New Roman" w:cs="Times New Roman"/>
          <w:i/>
          <w:sz w:val="24"/>
          <w:szCs w:val="24"/>
          <w:lang w:val="en-US"/>
        </w:rPr>
        <w:t xml:space="preserve">In the framework of digital transformation in Russia, it is important to create conditions for the formation of an institutional environment conducive to the development of the digital economy. So, the main document aimed at its development is the national project "Digital Economy of the Russian Federation until 2024." </w:t>
      </w:r>
      <w:r w:rsidR="0005257B" w:rsidRPr="0005257B">
        <w:rPr>
          <w:rFonts w:ascii="Times New Roman" w:hAnsi="Times New Roman" w:cs="Times New Roman"/>
          <w:i/>
          <w:sz w:val="24"/>
          <w:szCs w:val="24"/>
          <w:lang w:val="en-US"/>
        </w:rPr>
        <w:t>The purpose of the study is to study the problems of legal regulation of the development of the digital economy in Russia</w:t>
      </w:r>
      <w:r w:rsidRPr="00F32EED">
        <w:rPr>
          <w:rFonts w:ascii="Times New Roman" w:hAnsi="Times New Roman" w:cs="Times New Roman"/>
          <w:i/>
          <w:sz w:val="24"/>
          <w:szCs w:val="24"/>
          <w:lang w:val="en-US"/>
        </w:rPr>
        <w:t>.</w:t>
      </w:r>
    </w:p>
    <w:p w14:paraId="167D3684" w14:textId="77777777" w:rsidR="0047031E" w:rsidRDefault="00F32EED" w:rsidP="00F32EED">
      <w:pPr>
        <w:spacing w:after="0" w:line="360" w:lineRule="auto"/>
        <w:ind w:firstLine="709"/>
        <w:jc w:val="both"/>
        <w:rPr>
          <w:rFonts w:ascii="Times New Roman" w:hAnsi="Times New Roman" w:cs="Times New Roman"/>
          <w:i/>
          <w:sz w:val="24"/>
          <w:szCs w:val="24"/>
          <w:lang w:val="en-US"/>
        </w:rPr>
      </w:pPr>
      <w:r w:rsidRPr="00F32EED">
        <w:rPr>
          <w:rFonts w:ascii="Times New Roman" w:hAnsi="Times New Roman" w:cs="Times New Roman"/>
          <w:b/>
          <w:sz w:val="24"/>
          <w:szCs w:val="24"/>
          <w:lang w:val="en-US"/>
        </w:rPr>
        <w:t>Keywords:</w:t>
      </w:r>
      <w:r w:rsidRPr="00F32EED">
        <w:rPr>
          <w:rFonts w:ascii="Times New Roman" w:hAnsi="Times New Roman" w:cs="Times New Roman"/>
          <w:sz w:val="24"/>
          <w:szCs w:val="24"/>
          <w:lang w:val="en-US"/>
        </w:rPr>
        <w:t xml:space="preserve"> </w:t>
      </w:r>
      <w:r w:rsidRPr="00F32EED">
        <w:rPr>
          <w:rFonts w:ascii="Times New Roman" w:hAnsi="Times New Roman" w:cs="Times New Roman"/>
          <w:i/>
          <w:sz w:val="24"/>
          <w:szCs w:val="24"/>
          <w:lang w:val="en-US"/>
        </w:rPr>
        <w:t>digital economy, national project, fourth industrial revolution, institutional environment</w:t>
      </w:r>
    </w:p>
    <w:p w14:paraId="5CA13560" w14:textId="77777777" w:rsidR="00F32EED" w:rsidRPr="00F32EED" w:rsidRDefault="00F32EED" w:rsidP="00F32EED">
      <w:pPr>
        <w:spacing w:after="0" w:line="360" w:lineRule="auto"/>
        <w:ind w:firstLine="709"/>
        <w:jc w:val="center"/>
        <w:rPr>
          <w:rFonts w:ascii="Times New Roman" w:hAnsi="Times New Roman" w:cs="Times New Roman"/>
          <w:b/>
          <w:sz w:val="24"/>
          <w:szCs w:val="24"/>
          <w:lang w:val="en-US"/>
        </w:rPr>
      </w:pPr>
      <w:r w:rsidRPr="00F32EED">
        <w:rPr>
          <w:rFonts w:ascii="Times New Roman" w:hAnsi="Times New Roman" w:cs="Times New Roman"/>
          <w:b/>
          <w:sz w:val="24"/>
          <w:szCs w:val="24"/>
          <w:lang w:val="en-US"/>
        </w:rPr>
        <w:t>Reference</w:t>
      </w:r>
    </w:p>
    <w:p w14:paraId="2F899265" w14:textId="77777777" w:rsidR="00F32EED" w:rsidRPr="00F32EED" w:rsidRDefault="00F32EED" w:rsidP="00F32EED">
      <w:pPr>
        <w:spacing w:after="0" w:line="360" w:lineRule="auto"/>
        <w:ind w:firstLine="709"/>
        <w:jc w:val="both"/>
        <w:rPr>
          <w:rFonts w:ascii="Times New Roman" w:hAnsi="Times New Roman" w:cs="Times New Roman"/>
          <w:sz w:val="24"/>
          <w:szCs w:val="24"/>
          <w:lang w:val="en-US"/>
        </w:rPr>
      </w:pPr>
      <w:r w:rsidRPr="00F32EED">
        <w:rPr>
          <w:rFonts w:ascii="Times New Roman" w:hAnsi="Times New Roman" w:cs="Times New Roman"/>
          <w:sz w:val="24"/>
          <w:szCs w:val="24"/>
          <w:lang w:val="en-US"/>
        </w:rPr>
        <w:t xml:space="preserve">1. </w:t>
      </w:r>
      <w:proofErr w:type="spellStart"/>
      <w:r w:rsidRPr="00F32EED">
        <w:rPr>
          <w:rFonts w:ascii="Times New Roman" w:hAnsi="Times New Roman" w:cs="Times New Roman"/>
          <w:sz w:val="24"/>
          <w:szCs w:val="24"/>
          <w:lang w:val="en-US"/>
        </w:rPr>
        <w:t>Kolodnaya</w:t>
      </w:r>
      <w:proofErr w:type="spellEnd"/>
      <w:r w:rsidRPr="00F32EED">
        <w:rPr>
          <w:rFonts w:ascii="Times New Roman" w:hAnsi="Times New Roman" w:cs="Times New Roman"/>
          <w:sz w:val="24"/>
          <w:szCs w:val="24"/>
          <w:lang w:val="en-US"/>
        </w:rPr>
        <w:t xml:space="preserve"> G.V. Digital economy: features of development in Russia // Economist. </w:t>
      </w:r>
      <w:proofErr w:type="gramStart"/>
      <w:r w:rsidRPr="00F32EED">
        <w:rPr>
          <w:rFonts w:ascii="Times New Roman" w:hAnsi="Times New Roman" w:cs="Times New Roman"/>
          <w:sz w:val="24"/>
          <w:szCs w:val="24"/>
          <w:lang w:val="en-US"/>
        </w:rPr>
        <w:t>2018 No. 4.</w:t>
      </w:r>
      <w:proofErr w:type="gramEnd"/>
      <w:r w:rsidRPr="00F32EED">
        <w:rPr>
          <w:rFonts w:ascii="Times New Roman" w:hAnsi="Times New Roman" w:cs="Times New Roman"/>
          <w:sz w:val="24"/>
          <w:szCs w:val="24"/>
          <w:lang w:val="en-US"/>
        </w:rPr>
        <w:t xml:space="preserve"> S. 63-69.</w:t>
      </w:r>
    </w:p>
    <w:p w14:paraId="4BC20375" w14:textId="77777777" w:rsidR="00F32EED" w:rsidRPr="00F32EED" w:rsidRDefault="00F32EED" w:rsidP="00F32EED">
      <w:pPr>
        <w:spacing w:after="0" w:line="360" w:lineRule="auto"/>
        <w:ind w:firstLine="709"/>
        <w:jc w:val="both"/>
        <w:rPr>
          <w:rFonts w:ascii="Times New Roman" w:hAnsi="Times New Roman" w:cs="Times New Roman"/>
          <w:sz w:val="24"/>
          <w:szCs w:val="24"/>
          <w:lang w:val="en-US"/>
        </w:rPr>
      </w:pPr>
      <w:r w:rsidRPr="00F32EED">
        <w:rPr>
          <w:rFonts w:ascii="Times New Roman" w:hAnsi="Times New Roman" w:cs="Times New Roman"/>
          <w:sz w:val="24"/>
          <w:szCs w:val="24"/>
          <w:lang w:val="en-US"/>
        </w:rPr>
        <w:t xml:space="preserve">2. The national project “Digital Economy” - in figures and facts. </w:t>
      </w:r>
      <w:proofErr w:type="gramStart"/>
      <w:r w:rsidRPr="00F32EED">
        <w:rPr>
          <w:rFonts w:ascii="Times New Roman" w:hAnsi="Times New Roman" w:cs="Times New Roman"/>
          <w:sz w:val="24"/>
          <w:szCs w:val="24"/>
          <w:lang w:val="en-US"/>
        </w:rPr>
        <w:t>[Electronic resource].</w:t>
      </w:r>
      <w:proofErr w:type="gramEnd"/>
      <w:r w:rsidRPr="00F32EED">
        <w:rPr>
          <w:rFonts w:ascii="Times New Roman" w:hAnsi="Times New Roman" w:cs="Times New Roman"/>
          <w:sz w:val="24"/>
          <w:szCs w:val="24"/>
          <w:lang w:val="en-US"/>
        </w:rPr>
        <w:t xml:space="preserve"> - Access mode: https://www.crn.ru/news/detail.php?ID=133614</w:t>
      </w:r>
    </w:p>
    <w:p w14:paraId="6D0B8661" w14:textId="77777777" w:rsidR="00F32EED" w:rsidRPr="0000549C" w:rsidRDefault="00F32EED" w:rsidP="00F32EED">
      <w:pPr>
        <w:spacing w:after="0" w:line="360" w:lineRule="auto"/>
        <w:ind w:firstLine="709"/>
        <w:jc w:val="both"/>
        <w:rPr>
          <w:rFonts w:ascii="Times New Roman" w:hAnsi="Times New Roman" w:cs="Times New Roman"/>
          <w:sz w:val="24"/>
          <w:szCs w:val="24"/>
          <w:lang w:val="en-US"/>
        </w:rPr>
      </w:pPr>
      <w:r w:rsidRPr="00F32EED">
        <w:rPr>
          <w:rFonts w:ascii="Times New Roman" w:hAnsi="Times New Roman" w:cs="Times New Roman"/>
          <w:sz w:val="24"/>
          <w:szCs w:val="24"/>
          <w:lang w:val="en-US"/>
        </w:rPr>
        <w:t xml:space="preserve">3. National projects 2019-2024: analysis and key risks of their implementation. Scientific and technological sphere and entrepreneurship: scientific reference. Edition / V.A. </w:t>
      </w:r>
      <w:proofErr w:type="spellStart"/>
      <w:r w:rsidRPr="00F32EED">
        <w:rPr>
          <w:rFonts w:ascii="Times New Roman" w:hAnsi="Times New Roman" w:cs="Times New Roman"/>
          <w:sz w:val="24"/>
          <w:szCs w:val="24"/>
          <w:lang w:val="en-US"/>
        </w:rPr>
        <w:t>Ilyin</w:t>
      </w:r>
      <w:proofErr w:type="spellEnd"/>
      <w:r w:rsidRPr="00F32EED">
        <w:rPr>
          <w:rFonts w:ascii="Times New Roman" w:hAnsi="Times New Roman" w:cs="Times New Roman"/>
          <w:sz w:val="24"/>
          <w:szCs w:val="24"/>
          <w:lang w:val="en-US"/>
        </w:rPr>
        <w:t>, E.A.</w:t>
      </w:r>
      <w:r w:rsidR="0000549C" w:rsidRPr="0000549C">
        <w:rPr>
          <w:rFonts w:ascii="Times New Roman" w:hAnsi="Times New Roman" w:cs="Times New Roman"/>
          <w:sz w:val="24"/>
          <w:szCs w:val="24"/>
          <w:lang w:val="en-US"/>
        </w:rPr>
        <w:t> </w:t>
      </w:r>
      <w:proofErr w:type="spellStart"/>
      <w:r w:rsidRPr="00F32EED">
        <w:rPr>
          <w:rFonts w:ascii="Times New Roman" w:hAnsi="Times New Roman" w:cs="Times New Roman"/>
          <w:sz w:val="24"/>
          <w:szCs w:val="24"/>
          <w:lang w:val="en-US"/>
        </w:rPr>
        <w:t>Mazilov</w:t>
      </w:r>
      <w:proofErr w:type="spellEnd"/>
      <w:r w:rsidRPr="00F32EED">
        <w:rPr>
          <w:rFonts w:ascii="Times New Roman" w:hAnsi="Times New Roman" w:cs="Times New Roman"/>
          <w:sz w:val="24"/>
          <w:szCs w:val="24"/>
          <w:lang w:val="en-US"/>
        </w:rPr>
        <w:t xml:space="preserve">, A.A. </w:t>
      </w:r>
      <w:proofErr w:type="spellStart"/>
      <w:r w:rsidRPr="00F32EED">
        <w:rPr>
          <w:rFonts w:ascii="Times New Roman" w:hAnsi="Times New Roman" w:cs="Times New Roman"/>
          <w:sz w:val="24"/>
          <w:szCs w:val="24"/>
          <w:lang w:val="en-US"/>
        </w:rPr>
        <w:t>Shabunova</w:t>
      </w:r>
      <w:proofErr w:type="spellEnd"/>
      <w:r w:rsidRPr="00F32EED">
        <w:rPr>
          <w:rFonts w:ascii="Times New Roman" w:hAnsi="Times New Roman" w:cs="Times New Roman"/>
          <w:sz w:val="24"/>
          <w:szCs w:val="24"/>
          <w:lang w:val="en-US"/>
        </w:rPr>
        <w:t xml:space="preserve">, A.E. </w:t>
      </w:r>
      <w:proofErr w:type="spellStart"/>
      <w:r w:rsidRPr="00F32EED">
        <w:rPr>
          <w:rFonts w:ascii="Times New Roman" w:hAnsi="Times New Roman" w:cs="Times New Roman"/>
          <w:sz w:val="24"/>
          <w:szCs w:val="24"/>
          <w:lang w:val="en-US"/>
        </w:rPr>
        <w:t>Kremin</w:t>
      </w:r>
      <w:proofErr w:type="spellEnd"/>
      <w:r w:rsidRPr="00F32EED">
        <w:rPr>
          <w:rFonts w:ascii="Times New Roman" w:hAnsi="Times New Roman" w:cs="Times New Roman"/>
          <w:sz w:val="24"/>
          <w:szCs w:val="24"/>
          <w:lang w:val="en-US"/>
        </w:rPr>
        <w:t xml:space="preserve">, V.S. </w:t>
      </w:r>
      <w:proofErr w:type="spellStart"/>
      <w:r w:rsidRPr="00F32EED">
        <w:rPr>
          <w:rFonts w:ascii="Times New Roman" w:hAnsi="Times New Roman" w:cs="Times New Roman"/>
          <w:sz w:val="24"/>
          <w:szCs w:val="24"/>
          <w:lang w:val="en-US"/>
        </w:rPr>
        <w:t>Uskov</w:t>
      </w:r>
      <w:proofErr w:type="spellEnd"/>
      <w:r w:rsidRPr="00F32EED">
        <w:rPr>
          <w:rFonts w:ascii="Times New Roman" w:hAnsi="Times New Roman" w:cs="Times New Roman"/>
          <w:sz w:val="24"/>
          <w:szCs w:val="24"/>
          <w:lang w:val="en-US"/>
        </w:rPr>
        <w:t xml:space="preserve">, D.A. </w:t>
      </w:r>
      <w:proofErr w:type="spellStart"/>
      <w:r w:rsidRPr="00F32EED">
        <w:rPr>
          <w:rFonts w:ascii="Times New Roman" w:hAnsi="Times New Roman" w:cs="Times New Roman"/>
          <w:sz w:val="24"/>
          <w:szCs w:val="24"/>
          <w:lang w:val="en-US"/>
        </w:rPr>
        <w:t>Alfer'ev</w:t>
      </w:r>
      <w:proofErr w:type="spellEnd"/>
      <w:r w:rsidRPr="00F32EED">
        <w:rPr>
          <w:rFonts w:ascii="Times New Roman" w:hAnsi="Times New Roman" w:cs="Times New Roman"/>
          <w:sz w:val="24"/>
          <w:szCs w:val="24"/>
          <w:lang w:val="en-US"/>
        </w:rPr>
        <w:t xml:space="preserve">, E.P. Kuznetsova, </w:t>
      </w:r>
      <w:bookmarkStart w:id="0" w:name="_GoBack"/>
      <w:bookmarkEnd w:id="0"/>
      <w:r w:rsidRPr="00F32EED">
        <w:rPr>
          <w:rFonts w:ascii="Times New Roman" w:hAnsi="Times New Roman" w:cs="Times New Roman"/>
          <w:sz w:val="24"/>
          <w:szCs w:val="24"/>
          <w:lang w:val="en-US"/>
        </w:rPr>
        <w:t>N.O.</w:t>
      </w:r>
      <w:r w:rsidR="0000549C" w:rsidRPr="0000549C">
        <w:rPr>
          <w:rFonts w:ascii="Times New Roman" w:hAnsi="Times New Roman" w:cs="Times New Roman"/>
          <w:sz w:val="24"/>
          <w:szCs w:val="24"/>
          <w:lang w:val="en-US"/>
        </w:rPr>
        <w:t> </w:t>
      </w:r>
      <w:proofErr w:type="spellStart"/>
      <w:r w:rsidRPr="00F32EED">
        <w:rPr>
          <w:rFonts w:ascii="Times New Roman" w:hAnsi="Times New Roman" w:cs="Times New Roman"/>
          <w:sz w:val="24"/>
          <w:szCs w:val="24"/>
          <w:lang w:val="en-US"/>
        </w:rPr>
        <w:t>Yakushev</w:t>
      </w:r>
      <w:proofErr w:type="spellEnd"/>
      <w:r w:rsidRPr="00F32EED">
        <w:rPr>
          <w:rFonts w:ascii="Times New Roman" w:hAnsi="Times New Roman" w:cs="Times New Roman"/>
          <w:sz w:val="24"/>
          <w:szCs w:val="24"/>
          <w:lang w:val="en-US"/>
        </w:rPr>
        <w:t xml:space="preserve">. </w:t>
      </w:r>
      <w:r w:rsidR="0000549C" w:rsidRPr="0000549C">
        <w:rPr>
          <w:rFonts w:ascii="Times New Roman" w:hAnsi="Times New Roman" w:cs="Times New Roman"/>
          <w:sz w:val="24"/>
          <w:szCs w:val="24"/>
          <w:lang w:val="en-US"/>
        </w:rPr>
        <w:t>–</w:t>
      </w:r>
      <w:r w:rsidR="0000549C">
        <w:rPr>
          <w:rFonts w:ascii="Times New Roman" w:hAnsi="Times New Roman" w:cs="Times New Roman"/>
          <w:sz w:val="24"/>
          <w:szCs w:val="24"/>
          <w:lang w:val="en-US"/>
        </w:rPr>
        <w:t xml:space="preserve"> Vologda: </w:t>
      </w:r>
      <w:proofErr w:type="spellStart"/>
      <w:r w:rsidR="0000549C">
        <w:rPr>
          <w:rFonts w:ascii="Times New Roman" w:hAnsi="Times New Roman" w:cs="Times New Roman"/>
          <w:sz w:val="24"/>
          <w:szCs w:val="24"/>
          <w:lang w:val="en-US"/>
        </w:rPr>
        <w:t>VolNTs</w:t>
      </w:r>
      <w:proofErr w:type="spellEnd"/>
      <w:r w:rsidR="0000549C">
        <w:rPr>
          <w:rFonts w:ascii="Times New Roman" w:hAnsi="Times New Roman" w:cs="Times New Roman"/>
          <w:sz w:val="24"/>
          <w:szCs w:val="24"/>
          <w:lang w:val="en-US"/>
        </w:rPr>
        <w:t xml:space="preserve"> RAS, 2019</w:t>
      </w:r>
      <w:r w:rsidRPr="00F32EED">
        <w:rPr>
          <w:rFonts w:ascii="Times New Roman" w:hAnsi="Times New Roman" w:cs="Times New Roman"/>
          <w:sz w:val="24"/>
          <w:szCs w:val="24"/>
          <w:lang w:val="en-US"/>
        </w:rPr>
        <w:t>.</w:t>
      </w:r>
      <w:r w:rsidR="0000549C" w:rsidRPr="0000549C">
        <w:rPr>
          <w:rFonts w:ascii="Times New Roman" w:hAnsi="Times New Roman" w:cs="Times New Roman"/>
          <w:sz w:val="24"/>
          <w:szCs w:val="24"/>
          <w:lang w:val="en-US"/>
        </w:rPr>
        <w:t xml:space="preserve"> –</w:t>
      </w:r>
      <w:r w:rsidR="0000549C">
        <w:rPr>
          <w:rFonts w:ascii="Times New Roman" w:hAnsi="Times New Roman" w:cs="Times New Roman"/>
          <w:sz w:val="24"/>
          <w:szCs w:val="24"/>
          <w:lang w:val="en-US"/>
        </w:rPr>
        <w:t xml:space="preserve"> 75 p.</w:t>
      </w:r>
    </w:p>
    <w:p w14:paraId="6E2F2023" w14:textId="77777777" w:rsidR="00B576BA" w:rsidRPr="00B576BA" w:rsidRDefault="00B576BA" w:rsidP="00F32EED">
      <w:pPr>
        <w:spacing w:after="0" w:line="360" w:lineRule="auto"/>
        <w:ind w:firstLine="709"/>
        <w:jc w:val="both"/>
        <w:rPr>
          <w:rFonts w:ascii="Times New Roman" w:hAnsi="Times New Roman" w:cs="Times New Roman"/>
          <w:sz w:val="24"/>
          <w:szCs w:val="24"/>
          <w:lang w:val="en-US"/>
        </w:rPr>
      </w:pPr>
      <w:r w:rsidRPr="00B576BA">
        <w:rPr>
          <w:rFonts w:ascii="Times New Roman" w:hAnsi="Times New Roman" w:cs="Times New Roman"/>
          <w:sz w:val="24"/>
          <w:szCs w:val="24"/>
          <w:lang w:val="en-US"/>
        </w:rPr>
        <w:lastRenderedPageBreak/>
        <w:t xml:space="preserve">4. Problems of economic growth of the territory / T.V. </w:t>
      </w:r>
      <w:proofErr w:type="spellStart"/>
      <w:r w:rsidRPr="00B576BA">
        <w:rPr>
          <w:rFonts w:ascii="Times New Roman" w:hAnsi="Times New Roman" w:cs="Times New Roman"/>
          <w:sz w:val="24"/>
          <w:szCs w:val="24"/>
          <w:lang w:val="en-US"/>
        </w:rPr>
        <w:t>Uskova</w:t>
      </w:r>
      <w:proofErr w:type="spellEnd"/>
      <w:r w:rsidRPr="00B576BA">
        <w:rPr>
          <w:rFonts w:ascii="Times New Roman" w:hAnsi="Times New Roman" w:cs="Times New Roman"/>
          <w:sz w:val="24"/>
          <w:szCs w:val="24"/>
          <w:lang w:val="en-US"/>
        </w:rPr>
        <w:t xml:space="preserve">, E.V. </w:t>
      </w:r>
      <w:proofErr w:type="spellStart"/>
      <w:r w:rsidRPr="00B576BA">
        <w:rPr>
          <w:rFonts w:ascii="Times New Roman" w:hAnsi="Times New Roman" w:cs="Times New Roman"/>
          <w:sz w:val="24"/>
          <w:szCs w:val="24"/>
          <w:lang w:val="en-US"/>
        </w:rPr>
        <w:t>Lukin</w:t>
      </w:r>
      <w:proofErr w:type="spellEnd"/>
      <w:r w:rsidRPr="00B576BA">
        <w:rPr>
          <w:rFonts w:ascii="Times New Roman" w:hAnsi="Times New Roman" w:cs="Times New Roman"/>
          <w:sz w:val="24"/>
          <w:szCs w:val="24"/>
          <w:lang w:val="en-US"/>
        </w:rPr>
        <w:t>, T.V.</w:t>
      </w:r>
      <w:r w:rsidR="0000549C" w:rsidRPr="0000549C">
        <w:rPr>
          <w:rFonts w:ascii="Times New Roman" w:hAnsi="Times New Roman" w:cs="Times New Roman"/>
          <w:sz w:val="24"/>
          <w:szCs w:val="24"/>
          <w:lang w:val="en-US"/>
        </w:rPr>
        <w:t> </w:t>
      </w:r>
      <w:proofErr w:type="spellStart"/>
      <w:r w:rsidRPr="00B576BA">
        <w:rPr>
          <w:rFonts w:ascii="Times New Roman" w:hAnsi="Times New Roman" w:cs="Times New Roman"/>
          <w:sz w:val="24"/>
          <w:szCs w:val="24"/>
          <w:lang w:val="en-US"/>
        </w:rPr>
        <w:t>Vorontsova</w:t>
      </w:r>
      <w:proofErr w:type="spellEnd"/>
      <w:r w:rsidRPr="00B576BA">
        <w:rPr>
          <w:rFonts w:ascii="Times New Roman" w:hAnsi="Times New Roman" w:cs="Times New Roman"/>
          <w:sz w:val="24"/>
          <w:szCs w:val="24"/>
          <w:lang w:val="en-US"/>
        </w:rPr>
        <w:t xml:space="preserve">, T.G. </w:t>
      </w:r>
      <w:proofErr w:type="spellStart"/>
      <w:r w:rsidRPr="00B576BA">
        <w:rPr>
          <w:rFonts w:ascii="Times New Roman" w:hAnsi="Times New Roman" w:cs="Times New Roman"/>
          <w:sz w:val="24"/>
          <w:szCs w:val="24"/>
          <w:lang w:val="en-US"/>
        </w:rPr>
        <w:t>Smirnova</w:t>
      </w:r>
      <w:proofErr w:type="spellEnd"/>
      <w:r w:rsidRPr="00B576BA">
        <w:rPr>
          <w:rFonts w:ascii="Times New Roman" w:hAnsi="Times New Roman" w:cs="Times New Roman"/>
          <w:sz w:val="24"/>
          <w:szCs w:val="24"/>
          <w:lang w:val="en-US"/>
        </w:rPr>
        <w:t xml:space="preserve">; at hand. T.V. </w:t>
      </w:r>
      <w:proofErr w:type="spellStart"/>
      <w:r w:rsidRPr="00B576BA">
        <w:rPr>
          <w:rFonts w:ascii="Times New Roman" w:hAnsi="Times New Roman" w:cs="Times New Roman"/>
          <w:sz w:val="24"/>
          <w:szCs w:val="24"/>
          <w:lang w:val="en-US"/>
        </w:rPr>
        <w:t>Uskova</w:t>
      </w:r>
      <w:proofErr w:type="spellEnd"/>
      <w:r w:rsidRPr="00B576BA">
        <w:rPr>
          <w:rFonts w:ascii="Times New Roman" w:hAnsi="Times New Roman" w:cs="Times New Roman"/>
          <w:sz w:val="24"/>
          <w:szCs w:val="24"/>
          <w:lang w:val="en-US"/>
        </w:rPr>
        <w:t xml:space="preserve">. </w:t>
      </w:r>
      <w:r w:rsidR="0000549C" w:rsidRPr="0000549C">
        <w:rPr>
          <w:rFonts w:ascii="Times New Roman" w:hAnsi="Times New Roman" w:cs="Times New Roman"/>
          <w:sz w:val="24"/>
          <w:szCs w:val="24"/>
          <w:lang w:val="en-US"/>
        </w:rPr>
        <w:t>–</w:t>
      </w:r>
      <w:r w:rsidRPr="00B576BA">
        <w:rPr>
          <w:rFonts w:ascii="Times New Roman" w:hAnsi="Times New Roman" w:cs="Times New Roman"/>
          <w:sz w:val="24"/>
          <w:szCs w:val="24"/>
          <w:lang w:val="en-US"/>
        </w:rPr>
        <w:t xml:space="preserve"> Vologda: Institute of Socio-Economic Development of Territories of the Russian Academy of Sciences, 2013. </w:t>
      </w:r>
      <w:r w:rsidR="0000549C" w:rsidRPr="0000549C">
        <w:rPr>
          <w:rFonts w:ascii="Times New Roman" w:hAnsi="Times New Roman" w:cs="Times New Roman"/>
          <w:sz w:val="24"/>
          <w:szCs w:val="24"/>
          <w:lang w:val="en-US"/>
        </w:rPr>
        <w:t>–</w:t>
      </w:r>
      <w:r w:rsidRPr="00B576BA">
        <w:rPr>
          <w:rFonts w:ascii="Times New Roman" w:hAnsi="Times New Roman" w:cs="Times New Roman"/>
          <w:sz w:val="24"/>
          <w:szCs w:val="24"/>
          <w:lang w:val="en-US"/>
        </w:rPr>
        <w:t xml:space="preserve"> 170 p.</w:t>
      </w:r>
    </w:p>
    <w:p w14:paraId="20F0C3F2" w14:textId="77777777" w:rsidR="00F32EED" w:rsidRPr="00F32EED" w:rsidRDefault="00B576BA" w:rsidP="00F32EED">
      <w:pPr>
        <w:spacing w:after="0" w:line="360" w:lineRule="auto"/>
        <w:ind w:firstLine="709"/>
        <w:jc w:val="both"/>
        <w:rPr>
          <w:rFonts w:ascii="Times New Roman" w:hAnsi="Times New Roman" w:cs="Times New Roman"/>
          <w:sz w:val="24"/>
          <w:szCs w:val="24"/>
          <w:lang w:val="en-US"/>
        </w:rPr>
      </w:pPr>
      <w:r w:rsidRPr="00B576BA">
        <w:rPr>
          <w:rFonts w:ascii="Times New Roman" w:hAnsi="Times New Roman" w:cs="Times New Roman"/>
          <w:sz w:val="24"/>
          <w:szCs w:val="24"/>
          <w:lang w:val="en-US"/>
        </w:rPr>
        <w:t>5</w:t>
      </w:r>
      <w:r w:rsidR="00F32EED" w:rsidRPr="00F32EED">
        <w:rPr>
          <w:rFonts w:ascii="Times New Roman" w:hAnsi="Times New Roman" w:cs="Times New Roman"/>
          <w:sz w:val="24"/>
          <w:szCs w:val="24"/>
          <w:lang w:val="en-US"/>
        </w:rPr>
        <w:t xml:space="preserve">. The Russian Internet portal and analytical agency [Electronic resource]. </w:t>
      </w:r>
      <w:r w:rsidR="0000549C" w:rsidRPr="0000549C">
        <w:rPr>
          <w:rFonts w:ascii="Times New Roman" w:hAnsi="Times New Roman" w:cs="Times New Roman"/>
          <w:sz w:val="24"/>
          <w:szCs w:val="24"/>
          <w:lang w:val="en-US"/>
        </w:rPr>
        <w:t>–</w:t>
      </w:r>
      <w:r w:rsidR="00F32EED" w:rsidRPr="00F32EED">
        <w:rPr>
          <w:rFonts w:ascii="Times New Roman" w:hAnsi="Times New Roman" w:cs="Times New Roman"/>
          <w:sz w:val="24"/>
          <w:szCs w:val="24"/>
          <w:lang w:val="en-US"/>
        </w:rPr>
        <w:t xml:space="preserve"> Access mode: http://www.tadviser.ru/index.php/Article:Na</w:t>
      </w:r>
      <w:r w:rsidR="0000549C">
        <w:rPr>
          <w:rFonts w:ascii="Times New Roman" w:hAnsi="Times New Roman" w:cs="Times New Roman"/>
          <w:sz w:val="24"/>
          <w:szCs w:val="24"/>
          <w:lang w:val="en-US"/>
        </w:rPr>
        <w:t>tional_program_Digital_economy_</w:t>
      </w:r>
      <w:r w:rsidR="00F32EED" w:rsidRPr="00F32EED">
        <w:rPr>
          <w:rFonts w:ascii="Times New Roman" w:hAnsi="Times New Roman" w:cs="Times New Roman"/>
          <w:sz w:val="24"/>
          <w:szCs w:val="24"/>
          <w:lang w:val="en-US"/>
        </w:rPr>
        <w:t>of the Russian</w:t>
      </w:r>
      <w:r w:rsidR="0000549C" w:rsidRPr="0000549C">
        <w:rPr>
          <w:rFonts w:ascii="Times New Roman" w:hAnsi="Times New Roman" w:cs="Times New Roman"/>
          <w:sz w:val="24"/>
          <w:szCs w:val="24"/>
          <w:lang w:val="en-US"/>
        </w:rPr>
        <w:t xml:space="preserve"> </w:t>
      </w:r>
      <w:r w:rsidR="00F32EED" w:rsidRPr="00F32EED">
        <w:rPr>
          <w:rFonts w:ascii="Times New Roman" w:hAnsi="Times New Roman" w:cs="Times New Roman"/>
          <w:sz w:val="24"/>
          <w:szCs w:val="24"/>
          <w:lang w:val="en-US"/>
        </w:rPr>
        <w:t>_Federation</w:t>
      </w:r>
    </w:p>
    <w:p w14:paraId="4F99DDAD" w14:textId="77777777" w:rsidR="00F32EED" w:rsidRPr="00F32EED" w:rsidRDefault="00B576BA" w:rsidP="00F32EED">
      <w:pPr>
        <w:spacing w:after="0" w:line="360" w:lineRule="auto"/>
        <w:ind w:firstLine="709"/>
        <w:jc w:val="both"/>
        <w:rPr>
          <w:rFonts w:ascii="Times New Roman" w:hAnsi="Times New Roman" w:cs="Times New Roman"/>
          <w:sz w:val="24"/>
          <w:szCs w:val="24"/>
          <w:lang w:val="en-US"/>
        </w:rPr>
      </w:pPr>
      <w:r w:rsidRPr="00B576BA">
        <w:rPr>
          <w:rFonts w:ascii="Times New Roman" w:hAnsi="Times New Roman" w:cs="Times New Roman"/>
          <w:sz w:val="24"/>
          <w:szCs w:val="24"/>
          <w:lang w:val="en-US"/>
        </w:rPr>
        <w:t>6</w:t>
      </w:r>
      <w:r w:rsidR="00F32EED" w:rsidRPr="00F32EED">
        <w:rPr>
          <w:rFonts w:ascii="Times New Roman" w:hAnsi="Times New Roman" w:cs="Times New Roman"/>
          <w:sz w:val="24"/>
          <w:szCs w:val="24"/>
          <w:lang w:val="en-US"/>
        </w:rPr>
        <w:t xml:space="preserve">. The basic national project of Putin: stagnation instead of a breakthrough [Electronic resource]. </w:t>
      </w:r>
      <w:r w:rsidR="0000549C" w:rsidRPr="0000549C">
        <w:rPr>
          <w:rFonts w:ascii="Times New Roman" w:hAnsi="Times New Roman" w:cs="Times New Roman"/>
          <w:sz w:val="24"/>
          <w:szCs w:val="24"/>
          <w:lang w:val="en-US"/>
        </w:rPr>
        <w:t>–</w:t>
      </w:r>
      <w:r w:rsidR="00F32EED" w:rsidRPr="00F32EED">
        <w:rPr>
          <w:rFonts w:ascii="Times New Roman" w:hAnsi="Times New Roman" w:cs="Times New Roman"/>
          <w:sz w:val="24"/>
          <w:szCs w:val="24"/>
          <w:lang w:val="en-US"/>
        </w:rPr>
        <w:t xml:space="preserve"> Access mode: https://pasmi.ru/archive/242651/</w:t>
      </w:r>
    </w:p>
    <w:p w14:paraId="5CDA099E" w14:textId="77777777" w:rsidR="00705E6C" w:rsidRPr="0000549C" w:rsidRDefault="00B576BA" w:rsidP="00315F10">
      <w:pPr>
        <w:spacing w:after="0" w:line="360" w:lineRule="auto"/>
        <w:ind w:firstLine="709"/>
        <w:jc w:val="both"/>
        <w:rPr>
          <w:rFonts w:ascii="Times New Roman" w:hAnsi="Times New Roman" w:cs="Times New Roman"/>
          <w:sz w:val="24"/>
          <w:szCs w:val="24"/>
          <w:lang w:val="en-US"/>
        </w:rPr>
      </w:pPr>
      <w:r w:rsidRPr="00376241">
        <w:rPr>
          <w:rFonts w:ascii="Times New Roman" w:hAnsi="Times New Roman" w:cs="Times New Roman"/>
          <w:sz w:val="24"/>
          <w:szCs w:val="24"/>
          <w:lang w:val="en-US"/>
        </w:rPr>
        <w:t>7</w:t>
      </w:r>
      <w:r w:rsidR="00F32EED" w:rsidRPr="00F32EED">
        <w:rPr>
          <w:rFonts w:ascii="Times New Roman" w:hAnsi="Times New Roman" w:cs="Times New Roman"/>
          <w:sz w:val="24"/>
          <w:szCs w:val="24"/>
          <w:lang w:val="en-US"/>
        </w:rPr>
        <w:t xml:space="preserve">. Message from the President of the Russian Federation to the Federal Assembly dated 12/01/2016 [Electronic resource]. </w:t>
      </w:r>
      <w:r w:rsidR="0000549C" w:rsidRPr="0000549C">
        <w:rPr>
          <w:rFonts w:ascii="Times New Roman" w:hAnsi="Times New Roman" w:cs="Times New Roman"/>
          <w:sz w:val="24"/>
          <w:szCs w:val="24"/>
          <w:lang w:val="en-US"/>
        </w:rPr>
        <w:t>–</w:t>
      </w:r>
      <w:r w:rsidR="00F32EED" w:rsidRPr="00F32EED">
        <w:rPr>
          <w:rFonts w:ascii="Times New Roman" w:hAnsi="Times New Roman" w:cs="Times New Roman"/>
          <w:sz w:val="24"/>
          <w:szCs w:val="24"/>
          <w:lang w:val="en-US"/>
        </w:rPr>
        <w:t xml:space="preserve"> Access mode: </w:t>
      </w:r>
      <w:hyperlink r:id="rId12" w:history="1">
        <w:r w:rsidR="0000549C" w:rsidRPr="0000549C">
          <w:rPr>
            <w:rStyle w:val="a6"/>
            <w:rFonts w:ascii="Times New Roman" w:hAnsi="Times New Roman" w:cs="Times New Roman"/>
            <w:color w:val="auto"/>
            <w:sz w:val="24"/>
            <w:szCs w:val="24"/>
            <w:u w:val="none"/>
            <w:lang w:val="en-US"/>
          </w:rPr>
          <w:t>http://www.consultant.ru/document/cons</w:t>
        </w:r>
      </w:hyperlink>
      <w:r w:rsidR="00F32EED" w:rsidRPr="0000549C">
        <w:rPr>
          <w:rFonts w:ascii="Times New Roman" w:hAnsi="Times New Roman" w:cs="Times New Roman"/>
          <w:sz w:val="24"/>
          <w:szCs w:val="24"/>
          <w:lang w:val="en-US"/>
        </w:rPr>
        <w:t>_doc</w:t>
      </w:r>
      <w:r w:rsidR="0000549C" w:rsidRPr="0000549C">
        <w:rPr>
          <w:rFonts w:ascii="Times New Roman" w:hAnsi="Times New Roman" w:cs="Times New Roman"/>
          <w:sz w:val="24"/>
          <w:szCs w:val="24"/>
          <w:lang w:val="en-US"/>
        </w:rPr>
        <w:t xml:space="preserve"> </w:t>
      </w:r>
      <w:r w:rsidR="00F32EED" w:rsidRPr="00F32EED">
        <w:rPr>
          <w:rFonts w:ascii="Times New Roman" w:hAnsi="Times New Roman" w:cs="Times New Roman"/>
          <w:sz w:val="24"/>
          <w:szCs w:val="24"/>
          <w:lang w:val="en-US"/>
        </w:rPr>
        <w:t>_LAW_207978/</w:t>
      </w:r>
    </w:p>
    <w:sectPr w:rsidR="00705E6C" w:rsidRPr="0000549C" w:rsidSect="00A77E76">
      <w:footerReference w:type="default" r:id="rId13"/>
      <w:pgSz w:w="11906" w:h="16838"/>
      <w:pgMar w:top="1134" w:right="1134" w:bottom="1134" w:left="1134" w:header="709" w:footer="709" w:gutter="0"/>
      <w:cols w:space="708"/>
      <w:docGrid w:linePitch="360"/>
    </w:sectPr>
  </w:body>
</w:document>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7AA84CEA" w15:done="0"/>
  <w15:commentEx w15:paraId="259BA99E" w15:done="0"/>
  <w15:commentEx w15:paraId="5FC6C892" w15:done="0"/>
  <w15:commentEx w15:paraId="68096F6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7C2349F" w14:textId="77777777" w:rsidR="00BE2078" w:rsidRDefault="00BE2078" w:rsidP="00597A2A">
      <w:pPr>
        <w:spacing w:after="0" w:line="240" w:lineRule="auto"/>
      </w:pPr>
      <w:r>
        <w:separator/>
      </w:r>
    </w:p>
  </w:endnote>
  <w:endnote w:type="continuationSeparator" w:id="0">
    <w:p w14:paraId="49FB7589" w14:textId="77777777" w:rsidR="00BE2078" w:rsidRDefault="00BE2078" w:rsidP="00597A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21942338"/>
      <w:docPartObj>
        <w:docPartGallery w:val="Page Numbers (Bottom of Page)"/>
        <w:docPartUnique/>
      </w:docPartObj>
    </w:sdtPr>
    <w:sdtEndPr/>
    <w:sdtContent>
      <w:p w14:paraId="106F7C27" w14:textId="2FB8C885" w:rsidR="00671BA5" w:rsidRDefault="00CC49B6">
        <w:pPr>
          <w:pStyle w:val="ad"/>
          <w:jc w:val="right"/>
        </w:pPr>
        <w:r>
          <w:fldChar w:fldCharType="begin"/>
        </w:r>
        <w:r w:rsidR="00E27310">
          <w:instrText>PAGE   \* MERGEFORMAT</w:instrText>
        </w:r>
        <w:r>
          <w:fldChar w:fldCharType="separate"/>
        </w:r>
        <w:r w:rsidR="00E9730F">
          <w:rPr>
            <w:noProof/>
          </w:rPr>
          <w:t>5</w:t>
        </w:r>
        <w:r>
          <w:rPr>
            <w:noProof/>
          </w:rPr>
          <w:fldChar w:fldCharType="end"/>
        </w:r>
      </w:p>
    </w:sdtContent>
  </w:sdt>
  <w:p w14:paraId="1FFA8CDB" w14:textId="77777777" w:rsidR="00671BA5" w:rsidRDefault="00671BA5">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8E1A131" w14:textId="77777777" w:rsidR="00BE2078" w:rsidRDefault="00BE2078" w:rsidP="00597A2A">
      <w:pPr>
        <w:spacing w:after="0" w:line="240" w:lineRule="auto"/>
      </w:pPr>
      <w:r>
        <w:separator/>
      </w:r>
    </w:p>
  </w:footnote>
  <w:footnote w:type="continuationSeparator" w:id="0">
    <w:p w14:paraId="5DA5D129" w14:textId="77777777" w:rsidR="00BE2078" w:rsidRDefault="00BE2078" w:rsidP="00597A2A">
      <w:pPr>
        <w:spacing w:after="0" w:line="240" w:lineRule="auto"/>
      </w:pPr>
      <w:r>
        <w:continuationSeparator/>
      </w:r>
    </w:p>
  </w:footnote>
  <w:footnote w:id="1">
    <w:p w14:paraId="1A9CFCA1" w14:textId="5F474C00" w:rsidR="00C17067" w:rsidRDefault="00C17067" w:rsidP="00C17067">
      <w:pPr>
        <w:pStyle w:val="a3"/>
        <w:jc w:val="both"/>
        <w:rPr>
          <w:rFonts w:ascii="Times New Roman" w:hAnsi="Times New Roman" w:cs="Times New Roman"/>
        </w:rPr>
      </w:pPr>
      <w:r>
        <w:rPr>
          <w:rStyle w:val="a5"/>
        </w:rPr>
        <w:footnoteRef/>
      </w:r>
      <w:r>
        <w:t xml:space="preserve"> </w:t>
      </w:r>
      <w:r w:rsidR="00040D56">
        <w:rPr>
          <w:rFonts w:ascii="Times New Roman" w:hAnsi="Times New Roman" w:cs="Times New Roman"/>
        </w:rPr>
        <w:t>Доклад подготовлен</w:t>
      </w:r>
      <w:r>
        <w:rPr>
          <w:rFonts w:ascii="Times New Roman" w:hAnsi="Times New Roman" w:cs="Times New Roman"/>
        </w:rPr>
        <w:t xml:space="preserve"> в рамках государственного задания №</w:t>
      </w:r>
      <w:r w:rsidR="00BA5B04">
        <w:rPr>
          <w:rFonts w:ascii="Times New Roman" w:hAnsi="Times New Roman" w:cs="Times New Roman"/>
        </w:rPr>
        <w:t xml:space="preserve"> </w:t>
      </w:r>
      <w:r>
        <w:rPr>
          <w:rFonts w:ascii="Times New Roman" w:hAnsi="Times New Roman" w:cs="Times New Roman"/>
        </w:rPr>
        <w:t xml:space="preserve">0168-2019-0007 «Обеспечение конкурентоспособности регионов в условиях научно-технологических изменений и </w:t>
      </w:r>
      <w:proofErr w:type="spellStart"/>
      <w:r>
        <w:rPr>
          <w:rFonts w:ascii="Times New Roman" w:hAnsi="Times New Roman" w:cs="Times New Roman"/>
        </w:rPr>
        <w:t>цифровизации</w:t>
      </w:r>
      <w:proofErr w:type="spellEnd"/>
      <w:r>
        <w:rPr>
          <w:rFonts w:ascii="Times New Roman" w:hAnsi="Times New Roman" w:cs="Times New Roman"/>
        </w:rPr>
        <w:t xml:space="preserve"> экономики».</w:t>
      </w:r>
    </w:p>
    <w:p w14:paraId="13945A46" w14:textId="77777777" w:rsidR="00C17067" w:rsidRDefault="00C17067">
      <w:pPr>
        <w:pStyle w:val="a3"/>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B554F3F"/>
    <w:multiLevelType w:val="hybridMultilevel"/>
    <w:tmpl w:val="DAA489B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Евгений Александрович Мазилов">
    <w15:presenceInfo w15:providerId="None" w15:userId="Евгений Александрович Мазилов"/>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2D2F"/>
    <w:rsid w:val="00003AAA"/>
    <w:rsid w:val="0000549C"/>
    <w:rsid w:val="000172CF"/>
    <w:rsid w:val="000259C9"/>
    <w:rsid w:val="0003563C"/>
    <w:rsid w:val="000369CB"/>
    <w:rsid w:val="000400F6"/>
    <w:rsid w:val="00040D56"/>
    <w:rsid w:val="000445C6"/>
    <w:rsid w:val="00047BE5"/>
    <w:rsid w:val="0005257B"/>
    <w:rsid w:val="00056E14"/>
    <w:rsid w:val="00060BCD"/>
    <w:rsid w:val="00064E9C"/>
    <w:rsid w:val="00081CEB"/>
    <w:rsid w:val="00091CA4"/>
    <w:rsid w:val="00095A3E"/>
    <w:rsid w:val="000B1246"/>
    <w:rsid w:val="000F2A2E"/>
    <w:rsid w:val="00107515"/>
    <w:rsid w:val="00130723"/>
    <w:rsid w:val="001334A0"/>
    <w:rsid w:val="00162C8F"/>
    <w:rsid w:val="00173817"/>
    <w:rsid w:val="001B19DF"/>
    <w:rsid w:val="001B24C8"/>
    <w:rsid w:val="001D738D"/>
    <w:rsid w:val="001F449A"/>
    <w:rsid w:val="002251E3"/>
    <w:rsid w:val="00265324"/>
    <w:rsid w:val="00290D14"/>
    <w:rsid w:val="002C3882"/>
    <w:rsid w:val="002D1AC9"/>
    <w:rsid w:val="002D459B"/>
    <w:rsid w:val="002D7FC3"/>
    <w:rsid w:val="002E2865"/>
    <w:rsid w:val="002E5131"/>
    <w:rsid w:val="002F0886"/>
    <w:rsid w:val="002F436A"/>
    <w:rsid w:val="002F51C3"/>
    <w:rsid w:val="002F6E61"/>
    <w:rsid w:val="00312749"/>
    <w:rsid w:val="00315F10"/>
    <w:rsid w:val="00327D1C"/>
    <w:rsid w:val="003467AB"/>
    <w:rsid w:val="00376220"/>
    <w:rsid w:val="00376241"/>
    <w:rsid w:val="00394DFE"/>
    <w:rsid w:val="003A206B"/>
    <w:rsid w:val="003B602B"/>
    <w:rsid w:val="003C106B"/>
    <w:rsid w:val="003D4A75"/>
    <w:rsid w:val="003F2313"/>
    <w:rsid w:val="00412D49"/>
    <w:rsid w:val="004132E2"/>
    <w:rsid w:val="0041669B"/>
    <w:rsid w:val="00424D75"/>
    <w:rsid w:val="00437C62"/>
    <w:rsid w:val="00442D2F"/>
    <w:rsid w:val="00443931"/>
    <w:rsid w:val="00444FAB"/>
    <w:rsid w:val="0047031E"/>
    <w:rsid w:val="0047670B"/>
    <w:rsid w:val="004932B7"/>
    <w:rsid w:val="004A76FE"/>
    <w:rsid w:val="004E4B36"/>
    <w:rsid w:val="004E5DC7"/>
    <w:rsid w:val="00501214"/>
    <w:rsid w:val="00530458"/>
    <w:rsid w:val="005337BA"/>
    <w:rsid w:val="00576742"/>
    <w:rsid w:val="00576CCF"/>
    <w:rsid w:val="005828ED"/>
    <w:rsid w:val="0059034B"/>
    <w:rsid w:val="00597A2A"/>
    <w:rsid w:val="005A168E"/>
    <w:rsid w:val="005B5C29"/>
    <w:rsid w:val="005B7418"/>
    <w:rsid w:val="005D6AB8"/>
    <w:rsid w:val="005E70D3"/>
    <w:rsid w:val="006039FA"/>
    <w:rsid w:val="006060A6"/>
    <w:rsid w:val="0061171A"/>
    <w:rsid w:val="00611F5A"/>
    <w:rsid w:val="00654E36"/>
    <w:rsid w:val="006571E9"/>
    <w:rsid w:val="00670508"/>
    <w:rsid w:val="00671BA5"/>
    <w:rsid w:val="006806E9"/>
    <w:rsid w:val="006B0A3D"/>
    <w:rsid w:val="006B74C3"/>
    <w:rsid w:val="006C134D"/>
    <w:rsid w:val="006D7A30"/>
    <w:rsid w:val="00705E6C"/>
    <w:rsid w:val="00715D4C"/>
    <w:rsid w:val="0074680A"/>
    <w:rsid w:val="00746DE1"/>
    <w:rsid w:val="00754B4A"/>
    <w:rsid w:val="00754E0C"/>
    <w:rsid w:val="00760607"/>
    <w:rsid w:val="00763870"/>
    <w:rsid w:val="00764E2B"/>
    <w:rsid w:val="00774323"/>
    <w:rsid w:val="007930FE"/>
    <w:rsid w:val="00794477"/>
    <w:rsid w:val="007B0E83"/>
    <w:rsid w:val="007B50E7"/>
    <w:rsid w:val="00801E04"/>
    <w:rsid w:val="00806475"/>
    <w:rsid w:val="00827B9E"/>
    <w:rsid w:val="008518A0"/>
    <w:rsid w:val="00861A1A"/>
    <w:rsid w:val="00867464"/>
    <w:rsid w:val="008839F4"/>
    <w:rsid w:val="008A4BCE"/>
    <w:rsid w:val="008B4B5E"/>
    <w:rsid w:val="008E2CE1"/>
    <w:rsid w:val="00922041"/>
    <w:rsid w:val="00925E4D"/>
    <w:rsid w:val="0092669F"/>
    <w:rsid w:val="009676C5"/>
    <w:rsid w:val="009A7CF8"/>
    <w:rsid w:val="009C4CD7"/>
    <w:rsid w:val="009D3D53"/>
    <w:rsid w:val="009E5313"/>
    <w:rsid w:val="009F34D7"/>
    <w:rsid w:val="00A00DD9"/>
    <w:rsid w:val="00A23077"/>
    <w:rsid w:val="00A47A0F"/>
    <w:rsid w:val="00A7202D"/>
    <w:rsid w:val="00A77E76"/>
    <w:rsid w:val="00AA5FBB"/>
    <w:rsid w:val="00AA773A"/>
    <w:rsid w:val="00AC48F8"/>
    <w:rsid w:val="00AD5FA1"/>
    <w:rsid w:val="00B13524"/>
    <w:rsid w:val="00B16358"/>
    <w:rsid w:val="00B20599"/>
    <w:rsid w:val="00B37DA0"/>
    <w:rsid w:val="00B500DF"/>
    <w:rsid w:val="00B52CAE"/>
    <w:rsid w:val="00B576BA"/>
    <w:rsid w:val="00B6512F"/>
    <w:rsid w:val="00B8492D"/>
    <w:rsid w:val="00B84D41"/>
    <w:rsid w:val="00BA5B04"/>
    <w:rsid w:val="00BB0347"/>
    <w:rsid w:val="00BC38F0"/>
    <w:rsid w:val="00BE1967"/>
    <w:rsid w:val="00BE2078"/>
    <w:rsid w:val="00BF1AC2"/>
    <w:rsid w:val="00C0687D"/>
    <w:rsid w:val="00C068E6"/>
    <w:rsid w:val="00C10481"/>
    <w:rsid w:val="00C17067"/>
    <w:rsid w:val="00C41F0E"/>
    <w:rsid w:val="00C50579"/>
    <w:rsid w:val="00C626CA"/>
    <w:rsid w:val="00C66F39"/>
    <w:rsid w:val="00C843C3"/>
    <w:rsid w:val="00C97740"/>
    <w:rsid w:val="00CC49B6"/>
    <w:rsid w:val="00CE6AB8"/>
    <w:rsid w:val="00CF2577"/>
    <w:rsid w:val="00D03629"/>
    <w:rsid w:val="00D06D30"/>
    <w:rsid w:val="00D23AA4"/>
    <w:rsid w:val="00D327D7"/>
    <w:rsid w:val="00D36425"/>
    <w:rsid w:val="00D547ED"/>
    <w:rsid w:val="00D65AFF"/>
    <w:rsid w:val="00D910C2"/>
    <w:rsid w:val="00DC7EE0"/>
    <w:rsid w:val="00E02318"/>
    <w:rsid w:val="00E10F63"/>
    <w:rsid w:val="00E15747"/>
    <w:rsid w:val="00E27310"/>
    <w:rsid w:val="00E50207"/>
    <w:rsid w:val="00E64CE5"/>
    <w:rsid w:val="00E82C8A"/>
    <w:rsid w:val="00E911B4"/>
    <w:rsid w:val="00E9730F"/>
    <w:rsid w:val="00EC7C2A"/>
    <w:rsid w:val="00F21775"/>
    <w:rsid w:val="00F23269"/>
    <w:rsid w:val="00F32EED"/>
    <w:rsid w:val="00F47721"/>
    <w:rsid w:val="00F84677"/>
    <w:rsid w:val="00FA57C9"/>
    <w:rsid w:val="00FC525A"/>
    <w:rsid w:val="00FE1A49"/>
    <w:rsid w:val="00FE35E4"/>
    <w:rsid w:val="00FE6098"/>
    <w:rsid w:val="00FF0E2F"/>
    <w:rsid w:val="00FF158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F944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97A2A"/>
  </w:style>
  <w:style w:type="paragraph" w:styleId="1">
    <w:name w:val="heading 1"/>
    <w:basedOn w:val="a"/>
    <w:link w:val="10"/>
    <w:uiPriority w:val="9"/>
    <w:qFormat/>
    <w:rsid w:val="00C0687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single space,Знак Знак Знак,Текст сноски Знак1 Знак,Текст сноски Знак Знак Знак,Footnote Text Char Знак Знак,Footnote Text Char Знак,Текст сноски-FN,Oaeno niinee-FN,Oaeno niinee Ciae,Table_Footnote_last Знак,Table_Footnote_last Знак Знак,Зн"/>
    <w:basedOn w:val="a"/>
    <w:link w:val="a4"/>
    <w:uiPriority w:val="99"/>
    <w:unhideWhenUsed/>
    <w:rsid w:val="00597A2A"/>
    <w:pPr>
      <w:spacing w:after="0" w:line="240" w:lineRule="auto"/>
    </w:pPr>
    <w:rPr>
      <w:sz w:val="20"/>
      <w:szCs w:val="20"/>
    </w:rPr>
  </w:style>
  <w:style w:type="character" w:customStyle="1" w:styleId="a4">
    <w:name w:val="Текст сноски Знак"/>
    <w:aliases w:val="single space Знак1,Знак Знак Знак Знак,Текст сноски Знак1 Знак Знак1,Текст сноски Знак Знак Знак Знак1,Footnote Text Char Знак Знак Знак1,Footnote Text Char Знак Знак2,Текст сноски-FN Знак1,Oaeno niinee-FN Знак1,Oaeno niinee Ciae Знак1"/>
    <w:basedOn w:val="a0"/>
    <w:link w:val="a3"/>
    <w:uiPriority w:val="99"/>
    <w:rsid w:val="00597A2A"/>
    <w:rPr>
      <w:sz w:val="20"/>
      <w:szCs w:val="20"/>
    </w:rPr>
  </w:style>
  <w:style w:type="character" w:styleId="a5">
    <w:name w:val="footnote reference"/>
    <w:aliases w:val="Знак сноски-FN,Знак сноски 1,Ciae niinee-FN,анкета сноска,Ciae niinee 1,Ссылка на сноску 45,Appel note de bas de page,Referencia nota al pie,Стиль Знак сноски,Appel note de bas de page + 1...,SUPERS,fr,Used by Word for Help footnote symbols"/>
    <w:basedOn w:val="a0"/>
    <w:uiPriority w:val="99"/>
    <w:unhideWhenUsed/>
    <w:rsid w:val="00597A2A"/>
    <w:rPr>
      <w:vertAlign w:val="superscript"/>
    </w:rPr>
  </w:style>
  <w:style w:type="character" w:styleId="a6">
    <w:name w:val="Hyperlink"/>
    <w:basedOn w:val="a0"/>
    <w:uiPriority w:val="99"/>
    <w:unhideWhenUsed/>
    <w:rsid w:val="00597A2A"/>
    <w:rPr>
      <w:color w:val="0000FF"/>
      <w:u w:val="single"/>
    </w:rPr>
  </w:style>
  <w:style w:type="paragraph" w:styleId="a7">
    <w:name w:val="Normal (Web)"/>
    <w:basedOn w:val="a"/>
    <w:uiPriority w:val="99"/>
    <w:unhideWhenUsed/>
    <w:rsid w:val="00576CCF"/>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8">
    <w:name w:val="Table Grid"/>
    <w:basedOn w:val="a1"/>
    <w:uiPriority w:val="59"/>
    <w:rsid w:val="00576C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
    <w:name w:val="Основной текст4"/>
    <w:basedOn w:val="a"/>
    <w:rsid w:val="00754B4A"/>
    <w:pPr>
      <w:shd w:val="clear" w:color="auto" w:fill="FFFFFF"/>
      <w:spacing w:after="0" w:line="322" w:lineRule="exact"/>
      <w:ind w:hanging="760"/>
      <w:jc w:val="center"/>
    </w:pPr>
    <w:rPr>
      <w:rFonts w:ascii="Times New Roman" w:eastAsia="Times New Roman" w:hAnsi="Times New Roman" w:cs="Times New Roman"/>
      <w:color w:val="000000"/>
      <w:sz w:val="27"/>
      <w:szCs w:val="27"/>
      <w:lang w:val="ru" w:eastAsia="ru-RU"/>
    </w:rPr>
  </w:style>
  <w:style w:type="character" w:customStyle="1" w:styleId="10">
    <w:name w:val="Заголовок 1 Знак"/>
    <w:basedOn w:val="a0"/>
    <w:link w:val="1"/>
    <w:uiPriority w:val="9"/>
    <w:rsid w:val="00C0687D"/>
    <w:rPr>
      <w:rFonts w:ascii="Times New Roman" w:eastAsia="Times New Roman" w:hAnsi="Times New Roman" w:cs="Times New Roman"/>
      <w:b/>
      <w:bCs/>
      <w:kern w:val="36"/>
      <w:sz w:val="48"/>
      <w:szCs w:val="48"/>
      <w:lang w:eastAsia="ru-RU"/>
    </w:rPr>
  </w:style>
  <w:style w:type="paragraph" w:styleId="a9">
    <w:name w:val="header"/>
    <w:basedOn w:val="a"/>
    <w:link w:val="aa"/>
    <w:uiPriority w:val="99"/>
    <w:unhideWhenUsed/>
    <w:rsid w:val="00705E6C"/>
    <w:pPr>
      <w:tabs>
        <w:tab w:val="center" w:pos="4677"/>
        <w:tab w:val="right" w:pos="9355"/>
      </w:tabs>
    </w:pPr>
    <w:rPr>
      <w:rFonts w:ascii="Calibri" w:eastAsia="Calibri" w:hAnsi="Calibri" w:cs="Times New Roman"/>
    </w:rPr>
  </w:style>
  <w:style w:type="character" w:customStyle="1" w:styleId="aa">
    <w:name w:val="Верхний колонтитул Знак"/>
    <w:basedOn w:val="a0"/>
    <w:link w:val="a9"/>
    <w:uiPriority w:val="99"/>
    <w:rsid w:val="00705E6C"/>
    <w:rPr>
      <w:rFonts w:ascii="Calibri" w:eastAsia="Calibri" w:hAnsi="Calibri" w:cs="Times New Roman"/>
    </w:rPr>
  </w:style>
  <w:style w:type="character" w:customStyle="1" w:styleId="11">
    <w:name w:val="Текст сноски Знак1"/>
    <w:aliases w:val="single space Знак,Знак Знак Знак Знак1,Текст сноски Знак1 Знак Знак,Текст сноски Знак Знак Знак Знак,Footnote Text Char Знак Знак Знак,Footnote Text Char Знак Знак1,Текст сноски-FN Знак,Oaeno niinee-FN Знак,Oaeno niinee Ciae Знак"/>
    <w:uiPriority w:val="99"/>
    <w:locked/>
    <w:rsid w:val="00670508"/>
    <w:rPr>
      <w:rFonts w:ascii="Times New Roman" w:eastAsia="Times New Roman" w:hAnsi="Times New Roman" w:cs="Times New Roman"/>
      <w:sz w:val="20"/>
      <w:szCs w:val="20"/>
      <w:lang w:eastAsia="ru-RU"/>
    </w:rPr>
  </w:style>
  <w:style w:type="paragraph" w:styleId="ab">
    <w:name w:val="Balloon Text"/>
    <w:basedOn w:val="a"/>
    <w:link w:val="ac"/>
    <w:uiPriority w:val="99"/>
    <w:semiHidden/>
    <w:unhideWhenUsed/>
    <w:rsid w:val="002F6E61"/>
    <w:pPr>
      <w:spacing w:after="0" w:line="240" w:lineRule="auto"/>
    </w:pPr>
    <w:rPr>
      <w:rFonts w:ascii="Calibri" w:hAnsi="Calibri" w:cs="Calibri"/>
      <w:sz w:val="16"/>
      <w:szCs w:val="16"/>
    </w:rPr>
  </w:style>
  <w:style w:type="character" w:customStyle="1" w:styleId="ac">
    <w:name w:val="Текст выноски Знак"/>
    <w:basedOn w:val="a0"/>
    <w:link w:val="ab"/>
    <w:uiPriority w:val="99"/>
    <w:semiHidden/>
    <w:rsid w:val="002F6E61"/>
    <w:rPr>
      <w:rFonts w:ascii="Calibri" w:hAnsi="Calibri" w:cs="Calibri"/>
      <w:sz w:val="16"/>
      <w:szCs w:val="16"/>
    </w:rPr>
  </w:style>
  <w:style w:type="paragraph" w:styleId="ad">
    <w:name w:val="footer"/>
    <w:basedOn w:val="a"/>
    <w:link w:val="ae"/>
    <w:uiPriority w:val="99"/>
    <w:unhideWhenUsed/>
    <w:rsid w:val="005337BA"/>
    <w:pPr>
      <w:tabs>
        <w:tab w:val="center" w:pos="4677"/>
        <w:tab w:val="right" w:pos="9355"/>
      </w:tabs>
      <w:spacing w:after="0" w:line="240" w:lineRule="auto"/>
    </w:pPr>
  </w:style>
  <w:style w:type="character" w:customStyle="1" w:styleId="ae">
    <w:name w:val="Нижний колонтитул Знак"/>
    <w:basedOn w:val="a0"/>
    <w:link w:val="ad"/>
    <w:uiPriority w:val="99"/>
    <w:rsid w:val="005337BA"/>
  </w:style>
  <w:style w:type="paragraph" w:customStyle="1" w:styleId="s91">
    <w:name w:val="s_91"/>
    <w:basedOn w:val="a"/>
    <w:rsid w:val="00091CA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
    <w:name w:val="List Paragraph"/>
    <w:basedOn w:val="a"/>
    <w:uiPriority w:val="34"/>
    <w:qFormat/>
    <w:rsid w:val="002E5131"/>
    <w:pPr>
      <w:ind w:left="720"/>
      <w:contextualSpacing/>
    </w:pPr>
  </w:style>
  <w:style w:type="character" w:styleId="af0">
    <w:name w:val="annotation reference"/>
    <w:basedOn w:val="a0"/>
    <w:uiPriority w:val="99"/>
    <w:semiHidden/>
    <w:unhideWhenUsed/>
    <w:rsid w:val="00F21775"/>
    <w:rPr>
      <w:sz w:val="16"/>
      <w:szCs w:val="16"/>
    </w:rPr>
  </w:style>
  <w:style w:type="paragraph" w:styleId="af1">
    <w:name w:val="annotation text"/>
    <w:basedOn w:val="a"/>
    <w:link w:val="af2"/>
    <w:uiPriority w:val="99"/>
    <w:semiHidden/>
    <w:unhideWhenUsed/>
    <w:rsid w:val="00F21775"/>
    <w:pPr>
      <w:spacing w:line="240" w:lineRule="auto"/>
    </w:pPr>
    <w:rPr>
      <w:sz w:val="20"/>
      <w:szCs w:val="20"/>
    </w:rPr>
  </w:style>
  <w:style w:type="character" w:customStyle="1" w:styleId="af2">
    <w:name w:val="Текст примечания Знак"/>
    <w:basedOn w:val="a0"/>
    <w:link w:val="af1"/>
    <w:uiPriority w:val="99"/>
    <w:semiHidden/>
    <w:rsid w:val="00F21775"/>
    <w:rPr>
      <w:sz w:val="20"/>
      <w:szCs w:val="20"/>
    </w:rPr>
  </w:style>
  <w:style w:type="paragraph" w:styleId="af3">
    <w:name w:val="annotation subject"/>
    <w:basedOn w:val="af1"/>
    <w:next w:val="af1"/>
    <w:link w:val="af4"/>
    <w:uiPriority w:val="99"/>
    <w:semiHidden/>
    <w:unhideWhenUsed/>
    <w:rsid w:val="00F21775"/>
    <w:rPr>
      <w:b/>
      <w:bCs/>
    </w:rPr>
  </w:style>
  <w:style w:type="character" w:customStyle="1" w:styleId="af4">
    <w:name w:val="Тема примечания Знак"/>
    <w:basedOn w:val="af2"/>
    <w:link w:val="af3"/>
    <w:uiPriority w:val="99"/>
    <w:semiHidden/>
    <w:rsid w:val="00F21775"/>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97A2A"/>
  </w:style>
  <w:style w:type="paragraph" w:styleId="1">
    <w:name w:val="heading 1"/>
    <w:basedOn w:val="a"/>
    <w:link w:val="10"/>
    <w:uiPriority w:val="9"/>
    <w:qFormat/>
    <w:rsid w:val="00C0687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single space,Знак Знак Знак,Текст сноски Знак1 Знак,Текст сноски Знак Знак Знак,Footnote Text Char Знак Знак,Footnote Text Char Знак,Текст сноски-FN,Oaeno niinee-FN,Oaeno niinee Ciae,Table_Footnote_last Знак,Table_Footnote_last Знак Знак,Зн"/>
    <w:basedOn w:val="a"/>
    <w:link w:val="a4"/>
    <w:uiPriority w:val="99"/>
    <w:unhideWhenUsed/>
    <w:rsid w:val="00597A2A"/>
    <w:pPr>
      <w:spacing w:after="0" w:line="240" w:lineRule="auto"/>
    </w:pPr>
    <w:rPr>
      <w:sz w:val="20"/>
      <w:szCs w:val="20"/>
    </w:rPr>
  </w:style>
  <w:style w:type="character" w:customStyle="1" w:styleId="a4">
    <w:name w:val="Текст сноски Знак"/>
    <w:aliases w:val="single space Знак1,Знак Знак Знак Знак,Текст сноски Знак1 Знак Знак1,Текст сноски Знак Знак Знак Знак1,Footnote Text Char Знак Знак Знак1,Footnote Text Char Знак Знак2,Текст сноски-FN Знак1,Oaeno niinee-FN Знак1,Oaeno niinee Ciae Знак1"/>
    <w:basedOn w:val="a0"/>
    <w:link w:val="a3"/>
    <w:uiPriority w:val="99"/>
    <w:rsid w:val="00597A2A"/>
    <w:rPr>
      <w:sz w:val="20"/>
      <w:szCs w:val="20"/>
    </w:rPr>
  </w:style>
  <w:style w:type="character" w:styleId="a5">
    <w:name w:val="footnote reference"/>
    <w:aliases w:val="Знак сноски-FN,Знак сноски 1,Ciae niinee-FN,анкета сноска,Ciae niinee 1,Ссылка на сноску 45,Appel note de bas de page,Referencia nota al pie,Стиль Знак сноски,Appel note de bas de page + 1...,SUPERS,fr,Used by Word for Help footnote symbols"/>
    <w:basedOn w:val="a0"/>
    <w:uiPriority w:val="99"/>
    <w:unhideWhenUsed/>
    <w:rsid w:val="00597A2A"/>
    <w:rPr>
      <w:vertAlign w:val="superscript"/>
    </w:rPr>
  </w:style>
  <w:style w:type="character" w:styleId="a6">
    <w:name w:val="Hyperlink"/>
    <w:basedOn w:val="a0"/>
    <w:uiPriority w:val="99"/>
    <w:unhideWhenUsed/>
    <w:rsid w:val="00597A2A"/>
    <w:rPr>
      <w:color w:val="0000FF"/>
      <w:u w:val="single"/>
    </w:rPr>
  </w:style>
  <w:style w:type="paragraph" w:styleId="a7">
    <w:name w:val="Normal (Web)"/>
    <w:basedOn w:val="a"/>
    <w:uiPriority w:val="99"/>
    <w:unhideWhenUsed/>
    <w:rsid w:val="00576CCF"/>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8">
    <w:name w:val="Table Grid"/>
    <w:basedOn w:val="a1"/>
    <w:uiPriority w:val="59"/>
    <w:rsid w:val="00576C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
    <w:name w:val="Основной текст4"/>
    <w:basedOn w:val="a"/>
    <w:rsid w:val="00754B4A"/>
    <w:pPr>
      <w:shd w:val="clear" w:color="auto" w:fill="FFFFFF"/>
      <w:spacing w:after="0" w:line="322" w:lineRule="exact"/>
      <w:ind w:hanging="760"/>
      <w:jc w:val="center"/>
    </w:pPr>
    <w:rPr>
      <w:rFonts w:ascii="Times New Roman" w:eastAsia="Times New Roman" w:hAnsi="Times New Roman" w:cs="Times New Roman"/>
      <w:color w:val="000000"/>
      <w:sz w:val="27"/>
      <w:szCs w:val="27"/>
      <w:lang w:val="ru" w:eastAsia="ru-RU"/>
    </w:rPr>
  </w:style>
  <w:style w:type="character" w:customStyle="1" w:styleId="10">
    <w:name w:val="Заголовок 1 Знак"/>
    <w:basedOn w:val="a0"/>
    <w:link w:val="1"/>
    <w:uiPriority w:val="9"/>
    <w:rsid w:val="00C0687D"/>
    <w:rPr>
      <w:rFonts w:ascii="Times New Roman" w:eastAsia="Times New Roman" w:hAnsi="Times New Roman" w:cs="Times New Roman"/>
      <w:b/>
      <w:bCs/>
      <w:kern w:val="36"/>
      <w:sz w:val="48"/>
      <w:szCs w:val="48"/>
      <w:lang w:eastAsia="ru-RU"/>
    </w:rPr>
  </w:style>
  <w:style w:type="paragraph" w:styleId="a9">
    <w:name w:val="header"/>
    <w:basedOn w:val="a"/>
    <w:link w:val="aa"/>
    <w:uiPriority w:val="99"/>
    <w:unhideWhenUsed/>
    <w:rsid w:val="00705E6C"/>
    <w:pPr>
      <w:tabs>
        <w:tab w:val="center" w:pos="4677"/>
        <w:tab w:val="right" w:pos="9355"/>
      </w:tabs>
    </w:pPr>
    <w:rPr>
      <w:rFonts w:ascii="Calibri" w:eastAsia="Calibri" w:hAnsi="Calibri" w:cs="Times New Roman"/>
    </w:rPr>
  </w:style>
  <w:style w:type="character" w:customStyle="1" w:styleId="aa">
    <w:name w:val="Верхний колонтитул Знак"/>
    <w:basedOn w:val="a0"/>
    <w:link w:val="a9"/>
    <w:uiPriority w:val="99"/>
    <w:rsid w:val="00705E6C"/>
    <w:rPr>
      <w:rFonts w:ascii="Calibri" w:eastAsia="Calibri" w:hAnsi="Calibri" w:cs="Times New Roman"/>
    </w:rPr>
  </w:style>
  <w:style w:type="character" w:customStyle="1" w:styleId="11">
    <w:name w:val="Текст сноски Знак1"/>
    <w:aliases w:val="single space Знак,Знак Знак Знак Знак1,Текст сноски Знак1 Знак Знак,Текст сноски Знак Знак Знак Знак,Footnote Text Char Знак Знак Знак,Footnote Text Char Знак Знак1,Текст сноски-FN Знак,Oaeno niinee-FN Знак,Oaeno niinee Ciae Знак"/>
    <w:uiPriority w:val="99"/>
    <w:locked/>
    <w:rsid w:val="00670508"/>
    <w:rPr>
      <w:rFonts w:ascii="Times New Roman" w:eastAsia="Times New Roman" w:hAnsi="Times New Roman" w:cs="Times New Roman"/>
      <w:sz w:val="20"/>
      <w:szCs w:val="20"/>
      <w:lang w:eastAsia="ru-RU"/>
    </w:rPr>
  </w:style>
  <w:style w:type="paragraph" w:styleId="ab">
    <w:name w:val="Balloon Text"/>
    <w:basedOn w:val="a"/>
    <w:link w:val="ac"/>
    <w:uiPriority w:val="99"/>
    <w:semiHidden/>
    <w:unhideWhenUsed/>
    <w:rsid w:val="002F6E61"/>
    <w:pPr>
      <w:spacing w:after="0" w:line="240" w:lineRule="auto"/>
    </w:pPr>
    <w:rPr>
      <w:rFonts w:ascii="Calibri" w:hAnsi="Calibri" w:cs="Calibri"/>
      <w:sz w:val="16"/>
      <w:szCs w:val="16"/>
    </w:rPr>
  </w:style>
  <w:style w:type="character" w:customStyle="1" w:styleId="ac">
    <w:name w:val="Текст выноски Знак"/>
    <w:basedOn w:val="a0"/>
    <w:link w:val="ab"/>
    <w:uiPriority w:val="99"/>
    <w:semiHidden/>
    <w:rsid w:val="002F6E61"/>
    <w:rPr>
      <w:rFonts w:ascii="Calibri" w:hAnsi="Calibri" w:cs="Calibri"/>
      <w:sz w:val="16"/>
      <w:szCs w:val="16"/>
    </w:rPr>
  </w:style>
  <w:style w:type="paragraph" w:styleId="ad">
    <w:name w:val="footer"/>
    <w:basedOn w:val="a"/>
    <w:link w:val="ae"/>
    <w:uiPriority w:val="99"/>
    <w:unhideWhenUsed/>
    <w:rsid w:val="005337BA"/>
    <w:pPr>
      <w:tabs>
        <w:tab w:val="center" w:pos="4677"/>
        <w:tab w:val="right" w:pos="9355"/>
      </w:tabs>
      <w:spacing w:after="0" w:line="240" w:lineRule="auto"/>
    </w:pPr>
  </w:style>
  <w:style w:type="character" w:customStyle="1" w:styleId="ae">
    <w:name w:val="Нижний колонтитул Знак"/>
    <w:basedOn w:val="a0"/>
    <w:link w:val="ad"/>
    <w:uiPriority w:val="99"/>
    <w:rsid w:val="005337BA"/>
  </w:style>
  <w:style w:type="paragraph" w:customStyle="1" w:styleId="s91">
    <w:name w:val="s_91"/>
    <w:basedOn w:val="a"/>
    <w:rsid w:val="00091CA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
    <w:name w:val="List Paragraph"/>
    <w:basedOn w:val="a"/>
    <w:uiPriority w:val="34"/>
    <w:qFormat/>
    <w:rsid w:val="002E5131"/>
    <w:pPr>
      <w:ind w:left="720"/>
      <w:contextualSpacing/>
    </w:pPr>
  </w:style>
  <w:style w:type="character" w:styleId="af0">
    <w:name w:val="annotation reference"/>
    <w:basedOn w:val="a0"/>
    <w:uiPriority w:val="99"/>
    <w:semiHidden/>
    <w:unhideWhenUsed/>
    <w:rsid w:val="00F21775"/>
    <w:rPr>
      <w:sz w:val="16"/>
      <w:szCs w:val="16"/>
    </w:rPr>
  </w:style>
  <w:style w:type="paragraph" w:styleId="af1">
    <w:name w:val="annotation text"/>
    <w:basedOn w:val="a"/>
    <w:link w:val="af2"/>
    <w:uiPriority w:val="99"/>
    <w:semiHidden/>
    <w:unhideWhenUsed/>
    <w:rsid w:val="00F21775"/>
    <w:pPr>
      <w:spacing w:line="240" w:lineRule="auto"/>
    </w:pPr>
    <w:rPr>
      <w:sz w:val="20"/>
      <w:szCs w:val="20"/>
    </w:rPr>
  </w:style>
  <w:style w:type="character" w:customStyle="1" w:styleId="af2">
    <w:name w:val="Текст примечания Знак"/>
    <w:basedOn w:val="a0"/>
    <w:link w:val="af1"/>
    <w:uiPriority w:val="99"/>
    <w:semiHidden/>
    <w:rsid w:val="00F21775"/>
    <w:rPr>
      <w:sz w:val="20"/>
      <w:szCs w:val="20"/>
    </w:rPr>
  </w:style>
  <w:style w:type="paragraph" w:styleId="af3">
    <w:name w:val="annotation subject"/>
    <w:basedOn w:val="af1"/>
    <w:next w:val="af1"/>
    <w:link w:val="af4"/>
    <w:uiPriority w:val="99"/>
    <w:semiHidden/>
    <w:unhideWhenUsed/>
    <w:rsid w:val="00F21775"/>
    <w:rPr>
      <w:b/>
      <w:bCs/>
    </w:rPr>
  </w:style>
  <w:style w:type="character" w:customStyle="1" w:styleId="af4">
    <w:name w:val="Тема примечания Знак"/>
    <w:basedOn w:val="af2"/>
    <w:link w:val="af3"/>
    <w:uiPriority w:val="99"/>
    <w:semiHidden/>
    <w:rsid w:val="00F2177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44701619">
      <w:bodyDiv w:val="1"/>
      <w:marLeft w:val="0"/>
      <w:marRight w:val="0"/>
      <w:marTop w:val="0"/>
      <w:marBottom w:val="0"/>
      <w:divBdr>
        <w:top w:val="none" w:sz="0" w:space="0" w:color="auto"/>
        <w:left w:val="none" w:sz="0" w:space="0" w:color="auto"/>
        <w:bottom w:val="none" w:sz="0" w:space="0" w:color="auto"/>
        <w:right w:val="none" w:sz="0" w:space="0" w:color="auto"/>
      </w:divBdr>
    </w:div>
    <w:div w:id="1082947212">
      <w:bodyDiv w:val="1"/>
      <w:marLeft w:val="0"/>
      <w:marRight w:val="0"/>
      <w:marTop w:val="0"/>
      <w:marBottom w:val="0"/>
      <w:divBdr>
        <w:top w:val="none" w:sz="0" w:space="0" w:color="auto"/>
        <w:left w:val="none" w:sz="0" w:space="0" w:color="auto"/>
        <w:bottom w:val="none" w:sz="0" w:space="0" w:color="auto"/>
        <w:right w:val="none" w:sz="0" w:space="0" w:color="auto"/>
      </w:divBdr>
    </w:div>
    <w:div w:id="1143622885">
      <w:bodyDiv w:val="1"/>
      <w:marLeft w:val="0"/>
      <w:marRight w:val="0"/>
      <w:marTop w:val="0"/>
      <w:marBottom w:val="0"/>
      <w:divBdr>
        <w:top w:val="none" w:sz="0" w:space="0" w:color="auto"/>
        <w:left w:val="none" w:sz="0" w:space="0" w:color="auto"/>
        <w:bottom w:val="none" w:sz="0" w:space="0" w:color="auto"/>
        <w:right w:val="none" w:sz="0" w:space="0" w:color="auto"/>
      </w:divBdr>
    </w:div>
    <w:div w:id="1230462444">
      <w:bodyDiv w:val="1"/>
      <w:marLeft w:val="0"/>
      <w:marRight w:val="0"/>
      <w:marTop w:val="0"/>
      <w:marBottom w:val="0"/>
      <w:divBdr>
        <w:top w:val="none" w:sz="0" w:space="0" w:color="auto"/>
        <w:left w:val="none" w:sz="0" w:space="0" w:color="auto"/>
        <w:bottom w:val="none" w:sz="0" w:space="0" w:color="auto"/>
        <w:right w:val="none" w:sz="0" w:space="0" w:color="auto"/>
      </w:divBdr>
    </w:div>
    <w:div w:id="1304773294">
      <w:bodyDiv w:val="1"/>
      <w:marLeft w:val="0"/>
      <w:marRight w:val="0"/>
      <w:marTop w:val="0"/>
      <w:marBottom w:val="0"/>
      <w:divBdr>
        <w:top w:val="none" w:sz="0" w:space="0" w:color="auto"/>
        <w:left w:val="none" w:sz="0" w:space="0" w:color="auto"/>
        <w:bottom w:val="none" w:sz="0" w:space="0" w:color="auto"/>
        <w:right w:val="none" w:sz="0" w:space="0" w:color="auto"/>
      </w:divBdr>
    </w:div>
    <w:div w:id="1984649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consultant.ru/document/cons" TargetMode="External"/><Relationship Id="rId17" Type="http://schemas.microsoft.com/office/2011/relationships/commentsExtended" Target="commentsExtended.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consultant.ru/document/%20cons_doc_LAW_207978/"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s://pasmi.ru/archive/242651/" TargetMode="External"/><Relationship Id="rId4" Type="http://schemas.microsoft.com/office/2007/relationships/stylesWithEffects" Target="stylesWithEffects.xml"/><Relationship Id="rId9" Type="http://schemas.openxmlformats.org/officeDocument/2006/relationships/hyperlink" Target="http://www.tadviser.ru/index.php/&#1057;&#1090;&#1072;&#1090;&#1100;&#1103;:&#1053;&#1072;&#1094;&#1080;&#1086;&#1085;&#1072;&#1083;&#1100;&#1085;&#1072;&#1103;_&#1087;&#1088;&#1086;&#1075;&#1088;&#1072;&#1084;&#1084;&#1072;%20_"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ABE489-844D-466F-BC8E-F1346C9A26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1888</Words>
  <Characters>10765</Characters>
  <Application>Microsoft Office Word</Application>
  <DocSecurity>0</DocSecurity>
  <Lines>89</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12628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Юлия О. Ушакова</dc:creator>
  <cp:lastModifiedBy>toshiba</cp:lastModifiedBy>
  <cp:revision>4</cp:revision>
  <cp:lastPrinted>2019-11-23T06:34:00Z</cp:lastPrinted>
  <dcterms:created xsi:type="dcterms:W3CDTF">2020-05-04T14:14:00Z</dcterms:created>
  <dcterms:modified xsi:type="dcterms:W3CDTF">2020-05-06T07:09:00Z</dcterms:modified>
</cp:coreProperties>
</file>