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3397A" w:rsidRDefault="0033397A" w:rsidP="008E605B">
      <w:pPr>
        <w:tabs>
          <w:tab w:val="left" w:pos="6192"/>
          <w:tab w:val="right" w:pos="9751"/>
        </w:tabs>
        <w:spacing w:after="0" w:line="360" w:lineRule="auto"/>
        <w:ind w:firstLine="709"/>
        <w:jc w:val="both"/>
        <w:rPr>
          <w:rFonts w:ascii="Times New Roman" w:eastAsia="Calibri" w:hAnsi="Times New Roman" w:cs="Times New Roman"/>
          <w:b/>
          <w:sz w:val="24"/>
          <w:szCs w:val="24"/>
        </w:rPr>
      </w:pPr>
      <w:r w:rsidRPr="008E605B">
        <w:rPr>
          <w:rFonts w:ascii="Times New Roman" w:eastAsia="Calibri" w:hAnsi="Times New Roman" w:cs="Times New Roman"/>
          <w:b/>
          <w:sz w:val="24"/>
          <w:szCs w:val="24"/>
        </w:rPr>
        <w:t>УДК</w:t>
      </w:r>
      <w:r w:rsidR="00E477AA" w:rsidRPr="008E605B">
        <w:rPr>
          <w:rFonts w:ascii="Times New Roman" w:eastAsia="Calibri" w:hAnsi="Times New Roman" w:cs="Times New Roman"/>
          <w:b/>
          <w:sz w:val="24"/>
          <w:szCs w:val="24"/>
        </w:rPr>
        <w:t xml:space="preserve"> 330.3</w:t>
      </w:r>
      <w:r w:rsidR="00BD65BC" w:rsidRPr="008E605B">
        <w:rPr>
          <w:rFonts w:ascii="Times New Roman" w:eastAsia="Calibri" w:hAnsi="Times New Roman" w:cs="Times New Roman"/>
          <w:b/>
          <w:sz w:val="24"/>
          <w:szCs w:val="24"/>
        </w:rPr>
        <w:t xml:space="preserve"> </w:t>
      </w:r>
    </w:p>
    <w:p w:rsidR="008E605B" w:rsidRPr="008E605B" w:rsidRDefault="008E605B" w:rsidP="00BB1028">
      <w:pPr>
        <w:tabs>
          <w:tab w:val="left" w:pos="6192"/>
          <w:tab w:val="right" w:pos="9751"/>
        </w:tabs>
        <w:spacing w:after="0" w:line="240" w:lineRule="auto"/>
        <w:ind w:firstLine="709"/>
        <w:jc w:val="right"/>
        <w:rPr>
          <w:rFonts w:ascii="Times New Roman" w:eastAsia="Calibri" w:hAnsi="Times New Roman" w:cs="Times New Roman"/>
          <w:b/>
          <w:sz w:val="24"/>
          <w:szCs w:val="24"/>
        </w:rPr>
      </w:pPr>
      <w:r>
        <w:rPr>
          <w:rFonts w:ascii="Times New Roman" w:eastAsia="Calibri" w:hAnsi="Times New Roman" w:cs="Times New Roman"/>
          <w:b/>
          <w:sz w:val="24"/>
          <w:szCs w:val="24"/>
        </w:rPr>
        <w:t>Маркелова А</w:t>
      </w:r>
      <w:r w:rsidR="00BB1028">
        <w:rPr>
          <w:rFonts w:ascii="Times New Roman" w:eastAsia="Calibri" w:hAnsi="Times New Roman" w:cs="Times New Roman"/>
          <w:b/>
          <w:sz w:val="24"/>
          <w:szCs w:val="24"/>
        </w:rPr>
        <w:t>.</w:t>
      </w:r>
      <w:r>
        <w:rPr>
          <w:rFonts w:ascii="Times New Roman" w:eastAsia="Calibri" w:hAnsi="Times New Roman" w:cs="Times New Roman"/>
          <w:b/>
          <w:sz w:val="24"/>
          <w:szCs w:val="24"/>
        </w:rPr>
        <w:t>С</w:t>
      </w:r>
      <w:r w:rsidR="00BB1028">
        <w:rPr>
          <w:rFonts w:ascii="Times New Roman" w:eastAsia="Calibri" w:hAnsi="Times New Roman" w:cs="Times New Roman"/>
          <w:b/>
          <w:sz w:val="24"/>
          <w:szCs w:val="24"/>
        </w:rPr>
        <w:t>.</w:t>
      </w:r>
    </w:p>
    <w:p w:rsidR="005C1F95" w:rsidRPr="008E605B" w:rsidRDefault="008E605B" w:rsidP="00BB1028">
      <w:pPr>
        <w:spacing w:after="0" w:line="240" w:lineRule="auto"/>
        <w:ind w:firstLine="709"/>
        <w:jc w:val="center"/>
        <w:rPr>
          <w:rFonts w:ascii="Times New Roman" w:eastAsia="Calibri" w:hAnsi="Times New Roman" w:cs="Times New Roman"/>
          <w:b/>
          <w:sz w:val="24"/>
          <w:szCs w:val="24"/>
        </w:rPr>
      </w:pPr>
      <w:r w:rsidRPr="008E605B">
        <w:rPr>
          <w:rFonts w:ascii="Times New Roman" w:eastAsia="Calibri" w:hAnsi="Times New Roman" w:cs="Times New Roman"/>
          <w:b/>
          <w:sz w:val="24"/>
          <w:szCs w:val="24"/>
        </w:rPr>
        <w:t>СТРАТЕГИИ РАЗВИТИЯ ПРЕДПРИЯТИЯ В УСЛОВИЯХ РЫНКА</w:t>
      </w:r>
    </w:p>
    <w:p w:rsidR="00F23FEE" w:rsidRPr="00B92306" w:rsidRDefault="00F23FEE" w:rsidP="00BB1028">
      <w:pPr>
        <w:widowControl w:val="0"/>
        <w:spacing w:after="0" w:line="240" w:lineRule="auto"/>
        <w:ind w:firstLine="709"/>
        <w:rPr>
          <w:rFonts w:ascii="Times New Roman" w:eastAsia="Calibri" w:hAnsi="Times New Roman" w:cs="Times New Roman"/>
          <w:i/>
          <w:sz w:val="24"/>
          <w:szCs w:val="24"/>
        </w:rPr>
      </w:pPr>
    </w:p>
    <w:p w:rsidR="001753AB" w:rsidRDefault="00F23FEE" w:rsidP="008E605B">
      <w:pPr>
        <w:widowControl w:val="0"/>
        <w:spacing w:after="0" w:line="240" w:lineRule="auto"/>
        <w:ind w:firstLine="567"/>
        <w:jc w:val="both"/>
        <w:rPr>
          <w:rFonts w:ascii="Times New Roman" w:eastAsia="Calibri" w:hAnsi="Times New Roman" w:cs="Times New Roman"/>
          <w:i/>
          <w:sz w:val="24"/>
          <w:szCs w:val="24"/>
        </w:rPr>
      </w:pPr>
      <w:r w:rsidRPr="008E605B">
        <w:rPr>
          <w:rFonts w:ascii="Times New Roman" w:eastAsia="Calibri" w:hAnsi="Times New Roman" w:cs="Times New Roman"/>
          <w:b/>
          <w:i/>
          <w:sz w:val="24"/>
          <w:szCs w:val="24"/>
        </w:rPr>
        <w:t xml:space="preserve">Аннотация. </w:t>
      </w:r>
      <w:r w:rsidRPr="008E605B">
        <w:rPr>
          <w:rFonts w:ascii="Times New Roman" w:eastAsia="Calibri" w:hAnsi="Times New Roman" w:cs="Times New Roman"/>
          <w:i/>
          <w:sz w:val="24"/>
          <w:szCs w:val="24"/>
        </w:rPr>
        <w:t xml:space="preserve">В статье затрагиваются актуальные вопросы различных стратегий развития предприятий в условиях рынка. </w:t>
      </w:r>
      <w:r w:rsidR="001753AB" w:rsidRPr="008E605B">
        <w:rPr>
          <w:rFonts w:ascii="Times New Roman" w:eastAsia="Calibri" w:hAnsi="Times New Roman" w:cs="Times New Roman"/>
          <w:i/>
          <w:sz w:val="24"/>
          <w:szCs w:val="24"/>
        </w:rPr>
        <w:t xml:space="preserve">Так как стратегия призвана адаптировать бизнес к </w:t>
      </w:r>
      <w:r w:rsidR="00DA7D95" w:rsidRPr="008E605B">
        <w:rPr>
          <w:rFonts w:ascii="Times New Roman" w:eastAsia="Calibri" w:hAnsi="Times New Roman" w:cs="Times New Roman"/>
          <w:i/>
          <w:sz w:val="24"/>
          <w:szCs w:val="24"/>
        </w:rPr>
        <w:t xml:space="preserve">быстро меняющимся условиям, </w:t>
      </w:r>
      <w:proofErr w:type="gramStart"/>
      <w:r w:rsidR="00DA7D95" w:rsidRPr="008E605B">
        <w:rPr>
          <w:rFonts w:ascii="Times New Roman" w:eastAsia="Calibri" w:hAnsi="Times New Roman" w:cs="Times New Roman"/>
          <w:i/>
          <w:sz w:val="24"/>
          <w:szCs w:val="24"/>
        </w:rPr>
        <w:t>следовательно</w:t>
      </w:r>
      <w:proofErr w:type="gramEnd"/>
      <w:r w:rsidR="00DA7D95" w:rsidRPr="008E605B">
        <w:rPr>
          <w:rFonts w:ascii="Times New Roman" w:eastAsia="Calibri" w:hAnsi="Times New Roman" w:cs="Times New Roman"/>
          <w:i/>
          <w:sz w:val="24"/>
          <w:szCs w:val="24"/>
        </w:rPr>
        <w:t xml:space="preserve"> </w:t>
      </w:r>
      <w:r w:rsidR="001753AB" w:rsidRPr="008E605B">
        <w:rPr>
          <w:rFonts w:ascii="Times New Roman" w:eastAsia="Calibri" w:hAnsi="Times New Roman" w:cs="Times New Roman"/>
          <w:i/>
          <w:sz w:val="24"/>
          <w:szCs w:val="24"/>
        </w:rPr>
        <w:t>она должна отвечать на следующие вопросы: что, в каком количестве и какого качества производить; как и на каких рынках работать; какие действия, как и почему необходимо выполнять в первую очередь. Таким образом, реализация стратегии может обеспечить постоянное укрепление экономической мощи компании, повышение конкурентоспособности ее продукции и услуг.</w:t>
      </w:r>
    </w:p>
    <w:p w:rsidR="001753AB" w:rsidRDefault="001753AB" w:rsidP="008E605B">
      <w:pPr>
        <w:widowControl w:val="0"/>
        <w:spacing w:after="0" w:line="240" w:lineRule="auto"/>
        <w:ind w:firstLine="567"/>
        <w:jc w:val="both"/>
        <w:rPr>
          <w:rFonts w:ascii="Times New Roman" w:eastAsia="Calibri" w:hAnsi="Times New Roman" w:cs="Times New Roman"/>
          <w:i/>
          <w:sz w:val="24"/>
          <w:szCs w:val="24"/>
        </w:rPr>
      </w:pPr>
      <w:r w:rsidRPr="008E605B">
        <w:rPr>
          <w:rFonts w:ascii="Times New Roman" w:eastAsia="Calibri" w:hAnsi="Times New Roman" w:cs="Times New Roman"/>
          <w:b/>
          <w:i/>
          <w:sz w:val="24"/>
          <w:szCs w:val="24"/>
        </w:rPr>
        <w:t>Ключевые слов</w:t>
      </w:r>
      <w:r w:rsidR="0000745B" w:rsidRPr="008E605B">
        <w:rPr>
          <w:rFonts w:ascii="Times New Roman" w:eastAsia="Calibri" w:hAnsi="Times New Roman" w:cs="Times New Roman"/>
          <w:b/>
          <w:i/>
          <w:sz w:val="24"/>
          <w:szCs w:val="24"/>
        </w:rPr>
        <w:t>а</w:t>
      </w:r>
      <w:r w:rsidRPr="008E605B">
        <w:rPr>
          <w:rFonts w:ascii="Times New Roman" w:eastAsia="Calibri" w:hAnsi="Times New Roman" w:cs="Times New Roman"/>
          <w:i/>
          <w:sz w:val="24"/>
          <w:szCs w:val="24"/>
        </w:rPr>
        <w:t xml:space="preserve">: стратегии, рынки, бизнес, предприятия, диверсификация, ресурсы, развитие, производство. </w:t>
      </w:r>
    </w:p>
    <w:p w:rsidR="00CC46F1" w:rsidRDefault="00CC46F1" w:rsidP="00BB1028">
      <w:pPr>
        <w:spacing w:after="0" w:line="360" w:lineRule="auto"/>
        <w:ind w:firstLine="709"/>
        <w:jc w:val="both"/>
        <w:rPr>
          <w:rFonts w:ascii="Times New Roman" w:eastAsia="Calibri" w:hAnsi="Times New Roman" w:cs="Times New Roman"/>
          <w:i/>
          <w:sz w:val="24"/>
          <w:szCs w:val="24"/>
        </w:rPr>
      </w:pPr>
    </w:p>
    <w:p w:rsidR="00BB1028" w:rsidRPr="00BB1028" w:rsidRDefault="00BB1028" w:rsidP="00BB1028">
      <w:pPr>
        <w:spacing w:after="0" w:line="360" w:lineRule="auto"/>
        <w:ind w:firstLine="709"/>
        <w:jc w:val="right"/>
        <w:rPr>
          <w:rFonts w:ascii="Times New Roman" w:eastAsia="Calibri" w:hAnsi="Times New Roman" w:cs="Times New Roman"/>
          <w:b/>
          <w:sz w:val="24"/>
          <w:szCs w:val="24"/>
        </w:rPr>
      </w:pPr>
      <w:proofErr w:type="spellStart"/>
      <w:r w:rsidRPr="00BB1028">
        <w:rPr>
          <w:rFonts w:ascii="Times New Roman" w:eastAsia="Calibri" w:hAnsi="Times New Roman" w:cs="Times New Roman"/>
          <w:b/>
          <w:sz w:val="24"/>
          <w:szCs w:val="24"/>
          <w:lang w:val="en-US"/>
        </w:rPr>
        <w:t>Markelova</w:t>
      </w:r>
      <w:proofErr w:type="spellEnd"/>
      <w:r w:rsidRPr="00BB1028">
        <w:rPr>
          <w:rFonts w:ascii="Times New Roman" w:eastAsia="Calibri" w:hAnsi="Times New Roman" w:cs="Times New Roman"/>
          <w:b/>
          <w:sz w:val="24"/>
          <w:szCs w:val="24"/>
          <w:lang w:val="en-US"/>
        </w:rPr>
        <w:t xml:space="preserve"> A.S</w:t>
      </w:r>
      <w:r>
        <w:rPr>
          <w:rFonts w:ascii="Times New Roman" w:eastAsia="Calibri" w:hAnsi="Times New Roman" w:cs="Times New Roman"/>
          <w:b/>
          <w:sz w:val="24"/>
          <w:szCs w:val="24"/>
        </w:rPr>
        <w:t>.</w:t>
      </w:r>
    </w:p>
    <w:p w:rsidR="00B92306" w:rsidRPr="00BB1028" w:rsidRDefault="00B92306" w:rsidP="00BB1028">
      <w:pPr>
        <w:spacing w:after="0" w:line="360" w:lineRule="auto"/>
        <w:ind w:firstLine="709"/>
        <w:jc w:val="center"/>
        <w:rPr>
          <w:rFonts w:ascii="Times New Roman" w:eastAsia="Calibri" w:hAnsi="Times New Roman" w:cs="Times New Roman"/>
          <w:b/>
          <w:i/>
          <w:sz w:val="24"/>
          <w:szCs w:val="24"/>
          <w:lang w:val="en-US"/>
        </w:rPr>
      </w:pPr>
      <w:r w:rsidRPr="00B92306">
        <w:rPr>
          <w:rFonts w:ascii="Times New Roman" w:eastAsia="Calibri" w:hAnsi="Times New Roman" w:cs="Times New Roman"/>
          <w:b/>
          <w:i/>
          <w:sz w:val="24"/>
          <w:szCs w:val="24"/>
          <w:lang w:val="en-US"/>
        </w:rPr>
        <w:t>BUSINESS DEVELOPMENT STRATEGIES IN THE CONDITIONS OF THE MARKET</w:t>
      </w:r>
    </w:p>
    <w:p w:rsidR="00B92306" w:rsidRPr="00BB1028" w:rsidRDefault="00B92306" w:rsidP="00B92306">
      <w:pPr>
        <w:spacing w:after="0" w:line="360" w:lineRule="auto"/>
        <w:ind w:firstLine="709"/>
        <w:jc w:val="center"/>
        <w:rPr>
          <w:rFonts w:ascii="Times New Roman" w:eastAsia="Calibri" w:hAnsi="Times New Roman" w:cs="Times New Roman"/>
          <w:b/>
          <w:i/>
          <w:sz w:val="24"/>
          <w:szCs w:val="24"/>
          <w:lang w:val="en-US"/>
        </w:rPr>
      </w:pPr>
    </w:p>
    <w:p w:rsidR="00B92306" w:rsidRDefault="00BB1028" w:rsidP="008E605B">
      <w:pPr>
        <w:spacing w:after="0" w:line="360" w:lineRule="auto"/>
        <w:ind w:firstLine="709"/>
        <w:jc w:val="both"/>
        <w:rPr>
          <w:rFonts w:ascii="Times New Roman" w:eastAsia="Calibri" w:hAnsi="Times New Roman" w:cs="Times New Roman"/>
          <w:i/>
          <w:sz w:val="24"/>
          <w:szCs w:val="24"/>
        </w:rPr>
      </w:pPr>
      <w:r w:rsidRPr="00BB1028">
        <w:rPr>
          <w:rFonts w:ascii="Times New Roman" w:eastAsia="Calibri" w:hAnsi="Times New Roman" w:cs="Times New Roman"/>
          <w:b/>
          <w:i/>
          <w:sz w:val="24"/>
          <w:szCs w:val="24"/>
          <w:lang w:val="en-US"/>
        </w:rPr>
        <w:t>Annotation:</w:t>
      </w:r>
      <w:r w:rsidRPr="00BB1028">
        <w:rPr>
          <w:rFonts w:ascii="Times New Roman" w:eastAsia="Calibri" w:hAnsi="Times New Roman" w:cs="Times New Roman"/>
          <w:i/>
          <w:sz w:val="24"/>
          <w:szCs w:val="24"/>
          <w:lang w:val="en-US"/>
        </w:rPr>
        <w:t xml:space="preserve"> </w:t>
      </w:r>
      <w:r w:rsidR="00B92306" w:rsidRPr="00B92306">
        <w:rPr>
          <w:rFonts w:ascii="Times New Roman" w:eastAsia="Calibri" w:hAnsi="Times New Roman" w:cs="Times New Roman"/>
          <w:i/>
          <w:sz w:val="24"/>
          <w:szCs w:val="24"/>
          <w:lang w:val="en-US"/>
        </w:rPr>
        <w:t>The article addresses the pressing issues of various strategies for the development of enterprises in a market environment. Since the strategy is designed to adapt the business to rapidly changing conditions, therefore it should answer the following questions: what, in what quantity and what quality to produce; how and in what markets to work; what actions, how and why it is necessary to perform in the first place. Thus, the implementation of the strategy can ensure the continuous strengthening of the economic power of the company, increasing the competitiveness of its products and services.</w:t>
      </w:r>
    </w:p>
    <w:p w:rsidR="00B92306" w:rsidRPr="00B92306" w:rsidRDefault="00B92306" w:rsidP="00B92306">
      <w:pPr>
        <w:spacing w:after="0" w:line="360" w:lineRule="auto"/>
        <w:ind w:firstLine="709"/>
        <w:jc w:val="both"/>
        <w:rPr>
          <w:rFonts w:ascii="Times New Roman" w:eastAsia="Calibri" w:hAnsi="Times New Roman" w:cs="Times New Roman"/>
          <w:i/>
          <w:sz w:val="24"/>
          <w:szCs w:val="24"/>
          <w:lang w:val="en-US"/>
        </w:rPr>
      </w:pPr>
      <w:r w:rsidRPr="00BB1028">
        <w:rPr>
          <w:rFonts w:ascii="Times New Roman" w:eastAsia="Calibri" w:hAnsi="Times New Roman" w:cs="Times New Roman"/>
          <w:b/>
          <w:i/>
          <w:sz w:val="24"/>
          <w:szCs w:val="24"/>
          <w:lang w:val="en-US"/>
        </w:rPr>
        <w:t>Keywords:</w:t>
      </w:r>
      <w:r w:rsidR="00BB1028" w:rsidRPr="00BB1028">
        <w:rPr>
          <w:rFonts w:ascii="Times New Roman" w:eastAsia="Calibri" w:hAnsi="Times New Roman" w:cs="Times New Roman"/>
          <w:i/>
          <w:sz w:val="24"/>
          <w:szCs w:val="24"/>
          <w:lang w:val="en-US"/>
        </w:rPr>
        <w:t xml:space="preserve"> </w:t>
      </w:r>
      <w:r w:rsidRPr="00B92306">
        <w:rPr>
          <w:rFonts w:ascii="Times New Roman" w:eastAsia="Calibri" w:hAnsi="Times New Roman" w:cs="Times New Roman"/>
          <w:i/>
          <w:sz w:val="24"/>
          <w:szCs w:val="24"/>
          <w:lang w:val="en-US"/>
        </w:rPr>
        <w:t>strategies, markets, business, enterprises, diversification, resources, development, production.</w:t>
      </w:r>
    </w:p>
    <w:p w:rsidR="00B92306" w:rsidRPr="00B92306" w:rsidRDefault="00B92306" w:rsidP="008E605B">
      <w:pPr>
        <w:spacing w:after="0" w:line="360" w:lineRule="auto"/>
        <w:ind w:firstLine="709"/>
        <w:jc w:val="both"/>
        <w:rPr>
          <w:rFonts w:ascii="Times New Roman" w:eastAsia="Calibri" w:hAnsi="Times New Roman" w:cs="Times New Roman"/>
          <w:i/>
          <w:sz w:val="24"/>
          <w:szCs w:val="24"/>
          <w:lang w:val="en-US"/>
        </w:rPr>
      </w:pPr>
    </w:p>
    <w:p w:rsidR="00925E68" w:rsidRPr="008E605B" w:rsidRDefault="00925E68" w:rsidP="008E605B">
      <w:pPr>
        <w:spacing w:after="0" w:line="240" w:lineRule="auto"/>
        <w:ind w:firstLine="567"/>
        <w:jc w:val="both"/>
        <w:rPr>
          <w:rFonts w:ascii="Times New Roman" w:hAnsi="Times New Roman" w:cs="Times New Roman"/>
          <w:sz w:val="24"/>
          <w:szCs w:val="24"/>
        </w:rPr>
      </w:pPr>
      <w:r w:rsidRPr="008E605B">
        <w:rPr>
          <w:rFonts w:ascii="Times New Roman" w:hAnsi="Times New Roman" w:cs="Times New Roman"/>
          <w:sz w:val="24"/>
          <w:szCs w:val="24"/>
        </w:rPr>
        <w:t>Стратегия представляет собой совокупность перспективных планов и задач, которые необходимо выполнить, чтобы достичь поставленных целей. В общем виде все подходы к разработке стратегии развития исходят из необходимости нахождения оптимального состояния между имеющимися на предприятии ресурсами и возможностями по их использованию, с одной стороны, и удовлетворением запросов и требованиями рынка – с другой.</w:t>
      </w:r>
      <w:r w:rsidR="0043068E" w:rsidRPr="008E605B">
        <w:rPr>
          <w:rFonts w:ascii="Times New Roman" w:hAnsi="Times New Roman" w:cs="Times New Roman"/>
          <w:sz w:val="24"/>
          <w:szCs w:val="24"/>
        </w:rPr>
        <w:t xml:space="preserve"> В </w:t>
      </w:r>
      <w:r w:rsidR="00CC46F1" w:rsidRPr="008E605B">
        <w:rPr>
          <w:rFonts w:ascii="Times New Roman" w:hAnsi="Times New Roman" w:cs="Times New Roman"/>
          <w:sz w:val="24"/>
          <w:szCs w:val="24"/>
        </w:rPr>
        <w:t xml:space="preserve">рыночной экономике предприятия постоянно должны приспосабливаться к условиям, которые происходят на рынке товаров и услуг. Они вынуждены своевременно принимать меры по борьбе с </w:t>
      </w:r>
      <w:proofErr w:type="gramStart"/>
      <w:r w:rsidR="00CC46F1" w:rsidRPr="008E605B">
        <w:rPr>
          <w:rFonts w:ascii="Times New Roman" w:hAnsi="Times New Roman" w:cs="Times New Roman"/>
          <w:sz w:val="24"/>
          <w:szCs w:val="24"/>
        </w:rPr>
        <w:t>конкурентами</w:t>
      </w:r>
      <w:proofErr w:type="gramEnd"/>
      <w:r w:rsidR="00CC46F1" w:rsidRPr="008E605B">
        <w:rPr>
          <w:rFonts w:ascii="Times New Roman" w:hAnsi="Times New Roman" w:cs="Times New Roman"/>
          <w:sz w:val="24"/>
          <w:szCs w:val="24"/>
        </w:rPr>
        <w:t xml:space="preserve"> выпускающими аналогичную продукцию и приспосабливаться к нестабильной внешней среде. Тем самым предприятие должно разработать свой путь развития, который будет соответствовать требованиям рынка, т.е. нужно постоянно расти, искать нов</w:t>
      </w:r>
      <w:r w:rsidRPr="008E605B">
        <w:rPr>
          <w:rFonts w:ascii="Times New Roman" w:hAnsi="Times New Roman" w:cs="Times New Roman"/>
          <w:sz w:val="24"/>
          <w:szCs w:val="24"/>
        </w:rPr>
        <w:t xml:space="preserve">ые формы управления капиталом, иметь достаточно опыта, для того чтобы в полной мере оценить все возможности предприятия в техническом, экономическом, производственном и организационном отношениях. </w:t>
      </w:r>
      <w:r w:rsidR="00CC46F1" w:rsidRPr="008E605B">
        <w:rPr>
          <w:rFonts w:ascii="Times New Roman" w:hAnsi="Times New Roman" w:cs="Times New Roman"/>
          <w:sz w:val="24"/>
          <w:szCs w:val="24"/>
        </w:rPr>
        <w:t>Всё это поможет довести до рынка свой продукт.</w:t>
      </w:r>
      <w:r w:rsidR="0043068E" w:rsidRPr="008E605B">
        <w:rPr>
          <w:sz w:val="24"/>
          <w:szCs w:val="24"/>
        </w:rPr>
        <w:t xml:space="preserve"> </w:t>
      </w:r>
      <w:r w:rsidR="0043068E" w:rsidRPr="008E605B">
        <w:rPr>
          <w:rFonts w:ascii="Times New Roman" w:hAnsi="Times New Roman" w:cs="Times New Roman"/>
          <w:sz w:val="24"/>
          <w:szCs w:val="24"/>
        </w:rPr>
        <w:t>К ресурсам и возможностям предприятия обычно относят людские, материальные, технологические, организационные, информационные и финансовые. Так же очен</w:t>
      </w:r>
      <w:bookmarkStart w:id="0" w:name="_GoBack"/>
      <w:bookmarkEnd w:id="0"/>
      <w:r w:rsidR="0043068E" w:rsidRPr="008E605B">
        <w:rPr>
          <w:rFonts w:ascii="Times New Roman" w:hAnsi="Times New Roman" w:cs="Times New Roman"/>
          <w:sz w:val="24"/>
          <w:szCs w:val="24"/>
        </w:rPr>
        <w:t xml:space="preserve">ь многое зависит от масштабов производства, соответствия </w:t>
      </w:r>
      <w:r w:rsidR="0043068E" w:rsidRPr="008E605B">
        <w:rPr>
          <w:rFonts w:ascii="Times New Roman" w:hAnsi="Times New Roman" w:cs="Times New Roman"/>
          <w:sz w:val="24"/>
          <w:szCs w:val="24"/>
        </w:rPr>
        <w:lastRenderedPageBreak/>
        <w:t>оборудования, технологии, уровня квалификации работников компании и возможности производить те товары, которые необходимы покупателю</w:t>
      </w:r>
      <w:r w:rsidR="00540863" w:rsidRPr="008E605B">
        <w:rPr>
          <w:rFonts w:ascii="Times New Roman" w:hAnsi="Times New Roman" w:cs="Times New Roman"/>
          <w:sz w:val="24"/>
          <w:szCs w:val="24"/>
        </w:rPr>
        <w:t xml:space="preserve"> [1]</w:t>
      </w:r>
      <w:r w:rsidR="0043068E" w:rsidRPr="008E605B">
        <w:rPr>
          <w:rFonts w:ascii="Times New Roman" w:hAnsi="Times New Roman" w:cs="Times New Roman"/>
          <w:sz w:val="24"/>
          <w:szCs w:val="24"/>
        </w:rPr>
        <w:t xml:space="preserve">. </w:t>
      </w:r>
    </w:p>
    <w:p w:rsidR="002E4451" w:rsidRPr="008E605B" w:rsidRDefault="002E4451" w:rsidP="008E605B">
      <w:pPr>
        <w:spacing w:after="0" w:line="240" w:lineRule="auto"/>
        <w:ind w:firstLine="567"/>
        <w:jc w:val="both"/>
        <w:rPr>
          <w:rFonts w:ascii="Times New Roman" w:eastAsia="Calibri" w:hAnsi="Times New Roman" w:cs="Times New Roman"/>
          <w:sz w:val="24"/>
          <w:szCs w:val="24"/>
        </w:rPr>
      </w:pPr>
      <w:r w:rsidRPr="008E605B">
        <w:rPr>
          <w:rFonts w:ascii="Times New Roman" w:eastAsia="Calibri" w:hAnsi="Times New Roman" w:cs="Times New Roman"/>
          <w:sz w:val="24"/>
          <w:szCs w:val="24"/>
        </w:rPr>
        <w:t xml:space="preserve">Наиболее известные и используемые типы стратегий фирм отражают четыре различные схемы развития компании и связаны с изменением состояния одного или нескольких элементов: продукт-рынок; отрасль; положение фирмы в отрасли; технология. Каждый из компонентов может находиться в одном из двух состояний – существующем или новом. </w:t>
      </w:r>
    </w:p>
    <w:p w:rsidR="002E4451" w:rsidRPr="008E605B" w:rsidRDefault="002E4451" w:rsidP="008E605B">
      <w:pPr>
        <w:spacing w:after="0" w:line="240" w:lineRule="auto"/>
        <w:ind w:firstLine="567"/>
        <w:jc w:val="both"/>
        <w:rPr>
          <w:rFonts w:ascii="Times New Roman" w:eastAsia="Calibri" w:hAnsi="Times New Roman" w:cs="Times New Roman"/>
          <w:sz w:val="24"/>
          <w:szCs w:val="24"/>
        </w:rPr>
      </w:pPr>
      <w:r w:rsidRPr="008E605B">
        <w:rPr>
          <w:rFonts w:ascii="Times New Roman" w:eastAsia="Calibri" w:hAnsi="Times New Roman" w:cs="Times New Roman"/>
          <w:sz w:val="24"/>
          <w:szCs w:val="24"/>
        </w:rPr>
        <w:t xml:space="preserve">Стратегия концентрированного роста связана с изменениями продукта и рынка и не затрагивает две другие составляющие, то есть компания пытается улучшить продукт или произвести </w:t>
      </w:r>
      <w:r w:rsidR="00020323" w:rsidRPr="008E605B">
        <w:rPr>
          <w:rFonts w:ascii="Times New Roman" w:eastAsia="Calibri" w:hAnsi="Times New Roman" w:cs="Times New Roman"/>
          <w:sz w:val="24"/>
          <w:szCs w:val="24"/>
        </w:rPr>
        <w:t>новый, не меняет отрасль и не ищет</w:t>
      </w:r>
      <w:r w:rsidRPr="008E605B">
        <w:rPr>
          <w:rFonts w:ascii="Times New Roman" w:eastAsia="Calibri" w:hAnsi="Times New Roman" w:cs="Times New Roman"/>
          <w:sz w:val="24"/>
          <w:szCs w:val="24"/>
        </w:rPr>
        <w:t xml:space="preserve"> новых возможностей для улучшения своих позиций на существующем рынке или перехода на новый рынок. Типы стратегий концентрированного роста:</w:t>
      </w:r>
    </w:p>
    <w:p w:rsidR="002E4451" w:rsidRPr="008E605B" w:rsidRDefault="002E4451" w:rsidP="008E605B">
      <w:pPr>
        <w:spacing w:after="0" w:line="240" w:lineRule="auto"/>
        <w:ind w:firstLine="567"/>
        <w:jc w:val="both"/>
        <w:rPr>
          <w:rFonts w:ascii="Times New Roman" w:eastAsia="Calibri" w:hAnsi="Times New Roman" w:cs="Times New Roman"/>
          <w:sz w:val="24"/>
          <w:szCs w:val="24"/>
        </w:rPr>
      </w:pPr>
      <w:r w:rsidRPr="008E605B">
        <w:rPr>
          <w:rFonts w:ascii="Times New Roman" w:eastAsia="Calibri" w:hAnsi="Times New Roman" w:cs="Times New Roman"/>
          <w:sz w:val="24"/>
          <w:szCs w:val="24"/>
        </w:rPr>
        <w:t xml:space="preserve">1. Стратегия укрепления позиций на рынке, то есть продукт уже существует на этом рынке и зарекомендовал себя хорошо;  </w:t>
      </w:r>
    </w:p>
    <w:p w:rsidR="002E4451" w:rsidRPr="008E605B" w:rsidRDefault="002E4451" w:rsidP="008E605B">
      <w:pPr>
        <w:spacing w:after="0" w:line="240" w:lineRule="auto"/>
        <w:ind w:firstLine="567"/>
        <w:jc w:val="both"/>
        <w:rPr>
          <w:rFonts w:ascii="Times New Roman" w:eastAsia="Calibri" w:hAnsi="Times New Roman" w:cs="Times New Roman"/>
          <w:sz w:val="24"/>
          <w:szCs w:val="24"/>
        </w:rPr>
      </w:pPr>
      <w:r w:rsidRPr="008E605B">
        <w:rPr>
          <w:rFonts w:ascii="Times New Roman" w:eastAsia="Calibri" w:hAnsi="Times New Roman" w:cs="Times New Roman"/>
          <w:sz w:val="24"/>
          <w:szCs w:val="24"/>
        </w:rPr>
        <w:t>2. Стратегия развития рынка, то есть идет поиск новых рынков сбыта с целью производства данного продукта;</w:t>
      </w:r>
    </w:p>
    <w:p w:rsidR="002E4451" w:rsidRPr="008E605B" w:rsidRDefault="002E4451" w:rsidP="008E605B">
      <w:pPr>
        <w:spacing w:after="0" w:line="240" w:lineRule="auto"/>
        <w:ind w:firstLine="567"/>
        <w:jc w:val="both"/>
        <w:rPr>
          <w:rFonts w:ascii="Times New Roman" w:eastAsia="Calibri" w:hAnsi="Times New Roman" w:cs="Times New Roman"/>
          <w:sz w:val="24"/>
          <w:szCs w:val="24"/>
        </w:rPr>
      </w:pPr>
      <w:r w:rsidRPr="008E605B">
        <w:rPr>
          <w:rFonts w:ascii="Times New Roman" w:eastAsia="Calibri" w:hAnsi="Times New Roman" w:cs="Times New Roman"/>
          <w:sz w:val="24"/>
          <w:szCs w:val="24"/>
        </w:rPr>
        <w:t xml:space="preserve">3 Стратегия развития продукта, то есть </w:t>
      </w:r>
      <w:proofErr w:type="gramStart"/>
      <w:r w:rsidRPr="008E605B">
        <w:rPr>
          <w:rFonts w:ascii="Times New Roman" w:eastAsia="Calibri" w:hAnsi="Times New Roman" w:cs="Times New Roman"/>
          <w:sz w:val="24"/>
          <w:szCs w:val="24"/>
        </w:rPr>
        <w:t>производится</w:t>
      </w:r>
      <w:proofErr w:type="gramEnd"/>
      <w:r w:rsidRPr="008E605B">
        <w:rPr>
          <w:rFonts w:ascii="Times New Roman" w:eastAsia="Calibri" w:hAnsi="Times New Roman" w:cs="Times New Roman"/>
          <w:sz w:val="24"/>
          <w:szCs w:val="24"/>
        </w:rPr>
        <w:t xml:space="preserve"> новый продукт, а затем о</w:t>
      </w:r>
      <w:r w:rsidR="00705C7F" w:rsidRPr="008E605B">
        <w:rPr>
          <w:rFonts w:ascii="Times New Roman" w:eastAsia="Calibri" w:hAnsi="Times New Roman" w:cs="Times New Roman"/>
          <w:sz w:val="24"/>
          <w:szCs w:val="24"/>
        </w:rPr>
        <w:t>н реализуется на развитом рынке [2].</w:t>
      </w:r>
    </w:p>
    <w:p w:rsidR="002E4451" w:rsidRPr="008E605B" w:rsidRDefault="002E4451" w:rsidP="008E605B">
      <w:pPr>
        <w:spacing w:after="0" w:line="240" w:lineRule="auto"/>
        <w:ind w:firstLine="567"/>
        <w:jc w:val="both"/>
        <w:rPr>
          <w:rFonts w:ascii="Times New Roman" w:eastAsia="Calibri" w:hAnsi="Times New Roman" w:cs="Times New Roman"/>
          <w:sz w:val="24"/>
          <w:szCs w:val="24"/>
        </w:rPr>
      </w:pPr>
      <w:r w:rsidRPr="008E605B">
        <w:rPr>
          <w:rFonts w:ascii="Times New Roman" w:eastAsia="Calibri" w:hAnsi="Times New Roman" w:cs="Times New Roman"/>
          <w:sz w:val="24"/>
          <w:szCs w:val="24"/>
        </w:rPr>
        <w:t xml:space="preserve">В группу интегрированных стратегий роста входят </w:t>
      </w:r>
      <w:proofErr w:type="gramStart"/>
      <w:r w:rsidRPr="008E605B">
        <w:rPr>
          <w:rFonts w:ascii="Times New Roman" w:eastAsia="Calibri" w:hAnsi="Times New Roman" w:cs="Times New Roman"/>
          <w:sz w:val="24"/>
          <w:szCs w:val="24"/>
        </w:rPr>
        <w:t>бизнес-стратегии</w:t>
      </w:r>
      <w:proofErr w:type="gramEnd"/>
      <w:r w:rsidRPr="008E605B">
        <w:rPr>
          <w:rFonts w:ascii="Times New Roman" w:eastAsia="Calibri" w:hAnsi="Times New Roman" w:cs="Times New Roman"/>
          <w:sz w:val="24"/>
          <w:szCs w:val="24"/>
        </w:rPr>
        <w:t>, связанные с расширением компании за счет добавления новых структур. Как правило, компания может прибегнуть к реализации таких стратегий, если она находится в сильном бизнесе, не может реализовать стратегии концентрированного роста, и в то же время комплексный рост не противоречит ее долгосрочным целям. Вполне возможно, что компания сможет достичь интегрированного роста, как приобретая собственность, так и расширяясь изнутри. В обоих случаях происходит изменение позиции компании в отрасли.</w:t>
      </w:r>
    </w:p>
    <w:p w:rsidR="002E4451" w:rsidRPr="008E605B" w:rsidRDefault="002E4451" w:rsidP="008E605B">
      <w:pPr>
        <w:spacing w:after="0" w:line="240" w:lineRule="auto"/>
        <w:ind w:firstLine="567"/>
        <w:jc w:val="both"/>
        <w:rPr>
          <w:rFonts w:ascii="Times New Roman" w:eastAsia="Calibri" w:hAnsi="Times New Roman" w:cs="Times New Roman"/>
          <w:sz w:val="24"/>
          <w:szCs w:val="24"/>
        </w:rPr>
      </w:pPr>
      <w:r w:rsidRPr="008E605B">
        <w:rPr>
          <w:rFonts w:ascii="Times New Roman" w:eastAsia="Calibri" w:hAnsi="Times New Roman" w:cs="Times New Roman"/>
          <w:sz w:val="24"/>
          <w:szCs w:val="24"/>
        </w:rPr>
        <w:t>Существует два основных типа интегрированных стратегий роста:</w:t>
      </w:r>
    </w:p>
    <w:p w:rsidR="002E4451" w:rsidRPr="008E605B" w:rsidRDefault="002E4451" w:rsidP="008E605B">
      <w:pPr>
        <w:spacing w:after="0" w:line="240" w:lineRule="auto"/>
        <w:ind w:firstLine="567"/>
        <w:jc w:val="both"/>
        <w:rPr>
          <w:rFonts w:ascii="Times New Roman" w:eastAsia="Calibri" w:hAnsi="Times New Roman" w:cs="Times New Roman"/>
          <w:sz w:val="24"/>
          <w:szCs w:val="24"/>
        </w:rPr>
      </w:pPr>
      <w:r w:rsidRPr="008E605B">
        <w:rPr>
          <w:rFonts w:ascii="Times New Roman" w:eastAsia="Calibri" w:hAnsi="Times New Roman" w:cs="Times New Roman"/>
          <w:sz w:val="24"/>
          <w:szCs w:val="24"/>
        </w:rPr>
        <w:t xml:space="preserve"> 1. Стратегия обратной вертикальной интеграции. Она направлена на развитие фирмы путем покупки или усиления контроля над поставщиками. Предлагаемая стратегия используется для того, чтобы компания получала хорошие результаты, которые связаны с тем, что компания будет снижать свою зависимость от изменения цен на материалы и комплектующие, а также от запросов поставщиков. Точно так же поставки, которые первоначально были центром затрат, могут превратиться в центр доходов из-за обратной вертикальной интеграции. Такая интеграция часто необходима, поскольку поставщики не располагают всеми ресурсами и ноу-хау для производства материалов и деталей, необходимых для производства.      </w:t>
      </w:r>
    </w:p>
    <w:p w:rsidR="002E4451" w:rsidRPr="008E605B" w:rsidRDefault="002E4451" w:rsidP="008E605B">
      <w:pPr>
        <w:spacing w:after="0" w:line="240" w:lineRule="auto"/>
        <w:ind w:firstLine="567"/>
        <w:jc w:val="both"/>
        <w:rPr>
          <w:rFonts w:ascii="Times New Roman" w:eastAsia="Calibri" w:hAnsi="Times New Roman" w:cs="Times New Roman"/>
          <w:sz w:val="24"/>
          <w:szCs w:val="24"/>
        </w:rPr>
      </w:pPr>
      <w:r w:rsidRPr="008E605B">
        <w:rPr>
          <w:rFonts w:ascii="Times New Roman" w:eastAsia="Calibri" w:hAnsi="Times New Roman" w:cs="Times New Roman"/>
          <w:sz w:val="24"/>
          <w:szCs w:val="24"/>
        </w:rPr>
        <w:t>2. Стратегия форвардной вертикальной интеграции выражается в росте компании за счет приобретения или усиления контроля над структурами, расположенными между фирмой и конечным потребителем, а именно: системами распределения и сбыта.</w:t>
      </w:r>
    </w:p>
    <w:p w:rsidR="002E4451" w:rsidRPr="008E605B" w:rsidRDefault="002E4451" w:rsidP="008E605B">
      <w:pPr>
        <w:spacing w:after="0" w:line="240" w:lineRule="auto"/>
        <w:ind w:firstLine="567"/>
        <w:jc w:val="both"/>
        <w:rPr>
          <w:rFonts w:ascii="Times New Roman" w:eastAsia="Calibri" w:hAnsi="Times New Roman" w:cs="Times New Roman"/>
          <w:sz w:val="24"/>
          <w:szCs w:val="24"/>
        </w:rPr>
      </w:pPr>
      <w:r w:rsidRPr="008E605B">
        <w:rPr>
          <w:rFonts w:ascii="Times New Roman" w:eastAsia="Calibri" w:hAnsi="Times New Roman" w:cs="Times New Roman"/>
          <w:sz w:val="24"/>
          <w:szCs w:val="24"/>
        </w:rPr>
        <w:t xml:space="preserve">В этом случае компания создает филиал, задачей которого является понимание проблем клиентов с целью более полного удовлетворения их потребностей. Этот тип интеграции выгоден, когда услуги посредников становятся более обширными или когда компания не может найти посредников с высококачественными услугами, которые они предоставляют. </w:t>
      </w:r>
    </w:p>
    <w:p w:rsidR="002E4451" w:rsidRPr="008E605B" w:rsidRDefault="002E4451" w:rsidP="008E605B">
      <w:pPr>
        <w:spacing w:after="0" w:line="240" w:lineRule="auto"/>
        <w:ind w:firstLine="567"/>
        <w:jc w:val="both"/>
        <w:rPr>
          <w:rFonts w:ascii="Times New Roman" w:eastAsia="Calibri" w:hAnsi="Times New Roman" w:cs="Times New Roman"/>
          <w:sz w:val="24"/>
          <w:szCs w:val="24"/>
        </w:rPr>
      </w:pPr>
      <w:r w:rsidRPr="008E605B">
        <w:rPr>
          <w:rFonts w:ascii="Times New Roman" w:eastAsia="Calibri" w:hAnsi="Times New Roman" w:cs="Times New Roman"/>
          <w:sz w:val="24"/>
          <w:szCs w:val="24"/>
        </w:rPr>
        <w:t>В некоторых случаях форвардная интеграция делается просто для того, чтобы лучше узнать потребителей ваших собственных продуктов.</w:t>
      </w:r>
    </w:p>
    <w:p w:rsidR="002E4451" w:rsidRPr="008E605B" w:rsidRDefault="002E4451" w:rsidP="008E605B">
      <w:pPr>
        <w:spacing w:after="0" w:line="240" w:lineRule="auto"/>
        <w:ind w:firstLine="567"/>
        <w:jc w:val="both"/>
        <w:rPr>
          <w:rFonts w:ascii="Times New Roman" w:eastAsia="Calibri" w:hAnsi="Times New Roman" w:cs="Times New Roman"/>
          <w:sz w:val="24"/>
          <w:szCs w:val="24"/>
        </w:rPr>
      </w:pPr>
      <w:proofErr w:type="gramStart"/>
      <w:r w:rsidRPr="008E605B">
        <w:rPr>
          <w:rFonts w:ascii="Times New Roman" w:eastAsia="Calibri" w:hAnsi="Times New Roman" w:cs="Times New Roman"/>
          <w:sz w:val="24"/>
          <w:szCs w:val="24"/>
        </w:rPr>
        <w:t>Группа бизнес-стратегий, называемых диверсифицированными стратегиями роста, реализуется, если компании больше не могут развиваться на данном рынке с данным продуктом и в рамках данной отрасли.</w:t>
      </w:r>
      <w:proofErr w:type="gramEnd"/>
      <w:r w:rsidRPr="008E605B">
        <w:rPr>
          <w:rFonts w:ascii="Times New Roman" w:eastAsia="Calibri" w:hAnsi="Times New Roman" w:cs="Times New Roman"/>
          <w:sz w:val="24"/>
          <w:szCs w:val="24"/>
        </w:rPr>
        <w:t xml:space="preserve"> Ключевые стратегии диверсифицированного роста: </w:t>
      </w:r>
    </w:p>
    <w:p w:rsidR="002E4451" w:rsidRPr="008E605B" w:rsidRDefault="002E4451" w:rsidP="008E605B">
      <w:pPr>
        <w:spacing w:after="0" w:line="240" w:lineRule="auto"/>
        <w:ind w:firstLine="567"/>
        <w:jc w:val="both"/>
        <w:rPr>
          <w:rFonts w:ascii="Times New Roman" w:eastAsia="Calibri" w:hAnsi="Times New Roman" w:cs="Times New Roman"/>
          <w:sz w:val="24"/>
          <w:szCs w:val="24"/>
        </w:rPr>
      </w:pPr>
      <w:r w:rsidRPr="008E605B">
        <w:rPr>
          <w:rFonts w:ascii="Times New Roman" w:eastAsia="Calibri" w:hAnsi="Times New Roman" w:cs="Times New Roman"/>
          <w:sz w:val="24"/>
          <w:szCs w:val="24"/>
        </w:rPr>
        <w:t xml:space="preserve">1. Стратегия концентрической диверсификации основана на поиске и использовании дополнительных возможностей для производства новых продуктов, которые лежат в основе существующего бизнеса, то есть существующее производство остается в центре бизнеса, а новое появляется на основе возможностей, которые содержатся в развитом рынке, используемой технологии или других сильных сторонах деятельности компании. </w:t>
      </w:r>
    </w:p>
    <w:p w:rsidR="002E4451" w:rsidRPr="008E605B" w:rsidRDefault="002E4451" w:rsidP="008E605B">
      <w:pPr>
        <w:spacing w:after="0" w:line="240" w:lineRule="auto"/>
        <w:ind w:firstLine="567"/>
        <w:jc w:val="both"/>
        <w:rPr>
          <w:rFonts w:ascii="Times New Roman" w:eastAsia="Calibri" w:hAnsi="Times New Roman" w:cs="Times New Roman"/>
          <w:sz w:val="24"/>
          <w:szCs w:val="24"/>
        </w:rPr>
      </w:pPr>
      <w:r w:rsidRPr="008E605B">
        <w:rPr>
          <w:rFonts w:ascii="Times New Roman" w:eastAsia="Calibri" w:hAnsi="Times New Roman" w:cs="Times New Roman"/>
          <w:sz w:val="24"/>
          <w:szCs w:val="24"/>
        </w:rPr>
        <w:lastRenderedPageBreak/>
        <w:t xml:space="preserve">2. Стратегия горизонтальной диверсификации предполагает поиск возможностей для развития компании на существующем рынке с помощью новых продуктов, требующих новой технологии, отличной </w:t>
      </w:r>
      <w:proofErr w:type="gramStart"/>
      <w:r w:rsidRPr="008E605B">
        <w:rPr>
          <w:rFonts w:ascii="Times New Roman" w:eastAsia="Calibri" w:hAnsi="Times New Roman" w:cs="Times New Roman"/>
          <w:sz w:val="24"/>
          <w:szCs w:val="24"/>
        </w:rPr>
        <w:t>от</w:t>
      </w:r>
      <w:proofErr w:type="gramEnd"/>
      <w:r w:rsidRPr="008E605B">
        <w:rPr>
          <w:rFonts w:ascii="Times New Roman" w:eastAsia="Calibri" w:hAnsi="Times New Roman" w:cs="Times New Roman"/>
          <w:sz w:val="24"/>
          <w:szCs w:val="24"/>
        </w:rPr>
        <w:t xml:space="preserve"> используемой. При такой стратегии компания должна сосредоточиться на создании таких технологически несвязанных продуктов, которые бы использовали имеющиеся у компании возможности, например, в сфере поставок. Главное условие для реализации этой стратегии заключается в том, что компания должна оценить себя и выяснить, компетентна ли она, производить новый продукт или нет. </w:t>
      </w:r>
    </w:p>
    <w:p w:rsidR="002E4451" w:rsidRPr="008E605B" w:rsidRDefault="002E4451" w:rsidP="008E605B">
      <w:pPr>
        <w:spacing w:after="0" w:line="240" w:lineRule="auto"/>
        <w:ind w:firstLine="567"/>
        <w:jc w:val="both"/>
        <w:rPr>
          <w:rFonts w:ascii="Times New Roman" w:eastAsia="Calibri" w:hAnsi="Times New Roman" w:cs="Times New Roman"/>
          <w:sz w:val="24"/>
          <w:szCs w:val="24"/>
        </w:rPr>
      </w:pPr>
      <w:r w:rsidRPr="008E605B">
        <w:rPr>
          <w:rFonts w:ascii="Times New Roman" w:eastAsia="Calibri" w:hAnsi="Times New Roman" w:cs="Times New Roman"/>
          <w:sz w:val="24"/>
          <w:szCs w:val="24"/>
        </w:rPr>
        <w:t>3. Стратегия конгломератной диверсификации заключается в том, что компания расширяется за счет производства новых продуктов, технологически не связанных с теми, которые уже производятся и продаются на новых рынках. Это одна из самых сложных стратегий развития для реализации, так как ее успешная реализация зависит от многих факторов, в том числе от компетентности и квалификации существующего персонала, особенно менеджеров, сезонности в рыночной жизни, наличия необходимых средств и т.д.</w:t>
      </w:r>
    </w:p>
    <w:p w:rsidR="002E4451" w:rsidRPr="008E605B" w:rsidRDefault="002E4451" w:rsidP="008E605B">
      <w:pPr>
        <w:spacing w:after="0" w:line="240" w:lineRule="auto"/>
        <w:ind w:firstLine="567"/>
        <w:jc w:val="both"/>
        <w:rPr>
          <w:rFonts w:ascii="Times New Roman" w:eastAsia="Calibri" w:hAnsi="Times New Roman" w:cs="Times New Roman"/>
          <w:sz w:val="24"/>
          <w:szCs w:val="24"/>
        </w:rPr>
      </w:pPr>
      <w:r w:rsidRPr="008E605B">
        <w:rPr>
          <w:rFonts w:ascii="Times New Roman" w:eastAsia="Calibri" w:hAnsi="Times New Roman" w:cs="Times New Roman"/>
          <w:sz w:val="24"/>
          <w:szCs w:val="24"/>
        </w:rPr>
        <w:t>Целевые стратегии сокращения реализуются в то время, когда компании необходимо перераспределить силы после достаточно длительного периода восстановления, или в связи с необходимостью повышения эффективности, когда происходят спады и сильные изменения в экономике. В таких случаях компании прибегают к использованию стратегий преднамеренного и планового сокращения производства. Реализация этих стратегий часто не проходит безболезненно для компании. Но также нужно четко понимать, что это та же стратегия развития компании, что и рассмотренные стратегии роста, и при определенных жизненных обстоятельствах их нельзя избежать. Более того, в определенных условиях это единственно возможные стратегии изменения бизнеса, поскольку в подавляющем большинстве случаев изменение и общее ускорение являются взаимоисключающими процессами развития бизнеса. Существует четыре типа стратегий целевого сокращения бизнеса:</w:t>
      </w:r>
    </w:p>
    <w:p w:rsidR="002E4451" w:rsidRPr="008E605B" w:rsidRDefault="002E4451" w:rsidP="008E605B">
      <w:pPr>
        <w:spacing w:after="0" w:line="240" w:lineRule="auto"/>
        <w:ind w:firstLine="567"/>
        <w:jc w:val="both"/>
        <w:rPr>
          <w:rFonts w:ascii="Times New Roman" w:eastAsia="Calibri" w:hAnsi="Times New Roman" w:cs="Times New Roman"/>
          <w:sz w:val="24"/>
          <w:szCs w:val="24"/>
        </w:rPr>
      </w:pPr>
      <w:r w:rsidRPr="008E605B">
        <w:rPr>
          <w:rFonts w:ascii="Times New Roman" w:eastAsia="Calibri" w:hAnsi="Times New Roman" w:cs="Times New Roman"/>
          <w:sz w:val="24"/>
          <w:szCs w:val="24"/>
        </w:rPr>
        <w:t>1. С</w:t>
      </w:r>
      <w:r w:rsidR="00DA7D95" w:rsidRPr="008E605B">
        <w:rPr>
          <w:rFonts w:ascii="Times New Roman" w:eastAsia="Calibri" w:hAnsi="Times New Roman" w:cs="Times New Roman"/>
          <w:sz w:val="24"/>
          <w:szCs w:val="24"/>
        </w:rPr>
        <w:t xml:space="preserve">тратегия ликвидации – </w:t>
      </w:r>
      <w:r w:rsidRPr="008E605B">
        <w:rPr>
          <w:rFonts w:ascii="Times New Roman" w:eastAsia="Calibri" w:hAnsi="Times New Roman" w:cs="Times New Roman"/>
          <w:sz w:val="24"/>
          <w:szCs w:val="24"/>
        </w:rPr>
        <w:t>предел реализации стратегии сокращения, когда предприятие уже не в состоянии вести свою деятельность.</w:t>
      </w:r>
    </w:p>
    <w:p w:rsidR="002E4451" w:rsidRPr="008E605B" w:rsidRDefault="00DA7D95" w:rsidP="008E605B">
      <w:pPr>
        <w:spacing w:after="0" w:line="240" w:lineRule="auto"/>
        <w:ind w:firstLine="567"/>
        <w:jc w:val="both"/>
        <w:rPr>
          <w:rFonts w:ascii="Times New Roman" w:eastAsia="Calibri" w:hAnsi="Times New Roman" w:cs="Times New Roman"/>
          <w:sz w:val="24"/>
          <w:szCs w:val="24"/>
        </w:rPr>
      </w:pPr>
      <w:r w:rsidRPr="008E605B">
        <w:rPr>
          <w:rFonts w:ascii="Times New Roman" w:eastAsia="Calibri" w:hAnsi="Times New Roman" w:cs="Times New Roman"/>
          <w:sz w:val="24"/>
          <w:szCs w:val="24"/>
        </w:rPr>
        <w:t xml:space="preserve"> 2. Стратегия " урожай " – </w:t>
      </w:r>
      <w:r w:rsidR="002E4451" w:rsidRPr="008E605B">
        <w:rPr>
          <w:rFonts w:ascii="Times New Roman" w:eastAsia="Calibri" w:hAnsi="Times New Roman" w:cs="Times New Roman"/>
          <w:sz w:val="24"/>
          <w:szCs w:val="24"/>
        </w:rPr>
        <w:t>это отказ от долгосрочного взгляда на бизнес в пользу максимизации дохода в краткосрочной перспективе и применяется к нерентабельному бизнесу, который не может быть продан с прибылью, но может генерировать доход во время "урожая". Эта стратегия предполагает снижение затрат на закупку, оплату труда и максимизацию доходов от продажи существующей продукции и продолжение снижения объемов производства.</w:t>
      </w:r>
    </w:p>
    <w:p w:rsidR="002E4451" w:rsidRPr="008E605B" w:rsidRDefault="00DA7D95" w:rsidP="008E605B">
      <w:pPr>
        <w:spacing w:after="0" w:line="240" w:lineRule="auto"/>
        <w:ind w:firstLine="567"/>
        <w:jc w:val="both"/>
        <w:rPr>
          <w:rFonts w:ascii="Times New Roman" w:eastAsia="Calibri" w:hAnsi="Times New Roman" w:cs="Times New Roman"/>
          <w:sz w:val="24"/>
          <w:szCs w:val="24"/>
        </w:rPr>
      </w:pPr>
      <w:r w:rsidRPr="008E605B">
        <w:rPr>
          <w:rFonts w:ascii="Times New Roman" w:eastAsia="Calibri" w:hAnsi="Times New Roman" w:cs="Times New Roman"/>
          <w:sz w:val="24"/>
          <w:szCs w:val="24"/>
        </w:rPr>
        <w:t xml:space="preserve">3. Стратегия сокращения – </w:t>
      </w:r>
      <w:r w:rsidR="002E4451" w:rsidRPr="008E605B">
        <w:rPr>
          <w:rFonts w:ascii="Times New Roman" w:eastAsia="Calibri" w:hAnsi="Times New Roman" w:cs="Times New Roman"/>
          <w:sz w:val="24"/>
          <w:szCs w:val="24"/>
        </w:rPr>
        <w:t xml:space="preserve">для осуществления долгосрочного изменения границ бизнеса компания продает или просто закрывает одну из своих </w:t>
      </w:r>
      <w:proofErr w:type="gramStart"/>
      <w:r w:rsidR="002E4451" w:rsidRPr="008E605B">
        <w:rPr>
          <w:rFonts w:ascii="Times New Roman" w:eastAsia="Calibri" w:hAnsi="Times New Roman" w:cs="Times New Roman"/>
          <w:sz w:val="24"/>
          <w:szCs w:val="24"/>
        </w:rPr>
        <w:t>бизнес-линий</w:t>
      </w:r>
      <w:proofErr w:type="gramEnd"/>
      <w:r w:rsidR="002E4451" w:rsidRPr="008E605B">
        <w:rPr>
          <w:rFonts w:ascii="Times New Roman" w:eastAsia="Calibri" w:hAnsi="Times New Roman" w:cs="Times New Roman"/>
          <w:sz w:val="24"/>
          <w:szCs w:val="24"/>
        </w:rPr>
        <w:t>. Часто эта стратегия реализуется диверсифицированными фирмами, когда одно из производств, плохо сочетается с другими. Данная стратегия реализуется также в тех случаях, когда необходимо получить средства для развития более перспективных или для создания новых предприятий, более соответствующих долгосрочным целям компании.</w:t>
      </w:r>
    </w:p>
    <w:p w:rsidR="002E4451" w:rsidRPr="008E605B" w:rsidRDefault="002E4451" w:rsidP="008E605B">
      <w:pPr>
        <w:spacing w:after="0" w:line="240" w:lineRule="auto"/>
        <w:ind w:firstLine="567"/>
        <w:jc w:val="both"/>
        <w:rPr>
          <w:rFonts w:ascii="Times New Roman" w:eastAsia="Calibri" w:hAnsi="Times New Roman" w:cs="Times New Roman"/>
          <w:sz w:val="24"/>
          <w:szCs w:val="24"/>
        </w:rPr>
      </w:pPr>
      <w:r w:rsidRPr="008E605B">
        <w:rPr>
          <w:rFonts w:ascii="Times New Roman" w:eastAsia="Calibri" w:hAnsi="Times New Roman" w:cs="Times New Roman"/>
          <w:sz w:val="24"/>
          <w:szCs w:val="24"/>
        </w:rPr>
        <w:t>4. С</w:t>
      </w:r>
      <w:r w:rsidR="00DA7D95" w:rsidRPr="008E605B">
        <w:rPr>
          <w:rFonts w:ascii="Times New Roman" w:eastAsia="Calibri" w:hAnsi="Times New Roman" w:cs="Times New Roman"/>
          <w:sz w:val="24"/>
          <w:szCs w:val="24"/>
        </w:rPr>
        <w:t xml:space="preserve">тратегия снижения издержек – </w:t>
      </w:r>
      <w:r w:rsidRPr="008E605B">
        <w:rPr>
          <w:rFonts w:ascii="Times New Roman" w:eastAsia="Calibri" w:hAnsi="Times New Roman" w:cs="Times New Roman"/>
          <w:sz w:val="24"/>
          <w:szCs w:val="24"/>
        </w:rPr>
        <w:t>ее основная идея заключается в поиске путей снижения издержек и проведении соответствующих мероприятий по снижению издержек, при этом она очень похожа на стратегию снижения издержек. Следовательно, реализация этой стратегии предполагает снижение издержек производства, повышение производительности труда, сокращение найма, иногда увольнение персонала, прекращение производства прибыльной продукции и закрытие убыточных мощностей.</w:t>
      </w:r>
    </w:p>
    <w:p w:rsidR="002E4451" w:rsidRPr="008E605B" w:rsidRDefault="002E4451" w:rsidP="00BB1028">
      <w:pPr>
        <w:spacing w:after="0" w:line="240" w:lineRule="auto"/>
        <w:ind w:firstLine="567"/>
        <w:jc w:val="both"/>
        <w:rPr>
          <w:rFonts w:ascii="Times New Roman" w:eastAsia="Calibri" w:hAnsi="Times New Roman" w:cs="Times New Roman"/>
          <w:sz w:val="24"/>
          <w:szCs w:val="24"/>
        </w:rPr>
      </w:pPr>
      <w:r w:rsidRPr="008E605B">
        <w:rPr>
          <w:rFonts w:ascii="Times New Roman" w:eastAsia="Calibri" w:hAnsi="Times New Roman" w:cs="Times New Roman"/>
          <w:sz w:val="24"/>
          <w:szCs w:val="24"/>
        </w:rPr>
        <w:t>Таким образом, выбор стратегии развития компании является очень важным фундаментальным аспектом. Она должна сочетать в себе как экономические критерии хозяйствующих субъектов, так и социальные задачи. С одной стороны, это поможет производить качественную продукцию и предоставлять качественные услуги, а с другой</w:t>
      </w:r>
      <w:r w:rsidR="009C2C0A" w:rsidRPr="008E605B">
        <w:rPr>
          <w:rFonts w:ascii="Times New Roman" w:eastAsia="Calibri" w:hAnsi="Times New Roman" w:cs="Times New Roman"/>
          <w:sz w:val="24"/>
          <w:szCs w:val="24"/>
        </w:rPr>
        <w:t xml:space="preserve"> </w:t>
      </w:r>
      <w:r w:rsidRPr="008E605B">
        <w:rPr>
          <w:rFonts w:ascii="Times New Roman" w:eastAsia="Calibri" w:hAnsi="Times New Roman" w:cs="Times New Roman"/>
          <w:sz w:val="24"/>
          <w:szCs w:val="24"/>
        </w:rPr>
        <w:t>- поможет продавать продукцию по ценам, доступным для населения.  Это также поможет компании получить как можно больше прибыли и выручки, окупить производственные и сбытовые издержки.</w:t>
      </w:r>
    </w:p>
    <w:p w:rsidR="008C40DC" w:rsidRPr="00BB1028" w:rsidRDefault="005C1F95" w:rsidP="00A7150B">
      <w:pPr>
        <w:spacing w:after="0" w:line="360" w:lineRule="auto"/>
        <w:ind w:firstLine="709"/>
        <w:jc w:val="center"/>
        <w:rPr>
          <w:rFonts w:ascii="Times New Roman" w:eastAsia="Calibri" w:hAnsi="Times New Roman" w:cs="Times New Roman"/>
          <w:b/>
          <w:sz w:val="24"/>
          <w:szCs w:val="24"/>
        </w:rPr>
      </w:pPr>
      <w:r w:rsidRPr="00BB1028">
        <w:rPr>
          <w:rFonts w:ascii="Times New Roman" w:eastAsia="Calibri" w:hAnsi="Times New Roman" w:cs="Times New Roman"/>
          <w:b/>
          <w:sz w:val="24"/>
          <w:szCs w:val="24"/>
        </w:rPr>
        <w:lastRenderedPageBreak/>
        <w:t xml:space="preserve">Список </w:t>
      </w:r>
      <w:r w:rsidR="00BB1028" w:rsidRPr="00BB1028">
        <w:rPr>
          <w:rFonts w:ascii="Times New Roman" w:eastAsia="Calibri" w:hAnsi="Times New Roman" w:cs="Times New Roman"/>
          <w:b/>
          <w:sz w:val="24"/>
          <w:szCs w:val="24"/>
        </w:rPr>
        <w:t>литературы</w:t>
      </w:r>
    </w:p>
    <w:p w:rsidR="008C40DC" w:rsidRPr="008E605B" w:rsidRDefault="008C40DC" w:rsidP="00A7150B">
      <w:pPr>
        <w:spacing w:after="0" w:line="360" w:lineRule="auto"/>
        <w:ind w:firstLine="709"/>
        <w:jc w:val="both"/>
        <w:rPr>
          <w:rFonts w:ascii="Times New Roman" w:eastAsia="Calibri" w:hAnsi="Times New Roman" w:cs="Times New Roman"/>
          <w:sz w:val="24"/>
          <w:szCs w:val="24"/>
        </w:rPr>
      </w:pPr>
      <w:r w:rsidRPr="008E605B">
        <w:rPr>
          <w:rFonts w:ascii="Times New Roman" w:eastAsia="Calibri" w:hAnsi="Times New Roman" w:cs="Times New Roman"/>
          <w:sz w:val="24"/>
          <w:szCs w:val="24"/>
        </w:rPr>
        <w:t xml:space="preserve">1. </w:t>
      </w:r>
      <w:r w:rsidR="00A7150B">
        <w:rPr>
          <w:rFonts w:ascii="Times New Roman" w:hAnsi="Times New Roman" w:cs="Times New Roman"/>
          <w:sz w:val="24"/>
          <w:szCs w:val="24"/>
        </w:rPr>
        <w:t xml:space="preserve">Барышникова, Н.А. Экономика предприятия: конспект лекций / Н. А. Барышникова, Т. А. </w:t>
      </w:r>
      <w:proofErr w:type="spellStart"/>
      <w:r w:rsidR="00A7150B">
        <w:rPr>
          <w:rFonts w:ascii="Times New Roman" w:hAnsi="Times New Roman" w:cs="Times New Roman"/>
          <w:sz w:val="24"/>
          <w:szCs w:val="24"/>
        </w:rPr>
        <w:t>Матеуш</w:t>
      </w:r>
      <w:proofErr w:type="spellEnd"/>
      <w:r w:rsidR="00A7150B">
        <w:rPr>
          <w:rFonts w:ascii="Times New Roman" w:hAnsi="Times New Roman" w:cs="Times New Roman"/>
          <w:sz w:val="24"/>
          <w:szCs w:val="24"/>
        </w:rPr>
        <w:t xml:space="preserve">, М. Г. Миронов. – </w:t>
      </w:r>
      <w:r w:rsidR="00705C7F" w:rsidRPr="008E605B">
        <w:rPr>
          <w:rFonts w:ascii="Times New Roman" w:hAnsi="Times New Roman" w:cs="Times New Roman"/>
          <w:sz w:val="24"/>
          <w:szCs w:val="24"/>
        </w:rPr>
        <w:t>Мос</w:t>
      </w:r>
      <w:r w:rsidR="00A7150B">
        <w:rPr>
          <w:rFonts w:ascii="Times New Roman" w:hAnsi="Times New Roman" w:cs="Times New Roman"/>
          <w:sz w:val="24"/>
          <w:szCs w:val="24"/>
        </w:rPr>
        <w:t xml:space="preserve">ква: Издательство </w:t>
      </w:r>
      <w:proofErr w:type="spellStart"/>
      <w:r w:rsidR="00A7150B">
        <w:rPr>
          <w:rFonts w:ascii="Times New Roman" w:hAnsi="Times New Roman" w:cs="Times New Roman"/>
          <w:sz w:val="24"/>
          <w:szCs w:val="24"/>
        </w:rPr>
        <w:t>Юрайт</w:t>
      </w:r>
      <w:proofErr w:type="spellEnd"/>
      <w:r w:rsidR="00A7150B">
        <w:rPr>
          <w:rFonts w:ascii="Times New Roman" w:hAnsi="Times New Roman" w:cs="Times New Roman"/>
          <w:sz w:val="24"/>
          <w:szCs w:val="24"/>
        </w:rPr>
        <w:t xml:space="preserve">, 2012. </w:t>
      </w:r>
      <w:r w:rsidRPr="008E605B">
        <w:rPr>
          <w:rFonts w:ascii="Times New Roman" w:hAnsi="Times New Roman" w:cs="Times New Roman"/>
          <w:sz w:val="24"/>
          <w:szCs w:val="24"/>
        </w:rPr>
        <w:t>Стр.93</w:t>
      </w:r>
    </w:p>
    <w:p w:rsidR="003A511E" w:rsidRPr="00A7150B" w:rsidRDefault="00705C7F" w:rsidP="008E605B">
      <w:pPr>
        <w:spacing w:after="0" w:line="360" w:lineRule="auto"/>
        <w:ind w:firstLine="709"/>
        <w:jc w:val="both"/>
        <w:rPr>
          <w:rFonts w:ascii="Times New Roman" w:eastAsia="Calibri" w:hAnsi="Times New Roman" w:cs="Times New Roman"/>
          <w:sz w:val="24"/>
          <w:szCs w:val="24"/>
        </w:rPr>
      </w:pPr>
      <w:r w:rsidRPr="008E605B">
        <w:rPr>
          <w:rFonts w:ascii="Times New Roman" w:eastAsia="Calibri" w:hAnsi="Times New Roman" w:cs="Times New Roman"/>
          <w:sz w:val="24"/>
          <w:szCs w:val="24"/>
        </w:rPr>
        <w:t xml:space="preserve">2. </w:t>
      </w:r>
      <w:r w:rsidR="003A511E" w:rsidRPr="008E605B">
        <w:rPr>
          <w:rFonts w:ascii="Times New Roman" w:eastAsia="Calibri" w:hAnsi="Times New Roman" w:cs="Times New Roman"/>
          <w:sz w:val="24"/>
          <w:szCs w:val="24"/>
        </w:rPr>
        <w:t xml:space="preserve">Арутюнова Д.В. «Стратегический менеджмент». Учебное пособие. Таганрог: Изд-во ТТИ ЮФУ, 2010. </w:t>
      </w:r>
      <w:r w:rsidRPr="00A7150B">
        <w:rPr>
          <w:rFonts w:ascii="Times New Roman" w:eastAsia="Calibri" w:hAnsi="Times New Roman" w:cs="Times New Roman"/>
          <w:sz w:val="24"/>
          <w:szCs w:val="24"/>
        </w:rPr>
        <w:t xml:space="preserve">122 </w:t>
      </w:r>
      <w:r w:rsidRPr="008E605B">
        <w:rPr>
          <w:rFonts w:ascii="Times New Roman" w:eastAsia="Calibri" w:hAnsi="Times New Roman" w:cs="Times New Roman"/>
          <w:sz w:val="24"/>
          <w:szCs w:val="24"/>
          <w:lang w:val="en-US"/>
        </w:rPr>
        <w:t>c</w:t>
      </w:r>
      <w:r w:rsidRPr="00A7150B">
        <w:rPr>
          <w:rFonts w:ascii="Times New Roman" w:eastAsia="Calibri" w:hAnsi="Times New Roman" w:cs="Times New Roman"/>
          <w:sz w:val="24"/>
          <w:szCs w:val="24"/>
        </w:rPr>
        <w:t>.</w:t>
      </w:r>
    </w:p>
    <w:p w:rsidR="001753AB" w:rsidRDefault="00A7150B" w:rsidP="008E605B">
      <w:pPr>
        <w:spacing w:after="0" w:line="360" w:lineRule="auto"/>
        <w:ind w:firstLine="709"/>
        <w:jc w:val="both"/>
        <w:rPr>
          <w:rFonts w:ascii="Times New Roman" w:eastAsia="Calibri" w:hAnsi="Times New Roman" w:cs="Times New Roman"/>
          <w:sz w:val="24"/>
          <w:szCs w:val="24"/>
        </w:rPr>
      </w:pPr>
      <w:r>
        <w:rPr>
          <w:rFonts w:ascii="Times New Roman" w:eastAsia="Calibri" w:hAnsi="Times New Roman" w:cs="Times New Roman"/>
          <w:sz w:val="24"/>
          <w:szCs w:val="24"/>
        </w:rPr>
        <w:t>3</w:t>
      </w:r>
      <w:r w:rsidR="003A511E" w:rsidRPr="008E605B">
        <w:rPr>
          <w:rFonts w:ascii="Times New Roman" w:eastAsia="Calibri" w:hAnsi="Times New Roman" w:cs="Times New Roman"/>
          <w:sz w:val="24"/>
          <w:szCs w:val="24"/>
        </w:rPr>
        <w:t>. Маврина, И. Н. «Стратегический менеджмент»</w:t>
      </w:r>
      <w:proofErr w:type="gramStart"/>
      <w:r w:rsidR="003A511E" w:rsidRPr="008E605B">
        <w:rPr>
          <w:rFonts w:ascii="Times New Roman" w:eastAsia="Calibri" w:hAnsi="Times New Roman" w:cs="Times New Roman"/>
          <w:sz w:val="24"/>
          <w:szCs w:val="24"/>
        </w:rPr>
        <w:t xml:space="preserve"> :</w:t>
      </w:r>
      <w:proofErr w:type="gramEnd"/>
      <w:r w:rsidR="003A511E" w:rsidRPr="008E605B">
        <w:rPr>
          <w:rFonts w:ascii="Times New Roman" w:eastAsia="Calibri" w:hAnsi="Times New Roman" w:cs="Times New Roman"/>
          <w:sz w:val="24"/>
          <w:szCs w:val="24"/>
        </w:rPr>
        <w:t xml:space="preserve"> учебное пособие / И. Н. Маврина. – Екатеринбург</w:t>
      </w:r>
      <w:proofErr w:type="gramStart"/>
      <w:r w:rsidR="003A511E" w:rsidRPr="008E605B">
        <w:rPr>
          <w:rFonts w:ascii="Times New Roman" w:eastAsia="Calibri" w:hAnsi="Times New Roman" w:cs="Times New Roman"/>
          <w:sz w:val="24"/>
          <w:szCs w:val="24"/>
        </w:rPr>
        <w:t xml:space="preserve"> :</w:t>
      </w:r>
      <w:proofErr w:type="gramEnd"/>
      <w:r w:rsidR="003A511E" w:rsidRPr="008E605B">
        <w:rPr>
          <w:rFonts w:ascii="Times New Roman" w:eastAsia="Calibri" w:hAnsi="Times New Roman" w:cs="Times New Roman"/>
          <w:sz w:val="24"/>
          <w:szCs w:val="24"/>
        </w:rPr>
        <w:t xml:space="preserve"> </w:t>
      </w:r>
      <w:proofErr w:type="spellStart"/>
      <w:r w:rsidR="003A511E" w:rsidRPr="008E605B">
        <w:rPr>
          <w:rFonts w:ascii="Times New Roman" w:eastAsia="Calibri" w:hAnsi="Times New Roman" w:cs="Times New Roman"/>
          <w:sz w:val="24"/>
          <w:szCs w:val="24"/>
        </w:rPr>
        <w:t>УрФУ</w:t>
      </w:r>
      <w:proofErr w:type="spellEnd"/>
      <w:r w:rsidR="003A511E" w:rsidRPr="008E605B">
        <w:rPr>
          <w:rFonts w:ascii="Times New Roman" w:eastAsia="Calibri" w:hAnsi="Times New Roman" w:cs="Times New Roman"/>
          <w:sz w:val="24"/>
          <w:szCs w:val="24"/>
        </w:rPr>
        <w:t>, 2014.</w:t>
      </w:r>
    </w:p>
    <w:p w:rsidR="00BB1028" w:rsidRDefault="00BB1028" w:rsidP="008E605B">
      <w:pPr>
        <w:spacing w:after="0" w:line="360" w:lineRule="auto"/>
        <w:ind w:firstLine="709"/>
        <w:jc w:val="both"/>
        <w:rPr>
          <w:rFonts w:ascii="Times New Roman" w:eastAsia="Calibri" w:hAnsi="Times New Roman" w:cs="Times New Roman"/>
          <w:sz w:val="24"/>
          <w:szCs w:val="24"/>
        </w:rPr>
      </w:pPr>
    </w:p>
    <w:p w:rsidR="00BB1028" w:rsidRDefault="00BB1028" w:rsidP="00BB1028">
      <w:pPr>
        <w:spacing w:after="0" w:line="240" w:lineRule="auto"/>
        <w:ind w:firstLine="567"/>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Маркелова Анастасия Сергеевна (Россия, </w:t>
      </w:r>
      <w:proofErr w:type="spellStart"/>
      <w:r>
        <w:rPr>
          <w:rFonts w:ascii="Times New Roman" w:eastAsia="Calibri" w:hAnsi="Times New Roman" w:cs="Times New Roman"/>
          <w:sz w:val="24"/>
          <w:szCs w:val="24"/>
        </w:rPr>
        <w:t>г</w:t>
      </w:r>
      <w:proofErr w:type="gramStart"/>
      <w:r>
        <w:rPr>
          <w:rFonts w:ascii="Times New Roman" w:eastAsia="Calibri" w:hAnsi="Times New Roman" w:cs="Times New Roman"/>
          <w:sz w:val="24"/>
          <w:szCs w:val="24"/>
        </w:rPr>
        <w:t>.У</w:t>
      </w:r>
      <w:proofErr w:type="gramEnd"/>
      <w:r>
        <w:rPr>
          <w:rFonts w:ascii="Times New Roman" w:eastAsia="Calibri" w:hAnsi="Times New Roman" w:cs="Times New Roman"/>
          <w:sz w:val="24"/>
          <w:szCs w:val="24"/>
        </w:rPr>
        <w:t>фа</w:t>
      </w:r>
      <w:proofErr w:type="spellEnd"/>
      <w:r>
        <w:rPr>
          <w:rFonts w:ascii="Times New Roman" w:eastAsia="Calibri" w:hAnsi="Times New Roman" w:cs="Times New Roman"/>
          <w:sz w:val="24"/>
          <w:szCs w:val="24"/>
        </w:rPr>
        <w:t xml:space="preserve">) – студент, Башкирский государственный университет </w:t>
      </w:r>
    </w:p>
    <w:p w:rsidR="00BB1028" w:rsidRDefault="00BB1028" w:rsidP="00BB1028">
      <w:pPr>
        <w:spacing w:after="0" w:line="240" w:lineRule="auto"/>
        <w:ind w:firstLine="567"/>
        <w:jc w:val="both"/>
        <w:rPr>
          <w:rFonts w:ascii="Times New Roman" w:eastAsia="Calibri" w:hAnsi="Times New Roman" w:cs="Times New Roman"/>
          <w:sz w:val="24"/>
          <w:szCs w:val="24"/>
        </w:rPr>
      </w:pPr>
    </w:p>
    <w:p w:rsidR="00B92306" w:rsidRDefault="00B92306" w:rsidP="00BB1028">
      <w:pPr>
        <w:spacing w:after="0" w:line="360" w:lineRule="auto"/>
        <w:jc w:val="both"/>
        <w:rPr>
          <w:rFonts w:ascii="Times New Roman" w:eastAsia="Calibri" w:hAnsi="Times New Roman" w:cs="Times New Roman"/>
          <w:sz w:val="24"/>
          <w:szCs w:val="24"/>
        </w:rPr>
      </w:pPr>
    </w:p>
    <w:p w:rsidR="00BB1028" w:rsidRPr="00BB1028" w:rsidRDefault="00BB1028" w:rsidP="00BB1028">
      <w:pPr>
        <w:spacing w:after="0" w:line="360" w:lineRule="auto"/>
        <w:ind w:firstLine="709"/>
        <w:jc w:val="center"/>
        <w:rPr>
          <w:rFonts w:ascii="Times New Roman" w:eastAsia="Calibri" w:hAnsi="Times New Roman" w:cs="Times New Roman"/>
          <w:b/>
          <w:sz w:val="24"/>
          <w:szCs w:val="24"/>
          <w:lang w:val="en-US"/>
        </w:rPr>
      </w:pPr>
      <w:r w:rsidRPr="00BB1028">
        <w:rPr>
          <w:rFonts w:ascii="Times New Roman" w:eastAsia="Calibri" w:hAnsi="Times New Roman" w:cs="Times New Roman"/>
          <w:b/>
          <w:sz w:val="24"/>
          <w:szCs w:val="24"/>
          <w:lang w:val="en-US"/>
        </w:rPr>
        <w:t>Bibliography</w:t>
      </w:r>
    </w:p>
    <w:p w:rsidR="00BB1028" w:rsidRPr="00BB1028" w:rsidRDefault="00BB1028" w:rsidP="00BB1028">
      <w:pPr>
        <w:spacing w:after="0" w:line="360" w:lineRule="auto"/>
        <w:ind w:firstLine="709"/>
        <w:jc w:val="both"/>
        <w:rPr>
          <w:rFonts w:ascii="Times New Roman" w:eastAsia="Calibri" w:hAnsi="Times New Roman" w:cs="Times New Roman"/>
          <w:sz w:val="24"/>
          <w:szCs w:val="24"/>
          <w:lang w:val="en-US"/>
        </w:rPr>
      </w:pPr>
      <w:r w:rsidRPr="00BB1028">
        <w:rPr>
          <w:rFonts w:ascii="Times New Roman" w:eastAsia="Calibri" w:hAnsi="Times New Roman" w:cs="Times New Roman"/>
          <w:sz w:val="24"/>
          <w:szCs w:val="24"/>
          <w:lang w:val="en-US"/>
        </w:rPr>
        <w:t xml:space="preserve">1. </w:t>
      </w:r>
      <w:proofErr w:type="spellStart"/>
      <w:r w:rsidRPr="00BB1028">
        <w:rPr>
          <w:rFonts w:ascii="Times New Roman" w:eastAsia="Calibri" w:hAnsi="Times New Roman" w:cs="Times New Roman"/>
          <w:sz w:val="24"/>
          <w:szCs w:val="24"/>
          <w:lang w:val="en-US"/>
        </w:rPr>
        <w:t>Baryshnikova</w:t>
      </w:r>
      <w:proofErr w:type="spellEnd"/>
      <w:r w:rsidRPr="00BB1028">
        <w:rPr>
          <w:rFonts w:ascii="Times New Roman" w:eastAsia="Calibri" w:hAnsi="Times New Roman" w:cs="Times New Roman"/>
          <w:sz w:val="24"/>
          <w:szCs w:val="24"/>
          <w:lang w:val="en-US"/>
        </w:rPr>
        <w:t xml:space="preserve">, N.A. Enterprise Economics: lecture notes / N. A. </w:t>
      </w:r>
      <w:proofErr w:type="spellStart"/>
      <w:r w:rsidRPr="00BB1028">
        <w:rPr>
          <w:rFonts w:ascii="Times New Roman" w:eastAsia="Calibri" w:hAnsi="Times New Roman" w:cs="Times New Roman"/>
          <w:sz w:val="24"/>
          <w:szCs w:val="24"/>
          <w:lang w:val="en-US"/>
        </w:rPr>
        <w:t>Baryshnikova</w:t>
      </w:r>
      <w:proofErr w:type="spellEnd"/>
      <w:r w:rsidRPr="00BB1028">
        <w:rPr>
          <w:rFonts w:ascii="Times New Roman" w:eastAsia="Calibri" w:hAnsi="Times New Roman" w:cs="Times New Roman"/>
          <w:sz w:val="24"/>
          <w:szCs w:val="24"/>
          <w:lang w:val="en-US"/>
        </w:rPr>
        <w:t xml:space="preserve">, T. A. </w:t>
      </w:r>
      <w:proofErr w:type="spellStart"/>
      <w:r w:rsidRPr="00BB1028">
        <w:rPr>
          <w:rFonts w:ascii="Times New Roman" w:eastAsia="Calibri" w:hAnsi="Times New Roman" w:cs="Times New Roman"/>
          <w:sz w:val="24"/>
          <w:szCs w:val="24"/>
          <w:lang w:val="en-US"/>
        </w:rPr>
        <w:t>Mateush</w:t>
      </w:r>
      <w:proofErr w:type="spellEnd"/>
      <w:r w:rsidRPr="00BB1028">
        <w:rPr>
          <w:rFonts w:ascii="Times New Roman" w:eastAsia="Calibri" w:hAnsi="Times New Roman" w:cs="Times New Roman"/>
          <w:sz w:val="24"/>
          <w:szCs w:val="24"/>
          <w:lang w:val="en-US"/>
        </w:rPr>
        <w:t xml:space="preserve">, M. G. </w:t>
      </w:r>
      <w:proofErr w:type="spellStart"/>
      <w:r w:rsidRPr="00BB1028">
        <w:rPr>
          <w:rFonts w:ascii="Times New Roman" w:eastAsia="Calibri" w:hAnsi="Times New Roman" w:cs="Times New Roman"/>
          <w:sz w:val="24"/>
          <w:szCs w:val="24"/>
          <w:lang w:val="en-US"/>
        </w:rPr>
        <w:t>Mironov</w:t>
      </w:r>
      <w:proofErr w:type="spellEnd"/>
      <w:r w:rsidRPr="00BB1028">
        <w:rPr>
          <w:rFonts w:ascii="Times New Roman" w:eastAsia="Calibri" w:hAnsi="Times New Roman" w:cs="Times New Roman"/>
          <w:sz w:val="24"/>
          <w:szCs w:val="24"/>
          <w:lang w:val="en-US"/>
        </w:rPr>
        <w:t xml:space="preserve">. - Moscow: </w:t>
      </w:r>
      <w:proofErr w:type="spellStart"/>
      <w:r w:rsidRPr="00BB1028">
        <w:rPr>
          <w:rFonts w:ascii="Times New Roman" w:eastAsia="Calibri" w:hAnsi="Times New Roman" w:cs="Times New Roman"/>
          <w:sz w:val="24"/>
          <w:szCs w:val="24"/>
          <w:lang w:val="en-US"/>
        </w:rPr>
        <w:t>Yurayt</w:t>
      </w:r>
      <w:proofErr w:type="spellEnd"/>
      <w:r w:rsidRPr="00BB1028">
        <w:rPr>
          <w:rFonts w:ascii="Times New Roman" w:eastAsia="Calibri" w:hAnsi="Times New Roman" w:cs="Times New Roman"/>
          <w:sz w:val="24"/>
          <w:szCs w:val="24"/>
          <w:lang w:val="en-US"/>
        </w:rPr>
        <w:t xml:space="preserve"> Publishing House, 2012. Page 93</w:t>
      </w:r>
    </w:p>
    <w:p w:rsidR="00BB1028" w:rsidRPr="00BB1028" w:rsidRDefault="00BB1028" w:rsidP="00BB1028">
      <w:pPr>
        <w:spacing w:after="0" w:line="360" w:lineRule="auto"/>
        <w:ind w:firstLine="709"/>
        <w:jc w:val="both"/>
        <w:rPr>
          <w:rFonts w:ascii="Times New Roman" w:eastAsia="Calibri" w:hAnsi="Times New Roman" w:cs="Times New Roman"/>
          <w:sz w:val="24"/>
          <w:szCs w:val="24"/>
        </w:rPr>
      </w:pPr>
      <w:r w:rsidRPr="00BB1028">
        <w:rPr>
          <w:rFonts w:ascii="Times New Roman" w:eastAsia="Calibri" w:hAnsi="Times New Roman" w:cs="Times New Roman"/>
          <w:sz w:val="24"/>
          <w:szCs w:val="24"/>
          <w:lang w:val="en-US"/>
        </w:rPr>
        <w:t xml:space="preserve">2. </w:t>
      </w:r>
      <w:proofErr w:type="spellStart"/>
      <w:r w:rsidRPr="00BB1028">
        <w:rPr>
          <w:rFonts w:ascii="Times New Roman" w:eastAsia="Calibri" w:hAnsi="Times New Roman" w:cs="Times New Roman"/>
          <w:sz w:val="24"/>
          <w:szCs w:val="24"/>
          <w:lang w:val="en-US"/>
        </w:rPr>
        <w:t>Arutyunova</w:t>
      </w:r>
      <w:proofErr w:type="spellEnd"/>
      <w:r w:rsidRPr="00BB1028">
        <w:rPr>
          <w:rFonts w:ascii="Times New Roman" w:eastAsia="Calibri" w:hAnsi="Times New Roman" w:cs="Times New Roman"/>
          <w:sz w:val="24"/>
          <w:szCs w:val="24"/>
          <w:lang w:val="en-US"/>
        </w:rPr>
        <w:t xml:space="preserve"> D.V. "Strategic Management". </w:t>
      </w:r>
      <w:proofErr w:type="gramStart"/>
      <w:r w:rsidRPr="00BB1028">
        <w:rPr>
          <w:rFonts w:ascii="Times New Roman" w:eastAsia="Calibri" w:hAnsi="Times New Roman" w:cs="Times New Roman"/>
          <w:sz w:val="24"/>
          <w:szCs w:val="24"/>
          <w:lang w:val="en-US"/>
        </w:rPr>
        <w:t>Tutorial.</w:t>
      </w:r>
      <w:proofErr w:type="gramEnd"/>
      <w:r w:rsidRPr="00BB1028">
        <w:rPr>
          <w:rFonts w:ascii="Times New Roman" w:eastAsia="Calibri" w:hAnsi="Times New Roman" w:cs="Times New Roman"/>
          <w:sz w:val="24"/>
          <w:szCs w:val="24"/>
          <w:lang w:val="en-US"/>
        </w:rPr>
        <w:t xml:space="preserve"> Taganrog: Publishing house of TTI </w:t>
      </w:r>
      <w:proofErr w:type="gramStart"/>
      <w:r w:rsidRPr="00BB1028">
        <w:rPr>
          <w:rFonts w:ascii="Times New Roman" w:eastAsia="Calibri" w:hAnsi="Times New Roman" w:cs="Times New Roman"/>
          <w:sz w:val="24"/>
          <w:szCs w:val="24"/>
          <w:lang w:val="en-US"/>
        </w:rPr>
        <w:t>SFU, 2010.</w:t>
      </w:r>
      <w:proofErr w:type="gramEnd"/>
      <w:r w:rsidRPr="00BB1028">
        <w:rPr>
          <w:rFonts w:ascii="Times New Roman" w:eastAsia="Calibri" w:hAnsi="Times New Roman" w:cs="Times New Roman"/>
          <w:sz w:val="24"/>
          <w:szCs w:val="24"/>
          <w:lang w:val="en-US"/>
        </w:rPr>
        <w:t xml:space="preserve"> </w:t>
      </w:r>
      <w:r w:rsidRPr="00BB1028">
        <w:rPr>
          <w:rFonts w:ascii="Times New Roman" w:eastAsia="Calibri" w:hAnsi="Times New Roman" w:cs="Times New Roman"/>
          <w:sz w:val="24"/>
          <w:szCs w:val="24"/>
        </w:rPr>
        <w:t>122 c.</w:t>
      </w:r>
    </w:p>
    <w:p w:rsidR="00BB1028" w:rsidRPr="00BB1028" w:rsidRDefault="00BB1028" w:rsidP="00BB1028">
      <w:pPr>
        <w:spacing w:after="0" w:line="360" w:lineRule="auto"/>
        <w:ind w:firstLine="709"/>
        <w:jc w:val="both"/>
        <w:rPr>
          <w:rFonts w:ascii="Times New Roman" w:eastAsia="Calibri" w:hAnsi="Times New Roman" w:cs="Times New Roman"/>
          <w:sz w:val="24"/>
          <w:szCs w:val="24"/>
          <w:lang w:val="en-US"/>
        </w:rPr>
      </w:pPr>
      <w:r w:rsidRPr="00BB1028">
        <w:rPr>
          <w:rFonts w:ascii="Times New Roman" w:eastAsia="Calibri" w:hAnsi="Times New Roman" w:cs="Times New Roman"/>
          <w:sz w:val="24"/>
          <w:szCs w:val="24"/>
          <w:lang w:val="en-US"/>
        </w:rPr>
        <w:t xml:space="preserve">3. </w:t>
      </w:r>
      <w:proofErr w:type="spellStart"/>
      <w:r w:rsidRPr="00BB1028">
        <w:rPr>
          <w:rFonts w:ascii="Times New Roman" w:eastAsia="Calibri" w:hAnsi="Times New Roman" w:cs="Times New Roman"/>
          <w:sz w:val="24"/>
          <w:szCs w:val="24"/>
          <w:lang w:val="en-US"/>
        </w:rPr>
        <w:t>Mavrina</w:t>
      </w:r>
      <w:proofErr w:type="spellEnd"/>
      <w:r w:rsidRPr="00BB1028">
        <w:rPr>
          <w:rFonts w:ascii="Times New Roman" w:eastAsia="Calibri" w:hAnsi="Times New Roman" w:cs="Times New Roman"/>
          <w:sz w:val="24"/>
          <w:szCs w:val="24"/>
          <w:lang w:val="en-US"/>
        </w:rPr>
        <w:t xml:space="preserve">, I. N. "Strategic management": a training manual / I. N. </w:t>
      </w:r>
      <w:proofErr w:type="spellStart"/>
      <w:r w:rsidRPr="00BB1028">
        <w:rPr>
          <w:rFonts w:ascii="Times New Roman" w:eastAsia="Calibri" w:hAnsi="Times New Roman" w:cs="Times New Roman"/>
          <w:sz w:val="24"/>
          <w:szCs w:val="24"/>
          <w:lang w:val="en-US"/>
        </w:rPr>
        <w:t>Mavrina</w:t>
      </w:r>
      <w:proofErr w:type="spellEnd"/>
      <w:r w:rsidRPr="00BB1028">
        <w:rPr>
          <w:rFonts w:ascii="Times New Roman" w:eastAsia="Calibri" w:hAnsi="Times New Roman" w:cs="Times New Roman"/>
          <w:sz w:val="24"/>
          <w:szCs w:val="24"/>
          <w:lang w:val="en-US"/>
        </w:rPr>
        <w:t xml:space="preserve">. - Yekaterinburg: </w:t>
      </w:r>
      <w:proofErr w:type="spellStart"/>
      <w:r w:rsidRPr="00BB1028">
        <w:rPr>
          <w:rFonts w:ascii="Times New Roman" w:eastAsia="Calibri" w:hAnsi="Times New Roman" w:cs="Times New Roman"/>
          <w:sz w:val="24"/>
          <w:szCs w:val="24"/>
          <w:lang w:val="en-US"/>
        </w:rPr>
        <w:t>UrFU</w:t>
      </w:r>
      <w:proofErr w:type="spellEnd"/>
      <w:r w:rsidRPr="00BB1028">
        <w:rPr>
          <w:rFonts w:ascii="Times New Roman" w:eastAsia="Calibri" w:hAnsi="Times New Roman" w:cs="Times New Roman"/>
          <w:sz w:val="24"/>
          <w:szCs w:val="24"/>
          <w:lang w:val="en-US"/>
        </w:rPr>
        <w:t>, 2014.</w:t>
      </w:r>
    </w:p>
    <w:p w:rsidR="00DF7E7A" w:rsidRDefault="00DF7E7A" w:rsidP="008E605B">
      <w:pPr>
        <w:spacing w:after="0" w:line="360" w:lineRule="auto"/>
        <w:ind w:firstLine="709"/>
        <w:jc w:val="both"/>
        <w:rPr>
          <w:rFonts w:ascii="Times New Roman" w:hAnsi="Times New Roman" w:cs="Times New Roman"/>
          <w:sz w:val="24"/>
          <w:szCs w:val="24"/>
        </w:rPr>
      </w:pPr>
    </w:p>
    <w:p w:rsidR="00BB1028" w:rsidRPr="00BB1028" w:rsidRDefault="00BB1028" w:rsidP="008E605B">
      <w:pPr>
        <w:spacing w:after="0" w:line="360" w:lineRule="auto"/>
        <w:ind w:firstLine="709"/>
        <w:jc w:val="both"/>
        <w:rPr>
          <w:rFonts w:ascii="Times New Roman" w:hAnsi="Times New Roman" w:cs="Times New Roman"/>
          <w:sz w:val="24"/>
          <w:szCs w:val="24"/>
          <w:lang w:val="en-US"/>
        </w:rPr>
      </w:pPr>
      <w:proofErr w:type="spellStart"/>
      <w:r w:rsidRPr="00BB1028">
        <w:rPr>
          <w:rFonts w:ascii="Times New Roman" w:hAnsi="Times New Roman" w:cs="Times New Roman"/>
          <w:sz w:val="24"/>
          <w:szCs w:val="24"/>
          <w:lang w:val="en-US"/>
        </w:rPr>
        <w:t>Markelova</w:t>
      </w:r>
      <w:proofErr w:type="spellEnd"/>
      <w:r w:rsidRPr="00BB1028">
        <w:rPr>
          <w:rFonts w:ascii="Times New Roman" w:hAnsi="Times New Roman" w:cs="Times New Roman"/>
          <w:sz w:val="24"/>
          <w:szCs w:val="24"/>
          <w:lang w:val="en-US"/>
        </w:rPr>
        <w:t xml:space="preserve"> Anastasia </w:t>
      </w:r>
      <w:proofErr w:type="spellStart"/>
      <w:r w:rsidRPr="00BB1028">
        <w:rPr>
          <w:rFonts w:ascii="Times New Roman" w:hAnsi="Times New Roman" w:cs="Times New Roman"/>
          <w:sz w:val="24"/>
          <w:szCs w:val="24"/>
          <w:lang w:val="en-US"/>
        </w:rPr>
        <w:t>Sergeevna</w:t>
      </w:r>
      <w:proofErr w:type="spellEnd"/>
      <w:r w:rsidRPr="00BB1028">
        <w:rPr>
          <w:rFonts w:ascii="Times New Roman" w:hAnsi="Times New Roman" w:cs="Times New Roman"/>
          <w:sz w:val="24"/>
          <w:szCs w:val="24"/>
          <w:lang w:val="en-US"/>
        </w:rPr>
        <w:t xml:space="preserve"> (Russia, Ufa) - student, Bashkir State University</w:t>
      </w:r>
    </w:p>
    <w:p w:rsidR="001753AB" w:rsidRPr="00BB1028" w:rsidRDefault="001753AB" w:rsidP="008E605B">
      <w:pPr>
        <w:spacing w:after="0" w:line="360" w:lineRule="auto"/>
        <w:ind w:firstLine="709"/>
        <w:jc w:val="both"/>
        <w:rPr>
          <w:rFonts w:ascii="Times New Roman" w:hAnsi="Times New Roman" w:cs="Times New Roman"/>
          <w:sz w:val="24"/>
          <w:szCs w:val="24"/>
          <w:lang w:val="en-US"/>
        </w:rPr>
      </w:pPr>
    </w:p>
    <w:sectPr w:rsidR="001753AB" w:rsidRPr="00BB1028" w:rsidSect="0033397A">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compat>
    <w:compatSetting w:name="compatibilityMode" w:uri="http://schemas.microsoft.com/office/word" w:val="12"/>
  </w:compat>
  <w:rsids>
    <w:rsidRoot w:val="005C1F95"/>
    <w:rsid w:val="0000745B"/>
    <w:rsid w:val="00020323"/>
    <w:rsid w:val="00106815"/>
    <w:rsid w:val="001335CA"/>
    <w:rsid w:val="001753AB"/>
    <w:rsid w:val="001F1073"/>
    <w:rsid w:val="002E4451"/>
    <w:rsid w:val="0033397A"/>
    <w:rsid w:val="003A511E"/>
    <w:rsid w:val="003D1E4D"/>
    <w:rsid w:val="0043068E"/>
    <w:rsid w:val="00497661"/>
    <w:rsid w:val="005304F3"/>
    <w:rsid w:val="00540863"/>
    <w:rsid w:val="005C1F95"/>
    <w:rsid w:val="00632682"/>
    <w:rsid w:val="006A6D7D"/>
    <w:rsid w:val="00705C7F"/>
    <w:rsid w:val="00812889"/>
    <w:rsid w:val="00850ED5"/>
    <w:rsid w:val="008C40DC"/>
    <w:rsid w:val="008E605B"/>
    <w:rsid w:val="00922324"/>
    <w:rsid w:val="00925E68"/>
    <w:rsid w:val="009C2C0A"/>
    <w:rsid w:val="00A31FD1"/>
    <w:rsid w:val="00A518E0"/>
    <w:rsid w:val="00A7150B"/>
    <w:rsid w:val="00B03197"/>
    <w:rsid w:val="00B92306"/>
    <w:rsid w:val="00BB1028"/>
    <w:rsid w:val="00BD65BC"/>
    <w:rsid w:val="00C115C0"/>
    <w:rsid w:val="00C50F11"/>
    <w:rsid w:val="00C7450E"/>
    <w:rsid w:val="00CC46F1"/>
    <w:rsid w:val="00DA7D95"/>
    <w:rsid w:val="00DF7E7A"/>
    <w:rsid w:val="00E477AA"/>
    <w:rsid w:val="00EF05A2"/>
    <w:rsid w:val="00F23FEE"/>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335CA"/>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semiHidden/>
    <w:unhideWhenUsed/>
    <w:rsid w:val="00C50F11"/>
    <w:rPr>
      <w:color w:val="0000FF"/>
      <w:u w:val="single"/>
    </w:rPr>
  </w:style>
  <w:style w:type="character" w:styleId="a4">
    <w:name w:val="Strong"/>
    <w:basedOn w:val="a0"/>
    <w:uiPriority w:val="22"/>
    <w:qFormat/>
    <w:rsid w:val="00C115C0"/>
    <w:rPr>
      <w:b/>
      <w:b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903759293">
      <w:bodyDiv w:val="1"/>
      <w:marLeft w:val="0"/>
      <w:marRight w:val="0"/>
      <w:marTop w:val="0"/>
      <w:marBottom w:val="0"/>
      <w:divBdr>
        <w:top w:val="none" w:sz="0" w:space="0" w:color="auto"/>
        <w:left w:val="none" w:sz="0" w:space="0" w:color="auto"/>
        <w:bottom w:val="none" w:sz="0" w:space="0" w:color="auto"/>
        <w:right w:val="none" w:sz="0" w:space="0" w:color="auto"/>
      </w:divBdr>
      <w:divsChild>
        <w:div w:id="1434976621">
          <w:marLeft w:val="1170"/>
          <w:marRight w:val="735"/>
          <w:marTop w:val="0"/>
          <w:marBottom w:val="0"/>
          <w:divBdr>
            <w:top w:val="none" w:sz="0" w:space="0" w:color="auto"/>
            <w:left w:val="none" w:sz="0" w:space="0" w:color="auto"/>
            <w:bottom w:val="none" w:sz="0" w:space="0" w:color="auto"/>
            <w:right w:val="none" w:sz="0" w:space="0" w:color="auto"/>
          </w:divBdr>
        </w:div>
        <w:div w:id="985360305">
          <w:marLeft w:val="-60"/>
          <w:marRight w:val="75"/>
          <w:marTop w:val="0"/>
          <w:marBottom w:val="0"/>
          <w:divBdr>
            <w:top w:val="none" w:sz="0" w:space="0" w:color="auto"/>
            <w:left w:val="none" w:sz="0" w:space="0" w:color="auto"/>
            <w:bottom w:val="none" w:sz="0" w:space="0" w:color="auto"/>
            <w:right w:val="none" w:sz="0" w:space="0" w:color="auto"/>
          </w:divBdr>
        </w:div>
        <w:div w:id="359597433">
          <w:marLeft w:val="1170"/>
          <w:marRight w:val="735"/>
          <w:marTop w:val="0"/>
          <w:marBottom w:val="0"/>
          <w:divBdr>
            <w:top w:val="none" w:sz="0" w:space="0" w:color="auto"/>
            <w:left w:val="none" w:sz="0" w:space="0" w:color="auto"/>
            <w:bottom w:val="none" w:sz="0" w:space="0" w:color="auto"/>
            <w:right w:val="none" w:sz="0" w:space="0" w:color="auto"/>
          </w:divBdr>
        </w:div>
        <w:div w:id="2086223219">
          <w:marLeft w:val="-60"/>
          <w:marRight w:val="75"/>
          <w:marTop w:val="0"/>
          <w:marBottom w:val="0"/>
          <w:divBdr>
            <w:top w:val="none" w:sz="0" w:space="0" w:color="auto"/>
            <w:left w:val="none" w:sz="0" w:space="0" w:color="auto"/>
            <w:bottom w:val="none" w:sz="0" w:space="0" w:color="auto"/>
            <w:right w:val="none" w:sz="0" w:space="0" w:color="auto"/>
          </w:divBdr>
        </w:div>
        <w:div w:id="209654308">
          <w:marLeft w:val="1170"/>
          <w:marRight w:val="735"/>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342</TotalTime>
  <Pages>4</Pages>
  <Words>1718</Words>
  <Characters>9794</Characters>
  <Application>Microsoft Office Word</Application>
  <DocSecurity>0</DocSecurity>
  <Lines>81</Lines>
  <Paragraphs>22</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11490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Прохор Трухов</dc:creator>
  <cp:lastModifiedBy>Прохор Трухов</cp:lastModifiedBy>
  <cp:revision>23</cp:revision>
  <dcterms:created xsi:type="dcterms:W3CDTF">2020-02-14T07:48:00Z</dcterms:created>
  <dcterms:modified xsi:type="dcterms:W3CDTF">2020-05-04T14:41:00Z</dcterms:modified>
</cp:coreProperties>
</file>