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F50" w:rsidRDefault="00B60F50" w:rsidP="00B60F50">
      <w:pPr>
        <w:spacing w:line="240" w:lineRule="auto"/>
        <w:ind w:firstLine="709"/>
        <w:rPr>
          <w:rFonts w:ascii="Times New Roman" w:hAnsi="Times New Roman" w:cs="Times New Roman"/>
          <w:b/>
          <w:sz w:val="24"/>
          <w:szCs w:val="24"/>
        </w:rPr>
      </w:pPr>
      <w:r w:rsidRPr="00D51706">
        <w:rPr>
          <w:rFonts w:ascii="Times New Roman" w:hAnsi="Times New Roman" w:cs="Times New Roman"/>
          <w:b/>
          <w:sz w:val="24"/>
          <w:szCs w:val="24"/>
        </w:rPr>
        <w:t xml:space="preserve">УДК </w:t>
      </w:r>
      <w:r w:rsidR="001A2237" w:rsidRPr="00D51706">
        <w:rPr>
          <w:rFonts w:ascii="Times New Roman" w:hAnsi="Times New Roman" w:cs="Times New Roman"/>
          <w:b/>
          <w:sz w:val="24"/>
          <w:szCs w:val="24"/>
        </w:rPr>
        <w:t>332.1</w:t>
      </w:r>
    </w:p>
    <w:p w:rsidR="00FE28E7" w:rsidRPr="00D51706" w:rsidRDefault="00FE28E7" w:rsidP="00B60F50">
      <w:pPr>
        <w:spacing w:line="240" w:lineRule="auto"/>
        <w:ind w:firstLine="709"/>
        <w:rPr>
          <w:rFonts w:ascii="Times New Roman" w:hAnsi="Times New Roman" w:cs="Times New Roman"/>
          <w:b/>
          <w:sz w:val="24"/>
          <w:szCs w:val="24"/>
        </w:rPr>
      </w:pPr>
      <w:r>
        <w:rPr>
          <w:rFonts w:ascii="Times New Roman" w:hAnsi="Times New Roman" w:cs="Times New Roman"/>
          <w:b/>
          <w:sz w:val="24"/>
          <w:szCs w:val="24"/>
        </w:rPr>
        <w:t>ББК</w:t>
      </w:r>
      <w:r w:rsidR="00BA33DC">
        <w:rPr>
          <w:rFonts w:ascii="Times New Roman" w:hAnsi="Times New Roman" w:cs="Times New Roman"/>
          <w:b/>
          <w:sz w:val="24"/>
          <w:szCs w:val="24"/>
        </w:rPr>
        <w:t>/Г65</w:t>
      </w:r>
    </w:p>
    <w:p w:rsidR="00D51706" w:rsidRDefault="00D51706" w:rsidP="00D51706">
      <w:pPr>
        <w:spacing w:line="240" w:lineRule="auto"/>
        <w:ind w:left="5663" w:firstLine="709"/>
        <w:jc w:val="center"/>
        <w:rPr>
          <w:rFonts w:ascii="Times New Roman" w:hAnsi="Times New Roman" w:cs="Times New Roman"/>
          <w:b/>
          <w:sz w:val="24"/>
          <w:szCs w:val="24"/>
        </w:rPr>
      </w:pPr>
      <w:r w:rsidRPr="00D51706">
        <w:rPr>
          <w:rFonts w:ascii="Times New Roman" w:hAnsi="Times New Roman" w:cs="Times New Roman"/>
          <w:b/>
          <w:sz w:val="24"/>
          <w:szCs w:val="24"/>
        </w:rPr>
        <w:t>Гельманова З.С.</w:t>
      </w:r>
      <w:r>
        <w:rPr>
          <w:rFonts w:ascii="Times New Roman" w:hAnsi="Times New Roman" w:cs="Times New Roman"/>
          <w:b/>
          <w:sz w:val="24"/>
          <w:szCs w:val="24"/>
        </w:rPr>
        <w:t>,</w:t>
      </w:r>
    </w:p>
    <w:p w:rsidR="00D51706" w:rsidRDefault="00D51706" w:rsidP="00D51706">
      <w:pPr>
        <w:spacing w:line="240" w:lineRule="auto"/>
        <w:ind w:left="5663" w:firstLine="709"/>
        <w:jc w:val="center"/>
        <w:rPr>
          <w:rFonts w:ascii="Times New Roman" w:hAnsi="Times New Roman" w:cs="Times New Roman"/>
          <w:b/>
          <w:sz w:val="24"/>
          <w:szCs w:val="24"/>
        </w:rPr>
      </w:pPr>
      <w:proofErr w:type="spellStart"/>
      <w:r>
        <w:rPr>
          <w:rFonts w:ascii="Times New Roman" w:hAnsi="Times New Roman" w:cs="Times New Roman"/>
          <w:b/>
          <w:sz w:val="24"/>
          <w:szCs w:val="24"/>
        </w:rPr>
        <w:t>Габитов</w:t>
      </w:r>
      <w:proofErr w:type="spellEnd"/>
      <w:r>
        <w:rPr>
          <w:rFonts w:ascii="Times New Roman" w:hAnsi="Times New Roman" w:cs="Times New Roman"/>
          <w:b/>
          <w:sz w:val="24"/>
          <w:szCs w:val="24"/>
        </w:rPr>
        <w:t xml:space="preserve"> И.М.,</w:t>
      </w:r>
    </w:p>
    <w:p w:rsidR="00D51706" w:rsidRPr="00D51706" w:rsidRDefault="00D51706" w:rsidP="00D51706">
      <w:pPr>
        <w:spacing w:line="240" w:lineRule="auto"/>
        <w:ind w:left="5663" w:firstLine="709"/>
        <w:jc w:val="center"/>
        <w:rPr>
          <w:rFonts w:ascii="Times New Roman" w:hAnsi="Times New Roman" w:cs="Times New Roman"/>
          <w:b/>
          <w:sz w:val="24"/>
          <w:szCs w:val="24"/>
        </w:rPr>
      </w:pPr>
      <w:proofErr w:type="spellStart"/>
      <w:r>
        <w:rPr>
          <w:rFonts w:ascii="Times New Roman" w:hAnsi="Times New Roman" w:cs="Times New Roman"/>
          <w:b/>
          <w:sz w:val="24"/>
          <w:szCs w:val="24"/>
        </w:rPr>
        <w:t>Мажитова</w:t>
      </w:r>
      <w:proofErr w:type="spellEnd"/>
      <w:r>
        <w:rPr>
          <w:rFonts w:ascii="Times New Roman" w:hAnsi="Times New Roman" w:cs="Times New Roman"/>
          <w:b/>
          <w:sz w:val="24"/>
          <w:szCs w:val="24"/>
        </w:rPr>
        <w:t xml:space="preserve"> С.К.</w:t>
      </w:r>
    </w:p>
    <w:p w:rsidR="00D51706" w:rsidRPr="001A2237" w:rsidRDefault="00D51706" w:rsidP="00D51706">
      <w:pPr>
        <w:spacing w:line="240" w:lineRule="auto"/>
        <w:ind w:firstLine="709"/>
        <w:jc w:val="right"/>
        <w:rPr>
          <w:rFonts w:ascii="Times New Roman" w:hAnsi="Times New Roman" w:cs="Times New Roman"/>
          <w:sz w:val="28"/>
          <w:szCs w:val="28"/>
        </w:rPr>
      </w:pPr>
    </w:p>
    <w:p w:rsidR="00850E6A" w:rsidRPr="00D51706" w:rsidRDefault="00850E6A" w:rsidP="004E7156">
      <w:pPr>
        <w:spacing w:line="240" w:lineRule="auto"/>
        <w:jc w:val="center"/>
        <w:rPr>
          <w:rFonts w:ascii="Times New Roman" w:hAnsi="Times New Roman" w:cs="Times New Roman"/>
          <w:b/>
          <w:sz w:val="24"/>
          <w:szCs w:val="24"/>
        </w:rPr>
      </w:pPr>
      <w:r w:rsidRPr="00D51706">
        <w:rPr>
          <w:rFonts w:ascii="Times New Roman" w:hAnsi="Times New Roman" w:cs="Times New Roman"/>
          <w:b/>
          <w:sz w:val="24"/>
          <w:szCs w:val="24"/>
        </w:rPr>
        <w:t>ПОВЫШЕНИЕ ЭФФЕКТИВНОСТИ СТРАТЕГИЧЕСКОГО ПЛАНИРОВАНИЯ РЕГИОНАЛЬНОЙ ЭКОНОМИКИ</w:t>
      </w:r>
    </w:p>
    <w:p w:rsidR="000C0703" w:rsidRPr="000804D5" w:rsidRDefault="000C0703" w:rsidP="000C0703">
      <w:pPr>
        <w:spacing w:line="240" w:lineRule="auto"/>
        <w:ind w:left="1415" w:firstLine="709"/>
        <w:rPr>
          <w:rFonts w:ascii="Times New Roman" w:hAnsi="Times New Roman" w:cs="Times New Roman"/>
          <w:b/>
          <w:sz w:val="28"/>
          <w:szCs w:val="28"/>
        </w:rPr>
      </w:pPr>
    </w:p>
    <w:p w:rsidR="000804D5" w:rsidRPr="00A85AB8" w:rsidRDefault="00D51706" w:rsidP="000804D5">
      <w:pPr>
        <w:spacing w:line="240" w:lineRule="auto"/>
        <w:rPr>
          <w:rFonts w:ascii="Times New Roman" w:hAnsi="Times New Roman" w:cs="Times New Roman"/>
          <w:i/>
          <w:sz w:val="24"/>
          <w:szCs w:val="24"/>
        </w:rPr>
      </w:pPr>
      <w:r w:rsidRPr="00A85AB8">
        <w:rPr>
          <w:rFonts w:ascii="Times New Roman" w:hAnsi="Times New Roman" w:cs="Times New Roman"/>
          <w:b/>
          <w:i/>
          <w:sz w:val="24"/>
          <w:szCs w:val="24"/>
        </w:rPr>
        <w:t>Аннотация.</w:t>
      </w:r>
      <w:r w:rsidR="000804D5" w:rsidRPr="00A85AB8">
        <w:rPr>
          <w:rFonts w:ascii="Times New Roman" w:hAnsi="Times New Roman" w:cs="Times New Roman"/>
          <w:i/>
          <w:sz w:val="24"/>
          <w:szCs w:val="24"/>
        </w:rPr>
        <w:t xml:space="preserve"> В статье рассматриваются направления и перспективы развития моногородов Казахстана. Изучена структура промышленного производства</w:t>
      </w:r>
      <w:r w:rsidR="00E13DF6" w:rsidRPr="00A85AB8">
        <w:rPr>
          <w:rFonts w:ascii="Times New Roman" w:hAnsi="Times New Roman" w:cs="Times New Roman"/>
          <w:i/>
          <w:sz w:val="24"/>
          <w:szCs w:val="24"/>
        </w:rPr>
        <w:t xml:space="preserve"> </w:t>
      </w:r>
      <w:proofErr w:type="gramStart"/>
      <w:r w:rsidR="00E13DF6" w:rsidRPr="00A85AB8">
        <w:rPr>
          <w:rFonts w:ascii="Times New Roman" w:hAnsi="Times New Roman" w:cs="Times New Roman"/>
          <w:i/>
          <w:sz w:val="24"/>
          <w:szCs w:val="24"/>
        </w:rPr>
        <w:t>г</w:t>
      </w:r>
      <w:proofErr w:type="gramEnd"/>
      <w:r w:rsidR="00E13DF6" w:rsidRPr="00A85AB8">
        <w:rPr>
          <w:rFonts w:ascii="Times New Roman" w:hAnsi="Times New Roman" w:cs="Times New Roman"/>
          <w:i/>
          <w:sz w:val="24"/>
          <w:szCs w:val="24"/>
        </w:rPr>
        <w:t>. Темиртау. Представлена картина</w:t>
      </w:r>
      <w:r w:rsidR="000804D5" w:rsidRPr="00A85AB8">
        <w:rPr>
          <w:rFonts w:ascii="Times New Roman" w:hAnsi="Times New Roman" w:cs="Times New Roman"/>
          <w:i/>
          <w:sz w:val="24"/>
          <w:szCs w:val="24"/>
        </w:rPr>
        <w:t xml:space="preserve"> развития бизнеса, которая позволяет оценить состояние и определить приоритетные направления развития бизнеса </w:t>
      </w:r>
      <w:proofErr w:type="gramStart"/>
      <w:r w:rsidR="000804D5" w:rsidRPr="00A85AB8">
        <w:rPr>
          <w:rFonts w:ascii="Times New Roman" w:hAnsi="Times New Roman" w:cs="Times New Roman"/>
          <w:i/>
          <w:sz w:val="24"/>
          <w:szCs w:val="24"/>
        </w:rPr>
        <w:t>г</w:t>
      </w:r>
      <w:proofErr w:type="gramEnd"/>
      <w:r w:rsidR="000804D5" w:rsidRPr="00A85AB8">
        <w:rPr>
          <w:rFonts w:ascii="Times New Roman" w:hAnsi="Times New Roman" w:cs="Times New Roman"/>
          <w:i/>
          <w:sz w:val="24"/>
          <w:szCs w:val="24"/>
        </w:rPr>
        <w:t>. Темиртау.</w:t>
      </w:r>
    </w:p>
    <w:p w:rsidR="000804D5" w:rsidRPr="00A85AB8" w:rsidRDefault="000804D5" w:rsidP="000804D5">
      <w:pPr>
        <w:spacing w:line="240" w:lineRule="auto"/>
        <w:rPr>
          <w:rFonts w:ascii="Times New Roman" w:hAnsi="Times New Roman" w:cs="Times New Roman"/>
          <w:i/>
          <w:sz w:val="24"/>
          <w:szCs w:val="24"/>
        </w:rPr>
      </w:pPr>
      <w:r w:rsidRPr="00A85AB8">
        <w:rPr>
          <w:rFonts w:ascii="Times New Roman" w:hAnsi="Times New Roman" w:cs="Times New Roman"/>
          <w:b/>
          <w:i/>
          <w:sz w:val="24"/>
          <w:szCs w:val="24"/>
        </w:rPr>
        <w:t>Ключевые слова</w:t>
      </w:r>
      <w:r w:rsidRPr="00A85AB8">
        <w:rPr>
          <w:rFonts w:ascii="Times New Roman" w:hAnsi="Times New Roman" w:cs="Times New Roman"/>
          <w:i/>
          <w:sz w:val="24"/>
          <w:szCs w:val="24"/>
        </w:rPr>
        <w:t>:</w:t>
      </w:r>
      <w:r w:rsidR="00836F0F" w:rsidRPr="00A85AB8">
        <w:rPr>
          <w:rFonts w:ascii="Times New Roman" w:hAnsi="Times New Roman" w:cs="Times New Roman"/>
          <w:i/>
          <w:sz w:val="24"/>
          <w:szCs w:val="24"/>
        </w:rPr>
        <w:t xml:space="preserve"> моногорода, перспективы, </w:t>
      </w:r>
      <w:r w:rsidR="00496DA9" w:rsidRPr="00A85AB8">
        <w:rPr>
          <w:rFonts w:ascii="Times New Roman" w:hAnsi="Times New Roman" w:cs="Times New Roman"/>
          <w:i/>
          <w:sz w:val="24"/>
          <w:szCs w:val="24"/>
        </w:rPr>
        <w:t>развитие</w:t>
      </w:r>
      <w:r w:rsidR="00836F0F" w:rsidRPr="00A85AB8">
        <w:rPr>
          <w:rFonts w:ascii="Times New Roman" w:hAnsi="Times New Roman" w:cs="Times New Roman"/>
          <w:i/>
          <w:sz w:val="24"/>
          <w:szCs w:val="24"/>
        </w:rPr>
        <w:t xml:space="preserve"> бизнеса,</w:t>
      </w:r>
      <w:r w:rsidRPr="00A85AB8">
        <w:rPr>
          <w:rFonts w:ascii="Times New Roman" w:hAnsi="Times New Roman" w:cs="Times New Roman"/>
          <w:i/>
          <w:sz w:val="24"/>
          <w:szCs w:val="24"/>
        </w:rPr>
        <w:t xml:space="preserve"> направление</w:t>
      </w:r>
      <w:r w:rsidR="00496DA9" w:rsidRPr="00A85AB8">
        <w:rPr>
          <w:rFonts w:ascii="Times New Roman" w:hAnsi="Times New Roman" w:cs="Times New Roman"/>
          <w:i/>
          <w:sz w:val="24"/>
          <w:szCs w:val="24"/>
        </w:rPr>
        <w:t>, стратегия</w:t>
      </w:r>
      <w:r w:rsidRPr="00A85AB8">
        <w:rPr>
          <w:rFonts w:ascii="Times New Roman" w:hAnsi="Times New Roman" w:cs="Times New Roman"/>
          <w:i/>
          <w:sz w:val="24"/>
          <w:szCs w:val="24"/>
        </w:rPr>
        <w:t>.</w:t>
      </w:r>
    </w:p>
    <w:p w:rsidR="00C85292" w:rsidRPr="00B60F50" w:rsidRDefault="00C85292" w:rsidP="00850E6A">
      <w:pPr>
        <w:spacing w:line="240" w:lineRule="auto"/>
        <w:ind w:firstLine="709"/>
        <w:jc w:val="center"/>
        <w:rPr>
          <w:rFonts w:ascii="Times New Roman" w:hAnsi="Times New Roman" w:cs="Times New Roman"/>
          <w:sz w:val="28"/>
          <w:szCs w:val="28"/>
        </w:rPr>
      </w:pPr>
    </w:p>
    <w:p w:rsidR="00C142FC" w:rsidRPr="004E7156" w:rsidRDefault="00C142FC" w:rsidP="00A85AB8">
      <w:pPr>
        <w:spacing w:line="240" w:lineRule="auto"/>
        <w:rPr>
          <w:rFonts w:ascii="Times New Roman" w:hAnsi="Times New Roman" w:cs="Times New Roman"/>
          <w:sz w:val="24"/>
          <w:szCs w:val="24"/>
        </w:rPr>
      </w:pPr>
      <w:r w:rsidRPr="004E7156">
        <w:rPr>
          <w:rFonts w:ascii="Times New Roman" w:hAnsi="Times New Roman" w:cs="Times New Roman"/>
          <w:sz w:val="24"/>
          <w:szCs w:val="24"/>
        </w:rPr>
        <w:t xml:space="preserve">Согласно современной классификации, моногородами в республике Казахстан признаны городские населённые пункты, имеющие от 10 до 200 тысяч жителей, в которых не менее 20% взрослого населения в таком городе работает или работало на градообразующем предприятии. </w:t>
      </w:r>
    </w:p>
    <w:p w:rsidR="00456B9F" w:rsidRPr="004E7156" w:rsidRDefault="00456B9F" w:rsidP="00A85AB8">
      <w:pPr>
        <w:spacing w:line="240" w:lineRule="auto"/>
        <w:rPr>
          <w:rFonts w:ascii="Times New Roman" w:hAnsi="Times New Roman" w:cs="Times New Roman"/>
          <w:sz w:val="24"/>
          <w:szCs w:val="24"/>
        </w:rPr>
      </w:pPr>
      <w:r w:rsidRPr="004E7156">
        <w:rPr>
          <w:rFonts w:ascii="Times New Roman" w:hAnsi="Times New Roman" w:cs="Times New Roman"/>
          <w:sz w:val="24"/>
          <w:szCs w:val="24"/>
        </w:rPr>
        <w:t xml:space="preserve">Большое количество моногородов сохраняется на территории современной Республики Казахстан: на данный момент из 86 городов, статус моногорода имеют 28, или каждый третий (32%). </w:t>
      </w:r>
    </w:p>
    <w:p w:rsidR="00456B9F" w:rsidRPr="004E7156" w:rsidRDefault="00836F0F" w:rsidP="00A85AB8">
      <w:pPr>
        <w:spacing w:line="240" w:lineRule="auto"/>
        <w:rPr>
          <w:rFonts w:ascii="Times New Roman" w:hAnsi="Times New Roman" w:cs="Times New Roman"/>
          <w:sz w:val="24"/>
          <w:szCs w:val="24"/>
        </w:rPr>
      </w:pPr>
      <w:r w:rsidRPr="004E7156">
        <w:rPr>
          <w:rFonts w:ascii="Times New Roman" w:hAnsi="Times New Roman" w:cs="Times New Roman"/>
          <w:sz w:val="24"/>
          <w:szCs w:val="24"/>
        </w:rPr>
        <w:t xml:space="preserve">В Карагандинской области </w:t>
      </w:r>
      <w:r w:rsidR="00456B9F" w:rsidRPr="004E7156">
        <w:rPr>
          <w:rFonts w:ascii="Times New Roman" w:hAnsi="Times New Roman" w:cs="Times New Roman"/>
          <w:sz w:val="24"/>
          <w:szCs w:val="24"/>
        </w:rPr>
        <w:t xml:space="preserve">к моногородам относится </w:t>
      </w:r>
      <w:proofErr w:type="gramStart"/>
      <w:r w:rsidR="00456B9F" w:rsidRPr="004E7156">
        <w:rPr>
          <w:rFonts w:ascii="Times New Roman" w:hAnsi="Times New Roman" w:cs="Times New Roman"/>
          <w:sz w:val="24"/>
          <w:szCs w:val="24"/>
        </w:rPr>
        <w:t>г</w:t>
      </w:r>
      <w:proofErr w:type="gramEnd"/>
      <w:r w:rsidR="00456B9F" w:rsidRPr="004E7156">
        <w:rPr>
          <w:rFonts w:ascii="Times New Roman" w:hAnsi="Times New Roman" w:cs="Times New Roman"/>
          <w:sz w:val="24"/>
          <w:szCs w:val="24"/>
        </w:rPr>
        <w:t>. Темиртау, с численностью населения 185 859 человек, это город с высоким экономическим потенциалом. Он является крупным промышленным индустриальным центром Республики Казахстан.</w:t>
      </w:r>
    </w:p>
    <w:p w:rsidR="00456B9F" w:rsidRPr="004E7156" w:rsidRDefault="00456B9F" w:rsidP="00A85AB8">
      <w:pPr>
        <w:spacing w:line="240" w:lineRule="auto"/>
        <w:rPr>
          <w:rFonts w:ascii="Times New Roman" w:hAnsi="Times New Roman" w:cs="Times New Roman"/>
          <w:sz w:val="24"/>
          <w:szCs w:val="24"/>
        </w:rPr>
      </w:pPr>
      <w:r w:rsidRPr="004E7156">
        <w:rPr>
          <w:rFonts w:ascii="Times New Roman" w:hAnsi="Times New Roman" w:cs="Times New Roman"/>
          <w:sz w:val="24"/>
          <w:szCs w:val="24"/>
        </w:rPr>
        <w:t xml:space="preserve">Структура промышленного производства города Темиртау представлена следующими отраслями: металлургическая промышленность и обработка металлов, химическая промышленность, пищевая промышленность, электроэнергетика, производство прочих неметаллических минеральных продуктов. Предприятия, обеспечивающие жизнедеятельность города и поселка Актау: АО «АрселорМиттал Темиртау», ТОО «ТЭМК», ТОО «ЗПХ </w:t>
      </w:r>
      <w:proofErr w:type="spellStart"/>
      <w:r w:rsidRPr="004E7156">
        <w:rPr>
          <w:rFonts w:ascii="Times New Roman" w:hAnsi="Times New Roman" w:cs="Times New Roman"/>
          <w:sz w:val="24"/>
          <w:szCs w:val="24"/>
        </w:rPr>
        <w:t>Техол</w:t>
      </w:r>
      <w:proofErr w:type="spellEnd"/>
      <w:r w:rsidRPr="004E7156">
        <w:rPr>
          <w:rFonts w:ascii="Times New Roman" w:hAnsi="Times New Roman" w:cs="Times New Roman"/>
          <w:sz w:val="24"/>
          <w:szCs w:val="24"/>
        </w:rPr>
        <w:t xml:space="preserve"> KZ», АО «</w:t>
      </w:r>
      <w:proofErr w:type="spellStart"/>
      <w:r w:rsidRPr="004E7156">
        <w:rPr>
          <w:rFonts w:ascii="Times New Roman" w:hAnsi="Times New Roman" w:cs="Times New Roman"/>
          <w:sz w:val="24"/>
          <w:szCs w:val="24"/>
        </w:rPr>
        <w:t>CentralAsiaCement</w:t>
      </w:r>
      <w:proofErr w:type="spellEnd"/>
      <w:r w:rsidRPr="004E7156">
        <w:rPr>
          <w:rFonts w:ascii="Times New Roman" w:hAnsi="Times New Roman" w:cs="Times New Roman"/>
          <w:sz w:val="24"/>
          <w:szCs w:val="24"/>
        </w:rPr>
        <w:t>», АО «</w:t>
      </w:r>
      <w:proofErr w:type="spellStart"/>
      <w:r w:rsidRPr="004E7156">
        <w:rPr>
          <w:rFonts w:ascii="Times New Roman" w:hAnsi="Times New Roman" w:cs="Times New Roman"/>
          <w:sz w:val="24"/>
          <w:szCs w:val="24"/>
        </w:rPr>
        <w:t>Карцемент</w:t>
      </w:r>
      <w:proofErr w:type="spellEnd"/>
      <w:r w:rsidRPr="004E7156">
        <w:rPr>
          <w:rFonts w:ascii="Times New Roman" w:hAnsi="Times New Roman" w:cs="Times New Roman"/>
          <w:sz w:val="24"/>
          <w:szCs w:val="24"/>
        </w:rPr>
        <w:t>», ТОО «</w:t>
      </w:r>
      <w:proofErr w:type="spellStart"/>
      <w:r w:rsidRPr="004E7156">
        <w:rPr>
          <w:rFonts w:ascii="Times New Roman" w:hAnsi="Times New Roman" w:cs="Times New Roman"/>
          <w:sz w:val="24"/>
          <w:szCs w:val="24"/>
        </w:rPr>
        <w:t>Бидай-Нан</w:t>
      </w:r>
      <w:proofErr w:type="spellEnd"/>
      <w:r w:rsidRPr="004E7156">
        <w:rPr>
          <w:rFonts w:ascii="Times New Roman" w:hAnsi="Times New Roman" w:cs="Times New Roman"/>
          <w:sz w:val="24"/>
          <w:szCs w:val="24"/>
        </w:rPr>
        <w:t xml:space="preserve"> ЛТД и СО», ТОО «</w:t>
      </w:r>
      <w:proofErr w:type="spellStart"/>
      <w:r w:rsidRPr="004E7156">
        <w:rPr>
          <w:rFonts w:ascii="Times New Roman" w:hAnsi="Times New Roman" w:cs="Times New Roman"/>
          <w:sz w:val="24"/>
          <w:szCs w:val="24"/>
        </w:rPr>
        <w:t>РенМилк</w:t>
      </w:r>
      <w:proofErr w:type="spellEnd"/>
      <w:r w:rsidRPr="004E7156">
        <w:rPr>
          <w:rFonts w:ascii="Times New Roman" w:hAnsi="Times New Roman" w:cs="Times New Roman"/>
          <w:sz w:val="24"/>
          <w:szCs w:val="24"/>
        </w:rPr>
        <w:t>», ТОО «</w:t>
      </w:r>
      <w:proofErr w:type="spellStart"/>
      <w:r w:rsidRPr="004E7156">
        <w:rPr>
          <w:rFonts w:ascii="Times New Roman" w:hAnsi="Times New Roman" w:cs="Times New Roman"/>
          <w:sz w:val="24"/>
          <w:szCs w:val="24"/>
        </w:rPr>
        <w:t>Аян</w:t>
      </w:r>
      <w:proofErr w:type="spellEnd"/>
      <w:r w:rsidRPr="004E7156">
        <w:rPr>
          <w:rFonts w:ascii="Times New Roman" w:hAnsi="Times New Roman" w:cs="Times New Roman"/>
          <w:sz w:val="24"/>
          <w:szCs w:val="24"/>
        </w:rPr>
        <w:t xml:space="preserve"> М», ТОО «</w:t>
      </w:r>
      <w:proofErr w:type="spellStart"/>
      <w:proofErr w:type="gramStart"/>
      <w:r w:rsidRPr="004E7156">
        <w:rPr>
          <w:rFonts w:ascii="Times New Roman" w:hAnsi="Times New Roman" w:cs="Times New Roman"/>
          <w:sz w:val="24"/>
          <w:szCs w:val="24"/>
        </w:rPr>
        <w:t>В</w:t>
      </w:r>
      <w:proofErr w:type="gramEnd"/>
      <w:r w:rsidRPr="004E7156">
        <w:rPr>
          <w:rFonts w:ascii="Times New Roman" w:hAnsi="Times New Roman" w:cs="Times New Roman"/>
          <w:sz w:val="24"/>
          <w:szCs w:val="24"/>
        </w:rPr>
        <w:t>asselGroup</w:t>
      </w:r>
      <w:proofErr w:type="spellEnd"/>
      <w:r w:rsidRPr="004E7156">
        <w:rPr>
          <w:rFonts w:ascii="Times New Roman" w:hAnsi="Times New Roman" w:cs="Times New Roman"/>
          <w:sz w:val="24"/>
          <w:szCs w:val="24"/>
        </w:rPr>
        <w:t xml:space="preserve"> LLS».</w:t>
      </w:r>
    </w:p>
    <w:p w:rsidR="00456B9F" w:rsidRPr="004E7156" w:rsidRDefault="00456B9F" w:rsidP="00A85AB8">
      <w:pPr>
        <w:shd w:val="clear" w:color="auto" w:fill="FFFFFF"/>
        <w:spacing w:line="240" w:lineRule="auto"/>
        <w:rPr>
          <w:rFonts w:ascii="Times New Roman" w:eastAsia="Times New Roman" w:hAnsi="Times New Roman" w:cs="Times New Roman"/>
          <w:sz w:val="24"/>
          <w:szCs w:val="24"/>
          <w:lang w:eastAsia="ru-RU"/>
        </w:rPr>
      </w:pPr>
      <w:r w:rsidRPr="004E7156">
        <w:rPr>
          <w:rFonts w:ascii="Times New Roman" w:eastAsia="Times New Roman" w:hAnsi="Times New Roman" w:cs="Times New Roman"/>
          <w:sz w:val="24"/>
          <w:szCs w:val="24"/>
          <w:lang w:eastAsia="ru-RU"/>
        </w:rPr>
        <w:t>Недостаток системного концептуального видения к развитию регионов разной степени освоенности и ошибки советского планирования привели к появлению так называемых «моногородов» в Казахстане</w:t>
      </w:r>
      <w:r w:rsidRPr="004E7156">
        <w:rPr>
          <w:rFonts w:ascii="Times New Roman" w:eastAsia="Times New Roman" w:hAnsi="Times New Roman" w:cs="Times New Roman"/>
          <w:i/>
          <w:iCs/>
          <w:sz w:val="24"/>
          <w:szCs w:val="24"/>
          <w:lang w:eastAsia="ru-RU"/>
        </w:rPr>
        <w:t>.</w:t>
      </w:r>
    </w:p>
    <w:p w:rsidR="00456B9F" w:rsidRPr="004E7156" w:rsidRDefault="00456B9F" w:rsidP="00A85AB8">
      <w:pPr>
        <w:shd w:val="clear" w:color="auto" w:fill="FFFFFF"/>
        <w:spacing w:line="240" w:lineRule="auto"/>
        <w:rPr>
          <w:rFonts w:ascii="Times New Roman" w:eastAsia="Times New Roman" w:hAnsi="Times New Roman" w:cs="Times New Roman"/>
          <w:sz w:val="24"/>
          <w:szCs w:val="24"/>
          <w:lang w:eastAsia="ru-RU"/>
        </w:rPr>
      </w:pPr>
      <w:r w:rsidRPr="004E7156">
        <w:rPr>
          <w:rFonts w:ascii="Times New Roman" w:eastAsia="Times New Roman" w:hAnsi="Times New Roman" w:cs="Times New Roman"/>
          <w:sz w:val="24"/>
          <w:szCs w:val="24"/>
          <w:lang w:eastAsia="ru-RU"/>
        </w:rPr>
        <w:t>В этой связи дальнейшее </w:t>
      </w:r>
      <w:r w:rsidRPr="004E7156">
        <w:rPr>
          <w:rFonts w:ascii="Times New Roman" w:eastAsia="Times New Roman" w:hAnsi="Times New Roman" w:cs="Times New Roman"/>
          <w:bCs/>
          <w:sz w:val="24"/>
          <w:szCs w:val="24"/>
          <w:lang w:eastAsia="ru-RU"/>
        </w:rPr>
        <w:t>повышение эффективности стратегического планирования региональной политики</w:t>
      </w:r>
      <w:r w:rsidRPr="004E7156">
        <w:rPr>
          <w:rFonts w:ascii="Times New Roman" w:eastAsia="Times New Roman" w:hAnsi="Times New Roman" w:cs="Times New Roman"/>
          <w:sz w:val="24"/>
          <w:szCs w:val="24"/>
          <w:lang w:eastAsia="ru-RU"/>
        </w:rPr>
        <w:t> представляется вопросом первостепенной государственной важности.</w:t>
      </w:r>
    </w:p>
    <w:p w:rsidR="00456B9F" w:rsidRPr="004E7156" w:rsidRDefault="00456B9F" w:rsidP="00A85AB8">
      <w:pPr>
        <w:shd w:val="clear" w:color="auto" w:fill="FFFFFF"/>
        <w:spacing w:line="240" w:lineRule="auto"/>
        <w:rPr>
          <w:rFonts w:ascii="Times New Roman" w:eastAsia="Times New Roman" w:hAnsi="Times New Roman" w:cs="Times New Roman"/>
          <w:sz w:val="24"/>
          <w:szCs w:val="24"/>
          <w:lang w:eastAsia="ru-RU"/>
        </w:rPr>
      </w:pPr>
      <w:r w:rsidRPr="004E7156">
        <w:rPr>
          <w:rFonts w:ascii="Times New Roman" w:eastAsia="Times New Roman" w:hAnsi="Times New Roman" w:cs="Times New Roman"/>
          <w:sz w:val="24"/>
          <w:szCs w:val="24"/>
          <w:lang w:eastAsia="ru-RU"/>
        </w:rPr>
        <w:t>В действующей Программе развития регионов до 2020 года отмечено: «</w:t>
      </w:r>
      <w:r w:rsidRPr="004E7156">
        <w:rPr>
          <w:rFonts w:ascii="Times New Roman" w:eastAsia="Times New Roman" w:hAnsi="Times New Roman" w:cs="Times New Roman"/>
          <w:iCs/>
          <w:sz w:val="24"/>
          <w:szCs w:val="24"/>
          <w:lang w:eastAsia="ru-RU"/>
        </w:rPr>
        <w:t>С учетом новых задач, поставленных Главой государства, необходимо модернизировать всю систему регионального развития на современных принципах. Организация системы стратегического управления на внутриреспубликанском межрегиональном (</w:t>
      </w:r>
      <w:proofErr w:type="spellStart"/>
      <w:r w:rsidRPr="004E7156">
        <w:rPr>
          <w:rFonts w:ascii="Times New Roman" w:eastAsia="Times New Roman" w:hAnsi="Times New Roman" w:cs="Times New Roman"/>
          <w:iCs/>
          <w:sz w:val="24"/>
          <w:szCs w:val="24"/>
          <w:lang w:eastAsia="ru-RU"/>
        </w:rPr>
        <w:t>трансрегиональном</w:t>
      </w:r>
      <w:proofErr w:type="spellEnd"/>
      <w:r w:rsidRPr="004E7156">
        <w:rPr>
          <w:rFonts w:ascii="Times New Roman" w:eastAsia="Times New Roman" w:hAnsi="Times New Roman" w:cs="Times New Roman"/>
          <w:iCs/>
          <w:sz w:val="24"/>
          <w:szCs w:val="24"/>
          <w:lang w:eastAsia="ru-RU"/>
        </w:rPr>
        <w:t xml:space="preserve">) и </w:t>
      </w:r>
      <w:proofErr w:type="spellStart"/>
      <w:r w:rsidRPr="004E7156">
        <w:rPr>
          <w:rFonts w:ascii="Times New Roman" w:eastAsia="Times New Roman" w:hAnsi="Times New Roman" w:cs="Times New Roman"/>
          <w:iCs/>
          <w:sz w:val="24"/>
          <w:szCs w:val="24"/>
          <w:lang w:eastAsia="ru-RU"/>
        </w:rPr>
        <w:t>макрорегиональном</w:t>
      </w:r>
      <w:proofErr w:type="spellEnd"/>
      <w:r w:rsidRPr="004E7156">
        <w:rPr>
          <w:rFonts w:ascii="Times New Roman" w:eastAsia="Times New Roman" w:hAnsi="Times New Roman" w:cs="Times New Roman"/>
          <w:iCs/>
          <w:sz w:val="24"/>
          <w:szCs w:val="24"/>
          <w:lang w:eastAsia="ru-RU"/>
        </w:rPr>
        <w:t xml:space="preserve"> уровнях должна сопровождаться повышением роли институтов стратегического планирования государства, регионов, общественных объединений, бизнеса и экспертного сообщества</w:t>
      </w:r>
      <w:r w:rsidRPr="004E7156">
        <w:rPr>
          <w:rFonts w:ascii="Times New Roman" w:eastAsia="Times New Roman" w:hAnsi="Times New Roman" w:cs="Times New Roman"/>
          <w:sz w:val="24"/>
          <w:szCs w:val="24"/>
          <w:lang w:eastAsia="ru-RU"/>
        </w:rPr>
        <w:t>».</w:t>
      </w:r>
    </w:p>
    <w:p w:rsidR="00456B9F" w:rsidRPr="004E7156" w:rsidRDefault="00456B9F" w:rsidP="00A85AB8">
      <w:pPr>
        <w:shd w:val="clear" w:color="auto" w:fill="FFFFFF"/>
        <w:spacing w:line="240" w:lineRule="auto"/>
        <w:rPr>
          <w:rFonts w:ascii="Times New Roman" w:eastAsia="Times New Roman" w:hAnsi="Times New Roman" w:cs="Times New Roman"/>
          <w:color w:val="333333"/>
          <w:sz w:val="24"/>
          <w:szCs w:val="24"/>
          <w:lang w:eastAsia="ru-RU"/>
        </w:rPr>
      </w:pPr>
      <w:r w:rsidRPr="004E7156">
        <w:rPr>
          <w:rFonts w:ascii="Times New Roman" w:eastAsia="Times New Roman" w:hAnsi="Times New Roman" w:cs="Times New Roman"/>
          <w:sz w:val="24"/>
          <w:szCs w:val="24"/>
          <w:lang w:eastAsia="ru-RU"/>
        </w:rPr>
        <w:t>В указанной Программе признается наличие следующих пробле</w:t>
      </w:r>
      <w:r w:rsidR="00C85292" w:rsidRPr="004E7156">
        <w:rPr>
          <w:rFonts w:ascii="Times New Roman" w:eastAsia="Times New Roman" w:hAnsi="Times New Roman" w:cs="Times New Roman"/>
          <w:sz w:val="24"/>
          <w:szCs w:val="24"/>
          <w:lang w:eastAsia="ru-RU"/>
        </w:rPr>
        <w:t>м в сфере региональной политики:</w:t>
      </w:r>
      <w:r w:rsidRPr="004E7156">
        <w:rPr>
          <w:rFonts w:ascii="Times New Roman" w:eastAsia="Times New Roman" w:hAnsi="Times New Roman" w:cs="Times New Roman"/>
          <w:sz w:val="24"/>
          <w:szCs w:val="24"/>
          <w:lang w:eastAsia="ru-RU"/>
        </w:rPr>
        <w:t xml:space="preserve"> узковедомственный подход; </w:t>
      </w:r>
      <w:proofErr w:type="gramStart"/>
      <w:r w:rsidRPr="004E7156">
        <w:rPr>
          <w:rFonts w:ascii="Times New Roman" w:eastAsia="Times New Roman" w:hAnsi="Times New Roman" w:cs="Times New Roman"/>
          <w:sz w:val="24"/>
          <w:szCs w:val="24"/>
          <w:lang w:eastAsia="ru-RU"/>
        </w:rPr>
        <w:t>слабая</w:t>
      </w:r>
      <w:proofErr w:type="gramEnd"/>
      <w:r w:rsidRPr="004E7156">
        <w:rPr>
          <w:rFonts w:ascii="Times New Roman" w:eastAsia="Times New Roman" w:hAnsi="Times New Roman" w:cs="Times New Roman"/>
          <w:sz w:val="24"/>
          <w:szCs w:val="24"/>
          <w:lang w:eastAsia="ru-RU"/>
        </w:rPr>
        <w:t xml:space="preserve"> </w:t>
      </w:r>
      <w:proofErr w:type="spellStart"/>
      <w:r w:rsidRPr="004E7156">
        <w:rPr>
          <w:rFonts w:ascii="Times New Roman" w:eastAsia="Times New Roman" w:hAnsi="Times New Roman" w:cs="Times New Roman"/>
          <w:sz w:val="24"/>
          <w:szCs w:val="24"/>
          <w:lang w:eastAsia="ru-RU"/>
        </w:rPr>
        <w:t>сфокусированность</w:t>
      </w:r>
      <w:proofErr w:type="spellEnd"/>
      <w:r w:rsidRPr="004E7156">
        <w:rPr>
          <w:rFonts w:ascii="Times New Roman" w:eastAsia="Times New Roman" w:hAnsi="Times New Roman" w:cs="Times New Roman"/>
          <w:sz w:val="24"/>
          <w:szCs w:val="24"/>
          <w:lang w:eastAsia="ru-RU"/>
        </w:rPr>
        <w:t xml:space="preserve"> на приоритетах государственной региональной политики;</w:t>
      </w:r>
      <w:r w:rsidR="00B60F50" w:rsidRPr="004E7156">
        <w:rPr>
          <w:rFonts w:ascii="Times New Roman" w:eastAsia="Times New Roman" w:hAnsi="Times New Roman" w:cs="Times New Roman"/>
          <w:sz w:val="24"/>
          <w:szCs w:val="24"/>
          <w:lang w:eastAsia="ru-RU"/>
        </w:rPr>
        <w:t xml:space="preserve"> </w:t>
      </w:r>
      <w:r w:rsidRPr="004E7156">
        <w:rPr>
          <w:rFonts w:ascii="Times New Roman" w:eastAsia="Times New Roman" w:hAnsi="Times New Roman" w:cs="Times New Roman"/>
          <w:sz w:val="24"/>
          <w:szCs w:val="24"/>
          <w:lang w:eastAsia="ru-RU"/>
        </w:rPr>
        <w:t xml:space="preserve">недостаточная </w:t>
      </w:r>
      <w:proofErr w:type="spellStart"/>
      <w:r w:rsidRPr="004E7156">
        <w:rPr>
          <w:rFonts w:ascii="Times New Roman" w:eastAsia="Times New Roman" w:hAnsi="Times New Roman" w:cs="Times New Roman"/>
          <w:sz w:val="24"/>
          <w:szCs w:val="24"/>
          <w:lang w:eastAsia="ru-RU"/>
        </w:rPr>
        <w:t>скоординированность</w:t>
      </w:r>
      <w:proofErr w:type="spellEnd"/>
      <w:r w:rsidRPr="004E7156">
        <w:rPr>
          <w:rFonts w:ascii="Times New Roman" w:eastAsia="Times New Roman" w:hAnsi="Times New Roman" w:cs="Times New Roman"/>
          <w:sz w:val="24"/>
          <w:szCs w:val="24"/>
          <w:lang w:eastAsia="ru-RU"/>
        </w:rPr>
        <w:t xml:space="preserve"> ресурсов, а зачастую – их дублирование</w:t>
      </w:r>
      <w:r w:rsidRPr="004E7156">
        <w:rPr>
          <w:rFonts w:ascii="Times New Roman" w:eastAsia="Times New Roman" w:hAnsi="Times New Roman" w:cs="Times New Roman"/>
          <w:color w:val="333333"/>
          <w:sz w:val="24"/>
          <w:szCs w:val="24"/>
          <w:lang w:eastAsia="ru-RU"/>
        </w:rPr>
        <w:t>.</w:t>
      </w:r>
    </w:p>
    <w:p w:rsidR="00456B9F" w:rsidRPr="004E7156" w:rsidRDefault="00456B9F" w:rsidP="00A85AB8">
      <w:pPr>
        <w:shd w:val="clear" w:color="auto" w:fill="FFFFFF"/>
        <w:spacing w:line="240" w:lineRule="auto"/>
        <w:rPr>
          <w:rFonts w:ascii="Times New Roman" w:eastAsia="Times New Roman" w:hAnsi="Times New Roman" w:cs="Times New Roman"/>
          <w:sz w:val="24"/>
          <w:szCs w:val="24"/>
          <w:lang w:eastAsia="ru-RU"/>
        </w:rPr>
      </w:pPr>
      <w:r w:rsidRPr="004E7156">
        <w:rPr>
          <w:rFonts w:ascii="Times New Roman" w:eastAsia="Times New Roman" w:hAnsi="Times New Roman" w:cs="Times New Roman"/>
          <w:sz w:val="24"/>
          <w:szCs w:val="24"/>
          <w:lang w:eastAsia="ru-RU"/>
        </w:rPr>
        <w:t xml:space="preserve">В таких условиях объективно возникает необходимость консолидации усилий центральных и местных государственных органов, национальных холдингов и компаний, </w:t>
      </w:r>
      <w:r w:rsidRPr="004E7156">
        <w:rPr>
          <w:rFonts w:ascii="Times New Roman" w:eastAsia="Times New Roman" w:hAnsi="Times New Roman" w:cs="Times New Roman"/>
          <w:sz w:val="24"/>
          <w:szCs w:val="24"/>
          <w:lang w:eastAsia="ru-RU"/>
        </w:rPr>
        <w:lastRenderedPageBreak/>
        <w:t>частного сектора, а также обеспечение взаимной согласованности целей</w:t>
      </w:r>
      <w:r w:rsidR="00E56E54">
        <w:rPr>
          <w:rFonts w:ascii="Times New Roman" w:eastAsia="Times New Roman" w:hAnsi="Times New Roman" w:cs="Times New Roman"/>
          <w:sz w:val="24"/>
          <w:szCs w:val="24"/>
          <w:lang w:eastAsia="ru-RU"/>
        </w:rPr>
        <w:t xml:space="preserve"> и задач программных документов </w:t>
      </w:r>
      <w:r w:rsidRPr="004E7156">
        <w:rPr>
          <w:rFonts w:ascii="Times New Roman" w:eastAsia="Times New Roman" w:hAnsi="Times New Roman" w:cs="Times New Roman"/>
          <w:bCs/>
          <w:sz w:val="24"/>
          <w:szCs w:val="24"/>
          <w:lang w:eastAsia="ru-RU"/>
        </w:rPr>
        <w:t>в интересах развития конкретных регионов.</w:t>
      </w:r>
    </w:p>
    <w:p w:rsidR="00456B9F" w:rsidRPr="004E7156" w:rsidRDefault="00456B9F" w:rsidP="00A85AB8">
      <w:pPr>
        <w:shd w:val="clear" w:color="auto" w:fill="FFFFFF"/>
        <w:spacing w:line="240" w:lineRule="auto"/>
        <w:rPr>
          <w:rFonts w:ascii="Times New Roman" w:eastAsia="Times New Roman" w:hAnsi="Times New Roman" w:cs="Times New Roman"/>
          <w:sz w:val="24"/>
          <w:szCs w:val="24"/>
          <w:lang w:eastAsia="ru-RU"/>
        </w:rPr>
      </w:pPr>
      <w:r w:rsidRPr="004E7156">
        <w:rPr>
          <w:rFonts w:ascii="Times New Roman" w:eastAsia="Times New Roman" w:hAnsi="Times New Roman" w:cs="Times New Roman"/>
          <w:sz w:val="24"/>
          <w:szCs w:val="24"/>
          <w:lang w:eastAsia="ru-RU"/>
        </w:rPr>
        <w:t>Система управления территориальным планированием в отсутствии центра</w:t>
      </w:r>
      <w:r w:rsidR="00E56E54">
        <w:rPr>
          <w:rFonts w:ascii="Times New Roman" w:eastAsia="Times New Roman" w:hAnsi="Times New Roman" w:cs="Times New Roman"/>
          <w:sz w:val="24"/>
          <w:szCs w:val="24"/>
          <w:lang w:eastAsia="ru-RU"/>
        </w:rPr>
        <w:t xml:space="preserve">льного исполнительного органа – </w:t>
      </w:r>
      <w:r w:rsidRPr="004E7156">
        <w:rPr>
          <w:rFonts w:ascii="Times New Roman" w:eastAsia="Times New Roman" w:hAnsi="Times New Roman" w:cs="Times New Roman"/>
          <w:bCs/>
          <w:sz w:val="24"/>
          <w:szCs w:val="24"/>
          <w:lang w:eastAsia="ru-RU"/>
        </w:rPr>
        <w:t>Министерства регионального развития</w:t>
      </w:r>
      <w:r w:rsidR="00E56E54">
        <w:rPr>
          <w:rFonts w:ascii="Times New Roman" w:eastAsia="Times New Roman" w:hAnsi="Times New Roman" w:cs="Times New Roman"/>
          <w:sz w:val="24"/>
          <w:szCs w:val="24"/>
          <w:lang w:eastAsia="ru-RU"/>
        </w:rPr>
        <w:t xml:space="preserve"> </w:t>
      </w:r>
      <w:r w:rsidRPr="004E7156">
        <w:rPr>
          <w:rFonts w:ascii="Times New Roman" w:eastAsia="Times New Roman" w:hAnsi="Times New Roman" w:cs="Times New Roman"/>
          <w:sz w:val="24"/>
          <w:szCs w:val="24"/>
          <w:lang w:eastAsia="ru-RU"/>
        </w:rPr>
        <w:t>– не обеспечивает взаимно согласованных действий центральных и местных исполнительных органов. Вопросы территориального планирования регулируются различными ведомствами и в целом </w:t>
      </w:r>
      <w:r w:rsidRPr="004E7156">
        <w:rPr>
          <w:rFonts w:ascii="Times New Roman" w:eastAsia="Times New Roman" w:hAnsi="Times New Roman" w:cs="Times New Roman"/>
          <w:bCs/>
          <w:sz w:val="24"/>
          <w:szCs w:val="24"/>
          <w:lang w:eastAsia="ru-RU"/>
        </w:rPr>
        <w:t>неэффективно координируются на центральном уровне.</w:t>
      </w:r>
    </w:p>
    <w:p w:rsidR="00456B9F" w:rsidRPr="004E7156" w:rsidRDefault="00456B9F" w:rsidP="00A85AB8">
      <w:pPr>
        <w:shd w:val="clear" w:color="auto" w:fill="FFFFFF"/>
        <w:spacing w:line="240" w:lineRule="auto"/>
        <w:rPr>
          <w:rFonts w:ascii="Times New Roman" w:eastAsia="Times New Roman" w:hAnsi="Times New Roman" w:cs="Times New Roman"/>
          <w:sz w:val="24"/>
          <w:szCs w:val="24"/>
          <w:lang w:eastAsia="ru-RU"/>
        </w:rPr>
      </w:pPr>
      <w:r w:rsidRPr="004E7156">
        <w:rPr>
          <w:rFonts w:ascii="Times New Roman" w:eastAsia="Times New Roman" w:hAnsi="Times New Roman" w:cs="Times New Roman"/>
          <w:sz w:val="24"/>
          <w:szCs w:val="24"/>
          <w:lang w:eastAsia="ru-RU"/>
        </w:rPr>
        <w:t xml:space="preserve">Это происходит на фоне </w:t>
      </w:r>
      <w:proofErr w:type="gramStart"/>
      <w:r w:rsidRPr="004E7156">
        <w:rPr>
          <w:rFonts w:ascii="Times New Roman" w:eastAsia="Times New Roman" w:hAnsi="Times New Roman" w:cs="Times New Roman"/>
          <w:sz w:val="24"/>
          <w:szCs w:val="24"/>
          <w:lang w:eastAsia="ru-RU"/>
        </w:rPr>
        <w:t>сохраняющейся</w:t>
      </w:r>
      <w:proofErr w:type="gramEnd"/>
      <w:r w:rsidR="00B60F50" w:rsidRPr="004E7156">
        <w:rPr>
          <w:rFonts w:ascii="Times New Roman" w:eastAsia="Times New Roman" w:hAnsi="Times New Roman" w:cs="Times New Roman"/>
          <w:sz w:val="24"/>
          <w:szCs w:val="24"/>
          <w:lang w:eastAsia="ru-RU"/>
        </w:rPr>
        <w:t xml:space="preserve"> </w:t>
      </w:r>
      <w:proofErr w:type="spellStart"/>
      <w:r w:rsidRPr="004E7156">
        <w:rPr>
          <w:rFonts w:ascii="Times New Roman" w:eastAsia="Times New Roman" w:hAnsi="Times New Roman" w:cs="Times New Roman"/>
          <w:sz w:val="24"/>
          <w:szCs w:val="24"/>
          <w:lang w:eastAsia="ru-RU"/>
        </w:rPr>
        <w:t>дезинтегрированности</w:t>
      </w:r>
      <w:proofErr w:type="spellEnd"/>
      <w:r w:rsidRPr="004E7156">
        <w:rPr>
          <w:rFonts w:ascii="Times New Roman" w:eastAsia="Times New Roman" w:hAnsi="Times New Roman" w:cs="Times New Roman"/>
          <w:sz w:val="24"/>
          <w:szCs w:val="24"/>
          <w:lang w:eastAsia="ru-RU"/>
        </w:rPr>
        <w:t xml:space="preserve"> внутреннего экономического пространства в Казахстане. Кроме того, следует отметить, что </w:t>
      </w:r>
      <w:r w:rsidRPr="004E7156">
        <w:rPr>
          <w:rFonts w:ascii="Times New Roman" w:eastAsia="Times New Roman" w:hAnsi="Times New Roman" w:cs="Times New Roman"/>
          <w:bCs/>
          <w:sz w:val="24"/>
          <w:szCs w:val="24"/>
          <w:lang w:eastAsia="ru-RU"/>
        </w:rPr>
        <w:t>межбюджетные отношения ме</w:t>
      </w:r>
      <w:r w:rsidR="005D57D3" w:rsidRPr="004E7156">
        <w:rPr>
          <w:rFonts w:ascii="Times New Roman" w:eastAsia="Times New Roman" w:hAnsi="Times New Roman" w:cs="Times New Roman"/>
          <w:bCs/>
          <w:sz w:val="24"/>
          <w:szCs w:val="24"/>
          <w:lang w:eastAsia="ru-RU"/>
        </w:rPr>
        <w:t>ж</w:t>
      </w:r>
      <w:r w:rsidRPr="004E7156">
        <w:rPr>
          <w:rFonts w:ascii="Times New Roman" w:eastAsia="Times New Roman" w:hAnsi="Times New Roman" w:cs="Times New Roman"/>
          <w:bCs/>
          <w:sz w:val="24"/>
          <w:szCs w:val="24"/>
          <w:lang w:eastAsia="ru-RU"/>
        </w:rPr>
        <w:t>ду Центром и регионами до сих пор несбалансированны,</w:t>
      </w:r>
      <w:r w:rsidRPr="004E7156">
        <w:rPr>
          <w:rFonts w:ascii="Times New Roman" w:eastAsia="Times New Roman" w:hAnsi="Times New Roman" w:cs="Times New Roman"/>
          <w:sz w:val="24"/>
          <w:szCs w:val="24"/>
          <w:lang w:eastAsia="ru-RU"/>
        </w:rPr>
        <w:t> в результате этого усугубились региональные диспропорции, и часть населения страны, несмотря на естественные миграционные потоки, в настоящее время проживает на экономически бесперспективных территориях.</w:t>
      </w:r>
    </w:p>
    <w:p w:rsidR="00456B9F" w:rsidRPr="004E7156" w:rsidRDefault="00456B9F" w:rsidP="00A85AB8">
      <w:pPr>
        <w:shd w:val="clear" w:color="auto" w:fill="FFFFFF"/>
        <w:spacing w:line="240" w:lineRule="auto"/>
        <w:rPr>
          <w:rFonts w:ascii="Times New Roman" w:eastAsia="Times New Roman" w:hAnsi="Times New Roman" w:cs="Times New Roman"/>
          <w:sz w:val="24"/>
          <w:szCs w:val="24"/>
          <w:lang w:eastAsia="ru-RU"/>
        </w:rPr>
      </w:pPr>
      <w:r w:rsidRPr="004E7156">
        <w:rPr>
          <w:rFonts w:ascii="Times New Roman" w:eastAsia="Times New Roman" w:hAnsi="Times New Roman" w:cs="Times New Roman"/>
          <w:sz w:val="24"/>
          <w:szCs w:val="24"/>
          <w:lang w:eastAsia="ru-RU"/>
        </w:rPr>
        <w:t>Постановлением Правительства РК от 28 июня 2014 года № 728 утверждена </w:t>
      </w:r>
      <w:r w:rsidRPr="004E7156">
        <w:rPr>
          <w:rFonts w:ascii="Times New Roman" w:eastAsia="Times New Roman" w:hAnsi="Times New Roman" w:cs="Times New Roman"/>
          <w:bCs/>
          <w:sz w:val="24"/>
          <w:szCs w:val="24"/>
          <w:lang w:eastAsia="ru-RU"/>
        </w:rPr>
        <w:t>единая Программа развития регионов до 2020 года,</w:t>
      </w:r>
      <w:r w:rsidRPr="004E7156">
        <w:rPr>
          <w:rFonts w:ascii="Times New Roman" w:eastAsia="Times New Roman" w:hAnsi="Times New Roman" w:cs="Times New Roman"/>
          <w:sz w:val="24"/>
          <w:szCs w:val="24"/>
          <w:lang w:eastAsia="ru-RU"/>
        </w:rPr>
        <w:t> объединившая пять разных планирующих документов: Программу «Развитие регионов», «Программа развития моногородов на 2012 – 2020 годы», «Модернизация жилищно-коммунального хозяйства на 2011 –2020 годы»; «Ақбұ</w:t>
      </w:r>
      <w:proofErr w:type="gramStart"/>
      <w:r w:rsidRPr="004E7156">
        <w:rPr>
          <w:rFonts w:ascii="Times New Roman" w:eastAsia="Times New Roman" w:hAnsi="Times New Roman" w:cs="Times New Roman"/>
          <w:sz w:val="24"/>
          <w:szCs w:val="24"/>
          <w:lang w:eastAsia="ru-RU"/>
        </w:rPr>
        <w:t>лақ» и</w:t>
      </w:r>
      <w:proofErr w:type="gramEnd"/>
      <w:r w:rsidRPr="004E7156">
        <w:rPr>
          <w:rFonts w:ascii="Times New Roman" w:eastAsia="Times New Roman" w:hAnsi="Times New Roman" w:cs="Times New Roman"/>
          <w:sz w:val="24"/>
          <w:szCs w:val="24"/>
          <w:lang w:eastAsia="ru-RU"/>
        </w:rPr>
        <w:t xml:space="preserve"> «Доступное жилье – 2020»</w:t>
      </w:r>
      <w:r w:rsidR="003D5601" w:rsidRPr="004E7156">
        <w:rPr>
          <w:rFonts w:ascii="Times New Roman" w:eastAsia="Times New Roman" w:hAnsi="Times New Roman" w:cs="Times New Roman"/>
          <w:sz w:val="24"/>
          <w:szCs w:val="24"/>
          <w:lang w:eastAsia="ru-RU"/>
        </w:rPr>
        <w:t>[1]</w:t>
      </w:r>
      <w:r w:rsidRPr="004E7156">
        <w:rPr>
          <w:rFonts w:ascii="Times New Roman" w:eastAsia="Times New Roman" w:hAnsi="Times New Roman" w:cs="Times New Roman"/>
          <w:sz w:val="24"/>
          <w:szCs w:val="24"/>
          <w:lang w:eastAsia="ru-RU"/>
        </w:rPr>
        <w:t>.</w:t>
      </w:r>
    </w:p>
    <w:p w:rsidR="00456B9F" w:rsidRPr="004E7156" w:rsidRDefault="00456B9F" w:rsidP="00A85AB8">
      <w:pPr>
        <w:shd w:val="clear" w:color="auto" w:fill="FFFFFF"/>
        <w:spacing w:line="240" w:lineRule="auto"/>
        <w:rPr>
          <w:rFonts w:ascii="Times New Roman" w:eastAsia="Times New Roman" w:hAnsi="Times New Roman" w:cs="Times New Roman"/>
          <w:sz w:val="24"/>
          <w:szCs w:val="24"/>
          <w:lang w:eastAsia="ru-RU"/>
        </w:rPr>
      </w:pPr>
      <w:r w:rsidRPr="004E7156">
        <w:rPr>
          <w:rFonts w:ascii="Times New Roman" w:eastAsia="Times New Roman" w:hAnsi="Times New Roman" w:cs="Times New Roman"/>
          <w:sz w:val="24"/>
          <w:szCs w:val="24"/>
          <w:lang w:eastAsia="ru-RU"/>
        </w:rPr>
        <w:t>Это было верным решением Правительства, но сейчас надо пойти еще дальше – предлагается концептуально пересмотреть Систему государственного планирования Казахстана </w:t>
      </w:r>
      <w:r w:rsidRPr="004E7156">
        <w:rPr>
          <w:rFonts w:ascii="Times New Roman" w:eastAsia="Times New Roman" w:hAnsi="Times New Roman" w:cs="Times New Roman"/>
          <w:bCs/>
          <w:sz w:val="24"/>
          <w:szCs w:val="24"/>
          <w:lang w:eastAsia="ru-RU"/>
        </w:rPr>
        <w:t>в пользу приоритетности «регионального подхода» вместо «отраслевого».</w:t>
      </w:r>
    </w:p>
    <w:p w:rsidR="00456B9F" w:rsidRPr="004E7156" w:rsidRDefault="00456B9F" w:rsidP="00A85AB8">
      <w:pPr>
        <w:shd w:val="clear" w:color="auto" w:fill="FFFFFF"/>
        <w:spacing w:line="240" w:lineRule="auto"/>
        <w:rPr>
          <w:rFonts w:ascii="Times New Roman" w:eastAsia="Times New Roman" w:hAnsi="Times New Roman" w:cs="Times New Roman"/>
          <w:sz w:val="24"/>
          <w:szCs w:val="24"/>
          <w:lang w:eastAsia="ru-RU"/>
        </w:rPr>
      </w:pPr>
      <w:r w:rsidRPr="004E7156">
        <w:rPr>
          <w:rFonts w:ascii="Times New Roman" w:eastAsia="Times New Roman" w:hAnsi="Times New Roman" w:cs="Times New Roman"/>
          <w:sz w:val="24"/>
          <w:szCs w:val="24"/>
          <w:lang w:eastAsia="ru-RU"/>
        </w:rPr>
        <w:t xml:space="preserve">Географическое «сердце» Казахстана – город Темиртау – привяжет свое развитие к усилению очевидных конкурентных преимуществ от своего </w:t>
      </w:r>
      <w:proofErr w:type="spellStart"/>
      <w:r w:rsidRPr="004E7156">
        <w:rPr>
          <w:rFonts w:ascii="Times New Roman" w:eastAsia="Times New Roman" w:hAnsi="Times New Roman" w:cs="Times New Roman"/>
          <w:sz w:val="24"/>
          <w:szCs w:val="24"/>
          <w:lang w:eastAsia="ru-RU"/>
        </w:rPr>
        <w:t>геоэкономического</w:t>
      </w:r>
      <w:proofErr w:type="spellEnd"/>
      <w:r w:rsidRPr="004E7156">
        <w:rPr>
          <w:rFonts w:ascii="Times New Roman" w:eastAsia="Times New Roman" w:hAnsi="Times New Roman" w:cs="Times New Roman"/>
          <w:sz w:val="24"/>
          <w:szCs w:val="24"/>
          <w:lang w:eastAsia="ru-RU"/>
        </w:rPr>
        <w:t xml:space="preserve"> положения.</w:t>
      </w:r>
    </w:p>
    <w:p w:rsidR="00456B9F" w:rsidRPr="004E7156" w:rsidRDefault="00456B9F" w:rsidP="00A85AB8">
      <w:pPr>
        <w:shd w:val="clear" w:color="auto" w:fill="FFFFFF"/>
        <w:spacing w:line="240" w:lineRule="auto"/>
        <w:rPr>
          <w:rFonts w:ascii="Times New Roman" w:eastAsia="Times New Roman" w:hAnsi="Times New Roman" w:cs="Times New Roman"/>
          <w:sz w:val="24"/>
          <w:szCs w:val="24"/>
          <w:lang w:eastAsia="ru-RU"/>
        </w:rPr>
      </w:pPr>
      <w:r w:rsidRPr="004E7156">
        <w:rPr>
          <w:rFonts w:ascii="Times New Roman" w:eastAsia="Times New Roman" w:hAnsi="Times New Roman" w:cs="Times New Roman"/>
          <w:sz w:val="24"/>
          <w:szCs w:val="24"/>
          <w:lang w:eastAsia="ru-RU"/>
        </w:rPr>
        <w:t>Нельзя также отрицать наличие идеологической составляющей: </w:t>
      </w:r>
      <w:r w:rsidRPr="004E7156">
        <w:rPr>
          <w:rFonts w:ascii="Times New Roman" w:eastAsia="Times New Roman" w:hAnsi="Times New Roman" w:cs="Times New Roman"/>
          <w:bCs/>
          <w:sz w:val="24"/>
          <w:szCs w:val="24"/>
          <w:lang w:eastAsia="ru-RU"/>
        </w:rPr>
        <w:t>Темиртау – это город, занимающий особенное место в летописи нашей государственности</w:t>
      </w:r>
      <w:r w:rsidRPr="004E7156">
        <w:rPr>
          <w:rFonts w:ascii="Times New Roman" w:eastAsia="Times New Roman" w:hAnsi="Times New Roman" w:cs="Times New Roman"/>
          <w:sz w:val="24"/>
          <w:szCs w:val="24"/>
          <w:lang w:eastAsia="ru-RU"/>
        </w:rPr>
        <w:t>, здесь состоялось профессиональное становление</w:t>
      </w:r>
      <w:proofErr w:type="gramStart"/>
      <w:r w:rsidRPr="004E7156">
        <w:rPr>
          <w:rFonts w:ascii="Times New Roman" w:eastAsia="Times New Roman" w:hAnsi="Times New Roman" w:cs="Times New Roman"/>
          <w:sz w:val="24"/>
          <w:szCs w:val="24"/>
          <w:lang w:eastAsia="ru-RU"/>
        </w:rPr>
        <w:t xml:space="preserve"> П</w:t>
      </w:r>
      <w:proofErr w:type="gramEnd"/>
      <w:r w:rsidRPr="004E7156">
        <w:rPr>
          <w:rFonts w:ascii="Times New Roman" w:eastAsia="Times New Roman" w:hAnsi="Times New Roman" w:cs="Times New Roman"/>
          <w:sz w:val="24"/>
          <w:szCs w:val="24"/>
          <w:lang w:eastAsia="ru-RU"/>
        </w:rPr>
        <w:t>ервого Президента Республики Казахстан – Лидера Нации.</w:t>
      </w:r>
    </w:p>
    <w:p w:rsidR="00456B9F" w:rsidRPr="004E7156" w:rsidRDefault="00456B9F" w:rsidP="00A85AB8">
      <w:pPr>
        <w:shd w:val="clear" w:color="auto" w:fill="FFFFFF"/>
        <w:spacing w:line="240" w:lineRule="auto"/>
        <w:rPr>
          <w:rFonts w:ascii="Times New Roman" w:eastAsia="Times New Roman" w:hAnsi="Times New Roman" w:cs="Times New Roman"/>
          <w:sz w:val="24"/>
          <w:szCs w:val="24"/>
          <w:lang w:eastAsia="ru-RU"/>
        </w:rPr>
      </w:pPr>
      <w:r w:rsidRPr="004E7156">
        <w:rPr>
          <w:rFonts w:ascii="Times New Roman" w:eastAsia="Times New Roman" w:hAnsi="Times New Roman" w:cs="Times New Roman"/>
          <w:sz w:val="24"/>
          <w:szCs w:val="24"/>
          <w:lang w:eastAsia="ru-RU"/>
        </w:rPr>
        <w:t>Кроме того, Темиртау «дал» стране целую плеяду государственных и общественных деятелей, спортсменов, ученых и работников сферы культуры и искусства, внесших значительный вклад в развитие нашей страны.</w:t>
      </w:r>
    </w:p>
    <w:p w:rsidR="00456B9F" w:rsidRPr="004E7156" w:rsidRDefault="00456B9F" w:rsidP="00A85AB8">
      <w:pPr>
        <w:shd w:val="clear" w:color="auto" w:fill="FFFFFF"/>
        <w:spacing w:line="240" w:lineRule="auto"/>
        <w:rPr>
          <w:rFonts w:ascii="Times New Roman" w:eastAsia="Times New Roman" w:hAnsi="Times New Roman" w:cs="Times New Roman"/>
          <w:sz w:val="24"/>
          <w:szCs w:val="24"/>
          <w:lang w:eastAsia="ru-RU"/>
        </w:rPr>
      </w:pPr>
      <w:r w:rsidRPr="004E7156">
        <w:rPr>
          <w:rFonts w:ascii="Times New Roman" w:eastAsia="Times New Roman" w:hAnsi="Times New Roman" w:cs="Times New Roman"/>
          <w:sz w:val="24"/>
          <w:szCs w:val="24"/>
          <w:lang w:eastAsia="ru-RU"/>
        </w:rPr>
        <w:t>В рамках модернизации государственной политики в сфере территориального планирования </w:t>
      </w:r>
      <w:r w:rsidRPr="004E7156">
        <w:rPr>
          <w:rFonts w:ascii="Times New Roman" w:eastAsia="Times New Roman" w:hAnsi="Times New Roman" w:cs="Times New Roman"/>
          <w:bCs/>
          <w:sz w:val="24"/>
          <w:szCs w:val="24"/>
          <w:lang w:eastAsia="ru-RU"/>
        </w:rPr>
        <w:t>Темиртау должен стать узловым межрегиональным центром экономического развития Казахстана.</w:t>
      </w:r>
    </w:p>
    <w:p w:rsidR="00456B9F" w:rsidRPr="004E7156" w:rsidRDefault="00456B9F" w:rsidP="00A85AB8">
      <w:pPr>
        <w:shd w:val="clear" w:color="auto" w:fill="FFFFFF"/>
        <w:spacing w:line="240" w:lineRule="auto"/>
        <w:rPr>
          <w:rFonts w:ascii="Times New Roman" w:eastAsia="Times New Roman" w:hAnsi="Times New Roman" w:cs="Times New Roman"/>
          <w:sz w:val="24"/>
          <w:szCs w:val="24"/>
          <w:lang w:eastAsia="ru-RU"/>
        </w:rPr>
      </w:pPr>
      <w:r w:rsidRPr="004E7156">
        <w:rPr>
          <w:rFonts w:ascii="Times New Roman" w:eastAsia="Times New Roman" w:hAnsi="Times New Roman" w:cs="Times New Roman"/>
          <w:sz w:val="24"/>
          <w:szCs w:val="24"/>
          <w:lang w:eastAsia="ru-RU"/>
        </w:rPr>
        <w:t>В целях разработки новой Стратегии развития города Темиртау предлагается сформулировать «тройную» миссию:</w:t>
      </w:r>
    </w:p>
    <w:p w:rsidR="00456B9F" w:rsidRPr="004E7156" w:rsidRDefault="005D57D3" w:rsidP="00A85AB8">
      <w:pPr>
        <w:shd w:val="clear" w:color="auto" w:fill="FFFFFF"/>
        <w:spacing w:line="240" w:lineRule="auto"/>
        <w:rPr>
          <w:rFonts w:ascii="Times New Roman" w:eastAsia="Times New Roman" w:hAnsi="Times New Roman" w:cs="Times New Roman"/>
          <w:sz w:val="24"/>
          <w:szCs w:val="24"/>
          <w:lang w:eastAsia="ru-RU"/>
        </w:rPr>
      </w:pPr>
      <w:r w:rsidRPr="004E7156">
        <w:rPr>
          <w:rFonts w:ascii="Times New Roman" w:eastAsia="Times New Roman" w:hAnsi="Times New Roman" w:cs="Times New Roman"/>
          <w:bCs/>
          <w:sz w:val="24"/>
          <w:szCs w:val="24"/>
          <w:lang w:eastAsia="ru-RU"/>
        </w:rPr>
        <w:t>«</w:t>
      </w:r>
      <w:proofErr w:type="spellStart"/>
      <w:r w:rsidRPr="004E7156">
        <w:rPr>
          <w:rFonts w:ascii="Times New Roman" w:eastAsia="Times New Roman" w:hAnsi="Times New Roman" w:cs="Times New Roman"/>
          <w:bCs/>
          <w:sz w:val="24"/>
          <w:szCs w:val="24"/>
          <w:lang w:eastAsia="ru-RU"/>
        </w:rPr>
        <w:t>City</w:t>
      </w:r>
      <w:r w:rsidR="00456B9F" w:rsidRPr="004E7156">
        <w:rPr>
          <w:rFonts w:ascii="Times New Roman" w:eastAsia="Times New Roman" w:hAnsi="Times New Roman" w:cs="Times New Roman"/>
          <w:bCs/>
          <w:sz w:val="24"/>
          <w:szCs w:val="24"/>
          <w:lang w:eastAsia="ru-RU"/>
        </w:rPr>
        <w:t>Life</w:t>
      </w:r>
      <w:proofErr w:type="spellEnd"/>
      <w:r w:rsidR="00456B9F" w:rsidRPr="004E7156">
        <w:rPr>
          <w:rFonts w:ascii="Times New Roman" w:eastAsia="Times New Roman" w:hAnsi="Times New Roman" w:cs="Times New Roman"/>
          <w:bCs/>
          <w:sz w:val="24"/>
          <w:szCs w:val="24"/>
          <w:lang w:eastAsia="ru-RU"/>
        </w:rPr>
        <w:t>»</w:t>
      </w:r>
      <w:r w:rsidR="00836F0F" w:rsidRPr="004E7156">
        <w:rPr>
          <w:rFonts w:ascii="Times New Roman" w:eastAsia="Times New Roman" w:hAnsi="Times New Roman" w:cs="Times New Roman"/>
          <w:sz w:val="24"/>
          <w:szCs w:val="24"/>
          <w:lang w:eastAsia="ru-RU"/>
        </w:rPr>
        <w:t xml:space="preserve"> </w:t>
      </w:r>
      <w:r w:rsidR="00456B9F" w:rsidRPr="004E7156">
        <w:rPr>
          <w:rFonts w:ascii="Times New Roman" w:eastAsia="Times New Roman" w:hAnsi="Times New Roman" w:cs="Times New Roman"/>
          <w:sz w:val="24"/>
          <w:szCs w:val="24"/>
          <w:lang w:eastAsia="ru-RU"/>
        </w:rPr>
        <w:t>– формирование новой столицы Центрального Казахстана на основе концепции «город для людей»; применение «</w:t>
      </w:r>
      <w:proofErr w:type="spellStart"/>
      <w:r w:rsidR="00456B9F" w:rsidRPr="004E7156">
        <w:rPr>
          <w:rFonts w:ascii="Times New Roman" w:eastAsia="Times New Roman" w:hAnsi="Times New Roman" w:cs="Times New Roman"/>
          <w:sz w:val="24"/>
          <w:szCs w:val="24"/>
          <w:lang w:eastAsia="ru-RU"/>
        </w:rPr>
        <w:t>девелоперского</w:t>
      </w:r>
      <w:proofErr w:type="spellEnd"/>
      <w:r w:rsidR="00456B9F" w:rsidRPr="004E7156">
        <w:rPr>
          <w:rFonts w:ascii="Times New Roman" w:eastAsia="Times New Roman" w:hAnsi="Times New Roman" w:cs="Times New Roman"/>
          <w:sz w:val="24"/>
          <w:szCs w:val="24"/>
          <w:lang w:eastAsia="ru-RU"/>
        </w:rPr>
        <w:t xml:space="preserve"> подхода» в городском планировании; устройство и принципы управления городом, предполагающие высокую активность и самоорганизацию самого сообщества горожан. Отказ от советской модели «город для завода». Темиртау – город, построенный людьми и для людей.</w:t>
      </w:r>
    </w:p>
    <w:p w:rsidR="00456B9F" w:rsidRPr="004E7156" w:rsidRDefault="005D57D3" w:rsidP="00A85AB8">
      <w:pPr>
        <w:shd w:val="clear" w:color="auto" w:fill="FFFFFF"/>
        <w:spacing w:line="240" w:lineRule="auto"/>
        <w:rPr>
          <w:rFonts w:ascii="Times New Roman" w:eastAsia="Times New Roman" w:hAnsi="Times New Roman" w:cs="Times New Roman"/>
          <w:sz w:val="24"/>
          <w:szCs w:val="24"/>
          <w:lang w:eastAsia="ru-RU"/>
        </w:rPr>
      </w:pPr>
      <w:r w:rsidRPr="004E7156">
        <w:rPr>
          <w:rFonts w:ascii="Times New Roman" w:eastAsia="Times New Roman" w:hAnsi="Times New Roman" w:cs="Times New Roman"/>
          <w:bCs/>
          <w:sz w:val="24"/>
          <w:szCs w:val="24"/>
          <w:lang w:eastAsia="ru-RU"/>
        </w:rPr>
        <w:t>«</w:t>
      </w:r>
      <w:proofErr w:type="spellStart"/>
      <w:r w:rsidRPr="004E7156">
        <w:rPr>
          <w:rFonts w:ascii="Times New Roman" w:eastAsia="Times New Roman" w:hAnsi="Times New Roman" w:cs="Times New Roman"/>
          <w:bCs/>
          <w:sz w:val="24"/>
          <w:szCs w:val="24"/>
          <w:lang w:eastAsia="ru-RU"/>
        </w:rPr>
        <w:t>City</w:t>
      </w:r>
      <w:proofErr w:type="spellEnd"/>
      <w:r w:rsidR="00836F0F" w:rsidRPr="004E7156">
        <w:rPr>
          <w:rFonts w:ascii="Times New Roman" w:eastAsia="Times New Roman" w:hAnsi="Times New Roman" w:cs="Times New Roman"/>
          <w:bCs/>
          <w:sz w:val="24"/>
          <w:szCs w:val="24"/>
          <w:lang w:eastAsia="ru-RU"/>
        </w:rPr>
        <w:t xml:space="preserve"> </w:t>
      </w:r>
      <w:proofErr w:type="spellStart"/>
      <w:r w:rsidR="00456B9F" w:rsidRPr="004E7156">
        <w:rPr>
          <w:rFonts w:ascii="Times New Roman" w:eastAsia="Times New Roman" w:hAnsi="Times New Roman" w:cs="Times New Roman"/>
          <w:bCs/>
          <w:sz w:val="24"/>
          <w:szCs w:val="24"/>
          <w:lang w:eastAsia="ru-RU"/>
        </w:rPr>
        <w:t>Business</w:t>
      </w:r>
      <w:proofErr w:type="spellEnd"/>
      <w:r w:rsidR="00456B9F" w:rsidRPr="004E7156">
        <w:rPr>
          <w:rFonts w:ascii="Times New Roman" w:eastAsia="Times New Roman" w:hAnsi="Times New Roman" w:cs="Times New Roman"/>
          <w:bCs/>
          <w:sz w:val="24"/>
          <w:szCs w:val="24"/>
          <w:lang w:eastAsia="ru-RU"/>
        </w:rPr>
        <w:t>»</w:t>
      </w:r>
      <w:r w:rsidR="00836F0F" w:rsidRPr="004E7156">
        <w:rPr>
          <w:rFonts w:ascii="Times New Roman" w:eastAsia="Times New Roman" w:hAnsi="Times New Roman" w:cs="Times New Roman"/>
          <w:sz w:val="24"/>
          <w:szCs w:val="24"/>
          <w:lang w:eastAsia="ru-RU"/>
        </w:rPr>
        <w:t xml:space="preserve"> </w:t>
      </w:r>
      <w:r w:rsidR="00456B9F" w:rsidRPr="004E7156">
        <w:rPr>
          <w:rFonts w:ascii="Times New Roman" w:eastAsia="Times New Roman" w:hAnsi="Times New Roman" w:cs="Times New Roman"/>
          <w:sz w:val="24"/>
          <w:szCs w:val="24"/>
          <w:lang w:eastAsia="ru-RU"/>
        </w:rPr>
        <w:t xml:space="preserve">– строительство города согласно концепции транзитно-ориентированного развития с максимально благоприятными условиями для ведения бизнеса на основе культа предпринимательского духа; новая модель развития города «супермаркет </w:t>
      </w:r>
      <w:proofErr w:type="spellStart"/>
      <w:r w:rsidR="00456B9F" w:rsidRPr="004E7156">
        <w:rPr>
          <w:rFonts w:ascii="Times New Roman" w:eastAsia="Times New Roman" w:hAnsi="Times New Roman" w:cs="Times New Roman"/>
          <w:sz w:val="24"/>
          <w:szCs w:val="24"/>
          <w:lang w:eastAsia="ru-RU"/>
        </w:rPr>
        <w:t>сити</w:t>
      </w:r>
      <w:proofErr w:type="spellEnd"/>
      <w:r w:rsidR="00456B9F" w:rsidRPr="004E7156">
        <w:rPr>
          <w:rFonts w:ascii="Times New Roman" w:eastAsia="Times New Roman" w:hAnsi="Times New Roman" w:cs="Times New Roman"/>
          <w:sz w:val="24"/>
          <w:szCs w:val="24"/>
          <w:lang w:eastAsia="ru-RU"/>
        </w:rPr>
        <w:t>» – это торгово-сервисный город с развитыми высокоскоростными транспортными коридорами.</w:t>
      </w:r>
    </w:p>
    <w:p w:rsidR="00456B9F" w:rsidRPr="004E7156" w:rsidRDefault="005D57D3" w:rsidP="00A85AB8">
      <w:pPr>
        <w:shd w:val="clear" w:color="auto" w:fill="FFFFFF"/>
        <w:spacing w:line="240" w:lineRule="auto"/>
        <w:rPr>
          <w:rFonts w:ascii="Times New Roman" w:eastAsia="Times New Roman" w:hAnsi="Times New Roman" w:cs="Times New Roman"/>
          <w:sz w:val="24"/>
          <w:szCs w:val="24"/>
          <w:lang w:eastAsia="ru-RU"/>
        </w:rPr>
      </w:pPr>
      <w:r w:rsidRPr="004E7156">
        <w:rPr>
          <w:rFonts w:ascii="Times New Roman" w:eastAsia="Times New Roman" w:hAnsi="Times New Roman" w:cs="Times New Roman"/>
          <w:bCs/>
          <w:sz w:val="24"/>
          <w:szCs w:val="24"/>
          <w:lang w:eastAsia="ru-RU"/>
        </w:rPr>
        <w:t>«</w:t>
      </w:r>
      <w:proofErr w:type="spellStart"/>
      <w:r w:rsidRPr="004E7156">
        <w:rPr>
          <w:rFonts w:ascii="Times New Roman" w:eastAsia="Times New Roman" w:hAnsi="Times New Roman" w:cs="Times New Roman"/>
          <w:bCs/>
          <w:sz w:val="24"/>
          <w:szCs w:val="24"/>
          <w:lang w:eastAsia="ru-RU"/>
        </w:rPr>
        <w:t>City</w:t>
      </w:r>
      <w:proofErr w:type="spellEnd"/>
      <w:r w:rsidR="00836F0F" w:rsidRPr="004E7156">
        <w:rPr>
          <w:rFonts w:ascii="Times New Roman" w:eastAsia="Times New Roman" w:hAnsi="Times New Roman" w:cs="Times New Roman"/>
          <w:bCs/>
          <w:sz w:val="24"/>
          <w:szCs w:val="24"/>
          <w:lang w:eastAsia="ru-RU"/>
        </w:rPr>
        <w:t xml:space="preserve"> </w:t>
      </w:r>
      <w:proofErr w:type="spellStart"/>
      <w:r w:rsidR="00456B9F" w:rsidRPr="004E7156">
        <w:rPr>
          <w:rFonts w:ascii="Times New Roman" w:eastAsia="Times New Roman" w:hAnsi="Times New Roman" w:cs="Times New Roman"/>
          <w:bCs/>
          <w:sz w:val="24"/>
          <w:szCs w:val="24"/>
          <w:lang w:eastAsia="ru-RU"/>
        </w:rPr>
        <w:t>FutureMaterials</w:t>
      </w:r>
      <w:proofErr w:type="spellEnd"/>
      <w:r w:rsidR="00456B9F" w:rsidRPr="004E7156">
        <w:rPr>
          <w:rFonts w:ascii="Times New Roman" w:eastAsia="Times New Roman" w:hAnsi="Times New Roman" w:cs="Times New Roman"/>
          <w:bCs/>
          <w:sz w:val="24"/>
          <w:szCs w:val="24"/>
          <w:lang w:eastAsia="ru-RU"/>
        </w:rPr>
        <w:t>»</w:t>
      </w:r>
      <w:r w:rsidR="00836F0F" w:rsidRPr="004E7156">
        <w:rPr>
          <w:rFonts w:ascii="Times New Roman" w:eastAsia="Times New Roman" w:hAnsi="Times New Roman" w:cs="Times New Roman"/>
          <w:sz w:val="24"/>
          <w:szCs w:val="24"/>
          <w:lang w:eastAsia="ru-RU"/>
        </w:rPr>
        <w:t xml:space="preserve"> </w:t>
      </w:r>
      <w:r w:rsidR="00456B9F" w:rsidRPr="004E7156">
        <w:rPr>
          <w:rFonts w:ascii="Times New Roman" w:eastAsia="Times New Roman" w:hAnsi="Times New Roman" w:cs="Times New Roman"/>
          <w:sz w:val="24"/>
          <w:szCs w:val="24"/>
          <w:lang w:eastAsia="ru-RU"/>
        </w:rPr>
        <w:t>– концентрация всех научных исследований и разработок в сфере «материалов будущего» в новом </w:t>
      </w:r>
      <w:r w:rsidR="00456B9F" w:rsidRPr="004E7156">
        <w:rPr>
          <w:rFonts w:ascii="Times New Roman" w:eastAsia="Times New Roman" w:hAnsi="Times New Roman" w:cs="Times New Roman"/>
          <w:bCs/>
          <w:sz w:val="24"/>
          <w:szCs w:val="24"/>
          <w:lang w:eastAsia="ru-RU"/>
        </w:rPr>
        <w:t>Научном междисциплинарном центре</w:t>
      </w:r>
      <w:r w:rsidR="00836F0F" w:rsidRPr="004E7156">
        <w:rPr>
          <w:rFonts w:ascii="Times New Roman" w:eastAsia="Times New Roman" w:hAnsi="Times New Roman" w:cs="Times New Roman"/>
          <w:sz w:val="24"/>
          <w:szCs w:val="24"/>
          <w:lang w:eastAsia="ru-RU"/>
        </w:rPr>
        <w:t xml:space="preserve"> </w:t>
      </w:r>
      <w:r w:rsidR="00456B9F" w:rsidRPr="004E7156">
        <w:rPr>
          <w:rFonts w:ascii="Times New Roman" w:eastAsia="Times New Roman" w:hAnsi="Times New Roman" w:cs="Times New Roman"/>
          <w:bCs/>
          <w:sz w:val="24"/>
          <w:szCs w:val="24"/>
          <w:lang w:eastAsia="ru-RU"/>
        </w:rPr>
        <w:t>NBIC-конвергенции в городе Темиртау</w:t>
      </w:r>
      <w:r w:rsidR="00456B9F" w:rsidRPr="004E7156">
        <w:rPr>
          <w:rFonts w:ascii="Times New Roman" w:eastAsia="Times New Roman" w:hAnsi="Times New Roman" w:cs="Times New Roman"/>
          <w:sz w:val="24"/>
          <w:szCs w:val="24"/>
          <w:lang w:eastAsia="ru-RU"/>
        </w:rPr>
        <w:t xml:space="preserve">, основными задачами которого будет получение новых металлургических материалов с заданными свойствами, </w:t>
      </w:r>
      <w:proofErr w:type="spellStart"/>
      <w:r w:rsidR="00456B9F" w:rsidRPr="004E7156">
        <w:rPr>
          <w:rFonts w:ascii="Times New Roman" w:eastAsia="Times New Roman" w:hAnsi="Times New Roman" w:cs="Times New Roman"/>
          <w:sz w:val="24"/>
          <w:szCs w:val="24"/>
          <w:lang w:eastAsia="ru-RU"/>
        </w:rPr>
        <w:t>графена</w:t>
      </w:r>
      <w:proofErr w:type="spellEnd"/>
      <w:r w:rsidR="00456B9F" w:rsidRPr="004E7156">
        <w:rPr>
          <w:rFonts w:ascii="Times New Roman" w:eastAsia="Times New Roman" w:hAnsi="Times New Roman" w:cs="Times New Roman"/>
          <w:sz w:val="24"/>
          <w:szCs w:val="24"/>
          <w:lang w:eastAsia="ru-RU"/>
        </w:rPr>
        <w:t xml:space="preserve"> для </w:t>
      </w:r>
      <w:proofErr w:type="spellStart"/>
      <w:r w:rsidR="00456B9F" w:rsidRPr="004E7156">
        <w:rPr>
          <w:rFonts w:ascii="Times New Roman" w:eastAsia="Times New Roman" w:hAnsi="Times New Roman" w:cs="Times New Roman"/>
          <w:sz w:val="24"/>
          <w:szCs w:val="24"/>
          <w:lang w:eastAsia="ru-RU"/>
        </w:rPr>
        <w:t>наноэлектроники</w:t>
      </w:r>
      <w:proofErr w:type="spellEnd"/>
      <w:r w:rsidR="00456B9F" w:rsidRPr="004E7156">
        <w:rPr>
          <w:rFonts w:ascii="Times New Roman" w:eastAsia="Times New Roman" w:hAnsi="Times New Roman" w:cs="Times New Roman"/>
          <w:sz w:val="24"/>
          <w:szCs w:val="24"/>
          <w:lang w:eastAsia="ru-RU"/>
        </w:rPr>
        <w:t xml:space="preserve">, </w:t>
      </w:r>
      <w:proofErr w:type="spellStart"/>
      <w:r w:rsidR="00456B9F" w:rsidRPr="004E7156">
        <w:rPr>
          <w:rFonts w:ascii="Times New Roman" w:eastAsia="Times New Roman" w:hAnsi="Times New Roman" w:cs="Times New Roman"/>
          <w:sz w:val="24"/>
          <w:szCs w:val="24"/>
          <w:lang w:eastAsia="ru-RU"/>
        </w:rPr>
        <w:t>суперсплавов</w:t>
      </w:r>
      <w:proofErr w:type="spellEnd"/>
      <w:r w:rsidR="00456B9F" w:rsidRPr="004E7156">
        <w:rPr>
          <w:rFonts w:ascii="Times New Roman" w:eastAsia="Times New Roman" w:hAnsi="Times New Roman" w:cs="Times New Roman"/>
          <w:sz w:val="24"/>
          <w:szCs w:val="24"/>
          <w:lang w:eastAsia="ru-RU"/>
        </w:rPr>
        <w:t xml:space="preserve"> для аэрокосмической промышленности, выращиваемых кристаллов, </w:t>
      </w:r>
      <w:proofErr w:type="spellStart"/>
      <w:r w:rsidR="00456B9F" w:rsidRPr="004E7156">
        <w:rPr>
          <w:rFonts w:ascii="Times New Roman" w:eastAsia="Times New Roman" w:hAnsi="Times New Roman" w:cs="Times New Roman"/>
          <w:sz w:val="24"/>
          <w:szCs w:val="24"/>
          <w:lang w:eastAsia="ru-RU"/>
        </w:rPr>
        <w:t>биокомпозитов</w:t>
      </w:r>
      <w:proofErr w:type="spellEnd"/>
      <w:r w:rsidR="00456B9F" w:rsidRPr="004E7156">
        <w:rPr>
          <w:rFonts w:ascii="Times New Roman" w:eastAsia="Times New Roman" w:hAnsi="Times New Roman" w:cs="Times New Roman"/>
          <w:sz w:val="24"/>
          <w:szCs w:val="24"/>
          <w:lang w:eastAsia="ru-RU"/>
        </w:rPr>
        <w:t>, гибридных и прочих материалов будущего.</w:t>
      </w:r>
    </w:p>
    <w:p w:rsidR="00456B9F" w:rsidRPr="004E7156" w:rsidRDefault="00456B9F" w:rsidP="00A85AB8">
      <w:pPr>
        <w:shd w:val="clear" w:color="auto" w:fill="FFFFFF"/>
        <w:spacing w:line="240" w:lineRule="auto"/>
        <w:rPr>
          <w:rFonts w:ascii="Times New Roman" w:eastAsia="Times New Roman" w:hAnsi="Times New Roman" w:cs="Times New Roman"/>
          <w:sz w:val="24"/>
          <w:szCs w:val="24"/>
          <w:lang w:eastAsia="ru-RU"/>
        </w:rPr>
      </w:pPr>
      <w:r w:rsidRPr="004E7156">
        <w:rPr>
          <w:rFonts w:ascii="Times New Roman" w:eastAsia="Times New Roman" w:hAnsi="Times New Roman" w:cs="Times New Roman"/>
          <w:bCs/>
          <w:sz w:val="24"/>
          <w:szCs w:val="24"/>
          <w:lang w:eastAsia="ru-RU"/>
        </w:rPr>
        <w:t>Видение</w:t>
      </w:r>
      <w:r w:rsidR="00C85292" w:rsidRPr="004E7156">
        <w:rPr>
          <w:rFonts w:ascii="Times New Roman" w:eastAsia="Times New Roman" w:hAnsi="Times New Roman" w:cs="Times New Roman"/>
          <w:bCs/>
          <w:sz w:val="24"/>
          <w:szCs w:val="24"/>
          <w:lang w:eastAsia="ru-RU"/>
        </w:rPr>
        <w:t xml:space="preserve">. </w:t>
      </w:r>
      <w:r w:rsidRPr="004E7156">
        <w:rPr>
          <w:rFonts w:ascii="Times New Roman" w:eastAsia="Times New Roman" w:hAnsi="Times New Roman" w:cs="Times New Roman"/>
          <w:bCs/>
          <w:sz w:val="24"/>
          <w:szCs w:val="24"/>
          <w:lang w:eastAsia="ru-RU"/>
        </w:rPr>
        <w:t>На первом этапе – экономическая диверсификация (2017 – 2020 гг.)</w:t>
      </w:r>
      <w:proofErr w:type="gramStart"/>
      <w:r w:rsidRPr="004E7156">
        <w:rPr>
          <w:rFonts w:ascii="Times New Roman" w:eastAsia="Times New Roman" w:hAnsi="Times New Roman" w:cs="Times New Roman"/>
          <w:bCs/>
          <w:sz w:val="24"/>
          <w:szCs w:val="24"/>
          <w:lang w:eastAsia="ru-RU"/>
        </w:rPr>
        <w:t>.</w:t>
      </w:r>
      <w:r w:rsidRPr="004E7156">
        <w:rPr>
          <w:rFonts w:ascii="Times New Roman" w:eastAsia="Times New Roman" w:hAnsi="Times New Roman" w:cs="Times New Roman"/>
          <w:sz w:val="24"/>
          <w:szCs w:val="24"/>
          <w:lang w:eastAsia="ru-RU"/>
        </w:rPr>
        <w:t>Н</w:t>
      </w:r>
      <w:proofErr w:type="gramEnd"/>
      <w:r w:rsidRPr="004E7156">
        <w:rPr>
          <w:rFonts w:ascii="Times New Roman" w:eastAsia="Times New Roman" w:hAnsi="Times New Roman" w:cs="Times New Roman"/>
          <w:sz w:val="24"/>
          <w:szCs w:val="24"/>
          <w:lang w:eastAsia="ru-RU"/>
        </w:rPr>
        <w:t xml:space="preserve">овый динамично развивающийся транзитно-транспортный и </w:t>
      </w:r>
      <w:proofErr w:type="spellStart"/>
      <w:r w:rsidRPr="004E7156">
        <w:rPr>
          <w:rFonts w:ascii="Times New Roman" w:eastAsia="Times New Roman" w:hAnsi="Times New Roman" w:cs="Times New Roman"/>
          <w:sz w:val="24"/>
          <w:szCs w:val="24"/>
          <w:lang w:eastAsia="ru-RU"/>
        </w:rPr>
        <w:t>торгово-логистический</w:t>
      </w:r>
      <w:proofErr w:type="spellEnd"/>
      <w:r w:rsidRPr="004E7156">
        <w:rPr>
          <w:rFonts w:ascii="Times New Roman" w:eastAsia="Times New Roman" w:hAnsi="Times New Roman" w:cs="Times New Roman"/>
          <w:sz w:val="24"/>
          <w:szCs w:val="24"/>
          <w:lang w:eastAsia="ru-RU"/>
        </w:rPr>
        <w:t xml:space="preserve"> </w:t>
      </w:r>
      <w:proofErr w:type="spellStart"/>
      <w:r w:rsidRPr="004E7156">
        <w:rPr>
          <w:rFonts w:ascii="Times New Roman" w:eastAsia="Times New Roman" w:hAnsi="Times New Roman" w:cs="Times New Roman"/>
          <w:sz w:val="24"/>
          <w:szCs w:val="24"/>
          <w:lang w:eastAsia="ru-RU"/>
        </w:rPr>
        <w:t>хаб</w:t>
      </w:r>
      <w:proofErr w:type="spellEnd"/>
      <w:r w:rsidR="00836F0F" w:rsidRPr="004E7156">
        <w:rPr>
          <w:rFonts w:ascii="Times New Roman" w:eastAsia="Times New Roman" w:hAnsi="Times New Roman" w:cs="Times New Roman"/>
          <w:sz w:val="24"/>
          <w:szCs w:val="24"/>
          <w:lang w:eastAsia="ru-RU"/>
        </w:rPr>
        <w:t xml:space="preserve"> </w:t>
      </w:r>
      <w:proofErr w:type="spellStart"/>
      <w:r w:rsidRPr="004E7156">
        <w:rPr>
          <w:rFonts w:ascii="Times New Roman" w:eastAsia="Times New Roman" w:hAnsi="Times New Roman" w:cs="Times New Roman"/>
          <w:sz w:val="24"/>
          <w:szCs w:val="24"/>
          <w:lang w:eastAsia="ru-RU"/>
        </w:rPr>
        <w:lastRenderedPageBreak/>
        <w:t>Астанинской</w:t>
      </w:r>
      <w:proofErr w:type="spellEnd"/>
      <w:r w:rsidRPr="004E7156">
        <w:rPr>
          <w:rFonts w:ascii="Times New Roman" w:eastAsia="Times New Roman" w:hAnsi="Times New Roman" w:cs="Times New Roman"/>
          <w:sz w:val="24"/>
          <w:szCs w:val="24"/>
          <w:lang w:eastAsia="ru-RU"/>
        </w:rPr>
        <w:t xml:space="preserve"> агломерации с диверсифицированной экономикой, развитыми коммунальными службами, создающими комфорт жителям и гостям города Темиртау, а также благоприятной окружающей средой.</w:t>
      </w:r>
    </w:p>
    <w:p w:rsidR="00456B9F" w:rsidRPr="004E7156" w:rsidRDefault="00456B9F" w:rsidP="00A85AB8">
      <w:pPr>
        <w:shd w:val="clear" w:color="auto" w:fill="FFFFFF"/>
        <w:spacing w:line="240" w:lineRule="auto"/>
        <w:rPr>
          <w:rFonts w:ascii="Times New Roman" w:eastAsia="Times New Roman" w:hAnsi="Times New Roman" w:cs="Times New Roman"/>
          <w:color w:val="333333"/>
          <w:sz w:val="24"/>
          <w:szCs w:val="24"/>
          <w:lang w:eastAsia="ru-RU"/>
        </w:rPr>
      </w:pPr>
      <w:r w:rsidRPr="004E7156">
        <w:rPr>
          <w:rFonts w:ascii="Times New Roman" w:eastAsia="Times New Roman" w:hAnsi="Times New Roman" w:cs="Times New Roman"/>
          <w:bCs/>
          <w:sz w:val="24"/>
          <w:szCs w:val="24"/>
          <w:lang w:eastAsia="ru-RU"/>
        </w:rPr>
        <w:t>На втором этапе – межрегиональная кооперация (2021 – 2025 гг.)</w:t>
      </w:r>
      <w:proofErr w:type="gramStart"/>
      <w:r w:rsidRPr="004E7156">
        <w:rPr>
          <w:rFonts w:ascii="Times New Roman" w:eastAsia="Times New Roman" w:hAnsi="Times New Roman" w:cs="Times New Roman"/>
          <w:bCs/>
          <w:sz w:val="24"/>
          <w:szCs w:val="24"/>
          <w:lang w:eastAsia="ru-RU"/>
        </w:rPr>
        <w:t>.</w:t>
      </w:r>
      <w:r w:rsidRPr="004E7156">
        <w:rPr>
          <w:rFonts w:ascii="Times New Roman" w:eastAsia="Times New Roman" w:hAnsi="Times New Roman" w:cs="Times New Roman"/>
          <w:sz w:val="24"/>
          <w:szCs w:val="24"/>
          <w:lang w:eastAsia="ru-RU"/>
        </w:rPr>
        <w:t>Т</w:t>
      </w:r>
      <w:proofErr w:type="gramEnd"/>
      <w:r w:rsidRPr="004E7156">
        <w:rPr>
          <w:rFonts w:ascii="Times New Roman" w:eastAsia="Times New Roman" w:hAnsi="Times New Roman" w:cs="Times New Roman"/>
          <w:sz w:val="24"/>
          <w:szCs w:val="24"/>
          <w:lang w:eastAsia="ru-RU"/>
        </w:rPr>
        <w:t xml:space="preserve">емиртау – важное экономически связующее звено Карагандинской, </w:t>
      </w:r>
      <w:proofErr w:type="spellStart"/>
      <w:r w:rsidRPr="004E7156">
        <w:rPr>
          <w:rFonts w:ascii="Times New Roman" w:eastAsia="Times New Roman" w:hAnsi="Times New Roman" w:cs="Times New Roman"/>
          <w:sz w:val="24"/>
          <w:szCs w:val="24"/>
          <w:lang w:eastAsia="ru-RU"/>
        </w:rPr>
        <w:t>Акмолинской</w:t>
      </w:r>
      <w:proofErr w:type="spellEnd"/>
      <w:r w:rsidRPr="004E7156">
        <w:rPr>
          <w:rFonts w:ascii="Times New Roman" w:eastAsia="Times New Roman" w:hAnsi="Times New Roman" w:cs="Times New Roman"/>
          <w:sz w:val="24"/>
          <w:szCs w:val="24"/>
          <w:lang w:eastAsia="ru-RU"/>
        </w:rPr>
        <w:t xml:space="preserve">, Павлодарской, </w:t>
      </w:r>
      <w:proofErr w:type="spellStart"/>
      <w:r w:rsidRPr="004E7156">
        <w:rPr>
          <w:rFonts w:ascii="Times New Roman" w:eastAsia="Times New Roman" w:hAnsi="Times New Roman" w:cs="Times New Roman"/>
          <w:sz w:val="24"/>
          <w:szCs w:val="24"/>
          <w:lang w:eastAsia="ru-RU"/>
        </w:rPr>
        <w:t>Костанайской</w:t>
      </w:r>
      <w:proofErr w:type="spellEnd"/>
      <w:r w:rsidRPr="004E7156">
        <w:rPr>
          <w:rFonts w:ascii="Times New Roman" w:eastAsia="Times New Roman" w:hAnsi="Times New Roman" w:cs="Times New Roman"/>
          <w:sz w:val="24"/>
          <w:szCs w:val="24"/>
          <w:lang w:eastAsia="ru-RU"/>
        </w:rPr>
        <w:t>, Восточно-Казахстанской областей, центр межрегиональной кооперации отраслевых кластеров перечисленных</w:t>
      </w:r>
      <w:r w:rsidRPr="004E7156">
        <w:rPr>
          <w:rFonts w:ascii="Times New Roman" w:eastAsia="Times New Roman" w:hAnsi="Times New Roman" w:cs="Times New Roman"/>
          <w:color w:val="333333"/>
          <w:sz w:val="24"/>
          <w:szCs w:val="24"/>
          <w:lang w:eastAsia="ru-RU"/>
        </w:rPr>
        <w:t xml:space="preserve"> регионов.</w:t>
      </w:r>
    </w:p>
    <w:p w:rsidR="00456B9F" w:rsidRPr="004E7156" w:rsidRDefault="00456B9F" w:rsidP="00A85AB8">
      <w:pPr>
        <w:shd w:val="clear" w:color="auto" w:fill="FFFFFF"/>
        <w:spacing w:line="240" w:lineRule="auto"/>
        <w:rPr>
          <w:rFonts w:ascii="Times New Roman" w:eastAsia="Times New Roman" w:hAnsi="Times New Roman" w:cs="Times New Roman"/>
          <w:sz w:val="24"/>
          <w:szCs w:val="24"/>
          <w:lang w:eastAsia="ru-RU"/>
        </w:rPr>
      </w:pPr>
      <w:r w:rsidRPr="004E7156">
        <w:rPr>
          <w:rFonts w:ascii="Times New Roman" w:eastAsia="Times New Roman" w:hAnsi="Times New Roman" w:cs="Times New Roman"/>
          <w:bCs/>
          <w:sz w:val="24"/>
          <w:szCs w:val="24"/>
          <w:lang w:eastAsia="ru-RU"/>
        </w:rPr>
        <w:t>На третьем этапе – евразийская интернационализация (2025 – 2035 гг.)</w:t>
      </w:r>
      <w:proofErr w:type="gramStart"/>
      <w:r w:rsidRPr="004E7156">
        <w:rPr>
          <w:rFonts w:ascii="Times New Roman" w:eastAsia="Times New Roman" w:hAnsi="Times New Roman" w:cs="Times New Roman"/>
          <w:bCs/>
          <w:sz w:val="24"/>
          <w:szCs w:val="24"/>
          <w:lang w:eastAsia="ru-RU"/>
        </w:rPr>
        <w:t>.</w:t>
      </w:r>
      <w:r w:rsidRPr="004E7156">
        <w:rPr>
          <w:rFonts w:ascii="Times New Roman" w:eastAsia="Times New Roman" w:hAnsi="Times New Roman" w:cs="Times New Roman"/>
          <w:sz w:val="24"/>
          <w:szCs w:val="24"/>
          <w:lang w:eastAsia="ru-RU"/>
        </w:rPr>
        <w:t>Т</w:t>
      </w:r>
      <w:proofErr w:type="gramEnd"/>
      <w:r w:rsidRPr="004E7156">
        <w:rPr>
          <w:rFonts w:ascii="Times New Roman" w:eastAsia="Times New Roman" w:hAnsi="Times New Roman" w:cs="Times New Roman"/>
          <w:sz w:val="24"/>
          <w:szCs w:val="24"/>
          <w:lang w:eastAsia="ru-RU"/>
        </w:rPr>
        <w:t xml:space="preserve">емиртау становится столицей «Большой Евразии», в которой расположена штаб-квартира организации, реализующей </w:t>
      </w:r>
      <w:proofErr w:type="spellStart"/>
      <w:r w:rsidRPr="004E7156">
        <w:rPr>
          <w:rFonts w:ascii="Times New Roman" w:eastAsia="Times New Roman" w:hAnsi="Times New Roman" w:cs="Times New Roman"/>
          <w:sz w:val="24"/>
          <w:szCs w:val="24"/>
          <w:lang w:eastAsia="ru-RU"/>
        </w:rPr>
        <w:t>суперинтеграционный</w:t>
      </w:r>
      <w:proofErr w:type="spellEnd"/>
      <w:r w:rsidRPr="004E7156">
        <w:rPr>
          <w:rFonts w:ascii="Times New Roman" w:eastAsia="Times New Roman" w:hAnsi="Times New Roman" w:cs="Times New Roman"/>
          <w:sz w:val="24"/>
          <w:szCs w:val="24"/>
          <w:lang w:eastAsia="ru-RU"/>
        </w:rPr>
        <w:t xml:space="preserve"> проект Нурсултана Назарбаева «Большая Евразия» стран «АСЕАН – ЕАЭС – ЕС».</w:t>
      </w:r>
    </w:p>
    <w:p w:rsidR="00456B9F" w:rsidRPr="004E7156" w:rsidRDefault="00176891" w:rsidP="00A85AB8">
      <w:pPr>
        <w:shd w:val="clear" w:color="auto" w:fill="FFFFFF"/>
        <w:spacing w:line="240" w:lineRule="auto"/>
        <w:rPr>
          <w:rFonts w:ascii="Times New Roman" w:eastAsia="Times New Roman" w:hAnsi="Times New Roman" w:cs="Times New Roman"/>
          <w:sz w:val="24"/>
          <w:szCs w:val="24"/>
          <w:lang w:eastAsia="ru-RU"/>
        </w:rPr>
      </w:pPr>
      <w:r w:rsidRPr="004E7156">
        <w:rPr>
          <w:rFonts w:ascii="Times New Roman" w:eastAsia="Times New Roman" w:hAnsi="Times New Roman" w:cs="Times New Roman"/>
          <w:bCs/>
          <w:sz w:val="24"/>
          <w:szCs w:val="24"/>
          <w:lang w:eastAsia="ru-RU"/>
        </w:rPr>
        <w:t>Исходными данными</w:t>
      </w:r>
      <w:r w:rsidR="00456B9F" w:rsidRPr="004E7156">
        <w:rPr>
          <w:rFonts w:ascii="Times New Roman" w:eastAsia="Times New Roman" w:hAnsi="Times New Roman" w:cs="Times New Roman"/>
          <w:bCs/>
          <w:sz w:val="24"/>
          <w:szCs w:val="24"/>
          <w:lang w:eastAsia="ru-RU"/>
        </w:rPr>
        <w:t xml:space="preserve"> для формирования новой Стратегии</w:t>
      </w:r>
      <w:r w:rsidRPr="004E7156">
        <w:rPr>
          <w:rFonts w:ascii="Times New Roman" w:eastAsia="Times New Roman" w:hAnsi="Times New Roman" w:cs="Times New Roman"/>
          <w:bCs/>
          <w:sz w:val="24"/>
          <w:szCs w:val="24"/>
          <w:lang w:eastAsia="ru-RU"/>
        </w:rPr>
        <w:t xml:space="preserve"> являются:</w:t>
      </w:r>
      <w:r w:rsidR="00496DA9" w:rsidRPr="004E7156">
        <w:rPr>
          <w:rFonts w:ascii="Times New Roman" w:eastAsia="Times New Roman" w:hAnsi="Times New Roman" w:cs="Times New Roman"/>
          <w:bCs/>
          <w:sz w:val="24"/>
          <w:szCs w:val="24"/>
          <w:lang w:eastAsia="ru-RU"/>
        </w:rPr>
        <w:t xml:space="preserve"> </w:t>
      </w:r>
      <w:r w:rsidRPr="004E7156">
        <w:rPr>
          <w:rFonts w:ascii="Times New Roman" w:eastAsia="Times New Roman" w:hAnsi="Times New Roman" w:cs="Times New Roman"/>
          <w:sz w:val="24"/>
          <w:szCs w:val="24"/>
          <w:lang w:eastAsia="ru-RU"/>
        </w:rPr>
        <w:t>в</w:t>
      </w:r>
      <w:r w:rsidR="00456B9F" w:rsidRPr="004E7156">
        <w:rPr>
          <w:rFonts w:ascii="Times New Roman" w:eastAsia="Times New Roman" w:hAnsi="Times New Roman" w:cs="Times New Roman"/>
          <w:sz w:val="24"/>
          <w:szCs w:val="24"/>
          <w:lang w:eastAsia="ru-RU"/>
        </w:rPr>
        <w:t xml:space="preserve">ыстраивание Стратегии развития города Темиртау на основе принципов и факторов рационального </w:t>
      </w:r>
      <w:r w:rsidRPr="004E7156">
        <w:rPr>
          <w:rFonts w:ascii="Times New Roman" w:eastAsia="Times New Roman" w:hAnsi="Times New Roman" w:cs="Times New Roman"/>
          <w:sz w:val="24"/>
          <w:szCs w:val="24"/>
          <w:lang w:eastAsia="ru-RU"/>
        </w:rPr>
        <w:t>размещения производительных сил;</w:t>
      </w:r>
      <w:r w:rsidR="006F4A5F" w:rsidRPr="004E7156">
        <w:rPr>
          <w:rFonts w:ascii="Times New Roman" w:eastAsia="Times New Roman" w:hAnsi="Times New Roman" w:cs="Times New Roman"/>
          <w:sz w:val="24"/>
          <w:szCs w:val="24"/>
          <w:lang w:eastAsia="ru-RU"/>
        </w:rPr>
        <w:t xml:space="preserve"> </w:t>
      </w:r>
      <w:r w:rsidRPr="004E7156">
        <w:rPr>
          <w:rFonts w:ascii="Times New Roman" w:eastAsia="Times New Roman" w:hAnsi="Times New Roman" w:cs="Times New Roman"/>
          <w:sz w:val="24"/>
          <w:szCs w:val="24"/>
          <w:lang w:eastAsia="ru-RU"/>
        </w:rPr>
        <w:t xml:space="preserve">полноценное </w:t>
      </w:r>
      <w:r w:rsidR="00456B9F" w:rsidRPr="004E7156">
        <w:rPr>
          <w:rFonts w:ascii="Times New Roman" w:eastAsia="Times New Roman" w:hAnsi="Times New Roman" w:cs="Times New Roman"/>
          <w:sz w:val="24"/>
          <w:szCs w:val="24"/>
          <w:lang w:eastAsia="ru-RU"/>
        </w:rPr>
        <w:t>экономическое развитие города Темиртау невозможно обеспечить жесткой привязкой только лишь к возможно</w:t>
      </w:r>
      <w:r w:rsidRPr="004E7156">
        <w:rPr>
          <w:rFonts w:ascii="Times New Roman" w:eastAsia="Times New Roman" w:hAnsi="Times New Roman" w:cs="Times New Roman"/>
          <w:sz w:val="24"/>
          <w:szCs w:val="24"/>
          <w:lang w:eastAsia="ru-RU"/>
        </w:rPr>
        <w:t>стям Карагандинской области;</w:t>
      </w:r>
      <w:r w:rsidR="00E56E54">
        <w:rPr>
          <w:rFonts w:ascii="Times New Roman" w:eastAsia="Times New Roman" w:hAnsi="Times New Roman" w:cs="Times New Roman"/>
          <w:sz w:val="24"/>
          <w:szCs w:val="24"/>
          <w:lang w:eastAsia="ru-RU"/>
        </w:rPr>
        <w:t xml:space="preserve"> </w:t>
      </w:r>
      <w:r w:rsidRPr="004E7156">
        <w:rPr>
          <w:rFonts w:ascii="Times New Roman" w:eastAsia="Times New Roman" w:hAnsi="Times New Roman" w:cs="Times New Roman"/>
          <w:sz w:val="24"/>
          <w:szCs w:val="24"/>
          <w:lang w:eastAsia="ru-RU"/>
        </w:rPr>
        <w:t xml:space="preserve">создание </w:t>
      </w:r>
      <w:r w:rsidR="00456B9F" w:rsidRPr="004E7156">
        <w:rPr>
          <w:rFonts w:ascii="Times New Roman" w:eastAsia="Times New Roman" w:hAnsi="Times New Roman" w:cs="Times New Roman"/>
          <w:sz w:val="24"/>
          <w:szCs w:val="24"/>
          <w:lang w:eastAsia="ru-RU"/>
        </w:rPr>
        <w:t xml:space="preserve">эффективной </w:t>
      </w:r>
      <w:proofErr w:type="spellStart"/>
      <w:r w:rsidR="00456B9F" w:rsidRPr="004E7156">
        <w:rPr>
          <w:rFonts w:ascii="Times New Roman" w:eastAsia="Times New Roman" w:hAnsi="Times New Roman" w:cs="Times New Roman"/>
          <w:sz w:val="24"/>
          <w:szCs w:val="24"/>
          <w:lang w:eastAsia="ru-RU"/>
        </w:rPr>
        <w:t>транспортно-логистической</w:t>
      </w:r>
      <w:proofErr w:type="spellEnd"/>
      <w:r w:rsidR="00456B9F" w:rsidRPr="004E7156">
        <w:rPr>
          <w:rFonts w:ascii="Times New Roman" w:eastAsia="Times New Roman" w:hAnsi="Times New Roman" w:cs="Times New Roman"/>
          <w:sz w:val="24"/>
          <w:szCs w:val="24"/>
          <w:lang w:eastAsia="ru-RU"/>
        </w:rPr>
        <w:t xml:space="preserve"> инфраструктуры по «лучево</w:t>
      </w:r>
      <w:r w:rsidRPr="004E7156">
        <w:rPr>
          <w:rFonts w:ascii="Times New Roman" w:eastAsia="Times New Roman" w:hAnsi="Times New Roman" w:cs="Times New Roman"/>
          <w:sz w:val="24"/>
          <w:szCs w:val="24"/>
          <w:lang w:eastAsia="ru-RU"/>
        </w:rPr>
        <w:t>му» принципу от города Темиртау; р</w:t>
      </w:r>
      <w:r w:rsidR="00456B9F" w:rsidRPr="004E7156">
        <w:rPr>
          <w:rFonts w:ascii="Times New Roman" w:eastAsia="Times New Roman" w:hAnsi="Times New Roman" w:cs="Times New Roman"/>
          <w:sz w:val="24"/>
          <w:szCs w:val="24"/>
          <w:lang w:eastAsia="ru-RU"/>
        </w:rPr>
        <w:t>асширение территории города Темиртау должно развиваться в сторону отдаления от промышленных выбросов металлургического и других загрязняющих окружающую среду производств.</w:t>
      </w:r>
    </w:p>
    <w:p w:rsidR="00C85292" w:rsidRPr="004E7156" w:rsidRDefault="00C85292" w:rsidP="00A85AB8">
      <w:pPr>
        <w:shd w:val="clear" w:color="auto" w:fill="FFFFFF"/>
        <w:spacing w:line="240" w:lineRule="auto"/>
        <w:rPr>
          <w:rFonts w:ascii="Times New Roman" w:eastAsia="Times New Roman" w:hAnsi="Times New Roman" w:cs="Times New Roman"/>
          <w:sz w:val="24"/>
          <w:szCs w:val="24"/>
          <w:lang w:eastAsia="ru-RU"/>
        </w:rPr>
      </w:pPr>
      <w:r w:rsidRPr="004E7156">
        <w:rPr>
          <w:rFonts w:ascii="Times New Roman" w:eastAsia="Times New Roman" w:hAnsi="Times New Roman" w:cs="Times New Roman"/>
          <w:sz w:val="24"/>
          <w:szCs w:val="24"/>
          <w:lang w:eastAsia="ru-RU"/>
        </w:rPr>
        <w:t>В городе действуют 29 крупных</w:t>
      </w:r>
      <w:r w:rsidR="009B2346" w:rsidRPr="004E7156">
        <w:rPr>
          <w:rFonts w:ascii="Times New Roman" w:eastAsia="Times New Roman" w:hAnsi="Times New Roman" w:cs="Times New Roman"/>
          <w:sz w:val="24"/>
          <w:szCs w:val="24"/>
          <w:lang w:eastAsia="ru-RU"/>
        </w:rPr>
        <w:t>, 54 средних промышленных предприятий, 2806 малых предприятий, которые за 2018год произвели продукцию на 779,8 млрд. тенге, и</w:t>
      </w:r>
      <w:r w:rsidR="00836F0F" w:rsidRPr="004E7156">
        <w:rPr>
          <w:rFonts w:ascii="Times New Roman" w:eastAsia="Times New Roman" w:hAnsi="Times New Roman" w:cs="Times New Roman"/>
          <w:sz w:val="24"/>
          <w:szCs w:val="24"/>
          <w:lang w:eastAsia="ru-RU"/>
        </w:rPr>
        <w:t xml:space="preserve">з которых 79,1 % произведено </w:t>
      </w:r>
      <w:r w:rsidR="009B2346" w:rsidRPr="004E7156">
        <w:rPr>
          <w:rFonts w:ascii="Times New Roman" w:eastAsia="Times New Roman" w:hAnsi="Times New Roman" w:cs="Times New Roman"/>
          <w:sz w:val="24"/>
          <w:szCs w:val="24"/>
          <w:lang w:eastAsia="ru-RU"/>
        </w:rPr>
        <w:t>АО « АМТ»</w:t>
      </w:r>
      <w:r w:rsidR="00E56E54">
        <w:rPr>
          <w:rFonts w:ascii="Times New Roman" w:eastAsia="Times New Roman" w:hAnsi="Times New Roman" w:cs="Times New Roman"/>
          <w:sz w:val="24"/>
          <w:szCs w:val="24"/>
          <w:lang w:eastAsia="ru-RU"/>
        </w:rPr>
        <w:t xml:space="preserve"> </w:t>
      </w:r>
      <w:r w:rsidR="009B2346" w:rsidRPr="004E7156">
        <w:rPr>
          <w:rFonts w:ascii="Times New Roman" w:eastAsia="Times New Roman" w:hAnsi="Times New Roman" w:cs="Times New Roman"/>
          <w:sz w:val="24"/>
          <w:szCs w:val="24"/>
          <w:lang w:eastAsia="ru-RU"/>
        </w:rPr>
        <w:t>( 617млрд. тенге).</w:t>
      </w:r>
    </w:p>
    <w:p w:rsidR="009B2346" w:rsidRPr="004E7156" w:rsidRDefault="009B2346" w:rsidP="00A85AB8">
      <w:pPr>
        <w:shd w:val="clear" w:color="auto" w:fill="FFFFFF"/>
        <w:spacing w:line="240" w:lineRule="auto"/>
        <w:rPr>
          <w:rFonts w:ascii="Times New Roman" w:eastAsia="Times New Roman" w:hAnsi="Times New Roman" w:cs="Times New Roman"/>
          <w:sz w:val="24"/>
          <w:szCs w:val="24"/>
          <w:lang w:eastAsia="ru-RU"/>
        </w:rPr>
      </w:pPr>
      <w:r w:rsidRPr="004E7156">
        <w:rPr>
          <w:rFonts w:ascii="Times New Roman" w:eastAsia="Times New Roman" w:hAnsi="Times New Roman" w:cs="Times New Roman"/>
          <w:sz w:val="24"/>
          <w:szCs w:val="24"/>
          <w:lang w:eastAsia="ru-RU"/>
        </w:rPr>
        <w:t xml:space="preserve">Объем инвестиций в 2018 году составил 49,9 млрд. тенге или с ростом на 30,6 % к уровню </w:t>
      </w:r>
      <w:r w:rsidR="00874202" w:rsidRPr="004E7156">
        <w:rPr>
          <w:rFonts w:ascii="Times New Roman" w:eastAsia="Times New Roman" w:hAnsi="Times New Roman" w:cs="Times New Roman"/>
          <w:sz w:val="24"/>
          <w:szCs w:val="24"/>
          <w:lang w:eastAsia="ru-RU"/>
        </w:rPr>
        <w:t>2017г. 8322 действующих субъектов м</w:t>
      </w:r>
      <w:r w:rsidRPr="004E7156">
        <w:rPr>
          <w:rFonts w:ascii="Times New Roman" w:eastAsia="Times New Roman" w:hAnsi="Times New Roman" w:cs="Times New Roman"/>
          <w:sz w:val="24"/>
          <w:szCs w:val="24"/>
          <w:lang w:eastAsia="ru-RU"/>
        </w:rPr>
        <w:t>алого среднего предпринимательства, с численностью работающих 27,9 тысяч человек произвели продукции в объеме 60,8 млрд</w:t>
      </w:r>
      <w:proofErr w:type="gramStart"/>
      <w:r w:rsidRPr="004E7156">
        <w:rPr>
          <w:rFonts w:ascii="Times New Roman" w:eastAsia="Times New Roman" w:hAnsi="Times New Roman" w:cs="Times New Roman"/>
          <w:sz w:val="24"/>
          <w:szCs w:val="24"/>
          <w:lang w:eastAsia="ru-RU"/>
        </w:rPr>
        <w:t>.т</w:t>
      </w:r>
      <w:proofErr w:type="gramEnd"/>
      <w:r w:rsidRPr="004E7156">
        <w:rPr>
          <w:rFonts w:ascii="Times New Roman" w:eastAsia="Times New Roman" w:hAnsi="Times New Roman" w:cs="Times New Roman"/>
          <w:sz w:val="24"/>
          <w:szCs w:val="24"/>
          <w:lang w:eastAsia="ru-RU"/>
        </w:rPr>
        <w:t>енге, поступило платежей в бюджет -3.6 млрд. тенге. На  10,1% вырос объем розничного товарооборота к уровню 2017 года и составил 80,3 млрд. тенге.</w:t>
      </w:r>
      <w:r w:rsidR="00874202" w:rsidRPr="004E7156">
        <w:rPr>
          <w:rFonts w:ascii="Times New Roman" w:eastAsia="Times New Roman" w:hAnsi="Times New Roman" w:cs="Times New Roman"/>
          <w:sz w:val="24"/>
          <w:szCs w:val="24"/>
          <w:lang w:eastAsia="ru-RU"/>
        </w:rPr>
        <w:t xml:space="preserve"> В 2018г. в</w:t>
      </w:r>
      <w:r w:rsidR="00246075" w:rsidRPr="004E7156">
        <w:rPr>
          <w:rFonts w:ascii="Times New Roman" w:eastAsia="Times New Roman" w:hAnsi="Times New Roman" w:cs="Times New Roman"/>
          <w:sz w:val="24"/>
          <w:szCs w:val="24"/>
          <w:lang w:eastAsia="ru-RU"/>
        </w:rPr>
        <w:t xml:space="preserve"> городе запущены новые </w:t>
      </w:r>
      <w:r w:rsidR="00093CB4" w:rsidRPr="004E7156">
        <w:rPr>
          <w:rFonts w:ascii="Times New Roman" w:eastAsia="Times New Roman" w:hAnsi="Times New Roman" w:cs="Times New Roman"/>
          <w:sz w:val="24"/>
          <w:szCs w:val="24"/>
          <w:lang w:eastAsia="ru-RU"/>
        </w:rPr>
        <w:t>объект</w:t>
      </w:r>
      <w:r w:rsidR="00080676" w:rsidRPr="004E7156">
        <w:rPr>
          <w:rFonts w:ascii="Times New Roman" w:eastAsia="Times New Roman" w:hAnsi="Times New Roman" w:cs="Times New Roman"/>
          <w:sz w:val="24"/>
          <w:szCs w:val="24"/>
          <w:lang w:eastAsia="ru-RU"/>
        </w:rPr>
        <w:t xml:space="preserve">ы </w:t>
      </w:r>
      <w:proofErr w:type="spellStart"/>
      <w:r w:rsidR="00080676" w:rsidRPr="004E7156">
        <w:rPr>
          <w:rFonts w:ascii="Times New Roman" w:eastAsia="Times New Roman" w:hAnsi="Times New Roman" w:cs="Times New Roman"/>
          <w:sz w:val="24"/>
          <w:szCs w:val="24"/>
          <w:lang w:eastAsia="ru-RU"/>
        </w:rPr>
        <w:t>бизнеса</w:t>
      </w:r>
      <w:proofErr w:type="gramStart"/>
      <w:r w:rsidR="00080676" w:rsidRPr="004E7156">
        <w:rPr>
          <w:rFonts w:ascii="Times New Roman" w:eastAsia="Times New Roman" w:hAnsi="Times New Roman" w:cs="Times New Roman"/>
          <w:sz w:val="24"/>
          <w:szCs w:val="24"/>
          <w:lang w:eastAsia="ru-RU"/>
        </w:rPr>
        <w:t>,т</w:t>
      </w:r>
      <w:proofErr w:type="gramEnd"/>
      <w:r w:rsidR="00080676" w:rsidRPr="004E7156">
        <w:rPr>
          <w:rFonts w:ascii="Times New Roman" w:eastAsia="Times New Roman" w:hAnsi="Times New Roman" w:cs="Times New Roman"/>
          <w:sz w:val="24"/>
          <w:szCs w:val="24"/>
          <w:lang w:eastAsia="ru-RU"/>
        </w:rPr>
        <w:t>акие</w:t>
      </w:r>
      <w:proofErr w:type="spellEnd"/>
      <w:r w:rsidR="00080676" w:rsidRPr="004E7156">
        <w:rPr>
          <w:rFonts w:ascii="Times New Roman" w:eastAsia="Times New Roman" w:hAnsi="Times New Roman" w:cs="Times New Roman"/>
          <w:sz w:val="24"/>
          <w:szCs w:val="24"/>
          <w:lang w:eastAsia="ru-RU"/>
        </w:rPr>
        <w:t xml:space="preserve"> как супермаркет «</w:t>
      </w:r>
      <w:proofErr w:type="spellStart"/>
      <w:r w:rsidR="00093CB4" w:rsidRPr="004E7156">
        <w:rPr>
          <w:rFonts w:ascii="Times New Roman" w:eastAsia="Times New Roman" w:hAnsi="Times New Roman" w:cs="Times New Roman"/>
          <w:sz w:val="24"/>
          <w:szCs w:val="24"/>
          <w:lang w:eastAsia="ru-RU"/>
        </w:rPr>
        <w:t>Аян</w:t>
      </w:r>
      <w:proofErr w:type="spellEnd"/>
      <w:r w:rsidR="00093CB4" w:rsidRPr="004E7156">
        <w:rPr>
          <w:rFonts w:ascii="Times New Roman" w:eastAsia="Times New Roman" w:hAnsi="Times New Roman" w:cs="Times New Roman"/>
          <w:sz w:val="24"/>
          <w:szCs w:val="24"/>
          <w:lang w:eastAsia="ru-RU"/>
        </w:rPr>
        <w:t>»,</w:t>
      </w:r>
      <w:r w:rsidR="00176891" w:rsidRPr="004E7156">
        <w:rPr>
          <w:rFonts w:ascii="Times New Roman" w:eastAsia="Times New Roman" w:hAnsi="Times New Roman" w:cs="Times New Roman"/>
          <w:sz w:val="24"/>
          <w:szCs w:val="24"/>
          <w:lang w:eastAsia="ru-RU"/>
        </w:rPr>
        <w:t xml:space="preserve"> супермаркет «</w:t>
      </w:r>
      <w:r w:rsidR="00093CB4" w:rsidRPr="004E7156">
        <w:rPr>
          <w:rFonts w:ascii="Times New Roman" w:eastAsia="Times New Roman" w:hAnsi="Times New Roman" w:cs="Times New Roman"/>
          <w:sz w:val="24"/>
          <w:szCs w:val="24"/>
          <w:lang w:eastAsia="ru-RU"/>
        </w:rPr>
        <w:t>Гастроном №55», торговый объект БЦ«</w:t>
      </w:r>
      <w:proofErr w:type="spellStart"/>
      <w:r w:rsidR="00093CB4" w:rsidRPr="004E7156">
        <w:rPr>
          <w:rFonts w:ascii="Times New Roman" w:eastAsia="Times New Roman" w:hAnsi="Times New Roman" w:cs="Times New Roman"/>
          <w:sz w:val="24"/>
          <w:szCs w:val="24"/>
          <w:lang w:eastAsia="ru-RU"/>
        </w:rPr>
        <w:t>Fi</w:t>
      </w:r>
      <w:r w:rsidR="00093CB4" w:rsidRPr="004E7156">
        <w:rPr>
          <w:rFonts w:ascii="Times New Roman" w:eastAsia="Times New Roman" w:hAnsi="Times New Roman" w:cs="Times New Roman"/>
          <w:sz w:val="24"/>
          <w:szCs w:val="24"/>
          <w:lang w:val="en-US" w:eastAsia="ru-RU"/>
        </w:rPr>
        <w:t>rd</w:t>
      </w:r>
      <w:r w:rsidR="00176891" w:rsidRPr="004E7156">
        <w:rPr>
          <w:rFonts w:ascii="Times New Roman" w:eastAsia="Times New Roman" w:hAnsi="Times New Roman" w:cs="Times New Roman"/>
          <w:sz w:val="24"/>
          <w:szCs w:val="24"/>
          <w:lang w:val="en-US" w:eastAsia="ru-RU"/>
        </w:rPr>
        <w:t>aws</w:t>
      </w:r>
      <w:proofErr w:type="spellEnd"/>
      <w:r w:rsidR="00080676" w:rsidRPr="004E7156">
        <w:rPr>
          <w:rFonts w:ascii="Times New Roman" w:eastAsia="Times New Roman" w:hAnsi="Times New Roman" w:cs="Times New Roman"/>
          <w:sz w:val="24"/>
          <w:szCs w:val="24"/>
          <w:lang w:eastAsia="ru-RU"/>
        </w:rPr>
        <w:t>»</w:t>
      </w:r>
      <w:r w:rsidR="00176891" w:rsidRPr="004E7156">
        <w:rPr>
          <w:rFonts w:ascii="Times New Roman" w:eastAsia="Times New Roman" w:hAnsi="Times New Roman" w:cs="Times New Roman"/>
          <w:sz w:val="24"/>
          <w:szCs w:val="24"/>
          <w:lang w:eastAsia="ru-RU"/>
        </w:rPr>
        <w:t>, торговый объект ТД «</w:t>
      </w:r>
      <w:r w:rsidR="00176891" w:rsidRPr="004E7156">
        <w:rPr>
          <w:rFonts w:ascii="Times New Roman" w:eastAsia="Times New Roman" w:hAnsi="Times New Roman" w:cs="Times New Roman"/>
          <w:sz w:val="24"/>
          <w:szCs w:val="24"/>
          <w:lang w:val="en-US" w:eastAsia="ru-RU"/>
        </w:rPr>
        <w:t>Leader</w:t>
      </w:r>
      <w:r w:rsidR="00093CB4" w:rsidRPr="004E7156">
        <w:rPr>
          <w:rFonts w:ascii="Times New Roman" w:eastAsia="Times New Roman" w:hAnsi="Times New Roman" w:cs="Times New Roman"/>
          <w:sz w:val="24"/>
          <w:szCs w:val="24"/>
          <w:lang w:eastAsia="ru-RU"/>
        </w:rPr>
        <w:t>».</w:t>
      </w:r>
    </w:p>
    <w:p w:rsidR="009B2346" w:rsidRPr="004E7156" w:rsidRDefault="00093CB4" w:rsidP="00A85AB8">
      <w:pPr>
        <w:shd w:val="clear" w:color="auto" w:fill="FFFFFF"/>
        <w:spacing w:line="240" w:lineRule="auto"/>
        <w:rPr>
          <w:rFonts w:ascii="Times New Roman" w:eastAsia="Times New Roman" w:hAnsi="Times New Roman" w:cs="Times New Roman"/>
          <w:sz w:val="24"/>
          <w:szCs w:val="24"/>
          <w:lang w:eastAsia="ru-RU"/>
        </w:rPr>
      </w:pPr>
      <w:r w:rsidRPr="004E7156">
        <w:rPr>
          <w:rFonts w:ascii="Times New Roman" w:eastAsia="Times New Roman" w:hAnsi="Times New Roman" w:cs="Times New Roman"/>
          <w:sz w:val="24"/>
          <w:szCs w:val="24"/>
          <w:lang w:eastAsia="ru-RU"/>
        </w:rPr>
        <w:t xml:space="preserve">Продолжается реализация Государственной программы индустриально- инновационного развития, в рамках которой по </w:t>
      </w:r>
      <w:proofErr w:type="gramStart"/>
      <w:r w:rsidRPr="004E7156">
        <w:rPr>
          <w:rFonts w:ascii="Times New Roman" w:eastAsia="Times New Roman" w:hAnsi="Times New Roman" w:cs="Times New Roman"/>
          <w:sz w:val="24"/>
          <w:szCs w:val="24"/>
          <w:lang w:eastAsia="ru-RU"/>
        </w:rPr>
        <w:t>г</w:t>
      </w:r>
      <w:proofErr w:type="gramEnd"/>
      <w:r w:rsidRPr="004E7156">
        <w:rPr>
          <w:rFonts w:ascii="Times New Roman" w:eastAsia="Times New Roman" w:hAnsi="Times New Roman" w:cs="Times New Roman"/>
          <w:sz w:val="24"/>
          <w:szCs w:val="24"/>
          <w:lang w:eastAsia="ru-RU"/>
        </w:rPr>
        <w:t>. Те</w:t>
      </w:r>
      <w:r w:rsidR="00836F0F" w:rsidRPr="004E7156">
        <w:rPr>
          <w:rFonts w:ascii="Times New Roman" w:eastAsia="Times New Roman" w:hAnsi="Times New Roman" w:cs="Times New Roman"/>
          <w:sz w:val="24"/>
          <w:szCs w:val="24"/>
          <w:lang w:eastAsia="ru-RU"/>
        </w:rPr>
        <w:t xml:space="preserve">миртау включено 9 проектов, из </w:t>
      </w:r>
      <w:r w:rsidRPr="004E7156">
        <w:rPr>
          <w:rFonts w:ascii="Times New Roman" w:eastAsia="Times New Roman" w:hAnsi="Times New Roman" w:cs="Times New Roman"/>
          <w:sz w:val="24"/>
          <w:szCs w:val="24"/>
          <w:lang w:eastAsia="ru-RU"/>
        </w:rPr>
        <w:t>них запущены в 2011-2017годах 8 проектов общей стоимостью более 19,7 млрд. тенге,</w:t>
      </w:r>
      <w:r w:rsidR="00836F0F" w:rsidRPr="004E7156">
        <w:rPr>
          <w:rFonts w:ascii="Times New Roman" w:eastAsia="Times New Roman" w:hAnsi="Times New Roman" w:cs="Times New Roman"/>
          <w:sz w:val="24"/>
          <w:szCs w:val="24"/>
          <w:lang w:eastAsia="ru-RU"/>
        </w:rPr>
        <w:t xml:space="preserve"> </w:t>
      </w:r>
      <w:r w:rsidRPr="004E7156">
        <w:rPr>
          <w:rFonts w:ascii="Times New Roman" w:eastAsia="Times New Roman" w:hAnsi="Times New Roman" w:cs="Times New Roman"/>
          <w:sz w:val="24"/>
          <w:szCs w:val="24"/>
          <w:lang w:eastAsia="ru-RU"/>
        </w:rPr>
        <w:t>создано 508 новых рабочих мест.</w:t>
      </w:r>
    </w:p>
    <w:p w:rsidR="00C142FC" w:rsidRPr="004E7156" w:rsidRDefault="003D5601" w:rsidP="00A85AB8">
      <w:pPr>
        <w:autoSpaceDE w:val="0"/>
        <w:autoSpaceDN w:val="0"/>
        <w:adjustRightInd w:val="0"/>
        <w:spacing w:line="240" w:lineRule="auto"/>
        <w:rPr>
          <w:rFonts w:ascii="Times New Roman" w:hAnsi="Times New Roman" w:cs="Times New Roman"/>
          <w:sz w:val="24"/>
          <w:szCs w:val="24"/>
        </w:rPr>
      </w:pPr>
      <w:r w:rsidRPr="004E7156">
        <w:rPr>
          <w:rFonts w:ascii="Times New Roman" w:hAnsi="Times New Roman" w:cs="Times New Roman"/>
          <w:sz w:val="24"/>
          <w:szCs w:val="24"/>
        </w:rPr>
        <w:t xml:space="preserve">Одной из мер государственной </w:t>
      </w:r>
      <w:r w:rsidR="00C142FC" w:rsidRPr="004E7156">
        <w:rPr>
          <w:rFonts w:ascii="Times New Roman" w:hAnsi="Times New Roman" w:cs="Times New Roman"/>
          <w:sz w:val="24"/>
          <w:szCs w:val="24"/>
        </w:rPr>
        <w:t>поддержки малого и среднего бизнеса является создание условий для обеспечения доступа к кредитным ресурсам.</w:t>
      </w:r>
      <w:r w:rsidR="00B60F50" w:rsidRPr="004E7156">
        <w:rPr>
          <w:rFonts w:ascii="Times New Roman" w:hAnsi="Times New Roman" w:cs="Times New Roman"/>
          <w:sz w:val="24"/>
          <w:szCs w:val="24"/>
        </w:rPr>
        <w:t xml:space="preserve">  В городе </w:t>
      </w:r>
      <w:r w:rsidR="00CE7EAA" w:rsidRPr="004E7156">
        <w:rPr>
          <w:rFonts w:ascii="Times New Roman" w:hAnsi="Times New Roman" w:cs="Times New Roman"/>
          <w:sz w:val="24"/>
          <w:szCs w:val="24"/>
        </w:rPr>
        <w:t>действуют филиалы 16</w:t>
      </w:r>
      <w:r w:rsidR="00C142FC" w:rsidRPr="004E7156">
        <w:rPr>
          <w:rFonts w:ascii="Times New Roman" w:hAnsi="Times New Roman" w:cs="Times New Roman"/>
          <w:sz w:val="24"/>
          <w:szCs w:val="24"/>
        </w:rPr>
        <w:t xml:space="preserve"> банков второго уровня.</w:t>
      </w:r>
    </w:p>
    <w:p w:rsidR="00080676" w:rsidRPr="004E7156" w:rsidRDefault="00080676" w:rsidP="00A85AB8">
      <w:pPr>
        <w:autoSpaceDE w:val="0"/>
        <w:autoSpaceDN w:val="0"/>
        <w:adjustRightInd w:val="0"/>
        <w:spacing w:line="240" w:lineRule="auto"/>
        <w:rPr>
          <w:rFonts w:ascii="Times New Roman" w:hAnsi="Times New Roman" w:cs="Times New Roman"/>
          <w:sz w:val="24"/>
          <w:szCs w:val="24"/>
        </w:rPr>
      </w:pPr>
      <w:r w:rsidRPr="004E7156">
        <w:rPr>
          <w:rFonts w:ascii="Times New Roman" w:hAnsi="Times New Roman" w:cs="Times New Roman"/>
          <w:sz w:val="24"/>
          <w:szCs w:val="24"/>
        </w:rPr>
        <w:t xml:space="preserve">В рамках Программы «Дорожная карта бизнеса -2020» в части субсидирования процентной ставки по кредитам в городе было поддержано 173 проекта на общую сумму 30,2 </w:t>
      </w:r>
      <w:proofErr w:type="spellStart"/>
      <w:proofErr w:type="gramStart"/>
      <w:r w:rsidRPr="004E7156">
        <w:rPr>
          <w:rFonts w:ascii="Times New Roman" w:hAnsi="Times New Roman" w:cs="Times New Roman"/>
          <w:sz w:val="24"/>
          <w:szCs w:val="24"/>
        </w:rPr>
        <w:t>млрд</w:t>
      </w:r>
      <w:proofErr w:type="spellEnd"/>
      <w:proofErr w:type="gramEnd"/>
      <w:r w:rsidRPr="004E7156">
        <w:rPr>
          <w:rFonts w:ascii="Times New Roman" w:hAnsi="Times New Roman" w:cs="Times New Roman"/>
          <w:sz w:val="24"/>
          <w:szCs w:val="24"/>
        </w:rPr>
        <w:t xml:space="preserve"> тенге</w:t>
      </w:r>
      <w:r w:rsidR="00220458" w:rsidRPr="004E7156">
        <w:rPr>
          <w:rFonts w:ascii="Times New Roman" w:hAnsi="Times New Roman" w:cs="Times New Roman"/>
          <w:sz w:val="24"/>
          <w:szCs w:val="24"/>
        </w:rPr>
        <w:t xml:space="preserve">. В 2018 году было одобрено 15 проектов на общую сумму более 1 </w:t>
      </w:r>
      <w:proofErr w:type="spellStart"/>
      <w:proofErr w:type="gramStart"/>
      <w:r w:rsidR="00220458" w:rsidRPr="004E7156">
        <w:rPr>
          <w:rFonts w:ascii="Times New Roman" w:hAnsi="Times New Roman" w:cs="Times New Roman"/>
          <w:sz w:val="24"/>
          <w:szCs w:val="24"/>
        </w:rPr>
        <w:t>млрд</w:t>
      </w:r>
      <w:proofErr w:type="spellEnd"/>
      <w:proofErr w:type="gramEnd"/>
      <w:r w:rsidR="00220458" w:rsidRPr="004E7156">
        <w:rPr>
          <w:rFonts w:ascii="Times New Roman" w:hAnsi="Times New Roman" w:cs="Times New Roman"/>
          <w:sz w:val="24"/>
          <w:szCs w:val="24"/>
        </w:rPr>
        <w:t xml:space="preserve"> тенге. По направлению программы « Развитие массового предпринимательства» по Темиртау </w:t>
      </w:r>
      <w:proofErr w:type="spellStart"/>
      <w:r w:rsidR="00220458" w:rsidRPr="004E7156">
        <w:rPr>
          <w:rFonts w:ascii="Times New Roman" w:hAnsi="Times New Roman" w:cs="Times New Roman"/>
          <w:sz w:val="24"/>
          <w:szCs w:val="24"/>
        </w:rPr>
        <w:t>микрокредит</w:t>
      </w:r>
      <w:proofErr w:type="spellEnd"/>
      <w:r w:rsidR="00220458" w:rsidRPr="004E7156">
        <w:rPr>
          <w:rFonts w:ascii="Times New Roman" w:hAnsi="Times New Roman" w:cs="Times New Roman"/>
          <w:sz w:val="24"/>
          <w:szCs w:val="24"/>
        </w:rPr>
        <w:t xml:space="preserve"> получили 6 человек, на общую сумму 93,8 </w:t>
      </w:r>
      <w:proofErr w:type="spellStart"/>
      <w:proofErr w:type="gramStart"/>
      <w:r w:rsidR="00220458" w:rsidRPr="004E7156">
        <w:rPr>
          <w:rFonts w:ascii="Times New Roman" w:hAnsi="Times New Roman" w:cs="Times New Roman"/>
          <w:sz w:val="24"/>
          <w:szCs w:val="24"/>
        </w:rPr>
        <w:t>млн</w:t>
      </w:r>
      <w:proofErr w:type="spellEnd"/>
      <w:proofErr w:type="gramEnd"/>
      <w:r w:rsidR="00220458" w:rsidRPr="004E7156">
        <w:rPr>
          <w:rFonts w:ascii="Times New Roman" w:hAnsi="Times New Roman" w:cs="Times New Roman"/>
          <w:sz w:val="24"/>
          <w:szCs w:val="24"/>
        </w:rPr>
        <w:t xml:space="preserve"> тенге на расширение собственного дела. Также в 2018-м году в рамках программы в городе было утве</w:t>
      </w:r>
      <w:r w:rsidR="00B60F50" w:rsidRPr="004E7156">
        <w:rPr>
          <w:rFonts w:ascii="Times New Roman" w:hAnsi="Times New Roman" w:cs="Times New Roman"/>
          <w:sz w:val="24"/>
          <w:szCs w:val="24"/>
        </w:rPr>
        <w:t>р</w:t>
      </w:r>
      <w:r w:rsidR="00220458" w:rsidRPr="004E7156">
        <w:rPr>
          <w:rFonts w:ascii="Times New Roman" w:hAnsi="Times New Roman" w:cs="Times New Roman"/>
          <w:sz w:val="24"/>
          <w:szCs w:val="24"/>
        </w:rPr>
        <w:t>ждено четыре инфраструктурных проекта, в числе которых и капиталь</w:t>
      </w:r>
      <w:r w:rsidR="00B60F50" w:rsidRPr="004E7156">
        <w:rPr>
          <w:rFonts w:ascii="Times New Roman" w:hAnsi="Times New Roman" w:cs="Times New Roman"/>
          <w:sz w:val="24"/>
          <w:szCs w:val="24"/>
        </w:rPr>
        <w:t xml:space="preserve">ный ремонт здания </w:t>
      </w:r>
      <w:proofErr w:type="spellStart"/>
      <w:r w:rsidR="00B60F50" w:rsidRPr="004E7156">
        <w:rPr>
          <w:rFonts w:ascii="Times New Roman" w:hAnsi="Times New Roman" w:cs="Times New Roman"/>
          <w:sz w:val="24"/>
          <w:szCs w:val="24"/>
        </w:rPr>
        <w:t>Историко</w:t>
      </w:r>
      <w:proofErr w:type="spellEnd"/>
      <w:r w:rsidR="00B60F50" w:rsidRPr="004E7156">
        <w:rPr>
          <w:rFonts w:ascii="Times New Roman" w:hAnsi="Times New Roman" w:cs="Times New Roman"/>
          <w:sz w:val="24"/>
          <w:szCs w:val="24"/>
        </w:rPr>
        <w:t xml:space="preserve"> </w:t>
      </w:r>
      <w:r w:rsidR="00220458" w:rsidRPr="004E7156">
        <w:rPr>
          <w:rFonts w:ascii="Times New Roman" w:hAnsi="Times New Roman" w:cs="Times New Roman"/>
          <w:sz w:val="24"/>
          <w:szCs w:val="24"/>
        </w:rPr>
        <w:t xml:space="preserve">- культурного центра первого Президента, общая стоимость проекта 216,6 </w:t>
      </w:r>
      <w:proofErr w:type="spellStart"/>
      <w:proofErr w:type="gramStart"/>
      <w:r w:rsidR="00220458" w:rsidRPr="004E7156">
        <w:rPr>
          <w:rFonts w:ascii="Times New Roman" w:hAnsi="Times New Roman" w:cs="Times New Roman"/>
          <w:sz w:val="24"/>
          <w:szCs w:val="24"/>
        </w:rPr>
        <w:t>млн</w:t>
      </w:r>
      <w:proofErr w:type="spellEnd"/>
      <w:proofErr w:type="gramEnd"/>
      <w:r w:rsidR="00220458" w:rsidRPr="004E7156">
        <w:rPr>
          <w:rFonts w:ascii="Times New Roman" w:hAnsi="Times New Roman" w:cs="Times New Roman"/>
          <w:sz w:val="24"/>
          <w:szCs w:val="24"/>
        </w:rPr>
        <w:t xml:space="preserve"> тенге</w:t>
      </w:r>
      <w:r w:rsidR="00836F0F" w:rsidRPr="004E7156">
        <w:rPr>
          <w:rFonts w:ascii="Times New Roman" w:hAnsi="Times New Roman" w:cs="Times New Roman"/>
          <w:sz w:val="24"/>
          <w:szCs w:val="24"/>
        </w:rPr>
        <w:t>[2]</w:t>
      </w:r>
      <w:r w:rsidR="00220458" w:rsidRPr="004E7156">
        <w:rPr>
          <w:rFonts w:ascii="Times New Roman" w:hAnsi="Times New Roman" w:cs="Times New Roman"/>
          <w:sz w:val="24"/>
          <w:szCs w:val="24"/>
        </w:rPr>
        <w:t>.</w:t>
      </w:r>
    </w:p>
    <w:p w:rsidR="002944F5" w:rsidRPr="004E7156" w:rsidRDefault="002944F5" w:rsidP="00A85AB8">
      <w:pPr>
        <w:autoSpaceDE w:val="0"/>
        <w:autoSpaceDN w:val="0"/>
        <w:adjustRightInd w:val="0"/>
        <w:spacing w:line="240" w:lineRule="auto"/>
        <w:rPr>
          <w:rFonts w:ascii="Times New Roman" w:hAnsi="Times New Roman" w:cs="Times New Roman"/>
          <w:sz w:val="24"/>
          <w:szCs w:val="24"/>
        </w:rPr>
      </w:pPr>
      <w:r w:rsidRPr="004E7156">
        <w:rPr>
          <w:rFonts w:ascii="Times New Roman" w:hAnsi="Times New Roman" w:cs="Times New Roman"/>
          <w:sz w:val="24"/>
          <w:szCs w:val="24"/>
        </w:rPr>
        <w:t xml:space="preserve">За 2018 год увеличилось количество действующих субъектов малого и среднего предпринимательства на 5,7%,доля действующих в общем объеме зарегистрированных МСП на 5%,численность занятых в малом бизнесе составляет 32 тыс. 800 человек, объем произведенной продукции 116,1 </w:t>
      </w:r>
      <w:proofErr w:type="spellStart"/>
      <w:proofErr w:type="gramStart"/>
      <w:r w:rsidRPr="004E7156">
        <w:rPr>
          <w:rFonts w:ascii="Times New Roman" w:hAnsi="Times New Roman" w:cs="Times New Roman"/>
          <w:sz w:val="24"/>
          <w:szCs w:val="24"/>
        </w:rPr>
        <w:t>млрд</w:t>
      </w:r>
      <w:proofErr w:type="spellEnd"/>
      <w:proofErr w:type="gramEnd"/>
      <w:r w:rsidRPr="004E7156">
        <w:rPr>
          <w:rFonts w:ascii="Times New Roman" w:hAnsi="Times New Roman" w:cs="Times New Roman"/>
          <w:sz w:val="24"/>
          <w:szCs w:val="24"/>
        </w:rPr>
        <w:t xml:space="preserve"> тенге</w:t>
      </w:r>
      <w:r w:rsidR="003D5601" w:rsidRPr="004E7156">
        <w:rPr>
          <w:rFonts w:ascii="Times New Roman" w:hAnsi="Times New Roman" w:cs="Times New Roman"/>
          <w:sz w:val="24"/>
          <w:szCs w:val="24"/>
        </w:rPr>
        <w:t>[3]</w:t>
      </w:r>
      <w:r w:rsidRPr="004E7156">
        <w:rPr>
          <w:rFonts w:ascii="Times New Roman" w:hAnsi="Times New Roman" w:cs="Times New Roman"/>
          <w:sz w:val="24"/>
          <w:szCs w:val="24"/>
        </w:rPr>
        <w:t>.</w:t>
      </w:r>
    </w:p>
    <w:p w:rsidR="00C142FC" w:rsidRPr="004E7156" w:rsidRDefault="00C142FC" w:rsidP="00A85AB8">
      <w:pPr>
        <w:autoSpaceDE w:val="0"/>
        <w:autoSpaceDN w:val="0"/>
        <w:adjustRightInd w:val="0"/>
        <w:spacing w:line="240" w:lineRule="auto"/>
        <w:rPr>
          <w:rFonts w:ascii="Times New Roman" w:hAnsi="Times New Roman" w:cs="Times New Roman"/>
          <w:sz w:val="24"/>
          <w:szCs w:val="24"/>
        </w:rPr>
      </w:pPr>
      <w:r w:rsidRPr="004E7156">
        <w:rPr>
          <w:rFonts w:ascii="Times New Roman" w:hAnsi="Times New Roman" w:cs="Times New Roman"/>
          <w:sz w:val="24"/>
          <w:szCs w:val="24"/>
        </w:rPr>
        <w:t xml:space="preserve"> В рамках реализации партнерской Программы государства с градообразующими предприятиями по развитию малого предпринимательства налажено сотрудничество АО «АМТ» с 10 предприятиями малого и среднего бизнеса. Среди них: ТОО «Сигма-Темиртау» </w:t>
      </w:r>
      <w:r w:rsidRPr="004E7156">
        <w:rPr>
          <w:rFonts w:ascii="Times New Roman" w:hAnsi="Times New Roman" w:cs="Times New Roman"/>
          <w:sz w:val="24"/>
          <w:szCs w:val="24"/>
        </w:rPr>
        <w:lastRenderedPageBreak/>
        <w:t>- переработка сталеплавильных шлаков; ТОО «ТРЕК» - переработка отходов масла в высококачественные смазки; ТОО «Лира» - п</w:t>
      </w:r>
      <w:r w:rsidR="00DB31E4" w:rsidRPr="004E7156">
        <w:rPr>
          <w:rFonts w:ascii="Times New Roman" w:hAnsi="Times New Roman" w:cs="Times New Roman"/>
          <w:sz w:val="24"/>
          <w:szCs w:val="24"/>
        </w:rPr>
        <w:t>ереработка вторичных материалов и др.</w:t>
      </w:r>
    </w:p>
    <w:p w:rsidR="00E8623E" w:rsidRPr="004E7156" w:rsidRDefault="00E8623E" w:rsidP="00A85AB8">
      <w:pPr>
        <w:pStyle w:val="western"/>
        <w:pBdr>
          <w:bottom w:val="single" w:sz="6" w:space="10" w:color="FFFFFF"/>
        </w:pBdr>
        <w:spacing w:before="0" w:beforeAutospacing="0" w:after="0" w:afterAutospacing="0"/>
        <w:ind w:firstLine="567"/>
        <w:jc w:val="both"/>
      </w:pPr>
      <w:r w:rsidRPr="004E7156">
        <w:t>Для эффективной реализации прогр</w:t>
      </w:r>
      <w:r w:rsidR="003D5601" w:rsidRPr="004E7156">
        <w:t xml:space="preserve">аммы  развития городов до 2020 года </w:t>
      </w:r>
      <w:r w:rsidRPr="004E7156">
        <w:t>первоочередными мероприятиями должны стать мероприятия в рамках программы развития малого, среднего бизнес</w:t>
      </w:r>
      <w:proofErr w:type="gramStart"/>
      <w:r w:rsidRPr="004E7156">
        <w:t>а(</w:t>
      </w:r>
      <w:proofErr w:type="gramEnd"/>
      <w:r w:rsidRPr="004E7156">
        <w:t>МСБ), подготовка кадров для поддержания оптимальной численности занятого населения и разви</w:t>
      </w:r>
      <w:r w:rsidR="00CD1994" w:rsidRPr="004E7156">
        <w:t>тие инфраструктурных проектов.</w:t>
      </w:r>
    </w:p>
    <w:p w:rsidR="00D3450D" w:rsidRPr="004E7156" w:rsidRDefault="00874202" w:rsidP="00A85AB8">
      <w:pPr>
        <w:pStyle w:val="western"/>
        <w:widowControl w:val="0"/>
        <w:pBdr>
          <w:bottom w:val="single" w:sz="6" w:space="10" w:color="FFFFFF"/>
        </w:pBdr>
        <w:spacing w:before="0" w:beforeAutospacing="0" w:after="0" w:afterAutospacing="0"/>
        <w:ind w:firstLine="567"/>
        <w:jc w:val="both"/>
      </w:pPr>
      <w:r w:rsidRPr="004E7156">
        <w:tab/>
      </w:r>
      <w:bookmarkStart w:id="0" w:name="_GoBack"/>
      <w:bookmarkEnd w:id="0"/>
      <w:r w:rsidRPr="004E7156">
        <w:t>О</w:t>
      </w:r>
      <w:r w:rsidR="00E8623E" w:rsidRPr="004E7156">
        <w:t xml:space="preserve">собый интерес представляет Государственная программа индустриально-инновационного развития Республики Казахстан на 2015-2019 года (ГПИИР-2) в части инновационного сектора, который представляет собой основные сектора, развитие которых во многом определяется результатами научных исследований и разработок, в том числе: отрасли мобильных и </w:t>
      </w:r>
      <w:proofErr w:type="spellStart"/>
      <w:r w:rsidR="00E8623E" w:rsidRPr="004E7156">
        <w:t>мультимедийных</w:t>
      </w:r>
      <w:proofErr w:type="spellEnd"/>
      <w:r w:rsidR="00E8623E" w:rsidRPr="004E7156">
        <w:t xml:space="preserve"> технологий, нан</w:t>
      </w:r>
      <w:proofErr w:type="gramStart"/>
      <w:r w:rsidR="00E8623E" w:rsidRPr="004E7156">
        <w:t>о-</w:t>
      </w:r>
      <w:proofErr w:type="gramEnd"/>
      <w:r w:rsidR="00E8623E" w:rsidRPr="004E7156">
        <w:t xml:space="preserve"> и космических технологий, робототехники, генной инженерии и других видов высокотехнологичной и наукоемкой продукции, относящихся к 5 и 6 технологическому укладу (ТУ5 и ТУ</w:t>
      </w:r>
      <w:proofErr w:type="gramStart"/>
      <w:r w:rsidR="00E8623E" w:rsidRPr="004E7156">
        <w:t>6</w:t>
      </w:r>
      <w:proofErr w:type="gramEnd"/>
      <w:r w:rsidR="00E8623E" w:rsidRPr="004E7156">
        <w:t>). Ориентация на развитие продукции ТУ5 и ТУ</w:t>
      </w:r>
      <w:proofErr w:type="gramStart"/>
      <w:r w:rsidR="00E8623E" w:rsidRPr="004E7156">
        <w:t>6</w:t>
      </w:r>
      <w:proofErr w:type="gramEnd"/>
      <w:r w:rsidR="00E8623E" w:rsidRPr="004E7156">
        <w:t xml:space="preserve"> в новой программе ГПИИР-2 имеет стратегическое значение, ибо создается основа формирования «экономики знаний», адекватной новому технологическому уровню производства.</w:t>
      </w:r>
      <w:r w:rsidR="003D5601" w:rsidRPr="004E7156">
        <w:t xml:space="preserve"> </w:t>
      </w:r>
      <w:r w:rsidR="00E8623E" w:rsidRPr="004E7156">
        <w:t>Для организации производства продукции ТУ5 и ТУ</w:t>
      </w:r>
      <w:proofErr w:type="gramStart"/>
      <w:r w:rsidR="00E8623E" w:rsidRPr="004E7156">
        <w:t>6</w:t>
      </w:r>
      <w:proofErr w:type="gramEnd"/>
      <w:r w:rsidR="00E8623E" w:rsidRPr="004E7156">
        <w:t xml:space="preserve"> в структуре внутренних возможностей регионов должен преобладать «человеческий капитал»: (80% - ТУ5 и около 97% - ТУ6). Доли «природного капитала» существенно сокращаются (до 20% в ТУ5 и 3% в ТУ</w:t>
      </w:r>
      <w:proofErr w:type="gramStart"/>
      <w:r w:rsidR="00E8623E" w:rsidRPr="004E7156">
        <w:t>6</w:t>
      </w:r>
      <w:proofErr w:type="gramEnd"/>
      <w:r w:rsidR="00E8623E" w:rsidRPr="004E7156">
        <w:t>).</w:t>
      </w:r>
    </w:p>
    <w:p w:rsidR="00D3450D" w:rsidRPr="004E7156" w:rsidRDefault="00E8623E" w:rsidP="00A85AB8">
      <w:pPr>
        <w:pStyle w:val="western"/>
        <w:widowControl w:val="0"/>
        <w:pBdr>
          <w:bottom w:val="single" w:sz="6" w:space="10" w:color="FFFFFF"/>
        </w:pBdr>
        <w:spacing w:before="0" w:beforeAutospacing="0" w:after="0" w:afterAutospacing="0"/>
        <w:ind w:firstLine="567"/>
        <w:jc w:val="both"/>
      </w:pPr>
      <w:r w:rsidRPr="004E7156">
        <w:t>Инженерно-кадровое обеспечение функционирования таких производств возможно посредством использования выпускников</w:t>
      </w:r>
      <w:r w:rsidR="00D3450D" w:rsidRPr="004E7156">
        <w:t xml:space="preserve"> Карагандинского государственного индустриального университета</w:t>
      </w:r>
      <w:r w:rsidRPr="004E7156">
        <w:t xml:space="preserve"> по специальностям: информационные системы, автоматизация и управление, вычислительная тех</w:t>
      </w:r>
      <w:r w:rsidR="00D3450D" w:rsidRPr="004E7156">
        <w:t>ника и программное обеспечение.</w:t>
      </w:r>
    </w:p>
    <w:p w:rsidR="00E511B5" w:rsidRPr="004E7156" w:rsidRDefault="00E511B5" w:rsidP="00A85AB8">
      <w:pPr>
        <w:pStyle w:val="western"/>
        <w:widowControl w:val="0"/>
        <w:pBdr>
          <w:bottom w:val="single" w:sz="6" w:space="10" w:color="FFFFFF"/>
        </w:pBdr>
        <w:spacing w:before="0" w:beforeAutospacing="0" w:after="0" w:afterAutospacing="0"/>
        <w:ind w:firstLine="567"/>
        <w:jc w:val="both"/>
      </w:pPr>
      <w:r w:rsidRPr="004E7156">
        <w:t xml:space="preserve">Ежегодные </w:t>
      </w:r>
      <w:proofErr w:type="spellStart"/>
      <w:r w:rsidRPr="004E7156">
        <w:t>астанинские</w:t>
      </w:r>
      <w:proofErr w:type="spellEnd"/>
      <w:r w:rsidRPr="004E7156">
        <w:t xml:space="preserve"> инициативы и их реализация приведут к возрождению моногородов Республики Казахстан и их устойчивому социально - экономическому развитию в долгосрочной перспективе</w:t>
      </w:r>
      <w:r w:rsidR="00DD0F46" w:rsidRPr="004E7156">
        <w:t>.</w:t>
      </w:r>
    </w:p>
    <w:p w:rsidR="000C0703" w:rsidRPr="004E7156" w:rsidRDefault="000C0703" w:rsidP="00A85AB8">
      <w:pPr>
        <w:pStyle w:val="western"/>
        <w:widowControl w:val="0"/>
        <w:pBdr>
          <w:bottom w:val="single" w:sz="6" w:space="10" w:color="FFFFFF"/>
        </w:pBdr>
        <w:spacing w:before="0" w:beforeAutospacing="0" w:after="0" w:afterAutospacing="0"/>
        <w:ind w:firstLine="567"/>
        <w:jc w:val="both"/>
      </w:pPr>
    </w:p>
    <w:p w:rsidR="000C0703" w:rsidRPr="004E7156" w:rsidRDefault="000C0703" w:rsidP="004E7156">
      <w:pPr>
        <w:pStyle w:val="western"/>
        <w:widowControl w:val="0"/>
        <w:pBdr>
          <w:bottom w:val="single" w:sz="6" w:space="10" w:color="FFFFFF"/>
        </w:pBdr>
        <w:tabs>
          <w:tab w:val="left" w:pos="3255"/>
        </w:tabs>
        <w:spacing w:before="0" w:beforeAutospacing="0" w:after="0" w:afterAutospacing="0" w:line="360" w:lineRule="auto"/>
        <w:ind w:firstLine="567"/>
        <w:rPr>
          <w:b/>
        </w:rPr>
      </w:pPr>
      <w:r w:rsidRPr="004E7156">
        <w:rPr>
          <w:b/>
        </w:rPr>
        <w:t>С</w:t>
      </w:r>
      <w:r w:rsidR="007865CB" w:rsidRPr="004E7156">
        <w:rPr>
          <w:b/>
        </w:rPr>
        <w:t>писок литературы</w:t>
      </w:r>
    </w:p>
    <w:p w:rsidR="00836F0F" w:rsidRPr="004E7156" w:rsidRDefault="00836F0F" w:rsidP="004E7156">
      <w:pPr>
        <w:numPr>
          <w:ilvl w:val="0"/>
          <w:numId w:val="6"/>
        </w:numPr>
        <w:tabs>
          <w:tab w:val="left" w:pos="284"/>
          <w:tab w:val="left" w:pos="426"/>
          <w:tab w:val="left" w:pos="851"/>
        </w:tabs>
        <w:spacing w:before="100" w:beforeAutospacing="1" w:after="100" w:afterAutospacing="1"/>
        <w:ind w:left="0" w:firstLine="567"/>
        <w:contextualSpacing/>
        <w:rPr>
          <w:rFonts w:ascii="Times New Roman" w:eastAsia="Times New Roman" w:hAnsi="Times New Roman" w:cs="Times New Roman"/>
          <w:color w:val="000000"/>
          <w:sz w:val="24"/>
          <w:szCs w:val="24"/>
          <w:lang w:eastAsia="ru-RU"/>
        </w:rPr>
      </w:pPr>
      <w:r w:rsidRPr="004E7156">
        <w:rPr>
          <w:rFonts w:ascii="Times New Roman" w:eastAsia="Times New Roman" w:hAnsi="Times New Roman" w:cs="Times New Roman"/>
          <w:bCs/>
          <w:sz w:val="24"/>
          <w:szCs w:val="24"/>
          <w:lang w:eastAsia="ru-RU"/>
        </w:rPr>
        <w:t>Программа развития регионов до 2020 года,</w:t>
      </w:r>
      <w:r w:rsidR="003D5601" w:rsidRPr="004E7156">
        <w:rPr>
          <w:rFonts w:ascii="Times New Roman" w:eastAsia="Times New Roman" w:hAnsi="Times New Roman" w:cs="Times New Roman"/>
          <w:sz w:val="24"/>
          <w:szCs w:val="24"/>
          <w:lang w:eastAsia="ru-RU"/>
        </w:rPr>
        <w:t xml:space="preserve"> утвержденная постановлением Правительства РК от 28 июня 2014 года № 728 </w:t>
      </w:r>
    </w:p>
    <w:p w:rsidR="00836F0F" w:rsidRPr="004E7156" w:rsidRDefault="00836F0F" w:rsidP="004E7156">
      <w:pPr>
        <w:numPr>
          <w:ilvl w:val="0"/>
          <w:numId w:val="6"/>
        </w:numPr>
        <w:tabs>
          <w:tab w:val="left" w:pos="284"/>
          <w:tab w:val="left" w:pos="426"/>
          <w:tab w:val="left" w:pos="851"/>
        </w:tabs>
        <w:spacing w:before="100" w:beforeAutospacing="1" w:after="100" w:afterAutospacing="1"/>
        <w:ind w:left="0" w:firstLine="567"/>
        <w:contextualSpacing/>
        <w:rPr>
          <w:rFonts w:ascii="Times New Roman" w:eastAsia="Times New Roman" w:hAnsi="Times New Roman" w:cs="Times New Roman"/>
          <w:sz w:val="24"/>
          <w:szCs w:val="24"/>
          <w:lang w:eastAsia="ru-RU"/>
        </w:rPr>
      </w:pPr>
      <w:r w:rsidRPr="004E7156">
        <w:rPr>
          <w:rFonts w:ascii="Times New Roman" w:eastAsia="Times New Roman" w:hAnsi="Times New Roman" w:cs="Times New Roman"/>
          <w:sz w:val="24"/>
          <w:szCs w:val="24"/>
          <w:lang w:eastAsia="ru-RU"/>
        </w:rPr>
        <w:t xml:space="preserve"> Программы «Дорожная карта бизнеса - 2020», утвержденная постановлением Правительства Республики Казахстан от 13 апреля 2010 года № 301</w:t>
      </w:r>
    </w:p>
    <w:p w:rsidR="00836F0F" w:rsidRPr="004E7156" w:rsidRDefault="00C02127" w:rsidP="004E7156">
      <w:pPr>
        <w:numPr>
          <w:ilvl w:val="0"/>
          <w:numId w:val="6"/>
        </w:numPr>
        <w:tabs>
          <w:tab w:val="left" w:pos="284"/>
          <w:tab w:val="left" w:pos="426"/>
          <w:tab w:val="left" w:pos="851"/>
        </w:tabs>
        <w:spacing w:before="100" w:beforeAutospacing="1" w:after="100" w:afterAutospacing="1"/>
        <w:ind w:left="0" w:firstLine="567"/>
        <w:contextualSpacing/>
        <w:rPr>
          <w:rFonts w:ascii="Times New Roman" w:eastAsia="Times New Roman" w:hAnsi="Times New Roman" w:cs="Times New Roman"/>
          <w:sz w:val="24"/>
          <w:szCs w:val="24"/>
          <w:lang w:eastAsia="ru-RU"/>
        </w:rPr>
      </w:pPr>
      <w:hyperlink r:id="rId6" w:history="1">
        <w:r w:rsidR="00836F0F" w:rsidRPr="004E7156">
          <w:rPr>
            <w:rStyle w:val="a7"/>
            <w:rFonts w:ascii="Times New Roman" w:eastAsia="Times New Roman" w:hAnsi="Times New Roman" w:cs="Times New Roman"/>
            <w:sz w:val="24"/>
            <w:szCs w:val="24"/>
            <w:lang w:eastAsia="ru-RU"/>
          </w:rPr>
          <w:t>http://ru.wikipedia.org/wiki/Моногорода_Казахстана</w:t>
        </w:r>
      </w:hyperlink>
    </w:p>
    <w:p w:rsidR="00BA7511" w:rsidRDefault="00BA7511" w:rsidP="004E7156">
      <w:pPr>
        <w:tabs>
          <w:tab w:val="left" w:pos="284"/>
          <w:tab w:val="left" w:pos="426"/>
          <w:tab w:val="left" w:pos="851"/>
        </w:tabs>
        <w:spacing w:before="100" w:beforeAutospacing="1" w:after="100" w:afterAutospacing="1" w:line="240" w:lineRule="auto"/>
        <w:ind w:firstLine="0"/>
        <w:contextualSpacing/>
      </w:pPr>
    </w:p>
    <w:p w:rsidR="00434E9E" w:rsidRPr="00054673" w:rsidRDefault="00434E9E" w:rsidP="004E7156">
      <w:pPr>
        <w:spacing w:line="240" w:lineRule="auto"/>
        <w:jc w:val="center"/>
        <w:rPr>
          <w:rFonts w:ascii="Times New Roman" w:hAnsi="Times New Roman" w:cs="Times New Roman"/>
          <w:b/>
          <w:sz w:val="24"/>
          <w:szCs w:val="24"/>
        </w:rPr>
      </w:pPr>
      <w:r w:rsidRPr="00054673">
        <w:rPr>
          <w:rFonts w:ascii="Times New Roman" w:hAnsi="Times New Roman" w:cs="Times New Roman"/>
          <w:b/>
          <w:sz w:val="24"/>
          <w:szCs w:val="24"/>
        </w:rPr>
        <w:t>Информация об авторах</w:t>
      </w:r>
    </w:p>
    <w:p w:rsidR="00434E9E" w:rsidRPr="004E7156" w:rsidRDefault="00434E9E" w:rsidP="004E7156">
      <w:pPr>
        <w:spacing w:line="240" w:lineRule="auto"/>
        <w:rPr>
          <w:rFonts w:ascii="Times New Roman" w:hAnsi="Times New Roman" w:cs="Times New Roman"/>
          <w:sz w:val="24"/>
          <w:szCs w:val="24"/>
        </w:rPr>
      </w:pPr>
    </w:p>
    <w:p w:rsidR="00434E9E" w:rsidRPr="004E7156" w:rsidRDefault="00434E9E" w:rsidP="004E7156">
      <w:pPr>
        <w:spacing w:line="240" w:lineRule="auto"/>
        <w:rPr>
          <w:rFonts w:ascii="Times New Roman" w:hAnsi="Times New Roman" w:cs="Times New Roman"/>
          <w:sz w:val="24"/>
          <w:szCs w:val="24"/>
        </w:rPr>
      </w:pPr>
      <w:r w:rsidRPr="004E7156">
        <w:rPr>
          <w:rFonts w:ascii="Times New Roman" w:hAnsi="Times New Roman" w:cs="Times New Roman"/>
          <w:sz w:val="24"/>
          <w:szCs w:val="24"/>
        </w:rPr>
        <w:t>Гельманова Зоя Салиховна,</w:t>
      </w:r>
      <w:r w:rsidR="002C2D8F" w:rsidRPr="004E7156">
        <w:rPr>
          <w:rFonts w:ascii="Times New Roman" w:hAnsi="Times New Roman" w:cs="Times New Roman"/>
          <w:sz w:val="24"/>
          <w:szCs w:val="24"/>
        </w:rPr>
        <w:t xml:space="preserve"> </w:t>
      </w:r>
      <w:r w:rsidR="007865CB" w:rsidRPr="004E7156">
        <w:rPr>
          <w:rFonts w:ascii="Times New Roman" w:hAnsi="Times New Roman" w:cs="Times New Roman"/>
          <w:sz w:val="24"/>
          <w:szCs w:val="24"/>
        </w:rPr>
        <w:t>(</w:t>
      </w:r>
      <w:r w:rsidR="002C2D8F" w:rsidRPr="004E7156">
        <w:rPr>
          <w:rFonts w:ascii="Times New Roman" w:hAnsi="Times New Roman" w:cs="Times New Roman"/>
          <w:sz w:val="24"/>
          <w:szCs w:val="24"/>
        </w:rPr>
        <w:t>Казахстан</w:t>
      </w:r>
      <w:r w:rsidR="007865CB" w:rsidRPr="004E7156">
        <w:rPr>
          <w:rFonts w:ascii="Times New Roman" w:hAnsi="Times New Roman" w:cs="Times New Roman"/>
          <w:sz w:val="24"/>
          <w:szCs w:val="24"/>
        </w:rPr>
        <w:t xml:space="preserve">, </w:t>
      </w:r>
      <w:proofErr w:type="gramStart"/>
      <w:r w:rsidR="007865CB" w:rsidRPr="004E7156">
        <w:rPr>
          <w:rFonts w:ascii="Times New Roman" w:hAnsi="Times New Roman" w:cs="Times New Roman"/>
          <w:sz w:val="24"/>
          <w:szCs w:val="24"/>
        </w:rPr>
        <w:t>г</w:t>
      </w:r>
      <w:proofErr w:type="gramEnd"/>
      <w:r w:rsidR="007865CB" w:rsidRPr="004E7156">
        <w:rPr>
          <w:rFonts w:ascii="Times New Roman" w:hAnsi="Times New Roman" w:cs="Times New Roman"/>
          <w:sz w:val="24"/>
          <w:szCs w:val="24"/>
        </w:rPr>
        <w:t>. Темиртау</w:t>
      </w:r>
      <w:r w:rsidR="00181755" w:rsidRPr="004E7156">
        <w:rPr>
          <w:rFonts w:ascii="Times New Roman" w:hAnsi="Times New Roman" w:cs="Times New Roman"/>
          <w:sz w:val="24"/>
          <w:szCs w:val="24"/>
        </w:rPr>
        <w:t>),</w:t>
      </w:r>
      <w:r w:rsidRPr="004E7156">
        <w:rPr>
          <w:rFonts w:ascii="Times New Roman" w:hAnsi="Times New Roman" w:cs="Times New Roman"/>
          <w:sz w:val="24"/>
          <w:szCs w:val="24"/>
        </w:rPr>
        <w:t xml:space="preserve"> кандидат экономических наук, профессор кафедры менеджмента и бизнеса «Карагандинский государственный индустриальный университет», </w:t>
      </w:r>
      <w:r w:rsidR="002C2D8F" w:rsidRPr="004E7156">
        <w:rPr>
          <w:rFonts w:ascii="Times New Roman" w:hAnsi="Times New Roman" w:cs="Times New Roman"/>
          <w:sz w:val="24"/>
          <w:szCs w:val="24"/>
        </w:rPr>
        <w:t>101400</w:t>
      </w:r>
      <w:r w:rsidR="00240E1B" w:rsidRPr="004E7156">
        <w:rPr>
          <w:rFonts w:ascii="Times New Roman" w:hAnsi="Times New Roman" w:cs="Times New Roman"/>
          <w:sz w:val="24"/>
          <w:szCs w:val="24"/>
        </w:rPr>
        <w:t>,</w:t>
      </w:r>
      <w:r w:rsidR="002C2D8F" w:rsidRPr="004E7156">
        <w:rPr>
          <w:rFonts w:ascii="Times New Roman" w:hAnsi="Times New Roman" w:cs="Times New Roman"/>
          <w:sz w:val="24"/>
          <w:szCs w:val="24"/>
        </w:rPr>
        <w:t xml:space="preserve"> </w:t>
      </w:r>
      <w:r w:rsidR="00240E1B" w:rsidRPr="004E7156">
        <w:rPr>
          <w:rFonts w:ascii="Times New Roman" w:hAnsi="Times New Roman" w:cs="Times New Roman"/>
          <w:sz w:val="24"/>
          <w:szCs w:val="24"/>
        </w:rPr>
        <w:t xml:space="preserve">Казахстан, </w:t>
      </w:r>
      <w:r w:rsidR="002C2D8F" w:rsidRPr="004E7156">
        <w:rPr>
          <w:rFonts w:ascii="Times New Roman" w:hAnsi="Times New Roman" w:cs="Times New Roman"/>
          <w:sz w:val="24"/>
          <w:szCs w:val="24"/>
        </w:rPr>
        <w:t>г. Темиртау Карагандинской области</w:t>
      </w:r>
      <w:r w:rsidR="00FF11AE">
        <w:rPr>
          <w:rFonts w:ascii="Times New Roman" w:hAnsi="Times New Roman" w:cs="Times New Roman"/>
          <w:sz w:val="24"/>
          <w:szCs w:val="24"/>
        </w:rPr>
        <w:t>, п</w:t>
      </w:r>
      <w:r w:rsidR="002C2D8F" w:rsidRPr="004E7156">
        <w:rPr>
          <w:rFonts w:ascii="Times New Roman" w:hAnsi="Times New Roman" w:cs="Times New Roman"/>
          <w:sz w:val="24"/>
          <w:szCs w:val="24"/>
        </w:rPr>
        <w:t>роспект Республики 30.</w:t>
      </w:r>
      <w:r w:rsidR="00240E1B" w:rsidRPr="004E7156">
        <w:rPr>
          <w:rFonts w:ascii="Times New Roman" w:hAnsi="Times New Roman" w:cs="Times New Roman"/>
          <w:sz w:val="24"/>
          <w:szCs w:val="24"/>
        </w:rPr>
        <w:t xml:space="preserve">, </w:t>
      </w:r>
      <w:proofErr w:type="spellStart"/>
      <w:r w:rsidR="002C2D8F" w:rsidRPr="004E7156">
        <w:rPr>
          <w:rFonts w:ascii="Times New Roman" w:hAnsi="Times New Roman" w:cs="Times New Roman"/>
          <w:sz w:val="24"/>
          <w:szCs w:val="24"/>
          <w:lang w:val="en-US"/>
        </w:rPr>
        <w:t>zoyakgiu</w:t>
      </w:r>
      <w:proofErr w:type="spellEnd"/>
      <w:r w:rsidR="002C2D8F" w:rsidRPr="004E7156">
        <w:rPr>
          <w:rFonts w:ascii="Times New Roman" w:hAnsi="Times New Roman" w:cs="Times New Roman"/>
          <w:sz w:val="24"/>
          <w:szCs w:val="24"/>
        </w:rPr>
        <w:t xml:space="preserve">@ </w:t>
      </w:r>
      <w:r w:rsidR="002C2D8F" w:rsidRPr="004E7156">
        <w:rPr>
          <w:rFonts w:ascii="Times New Roman" w:hAnsi="Times New Roman" w:cs="Times New Roman"/>
          <w:sz w:val="24"/>
          <w:szCs w:val="24"/>
          <w:lang w:val="en-US"/>
        </w:rPr>
        <w:t>mail</w:t>
      </w:r>
      <w:r w:rsidR="002C2D8F" w:rsidRPr="004E7156">
        <w:rPr>
          <w:rFonts w:ascii="Times New Roman" w:hAnsi="Times New Roman" w:cs="Times New Roman"/>
          <w:sz w:val="24"/>
          <w:szCs w:val="24"/>
        </w:rPr>
        <w:t>.</w:t>
      </w:r>
      <w:proofErr w:type="spellStart"/>
      <w:r w:rsidR="002C2D8F" w:rsidRPr="004E7156">
        <w:rPr>
          <w:rFonts w:ascii="Times New Roman" w:hAnsi="Times New Roman" w:cs="Times New Roman"/>
          <w:sz w:val="24"/>
          <w:szCs w:val="24"/>
          <w:lang w:val="en-US"/>
        </w:rPr>
        <w:t>ru</w:t>
      </w:r>
      <w:proofErr w:type="spellEnd"/>
    </w:p>
    <w:p w:rsidR="00434E9E" w:rsidRPr="004E7156" w:rsidRDefault="00434E9E" w:rsidP="004E7156">
      <w:pPr>
        <w:pStyle w:val="HTML"/>
        <w:shd w:val="clear" w:color="auto" w:fill="F8F9FA"/>
        <w:ind w:firstLine="567"/>
        <w:jc w:val="both"/>
        <w:rPr>
          <w:rFonts w:ascii="Times New Roman" w:hAnsi="Times New Roman" w:cs="Times New Roman"/>
          <w:sz w:val="24"/>
          <w:szCs w:val="24"/>
        </w:rPr>
      </w:pPr>
      <w:proofErr w:type="spellStart"/>
      <w:r w:rsidRPr="004E7156">
        <w:rPr>
          <w:rFonts w:ascii="Times New Roman" w:hAnsi="Times New Roman" w:cs="Times New Roman"/>
          <w:sz w:val="24"/>
          <w:szCs w:val="24"/>
        </w:rPr>
        <w:t>Габитов</w:t>
      </w:r>
      <w:proofErr w:type="spellEnd"/>
      <w:r w:rsidRPr="004E7156">
        <w:rPr>
          <w:rFonts w:ascii="Times New Roman" w:hAnsi="Times New Roman" w:cs="Times New Roman"/>
          <w:sz w:val="24"/>
          <w:szCs w:val="24"/>
        </w:rPr>
        <w:t xml:space="preserve"> </w:t>
      </w:r>
      <w:proofErr w:type="spellStart"/>
      <w:r w:rsidRPr="004E7156">
        <w:rPr>
          <w:rFonts w:ascii="Times New Roman" w:hAnsi="Times New Roman" w:cs="Times New Roman"/>
          <w:sz w:val="24"/>
          <w:szCs w:val="24"/>
        </w:rPr>
        <w:t>Илдар</w:t>
      </w:r>
      <w:proofErr w:type="spellEnd"/>
      <w:r w:rsidRPr="004E7156">
        <w:rPr>
          <w:rFonts w:ascii="Times New Roman" w:hAnsi="Times New Roman" w:cs="Times New Roman"/>
          <w:sz w:val="24"/>
          <w:szCs w:val="24"/>
        </w:rPr>
        <w:t xml:space="preserve"> </w:t>
      </w:r>
      <w:proofErr w:type="spellStart"/>
      <w:r w:rsidRPr="004E7156">
        <w:rPr>
          <w:rFonts w:ascii="Times New Roman" w:hAnsi="Times New Roman" w:cs="Times New Roman"/>
          <w:sz w:val="24"/>
          <w:szCs w:val="24"/>
        </w:rPr>
        <w:t>Мидхатович</w:t>
      </w:r>
      <w:proofErr w:type="spellEnd"/>
      <w:r w:rsidRPr="004E7156">
        <w:rPr>
          <w:rFonts w:ascii="Times New Roman" w:hAnsi="Times New Roman" w:cs="Times New Roman"/>
          <w:sz w:val="24"/>
          <w:szCs w:val="24"/>
        </w:rPr>
        <w:t>,</w:t>
      </w:r>
      <w:r w:rsidR="002C2D8F" w:rsidRPr="004E7156">
        <w:rPr>
          <w:rFonts w:ascii="Times New Roman" w:hAnsi="Times New Roman" w:cs="Times New Roman"/>
          <w:sz w:val="24"/>
          <w:szCs w:val="24"/>
        </w:rPr>
        <w:t xml:space="preserve"> </w:t>
      </w:r>
      <w:r w:rsidR="007865CB" w:rsidRPr="004E7156">
        <w:rPr>
          <w:rFonts w:ascii="Times New Roman" w:hAnsi="Times New Roman" w:cs="Times New Roman"/>
          <w:sz w:val="24"/>
          <w:szCs w:val="24"/>
        </w:rPr>
        <w:t>(</w:t>
      </w:r>
      <w:r w:rsidR="002C2D8F" w:rsidRPr="004E7156">
        <w:rPr>
          <w:rFonts w:ascii="Times New Roman" w:hAnsi="Times New Roman" w:cs="Times New Roman"/>
          <w:sz w:val="24"/>
          <w:szCs w:val="24"/>
        </w:rPr>
        <w:t>Россия</w:t>
      </w:r>
      <w:r w:rsidR="007865CB" w:rsidRPr="004E7156">
        <w:rPr>
          <w:rFonts w:ascii="Times New Roman" w:hAnsi="Times New Roman" w:cs="Times New Roman"/>
          <w:sz w:val="24"/>
          <w:szCs w:val="24"/>
        </w:rPr>
        <w:t>, г. Уфа</w:t>
      </w:r>
      <w:r w:rsidR="00181755" w:rsidRPr="004E7156">
        <w:rPr>
          <w:rFonts w:ascii="Times New Roman" w:hAnsi="Times New Roman" w:cs="Times New Roman"/>
          <w:sz w:val="24"/>
          <w:szCs w:val="24"/>
        </w:rPr>
        <w:t>),</w:t>
      </w:r>
      <w:r w:rsidRPr="004E7156">
        <w:rPr>
          <w:rFonts w:ascii="Times New Roman" w:hAnsi="Times New Roman" w:cs="Times New Roman"/>
          <w:sz w:val="24"/>
          <w:szCs w:val="24"/>
        </w:rPr>
        <w:t xml:space="preserve"> кандидат экономических наук, доцент кафедры экономической теории ФГБОУ ВО «Башкирский государственный университет», </w:t>
      </w:r>
      <w:r w:rsidR="00240E1B" w:rsidRPr="004E7156">
        <w:rPr>
          <w:rFonts w:ascii="Times New Roman" w:hAnsi="Times New Roman" w:cs="Times New Roman"/>
          <w:sz w:val="24"/>
          <w:szCs w:val="24"/>
        </w:rPr>
        <w:t>450076, Республика Башкортостан,</w:t>
      </w:r>
      <w:r w:rsidR="007865CB" w:rsidRPr="004E7156">
        <w:rPr>
          <w:rFonts w:ascii="Times New Roman" w:hAnsi="Times New Roman" w:cs="Times New Roman"/>
          <w:sz w:val="24"/>
          <w:szCs w:val="24"/>
        </w:rPr>
        <w:t xml:space="preserve"> </w:t>
      </w:r>
      <w:r w:rsidR="00240E1B" w:rsidRPr="004E7156">
        <w:rPr>
          <w:rFonts w:ascii="Times New Roman" w:hAnsi="Times New Roman" w:cs="Times New Roman"/>
          <w:sz w:val="24"/>
          <w:szCs w:val="24"/>
        </w:rPr>
        <w:t>г</w:t>
      </w:r>
      <w:proofErr w:type="gramStart"/>
      <w:r w:rsidR="00240E1B" w:rsidRPr="004E7156">
        <w:rPr>
          <w:rFonts w:ascii="Times New Roman" w:hAnsi="Times New Roman" w:cs="Times New Roman"/>
          <w:sz w:val="24"/>
          <w:szCs w:val="24"/>
        </w:rPr>
        <w:t>.У</w:t>
      </w:r>
      <w:proofErr w:type="gramEnd"/>
      <w:r w:rsidR="00240E1B" w:rsidRPr="004E7156">
        <w:rPr>
          <w:rFonts w:ascii="Times New Roman" w:hAnsi="Times New Roman" w:cs="Times New Roman"/>
          <w:sz w:val="24"/>
          <w:szCs w:val="24"/>
        </w:rPr>
        <w:t>фа,</w:t>
      </w:r>
      <w:r w:rsidR="007865CB" w:rsidRPr="004E7156">
        <w:rPr>
          <w:rFonts w:ascii="Times New Roman" w:hAnsi="Times New Roman" w:cs="Times New Roman"/>
          <w:sz w:val="24"/>
          <w:szCs w:val="24"/>
        </w:rPr>
        <w:t xml:space="preserve"> </w:t>
      </w:r>
      <w:r w:rsidR="00240E1B" w:rsidRPr="004E7156">
        <w:rPr>
          <w:rFonts w:ascii="Times New Roman" w:hAnsi="Times New Roman" w:cs="Times New Roman"/>
          <w:sz w:val="24"/>
          <w:szCs w:val="24"/>
        </w:rPr>
        <w:t xml:space="preserve">улица </w:t>
      </w:r>
      <w:proofErr w:type="spellStart"/>
      <w:r w:rsidR="00240E1B" w:rsidRPr="004E7156">
        <w:rPr>
          <w:rFonts w:ascii="Times New Roman" w:hAnsi="Times New Roman" w:cs="Times New Roman"/>
          <w:sz w:val="24"/>
          <w:szCs w:val="24"/>
        </w:rPr>
        <w:t>Заки</w:t>
      </w:r>
      <w:proofErr w:type="spellEnd"/>
      <w:r w:rsidR="00240E1B" w:rsidRPr="004E7156">
        <w:rPr>
          <w:rFonts w:ascii="Times New Roman" w:hAnsi="Times New Roman" w:cs="Times New Roman"/>
          <w:sz w:val="24"/>
          <w:szCs w:val="24"/>
        </w:rPr>
        <w:t xml:space="preserve"> </w:t>
      </w:r>
      <w:proofErr w:type="spellStart"/>
      <w:r w:rsidR="00240E1B" w:rsidRPr="004E7156">
        <w:rPr>
          <w:rFonts w:ascii="Times New Roman" w:hAnsi="Times New Roman" w:cs="Times New Roman"/>
          <w:sz w:val="24"/>
          <w:szCs w:val="24"/>
        </w:rPr>
        <w:t>Валади</w:t>
      </w:r>
      <w:proofErr w:type="spellEnd"/>
      <w:r w:rsidR="00240E1B" w:rsidRPr="004E7156">
        <w:rPr>
          <w:rFonts w:ascii="Times New Roman" w:hAnsi="Times New Roman" w:cs="Times New Roman"/>
          <w:sz w:val="24"/>
          <w:szCs w:val="24"/>
        </w:rPr>
        <w:t xml:space="preserve"> 32., </w:t>
      </w:r>
      <w:proofErr w:type="spellStart"/>
      <w:r w:rsidR="00240E1B" w:rsidRPr="004E7156">
        <w:rPr>
          <w:rFonts w:ascii="Times New Roman" w:hAnsi="Times New Roman" w:cs="Times New Roman"/>
          <w:sz w:val="24"/>
          <w:szCs w:val="24"/>
          <w:lang w:val="en-US"/>
        </w:rPr>
        <w:t>dilar</w:t>
      </w:r>
      <w:proofErr w:type="spellEnd"/>
      <w:r w:rsidR="00240E1B" w:rsidRPr="004E7156">
        <w:rPr>
          <w:rFonts w:ascii="Times New Roman" w:hAnsi="Times New Roman" w:cs="Times New Roman"/>
          <w:sz w:val="24"/>
          <w:szCs w:val="24"/>
        </w:rPr>
        <w:t>61@</w:t>
      </w:r>
      <w:proofErr w:type="spellStart"/>
      <w:r w:rsidR="00240E1B" w:rsidRPr="004E7156">
        <w:rPr>
          <w:rFonts w:ascii="Times New Roman" w:hAnsi="Times New Roman" w:cs="Times New Roman"/>
          <w:sz w:val="24"/>
          <w:szCs w:val="24"/>
          <w:lang w:val="en-US"/>
        </w:rPr>
        <w:t>andex</w:t>
      </w:r>
      <w:proofErr w:type="spellEnd"/>
      <w:r w:rsidR="00240E1B" w:rsidRPr="004E7156">
        <w:rPr>
          <w:rFonts w:ascii="Times New Roman" w:hAnsi="Times New Roman" w:cs="Times New Roman"/>
          <w:sz w:val="24"/>
          <w:szCs w:val="24"/>
        </w:rPr>
        <w:t>.</w:t>
      </w:r>
      <w:proofErr w:type="spellStart"/>
      <w:r w:rsidR="00240E1B" w:rsidRPr="004E7156">
        <w:rPr>
          <w:rFonts w:ascii="Times New Roman" w:hAnsi="Times New Roman" w:cs="Times New Roman"/>
          <w:sz w:val="24"/>
          <w:szCs w:val="24"/>
          <w:lang w:val="en-US"/>
        </w:rPr>
        <w:t>ru</w:t>
      </w:r>
      <w:proofErr w:type="spellEnd"/>
    </w:p>
    <w:p w:rsidR="00434E9E" w:rsidRPr="004E7156" w:rsidRDefault="00434E9E" w:rsidP="004E7156">
      <w:pPr>
        <w:spacing w:line="240" w:lineRule="auto"/>
        <w:rPr>
          <w:rFonts w:ascii="Times New Roman" w:hAnsi="Times New Roman" w:cs="Times New Roman"/>
          <w:sz w:val="24"/>
          <w:szCs w:val="24"/>
        </w:rPr>
      </w:pPr>
      <w:proofErr w:type="spellStart"/>
      <w:r w:rsidRPr="004E7156">
        <w:rPr>
          <w:rFonts w:ascii="Times New Roman" w:hAnsi="Times New Roman" w:cs="Times New Roman"/>
          <w:sz w:val="24"/>
          <w:szCs w:val="24"/>
        </w:rPr>
        <w:t>Мажитова</w:t>
      </w:r>
      <w:proofErr w:type="spellEnd"/>
      <w:r w:rsidRPr="004E7156">
        <w:rPr>
          <w:rFonts w:ascii="Times New Roman" w:hAnsi="Times New Roman" w:cs="Times New Roman"/>
          <w:sz w:val="24"/>
          <w:szCs w:val="24"/>
        </w:rPr>
        <w:t xml:space="preserve"> Сауле </w:t>
      </w:r>
      <w:proofErr w:type="spellStart"/>
      <w:r w:rsidRPr="004E7156">
        <w:rPr>
          <w:rFonts w:ascii="Times New Roman" w:hAnsi="Times New Roman" w:cs="Times New Roman"/>
          <w:sz w:val="24"/>
          <w:szCs w:val="24"/>
        </w:rPr>
        <w:t>Калиевна</w:t>
      </w:r>
      <w:proofErr w:type="spellEnd"/>
      <w:r w:rsidRPr="004E7156">
        <w:rPr>
          <w:rFonts w:ascii="Times New Roman" w:hAnsi="Times New Roman" w:cs="Times New Roman"/>
          <w:sz w:val="24"/>
          <w:szCs w:val="24"/>
        </w:rPr>
        <w:t xml:space="preserve">, </w:t>
      </w:r>
      <w:r w:rsidR="00181755" w:rsidRPr="004E7156">
        <w:rPr>
          <w:rFonts w:ascii="Times New Roman" w:hAnsi="Times New Roman" w:cs="Times New Roman"/>
          <w:sz w:val="24"/>
          <w:szCs w:val="24"/>
        </w:rPr>
        <w:t>(</w:t>
      </w:r>
      <w:r w:rsidR="002C2D8F" w:rsidRPr="004E7156">
        <w:rPr>
          <w:rFonts w:ascii="Times New Roman" w:hAnsi="Times New Roman" w:cs="Times New Roman"/>
          <w:sz w:val="24"/>
          <w:szCs w:val="24"/>
        </w:rPr>
        <w:t>Казахстан</w:t>
      </w:r>
      <w:r w:rsidR="007865CB" w:rsidRPr="004E7156">
        <w:rPr>
          <w:rFonts w:ascii="Times New Roman" w:hAnsi="Times New Roman" w:cs="Times New Roman"/>
          <w:sz w:val="24"/>
          <w:szCs w:val="24"/>
        </w:rPr>
        <w:t>, г. Караганда</w:t>
      </w:r>
      <w:r w:rsidR="00181755" w:rsidRPr="004E7156">
        <w:rPr>
          <w:rFonts w:ascii="Times New Roman" w:hAnsi="Times New Roman" w:cs="Times New Roman"/>
          <w:sz w:val="24"/>
          <w:szCs w:val="24"/>
        </w:rPr>
        <w:t>),</w:t>
      </w:r>
      <w:r w:rsidR="002C2D8F" w:rsidRPr="004E7156">
        <w:rPr>
          <w:rFonts w:ascii="Times New Roman" w:hAnsi="Times New Roman" w:cs="Times New Roman"/>
          <w:sz w:val="24"/>
          <w:szCs w:val="24"/>
        </w:rPr>
        <w:t xml:space="preserve"> кандидат экономических наук.</w:t>
      </w:r>
      <w:r w:rsidRPr="004E7156">
        <w:rPr>
          <w:rFonts w:ascii="Times New Roman" w:hAnsi="Times New Roman" w:cs="Times New Roman"/>
          <w:sz w:val="24"/>
          <w:szCs w:val="24"/>
        </w:rPr>
        <w:t xml:space="preserve"> доцент, зав. кафедрой маркетинга и логистики «Карагандинский экономический университет», </w:t>
      </w:r>
      <w:r w:rsidR="00240E1B" w:rsidRPr="004E7156">
        <w:rPr>
          <w:rFonts w:ascii="Times New Roman" w:hAnsi="Times New Roman" w:cs="Times New Roman"/>
          <w:sz w:val="24"/>
          <w:szCs w:val="24"/>
        </w:rPr>
        <w:t>100009,Казахстан,</w:t>
      </w:r>
      <w:r w:rsidR="007865CB" w:rsidRPr="004E7156">
        <w:rPr>
          <w:rFonts w:ascii="Times New Roman" w:hAnsi="Times New Roman" w:cs="Times New Roman"/>
          <w:sz w:val="24"/>
          <w:szCs w:val="24"/>
        </w:rPr>
        <w:t xml:space="preserve"> </w:t>
      </w:r>
      <w:r w:rsidR="00240E1B" w:rsidRPr="004E7156">
        <w:rPr>
          <w:rFonts w:ascii="Times New Roman" w:hAnsi="Times New Roman" w:cs="Times New Roman"/>
          <w:sz w:val="24"/>
          <w:szCs w:val="24"/>
        </w:rPr>
        <w:t>г</w:t>
      </w:r>
      <w:proofErr w:type="gramStart"/>
      <w:r w:rsidR="00240E1B" w:rsidRPr="004E7156">
        <w:rPr>
          <w:rFonts w:ascii="Times New Roman" w:hAnsi="Times New Roman" w:cs="Times New Roman"/>
          <w:sz w:val="24"/>
          <w:szCs w:val="24"/>
        </w:rPr>
        <w:t>.К</w:t>
      </w:r>
      <w:proofErr w:type="gramEnd"/>
      <w:r w:rsidR="00240E1B" w:rsidRPr="004E7156">
        <w:rPr>
          <w:rFonts w:ascii="Times New Roman" w:hAnsi="Times New Roman" w:cs="Times New Roman"/>
          <w:sz w:val="24"/>
          <w:szCs w:val="24"/>
        </w:rPr>
        <w:t xml:space="preserve">араганда ,улица Академическая 9., </w:t>
      </w:r>
      <w:proofErr w:type="spellStart"/>
      <w:r w:rsidR="00240E1B" w:rsidRPr="004E7156">
        <w:rPr>
          <w:rFonts w:ascii="Times New Roman" w:hAnsi="Times New Roman" w:cs="Times New Roman"/>
          <w:sz w:val="24"/>
          <w:szCs w:val="24"/>
          <w:lang w:val="en-US"/>
        </w:rPr>
        <w:t>keu</w:t>
      </w:r>
      <w:proofErr w:type="spellEnd"/>
      <w:r w:rsidR="00240E1B" w:rsidRPr="004E7156">
        <w:rPr>
          <w:rFonts w:ascii="Times New Roman" w:hAnsi="Times New Roman" w:cs="Times New Roman"/>
          <w:sz w:val="24"/>
          <w:szCs w:val="24"/>
        </w:rPr>
        <w:t>.</w:t>
      </w:r>
      <w:proofErr w:type="spellStart"/>
      <w:r w:rsidR="00240E1B" w:rsidRPr="004E7156">
        <w:rPr>
          <w:rFonts w:ascii="Times New Roman" w:hAnsi="Times New Roman" w:cs="Times New Roman"/>
          <w:sz w:val="24"/>
          <w:szCs w:val="24"/>
          <w:lang w:val="en-US"/>
        </w:rPr>
        <w:t>krg</w:t>
      </w:r>
      <w:proofErr w:type="spellEnd"/>
      <w:r w:rsidR="00240E1B" w:rsidRPr="004E7156">
        <w:rPr>
          <w:rFonts w:ascii="Times New Roman" w:hAnsi="Times New Roman" w:cs="Times New Roman"/>
          <w:sz w:val="24"/>
          <w:szCs w:val="24"/>
        </w:rPr>
        <w:t>@</w:t>
      </w:r>
      <w:r w:rsidR="00240E1B" w:rsidRPr="004E7156">
        <w:rPr>
          <w:rFonts w:ascii="Times New Roman" w:hAnsi="Times New Roman" w:cs="Times New Roman"/>
          <w:sz w:val="24"/>
          <w:szCs w:val="24"/>
          <w:lang w:val="en-US"/>
        </w:rPr>
        <w:t>mail</w:t>
      </w:r>
      <w:r w:rsidR="00240E1B" w:rsidRPr="004E7156">
        <w:rPr>
          <w:rFonts w:ascii="Times New Roman" w:hAnsi="Times New Roman" w:cs="Times New Roman"/>
          <w:sz w:val="24"/>
          <w:szCs w:val="24"/>
        </w:rPr>
        <w:t>.</w:t>
      </w:r>
      <w:proofErr w:type="spellStart"/>
      <w:r w:rsidR="00240E1B" w:rsidRPr="004E7156">
        <w:rPr>
          <w:rFonts w:ascii="Times New Roman" w:hAnsi="Times New Roman" w:cs="Times New Roman"/>
          <w:sz w:val="24"/>
          <w:szCs w:val="24"/>
          <w:lang w:val="en-US"/>
        </w:rPr>
        <w:t>ru</w:t>
      </w:r>
      <w:proofErr w:type="spellEnd"/>
    </w:p>
    <w:p w:rsidR="00335032" w:rsidRPr="004E7156" w:rsidRDefault="00335032" w:rsidP="004E7156">
      <w:pPr>
        <w:spacing w:line="240" w:lineRule="auto"/>
        <w:rPr>
          <w:rFonts w:ascii="Times New Roman" w:hAnsi="Times New Roman" w:cs="Times New Roman"/>
          <w:sz w:val="24"/>
          <w:szCs w:val="24"/>
        </w:rPr>
      </w:pPr>
    </w:p>
    <w:p w:rsidR="00587A7D" w:rsidRPr="004E7156" w:rsidRDefault="00587A7D" w:rsidP="004E7156">
      <w:pPr>
        <w:tabs>
          <w:tab w:val="left" w:pos="284"/>
          <w:tab w:val="left" w:pos="426"/>
          <w:tab w:val="left" w:pos="851"/>
        </w:tabs>
        <w:spacing w:before="100" w:beforeAutospacing="1" w:after="100" w:afterAutospacing="1" w:line="240" w:lineRule="auto"/>
        <w:ind w:firstLine="0"/>
        <w:contextualSpacing/>
        <w:rPr>
          <w:rFonts w:ascii="Times New Roman" w:hAnsi="Times New Roman" w:cs="Times New Roman"/>
          <w:color w:val="222222"/>
          <w:sz w:val="24"/>
          <w:szCs w:val="24"/>
        </w:rPr>
      </w:pPr>
    </w:p>
    <w:p w:rsidR="00A85AB8" w:rsidRDefault="00A85AB8" w:rsidP="00335032">
      <w:pPr>
        <w:tabs>
          <w:tab w:val="left" w:pos="284"/>
          <w:tab w:val="left" w:pos="426"/>
          <w:tab w:val="left" w:pos="851"/>
        </w:tabs>
        <w:spacing w:before="100" w:beforeAutospacing="1" w:after="100" w:afterAutospacing="1" w:line="240" w:lineRule="auto"/>
        <w:ind w:firstLine="0"/>
        <w:contextualSpacing/>
        <w:jc w:val="right"/>
        <w:rPr>
          <w:rFonts w:ascii="Times New Roman" w:hAnsi="Times New Roman" w:cs="Times New Roman"/>
          <w:b/>
          <w:color w:val="222222"/>
          <w:sz w:val="24"/>
          <w:szCs w:val="24"/>
        </w:rPr>
      </w:pPr>
    </w:p>
    <w:p w:rsidR="00A85AB8" w:rsidRDefault="00A85AB8" w:rsidP="00335032">
      <w:pPr>
        <w:tabs>
          <w:tab w:val="left" w:pos="284"/>
          <w:tab w:val="left" w:pos="426"/>
          <w:tab w:val="left" w:pos="851"/>
        </w:tabs>
        <w:spacing w:before="100" w:beforeAutospacing="1" w:after="100" w:afterAutospacing="1" w:line="240" w:lineRule="auto"/>
        <w:ind w:firstLine="0"/>
        <w:contextualSpacing/>
        <w:jc w:val="right"/>
        <w:rPr>
          <w:rFonts w:ascii="Times New Roman" w:hAnsi="Times New Roman" w:cs="Times New Roman"/>
          <w:b/>
          <w:color w:val="222222"/>
          <w:sz w:val="24"/>
          <w:szCs w:val="24"/>
        </w:rPr>
      </w:pPr>
    </w:p>
    <w:p w:rsidR="00A85AB8" w:rsidRDefault="00A85AB8" w:rsidP="00335032">
      <w:pPr>
        <w:tabs>
          <w:tab w:val="left" w:pos="284"/>
          <w:tab w:val="left" w:pos="426"/>
          <w:tab w:val="left" w:pos="851"/>
        </w:tabs>
        <w:spacing w:before="100" w:beforeAutospacing="1" w:after="100" w:afterAutospacing="1" w:line="240" w:lineRule="auto"/>
        <w:ind w:firstLine="0"/>
        <w:contextualSpacing/>
        <w:jc w:val="right"/>
        <w:rPr>
          <w:rFonts w:ascii="Times New Roman" w:hAnsi="Times New Roman" w:cs="Times New Roman"/>
          <w:b/>
          <w:color w:val="222222"/>
          <w:sz w:val="24"/>
          <w:szCs w:val="24"/>
        </w:rPr>
      </w:pPr>
    </w:p>
    <w:p w:rsidR="00434E9E" w:rsidRPr="00587A7D" w:rsidRDefault="00335032" w:rsidP="00335032">
      <w:pPr>
        <w:tabs>
          <w:tab w:val="left" w:pos="284"/>
          <w:tab w:val="left" w:pos="426"/>
          <w:tab w:val="left" w:pos="851"/>
        </w:tabs>
        <w:spacing w:before="100" w:beforeAutospacing="1" w:after="100" w:afterAutospacing="1" w:line="240" w:lineRule="auto"/>
        <w:ind w:firstLine="0"/>
        <w:contextualSpacing/>
        <w:jc w:val="right"/>
        <w:rPr>
          <w:rFonts w:ascii="Times New Roman" w:hAnsi="Times New Roman" w:cs="Times New Roman"/>
          <w:b/>
          <w:color w:val="222222"/>
          <w:sz w:val="24"/>
          <w:szCs w:val="24"/>
          <w:lang w:val="en-US"/>
        </w:rPr>
      </w:pPr>
      <w:proofErr w:type="spellStart"/>
      <w:r>
        <w:rPr>
          <w:rFonts w:ascii="Times New Roman" w:hAnsi="Times New Roman" w:cs="Times New Roman"/>
          <w:b/>
          <w:color w:val="222222"/>
          <w:sz w:val="24"/>
          <w:szCs w:val="24"/>
          <w:lang w:val="en-US"/>
        </w:rPr>
        <w:t>Gelmanova</w:t>
      </w:r>
      <w:proofErr w:type="spellEnd"/>
      <w:r>
        <w:rPr>
          <w:rFonts w:ascii="Times New Roman" w:hAnsi="Times New Roman" w:cs="Times New Roman"/>
          <w:b/>
          <w:color w:val="222222"/>
          <w:sz w:val="24"/>
          <w:szCs w:val="24"/>
          <w:lang w:val="en-US"/>
        </w:rPr>
        <w:t xml:space="preserve"> Z</w:t>
      </w:r>
      <w:r w:rsidRPr="00181755">
        <w:rPr>
          <w:rFonts w:ascii="Times New Roman" w:hAnsi="Times New Roman" w:cs="Times New Roman"/>
          <w:b/>
          <w:color w:val="222222"/>
          <w:sz w:val="24"/>
          <w:szCs w:val="24"/>
          <w:lang w:val="en-US"/>
        </w:rPr>
        <w:t>.</w:t>
      </w:r>
      <w:r>
        <w:rPr>
          <w:rFonts w:ascii="Times New Roman" w:hAnsi="Times New Roman" w:cs="Times New Roman"/>
          <w:b/>
          <w:color w:val="222222"/>
          <w:sz w:val="24"/>
          <w:szCs w:val="24"/>
          <w:lang w:val="en-US"/>
        </w:rPr>
        <w:t xml:space="preserve"> S</w:t>
      </w:r>
      <w:r w:rsidRPr="00587A7D">
        <w:rPr>
          <w:rFonts w:ascii="Times New Roman" w:hAnsi="Times New Roman" w:cs="Times New Roman"/>
          <w:b/>
          <w:color w:val="222222"/>
          <w:sz w:val="24"/>
          <w:szCs w:val="24"/>
          <w:lang w:val="en-US"/>
        </w:rPr>
        <w:t>.,</w:t>
      </w:r>
    </w:p>
    <w:p w:rsidR="00335032" w:rsidRPr="00587A7D" w:rsidRDefault="00335032" w:rsidP="00335032">
      <w:pPr>
        <w:tabs>
          <w:tab w:val="left" w:pos="284"/>
          <w:tab w:val="left" w:pos="426"/>
          <w:tab w:val="left" w:pos="851"/>
        </w:tabs>
        <w:spacing w:before="100" w:beforeAutospacing="1" w:after="100" w:afterAutospacing="1" w:line="240" w:lineRule="auto"/>
        <w:ind w:firstLine="0"/>
        <w:contextualSpacing/>
        <w:jc w:val="right"/>
        <w:rPr>
          <w:rFonts w:ascii="Times New Roman" w:hAnsi="Times New Roman" w:cs="Times New Roman"/>
          <w:b/>
          <w:color w:val="222222"/>
          <w:sz w:val="24"/>
          <w:szCs w:val="24"/>
          <w:lang w:val="en-US"/>
        </w:rPr>
      </w:pPr>
      <w:proofErr w:type="spellStart"/>
      <w:r>
        <w:rPr>
          <w:rFonts w:ascii="Times New Roman" w:hAnsi="Times New Roman" w:cs="Times New Roman"/>
          <w:b/>
          <w:color w:val="222222"/>
          <w:sz w:val="24"/>
          <w:szCs w:val="24"/>
          <w:lang w:val="en-US"/>
        </w:rPr>
        <w:t>Gabitov</w:t>
      </w:r>
      <w:proofErr w:type="spellEnd"/>
      <w:r>
        <w:rPr>
          <w:rFonts w:ascii="Times New Roman" w:hAnsi="Times New Roman" w:cs="Times New Roman"/>
          <w:b/>
          <w:color w:val="222222"/>
          <w:sz w:val="24"/>
          <w:szCs w:val="24"/>
          <w:lang w:val="en-US"/>
        </w:rPr>
        <w:t xml:space="preserve"> I</w:t>
      </w:r>
      <w:r w:rsidRPr="00587A7D">
        <w:rPr>
          <w:rFonts w:ascii="Times New Roman" w:hAnsi="Times New Roman" w:cs="Times New Roman"/>
          <w:b/>
          <w:color w:val="222222"/>
          <w:sz w:val="24"/>
          <w:szCs w:val="24"/>
          <w:lang w:val="en-US"/>
        </w:rPr>
        <w:t>.</w:t>
      </w:r>
      <w:r>
        <w:rPr>
          <w:rFonts w:ascii="Times New Roman" w:hAnsi="Times New Roman" w:cs="Times New Roman"/>
          <w:b/>
          <w:color w:val="222222"/>
          <w:sz w:val="24"/>
          <w:szCs w:val="24"/>
          <w:lang w:val="en-US"/>
        </w:rPr>
        <w:t xml:space="preserve"> M</w:t>
      </w:r>
      <w:proofErr w:type="gramStart"/>
      <w:r w:rsidRPr="00587A7D">
        <w:rPr>
          <w:rFonts w:ascii="Times New Roman" w:hAnsi="Times New Roman" w:cs="Times New Roman"/>
          <w:b/>
          <w:color w:val="222222"/>
          <w:sz w:val="24"/>
          <w:szCs w:val="24"/>
          <w:lang w:val="en-US"/>
        </w:rPr>
        <w:t>.,</w:t>
      </w:r>
      <w:proofErr w:type="gramEnd"/>
    </w:p>
    <w:p w:rsidR="00335032" w:rsidRPr="00587A7D" w:rsidRDefault="00335032" w:rsidP="00335032">
      <w:pPr>
        <w:tabs>
          <w:tab w:val="left" w:pos="284"/>
          <w:tab w:val="left" w:pos="426"/>
          <w:tab w:val="left" w:pos="851"/>
        </w:tabs>
        <w:spacing w:before="100" w:beforeAutospacing="1" w:after="100" w:afterAutospacing="1" w:line="240" w:lineRule="auto"/>
        <w:ind w:firstLine="0"/>
        <w:contextualSpacing/>
        <w:jc w:val="right"/>
        <w:rPr>
          <w:rFonts w:ascii="Times New Roman" w:eastAsia="Times New Roman" w:hAnsi="Times New Roman" w:cs="Times New Roman"/>
          <w:sz w:val="24"/>
          <w:szCs w:val="24"/>
          <w:lang w:val="en-US" w:eastAsia="ru-RU"/>
        </w:rPr>
      </w:pPr>
      <w:proofErr w:type="spellStart"/>
      <w:r>
        <w:rPr>
          <w:rFonts w:ascii="Times New Roman" w:hAnsi="Times New Roman" w:cs="Times New Roman"/>
          <w:b/>
          <w:color w:val="222222"/>
          <w:sz w:val="24"/>
          <w:szCs w:val="24"/>
          <w:lang w:val="en-US"/>
        </w:rPr>
        <w:t>Mazhitova</w:t>
      </w:r>
      <w:proofErr w:type="spellEnd"/>
      <w:r>
        <w:rPr>
          <w:rFonts w:ascii="Times New Roman" w:hAnsi="Times New Roman" w:cs="Times New Roman"/>
          <w:b/>
          <w:color w:val="222222"/>
          <w:sz w:val="24"/>
          <w:szCs w:val="24"/>
          <w:lang w:val="en-US"/>
        </w:rPr>
        <w:t xml:space="preserve"> S</w:t>
      </w:r>
      <w:r w:rsidRPr="00587A7D">
        <w:rPr>
          <w:rFonts w:ascii="Times New Roman" w:hAnsi="Times New Roman" w:cs="Times New Roman"/>
          <w:b/>
          <w:color w:val="222222"/>
          <w:sz w:val="24"/>
          <w:szCs w:val="24"/>
          <w:lang w:val="en-US"/>
        </w:rPr>
        <w:t>.</w:t>
      </w:r>
      <w:r>
        <w:rPr>
          <w:rFonts w:ascii="Times New Roman" w:hAnsi="Times New Roman" w:cs="Times New Roman"/>
          <w:b/>
          <w:color w:val="222222"/>
          <w:sz w:val="24"/>
          <w:szCs w:val="24"/>
          <w:lang w:val="en-US"/>
        </w:rPr>
        <w:t xml:space="preserve"> K</w:t>
      </w:r>
      <w:r w:rsidRPr="00587A7D">
        <w:rPr>
          <w:rFonts w:ascii="Times New Roman" w:hAnsi="Times New Roman" w:cs="Times New Roman"/>
          <w:b/>
          <w:color w:val="222222"/>
          <w:sz w:val="24"/>
          <w:szCs w:val="24"/>
          <w:lang w:val="en-US"/>
        </w:rPr>
        <w:t>.</w:t>
      </w:r>
    </w:p>
    <w:p w:rsidR="00335032" w:rsidRPr="00777B25" w:rsidRDefault="00335032" w:rsidP="00335032">
      <w:pPr>
        <w:pStyle w:val="HTML"/>
        <w:shd w:val="clear" w:color="auto" w:fill="F8F9FA"/>
        <w:spacing w:line="360" w:lineRule="auto"/>
        <w:ind w:firstLine="567"/>
        <w:jc w:val="center"/>
        <w:rPr>
          <w:rFonts w:ascii="Times New Roman" w:hAnsi="Times New Roman" w:cs="Times New Roman"/>
          <w:b/>
          <w:sz w:val="24"/>
          <w:szCs w:val="24"/>
          <w:lang w:val="en-US" w:eastAsia="en-US"/>
        </w:rPr>
      </w:pPr>
      <w:r w:rsidRPr="007865CB">
        <w:rPr>
          <w:rFonts w:ascii="Times New Roman" w:hAnsi="Times New Roman" w:cs="Times New Roman"/>
          <w:b/>
          <w:sz w:val="24"/>
          <w:szCs w:val="24"/>
          <w:lang w:val="en-US" w:eastAsia="en-US"/>
        </w:rPr>
        <w:t>IMPROVING THE EFFICIENCY OF STRATEGIC PLANNING OF REGIONAL ECONOMY</w:t>
      </w:r>
    </w:p>
    <w:p w:rsidR="007865CB" w:rsidRPr="00777B25" w:rsidRDefault="007865CB" w:rsidP="00335032">
      <w:pPr>
        <w:pStyle w:val="HTML"/>
        <w:shd w:val="clear" w:color="auto" w:fill="F8F9FA"/>
        <w:spacing w:line="360" w:lineRule="auto"/>
        <w:ind w:firstLine="567"/>
        <w:jc w:val="center"/>
        <w:rPr>
          <w:rFonts w:ascii="Times New Roman" w:hAnsi="Times New Roman" w:cs="Times New Roman"/>
          <w:b/>
          <w:sz w:val="24"/>
          <w:szCs w:val="24"/>
          <w:lang w:val="en-US" w:eastAsia="en-US"/>
        </w:rPr>
      </w:pPr>
    </w:p>
    <w:p w:rsidR="00587A7D" w:rsidRPr="00A85AB8" w:rsidRDefault="00181755" w:rsidP="007865CB">
      <w:pPr>
        <w:pStyle w:val="HTML"/>
        <w:shd w:val="clear" w:color="auto" w:fill="F8F9FA"/>
        <w:spacing w:line="360" w:lineRule="auto"/>
        <w:ind w:firstLine="709"/>
        <w:jc w:val="both"/>
        <w:rPr>
          <w:rFonts w:ascii="Times New Roman" w:hAnsi="Times New Roman" w:cs="Times New Roman"/>
          <w:i/>
          <w:sz w:val="24"/>
          <w:szCs w:val="24"/>
          <w:lang w:val="en-US"/>
        </w:rPr>
      </w:pPr>
      <w:proofErr w:type="spellStart"/>
      <w:proofErr w:type="gramStart"/>
      <w:r w:rsidRPr="00A85AB8">
        <w:rPr>
          <w:rFonts w:ascii="Times New Roman" w:hAnsi="Times New Roman" w:cs="Times New Roman"/>
          <w:b/>
          <w:i/>
          <w:sz w:val="24"/>
          <w:szCs w:val="24"/>
          <w:lang w:val="en-US"/>
        </w:rPr>
        <w:t>Adstract</w:t>
      </w:r>
      <w:proofErr w:type="spellEnd"/>
      <w:r w:rsidR="00587A7D" w:rsidRPr="00A85AB8">
        <w:rPr>
          <w:rFonts w:ascii="Times New Roman" w:hAnsi="Times New Roman" w:cs="Times New Roman"/>
          <w:b/>
          <w:i/>
          <w:sz w:val="24"/>
          <w:szCs w:val="24"/>
          <w:lang w:val="en-US"/>
        </w:rPr>
        <w:t>.</w:t>
      </w:r>
      <w:proofErr w:type="gramEnd"/>
      <w:r w:rsidR="00587A7D" w:rsidRPr="00A85AB8">
        <w:rPr>
          <w:rFonts w:ascii="Times New Roman" w:hAnsi="Times New Roman" w:cs="Times New Roman"/>
          <w:i/>
          <w:sz w:val="24"/>
          <w:szCs w:val="24"/>
          <w:lang w:val="en-US"/>
        </w:rPr>
        <w:t xml:space="preserve"> The article discusses the directions and prospects of development of single-industry towns of Kazakhstan. The structure of industrial production in Temirtau was studied. The picture of business development is presented, which allows assessing the state and identifying priority areas for business development in Temirtau.</w:t>
      </w:r>
    </w:p>
    <w:p w:rsidR="00587A7D" w:rsidRPr="00A85AB8" w:rsidRDefault="00587A7D" w:rsidP="007865CB">
      <w:pPr>
        <w:pStyle w:val="HTML"/>
        <w:shd w:val="clear" w:color="auto" w:fill="F8F9FA"/>
        <w:spacing w:line="360" w:lineRule="auto"/>
        <w:ind w:firstLine="709"/>
        <w:jc w:val="both"/>
        <w:rPr>
          <w:rFonts w:ascii="Times New Roman" w:hAnsi="Times New Roman" w:cs="Times New Roman"/>
          <w:i/>
          <w:sz w:val="24"/>
          <w:szCs w:val="24"/>
          <w:lang w:val="en-US"/>
        </w:rPr>
      </w:pPr>
      <w:r w:rsidRPr="00A85AB8">
        <w:rPr>
          <w:rFonts w:ascii="Times New Roman" w:hAnsi="Times New Roman" w:cs="Times New Roman"/>
          <w:b/>
          <w:i/>
          <w:sz w:val="24"/>
          <w:szCs w:val="24"/>
          <w:lang w:val="en-US"/>
        </w:rPr>
        <w:t>Key words</w:t>
      </w:r>
      <w:r w:rsidRPr="00A85AB8">
        <w:rPr>
          <w:rFonts w:ascii="Times New Roman" w:hAnsi="Times New Roman" w:cs="Times New Roman"/>
          <w:i/>
          <w:sz w:val="24"/>
          <w:szCs w:val="24"/>
          <w:lang w:val="en-US"/>
        </w:rPr>
        <w:t>: single-industry towns, prospects, business development, direction, strategy.</w:t>
      </w:r>
    </w:p>
    <w:p w:rsidR="00181755" w:rsidRPr="00A85AB8" w:rsidRDefault="00181755" w:rsidP="007865CB">
      <w:pPr>
        <w:pStyle w:val="HTML"/>
        <w:shd w:val="clear" w:color="auto" w:fill="F8F9FA"/>
        <w:spacing w:line="360" w:lineRule="auto"/>
        <w:ind w:firstLine="709"/>
        <w:jc w:val="both"/>
        <w:rPr>
          <w:rFonts w:ascii="Times New Roman" w:hAnsi="Times New Roman" w:cs="Times New Roman"/>
          <w:i/>
          <w:sz w:val="24"/>
          <w:szCs w:val="24"/>
          <w:lang w:val="en-US"/>
        </w:rPr>
      </w:pPr>
    </w:p>
    <w:p w:rsidR="00181755" w:rsidRPr="00A85AB8" w:rsidRDefault="00181755" w:rsidP="00181755">
      <w:pPr>
        <w:pStyle w:val="HTML"/>
        <w:shd w:val="clear" w:color="auto" w:fill="F8F9FA"/>
        <w:spacing w:line="540" w:lineRule="atLeast"/>
        <w:jc w:val="center"/>
        <w:rPr>
          <w:rFonts w:ascii="Times New Roman" w:hAnsi="Times New Roman" w:cs="Times New Roman"/>
          <w:b/>
          <w:sz w:val="24"/>
          <w:szCs w:val="24"/>
        </w:rPr>
      </w:pPr>
      <w:proofErr w:type="spellStart"/>
      <w:r w:rsidRPr="00A85AB8">
        <w:rPr>
          <w:rFonts w:ascii="Times New Roman" w:hAnsi="Times New Roman" w:cs="Times New Roman"/>
          <w:b/>
          <w:sz w:val="24"/>
          <w:szCs w:val="24"/>
        </w:rPr>
        <w:t>Bibliography</w:t>
      </w:r>
      <w:proofErr w:type="spellEnd"/>
    </w:p>
    <w:p w:rsidR="00311501" w:rsidRPr="00A85AB8" w:rsidRDefault="00587A7D" w:rsidP="00311501">
      <w:pPr>
        <w:pStyle w:val="HTML"/>
        <w:shd w:val="clear" w:color="auto" w:fill="F8F9FA"/>
        <w:spacing w:line="360" w:lineRule="auto"/>
        <w:ind w:firstLine="567"/>
        <w:jc w:val="both"/>
        <w:rPr>
          <w:rFonts w:ascii="Times New Roman" w:hAnsi="Times New Roman" w:cs="Times New Roman"/>
          <w:sz w:val="24"/>
          <w:szCs w:val="24"/>
          <w:lang w:val="en-US"/>
        </w:rPr>
      </w:pPr>
      <w:proofErr w:type="gramStart"/>
      <w:r w:rsidRPr="00A85AB8">
        <w:rPr>
          <w:rFonts w:ascii="Times New Roman" w:hAnsi="Times New Roman" w:cs="Times New Roman"/>
          <w:sz w:val="24"/>
          <w:szCs w:val="24"/>
          <w:lang w:val="en-US"/>
        </w:rPr>
        <w:t>1</w:t>
      </w:r>
      <w:r w:rsidR="00311501" w:rsidRPr="00A85AB8">
        <w:rPr>
          <w:rFonts w:ascii="Times New Roman" w:hAnsi="Times New Roman" w:cs="Times New Roman"/>
          <w:sz w:val="24"/>
          <w:szCs w:val="24"/>
          <w:lang w:val="en-US"/>
        </w:rPr>
        <w:t>.The</w:t>
      </w:r>
      <w:proofErr w:type="gramEnd"/>
      <w:r w:rsidR="00311501" w:rsidRPr="00A85AB8">
        <w:rPr>
          <w:rFonts w:ascii="Times New Roman" w:hAnsi="Times New Roman" w:cs="Times New Roman"/>
          <w:sz w:val="24"/>
          <w:szCs w:val="24"/>
          <w:lang w:val="en-US"/>
        </w:rPr>
        <w:t xml:space="preserve"> regional development program until 2020, approved by the Government of the Republic of Kazakhstan dated June 28, 2014 No. 728</w:t>
      </w:r>
    </w:p>
    <w:p w:rsidR="00311501" w:rsidRPr="00A85AB8" w:rsidRDefault="00311501" w:rsidP="00311501">
      <w:pPr>
        <w:pStyle w:val="HTML"/>
        <w:shd w:val="clear" w:color="auto" w:fill="F8F9FA"/>
        <w:spacing w:line="360" w:lineRule="auto"/>
        <w:ind w:firstLine="567"/>
        <w:jc w:val="both"/>
        <w:rPr>
          <w:rFonts w:ascii="Times New Roman" w:hAnsi="Times New Roman" w:cs="Times New Roman"/>
          <w:sz w:val="24"/>
          <w:szCs w:val="24"/>
          <w:lang w:val="en-US"/>
        </w:rPr>
      </w:pPr>
      <w:r w:rsidRPr="00A85AB8">
        <w:rPr>
          <w:rFonts w:ascii="Times New Roman" w:hAnsi="Times New Roman" w:cs="Times New Roman"/>
          <w:sz w:val="24"/>
          <w:szCs w:val="24"/>
          <w:lang w:val="en-US"/>
        </w:rPr>
        <w:t>2. The program "Business Road Map - 2020", approved by the Decree of the Government of the Republic of Kazakhstan dated April 13, 2010 No. 301</w:t>
      </w:r>
    </w:p>
    <w:p w:rsidR="00311501" w:rsidRPr="00A85AB8" w:rsidRDefault="00311501" w:rsidP="00311501">
      <w:pPr>
        <w:pStyle w:val="HTML"/>
        <w:shd w:val="clear" w:color="auto" w:fill="F8F9FA"/>
        <w:spacing w:line="360" w:lineRule="auto"/>
        <w:ind w:firstLine="567"/>
        <w:jc w:val="both"/>
        <w:rPr>
          <w:rFonts w:ascii="Times New Roman" w:hAnsi="Times New Roman" w:cs="Times New Roman"/>
          <w:sz w:val="24"/>
          <w:szCs w:val="24"/>
          <w:lang w:val="en-US"/>
        </w:rPr>
      </w:pPr>
      <w:proofErr w:type="gramStart"/>
      <w:r w:rsidRPr="00A85AB8">
        <w:rPr>
          <w:rFonts w:ascii="Times New Roman" w:hAnsi="Times New Roman" w:cs="Times New Roman"/>
          <w:sz w:val="24"/>
          <w:szCs w:val="24"/>
          <w:lang w:val="en-US"/>
        </w:rPr>
        <w:t>3.http</w:t>
      </w:r>
      <w:proofErr w:type="gramEnd"/>
      <w:r w:rsidRPr="00A85AB8">
        <w:rPr>
          <w:rFonts w:ascii="Times New Roman" w:hAnsi="Times New Roman" w:cs="Times New Roman"/>
          <w:sz w:val="24"/>
          <w:szCs w:val="24"/>
          <w:lang w:val="en-US"/>
        </w:rPr>
        <w:t xml:space="preserve">: //ru.wikipedia.org/wiki/Kazakhstan's </w:t>
      </w:r>
      <w:proofErr w:type="spellStart"/>
      <w:r w:rsidRPr="00A85AB8">
        <w:rPr>
          <w:rFonts w:ascii="Times New Roman" w:hAnsi="Times New Roman" w:cs="Times New Roman"/>
          <w:sz w:val="24"/>
          <w:szCs w:val="24"/>
          <w:lang w:val="en-US"/>
        </w:rPr>
        <w:t>Monotown</w:t>
      </w:r>
      <w:proofErr w:type="spellEnd"/>
    </w:p>
    <w:p w:rsidR="007865CB" w:rsidRPr="00777B25" w:rsidRDefault="007865CB" w:rsidP="00311501">
      <w:pPr>
        <w:pStyle w:val="HTML"/>
        <w:shd w:val="clear" w:color="auto" w:fill="F8F9FA"/>
        <w:spacing w:line="360" w:lineRule="auto"/>
        <w:ind w:firstLine="567"/>
        <w:jc w:val="both"/>
        <w:rPr>
          <w:rFonts w:ascii="Times New Roman" w:hAnsi="Times New Roman" w:cs="Times New Roman"/>
          <w:color w:val="222222"/>
          <w:sz w:val="24"/>
          <w:szCs w:val="24"/>
          <w:lang w:val="en-US"/>
        </w:rPr>
      </w:pPr>
    </w:p>
    <w:p w:rsidR="00181755" w:rsidRPr="00A85AB8" w:rsidRDefault="00181755" w:rsidP="00181755">
      <w:pPr>
        <w:pStyle w:val="HTML"/>
        <w:shd w:val="clear" w:color="auto" w:fill="F8F9FA"/>
        <w:spacing w:line="540" w:lineRule="atLeast"/>
        <w:jc w:val="center"/>
        <w:rPr>
          <w:rFonts w:ascii="Times New Roman" w:hAnsi="Times New Roman" w:cs="Times New Roman"/>
          <w:b/>
          <w:sz w:val="24"/>
          <w:szCs w:val="24"/>
          <w:lang w:val="en-US"/>
        </w:rPr>
      </w:pPr>
      <w:r w:rsidRPr="00A85AB8">
        <w:rPr>
          <w:rFonts w:ascii="Times New Roman" w:hAnsi="Times New Roman" w:cs="Times New Roman"/>
          <w:b/>
          <w:sz w:val="24"/>
          <w:szCs w:val="24"/>
          <w:lang w:val="en-US"/>
        </w:rPr>
        <w:t>Authors Information</w:t>
      </w:r>
    </w:p>
    <w:p w:rsidR="00311501" w:rsidRPr="00A85AB8" w:rsidRDefault="00311501" w:rsidP="00311501">
      <w:pPr>
        <w:pStyle w:val="HTML"/>
        <w:shd w:val="clear" w:color="auto" w:fill="F8F9FA"/>
        <w:ind w:firstLine="567"/>
        <w:jc w:val="both"/>
        <w:rPr>
          <w:rFonts w:ascii="Times New Roman" w:hAnsi="Times New Roman" w:cs="Times New Roman"/>
          <w:sz w:val="24"/>
          <w:szCs w:val="24"/>
          <w:lang w:val="en-US"/>
        </w:rPr>
      </w:pPr>
      <w:proofErr w:type="spellStart"/>
      <w:r w:rsidRPr="00A85AB8">
        <w:rPr>
          <w:rFonts w:ascii="Times New Roman" w:hAnsi="Times New Roman" w:cs="Times New Roman"/>
          <w:sz w:val="24"/>
          <w:szCs w:val="24"/>
          <w:lang w:val="en-US"/>
        </w:rPr>
        <w:t>Gelmanova</w:t>
      </w:r>
      <w:proofErr w:type="spellEnd"/>
      <w:r w:rsidRPr="00A85AB8">
        <w:rPr>
          <w:rFonts w:ascii="Times New Roman" w:hAnsi="Times New Roman" w:cs="Times New Roman"/>
          <w:sz w:val="24"/>
          <w:szCs w:val="24"/>
          <w:lang w:val="en-US"/>
        </w:rPr>
        <w:t xml:space="preserve"> </w:t>
      </w:r>
      <w:proofErr w:type="spellStart"/>
      <w:r w:rsidRPr="00A85AB8">
        <w:rPr>
          <w:rFonts w:ascii="Times New Roman" w:hAnsi="Times New Roman" w:cs="Times New Roman"/>
          <w:sz w:val="24"/>
          <w:szCs w:val="24"/>
          <w:lang w:val="en-US"/>
        </w:rPr>
        <w:t>Zoya</w:t>
      </w:r>
      <w:proofErr w:type="spellEnd"/>
      <w:r w:rsidRPr="00A85AB8">
        <w:rPr>
          <w:rFonts w:ascii="Times New Roman" w:hAnsi="Times New Roman" w:cs="Times New Roman"/>
          <w:sz w:val="24"/>
          <w:szCs w:val="24"/>
          <w:lang w:val="en-US"/>
        </w:rPr>
        <w:t xml:space="preserve"> </w:t>
      </w:r>
      <w:proofErr w:type="spellStart"/>
      <w:r w:rsidRPr="00A85AB8">
        <w:rPr>
          <w:rFonts w:ascii="Times New Roman" w:hAnsi="Times New Roman" w:cs="Times New Roman"/>
          <w:sz w:val="24"/>
          <w:szCs w:val="24"/>
          <w:lang w:val="en-US"/>
        </w:rPr>
        <w:t>Salikhovn</w:t>
      </w:r>
      <w:proofErr w:type="spellEnd"/>
      <w:r w:rsidR="00777B25" w:rsidRPr="00A85AB8">
        <w:rPr>
          <w:rFonts w:ascii="Times New Roman" w:hAnsi="Times New Roman" w:cs="Times New Roman"/>
          <w:sz w:val="24"/>
          <w:szCs w:val="24"/>
        </w:rPr>
        <w:t>а</w:t>
      </w:r>
      <w:r w:rsidR="00777B25" w:rsidRPr="00A85AB8">
        <w:rPr>
          <w:rFonts w:ascii="Times New Roman" w:hAnsi="Times New Roman" w:cs="Times New Roman"/>
          <w:sz w:val="24"/>
          <w:szCs w:val="24"/>
          <w:lang w:val="en-US"/>
        </w:rPr>
        <w:t>,</w:t>
      </w:r>
      <w:r w:rsidRPr="00A85AB8">
        <w:rPr>
          <w:rFonts w:ascii="Times New Roman" w:hAnsi="Times New Roman" w:cs="Times New Roman"/>
          <w:sz w:val="24"/>
          <w:szCs w:val="24"/>
          <w:lang w:val="en-US"/>
        </w:rPr>
        <w:t xml:space="preserve"> (Kazakhstan</w:t>
      </w:r>
      <w:r w:rsidR="007865CB" w:rsidRPr="00A85AB8">
        <w:rPr>
          <w:rFonts w:ascii="Times New Roman" w:hAnsi="Times New Roman" w:cs="Times New Roman"/>
          <w:sz w:val="24"/>
          <w:szCs w:val="24"/>
          <w:lang w:val="en-US"/>
        </w:rPr>
        <w:t>, Temirtau</w:t>
      </w:r>
      <w:r w:rsidRPr="00A85AB8">
        <w:rPr>
          <w:rFonts w:ascii="Times New Roman" w:hAnsi="Times New Roman" w:cs="Times New Roman"/>
          <w:sz w:val="24"/>
          <w:szCs w:val="24"/>
          <w:lang w:val="en-US"/>
        </w:rPr>
        <w:t xml:space="preserve">) </w:t>
      </w:r>
      <w:r w:rsidRPr="00A85AB8">
        <w:rPr>
          <w:rFonts w:ascii="Times New Roman" w:hAnsi="Times New Roman" w:cs="Times New Roman"/>
          <w:sz w:val="24"/>
          <w:szCs w:val="24"/>
        </w:rPr>
        <w:t>с</w:t>
      </w:r>
      <w:proofErr w:type="spellStart"/>
      <w:r w:rsidRPr="00A85AB8">
        <w:rPr>
          <w:rFonts w:ascii="Times New Roman" w:hAnsi="Times New Roman" w:cs="Times New Roman"/>
          <w:sz w:val="24"/>
          <w:szCs w:val="24"/>
          <w:lang w:val="en-US"/>
        </w:rPr>
        <w:t>andidate</w:t>
      </w:r>
      <w:proofErr w:type="spellEnd"/>
      <w:r w:rsidRPr="00A85AB8">
        <w:rPr>
          <w:rFonts w:ascii="Times New Roman" w:hAnsi="Times New Roman" w:cs="Times New Roman"/>
          <w:sz w:val="24"/>
          <w:szCs w:val="24"/>
          <w:lang w:val="en-US"/>
        </w:rPr>
        <w:t xml:space="preserve"> of economic sciences, professor, department of management and business, «Karaganda state industrial university»</w:t>
      </w:r>
      <w:proofErr w:type="gramStart"/>
      <w:r w:rsidRPr="00A85AB8">
        <w:rPr>
          <w:rFonts w:ascii="Times New Roman" w:hAnsi="Times New Roman" w:cs="Times New Roman"/>
          <w:sz w:val="24"/>
          <w:szCs w:val="24"/>
          <w:lang w:val="en-US"/>
        </w:rPr>
        <w:t>,</w:t>
      </w:r>
      <w:r w:rsidR="00777B25" w:rsidRPr="00A85AB8">
        <w:rPr>
          <w:rFonts w:ascii="Times New Roman" w:hAnsi="Times New Roman" w:cs="Times New Roman"/>
          <w:sz w:val="24"/>
          <w:szCs w:val="24"/>
          <w:lang w:val="en-US"/>
        </w:rPr>
        <w:t>101400,Kazakhstan</w:t>
      </w:r>
      <w:proofErr w:type="gramEnd"/>
      <w:r w:rsidR="00777B25" w:rsidRPr="00A85AB8">
        <w:rPr>
          <w:rFonts w:ascii="Times New Roman" w:hAnsi="Times New Roman" w:cs="Times New Roman"/>
          <w:sz w:val="24"/>
          <w:szCs w:val="24"/>
          <w:lang w:val="en-US"/>
        </w:rPr>
        <w:t xml:space="preserve">, the city of Temirtau, Karaganda region. Prospect of the Republic </w:t>
      </w:r>
      <w:proofErr w:type="gramStart"/>
      <w:r w:rsidR="00777B25" w:rsidRPr="00A85AB8">
        <w:rPr>
          <w:rFonts w:ascii="Times New Roman" w:hAnsi="Times New Roman" w:cs="Times New Roman"/>
          <w:sz w:val="24"/>
          <w:szCs w:val="24"/>
          <w:lang w:val="en-US"/>
        </w:rPr>
        <w:t>30</w:t>
      </w:r>
      <w:r w:rsidR="00A85AB8" w:rsidRPr="00FE28E7">
        <w:rPr>
          <w:rFonts w:ascii="Times New Roman" w:hAnsi="Times New Roman" w:cs="Times New Roman"/>
          <w:sz w:val="24"/>
          <w:szCs w:val="24"/>
          <w:lang w:val="en-US"/>
        </w:rPr>
        <w:t>.</w:t>
      </w:r>
      <w:r w:rsidR="00777B25" w:rsidRPr="00A85AB8">
        <w:rPr>
          <w:rFonts w:ascii="Times New Roman" w:hAnsi="Times New Roman" w:cs="Times New Roman"/>
          <w:sz w:val="24"/>
          <w:szCs w:val="24"/>
          <w:lang w:val="en-US"/>
        </w:rPr>
        <w:t>,</w:t>
      </w:r>
      <w:proofErr w:type="gramEnd"/>
      <w:r w:rsidRPr="00A85AB8">
        <w:rPr>
          <w:rFonts w:ascii="Times New Roman" w:hAnsi="Times New Roman" w:cs="Times New Roman"/>
          <w:sz w:val="24"/>
          <w:szCs w:val="24"/>
          <w:lang w:val="en-US"/>
        </w:rPr>
        <w:t xml:space="preserve"> </w:t>
      </w:r>
      <w:r w:rsidR="00181755" w:rsidRPr="00A85AB8">
        <w:rPr>
          <w:rFonts w:ascii="Times New Roman" w:hAnsi="Times New Roman" w:cs="Times New Roman"/>
          <w:sz w:val="24"/>
          <w:szCs w:val="24"/>
          <w:lang w:val="en-US"/>
        </w:rPr>
        <w:t>zoyakgiu@mail.ru</w:t>
      </w:r>
    </w:p>
    <w:p w:rsidR="00464199" w:rsidRPr="00A85AB8" w:rsidRDefault="00311501" w:rsidP="00464199">
      <w:pPr>
        <w:pStyle w:val="HTML"/>
        <w:shd w:val="clear" w:color="auto" w:fill="F8F9FA"/>
        <w:ind w:firstLine="567"/>
        <w:jc w:val="both"/>
        <w:rPr>
          <w:rFonts w:ascii="Times New Roman" w:hAnsi="Times New Roman" w:cs="Times New Roman"/>
          <w:sz w:val="24"/>
          <w:szCs w:val="24"/>
          <w:lang w:val="en-US"/>
        </w:rPr>
      </w:pPr>
      <w:proofErr w:type="spellStart"/>
      <w:r w:rsidRPr="00A85AB8">
        <w:rPr>
          <w:rFonts w:ascii="Times New Roman" w:hAnsi="Times New Roman" w:cs="Times New Roman"/>
          <w:sz w:val="24"/>
          <w:szCs w:val="24"/>
          <w:lang w:val="en-US"/>
        </w:rPr>
        <w:t>Gabitov</w:t>
      </w:r>
      <w:proofErr w:type="spellEnd"/>
      <w:r w:rsidRPr="00A85AB8">
        <w:rPr>
          <w:rFonts w:ascii="Times New Roman" w:hAnsi="Times New Roman" w:cs="Times New Roman"/>
          <w:sz w:val="24"/>
          <w:szCs w:val="24"/>
          <w:lang w:val="en-US"/>
        </w:rPr>
        <w:t xml:space="preserve"> </w:t>
      </w:r>
      <w:proofErr w:type="spellStart"/>
      <w:r w:rsidRPr="00A85AB8">
        <w:rPr>
          <w:rFonts w:ascii="Times New Roman" w:hAnsi="Times New Roman" w:cs="Times New Roman"/>
          <w:sz w:val="24"/>
          <w:szCs w:val="24"/>
          <w:lang w:val="en-US"/>
        </w:rPr>
        <w:t>Ildar</w:t>
      </w:r>
      <w:proofErr w:type="spellEnd"/>
      <w:r w:rsidRPr="00A85AB8">
        <w:rPr>
          <w:rFonts w:ascii="Times New Roman" w:hAnsi="Times New Roman" w:cs="Times New Roman"/>
          <w:sz w:val="24"/>
          <w:szCs w:val="24"/>
          <w:lang w:val="en-US"/>
        </w:rPr>
        <w:t xml:space="preserve"> </w:t>
      </w:r>
      <w:proofErr w:type="spellStart"/>
      <w:r w:rsidRPr="00A85AB8">
        <w:rPr>
          <w:rFonts w:ascii="Times New Roman" w:hAnsi="Times New Roman" w:cs="Times New Roman"/>
          <w:sz w:val="24"/>
          <w:szCs w:val="24"/>
          <w:lang w:val="en-US"/>
        </w:rPr>
        <w:t>Midhatovich</w:t>
      </w:r>
      <w:proofErr w:type="spellEnd"/>
      <w:r w:rsidRPr="00A85AB8">
        <w:rPr>
          <w:rFonts w:ascii="Times New Roman" w:hAnsi="Times New Roman" w:cs="Times New Roman"/>
          <w:sz w:val="24"/>
          <w:szCs w:val="24"/>
          <w:lang w:val="en-US"/>
        </w:rPr>
        <w:t>, (Russia</w:t>
      </w:r>
      <w:r w:rsidR="007865CB" w:rsidRPr="00A85AB8">
        <w:rPr>
          <w:rFonts w:ascii="Times New Roman" w:hAnsi="Times New Roman" w:cs="Times New Roman"/>
          <w:sz w:val="24"/>
          <w:szCs w:val="24"/>
          <w:lang w:val="en-US"/>
        </w:rPr>
        <w:t>, Ufa</w:t>
      </w:r>
      <w:r w:rsidR="00922042" w:rsidRPr="00A85AB8">
        <w:rPr>
          <w:rFonts w:ascii="Times New Roman" w:hAnsi="Times New Roman" w:cs="Times New Roman"/>
          <w:sz w:val="24"/>
          <w:szCs w:val="24"/>
          <w:lang w:val="en-US"/>
        </w:rPr>
        <w:t xml:space="preserve">) </w:t>
      </w:r>
      <w:r w:rsidRPr="00A85AB8">
        <w:rPr>
          <w:rFonts w:ascii="Times New Roman" w:hAnsi="Times New Roman" w:cs="Times New Roman"/>
          <w:sz w:val="24"/>
          <w:szCs w:val="24"/>
        </w:rPr>
        <w:t>с</w:t>
      </w:r>
      <w:proofErr w:type="spellStart"/>
      <w:r w:rsidRPr="00A85AB8">
        <w:rPr>
          <w:rFonts w:ascii="Times New Roman" w:hAnsi="Times New Roman" w:cs="Times New Roman"/>
          <w:sz w:val="24"/>
          <w:szCs w:val="24"/>
          <w:lang w:val="en-US"/>
        </w:rPr>
        <w:t>andidate</w:t>
      </w:r>
      <w:proofErr w:type="spellEnd"/>
      <w:r w:rsidRPr="00A85AB8">
        <w:rPr>
          <w:rFonts w:ascii="Times New Roman" w:hAnsi="Times New Roman" w:cs="Times New Roman"/>
          <w:sz w:val="24"/>
          <w:szCs w:val="24"/>
          <w:lang w:val="en-US"/>
        </w:rPr>
        <w:t xml:space="preserve"> of economic sciences, associate professor department of </w:t>
      </w:r>
      <w:proofErr w:type="spellStart"/>
      <w:r w:rsidRPr="00A85AB8">
        <w:rPr>
          <w:rFonts w:ascii="Times New Roman" w:hAnsi="Times New Roman" w:cs="Times New Roman"/>
          <w:sz w:val="24"/>
          <w:szCs w:val="24"/>
          <w:lang w:val="en-US"/>
        </w:rPr>
        <w:t>ekonomic</w:t>
      </w:r>
      <w:proofErr w:type="spellEnd"/>
      <w:r w:rsidRPr="00A85AB8">
        <w:rPr>
          <w:rFonts w:ascii="Times New Roman" w:hAnsi="Times New Roman" w:cs="Times New Roman"/>
          <w:sz w:val="24"/>
          <w:szCs w:val="24"/>
          <w:lang w:val="en-US"/>
        </w:rPr>
        <w:t xml:space="preserve"> theory «Bashkir state university», </w:t>
      </w:r>
      <w:r w:rsidR="00464199" w:rsidRPr="00A85AB8">
        <w:rPr>
          <w:rFonts w:ascii="Times New Roman" w:hAnsi="Times New Roman" w:cs="Times New Roman"/>
          <w:sz w:val="24"/>
          <w:szCs w:val="24"/>
          <w:lang w:val="en-US"/>
        </w:rPr>
        <w:t xml:space="preserve">450076 Republic of Bashkortostan, Ufa, </w:t>
      </w:r>
      <w:proofErr w:type="spellStart"/>
      <w:r w:rsidR="00464199" w:rsidRPr="00A85AB8">
        <w:rPr>
          <w:rFonts w:ascii="Times New Roman" w:hAnsi="Times New Roman" w:cs="Times New Roman"/>
          <w:sz w:val="24"/>
          <w:szCs w:val="24"/>
          <w:lang w:val="en-US"/>
        </w:rPr>
        <w:t>Zaki</w:t>
      </w:r>
      <w:proofErr w:type="spellEnd"/>
      <w:r w:rsidR="00464199" w:rsidRPr="00A85AB8">
        <w:rPr>
          <w:rFonts w:ascii="Times New Roman" w:hAnsi="Times New Roman" w:cs="Times New Roman"/>
          <w:sz w:val="24"/>
          <w:szCs w:val="24"/>
          <w:lang w:val="en-US"/>
        </w:rPr>
        <w:t xml:space="preserve"> </w:t>
      </w:r>
      <w:proofErr w:type="spellStart"/>
      <w:r w:rsidR="00464199" w:rsidRPr="00A85AB8">
        <w:rPr>
          <w:rFonts w:ascii="Times New Roman" w:hAnsi="Times New Roman" w:cs="Times New Roman"/>
          <w:sz w:val="24"/>
          <w:szCs w:val="24"/>
          <w:lang w:val="en-US"/>
        </w:rPr>
        <w:t>Valadi</w:t>
      </w:r>
      <w:proofErr w:type="spellEnd"/>
      <w:r w:rsidR="00464199" w:rsidRPr="00A85AB8">
        <w:rPr>
          <w:rFonts w:ascii="Times New Roman" w:hAnsi="Times New Roman" w:cs="Times New Roman"/>
          <w:sz w:val="24"/>
          <w:szCs w:val="24"/>
          <w:lang w:val="en-US"/>
        </w:rPr>
        <w:t xml:space="preserve"> Street 32</w:t>
      </w:r>
      <w:r w:rsidR="00A85AB8" w:rsidRPr="00A85AB8">
        <w:rPr>
          <w:rFonts w:ascii="Times New Roman" w:hAnsi="Times New Roman" w:cs="Times New Roman"/>
          <w:sz w:val="24"/>
          <w:szCs w:val="24"/>
          <w:lang w:val="en-US"/>
        </w:rPr>
        <w:t>.</w:t>
      </w:r>
      <w:r w:rsidR="00464199" w:rsidRPr="00A85AB8">
        <w:rPr>
          <w:rFonts w:ascii="Times New Roman" w:hAnsi="Times New Roman" w:cs="Times New Roman"/>
          <w:sz w:val="24"/>
          <w:szCs w:val="24"/>
          <w:lang w:val="en-US"/>
        </w:rPr>
        <w:t>,dilar61@andex.ru</w:t>
      </w:r>
    </w:p>
    <w:p w:rsidR="00A85AB8" w:rsidRPr="00A85AB8" w:rsidRDefault="00311501" w:rsidP="00A85AB8">
      <w:pPr>
        <w:spacing w:line="240" w:lineRule="auto"/>
        <w:rPr>
          <w:rFonts w:ascii="Times New Roman" w:hAnsi="Times New Roman" w:cs="Times New Roman"/>
          <w:sz w:val="24"/>
          <w:szCs w:val="24"/>
          <w:lang w:val="en-US"/>
        </w:rPr>
      </w:pPr>
      <w:r w:rsidRPr="00A85AB8">
        <w:rPr>
          <w:rFonts w:ascii="Times New Roman" w:hAnsi="Times New Roman" w:cs="Times New Roman"/>
          <w:sz w:val="24"/>
          <w:szCs w:val="24"/>
          <w:lang w:val="en-US"/>
        </w:rPr>
        <w:t xml:space="preserve"> </w:t>
      </w:r>
      <w:proofErr w:type="spellStart"/>
      <w:r w:rsidRPr="00A85AB8">
        <w:rPr>
          <w:rFonts w:ascii="Times New Roman" w:hAnsi="Times New Roman" w:cs="Times New Roman"/>
          <w:sz w:val="24"/>
          <w:szCs w:val="24"/>
          <w:lang w:val="en-US"/>
        </w:rPr>
        <w:t>Mazhitova</w:t>
      </w:r>
      <w:proofErr w:type="spellEnd"/>
      <w:r w:rsidRPr="00A85AB8">
        <w:rPr>
          <w:rFonts w:ascii="Times New Roman" w:hAnsi="Times New Roman" w:cs="Times New Roman"/>
          <w:sz w:val="24"/>
          <w:szCs w:val="24"/>
          <w:lang w:val="en-US"/>
        </w:rPr>
        <w:t xml:space="preserve"> </w:t>
      </w:r>
      <w:proofErr w:type="spellStart"/>
      <w:r w:rsidRPr="00A85AB8">
        <w:rPr>
          <w:rFonts w:ascii="Times New Roman" w:hAnsi="Times New Roman" w:cs="Times New Roman"/>
          <w:sz w:val="24"/>
          <w:szCs w:val="24"/>
          <w:lang w:val="en-US"/>
        </w:rPr>
        <w:t>Saule</w:t>
      </w:r>
      <w:proofErr w:type="spellEnd"/>
      <w:r w:rsidRPr="00A85AB8">
        <w:rPr>
          <w:rFonts w:ascii="Times New Roman" w:hAnsi="Times New Roman" w:cs="Times New Roman"/>
          <w:sz w:val="24"/>
          <w:szCs w:val="24"/>
          <w:lang w:val="en-US"/>
        </w:rPr>
        <w:t xml:space="preserve"> </w:t>
      </w:r>
      <w:proofErr w:type="spellStart"/>
      <w:r w:rsidRPr="00A85AB8">
        <w:rPr>
          <w:rFonts w:ascii="Times New Roman" w:hAnsi="Times New Roman" w:cs="Times New Roman"/>
          <w:sz w:val="24"/>
          <w:szCs w:val="24"/>
          <w:lang w:val="en-US"/>
        </w:rPr>
        <w:t>Kalievna</w:t>
      </w:r>
      <w:proofErr w:type="spellEnd"/>
      <w:r w:rsidRPr="00A85AB8">
        <w:rPr>
          <w:rFonts w:ascii="Times New Roman" w:hAnsi="Times New Roman" w:cs="Times New Roman"/>
          <w:sz w:val="24"/>
          <w:szCs w:val="24"/>
          <w:lang w:val="en-US"/>
        </w:rPr>
        <w:t>, (Kazakhstan</w:t>
      </w:r>
      <w:r w:rsidR="00922042" w:rsidRPr="00A85AB8">
        <w:rPr>
          <w:rFonts w:ascii="Times New Roman" w:hAnsi="Times New Roman" w:cs="Times New Roman"/>
          <w:sz w:val="24"/>
          <w:szCs w:val="24"/>
          <w:lang w:val="en-US"/>
        </w:rPr>
        <w:t>, Karaganda</w:t>
      </w:r>
      <w:r w:rsidRPr="00A85AB8">
        <w:rPr>
          <w:rFonts w:ascii="Times New Roman" w:hAnsi="Times New Roman" w:cs="Times New Roman"/>
          <w:sz w:val="24"/>
          <w:szCs w:val="24"/>
          <w:lang w:val="en-US"/>
        </w:rPr>
        <w:t xml:space="preserve">) </w:t>
      </w:r>
      <w:r w:rsidRPr="00A85AB8">
        <w:rPr>
          <w:rFonts w:ascii="Times New Roman" w:hAnsi="Times New Roman" w:cs="Times New Roman"/>
          <w:sz w:val="24"/>
          <w:szCs w:val="24"/>
        </w:rPr>
        <w:t>с</w:t>
      </w:r>
      <w:proofErr w:type="spellStart"/>
      <w:r w:rsidRPr="00A85AB8">
        <w:rPr>
          <w:rFonts w:ascii="Times New Roman" w:hAnsi="Times New Roman" w:cs="Times New Roman"/>
          <w:sz w:val="24"/>
          <w:szCs w:val="24"/>
          <w:lang w:val="en-US"/>
        </w:rPr>
        <w:t>andidate</w:t>
      </w:r>
      <w:proofErr w:type="spellEnd"/>
      <w:r w:rsidRPr="00A85AB8">
        <w:rPr>
          <w:rFonts w:ascii="Times New Roman" w:hAnsi="Times New Roman" w:cs="Times New Roman"/>
          <w:sz w:val="24"/>
          <w:szCs w:val="24"/>
          <w:lang w:val="en-US"/>
        </w:rPr>
        <w:t xml:space="preserve"> of economic sciences, associate professor department of marketing and logistics «Karaganda economic university», </w:t>
      </w:r>
      <w:r w:rsidR="00A85AB8" w:rsidRPr="00FE28E7">
        <w:rPr>
          <w:rFonts w:ascii="Times New Roman" w:hAnsi="Times New Roman" w:cs="Times New Roman"/>
          <w:sz w:val="24"/>
          <w:szCs w:val="24"/>
          <w:lang w:val="en-US"/>
        </w:rPr>
        <w:t xml:space="preserve">Kazakhstan, Karaganda, </w:t>
      </w:r>
      <w:proofErr w:type="spellStart"/>
      <w:r w:rsidR="00A85AB8" w:rsidRPr="00FE28E7">
        <w:rPr>
          <w:rFonts w:ascii="Times New Roman" w:hAnsi="Times New Roman" w:cs="Times New Roman"/>
          <w:sz w:val="24"/>
          <w:szCs w:val="24"/>
          <w:lang w:val="en-US"/>
        </w:rPr>
        <w:t>Academicheskaya</w:t>
      </w:r>
      <w:proofErr w:type="spellEnd"/>
      <w:r w:rsidR="00A85AB8" w:rsidRPr="00FE28E7">
        <w:rPr>
          <w:rFonts w:ascii="Times New Roman" w:hAnsi="Times New Roman" w:cs="Times New Roman"/>
          <w:sz w:val="24"/>
          <w:szCs w:val="24"/>
          <w:lang w:val="en-US"/>
        </w:rPr>
        <w:t xml:space="preserve"> street 9.,</w:t>
      </w:r>
      <w:r w:rsidR="00A85AB8" w:rsidRPr="00A85AB8">
        <w:rPr>
          <w:rFonts w:ascii="Times New Roman" w:hAnsi="Times New Roman" w:cs="Times New Roman"/>
          <w:sz w:val="24"/>
          <w:szCs w:val="24"/>
          <w:lang w:val="en-US"/>
        </w:rPr>
        <w:t xml:space="preserve"> keu.krg@mail.ru</w:t>
      </w:r>
    </w:p>
    <w:p w:rsidR="00A85AB8" w:rsidRPr="00A85AB8" w:rsidRDefault="00A85AB8" w:rsidP="00A85AB8">
      <w:pPr>
        <w:pStyle w:val="HTML"/>
        <w:shd w:val="clear" w:color="auto" w:fill="F8F9FA"/>
        <w:ind w:firstLine="567"/>
        <w:jc w:val="both"/>
        <w:rPr>
          <w:rFonts w:ascii="Times New Roman" w:hAnsi="Times New Roman" w:cs="Times New Roman"/>
          <w:sz w:val="24"/>
          <w:szCs w:val="24"/>
          <w:lang w:val="en-US"/>
        </w:rPr>
      </w:pPr>
    </w:p>
    <w:p w:rsidR="00311501" w:rsidRPr="00A85AB8" w:rsidRDefault="00311501" w:rsidP="00311501">
      <w:pPr>
        <w:pStyle w:val="HTML"/>
        <w:shd w:val="clear" w:color="auto" w:fill="F8F9FA"/>
        <w:ind w:firstLine="567"/>
        <w:jc w:val="both"/>
        <w:rPr>
          <w:rFonts w:ascii="Times New Roman" w:hAnsi="Times New Roman" w:cs="Times New Roman"/>
          <w:sz w:val="24"/>
          <w:szCs w:val="24"/>
          <w:lang w:val="en-US"/>
        </w:rPr>
      </w:pPr>
    </w:p>
    <w:p w:rsidR="00B55C28" w:rsidRPr="00181755" w:rsidRDefault="00B55C28" w:rsidP="00311501">
      <w:pPr>
        <w:tabs>
          <w:tab w:val="left" w:pos="284"/>
          <w:tab w:val="left" w:pos="426"/>
          <w:tab w:val="left" w:pos="851"/>
        </w:tabs>
        <w:spacing w:before="100" w:beforeAutospacing="1" w:after="100" w:afterAutospacing="1" w:line="240" w:lineRule="auto"/>
        <w:contextualSpacing/>
        <w:rPr>
          <w:rFonts w:ascii="Times New Roman" w:eastAsia="Times New Roman" w:hAnsi="Times New Roman" w:cs="Times New Roman"/>
          <w:sz w:val="24"/>
          <w:szCs w:val="24"/>
          <w:lang w:val="en-US" w:eastAsia="ru-RU"/>
        </w:rPr>
      </w:pPr>
    </w:p>
    <w:sectPr w:rsidR="00B55C28" w:rsidRPr="00181755" w:rsidSect="00B60F5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7BFF"/>
    <w:multiLevelType w:val="hybridMultilevel"/>
    <w:tmpl w:val="ED546CFA"/>
    <w:lvl w:ilvl="0" w:tplc="5612456E">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B756F06"/>
    <w:multiLevelType w:val="hybridMultilevel"/>
    <w:tmpl w:val="5BFAE16A"/>
    <w:lvl w:ilvl="0" w:tplc="99D638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6CF6724"/>
    <w:multiLevelType w:val="hybridMultilevel"/>
    <w:tmpl w:val="0DBAE4F2"/>
    <w:lvl w:ilvl="0" w:tplc="3462FFCE">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B2F4B48"/>
    <w:multiLevelType w:val="hybridMultilevel"/>
    <w:tmpl w:val="83C0C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F107B1"/>
    <w:multiLevelType w:val="hybridMultilevel"/>
    <w:tmpl w:val="9B92D730"/>
    <w:lvl w:ilvl="0" w:tplc="182E26A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C4372B5"/>
    <w:multiLevelType w:val="hybridMultilevel"/>
    <w:tmpl w:val="D50A888C"/>
    <w:lvl w:ilvl="0" w:tplc="F6024F1C">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42FC"/>
    <w:rsid w:val="00013F12"/>
    <w:rsid w:val="000361AC"/>
    <w:rsid w:val="00042909"/>
    <w:rsid w:val="000509CF"/>
    <w:rsid w:val="00054673"/>
    <w:rsid w:val="0007274E"/>
    <w:rsid w:val="0007680B"/>
    <w:rsid w:val="000804D5"/>
    <w:rsid w:val="00080676"/>
    <w:rsid w:val="00093CB4"/>
    <w:rsid w:val="00096B37"/>
    <w:rsid w:val="000A223A"/>
    <w:rsid w:val="000B0D7B"/>
    <w:rsid w:val="000C0523"/>
    <w:rsid w:val="000C0703"/>
    <w:rsid w:val="000F6A52"/>
    <w:rsid w:val="00127BDA"/>
    <w:rsid w:val="00130F14"/>
    <w:rsid w:val="00133B5D"/>
    <w:rsid w:val="00133DB6"/>
    <w:rsid w:val="00141441"/>
    <w:rsid w:val="00144282"/>
    <w:rsid w:val="001752CF"/>
    <w:rsid w:val="00176891"/>
    <w:rsid w:val="00177352"/>
    <w:rsid w:val="00181755"/>
    <w:rsid w:val="001950BC"/>
    <w:rsid w:val="001A2237"/>
    <w:rsid w:val="001F34EF"/>
    <w:rsid w:val="00217273"/>
    <w:rsid w:val="00220458"/>
    <w:rsid w:val="00232A90"/>
    <w:rsid w:val="00235047"/>
    <w:rsid w:val="00240E1B"/>
    <w:rsid w:val="00246075"/>
    <w:rsid w:val="002944F5"/>
    <w:rsid w:val="002A74B5"/>
    <w:rsid w:val="002B1D84"/>
    <w:rsid w:val="002C2D8F"/>
    <w:rsid w:val="002C4A5B"/>
    <w:rsid w:val="002D5F88"/>
    <w:rsid w:val="002E07F4"/>
    <w:rsid w:val="002E35CB"/>
    <w:rsid w:val="002F669A"/>
    <w:rsid w:val="003002F0"/>
    <w:rsid w:val="00311501"/>
    <w:rsid w:val="00332700"/>
    <w:rsid w:val="00335032"/>
    <w:rsid w:val="0034401C"/>
    <w:rsid w:val="00344551"/>
    <w:rsid w:val="003A6407"/>
    <w:rsid w:val="003D5601"/>
    <w:rsid w:val="003F0D68"/>
    <w:rsid w:val="003F20C6"/>
    <w:rsid w:val="004246D7"/>
    <w:rsid w:val="00433FC8"/>
    <w:rsid w:val="00434E9E"/>
    <w:rsid w:val="00436E3B"/>
    <w:rsid w:val="00447D7C"/>
    <w:rsid w:val="00456B9F"/>
    <w:rsid w:val="0046009E"/>
    <w:rsid w:val="00464199"/>
    <w:rsid w:val="00493EA7"/>
    <w:rsid w:val="00496DA9"/>
    <w:rsid w:val="004C3253"/>
    <w:rsid w:val="004E7156"/>
    <w:rsid w:val="004F29DD"/>
    <w:rsid w:val="004F3715"/>
    <w:rsid w:val="00515AA3"/>
    <w:rsid w:val="00520383"/>
    <w:rsid w:val="005559DA"/>
    <w:rsid w:val="00573F44"/>
    <w:rsid w:val="00587A7D"/>
    <w:rsid w:val="00593A62"/>
    <w:rsid w:val="00594F19"/>
    <w:rsid w:val="005D57D3"/>
    <w:rsid w:val="005E0DDF"/>
    <w:rsid w:val="00624ADE"/>
    <w:rsid w:val="00670A31"/>
    <w:rsid w:val="00674E41"/>
    <w:rsid w:val="00690002"/>
    <w:rsid w:val="006F4A5F"/>
    <w:rsid w:val="0070050A"/>
    <w:rsid w:val="00714A3C"/>
    <w:rsid w:val="00720FF3"/>
    <w:rsid w:val="0072562A"/>
    <w:rsid w:val="007433CE"/>
    <w:rsid w:val="00747B89"/>
    <w:rsid w:val="00776671"/>
    <w:rsid w:val="00777B25"/>
    <w:rsid w:val="00786502"/>
    <w:rsid w:val="007865CB"/>
    <w:rsid w:val="007A1458"/>
    <w:rsid w:val="007A17E9"/>
    <w:rsid w:val="007A443A"/>
    <w:rsid w:val="007C076F"/>
    <w:rsid w:val="00805A09"/>
    <w:rsid w:val="008070A2"/>
    <w:rsid w:val="00827952"/>
    <w:rsid w:val="00836F0F"/>
    <w:rsid w:val="00842556"/>
    <w:rsid w:val="00850E6A"/>
    <w:rsid w:val="0085432D"/>
    <w:rsid w:val="00861E3C"/>
    <w:rsid w:val="0087407B"/>
    <w:rsid w:val="00874202"/>
    <w:rsid w:val="008B6779"/>
    <w:rsid w:val="008E0C6D"/>
    <w:rsid w:val="008E2B22"/>
    <w:rsid w:val="008F1A1B"/>
    <w:rsid w:val="00906234"/>
    <w:rsid w:val="00922042"/>
    <w:rsid w:val="00970064"/>
    <w:rsid w:val="009A25D4"/>
    <w:rsid w:val="009B2346"/>
    <w:rsid w:val="009C7B28"/>
    <w:rsid w:val="009D5C8F"/>
    <w:rsid w:val="009E0607"/>
    <w:rsid w:val="00A439E4"/>
    <w:rsid w:val="00A63328"/>
    <w:rsid w:val="00A6523D"/>
    <w:rsid w:val="00A70302"/>
    <w:rsid w:val="00A7543D"/>
    <w:rsid w:val="00A85AB8"/>
    <w:rsid w:val="00A87950"/>
    <w:rsid w:val="00A9530A"/>
    <w:rsid w:val="00AE2343"/>
    <w:rsid w:val="00B03828"/>
    <w:rsid w:val="00B0524A"/>
    <w:rsid w:val="00B270C4"/>
    <w:rsid w:val="00B55C28"/>
    <w:rsid w:val="00B60F50"/>
    <w:rsid w:val="00B649FF"/>
    <w:rsid w:val="00B66172"/>
    <w:rsid w:val="00B6777A"/>
    <w:rsid w:val="00BA33DC"/>
    <w:rsid w:val="00BA7511"/>
    <w:rsid w:val="00BD0147"/>
    <w:rsid w:val="00C02127"/>
    <w:rsid w:val="00C142FC"/>
    <w:rsid w:val="00C35FB8"/>
    <w:rsid w:val="00C85292"/>
    <w:rsid w:val="00CB0A87"/>
    <w:rsid w:val="00CB7B85"/>
    <w:rsid w:val="00CC45B6"/>
    <w:rsid w:val="00CD1994"/>
    <w:rsid w:val="00CE7EAA"/>
    <w:rsid w:val="00D0073C"/>
    <w:rsid w:val="00D30F40"/>
    <w:rsid w:val="00D3450D"/>
    <w:rsid w:val="00D36E9B"/>
    <w:rsid w:val="00D51706"/>
    <w:rsid w:val="00D539A7"/>
    <w:rsid w:val="00DA1104"/>
    <w:rsid w:val="00DB31E4"/>
    <w:rsid w:val="00DC2764"/>
    <w:rsid w:val="00DD0F46"/>
    <w:rsid w:val="00DD4D84"/>
    <w:rsid w:val="00DD5093"/>
    <w:rsid w:val="00DD5C46"/>
    <w:rsid w:val="00DE06F1"/>
    <w:rsid w:val="00DE0EE1"/>
    <w:rsid w:val="00E13DF6"/>
    <w:rsid w:val="00E329B4"/>
    <w:rsid w:val="00E36DD8"/>
    <w:rsid w:val="00E436D6"/>
    <w:rsid w:val="00E511B5"/>
    <w:rsid w:val="00E56E54"/>
    <w:rsid w:val="00E8067A"/>
    <w:rsid w:val="00E8623E"/>
    <w:rsid w:val="00EA2349"/>
    <w:rsid w:val="00EA4E98"/>
    <w:rsid w:val="00EB6181"/>
    <w:rsid w:val="00EC5CC6"/>
    <w:rsid w:val="00ED513C"/>
    <w:rsid w:val="00F004DF"/>
    <w:rsid w:val="00F1183A"/>
    <w:rsid w:val="00F1271A"/>
    <w:rsid w:val="00F26C91"/>
    <w:rsid w:val="00F42A73"/>
    <w:rsid w:val="00F4415C"/>
    <w:rsid w:val="00F4443A"/>
    <w:rsid w:val="00FA30E2"/>
    <w:rsid w:val="00FD5417"/>
    <w:rsid w:val="00FE28E7"/>
    <w:rsid w:val="00FE57E6"/>
    <w:rsid w:val="00FF11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2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2FC"/>
    <w:pPr>
      <w:ind w:left="720"/>
      <w:contextualSpacing/>
    </w:pPr>
  </w:style>
  <w:style w:type="table" w:styleId="a4">
    <w:name w:val="Table Grid"/>
    <w:basedOn w:val="a1"/>
    <w:uiPriority w:val="59"/>
    <w:rsid w:val="00C142F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142F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42FC"/>
    <w:rPr>
      <w:rFonts w:ascii="Tahoma" w:hAnsi="Tahoma" w:cs="Tahoma"/>
      <w:sz w:val="16"/>
      <w:szCs w:val="16"/>
    </w:rPr>
  </w:style>
  <w:style w:type="character" w:styleId="a7">
    <w:name w:val="Hyperlink"/>
    <w:basedOn w:val="a0"/>
    <w:uiPriority w:val="99"/>
    <w:unhideWhenUsed/>
    <w:rsid w:val="00D539A7"/>
    <w:rPr>
      <w:color w:val="0000FF" w:themeColor="hyperlink"/>
      <w:u w:val="single"/>
    </w:rPr>
  </w:style>
  <w:style w:type="character" w:styleId="a8">
    <w:name w:val="FollowedHyperlink"/>
    <w:basedOn w:val="a0"/>
    <w:uiPriority w:val="99"/>
    <w:semiHidden/>
    <w:unhideWhenUsed/>
    <w:rsid w:val="00A6523D"/>
    <w:rPr>
      <w:color w:val="800080" w:themeColor="followedHyperlink"/>
      <w:u w:val="single"/>
    </w:rPr>
  </w:style>
  <w:style w:type="paragraph" w:customStyle="1" w:styleId="western">
    <w:name w:val="western"/>
    <w:basedOn w:val="a"/>
    <w:uiPriority w:val="99"/>
    <w:rsid w:val="00DE06F1"/>
    <w:pPr>
      <w:spacing w:before="100" w:beforeAutospacing="1" w:after="100" w:afterAutospacing="1" w:line="240" w:lineRule="auto"/>
      <w:ind w:firstLine="0"/>
      <w:jc w:val="center"/>
    </w:pPr>
    <w:rPr>
      <w:rFonts w:ascii="Times New Roman" w:eastAsia="Calibri" w:hAnsi="Times New Roman" w:cs="Times New Roman"/>
      <w:sz w:val="24"/>
      <w:szCs w:val="24"/>
      <w:lang w:eastAsia="ru-RU"/>
    </w:rPr>
  </w:style>
  <w:style w:type="character" w:customStyle="1" w:styleId="a9">
    <w:name w:val="Основной текст_"/>
    <w:basedOn w:val="a0"/>
    <w:link w:val="1"/>
    <w:locked/>
    <w:rsid w:val="00DE06F1"/>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9"/>
    <w:rsid w:val="00DE06F1"/>
    <w:pPr>
      <w:widowControl w:val="0"/>
      <w:shd w:val="clear" w:color="auto" w:fill="FFFFFF"/>
      <w:spacing w:before="420" w:line="322" w:lineRule="exact"/>
      <w:ind w:firstLine="0"/>
      <w:jc w:val="right"/>
    </w:pPr>
    <w:rPr>
      <w:rFonts w:ascii="Times New Roman" w:eastAsia="Times New Roman" w:hAnsi="Times New Roman" w:cs="Times New Roman"/>
      <w:sz w:val="26"/>
      <w:szCs w:val="26"/>
    </w:rPr>
  </w:style>
  <w:style w:type="character" w:customStyle="1" w:styleId="s0">
    <w:name w:val="s0"/>
    <w:basedOn w:val="a0"/>
    <w:rsid w:val="00DE06F1"/>
  </w:style>
  <w:style w:type="paragraph" w:styleId="HTML">
    <w:name w:val="HTML Preformatted"/>
    <w:basedOn w:val="a"/>
    <w:link w:val="HTML0"/>
    <w:uiPriority w:val="99"/>
    <w:unhideWhenUsed/>
    <w:rsid w:val="00B5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55C28"/>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929104">
      <w:bodyDiv w:val="1"/>
      <w:marLeft w:val="0"/>
      <w:marRight w:val="0"/>
      <w:marTop w:val="0"/>
      <w:marBottom w:val="0"/>
      <w:divBdr>
        <w:top w:val="none" w:sz="0" w:space="0" w:color="auto"/>
        <w:left w:val="none" w:sz="0" w:space="0" w:color="auto"/>
        <w:bottom w:val="none" w:sz="0" w:space="0" w:color="auto"/>
        <w:right w:val="none" w:sz="0" w:space="0" w:color="auto"/>
      </w:divBdr>
    </w:div>
    <w:div w:id="286666454">
      <w:bodyDiv w:val="1"/>
      <w:marLeft w:val="0"/>
      <w:marRight w:val="0"/>
      <w:marTop w:val="0"/>
      <w:marBottom w:val="0"/>
      <w:divBdr>
        <w:top w:val="none" w:sz="0" w:space="0" w:color="auto"/>
        <w:left w:val="none" w:sz="0" w:space="0" w:color="auto"/>
        <w:bottom w:val="none" w:sz="0" w:space="0" w:color="auto"/>
        <w:right w:val="none" w:sz="0" w:space="0" w:color="auto"/>
      </w:divBdr>
    </w:div>
    <w:div w:id="428162238">
      <w:bodyDiv w:val="1"/>
      <w:marLeft w:val="0"/>
      <w:marRight w:val="0"/>
      <w:marTop w:val="0"/>
      <w:marBottom w:val="0"/>
      <w:divBdr>
        <w:top w:val="none" w:sz="0" w:space="0" w:color="auto"/>
        <w:left w:val="none" w:sz="0" w:space="0" w:color="auto"/>
        <w:bottom w:val="none" w:sz="0" w:space="0" w:color="auto"/>
        <w:right w:val="none" w:sz="0" w:space="0" w:color="auto"/>
      </w:divBdr>
    </w:div>
    <w:div w:id="469324813">
      <w:bodyDiv w:val="1"/>
      <w:marLeft w:val="0"/>
      <w:marRight w:val="0"/>
      <w:marTop w:val="0"/>
      <w:marBottom w:val="0"/>
      <w:divBdr>
        <w:top w:val="none" w:sz="0" w:space="0" w:color="auto"/>
        <w:left w:val="none" w:sz="0" w:space="0" w:color="auto"/>
        <w:bottom w:val="none" w:sz="0" w:space="0" w:color="auto"/>
        <w:right w:val="none" w:sz="0" w:space="0" w:color="auto"/>
      </w:divBdr>
    </w:div>
    <w:div w:id="637609899">
      <w:bodyDiv w:val="1"/>
      <w:marLeft w:val="0"/>
      <w:marRight w:val="0"/>
      <w:marTop w:val="0"/>
      <w:marBottom w:val="0"/>
      <w:divBdr>
        <w:top w:val="none" w:sz="0" w:space="0" w:color="auto"/>
        <w:left w:val="none" w:sz="0" w:space="0" w:color="auto"/>
        <w:bottom w:val="none" w:sz="0" w:space="0" w:color="auto"/>
        <w:right w:val="none" w:sz="0" w:space="0" w:color="auto"/>
      </w:divBdr>
    </w:div>
    <w:div w:id="676620358">
      <w:bodyDiv w:val="1"/>
      <w:marLeft w:val="0"/>
      <w:marRight w:val="0"/>
      <w:marTop w:val="0"/>
      <w:marBottom w:val="0"/>
      <w:divBdr>
        <w:top w:val="none" w:sz="0" w:space="0" w:color="auto"/>
        <w:left w:val="none" w:sz="0" w:space="0" w:color="auto"/>
        <w:bottom w:val="none" w:sz="0" w:space="0" w:color="auto"/>
        <w:right w:val="none" w:sz="0" w:space="0" w:color="auto"/>
      </w:divBdr>
    </w:div>
    <w:div w:id="975836826">
      <w:bodyDiv w:val="1"/>
      <w:marLeft w:val="0"/>
      <w:marRight w:val="0"/>
      <w:marTop w:val="0"/>
      <w:marBottom w:val="0"/>
      <w:divBdr>
        <w:top w:val="none" w:sz="0" w:space="0" w:color="auto"/>
        <w:left w:val="none" w:sz="0" w:space="0" w:color="auto"/>
        <w:bottom w:val="none" w:sz="0" w:space="0" w:color="auto"/>
        <w:right w:val="none" w:sz="0" w:space="0" w:color="auto"/>
      </w:divBdr>
    </w:div>
    <w:div w:id="1010378550">
      <w:bodyDiv w:val="1"/>
      <w:marLeft w:val="0"/>
      <w:marRight w:val="0"/>
      <w:marTop w:val="0"/>
      <w:marBottom w:val="0"/>
      <w:divBdr>
        <w:top w:val="none" w:sz="0" w:space="0" w:color="auto"/>
        <w:left w:val="none" w:sz="0" w:space="0" w:color="auto"/>
        <w:bottom w:val="none" w:sz="0" w:space="0" w:color="auto"/>
        <w:right w:val="none" w:sz="0" w:space="0" w:color="auto"/>
      </w:divBdr>
    </w:div>
    <w:div w:id="1424181407">
      <w:bodyDiv w:val="1"/>
      <w:marLeft w:val="0"/>
      <w:marRight w:val="0"/>
      <w:marTop w:val="0"/>
      <w:marBottom w:val="0"/>
      <w:divBdr>
        <w:top w:val="none" w:sz="0" w:space="0" w:color="auto"/>
        <w:left w:val="none" w:sz="0" w:space="0" w:color="auto"/>
        <w:bottom w:val="none" w:sz="0" w:space="0" w:color="auto"/>
        <w:right w:val="none" w:sz="0" w:space="0" w:color="auto"/>
      </w:divBdr>
    </w:div>
    <w:div w:id="1430198491">
      <w:bodyDiv w:val="1"/>
      <w:marLeft w:val="0"/>
      <w:marRight w:val="0"/>
      <w:marTop w:val="0"/>
      <w:marBottom w:val="0"/>
      <w:divBdr>
        <w:top w:val="none" w:sz="0" w:space="0" w:color="auto"/>
        <w:left w:val="none" w:sz="0" w:space="0" w:color="auto"/>
        <w:bottom w:val="none" w:sz="0" w:space="0" w:color="auto"/>
        <w:right w:val="none" w:sz="0" w:space="0" w:color="auto"/>
      </w:divBdr>
    </w:div>
    <w:div w:id="1507935850">
      <w:bodyDiv w:val="1"/>
      <w:marLeft w:val="0"/>
      <w:marRight w:val="0"/>
      <w:marTop w:val="0"/>
      <w:marBottom w:val="0"/>
      <w:divBdr>
        <w:top w:val="none" w:sz="0" w:space="0" w:color="auto"/>
        <w:left w:val="none" w:sz="0" w:space="0" w:color="auto"/>
        <w:bottom w:val="none" w:sz="0" w:space="0" w:color="auto"/>
        <w:right w:val="none" w:sz="0" w:space="0" w:color="auto"/>
      </w:divBdr>
    </w:div>
    <w:div w:id="194892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wikipedia.org/wiki/&#1052;&#1086;&#1085;&#1086;&#1075;&#1086;&#1088;&#1086;&#1076;&#1072;_&#1050;&#1072;&#1079;&#1072;&#1093;&#1089;&#1090;&#1072;&#1085;&#1072;"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91617-356A-439F-9FE6-7895D9C4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2272</Words>
  <Characters>12952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NOUT</cp:lastModifiedBy>
  <cp:revision>57</cp:revision>
  <cp:lastPrinted>2019-05-30T01:45:00Z</cp:lastPrinted>
  <dcterms:created xsi:type="dcterms:W3CDTF">2019-05-29T05:10:00Z</dcterms:created>
  <dcterms:modified xsi:type="dcterms:W3CDTF">2020-05-08T11:02:00Z</dcterms:modified>
</cp:coreProperties>
</file>