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1F7" w:rsidRPr="00AC6295" w:rsidRDefault="005732FD" w:rsidP="00AC6295">
      <w:pPr>
        <w:spacing w:after="0" w:line="240" w:lineRule="auto"/>
        <w:jc w:val="both"/>
        <w:rPr>
          <w:rFonts w:ascii="Times New Roman" w:eastAsia="Georgia" w:hAnsi="Times New Roman" w:cs="Times New Roman"/>
          <w:b/>
          <w:sz w:val="24"/>
          <w:szCs w:val="24"/>
          <w:lang w:eastAsia="ru-RU" w:bidi="ru-RU"/>
        </w:rPr>
      </w:pPr>
      <w:r w:rsidRPr="00AC6295">
        <w:rPr>
          <w:rFonts w:ascii="Times New Roman" w:eastAsia="Times New Roman" w:hAnsi="Times New Roman" w:cs="Times New Roman"/>
          <w:b/>
          <w:bCs/>
          <w:sz w:val="24"/>
          <w:szCs w:val="24"/>
          <w:lang w:eastAsia="ru-RU"/>
        </w:rPr>
        <w:t xml:space="preserve">УДК </w:t>
      </w:r>
      <w:r w:rsidRPr="00AC6295">
        <w:rPr>
          <w:rFonts w:ascii="Times New Roman" w:eastAsia="Times New Roman" w:hAnsi="Times New Roman" w:cs="Times New Roman"/>
          <w:b/>
          <w:iCs/>
          <w:sz w:val="24"/>
          <w:szCs w:val="24"/>
          <w:shd w:val="clear" w:color="auto" w:fill="FFFFFF"/>
          <w:lang w:eastAsia="ru-RU"/>
        </w:rPr>
        <w:t>33.214.22</w:t>
      </w:r>
      <w:r w:rsidR="00AC6295" w:rsidRPr="00AC6295">
        <w:rPr>
          <w:rFonts w:ascii="Times New Roman" w:eastAsia="Times New Roman" w:hAnsi="Times New Roman" w:cs="Times New Roman"/>
          <w:b/>
          <w:iCs/>
          <w:sz w:val="24"/>
          <w:szCs w:val="24"/>
          <w:shd w:val="clear" w:color="auto" w:fill="FFFFFF"/>
          <w:lang w:eastAsia="ru-RU"/>
        </w:rPr>
        <w:t xml:space="preserve"> / </w:t>
      </w:r>
      <w:r w:rsidR="00AC6295" w:rsidRPr="00AC6295">
        <w:rPr>
          <w:rFonts w:ascii="Times New Roman" w:hAnsi="Times New Roman" w:cs="Times New Roman"/>
          <w:b/>
          <w:iCs/>
          <w:color w:val="333333"/>
          <w:sz w:val="24"/>
          <w:szCs w:val="24"/>
          <w:shd w:val="clear" w:color="auto" w:fill="FFFFFF"/>
        </w:rPr>
        <w:t xml:space="preserve">ББК </w:t>
      </w:r>
      <w:r w:rsidR="00AC6295" w:rsidRPr="00AC6295">
        <w:rPr>
          <w:rFonts w:ascii="Times New Roman" w:hAnsi="Times New Roman" w:cs="Times New Roman"/>
          <w:b/>
          <w:iCs/>
          <w:color w:val="333333"/>
          <w:sz w:val="24"/>
          <w:szCs w:val="24"/>
          <w:shd w:val="clear" w:color="auto" w:fill="FFFFFF"/>
        </w:rPr>
        <w:t>65.050</w:t>
      </w:r>
    </w:p>
    <w:p w:rsidR="005B11F7" w:rsidRPr="00AC6295" w:rsidRDefault="005B11F7" w:rsidP="00AC6295">
      <w:pPr>
        <w:widowControl w:val="0"/>
        <w:autoSpaceDE w:val="0"/>
        <w:autoSpaceDN w:val="0"/>
        <w:spacing w:after="0" w:line="240" w:lineRule="auto"/>
        <w:jc w:val="right"/>
        <w:rPr>
          <w:rFonts w:ascii="Times New Roman" w:eastAsia="Georgia" w:hAnsi="Times New Roman" w:cs="Times New Roman"/>
          <w:b/>
          <w:sz w:val="24"/>
          <w:szCs w:val="24"/>
          <w:lang w:eastAsia="ru-RU" w:bidi="ru-RU"/>
        </w:rPr>
      </w:pPr>
      <w:r w:rsidRPr="00AC6295">
        <w:rPr>
          <w:rFonts w:ascii="Times New Roman" w:eastAsia="Georgia" w:hAnsi="Times New Roman" w:cs="Times New Roman"/>
          <w:b/>
          <w:sz w:val="24"/>
          <w:szCs w:val="24"/>
          <w:lang w:eastAsia="ru-RU" w:bidi="ru-RU"/>
        </w:rPr>
        <w:t>Москвина О.С.</w:t>
      </w:r>
    </w:p>
    <w:p w:rsidR="00A433A9" w:rsidRPr="005B11F7" w:rsidRDefault="005B11F7" w:rsidP="00AC6295">
      <w:pPr>
        <w:spacing w:after="0" w:line="240" w:lineRule="auto"/>
        <w:jc w:val="center"/>
        <w:rPr>
          <w:rFonts w:ascii="Times New Roman" w:hAnsi="Times New Roman" w:cs="Times New Roman"/>
          <w:b/>
          <w:sz w:val="24"/>
          <w:szCs w:val="24"/>
          <w:shd w:val="clear" w:color="auto" w:fill="FFFFFF"/>
        </w:rPr>
      </w:pPr>
      <w:r w:rsidRPr="005B11F7">
        <w:rPr>
          <w:rFonts w:ascii="Times New Roman" w:hAnsi="Times New Roman" w:cs="Times New Roman"/>
          <w:b/>
          <w:sz w:val="24"/>
          <w:szCs w:val="24"/>
          <w:shd w:val="clear" w:color="auto" w:fill="FFFFFF"/>
        </w:rPr>
        <w:t xml:space="preserve">РАЗВИТИЕ МЕЖМУНИЦИПАЛЬНОГО СОТРУДНИЧЕСТВА КАК ФАКТОР </w:t>
      </w:r>
      <w:r>
        <w:rPr>
          <w:rFonts w:ascii="Times New Roman" w:hAnsi="Times New Roman" w:cs="Times New Roman"/>
          <w:b/>
          <w:sz w:val="24"/>
          <w:szCs w:val="24"/>
          <w:shd w:val="clear" w:color="auto" w:fill="FFFFFF"/>
        </w:rPr>
        <w:t xml:space="preserve">СОЦИАЛЬНО-ЭКОНОМИЧЕСКОГО </w:t>
      </w:r>
      <w:proofErr w:type="gramStart"/>
      <w:r>
        <w:rPr>
          <w:rFonts w:ascii="Times New Roman" w:hAnsi="Times New Roman" w:cs="Times New Roman"/>
          <w:b/>
          <w:sz w:val="24"/>
          <w:szCs w:val="24"/>
          <w:shd w:val="clear" w:color="auto" w:fill="FFFFFF"/>
        </w:rPr>
        <w:t xml:space="preserve">РАЗВИТИЯ </w:t>
      </w:r>
      <w:r w:rsidRPr="005B11F7">
        <w:rPr>
          <w:rFonts w:ascii="Times New Roman" w:hAnsi="Times New Roman" w:cs="Times New Roman"/>
          <w:b/>
          <w:sz w:val="24"/>
          <w:szCs w:val="24"/>
          <w:shd w:val="clear" w:color="auto" w:fill="FFFFFF"/>
        </w:rPr>
        <w:t xml:space="preserve"> РЕГИОН</w:t>
      </w:r>
      <w:r>
        <w:rPr>
          <w:rFonts w:ascii="Times New Roman" w:hAnsi="Times New Roman" w:cs="Times New Roman"/>
          <w:b/>
          <w:sz w:val="24"/>
          <w:szCs w:val="24"/>
          <w:shd w:val="clear" w:color="auto" w:fill="FFFFFF"/>
        </w:rPr>
        <w:t>А</w:t>
      </w:r>
      <w:proofErr w:type="gramEnd"/>
    </w:p>
    <w:p w:rsidR="005732FD" w:rsidRDefault="005732FD" w:rsidP="00AC6295">
      <w:pPr>
        <w:widowControl w:val="0"/>
        <w:autoSpaceDE w:val="0"/>
        <w:autoSpaceDN w:val="0"/>
        <w:spacing w:after="0" w:line="240" w:lineRule="auto"/>
        <w:ind w:firstLine="709"/>
        <w:jc w:val="both"/>
        <w:rPr>
          <w:rFonts w:ascii="Times New Roman" w:hAnsi="Times New Roman" w:cs="Times New Roman"/>
          <w:sz w:val="24"/>
          <w:szCs w:val="24"/>
        </w:rPr>
      </w:pPr>
    </w:p>
    <w:p w:rsidR="00AC6295" w:rsidRPr="00AC6295" w:rsidRDefault="002C467A" w:rsidP="00AC6295">
      <w:pPr>
        <w:widowControl w:val="0"/>
        <w:autoSpaceDE w:val="0"/>
        <w:autoSpaceDN w:val="0"/>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 xml:space="preserve">В статье рассмотрены </w:t>
      </w:r>
      <w:bookmarkStart w:id="0" w:name="_GoBack"/>
      <w:bookmarkEnd w:id="0"/>
      <w:r>
        <w:rPr>
          <w:rFonts w:ascii="Times New Roman" w:hAnsi="Times New Roman" w:cs="Times New Roman"/>
          <w:i/>
          <w:sz w:val="24"/>
          <w:szCs w:val="24"/>
        </w:rPr>
        <w:t xml:space="preserve">тенденции развития основных форм межмуниципального сотрудничества в российской экономике. Предложены направления активизации межмуниципального сотрудничества в Вологодской области с учетом территориального и отраслевого подхода. </w:t>
      </w:r>
    </w:p>
    <w:p w:rsidR="00AC6295" w:rsidRPr="00AC6295" w:rsidRDefault="00F61897" w:rsidP="00AC6295">
      <w:pPr>
        <w:widowControl w:val="0"/>
        <w:autoSpaceDE w:val="0"/>
        <w:autoSpaceDN w:val="0"/>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м</w:t>
      </w:r>
      <w:r w:rsidR="00AC6295" w:rsidRPr="00AC6295">
        <w:rPr>
          <w:rFonts w:ascii="Times New Roman" w:hAnsi="Times New Roman" w:cs="Times New Roman"/>
          <w:i/>
          <w:sz w:val="24"/>
          <w:szCs w:val="24"/>
        </w:rPr>
        <w:t xml:space="preserve">униципальные образования, </w:t>
      </w:r>
      <w:r w:rsidR="00A10F21">
        <w:rPr>
          <w:rFonts w:ascii="Times New Roman" w:hAnsi="Times New Roman" w:cs="Times New Roman"/>
          <w:i/>
          <w:sz w:val="24"/>
          <w:szCs w:val="24"/>
        </w:rPr>
        <w:t xml:space="preserve">формы </w:t>
      </w:r>
      <w:r w:rsidR="00AC6295" w:rsidRPr="00AC6295">
        <w:rPr>
          <w:rFonts w:ascii="Times New Roman" w:hAnsi="Times New Roman" w:cs="Times New Roman"/>
          <w:i/>
          <w:sz w:val="24"/>
          <w:szCs w:val="24"/>
        </w:rPr>
        <w:t>межмуниципально</w:t>
      </w:r>
      <w:r w:rsidR="00A10F21">
        <w:rPr>
          <w:rFonts w:ascii="Times New Roman" w:hAnsi="Times New Roman" w:cs="Times New Roman"/>
          <w:i/>
          <w:sz w:val="24"/>
          <w:szCs w:val="24"/>
        </w:rPr>
        <w:t>го</w:t>
      </w:r>
      <w:r w:rsidR="00AC6295" w:rsidRPr="00AC6295">
        <w:rPr>
          <w:rFonts w:ascii="Times New Roman" w:hAnsi="Times New Roman" w:cs="Times New Roman"/>
          <w:i/>
          <w:sz w:val="24"/>
          <w:szCs w:val="24"/>
        </w:rPr>
        <w:t xml:space="preserve"> сотрудничеств</w:t>
      </w:r>
      <w:r w:rsidR="00A10F21">
        <w:rPr>
          <w:rFonts w:ascii="Times New Roman" w:hAnsi="Times New Roman" w:cs="Times New Roman"/>
          <w:i/>
          <w:sz w:val="24"/>
          <w:szCs w:val="24"/>
        </w:rPr>
        <w:t>а, территориальный и отраслевой подход</w:t>
      </w:r>
    </w:p>
    <w:p w:rsidR="00AC6295" w:rsidRPr="00AC6295" w:rsidRDefault="00AC6295" w:rsidP="00AC6295">
      <w:pPr>
        <w:widowControl w:val="0"/>
        <w:autoSpaceDE w:val="0"/>
        <w:autoSpaceDN w:val="0"/>
        <w:spacing w:after="0" w:line="240" w:lineRule="auto"/>
        <w:ind w:firstLine="567"/>
        <w:jc w:val="both"/>
        <w:rPr>
          <w:rFonts w:ascii="Times New Roman" w:hAnsi="Times New Roman" w:cs="Times New Roman"/>
          <w:i/>
          <w:sz w:val="24"/>
          <w:szCs w:val="24"/>
        </w:rPr>
      </w:pPr>
    </w:p>
    <w:p w:rsidR="00536F82" w:rsidRPr="00536F82" w:rsidRDefault="00FA15D3" w:rsidP="00536F82">
      <w:pPr>
        <w:widowControl w:val="0"/>
        <w:autoSpaceDE w:val="0"/>
        <w:autoSpaceDN w:val="0"/>
        <w:spacing w:after="0" w:line="360" w:lineRule="auto"/>
        <w:ind w:firstLine="567"/>
        <w:jc w:val="both"/>
        <w:rPr>
          <w:rFonts w:ascii="Times New Roman" w:eastAsia="Times New Roman" w:hAnsi="Times New Roman" w:cs="Times New Roman"/>
          <w:spacing w:val="4"/>
          <w:sz w:val="24"/>
          <w:szCs w:val="24"/>
          <w:lang w:eastAsia="ar-SA"/>
        </w:rPr>
      </w:pPr>
      <w:r w:rsidRPr="006F71A9">
        <w:rPr>
          <w:rFonts w:ascii="Times New Roman" w:hAnsi="Times New Roman" w:cs="Times New Roman"/>
          <w:sz w:val="24"/>
          <w:szCs w:val="24"/>
        </w:rPr>
        <w:t>Неоднородность экономического про</w:t>
      </w:r>
      <w:r w:rsidRPr="006F71A9">
        <w:rPr>
          <w:rFonts w:ascii="Times New Roman" w:hAnsi="Times New Roman" w:cs="Times New Roman"/>
          <w:spacing w:val="-3"/>
          <w:sz w:val="24"/>
          <w:szCs w:val="24"/>
        </w:rPr>
        <w:t>странства,</w:t>
      </w:r>
      <w:r w:rsidRPr="006F71A9">
        <w:rPr>
          <w:rFonts w:ascii="Times New Roman" w:hAnsi="Times New Roman" w:cs="Times New Roman"/>
          <w:spacing w:val="-29"/>
          <w:sz w:val="24"/>
          <w:szCs w:val="24"/>
        </w:rPr>
        <w:t xml:space="preserve"> с</w:t>
      </w:r>
      <w:r w:rsidRPr="006F71A9">
        <w:rPr>
          <w:rFonts w:ascii="Times New Roman" w:hAnsi="Times New Roman" w:cs="Times New Roman"/>
          <w:sz w:val="24"/>
          <w:szCs w:val="24"/>
        </w:rPr>
        <w:t>равнительно низкие темпы и негативные тенденции социально-экономического развития отдельных</w:t>
      </w:r>
      <w:r w:rsidRPr="006F71A9">
        <w:rPr>
          <w:rFonts w:ascii="Times New Roman" w:hAnsi="Times New Roman" w:cs="Times New Roman"/>
          <w:spacing w:val="-15"/>
          <w:sz w:val="24"/>
          <w:szCs w:val="24"/>
        </w:rPr>
        <w:t xml:space="preserve"> </w:t>
      </w:r>
      <w:r w:rsidRPr="006F71A9">
        <w:rPr>
          <w:rFonts w:ascii="Times New Roman" w:hAnsi="Times New Roman" w:cs="Times New Roman"/>
          <w:sz w:val="24"/>
          <w:szCs w:val="24"/>
        </w:rPr>
        <w:t xml:space="preserve">территорий, </w:t>
      </w:r>
      <w:r w:rsidRPr="006F71A9">
        <w:rPr>
          <w:rFonts w:ascii="Times New Roman" w:hAnsi="Times New Roman" w:cs="Times New Roman"/>
          <w:sz w:val="24"/>
          <w:szCs w:val="24"/>
          <w:shd w:val="clear" w:color="auto" w:fill="FFFFFF"/>
        </w:rPr>
        <w:t xml:space="preserve">ограниченность </w:t>
      </w:r>
      <w:r w:rsidR="00F52089" w:rsidRPr="006F71A9">
        <w:rPr>
          <w:rFonts w:ascii="Times New Roman" w:hAnsi="Times New Roman" w:cs="Times New Roman"/>
          <w:sz w:val="24"/>
          <w:szCs w:val="24"/>
          <w:shd w:val="clear" w:color="auto" w:fill="FFFFFF"/>
        </w:rPr>
        <w:t xml:space="preserve">ресурсных возможностей </w:t>
      </w:r>
      <w:r w:rsidRPr="006F71A9">
        <w:rPr>
          <w:rFonts w:ascii="Times New Roman" w:hAnsi="Times New Roman" w:cs="Times New Roman"/>
          <w:sz w:val="24"/>
          <w:szCs w:val="24"/>
          <w:shd w:val="clear" w:color="auto" w:fill="FFFFFF"/>
        </w:rPr>
        <w:t>на сегодняшний день являются одними из значимых проблем муниципальн</w:t>
      </w:r>
      <w:r w:rsidR="00B33B5F" w:rsidRPr="006F71A9">
        <w:rPr>
          <w:rFonts w:ascii="Times New Roman" w:hAnsi="Times New Roman" w:cs="Times New Roman"/>
          <w:sz w:val="24"/>
          <w:szCs w:val="24"/>
          <w:shd w:val="clear" w:color="auto" w:fill="FFFFFF"/>
        </w:rPr>
        <w:t>ых образований.</w:t>
      </w:r>
      <w:r w:rsidRPr="006F71A9">
        <w:rPr>
          <w:rFonts w:ascii="Times New Roman" w:hAnsi="Times New Roman" w:cs="Times New Roman"/>
          <w:sz w:val="24"/>
          <w:szCs w:val="24"/>
          <w:shd w:val="clear" w:color="auto" w:fill="FFFFFF"/>
        </w:rPr>
        <w:t xml:space="preserve"> В качестве одного из механизмов их решения на уровне</w:t>
      </w:r>
      <w:r w:rsidR="001540A4">
        <w:rPr>
          <w:rFonts w:ascii="Times New Roman" w:hAnsi="Times New Roman" w:cs="Times New Roman"/>
          <w:sz w:val="24"/>
          <w:szCs w:val="24"/>
          <w:shd w:val="clear" w:color="auto" w:fill="FFFFFF"/>
        </w:rPr>
        <w:t xml:space="preserve"> </w:t>
      </w:r>
      <w:r w:rsidRPr="006F71A9">
        <w:rPr>
          <w:rFonts w:ascii="Times New Roman" w:hAnsi="Times New Roman" w:cs="Times New Roman"/>
          <w:sz w:val="24"/>
          <w:szCs w:val="24"/>
          <w:shd w:val="clear" w:color="auto" w:fill="FFFFFF"/>
        </w:rPr>
        <w:t xml:space="preserve">полномочий органов местного самоуправления выступает институт </w:t>
      </w:r>
      <w:r w:rsidRPr="00536F82">
        <w:rPr>
          <w:rFonts w:ascii="Times New Roman" w:hAnsi="Times New Roman" w:cs="Times New Roman"/>
          <w:sz w:val="24"/>
          <w:szCs w:val="24"/>
          <w:shd w:val="clear" w:color="auto" w:fill="FFFFFF"/>
        </w:rPr>
        <w:t xml:space="preserve">межмуниципального сотрудничества. </w:t>
      </w:r>
      <w:r w:rsidR="00D428F2" w:rsidRPr="00536F82">
        <w:rPr>
          <w:rFonts w:ascii="Times New Roman" w:eastAsia="Times New Roman" w:hAnsi="Times New Roman" w:cs="Times New Roman"/>
          <w:spacing w:val="4"/>
          <w:sz w:val="24"/>
          <w:szCs w:val="24"/>
          <w:lang w:eastAsia="ar-SA"/>
        </w:rPr>
        <w:t xml:space="preserve"> </w:t>
      </w:r>
    </w:p>
    <w:p w:rsidR="00536F82" w:rsidRPr="00536F82" w:rsidRDefault="00536F82" w:rsidP="00A10F21">
      <w:pPr>
        <w:widowControl w:val="0"/>
        <w:autoSpaceDE w:val="0"/>
        <w:autoSpaceDN w:val="0"/>
        <w:spacing w:after="0" w:line="360" w:lineRule="auto"/>
        <w:ind w:firstLine="567"/>
        <w:jc w:val="both"/>
        <w:rPr>
          <w:rFonts w:ascii="Times New Roman" w:eastAsia="Times New Roman" w:hAnsi="Times New Roman" w:cs="Times New Roman"/>
          <w:sz w:val="24"/>
          <w:szCs w:val="24"/>
          <w:lang w:eastAsia="ru-RU"/>
        </w:rPr>
      </w:pPr>
      <w:r w:rsidRPr="00536F82">
        <w:rPr>
          <w:rFonts w:ascii="Times New Roman" w:eastAsia="Times New Roman" w:hAnsi="Times New Roman" w:cs="Times New Roman"/>
          <w:spacing w:val="4"/>
          <w:sz w:val="24"/>
          <w:szCs w:val="24"/>
          <w:lang w:eastAsia="ar-SA"/>
        </w:rPr>
        <w:t xml:space="preserve">Обзор публикаций </w:t>
      </w:r>
      <w:r w:rsidRPr="00536F82">
        <w:rPr>
          <w:rFonts w:ascii="Times New Roman" w:eastAsia="Times New Roman" w:hAnsi="Times New Roman" w:cs="Times New Roman"/>
          <w:sz w:val="24"/>
          <w:szCs w:val="24"/>
          <w:lang w:eastAsia="ru-RU"/>
        </w:rPr>
        <w:t>по исследуемой проблематике показал, что большинство исследователей дискутирует относительно трактовки рассматриваемого понятия</w:t>
      </w:r>
      <w:r w:rsidRPr="00536F82">
        <w:rPr>
          <w:rFonts w:ascii="Times New Roman" w:eastAsia="Times New Roman" w:hAnsi="Times New Roman" w:cs="Times New Roman"/>
          <w:spacing w:val="4"/>
          <w:sz w:val="24"/>
          <w:szCs w:val="24"/>
          <w:lang w:eastAsia="ar-SA"/>
        </w:rPr>
        <w:t>, форм и методов реализации процессов взаимодействия [</w:t>
      </w:r>
      <w:r w:rsidRPr="00536F82">
        <w:rPr>
          <w:rFonts w:ascii="Times New Roman" w:eastAsia="Times New Roman" w:hAnsi="Times New Roman" w:cs="Times New Roman"/>
          <w:spacing w:val="4"/>
          <w:sz w:val="24"/>
          <w:szCs w:val="24"/>
          <w:lang w:eastAsia="ar-SA"/>
        </w:rPr>
        <w:t>3,4,8</w:t>
      </w:r>
      <w:r w:rsidRPr="00536F82">
        <w:rPr>
          <w:rFonts w:ascii="Times New Roman" w:eastAsia="Times New Roman" w:hAnsi="Times New Roman" w:cs="Times New Roman"/>
          <w:spacing w:val="4"/>
          <w:sz w:val="24"/>
          <w:szCs w:val="24"/>
          <w:lang w:eastAsia="ar-SA"/>
        </w:rPr>
        <w:t xml:space="preserve">], </w:t>
      </w:r>
      <w:r w:rsidRPr="00536F82">
        <w:rPr>
          <w:rFonts w:ascii="Times New Roman" w:eastAsia="Times New Roman" w:hAnsi="Times New Roman" w:cs="Times New Roman"/>
          <w:sz w:val="24"/>
          <w:szCs w:val="24"/>
          <w:lang w:eastAsia="ru-RU"/>
        </w:rPr>
        <w:t xml:space="preserve">анализируют сложившуюся ситуацию и тенденции межмуниципального сотрудничества </w:t>
      </w:r>
      <w:r w:rsidRPr="00536F82">
        <w:rPr>
          <w:rFonts w:ascii="Times New Roman" w:eastAsia="Times New Roman" w:hAnsi="Times New Roman" w:cs="Times New Roman"/>
          <w:spacing w:val="4"/>
          <w:sz w:val="24"/>
          <w:szCs w:val="24"/>
          <w:lang w:eastAsia="ar-SA"/>
        </w:rPr>
        <w:t>[</w:t>
      </w:r>
      <w:r w:rsidRPr="00536F82">
        <w:rPr>
          <w:rFonts w:ascii="Times New Roman" w:eastAsia="Times New Roman" w:hAnsi="Times New Roman" w:cs="Times New Roman"/>
          <w:spacing w:val="4"/>
          <w:sz w:val="24"/>
          <w:szCs w:val="24"/>
          <w:lang w:eastAsia="ar-SA"/>
        </w:rPr>
        <w:t>2,</w:t>
      </w:r>
      <w:r w:rsidR="00074227">
        <w:rPr>
          <w:rFonts w:ascii="Times New Roman" w:eastAsia="Times New Roman" w:hAnsi="Times New Roman" w:cs="Times New Roman"/>
          <w:spacing w:val="4"/>
          <w:sz w:val="24"/>
          <w:szCs w:val="24"/>
          <w:lang w:eastAsia="ar-SA"/>
        </w:rPr>
        <w:t>6</w:t>
      </w:r>
      <w:r w:rsidRPr="00536F82">
        <w:rPr>
          <w:rFonts w:ascii="Times New Roman" w:eastAsia="Times New Roman" w:hAnsi="Times New Roman" w:cs="Times New Roman"/>
          <w:spacing w:val="4"/>
          <w:sz w:val="24"/>
          <w:szCs w:val="24"/>
          <w:lang w:eastAsia="ar-SA"/>
        </w:rPr>
        <w:t>]</w:t>
      </w:r>
      <w:r w:rsidRPr="00536F82">
        <w:rPr>
          <w:rFonts w:ascii="Times New Roman" w:eastAsia="Times New Roman" w:hAnsi="Times New Roman" w:cs="Times New Roman"/>
          <w:sz w:val="24"/>
          <w:szCs w:val="24"/>
          <w:lang w:eastAsia="ru-RU"/>
        </w:rPr>
        <w:t xml:space="preserve">, рассматривает механизмы их активизации </w:t>
      </w:r>
      <w:proofErr w:type="gramStart"/>
      <w:r w:rsidRPr="00536F82">
        <w:rPr>
          <w:rFonts w:ascii="Times New Roman" w:eastAsia="Times New Roman" w:hAnsi="Times New Roman" w:cs="Times New Roman"/>
          <w:spacing w:val="4"/>
          <w:sz w:val="24"/>
          <w:szCs w:val="24"/>
          <w:lang w:eastAsia="ar-SA"/>
        </w:rPr>
        <w:t xml:space="preserve">и </w:t>
      </w:r>
      <w:r w:rsidRPr="00536F82">
        <w:rPr>
          <w:rFonts w:ascii="Times New Roman" w:eastAsia="Times New Roman" w:hAnsi="Times New Roman" w:cs="Times New Roman"/>
          <w:sz w:val="24"/>
          <w:szCs w:val="24"/>
          <w:lang w:eastAsia="ru-RU"/>
        </w:rPr>
        <w:t xml:space="preserve"> оценивают</w:t>
      </w:r>
      <w:proofErr w:type="gramEnd"/>
      <w:r w:rsidRPr="00536F82">
        <w:rPr>
          <w:rFonts w:ascii="Times New Roman" w:eastAsia="Times New Roman" w:hAnsi="Times New Roman" w:cs="Times New Roman"/>
          <w:sz w:val="24"/>
          <w:szCs w:val="24"/>
          <w:lang w:eastAsia="ru-RU"/>
        </w:rPr>
        <w:t xml:space="preserve"> эффективность межмуниципального сотрудничества в экономической  и социальной сфере регионов </w:t>
      </w:r>
      <w:r w:rsidRPr="00536F82">
        <w:rPr>
          <w:rFonts w:ascii="Times New Roman" w:eastAsia="Times New Roman" w:hAnsi="Times New Roman" w:cs="Times New Roman"/>
          <w:spacing w:val="4"/>
          <w:sz w:val="24"/>
          <w:szCs w:val="24"/>
          <w:lang w:eastAsia="ar-SA"/>
        </w:rPr>
        <w:t>[</w:t>
      </w:r>
      <w:r w:rsidR="00074227">
        <w:rPr>
          <w:rFonts w:ascii="Times New Roman" w:eastAsia="Times New Roman" w:hAnsi="Times New Roman" w:cs="Times New Roman"/>
          <w:spacing w:val="4"/>
          <w:sz w:val="24"/>
          <w:szCs w:val="24"/>
          <w:lang w:eastAsia="ar-SA"/>
        </w:rPr>
        <w:t>5</w:t>
      </w:r>
      <w:r w:rsidRPr="00536F82">
        <w:rPr>
          <w:rFonts w:ascii="Times New Roman" w:eastAsia="Times New Roman" w:hAnsi="Times New Roman" w:cs="Times New Roman"/>
          <w:spacing w:val="4"/>
          <w:sz w:val="24"/>
          <w:szCs w:val="24"/>
          <w:lang w:eastAsia="ar-SA"/>
        </w:rPr>
        <w:t>,7,9</w:t>
      </w:r>
      <w:r w:rsidRPr="00536F82">
        <w:rPr>
          <w:rFonts w:ascii="Times New Roman" w:eastAsia="Times New Roman" w:hAnsi="Times New Roman" w:cs="Times New Roman"/>
          <w:spacing w:val="4"/>
          <w:sz w:val="24"/>
          <w:szCs w:val="24"/>
          <w:lang w:eastAsia="ar-SA"/>
        </w:rPr>
        <w:t>]</w:t>
      </w:r>
      <w:r w:rsidRPr="00536F82">
        <w:rPr>
          <w:rFonts w:ascii="Times New Roman" w:eastAsia="Times New Roman" w:hAnsi="Times New Roman" w:cs="Times New Roman"/>
          <w:sz w:val="24"/>
          <w:szCs w:val="24"/>
          <w:lang w:eastAsia="ru-RU"/>
        </w:rPr>
        <w:t>. Учитывая значимость развития межмуниципального сотрудничества, автор данной статьи счита</w:t>
      </w:r>
      <w:r w:rsidRPr="00536F82">
        <w:rPr>
          <w:rFonts w:ascii="Times New Roman" w:eastAsia="Times New Roman" w:hAnsi="Times New Roman" w:cs="Times New Roman"/>
          <w:sz w:val="24"/>
          <w:szCs w:val="24"/>
          <w:lang w:eastAsia="ru-RU"/>
        </w:rPr>
        <w:t>е</w:t>
      </w:r>
      <w:r w:rsidRPr="00536F82">
        <w:rPr>
          <w:rFonts w:ascii="Times New Roman" w:eastAsia="Times New Roman" w:hAnsi="Times New Roman" w:cs="Times New Roman"/>
          <w:sz w:val="24"/>
          <w:szCs w:val="24"/>
          <w:lang w:eastAsia="ru-RU"/>
        </w:rPr>
        <w:t>т, что трактовка данного понятия должна быть сопряжена со всеми сферами деятельности муниципальных образований и отражать их совместную деятельность, осуществляемую в ассоциативной, договорной или организационно-правовой форме в целях взаимодействия, защиты общих интересов, для повышения эффективности принимаемых управленческих решений местного значения</w:t>
      </w:r>
      <w:r w:rsidRPr="00536F82">
        <w:rPr>
          <w:rFonts w:ascii="Times New Roman" w:eastAsia="Times New Roman" w:hAnsi="Times New Roman" w:cs="Times New Roman"/>
          <w:spacing w:val="4"/>
          <w:sz w:val="24"/>
          <w:szCs w:val="24"/>
          <w:lang w:eastAsia="ar-SA"/>
        </w:rPr>
        <w:t>.</w:t>
      </w:r>
    </w:p>
    <w:p w:rsidR="00A433A9" w:rsidRPr="005B11F7" w:rsidRDefault="006F0BFC" w:rsidP="00A10F21">
      <w:pPr>
        <w:widowControl w:val="0"/>
        <w:autoSpaceDE w:val="0"/>
        <w:autoSpaceDN w:val="0"/>
        <w:spacing w:after="0" w:line="360" w:lineRule="auto"/>
        <w:ind w:firstLine="567"/>
        <w:jc w:val="both"/>
        <w:rPr>
          <w:rFonts w:ascii="Times New Roman" w:hAnsi="Times New Roman" w:cs="Times New Roman"/>
          <w:sz w:val="24"/>
          <w:szCs w:val="24"/>
        </w:rPr>
      </w:pPr>
      <w:r w:rsidRPr="005B11F7">
        <w:rPr>
          <w:rFonts w:ascii="Times New Roman" w:eastAsia="Georgia" w:hAnsi="Times New Roman" w:cs="Times New Roman"/>
          <w:sz w:val="24"/>
          <w:szCs w:val="24"/>
          <w:shd w:val="clear" w:color="auto" w:fill="FFFFFF"/>
          <w:lang w:eastAsia="ru-RU" w:bidi="ru-RU"/>
        </w:rPr>
        <w:t>В российской экономике</w:t>
      </w:r>
      <w:r w:rsidRPr="005B11F7">
        <w:rPr>
          <w:rFonts w:ascii="Times New Roman" w:eastAsia="Times New Roman" w:hAnsi="Times New Roman" w:cs="Times New Roman"/>
          <w:sz w:val="24"/>
          <w:szCs w:val="24"/>
          <w:lang w:eastAsia="ru-RU"/>
        </w:rPr>
        <w:t xml:space="preserve"> достаточно широко распространены</w:t>
      </w:r>
      <w:r w:rsidRPr="005B11F7">
        <w:rPr>
          <w:rFonts w:ascii="Times New Roman" w:eastAsia="Georgia" w:hAnsi="Times New Roman" w:cs="Times New Roman"/>
          <w:sz w:val="24"/>
          <w:szCs w:val="24"/>
          <w:shd w:val="clear" w:color="auto" w:fill="FFFFFF"/>
          <w:lang w:eastAsia="ru-RU" w:bidi="ru-RU"/>
        </w:rPr>
        <w:t xml:space="preserve"> </w:t>
      </w:r>
      <w:r w:rsidR="000B32F6" w:rsidRPr="005B11F7">
        <w:rPr>
          <w:rFonts w:ascii="Times New Roman" w:eastAsia="Georgia" w:hAnsi="Times New Roman" w:cs="Times New Roman"/>
          <w:sz w:val="24"/>
          <w:szCs w:val="24"/>
          <w:shd w:val="clear" w:color="auto" w:fill="FFFFFF"/>
          <w:lang w:eastAsia="ru-RU" w:bidi="ru-RU"/>
        </w:rPr>
        <w:t>а</w:t>
      </w:r>
      <w:r w:rsidR="00A433A9" w:rsidRPr="005B11F7">
        <w:rPr>
          <w:rFonts w:ascii="Times New Roman" w:eastAsia="Times New Roman" w:hAnsi="Times New Roman" w:cs="Times New Roman"/>
          <w:sz w:val="24"/>
          <w:szCs w:val="24"/>
          <w:lang w:eastAsia="ru-RU"/>
        </w:rPr>
        <w:t>ссоциативные и договорные формы</w:t>
      </w:r>
      <w:r w:rsidRPr="005B11F7">
        <w:rPr>
          <w:rFonts w:ascii="Times New Roman" w:eastAsia="Times New Roman" w:hAnsi="Times New Roman" w:cs="Times New Roman"/>
          <w:sz w:val="24"/>
          <w:szCs w:val="24"/>
          <w:lang w:eastAsia="ru-RU"/>
        </w:rPr>
        <w:t xml:space="preserve">, </w:t>
      </w:r>
      <w:r w:rsidR="00A433A9" w:rsidRPr="005B11F7">
        <w:rPr>
          <w:rFonts w:ascii="Times New Roman" w:eastAsia="Times New Roman" w:hAnsi="Times New Roman" w:cs="Times New Roman"/>
          <w:sz w:val="24"/>
          <w:szCs w:val="24"/>
          <w:lang w:eastAsia="ru-RU"/>
        </w:rPr>
        <w:t xml:space="preserve">организационно – правовые формы </w:t>
      </w:r>
      <w:r w:rsidR="000B32F6" w:rsidRPr="005B11F7">
        <w:rPr>
          <w:rFonts w:ascii="Times New Roman" w:eastAsia="Times New Roman" w:hAnsi="Times New Roman" w:cs="Times New Roman"/>
          <w:sz w:val="24"/>
          <w:szCs w:val="24"/>
          <w:lang w:eastAsia="ru-RU"/>
        </w:rPr>
        <w:t>ис</w:t>
      </w:r>
      <w:r w:rsidR="00A433A9" w:rsidRPr="005B11F7">
        <w:rPr>
          <w:rFonts w:ascii="Times New Roman" w:eastAsia="Times New Roman" w:hAnsi="Times New Roman" w:cs="Times New Roman"/>
          <w:sz w:val="24"/>
          <w:szCs w:val="24"/>
          <w:lang w:eastAsia="ru-RU"/>
        </w:rPr>
        <w:t xml:space="preserve">пользуются в межмуниципальном сотрудничестве гораздо реже. Данный тезис подтверждает количественная </w:t>
      </w:r>
      <w:r w:rsidR="00A433A9" w:rsidRPr="005B11F7">
        <w:rPr>
          <w:rFonts w:ascii="Times New Roman" w:hAnsi="Times New Roman" w:cs="Times New Roman"/>
          <w:sz w:val="24"/>
          <w:szCs w:val="24"/>
        </w:rPr>
        <w:t xml:space="preserve">оценка и сравнительный анализ развития форм и интенсивности взаимодействия муниципальных образований </w:t>
      </w:r>
      <w:r w:rsidR="000B32F6" w:rsidRPr="005B11F7">
        <w:rPr>
          <w:rFonts w:ascii="Times New Roman" w:hAnsi="Times New Roman" w:cs="Times New Roman"/>
          <w:sz w:val="24"/>
          <w:szCs w:val="24"/>
        </w:rPr>
        <w:t xml:space="preserve">(МО) </w:t>
      </w:r>
      <w:r w:rsidR="00A433A9" w:rsidRPr="005B11F7">
        <w:rPr>
          <w:rFonts w:ascii="Times New Roman" w:hAnsi="Times New Roman" w:cs="Times New Roman"/>
          <w:sz w:val="24"/>
          <w:szCs w:val="24"/>
        </w:rPr>
        <w:t xml:space="preserve">как на общенациональном, так и на региональном уровне (табл.2). </w:t>
      </w:r>
    </w:p>
    <w:p w:rsidR="00B50B4D" w:rsidRDefault="00A433A9" w:rsidP="00AC6295">
      <w:pPr>
        <w:spacing w:after="0" w:line="240" w:lineRule="auto"/>
        <w:jc w:val="center"/>
        <w:rPr>
          <w:rFonts w:ascii="Times New Roman" w:eastAsia="Times New Roman" w:hAnsi="Times New Roman" w:cs="Times New Roman"/>
          <w:sz w:val="24"/>
          <w:szCs w:val="24"/>
          <w:lang w:eastAsia="ru-RU"/>
        </w:rPr>
      </w:pPr>
      <w:r w:rsidRPr="00AC6295">
        <w:rPr>
          <w:rFonts w:ascii="Times New Roman" w:hAnsi="Times New Roman" w:cs="Times New Roman"/>
          <w:sz w:val="24"/>
          <w:szCs w:val="24"/>
        </w:rPr>
        <w:t xml:space="preserve">Таблица </w:t>
      </w:r>
      <w:r w:rsidR="00AC6295" w:rsidRPr="00AC6295">
        <w:rPr>
          <w:rFonts w:ascii="Times New Roman" w:hAnsi="Times New Roman" w:cs="Times New Roman"/>
          <w:sz w:val="24"/>
          <w:szCs w:val="24"/>
        </w:rPr>
        <w:t xml:space="preserve">1 </w:t>
      </w:r>
      <w:r w:rsidR="00AC6295" w:rsidRPr="00AC6295">
        <w:rPr>
          <w:rFonts w:ascii="Times New Roman" w:eastAsia="Times New Roman" w:hAnsi="Times New Roman" w:cs="Times New Roman"/>
          <w:sz w:val="24"/>
          <w:szCs w:val="24"/>
          <w:lang w:eastAsia="ru-RU"/>
        </w:rPr>
        <w:t>–</w:t>
      </w:r>
      <w:r w:rsidR="00AC6295" w:rsidRPr="00AC6295">
        <w:rPr>
          <w:rFonts w:ascii="Times New Roman" w:eastAsia="Times New Roman" w:hAnsi="Times New Roman" w:cs="Times New Roman"/>
          <w:sz w:val="24"/>
          <w:szCs w:val="24"/>
          <w:lang w:eastAsia="ru-RU"/>
        </w:rPr>
        <w:t xml:space="preserve"> </w:t>
      </w:r>
      <w:r w:rsidRPr="00AC6295">
        <w:rPr>
          <w:rFonts w:ascii="Times New Roman" w:hAnsi="Times New Roman" w:cs="Times New Roman"/>
          <w:sz w:val="24"/>
          <w:szCs w:val="24"/>
        </w:rPr>
        <w:t xml:space="preserve"> </w:t>
      </w:r>
      <w:r w:rsidR="000B32F6" w:rsidRPr="00AC6295">
        <w:rPr>
          <w:rFonts w:ascii="Times New Roman" w:eastAsia="Times New Roman" w:hAnsi="Times New Roman" w:cs="Times New Roman"/>
          <w:sz w:val="24"/>
          <w:szCs w:val="24"/>
          <w:lang w:eastAsia="ru-RU"/>
        </w:rPr>
        <w:t xml:space="preserve">Сравнительный анализ развития форм </w:t>
      </w:r>
    </w:p>
    <w:p w:rsidR="00A433A9" w:rsidRPr="00AC6295" w:rsidRDefault="00A433A9" w:rsidP="00AC6295">
      <w:pPr>
        <w:spacing w:after="0" w:line="240" w:lineRule="auto"/>
        <w:jc w:val="center"/>
        <w:rPr>
          <w:rFonts w:ascii="Times New Roman" w:hAnsi="Times New Roman" w:cs="Times New Roman"/>
          <w:sz w:val="24"/>
          <w:szCs w:val="24"/>
        </w:rPr>
      </w:pPr>
      <w:r w:rsidRPr="00AC6295">
        <w:rPr>
          <w:rFonts w:ascii="Times New Roman" w:eastAsia="Times New Roman" w:hAnsi="Times New Roman" w:cs="Times New Roman"/>
          <w:sz w:val="24"/>
          <w:szCs w:val="24"/>
          <w:lang w:eastAsia="ru-RU"/>
        </w:rPr>
        <w:t>межмуниципально</w:t>
      </w:r>
      <w:r w:rsidR="000B32F6" w:rsidRPr="00AC6295">
        <w:rPr>
          <w:rFonts w:ascii="Times New Roman" w:eastAsia="Times New Roman" w:hAnsi="Times New Roman" w:cs="Times New Roman"/>
          <w:sz w:val="24"/>
          <w:szCs w:val="24"/>
          <w:lang w:eastAsia="ru-RU"/>
        </w:rPr>
        <w:t>го</w:t>
      </w:r>
      <w:r w:rsidRPr="00AC6295">
        <w:rPr>
          <w:rFonts w:ascii="Times New Roman" w:eastAsia="Times New Roman" w:hAnsi="Times New Roman" w:cs="Times New Roman"/>
          <w:sz w:val="24"/>
          <w:szCs w:val="24"/>
          <w:lang w:eastAsia="ru-RU"/>
        </w:rPr>
        <w:t xml:space="preserve"> сотрудничеств</w:t>
      </w:r>
      <w:r w:rsidR="000B32F6" w:rsidRPr="00AC6295">
        <w:rPr>
          <w:rFonts w:ascii="Times New Roman" w:eastAsia="Times New Roman" w:hAnsi="Times New Roman" w:cs="Times New Roman"/>
          <w:sz w:val="24"/>
          <w:szCs w:val="24"/>
          <w:lang w:eastAsia="ru-RU"/>
        </w:rPr>
        <w:t>а</w:t>
      </w:r>
      <w:r w:rsidR="005D2436" w:rsidRPr="00AC6295">
        <w:rPr>
          <w:rFonts w:ascii="Times New Roman" w:eastAsia="Times New Roman" w:hAnsi="Times New Roman" w:cs="Times New Roman"/>
          <w:sz w:val="24"/>
          <w:szCs w:val="24"/>
          <w:lang w:eastAsia="ru-RU"/>
        </w:rPr>
        <w:t xml:space="preserve"> в </w:t>
      </w:r>
      <w:proofErr w:type="gramStart"/>
      <w:r w:rsidR="005D2436" w:rsidRPr="00AC6295">
        <w:rPr>
          <w:rFonts w:ascii="Times New Roman" w:eastAsia="Times New Roman" w:hAnsi="Times New Roman" w:cs="Times New Roman"/>
          <w:sz w:val="24"/>
          <w:szCs w:val="24"/>
          <w:lang w:eastAsia="ru-RU"/>
        </w:rPr>
        <w:t xml:space="preserve">РФ </w:t>
      </w:r>
      <w:r w:rsidRPr="00AC6295">
        <w:rPr>
          <w:rFonts w:ascii="Times New Roman" w:eastAsia="Times New Roman" w:hAnsi="Times New Roman" w:cs="Times New Roman"/>
          <w:sz w:val="24"/>
          <w:szCs w:val="24"/>
          <w:lang w:eastAsia="ru-RU"/>
        </w:rPr>
        <w:t>,</w:t>
      </w:r>
      <w:proofErr w:type="gramEnd"/>
      <w:r w:rsidRPr="00AC6295">
        <w:rPr>
          <w:rFonts w:ascii="Times New Roman" w:eastAsia="Times New Roman" w:hAnsi="Times New Roman" w:cs="Times New Roman"/>
          <w:sz w:val="24"/>
          <w:szCs w:val="24"/>
          <w:lang w:eastAsia="ru-RU"/>
        </w:rPr>
        <w:t xml:space="preserve"> </w:t>
      </w:r>
      <w:r w:rsidRPr="00AC6295">
        <w:rPr>
          <w:rFonts w:ascii="Times New Roman" w:hAnsi="Times New Roman" w:cs="Times New Roman"/>
          <w:sz w:val="24"/>
          <w:szCs w:val="24"/>
        </w:rPr>
        <w:t>единиц</w:t>
      </w:r>
    </w:p>
    <w:tbl>
      <w:tblPr>
        <w:tblW w:w="5000" w:type="pct"/>
        <w:tblLayout w:type="fixed"/>
        <w:tblLook w:val="04A0" w:firstRow="1" w:lastRow="0" w:firstColumn="1" w:lastColumn="0" w:noHBand="0" w:noVBand="1"/>
      </w:tblPr>
      <w:tblGrid>
        <w:gridCol w:w="1414"/>
        <w:gridCol w:w="1178"/>
        <w:gridCol w:w="1912"/>
        <w:gridCol w:w="1912"/>
        <w:gridCol w:w="1606"/>
        <w:gridCol w:w="1606"/>
      </w:tblGrid>
      <w:tr w:rsidR="00A433A9" w:rsidRPr="005B11F7" w:rsidTr="00B50B4D">
        <w:trPr>
          <w:trHeight w:val="1920"/>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433A9" w:rsidRPr="005B11F7" w:rsidRDefault="00A433A9" w:rsidP="00616948">
            <w:pPr>
              <w:spacing w:after="0" w:line="240" w:lineRule="auto"/>
              <w:jc w:val="center"/>
              <w:rPr>
                <w:rFonts w:ascii="Times New Roman" w:eastAsia="Times New Roman" w:hAnsi="Times New Roman" w:cs="Times New Roman"/>
                <w:bCs/>
                <w:sz w:val="24"/>
                <w:szCs w:val="24"/>
                <w:lang w:eastAsia="ru-RU"/>
              </w:rPr>
            </w:pPr>
            <w:r w:rsidRPr="005B11F7">
              <w:rPr>
                <w:rFonts w:ascii="Times New Roman" w:eastAsia="Times New Roman" w:hAnsi="Times New Roman" w:cs="Times New Roman"/>
                <w:bCs/>
                <w:sz w:val="24"/>
                <w:szCs w:val="24"/>
                <w:lang w:eastAsia="ru-RU"/>
              </w:rPr>
              <w:lastRenderedPageBreak/>
              <w:t>Годы</w:t>
            </w:r>
          </w:p>
        </w:tc>
        <w:tc>
          <w:tcPr>
            <w:tcW w:w="612" w:type="pct"/>
            <w:tcBorders>
              <w:top w:val="single" w:sz="4" w:space="0" w:color="auto"/>
              <w:left w:val="single" w:sz="4" w:space="0" w:color="auto"/>
              <w:bottom w:val="single" w:sz="4" w:space="0" w:color="auto"/>
              <w:right w:val="single" w:sz="4" w:space="0" w:color="auto"/>
            </w:tcBorders>
            <w:shd w:val="clear" w:color="auto" w:fill="auto"/>
            <w:vAlign w:val="center"/>
          </w:tcPr>
          <w:p w:rsidR="00A433A9" w:rsidRPr="005B11F7" w:rsidRDefault="00A433A9" w:rsidP="00616948">
            <w:pPr>
              <w:spacing w:after="0" w:line="240" w:lineRule="auto"/>
              <w:jc w:val="center"/>
              <w:rPr>
                <w:rFonts w:ascii="Times New Roman" w:eastAsia="Times New Roman" w:hAnsi="Times New Roman" w:cs="Times New Roman"/>
                <w:bCs/>
                <w:sz w:val="24"/>
                <w:szCs w:val="24"/>
                <w:lang w:eastAsia="ru-RU"/>
              </w:rPr>
            </w:pPr>
            <w:r w:rsidRPr="005B11F7">
              <w:rPr>
                <w:rFonts w:ascii="Times New Roman" w:eastAsia="Times New Roman" w:hAnsi="Times New Roman" w:cs="Times New Roman"/>
                <w:bCs/>
                <w:sz w:val="24"/>
                <w:szCs w:val="24"/>
                <w:lang w:eastAsia="ru-RU"/>
              </w:rPr>
              <w:t xml:space="preserve">Число </w:t>
            </w:r>
            <w:r w:rsidR="000B32F6" w:rsidRPr="005B11F7">
              <w:rPr>
                <w:rFonts w:ascii="Times New Roman" w:eastAsia="Times New Roman" w:hAnsi="Times New Roman" w:cs="Times New Roman"/>
                <w:bCs/>
                <w:sz w:val="24"/>
                <w:szCs w:val="24"/>
                <w:lang w:eastAsia="ru-RU"/>
              </w:rPr>
              <w:t>МО</w:t>
            </w:r>
          </w:p>
        </w:tc>
        <w:tc>
          <w:tcPr>
            <w:tcW w:w="993" w:type="pct"/>
            <w:tcBorders>
              <w:top w:val="single" w:sz="4" w:space="0" w:color="auto"/>
              <w:left w:val="nil"/>
              <w:bottom w:val="single" w:sz="4" w:space="0" w:color="auto"/>
              <w:right w:val="single" w:sz="4" w:space="0" w:color="auto"/>
            </w:tcBorders>
            <w:shd w:val="clear" w:color="auto" w:fill="auto"/>
            <w:vAlign w:val="center"/>
            <w:hideMark/>
          </w:tcPr>
          <w:p w:rsidR="00A433A9" w:rsidRPr="00AC6295" w:rsidRDefault="00A433A9" w:rsidP="00616948">
            <w:pPr>
              <w:spacing w:after="0" w:line="240" w:lineRule="auto"/>
              <w:jc w:val="center"/>
              <w:rPr>
                <w:rFonts w:ascii="Times New Roman" w:eastAsia="Times New Roman" w:hAnsi="Times New Roman" w:cs="Times New Roman"/>
                <w:sz w:val="20"/>
                <w:szCs w:val="20"/>
                <w:lang w:eastAsia="ru-RU"/>
              </w:rPr>
            </w:pPr>
            <w:r w:rsidRPr="00AC6295">
              <w:rPr>
                <w:rFonts w:ascii="Times New Roman" w:eastAsia="Times New Roman" w:hAnsi="Times New Roman" w:cs="Times New Roman"/>
                <w:sz w:val="20"/>
                <w:szCs w:val="20"/>
                <w:lang w:eastAsia="ru-RU"/>
              </w:rPr>
              <w:t xml:space="preserve">Число </w:t>
            </w:r>
            <w:r w:rsidR="000B32F6" w:rsidRPr="00AC6295">
              <w:rPr>
                <w:rFonts w:ascii="Times New Roman" w:eastAsia="Times New Roman" w:hAnsi="Times New Roman" w:cs="Times New Roman"/>
                <w:sz w:val="20"/>
                <w:szCs w:val="20"/>
                <w:lang w:eastAsia="ru-RU"/>
              </w:rPr>
              <w:t>МО</w:t>
            </w:r>
            <w:r w:rsidRPr="00AC6295">
              <w:rPr>
                <w:rFonts w:ascii="Times New Roman" w:eastAsia="Times New Roman" w:hAnsi="Times New Roman" w:cs="Times New Roman"/>
                <w:sz w:val="20"/>
                <w:szCs w:val="20"/>
                <w:lang w:eastAsia="ru-RU"/>
              </w:rPr>
              <w:t>, участвующих на добровольной основе в объединениях муниципальных образований, в межмуниципальных некоммерческих организациях</w:t>
            </w:r>
          </w:p>
        </w:tc>
        <w:tc>
          <w:tcPr>
            <w:tcW w:w="993" w:type="pct"/>
            <w:tcBorders>
              <w:top w:val="single" w:sz="4" w:space="0" w:color="auto"/>
              <w:left w:val="nil"/>
              <w:bottom w:val="single" w:sz="4" w:space="0" w:color="auto"/>
              <w:right w:val="single" w:sz="4" w:space="0" w:color="auto"/>
            </w:tcBorders>
            <w:shd w:val="clear" w:color="auto" w:fill="auto"/>
            <w:vAlign w:val="center"/>
            <w:hideMark/>
          </w:tcPr>
          <w:p w:rsidR="00A433A9" w:rsidRPr="005B11F7" w:rsidRDefault="00A433A9" w:rsidP="00616948">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 xml:space="preserve">Число </w:t>
            </w:r>
            <w:r w:rsidR="000B32F6" w:rsidRPr="005B11F7">
              <w:rPr>
                <w:rFonts w:ascii="Times New Roman" w:eastAsia="Times New Roman" w:hAnsi="Times New Roman" w:cs="Times New Roman"/>
                <w:sz w:val="24"/>
                <w:szCs w:val="24"/>
                <w:lang w:eastAsia="ru-RU"/>
              </w:rPr>
              <w:t>МО</w:t>
            </w:r>
            <w:r w:rsidRPr="005B11F7">
              <w:rPr>
                <w:rFonts w:ascii="Times New Roman" w:eastAsia="Times New Roman" w:hAnsi="Times New Roman" w:cs="Times New Roman"/>
                <w:sz w:val="24"/>
                <w:szCs w:val="24"/>
                <w:lang w:eastAsia="ru-RU"/>
              </w:rPr>
              <w:t>, участвующих в межмуниципальных коммерческих организациях</w:t>
            </w:r>
          </w:p>
        </w:tc>
        <w:tc>
          <w:tcPr>
            <w:tcW w:w="834" w:type="pct"/>
            <w:tcBorders>
              <w:top w:val="single" w:sz="4" w:space="0" w:color="auto"/>
              <w:left w:val="nil"/>
              <w:bottom w:val="single" w:sz="4" w:space="0" w:color="auto"/>
              <w:right w:val="single" w:sz="4" w:space="0" w:color="auto"/>
            </w:tcBorders>
            <w:shd w:val="clear" w:color="auto" w:fill="auto"/>
            <w:vAlign w:val="center"/>
            <w:hideMark/>
          </w:tcPr>
          <w:p w:rsidR="00A433A9" w:rsidRPr="005B11F7" w:rsidRDefault="00A433A9" w:rsidP="00616948">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Муниципальные унитарные предприятия</w:t>
            </w:r>
          </w:p>
        </w:tc>
        <w:tc>
          <w:tcPr>
            <w:tcW w:w="834" w:type="pct"/>
            <w:tcBorders>
              <w:top w:val="single" w:sz="4" w:space="0" w:color="auto"/>
              <w:left w:val="nil"/>
              <w:bottom w:val="single" w:sz="4" w:space="0" w:color="auto"/>
              <w:right w:val="single" w:sz="4" w:space="0" w:color="auto"/>
            </w:tcBorders>
            <w:shd w:val="clear" w:color="auto" w:fill="auto"/>
            <w:vAlign w:val="center"/>
            <w:hideMark/>
          </w:tcPr>
          <w:p w:rsidR="00A433A9" w:rsidRPr="005B11F7" w:rsidRDefault="00A433A9" w:rsidP="00616948">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Муниципальные банки и иные финансовые организации</w:t>
            </w:r>
          </w:p>
        </w:tc>
      </w:tr>
      <w:tr w:rsidR="00A433A9" w:rsidRPr="005B11F7" w:rsidTr="003F748A">
        <w:trPr>
          <w:trHeight w:val="172"/>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A433A9" w:rsidRPr="005B11F7" w:rsidRDefault="00A433A9" w:rsidP="00616948">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Российская Федерация</w:t>
            </w:r>
          </w:p>
        </w:tc>
      </w:tr>
      <w:tr w:rsidR="00A433A9" w:rsidRPr="005B11F7" w:rsidTr="00B50B4D">
        <w:trPr>
          <w:trHeight w:val="252"/>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01.01.2015</w:t>
            </w:r>
          </w:p>
        </w:tc>
        <w:tc>
          <w:tcPr>
            <w:tcW w:w="612" w:type="pct"/>
            <w:tcBorders>
              <w:top w:val="single" w:sz="4" w:space="0" w:color="auto"/>
              <w:left w:val="single" w:sz="4" w:space="0" w:color="auto"/>
              <w:bottom w:val="single" w:sz="4" w:space="0" w:color="auto"/>
              <w:right w:val="single" w:sz="4" w:space="0" w:color="auto"/>
            </w:tcBorders>
            <w:shd w:val="clear" w:color="auto" w:fill="auto"/>
            <w:vAlign w:val="center"/>
          </w:tcPr>
          <w:p w:rsidR="00A433A9" w:rsidRPr="005B11F7" w:rsidRDefault="00A433A9" w:rsidP="00616948">
            <w:pPr>
              <w:spacing w:after="0" w:line="240" w:lineRule="auto"/>
              <w:jc w:val="center"/>
              <w:rPr>
                <w:rFonts w:ascii="Times New Roman" w:eastAsia="Times New Roman" w:hAnsi="Times New Roman" w:cs="Times New Roman"/>
                <w:bCs/>
                <w:sz w:val="24"/>
                <w:szCs w:val="24"/>
                <w:lang w:eastAsia="ru-RU"/>
              </w:rPr>
            </w:pPr>
            <w:r w:rsidRPr="005B11F7">
              <w:rPr>
                <w:rFonts w:ascii="Times New Roman" w:hAnsi="Times New Roman" w:cs="Times New Roman"/>
                <w:bCs/>
                <w:sz w:val="24"/>
                <w:szCs w:val="24"/>
              </w:rPr>
              <w:t>22923</w:t>
            </w:r>
          </w:p>
        </w:tc>
        <w:tc>
          <w:tcPr>
            <w:tcW w:w="993" w:type="pct"/>
            <w:tcBorders>
              <w:top w:val="single" w:sz="4" w:space="0" w:color="auto"/>
              <w:left w:val="nil"/>
              <w:bottom w:val="single" w:sz="4" w:space="0" w:color="auto"/>
              <w:right w:val="single" w:sz="4" w:space="0" w:color="auto"/>
            </w:tcBorders>
            <w:shd w:val="clear" w:color="auto" w:fill="auto"/>
            <w:vAlign w:val="center"/>
          </w:tcPr>
          <w:p w:rsidR="00A433A9" w:rsidRPr="005B11F7" w:rsidRDefault="00A433A9" w:rsidP="00616948">
            <w:pPr>
              <w:spacing w:after="0" w:line="240" w:lineRule="auto"/>
              <w:jc w:val="center"/>
              <w:rPr>
                <w:rFonts w:ascii="Times New Roman" w:eastAsia="Times New Roman" w:hAnsi="Times New Roman" w:cs="Times New Roman"/>
                <w:sz w:val="24"/>
                <w:szCs w:val="24"/>
                <w:lang w:eastAsia="ru-RU"/>
              </w:rPr>
            </w:pPr>
            <w:r w:rsidRPr="005B11F7">
              <w:rPr>
                <w:rFonts w:ascii="Times New Roman" w:hAnsi="Times New Roman" w:cs="Times New Roman"/>
                <w:bCs/>
                <w:sz w:val="24"/>
                <w:szCs w:val="24"/>
              </w:rPr>
              <w:t>20805</w:t>
            </w:r>
          </w:p>
        </w:tc>
        <w:tc>
          <w:tcPr>
            <w:tcW w:w="993" w:type="pct"/>
            <w:tcBorders>
              <w:top w:val="single" w:sz="4" w:space="0" w:color="auto"/>
              <w:left w:val="nil"/>
              <w:bottom w:val="single" w:sz="4" w:space="0" w:color="auto"/>
              <w:right w:val="single" w:sz="4" w:space="0" w:color="auto"/>
            </w:tcBorders>
            <w:shd w:val="clear" w:color="auto" w:fill="auto"/>
            <w:vAlign w:val="center"/>
          </w:tcPr>
          <w:p w:rsidR="00A433A9" w:rsidRPr="005B11F7" w:rsidRDefault="00A433A9" w:rsidP="00616948">
            <w:pPr>
              <w:spacing w:after="0" w:line="240" w:lineRule="auto"/>
              <w:jc w:val="center"/>
              <w:rPr>
                <w:rFonts w:ascii="Times New Roman" w:eastAsia="Times New Roman" w:hAnsi="Times New Roman" w:cs="Times New Roman"/>
                <w:sz w:val="24"/>
                <w:szCs w:val="24"/>
                <w:lang w:eastAsia="ru-RU"/>
              </w:rPr>
            </w:pPr>
            <w:r w:rsidRPr="005B11F7">
              <w:rPr>
                <w:rFonts w:ascii="Times New Roman" w:hAnsi="Times New Roman" w:cs="Times New Roman"/>
                <w:bCs/>
                <w:sz w:val="24"/>
                <w:szCs w:val="24"/>
              </w:rPr>
              <w:t>521</w:t>
            </w:r>
          </w:p>
        </w:tc>
        <w:tc>
          <w:tcPr>
            <w:tcW w:w="834" w:type="pct"/>
            <w:tcBorders>
              <w:top w:val="single" w:sz="4" w:space="0" w:color="auto"/>
              <w:left w:val="nil"/>
              <w:bottom w:val="single" w:sz="4" w:space="0" w:color="auto"/>
              <w:right w:val="single" w:sz="4" w:space="0" w:color="auto"/>
            </w:tcBorders>
            <w:shd w:val="clear" w:color="auto" w:fill="auto"/>
            <w:vAlign w:val="center"/>
          </w:tcPr>
          <w:p w:rsidR="00A433A9" w:rsidRPr="005B11F7" w:rsidRDefault="00A433A9" w:rsidP="00616948">
            <w:pPr>
              <w:spacing w:after="0" w:line="240" w:lineRule="auto"/>
              <w:jc w:val="center"/>
              <w:rPr>
                <w:rFonts w:ascii="Times New Roman" w:eastAsia="Times New Roman" w:hAnsi="Times New Roman" w:cs="Times New Roman"/>
                <w:sz w:val="24"/>
                <w:szCs w:val="24"/>
                <w:lang w:eastAsia="ru-RU"/>
              </w:rPr>
            </w:pPr>
            <w:r w:rsidRPr="005B11F7">
              <w:rPr>
                <w:rFonts w:ascii="Times New Roman" w:hAnsi="Times New Roman" w:cs="Times New Roman"/>
                <w:bCs/>
                <w:sz w:val="24"/>
                <w:szCs w:val="24"/>
              </w:rPr>
              <w:t>14663</w:t>
            </w:r>
          </w:p>
        </w:tc>
        <w:tc>
          <w:tcPr>
            <w:tcW w:w="834" w:type="pct"/>
            <w:tcBorders>
              <w:top w:val="single" w:sz="4" w:space="0" w:color="auto"/>
              <w:left w:val="nil"/>
              <w:bottom w:val="single" w:sz="4" w:space="0" w:color="auto"/>
              <w:right w:val="single" w:sz="4" w:space="0" w:color="auto"/>
            </w:tcBorders>
            <w:shd w:val="clear" w:color="auto" w:fill="auto"/>
            <w:vAlign w:val="center"/>
          </w:tcPr>
          <w:p w:rsidR="00A433A9" w:rsidRPr="005B11F7" w:rsidRDefault="00A433A9" w:rsidP="00616948">
            <w:pPr>
              <w:spacing w:after="0" w:line="240" w:lineRule="auto"/>
              <w:jc w:val="center"/>
              <w:rPr>
                <w:rFonts w:ascii="Times New Roman" w:eastAsia="Times New Roman" w:hAnsi="Times New Roman" w:cs="Times New Roman"/>
                <w:sz w:val="24"/>
                <w:szCs w:val="24"/>
                <w:lang w:eastAsia="ru-RU"/>
              </w:rPr>
            </w:pPr>
            <w:r w:rsidRPr="005B11F7">
              <w:rPr>
                <w:rFonts w:ascii="Times New Roman" w:hAnsi="Times New Roman" w:cs="Times New Roman"/>
                <w:bCs/>
                <w:sz w:val="24"/>
                <w:szCs w:val="24"/>
              </w:rPr>
              <w:t>127</w:t>
            </w:r>
          </w:p>
        </w:tc>
      </w:tr>
      <w:tr w:rsidR="00B50B4D" w:rsidRPr="005B11F7" w:rsidTr="00B50B4D">
        <w:trPr>
          <w:trHeight w:val="269"/>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01.01.201</w:t>
            </w:r>
            <w:r>
              <w:rPr>
                <w:rFonts w:ascii="Times New Roman" w:eastAsia="Times New Roman" w:hAnsi="Times New Roman" w:cs="Times New Roman"/>
                <w:bCs/>
                <w:sz w:val="24"/>
                <w:szCs w:val="24"/>
                <w:lang w:eastAsia="ru-RU"/>
              </w:rPr>
              <w:t>6</w:t>
            </w:r>
          </w:p>
        </w:tc>
        <w:tc>
          <w:tcPr>
            <w:tcW w:w="612" w:type="pct"/>
            <w:tcBorders>
              <w:top w:val="single" w:sz="4" w:space="0" w:color="auto"/>
              <w:left w:val="single" w:sz="4" w:space="0" w:color="auto"/>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bCs/>
                <w:sz w:val="24"/>
                <w:szCs w:val="24"/>
                <w:lang w:eastAsia="ru-RU"/>
              </w:rPr>
            </w:pPr>
            <w:r w:rsidRPr="005B11F7">
              <w:rPr>
                <w:rFonts w:ascii="Times New Roman" w:hAnsi="Times New Roman" w:cs="Times New Roman"/>
                <w:bCs/>
                <w:sz w:val="24"/>
                <w:szCs w:val="24"/>
              </w:rPr>
              <w:t>22406</w:t>
            </w:r>
          </w:p>
        </w:tc>
        <w:tc>
          <w:tcPr>
            <w:tcW w:w="993" w:type="pct"/>
            <w:tcBorders>
              <w:top w:val="single" w:sz="4" w:space="0" w:color="auto"/>
              <w:left w:val="nil"/>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sz w:val="24"/>
                <w:szCs w:val="24"/>
                <w:lang w:eastAsia="ru-RU"/>
              </w:rPr>
            </w:pPr>
            <w:r w:rsidRPr="005B11F7">
              <w:rPr>
                <w:rFonts w:ascii="Times New Roman" w:hAnsi="Times New Roman" w:cs="Times New Roman"/>
                <w:bCs/>
                <w:sz w:val="24"/>
                <w:szCs w:val="24"/>
              </w:rPr>
              <w:t>20436</w:t>
            </w:r>
          </w:p>
        </w:tc>
        <w:tc>
          <w:tcPr>
            <w:tcW w:w="993" w:type="pct"/>
            <w:tcBorders>
              <w:top w:val="single" w:sz="4" w:space="0" w:color="auto"/>
              <w:left w:val="nil"/>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sz w:val="24"/>
                <w:szCs w:val="24"/>
                <w:lang w:eastAsia="ru-RU"/>
              </w:rPr>
            </w:pPr>
            <w:r w:rsidRPr="005B11F7">
              <w:rPr>
                <w:rFonts w:ascii="Times New Roman" w:hAnsi="Times New Roman" w:cs="Times New Roman"/>
                <w:bCs/>
                <w:sz w:val="24"/>
                <w:szCs w:val="24"/>
              </w:rPr>
              <w:t>573</w:t>
            </w:r>
          </w:p>
        </w:tc>
        <w:tc>
          <w:tcPr>
            <w:tcW w:w="834" w:type="pct"/>
            <w:tcBorders>
              <w:top w:val="single" w:sz="4" w:space="0" w:color="auto"/>
              <w:left w:val="nil"/>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sz w:val="24"/>
                <w:szCs w:val="24"/>
                <w:lang w:eastAsia="ru-RU"/>
              </w:rPr>
            </w:pPr>
            <w:r w:rsidRPr="005B11F7">
              <w:rPr>
                <w:rFonts w:ascii="Times New Roman" w:hAnsi="Times New Roman" w:cs="Times New Roman"/>
                <w:bCs/>
                <w:sz w:val="24"/>
                <w:szCs w:val="24"/>
              </w:rPr>
              <w:t>13780</w:t>
            </w:r>
          </w:p>
        </w:tc>
        <w:tc>
          <w:tcPr>
            <w:tcW w:w="834" w:type="pct"/>
            <w:tcBorders>
              <w:top w:val="single" w:sz="4" w:space="0" w:color="auto"/>
              <w:left w:val="nil"/>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sz w:val="24"/>
                <w:szCs w:val="24"/>
                <w:lang w:eastAsia="ru-RU"/>
              </w:rPr>
            </w:pPr>
            <w:r w:rsidRPr="005B11F7">
              <w:rPr>
                <w:rFonts w:ascii="Times New Roman" w:hAnsi="Times New Roman" w:cs="Times New Roman"/>
                <w:bCs/>
                <w:sz w:val="24"/>
                <w:szCs w:val="24"/>
              </w:rPr>
              <w:t>99</w:t>
            </w:r>
          </w:p>
        </w:tc>
      </w:tr>
      <w:tr w:rsidR="00B50B4D" w:rsidRPr="005B11F7" w:rsidTr="00B50B4D">
        <w:trPr>
          <w:trHeight w:val="132"/>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01.01.201</w:t>
            </w:r>
            <w:r>
              <w:rPr>
                <w:rFonts w:ascii="Times New Roman" w:eastAsia="Times New Roman" w:hAnsi="Times New Roman" w:cs="Times New Roman"/>
                <w:bCs/>
                <w:sz w:val="24"/>
                <w:szCs w:val="24"/>
                <w:lang w:eastAsia="ru-RU"/>
              </w:rPr>
              <w:t>7</w:t>
            </w:r>
          </w:p>
        </w:tc>
        <w:tc>
          <w:tcPr>
            <w:tcW w:w="612" w:type="pct"/>
            <w:tcBorders>
              <w:top w:val="single" w:sz="4" w:space="0" w:color="auto"/>
              <w:left w:val="single" w:sz="4" w:space="0" w:color="auto"/>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bCs/>
                <w:sz w:val="24"/>
                <w:szCs w:val="24"/>
                <w:lang w:eastAsia="ru-RU"/>
              </w:rPr>
            </w:pPr>
            <w:r w:rsidRPr="005B11F7">
              <w:rPr>
                <w:rFonts w:ascii="Times New Roman" w:hAnsi="Times New Roman" w:cs="Times New Roman"/>
                <w:bCs/>
                <w:sz w:val="24"/>
                <w:szCs w:val="24"/>
              </w:rPr>
              <w:t>22327</w:t>
            </w:r>
          </w:p>
        </w:tc>
        <w:tc>
          <w:tcPr>
            <w:tcW w:w="993" w:type="pct"/>
            <w:tcBorders>
              <w:top w:val="single" w:sz="4" w:space="0" w:color="auto"/>
              <w:left w:val="nil"/>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sz w:val="24"/>
                <w:szCs w:val="24"/>
                <w:lang w:eastAsia="ru-RU"/>
              </w:rPr>
            </w:pPr>
            <w:r w:rsidRPr="005B11F7">
              <w:rPr>
                <w:rFonts w:ascii="Times New Roman" w:hAnsi="Times New Roman" w:cs="Times New Roman"/>
                <w:bCs/>
                <w:sz w:val="24"/>
                <w:szCs w:val="24"/>
              </w:rPr>
              <w:t>20901</w:t>
            </w:r>
          </w:p>
        </w:tc>
        <w:tc>
          <w:tcPr>
            <w:tcW w:w="993" w:type="pct"/>
            <w:tcBorders>
              <w:top w:val="single" w:sz="4" w:space="0" w:color="auto"/>
              <w:left w:val="nil"/>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sz w:val="24"/>
                <w:szCs w:val="24"/>
                <w:lang w:eastAsia="ru-RU"/>
              </w:rPr>
            </w:pPr>
            <w:r w:rsidRPr="005B11F7">
              <w:rPr>
                <w:rFonts w:ascii="Times New Roman" w:hAnsi="Times New Roman" w:cs="Times New Roman"/>
                <w:bCs/>
                <w:sz w:val="24"/>
                <w:szCs w:val="24"/>
              </w:rPr>
              <w:t>548</w:t>
            </w:r>
          </w:p>
        </w:tc>
        <w:tc>
          <w:tcPr>
            <w:tcW w:w="834" w:type="pct"/>
            <w:tcBorders>
              <w:top w:val="single" w:sz="4" w:space="0" w:color="auto"/>
              <w:left w:val="nil"/>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sz w:val="24"/>
                <w:szCs w:val="24"/>
                <w:lang w:eastAsia="ru-RU"/>
              </w:rPr>
            </w:pPr>
            <w:r w:rsidRPr="005B11F7">
              <w:rPr>
                <w:rFonts w:ascii="Times New Roman" w:hAnsi="Times New Roman" w:cs="Times New Roman"/>
                <w:bCs/>
                <w:sz w:val="24"/>
                <w:szCs w:val="24"/>
              </w:rPr>
              <w:t>13271</w:t>
            </w:r>
          </w:p>
        </w:tc>
        <w:tc>
          <w:tcPr>
            <w:tcW w:w="834" w:type="pct"/>
            <w:tcBorders>
              <w:top w:val="single" w:sz="4" w:space="0" w:color="auto"/>
              <w:left w:val="nil"/>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sz w:val="24"/>
                <w:szCs w:val="24"/>
                <w:lang w:eastAsia="ru-RU"/>
              </w:rPr>
            </w:pPr>
            <w:r w:rsidRPr="005B11F7">
              <w:rPr>
                <w:rFonts w:ascii="Times New Roman" w:hAnsi="Times New Roman" w:cs="Times New Roman"/>
                <w:bCs/>
                <w:sz w:val="24"/>
                <w:szCs w:val="24"/>
              </w:rPr>
              <w:t>89</w:t>
            </w:r>
          </w:p>
        </w:tc>
      </w:tr>
      <w:tr w:rsidR="00B50B4D" w:rsidRPr="005B11F7" w:rsidTr="00B50B4D">
        <w:trPr>
          <w:trHeight w:val="149"/>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01.01.201</w:t>
            </w:r>
            <w:r>
              <w:rPr>
                <w:rFonts w:ascii="Times New Roman" w:eastAsia="Times New Roman" w:hAnsi="Times New Roman" w:cs="Times New Roman"/>
                <w:bCs/>
                <w:sz w:val="24"/>
                <w:szCs w:val="24"/>
                <w:lang w:eastAsia="ru-RU"/>
              </w:rPr>
              <w:t>8</w:t>
            </w:r>
          </w:p>
        </w:tc>
        <w:tc>
          <w:tcPr>
            <w:tcW w:w="612" w:type="pct"/>
            <w:tcBorders>
              <w:top w:val="single" w:sz="4" w:space="0" w:color="auto"/>
              <w:left w:val="single" w:sz="4" w:space="0" w:color="auto"/>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bCs/>
                <w:sz w:val="24"/>
                <w:szCs w:val="24"/>
                <w:lang w:eastAsia="ru-RU"/>
              </w:rPr>
            </w:pPr>
            <w:r w:rsidRPr="005B11F7">
              <w:rPr>
                <w:rFonts w:ascii="Times New Roman" w:hAnsi="Times New Roman" w:cs="Times New Roman"/>
                <w:bCs/>
                <w:sz w:val="24"/>
                <w:szCs w:val="24"/>
              </w:rPr>
              <w:t>21945</w:t>
            </w:r>
          </w:p>
        </w:tc>
        <w:tc>
          <w:tcPr>
            <w:tcW w:w="993" w:type="pct"/>
            <w:tcBorders>
              <w:top w:val="single" w:sz="4" w:space="0" w:color="auto"/>
              <w:left w:val="single" w:sz="4" w:space="0" w:color="auto"/>
              <w:bottom w:val="single" w:sz="4" w:space="0" w:color="auto"/>
              <w:right w:val="single" w:sz="4" w:space="0" w:color="auto"/>
            </w:tcBorders>
            <w:shd w:val="clear" w:color="auto" w:fill="auto"/>
            <w:vAlign w:val="bottom"/>
          </w:tcPr>
          <w:p w:rsidR="00B50B4D" w:rsidRPr="005B11F7" w:rsidRDefault="00B50B4D" w:rsidP="00B50B4D">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20387</w:t>
            </w:r>
          </w:p>
        </w:tc>
        <w:tc>
          <w:tcPr>
            <w:tcW w:w="993" w:type="pct"/>
            <w:tcBorders>
              <w:top w:val="single" w:sz="4" w:space="0" w:color="auto"/>
              <w:left w:val="nil"/>
              <w:bottom w:val="single" w:sz="4" w:space="0" w:color="auto"/>
              <w:right w:val="single" w:sz="4" w:space="0" w:color="auto"/>
            </w:tcBorders>
            <w:shd w:val="clear" w:color="auto" w:fill="auto"/>
            <w:vAlign w:val="bottom"/>
          </w:tcPr>
          <w:p w:rsidR="00B50B4D" w:rsidRPr="005B11F7" w:rsidRDefault="00B50B4D" w:rsidP="00B50B4D">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607</w:t>
            </w:r>
          </w:p>
        </w:tc>
        <w:tc>
          <w:tcPr>
            <w:tcW w:w="834" w:type="pct"/>
            <w:tcBorders>
              <w:top w:val="single" w:sz="4" w:space="0" w:color="auto"/>
              <w:left w:val="nil"/>
              <w:bottom w:val="single" w:sz="4" w:space="0" w:color="auto"/>
              <w:right w:val="single" w:sz="4" w:space="0" w:color="auto"/>
            </w:tcBorders>
            <w:shd w:val="clear" w:color="auto" w:fill="auto"/>
            <w:vAlign w:val="bottom"/>
          </w:tcPr>
          <w:p w:rsidR="00B50B4D" w:rsidRPr="005B11F7" w:rsidRDefault="00B50B4D" w:rsidP="00B50B4D">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11849</w:t>
            </w:r>
          </w:p>
        </w:tc>
        <w:tc>
          <w:tcPr>
            <w:tcW w:w="834" w:type="pct"/>
            <w:tcBorders>
              <w:top w:val="single" w:sz="4" w:space="0" w:color="auto"/>
              <w:left w:val="nil"/>
              <w:bottom w:val="single" w:sz="4" w:space="0" w:color="auto"/>
              <w:right w:val="single" w:sz="4" w:space="0" w:color="auto"/>
            </w:tcBorders>
            <w:shd w:val="clear" w:color="auto" w:fill="auto"/>
            <w:vAlign w:val="bottom"/>
          </w:tcPr>
          <w:p w:rsidR="00B50B4D" w:rsidRPr="005B11F7" w:rsidRDefault="00B50B4D" w:rsidP="00B50B4D">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114</w:t>
            </w:r>
          </w:p>
        </w:tc>
      </w:tr>
      <w:tr w:rsidR="00B50B4D" w:rsidRPr="005B11F7" w:rsidTr="00B50B4D">
        <w:trPr>
          <w:trHeight w:val="168"/>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01.01.201</w:t>
            </w:r>
            <w:r>
              <w:rPr>
                <w:rFonts w:ascii="Times New Roman" w:eastAsia="Times New Roman" w:hAnsi="Times New Roman" w:cs="Times New Roman"/>
                <w:bCs/>
                <w:sz w:val="24"/>
                <w:szCs w:val="24"/>
                <w:lang w:eastAsia="ru-RU"/>
              </w:rPr>
              <w:t>9</w:t>
            </w:r>
          </w:p>
        </w:tc>
        <w:tc>
          <w:tcPr>
            <w:tcW w:w="612" w:type="pct"/>
            <w:tcBorders>
              <w:top w:val="single" w:sz="4" w:space="0" w:color="auto"/>
              <w:left w:val="single" w:sz="4" w:space="0" w:color="auto"/>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bCs/>
                <w:sz w:val="24"/>
                <w:szCs w:val="24"/>
                <w:lang w:eastAsia="ru-RU"/>
              </w:rPr>
            </w:pPr>
            <w:r w:rsidRPr="005B11F7">
              <w:rPr>
                <w:rFonts w:ascii="Times New Roman" w:hAnsi="Times New Roman" w:cs="Times New Roman"/>
                <w:bCs/>
                <w:sz w:val="24"/>
                <w:szCs w:val="24"/>
              </w:rPr>
              <w:t>21501</w:t>
            </w:r>
          </w:p>
        </w:tc>
        <w:tc>
          <w:tcPr>
            <w:tcW w:w="993" w:type="pct"/>
            <w:tcBorders>
              <w:top w:val="single" w:sz="4" w:space="0" w:color="auto"/>
              <w:left w:val="single" w:sz="4" w:space="0" w:color="auto"/>
              <w:bottom w:val="single" w:sz="4" w:space="0" w:color="auto"/>
              <w:right w:val="single" w:sz="4" w:space="0" w:color="auto"/>
            </w:tcBorders>
            <w:shd w:val="clear" w:color="auto" w:fill="auto"/>
            <w:vAlign w:val="bottom"/>
          </w:tcPr>
          <w:p w:rsidR="00B50B4D" w:rsidRPr="005B11F7" w:rsidRDefault="00B50B4D" w:rsidP="00B50B4D">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20461</w:t>
            </w:r>
          </w:p>
        </w:tc>
        <w:tc>
          <w:tcPr>
            <w:tcW w:w="993" w:type="pct"/>
            <w:tcBorders>
              <w:top w:val="single" w:sz="4" w:space="0" w:color="auto"/>
              <w:left w:val="nil"/>
              <w:bottom w:val="single" w:sz="4" w:space="0" w:color="auto"/>
              <w:right w:val="single" w:sz="4" w:space="0" w:color="auto"/>
            </w:tcBorders>
            <w:shd w:val="clear" w:color="auto" w:fill="auto"/>
            <w:vAlign w:val="bottom"/>
          </w:tcPr>
          <w:p w:rsidR="00B50B4D" w:rsidRPr="005B11F7" w:rsidRDefault="00B50B4D" w:rsidP="00B50B4D">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620</w:t>
            </w:r>
          </w:p>
        </w:tc>
        <w:tc>
          <w:tcPr>
            <w:tcW w:w="834" w:type="pct"/>
            <w:tcBorders>
              <w:top w:val="single" w:sz="4" w:space="0" w:color="auto"/>
              <w:left w:val="nil"/>
              <w:bottom w:val="single" w:sz="4" w:space="0" w:color="auto"/>
              <w:right w:val="single" w:sz="4" w:space="0" w:color="auto"/>
            </w:tcBorders>
            <w:shd w:val="clear" w:color="auto" w:fill="auto"/>
            <w:vAlign w:val="bottom"/>
          </w:tcPr>
          <w:p w:rsidR="00B50B4D" w:rsidRPr="005B11F7" w:rsidRDefault="00B50B4D" w:rsidP="00B50B4D">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10953</w:t>
            </w:r>
          </w:p>
        </w:tc>
        <w:tc>
          <w:tcPr>
            <w:tcW w:w="834" w:type="pct"/>
            <w:tcBorders>
              <w:top w:val="single" w:sz="4" w:space="0" w:color="auto"/>
              <w:left w:val="nil"/>
              <w:bottom w:val="single" w:sz="4" w:space="0" w:color="auto"/>
              <w:right w:val="single" w:sz="4" w:space="0" w:color="auto"/>
            </w:tcBorders>
            <w:shd w:val="clear" w:color="auto" w:fill="auto"/>
            <w:vAlign w:val="bottom"/>
          </w:tcPr>
          <w:p w:rsidR="00B50B4D" w:rsidRPr="005B11F7" w:rsidRDefault="00B50B4D" w:rsidP="00B50B4D">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448</w:t>
            </w:r>
          </w:p>
        </w:tc>
      </w:tr>
      <w:tr w:rsidR="00A433A9" w:rsidRPr="005B11F7" w:rsidTr="00B50B4D">
        <w:trPr>
          <w:trHeight w:val="168"/>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tcPr>
          <w:p w:rsidR="00A433A9" w:rsidRPr="005B11F7" w:rsidRDefault="00A433A9" w:rsidP="00B50B4D">
            <w:pPr>
              <w:spacing w:after="0" w:line="240" w:lineRule="auto"/>
              <w:jc w:val="center"/>
              <w:rPr>
                <w:rFonts w:ascii="Times New Roman" w:eastAsia="Times New Roman" w:hAnsi="Times New Roman" w:cs="Times New Roman"/>
                <w:bCs/>
                <w:sz w:val="24"/>
                <w:szCs w:val="24"/>
                <w:lang w:eastAsia="ru-RU"/>
              </w:rPr>
            </w:pPr>
            <w:proofErr w:type="spellStart"/>
            <w:r w:rsidRPr="005B11F7">
              <w:rPr>
                <w:rFonts w:ascii="Times New Roman" w:eastAsia="Times New Roman" w:hAnsi="Times New Roman" w:cs="Times New Roman"/>
                <w:bCs/>
                <w:sz w:val="24"/>
                <w:szCs w:val="24"/>
                <w:lang w:eastAsia="ru-RU"/>
              </w:rPr>
              <w:t>Абс.изм</w:t>
            </w:r>
            <w:proofErr w:type="spellEnd"/>
            <w:r w:rsidRPr="005B11F7">
              <w:rPr>
                <w:rFonts w:ascii="Times New Roman" w:eastAsia="Times New Roman" w:hAnsi="Times New Roman" w:cs="Times New Roman"/>
                <w:bCs/>
                <w:sz w:val="24"/>
                <w:szCs w:val="24"/>
                <w:lang w:eastAsia="ru-RU"/>
              </w:rPr>
              <w:t>. 201</w:t>
            </w:r>
            <w:r w:rsidR="00B50B4D">
              <w:rPr>
                <w:rFonts w:ascii="Times New Roman" w:eastAsia="Times New Roman" w:hAnsi="Times New Roman" w:cs="Times New Roman"/>
                <w:bCs/>
                <w:sz w:val="24"/>
                <w:szCs w:val="24"/>
                <w:lang w:eastAsia="ru-RU"/>
              </w:rPr>
              <w:t>9</w:t>
            </w:r>
            <w:r w:rsidRPr="005B11F7">
              <w:rPr>
                <w:rFonts w:ascii="Times New Roman" w:eastAsia="Times New Roman" w:hAnsi="Times New Roman" w:cs="Times New Roman"/>
                <w:bCs/>
                <w:sz w:val="24"/>
                <w:szCs w:val="24"/>
                <w:lang w:eastAsia="ru-RU"/>
              </w:rPr>
              <w:t>г. к 201</w:t>
            </w:r>
            <w:r w:rsidR="00B50B4D">
              <w:rPr>
                <w:rFonts w:ascii="Times New Roman" w:eastAsia="Times New Roman" w:hAnsi="Times New Roman" w:cs="Times New Roman"/>
                <w:bCs/>
                <w:sz w:val="24"/>
                <w:szCs w:val="24"/>
                <w:lang w:eastAsia="ru-RU"/>
              </w:rPr>
              <w:t>5</w:t>
            </w:r>
            <w:r w:rsidRPr="005B11F7">
              <w:rPr>
                <w:rFonts w:ascii="Times New Roman" w:eastAsia="Times New Roman" w:hAnsi="Times New Roman" w:cs="Times New Roman"/>
                <w:bCs/>
                <w:sz w:val="24"/>
                <w:szCs w:val="24"/>
                <w:lang w:eastAsia="ru-RU"/>
              </w:rPr>
              <w:t xml:space="preserve"> г.</w:t>
            </w:r>
          </w:p>
        </w:tc>
        <w:tc>
          <w:tcPr>
            <w:tcW w:w="612" w:type="pct"/>
            <w:tcBorders>
              <w:top w:val="single" w:sz="4" w:space="0" w:color="auto"/>
              <w:left w:val="single" w:sz="4" w:space="0" w:color="auto"/>
              <w:bottom w:val="single" w:sz="4" w:space="0" w:color="auto"/>
              <w:right w:val="single" w:sz="4" w:space="0" w:color="auto"/>
            </w:tcBorders>
            <w:shd w:val="clear" w:color="auto" w:fill="auto"/>
            <w:vAlign w:val="center"/>
          </w:tcPr>
          <w:p w:rsidR="00A433A9" w:rsidRPr="005B11F7" w:rsidRDefault="00A433A9" w:rsidP="00616948">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-1431</w:t>
            </w:r>
          </w:p>
        </w:tc>
        <w:tc>
          <w:tcPr>
            <w:tcW w:w="993" w:type="pct"/>
            <w:tcBorders>
              <w:top w:val="single" w:sz="4" w:space="0" w:color="auto"/>
              <w:left w:val="single" w:sz="4" w:space="0" w:color="auto"/>
              <w:bottom w:val="single" w:sz="4" w:space="0" w:color="auto"/>
              <w:right w:val="single" w:sz="4" w:space="0" w:color="auto"/>
            </w:tcBorders>
            <w:shd w:val="clear" w:color="auto" w:fill="auto"/>
            <w:vAlign w:val="center"/>
          </w:tcPr>
          <w:p w:rsidR="00A433A9" w:rsidRPr="005B11F7" w:rsidRDefault="00A433A9" w:rsidP="00616948">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-344</w:t>
            </w:r>
          </w:p>
        </w:tc>
        <w:tc>
          <w:tcPr>
            <w:tcW w:w="993" w:type="pct"/>
            <w:tcBorders>
              <w:top w:val="single" w:sz="4" w:space="0" w:color="auto"/>
              <w:left w:val="nil"/>
              <w:bottom w:val="single" w:sz="4" w:space="0" w:color="auto"/>
              <w:right w:val="single" w:sz="4" w:space="0" w:color="auto"/>
            </w:tcBorders>
            <w:shd w:val="clear" w:color="auto" w:fill="auto"/>
            <w:vAlign w:val="center"/>
          </w:tcPr>
          <w:p w:rsidR="00A433A9" w:rsidRPr="005B11F7" w:rsidRDefault="00A433A9" w:rsidP="00616948">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+99</w:t>
            </w:r>
          </w:p>
        </w:tc>
        <w:tc>
          <w:tcPr>
            <w:tcW w:w="834" w:type="pct"/>
            <w:tcBorders>
              <w:top w:val="single" w:sz="4" w:space="0" w:color="auto"/>
              <w:left w:val="nil"/>
              <w:bottom w:val="single" w:sz="4" w:space="0" w:color="auto"/>
              <w:right w:val="single" w:sz="4" w:space="0" w:color="auto"/>
            </w:tcBorders>
            <w:shd w:val="clear" w:color="auto" w:fill="auto"/>
            <w:vAlign w:val="center"/>
          </w:tcPr>
          <w:p w:rsidR="00A433A9" w:rsidRPr="005B11F7" w:rsidRDefault="00A433A9" w:rsidP="00616948">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-3710</w:t>
            </w:r>
          </w:p>
        </w:tc>
        <w:tc>
          <w:tcPr>
            <w:tcW w:w="834" w:type="pct"/>
            <w:tcBorders>
              <w:top w:val="single" w:sz="4" w:space="0" w:color="auto"/>
              <w:left w:val="nil"/>
              <w:bottom w:val="single" w:sz="4" w:space="0" w:color="auto"/>
              <w:right w:val="single" w:sz="4" w:space="0" w:color="auto"/>
            </w:tcBorders>
            <w:shd w:val="clear" w:color="auto" w:fill="auto"/>
            <w:vAlign w:val="center"/>
          </w:tcPr>
          <w:p w:rsidR="00A433A9" w:rsidRPr="005B11F7" w:rsidRDefault="00A433A9" w:rsidP="00616948">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+321</w:t>
            </w:r>
          </w:p>
        </w:tc>
      </w:tr>
      <w:tr w:rsidR="00A433A9" w:rsidRPr="005B11F7" w:rsidTr="003F748A">
        <w:trPr>
          <w:trHeight w:val="172"/>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A433A9" w:rsidRPr="005B11F7" w:rsidRDefault="00A433A9" w:rsidP="00616948">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Северо-Западный Федеральный округ</w:t>
            </w:r>
          </w:p>
        </w:tc>
      </w:tr>
      <w:tr w:rsidR="00B50B4D" w:rsidRPr="005B11F7" w:rsidTr="00B50B4D">
        <w:trPr>
          <w:trHeight w:val="252"/>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01.01.2015</w:t>
            </w:r>
          </w:p>
        </w:tc>
        <w:tc>
          <w:tcPr>
            <w:tcW w:w="612" w:type="pct"/>
            <w:tcBorders>
              <w:top w:val="single" w:sz="4" w:space="0" w:color="auto"/>
              <w:left w:val="single" w:sz="4" w:space="0" w:color="auto"/>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bCs/>
                <w:sz w:val="24"/>
                <w:szCs w:val="24"/>
                <w:lang w:eastAsia="ru-RU"/>
              </w:rPr>
            </w:pPr>
            <w:r w:rsidRPr="005B11F7">
              <w:rPr>
                <w:rFonts w:ascii="Times New Roman" w:hAnsi="Times New Roman" w:cs="Times New Roman"/>
                <w:bCs/>
                <w:sz w:val="24"/>
                <w:szCs w:val="24"/>
              </w:rPr>
              <w:t>1639</w:t>
            </w:r>
          </w:p>
        </w:tc>
        <w:tc>
          <w:tcPr>
            <w:tcW w:w="993" w:type="pct"/>
            <w:tcBorders>
              <w:top w:val="single" w:sz="4" w:space="0" w:color="auto"/>
              <w:left w:val="nil"/>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1550</w:t>
            </w:r>
          </w:p>
        </w:tc>
        <w:tc>
          <w:tcPr>
            <w:tcW w:w="993" w:type="pct"/>
            <w:tcBorders>
              <w:top w:val="single" w:sz="4" w:space="0" w:color="auto"/>
              <w:left w:val="nil"/>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93</w:t>
            </w:r>
          </w:p>
        </w:tc>
        <w:tc>
          <w:tcPr>
            <w:tcW w:w="834" w:type="pct"/>
            <w:tcBorders>
              <w:top w:val="single" w:sz="4" w:space="0" w:color="auto"/>
              <w:left w:val="nil"/>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1222</w:t>
            </w:r>
          </w:p>
        </w:tc>
        <w:tc>
          <w:tcPr>
            <w:tcW w:w="834" w:type="pct"/>
            <w:tcBorders>
              <w:top w:val="single" w:sz="4" w:space="0" w:color="auto"/>
              <w:left w:val="nil"/>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5</w:t>
            </w:r>
          </w:p>
        </w:tc>
      </w:tr>
      <w:tr w:rsidR="00B50B4D" w:rsidRPr="005B11F7" w:rsidTr="00B50B4D">
        <w:trPr>
          <w:trHeight w:val="269"/>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01.01.2016</w:t>
            </w:r>
          </w:p>
        </w:tc>
        <w:tc>
          <w:tcPr>
            <w:tcW w:w="612" w:type="pct"/>
            <w:tcBorders>
              <w:top w:val="single" w:sz="4" w:space="0" w:color="auto"/>
              <w:left w:val="single" w:sz="4" w:space="0" w:color="auto"/>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bCs/>
                <w:sz w:val="24"/>
                <w:szCs w:val="24"/>
                <w:lang w:eastAsia="ru-RU"/>
              </w:rPr>
            </w:pPr>
            <w:r w:rsidRPr="005B11F7">
              <w:rPr>
                <w:rFonts w:ascii="Times New Roman" w:hAnsi="Times New Roman" w:cs="Times New Roman"/>
                <w:bCs/>
                <w:sz w:val="24"/>
                <w:szCs w:val="24"/>
              </w:rPr>
              <w:t>1467</w:t>
            </w:r>
          </w:p>
        </w:tc>
        <w:tc>
          <w:tcPr>
            <w:tcW w:w="993" w:type="pct"/>
            <w:tcBorders>
              <w:top w:val="single" w:sz="4" w:space="0" w:color="auto"/>
              <w:left w:val="nil"/>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1414</w:t>
            </w:r>
          </w:p>
        </w:tc>
        <w:tc>
          <w:tcPr>
            <w:tcW w:w="993" w:type="pct"/>
            <w:tcBorders>
              <w:top w:val="single" w:sz="4" w:space="0" w:color="auto"/>
              <w:left w:val="nil"/>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91</w:t>
            </w:r>
          </w:p>
        </w:tc>
        <w:tc>
          <w:tcPr>
            <w:tcW w:w="834" w:type="pct"/>
            <w:tcBorders>
              <w:top w:val="single" w:sz="4" w:space="0" w:color="auto"/>
              <w:left w:val="nil"/>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1172</w:t>
            </w:r>
          </w:p>
        </w:tc>
        <w:tc>
          <w:tcPr>
            <w:tcW w:w="834" w:type="pct"/>
            <w:tcBorders>
              <w:top w:val="single" w:sz="4" w:space="0" w:color="auto"/>
              <w:left w:val="nil"/>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2</w:t>
            </w:r>
          </w:p>
        </w:tc>
      </w:tr>
      <w:tr w:rsidR="00B50B4D" w:rsidRPr="005B11F7" w:rsidTr="00B50B4D">
        <w:trPr>
          <w:trHeight w:val="132"/>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01.01.2017</w:t>
            </w:r>
          </w:p>
        </w:tc>
        <w:tc>
          <w:tcPr>
            <w:tcW w:w="612" w:type="pct"/>
            <w:tcBorders>
              <w:top w:val="single" w:sz="4" w:space="0" w:color="auto"/>
              <w:left w:val="single" w:sz="4" w:space="0" w:color="auto"/>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bCs/>
                <w:sz w:val="24"/>
                <w:szCs w:val="24"/>
                <w:lang w:eastAsia="ru-RU"/>
              </w:rPr>
            </w:pPr>
            <w:r w:rsidRPr="005B11F7">
              <w:rPr>
                <w:rFonts w:ascii="Times New Roman" w:hAnsi="Times New Roman" w:cs="Times New Roman"/>
                <w:bCs/>
                <w:sz w:val="24"/>
                <w:szCs w:val="24"/>
              </w:rPr>
              <w:t>1433</w:t>
            </w:r>
          </w:p>
        </w:tc>
        <w:tc>
          <w:tcPr>
            <w:tcW w:w="993" w:type="pct"/>
            <w:tcBorders>
              <w:top w:val="single" w:sz="4" w:space="0" w:color="auto"/>
              <w:left w:val="nil"/>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1268</w:t>
            </w:r>
          </w:p>
        </w:tc>
        <w:tc>
          <w:tcPr>
            <w:tcW w:w="993" w:type="pct"/>
            <w:tcBorders>
              <w:top w:val="single" w:sz="4" w:space="0" w:color="auto"/>
              <w:left w:val="nil"/>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49</w:t>
            </w:r>
          </w:p>
        </w:tc>
        <w:tc>
          <w:tcPr>
            <w:tcW w:w="834" w:type="pct"/>
            <w:tcBorders>
              <w:top w:val="single" w:sz="4" w:space="0" w:color="auto"/>
              <w:left w:val="nil"/>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1141</w:t>
            </w:r>
          </w:p>
        </w:tc>
        <w:tc>
          <w:tcPr>
            <w:tcW w:w="834" w:type="pct"/>
            <w:tcBorders>
              <w:top w:val="single" w:sz="4" w:space="0" w:color="auto"/>
              <w:left w:val="nil"/>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1</w:t>
            </w:r>
          </w:p>
        </w:tc>
      </w:tr>
      <w:tr w:rsidR="00B50B4D" w:rsidRPr="005B11F7" w:rsidTr="00B50B4D">
        <w:trPr>
          <w:trHeight w:val="149"/>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01.01.2018</w:t>
            </w:r>
          </w:p>
        </w:tc>
        <w:tc>
          <w:tcPr>
            <w:tcW w:w="612" w:type="pct"/>
            <w:tcBorders>
              <w:top w:val="single" w:sz="4" w:space="0" w:color="auto"/>
              <w:left w:val="single" w:sz="4" w:space="0" w:color="auto"/>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bCs/>
                <w:sz w:val="24"/>
                <w:szCs w:val="24"/>
                <w:lang w:eastAsia="ru-RU"/>
              </w:rPr>
            </w:pPr>
            <w:r w:rsidRPr="005B11F7">
              <w:rPr>
                <w:rFonts w:ascii="Times New Roman" w:hAnsi="Times New Roman" w:cs="Times New Roman"/>
                <w:bCs/>
                <w:sz w:val="24"/>
                <w:szCs w:val="24"/>
              </w:rPr>
              <w:t>1419</w:t>
            </w:r>
          </w:p>
        </w:tc>
        <w:tc>
          <w:tcPr>
            <w:tcW w:w="993" w:type="pct"/>
            <w:tcBorders>
              <w:top w:val="single" w:sz="4" w:space="0" w:color="auto"/>
              <w:left w:val="single" w:sz="4" w:space="0" w:color="auto"/>
              <w:bottom w:val="single" w:sz="4" w:space="0" w:color="auto"/>
              <w:right w:val="single" w:sz="4" w:space="0" w:color="auto"/>
            </w:tcBorders>
            <w:shd w:val="clear" w:color="auto" w:fill="auto"/>
            <w:vAlign w:val="bottom"/>
          </w:tcPr>
          <w:p w:rsidR="00B50B4D" w:rsidRPr="005B11F7" w:rsidRDefault="00B50B4D" w:rsidP="00B50B4D">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1392</w:t>
            </w:r>
          </w:p>
        </w:tc>
        <w:tc>
          <w:tcPr>
            <w:tcW w:w="993" w:type="pct"/>
            <w:tcBorders>
              <w:top w:val="single" w:sz="4" w:space="0" w:color="auto"/>
              <w:left w:val="nil"/>
              <w:bottom w:val="single" w:sz="4" w:space="0" w:color="auto"/>
              <w:right w:val="single" w:sz="4" w:space="0" w:color="auto"/>
            </w:tcBorders>
            <w:shd w:val="clear" w:color="auto" w:fill="auto"/>
            <w:vAlign w:val="bottom"/>
          </w:tcPr>
          <w:p w:rsidR="00B50B4D" w:rsidRPr="005B11F7" w:rsidRDefault="00B50B4D" w:rsidP="00B50B4D">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44</w:t>
            </w:r>
          </w:p>
        </w:tc>
        <w:tc>
          <w:tcPr>
            <w:tcW w:w="834" w:type="pct"/>
            <w:tcBorders>
              <w:top w:val="single" w:sz="4" w:space="0" w:color="auto"/>
              <w:left w:val="nil"/>
              <w:bottom w:val="single" w:sz="4" w:space="0" w:color="auto"/>
              <w:right w:val="single" w:sz="4" w:space="0" w:color="auto"/>
            </w:tcBorders>
            <w:shd w:val="clear" w:color="auto" w:fill="auto"/>
            <w:vAlign w:val="bottom"/>
          </w:tcPr>
          <w:p w:rsidR="00B50B4D" w:rsidRPr="005B11F7" w:rsidRDefault="00B50B4D" w:rsidP="00B50B4D">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1036</w:t>
            </w:r>
          </w:p>
        </w:tc>
        <w:tc>
          <w:tcPr>
            <w:tcW w:w="834" w:type="pct"/>
            <w:tcBorders>
              <w:top w:val="single" w:sz="4" w:space="0" w:color="auto"/>
              <w:left w:val="nil"/>
              <w:bottom w:val="single" w:sz="4" w:space="0" w:color="auto"/>
              <w:right w:val="single" w:sz="4" w:space="0" w:color="auto"/>
            </w:tcBorders>
            <w:shd w:val="clear" w:color="auto" w:fill="auto"/>
            <w:vAlign w:val="bottom"/>
          </w:tcPr>
          <w:p w:rsidR="00B50B4D" w:rsidRPr="005B11F7" w:rsidRDefault="00B50B4D" w:rsidP="00B50B4D">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2</w:t>
            </w:r>
          </w:p>
        </w:tc>
      </w:tr>
      <w:tr w:rsidR="00B50B4D" w:rsidRPr="005B11F7" w:rsidTr="00B50B4D">
        <w:trPr>
          <w:trHeight w:val="168"/>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01.01.2019</w:t>
            </w:r>
          </w:p>
        </w:tc>
        <w:tc>
          <w:tcPr>
            <w:tcW w:w="612" w:type="pct"/>
            <w:tcBorders>
              <w:top w:val="single" w:sz="4" w:space="0" w:color="auto"/>
              <w:left w:val="single" w:sz="4" w:space="0" w:color="auto"/>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bCs/>
                <w:sz w:val="24"/>
                <w:szCs w:val="24"/>
                <w:lang w:eastAsia="ru-RU"/>
              </w:rPr>
            </w:pPr>
            <w:r w:rsidRPr="005B11F7">
              <w:rPr>
                <w:rFonts w:ascii="Times New Roman" w:hAnsi="Times New Roman" w:cs="Times New Roman"/>
                <w:bCs/>
                <w:sz w:val="24"/>
                <w:szCs w:val="24"/>
              </w:rPr>
              <w:t>1406</w:t>
            </w:r>
          </w:p>
        </w:tc>
        <w:tc>
          <w:tcPr>
            <w:tcW w:w="993" w:type="pct"/>
            <w:tcBorders>
              <w:top w:val="single" w:sz="4" w:space="0" w:color="auto"/>
              <w:left w:val="single" w:sz="4" w:space="0" w:color="auto"/>
              <w:bottom w:val="single" w:sz="4" w:space="0" w:color="auto"/>
              <w:right w:val="single" w:sz="4" w:space="0" w:color="auto"/>
            </w:tcBorders>
            <w:shd w:val="clear" w:color="auto" w:fill="auto"/>
            <w:vAlign w:val="bottom"/>
          </w:tcPr>
          <w:p w:rsidR="00B50B4D" w:rsidRPr="005B11F7" w:rsidRDefault="00B50B4D" w:rsidP="00B50B4D">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1386</w:t>
            </w:r>
          </w:p>
        </w:tc>
        <w:tc>
          <w:tcPr>
            <w:tcW w:w="993" w:type="pct"/>
            <w:tcBorders>
              <w:top w:val="single" w:sz="4" w:space="0" w:color="auto"/>
              <w:left w:val="nil"/>
              <w:bottom w:val="single" w:sz="4" w:space="0" w:color="auto"/>
              <w:right w:val="single" w:sz="4" w:space="0" w:color="auto"/>
            </w:tcBorders>
            <w:shd w:val="clear" w:color="auto" w:fill="auto"/>
            <w:vAlign w:val="bottom"/>
          </w:tcPr>
          <w:p w:rsidR="00B50B4D" w:rsidRPr="005B11F7" w:rsidRDefault="00B50B4D" w:rsidP="00B50B4D">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61</w:t>
            </w:r>
          </w:p>
        </w:tc>
        <w:tc>
          <w:tcPr>
            <w:tcW w:w="834" w:type="pct"/>
            <w:tcBorders>
              <w:top w:val="single" w:sz="4" w:space="0" w:color="auto"/>
              <w:left w:val="nil"/>
              <w:bottom w:val="single" w:sz="4" w:space="0" w:color="auto"/>
              <w:right w:val="single" w:sz="4" w:space="0" w:color="auto"/>
            </w:tcBorders>
            <w:shd w:val="clear" w:color="auto" w:fill="auto"/>
            <w:vAlign w:val="bottom"/>
          </w:tcPr>
          <w:p w:rsidR="00B50B4D" w:rsidRPr="005B11F7" w:rsidRDefault="00B50B4D" w:rsidP="00B50B4D">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973</w:t>
            </w:r>
          </w:p>
        </w:tc>
        <w:tc>
          <w:tcPr>
            <w:tcW w:w="834" w:type="pct"/>
            <w:tcBorders>
              <w:top w:val="single" w:sz="4" w:space="0" w:color="auto"/>
              <w:left w:val="nil"/>
              <w:bottom w:val="single" w:sz="4" w:space="0" w:color="auto"/>
              <w:right w:val="single" w:sz="4" w:space="0" w:color="auto"/>
            </w:tcBorders>
            <w:shd w:val="clear" w:color="auto" w:fill="auto"/>
            <w:vAlign w:val="bottom"/>
          </w:tcPr>
          <w:p w:rsidR="00B50B4D" w:rsidRPr="005B11F7" w:rsidRDefault="00B50B4D" w:rsidP="00B50B4D">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4</w:t>
            </w:r>
          </w:p>
        </w:tc>
      </w:tr>
      <w:tr w:rsidR="00B50B4D" w:rsidRPr="005B11F7" w:rsidTr="00B50B4D">
        <w:trPr>
          <w:trHeight w:val="168"/>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bCs/>
                <w:sz w:val="24"/>
                <w:szCs w:val="24"/>
                <w:lang w:eastAsia="ru-RU"/>
              </w:rPr>
            </w:pPr>
            <w:proofErr w:type="spellStart"/>
            <w:r w:rsidRPr="005B11F7">
              <w:rPr>
                <w:rFonts w:ascii="Times New Roman" w:eastAsia="Times New Roman" w:hAnsi="Times New Roman" w:cs="Times New Roman"/>
                <w:bCs/>
                <w:sz w:val="24"/>
                <w:szCs w:val="24"/>
                <w:lang w:eastAsia="ru-RU"/>
              </w:rPr>
              <w:t>Абс.изм</w:t>
            </w:r>
            <w:proofErr w:type="spellEnd"/>
            <w:r w:rsidRPr="005B11F7">
              <w:rPr>
                <w:rFonts w:ascii="Times New Roman" w:eastAsia="Times New Roman" w:hAnsi="Times New Roman" w:cs="Times New Roman"/>
                <w:bCs/>
                <w:sz w:val="24"/>
                <w:szCs w:val="24"/>
                <w:lang w:eastAsia="ru-RU"/>
              </w:rPr>
              <w:t>. 201</w:t>
            </w:r>
            <w:r>
              <w:rPr>
                <w:rFonts w:ascii="Times New Roman" w:eastAsia="Times New Roman" w:hAnsi="Times New Roman" w:cs="Times New Roman"/>
                <w:bCs/>
                <w:sz w:val="24"/>
                <w:szCs w:val="24"/>
                <w:lang w:eastAsia="ru-RU"/>
              </w:rPr>
              <w:t>9</w:t>
            </w:r>
            <w:r w:rsidRPr="005B11F7">
              <w:rPr>
                <w:rFonts w:ascii="Times New Roman" w:eastAsia="Times New Roman" w:hAnsi="Times New Roman" w:cs="Times New Roman"/>
                <w:bCs/>
                <w:sz w:val="24"/>
                <w:szCs w:val="24"/>
                <w:lang w:eastAsia="ru-RU"/>
              </w:rPr>
              <w:t>г. к 201</w:t>
            </w:r>
            <w:r>
              <w:rPr>
                <w:rFonts w:ascii="Times New Roman" w:eastAsia="Times New Roman" w:hAnsi="Times New Roman" w:cs="Times New Roman"/>
                <w:bCs/>
                <w:sz w:val="24"/>
                <w:szCs w:val="24"/>
                <w:lang w:eastAsia="ru-RU"/>
              </w:rPr>
              <w:t>5</w:t>
            </w:r>
            <w:r w:rsidRPr="005B11F7">
              <w:rPr>
                <w:rFonts w:ascii="Times New Roman" w:eastAsia="Times New Roman" w:hAnsi="Times New Roman" w:cs="Times New Roman"/>
                <w:bCs/>
                <w:sz w:val="24"/>
                <w:szCs w:val="24"/>
                <w:lang w:eastAsia="ru-RU"/>
              </w:rPr>
              <w:t xml:space="preserve"> г.</w:t>
            </w:r>
          </w:p>
        </w:tc>
        <w:tc>
          <w:tcPr>
            <w:tcW w:w="612" w:type="pct"/>
            <w:tcBorders>
              <w:top w:val="single" w:sz="4" w:space="0" w:color="auto"/>
              <w:left w:val="single" w:sz="4" w:space="0" w:color="auto"/>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-233</w:t>
            </w:r>
          </w:p>
        </w:tc>
        <w:tc>
          <w:tcPr>
            <w:tcW w:w="993" w:type="pct"/>
            <w:tcBorders>
              <w:top w:val="single" w:sz="4" w:space="0" w:color="auto"/>
              <w:left w:val="single" w:sz="4" w:space="0" w:color="auto"/>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-164</w:t>
            </w:r>
          </w:p>
        </w:tc>
        <w:tc>
          <w:tcPr>
            <w:tcW w:w="993" w:type="pct"/>
            <w:tcBorders>
              <w:top w:val="single" w:sz="4" w:space="0" w:color="auto"/>
              <w:left w:val="nil"/>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-32</w:t>
            </w:r>
          </w:p>
        </w:tc>
        <w:tc>
          <w:tcPr>
            <w:tcW w:w="834" w:type="pct"/>
            <w:tcBorders>
              <w:top w:val="single" w:sz="4" w:space="0" w:color="auto"/>
              <w:left w:val="nil"/>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-249</w:t>
            </w:r>
          </w:p>
        </w:tc>
        <w:tc>
          <w:tcPr>
            <w:tcW w:w="834" w:type="pct"/>
            <w:tcBorders>
              <w:top w:val="single" w:sz="4" w:space="0" w:color="auto"/>
              <w:left w:val="nil"/>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-1</w:t>
            </w:r>
          </w:p>
        </w:tc>
      </w:tr>
      <w:tr w:rsidR="00A433A9" w:rsidRPr="005B11F7" w:rsidTr="003F748A">
        <w:trPr>
          <w:trHeight w:val="172"/>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A433A9" w:rsidRPr="005B11F7" w:rsidRDefault="00A433A9" w:rsidP="00616948">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Вологодская область</w:t>
            </w:r>
          </w:p>
        </w:tc>
      </w:tr>
      <w:tr w:rsidR="00B50B4D" w:rsidRPr="005B11F7" w:rsidTr="00B50B4D">
        <w:trPr>
          <w:trHeight w:val="252"/>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01.01.2015</w:t>
            </w:r>
          </w:p>
        </w:tc>
        <w:tc>
          <w:tcPr>
            <w:tcW w:w="612" w:type="pct"/>
            <w:tcBorders>
              <w:top w:val="single" w:sz="4" w:space="0" w:color="auto"/>
              <w:left w:val="single" w:sz="4" w:space="0" w:color="auto"/>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bCs/>
                <w:sz w:val="24"/>
                <w:szCs w:val="24"/>
                <w:lang w:eastAsia="ru-RU"/>
              </w:rPr>
            </w:pPr>
            <w:r w:rsidRPr="005B11F7">
              <w:rPr>
                <w:rFonts w:ascii="Times New Roman" w:eastAsia="Times New Roman" w:hAnsi="Times New Roman" w:cs="Times New Roman"/>
                <w:bCs/>
                <w:sz w:val="24"/>
                <w:szCs w:val="24"/>
                <w:lang w:eastAsia="ru-RU"/>
              </w:rPr>
              <w:t>282</w:t>
            </w:r>
          </w:p>
        </w:tc>
        <w:tc>
          <w:tcPr>
            <w:tcW w:w="993" w:type="pct"/>
            <w:tcBorders>
              <w:top w:val="single" w:sz="4" w:space="0" w:color="auto"/>
              <w:left w:val="nil"/>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sz w:val="24"/>
                <w:szCs w:val="24"/>
                <w:lang w:eastAsia="ru-RU"/>
              </w:rPr>
            </w:pPr>
            <w:r w:rsidRPr="005B11F7">
              <w:rPr>
                <w:rFonts w:ascii="Times New Roman" w:hAnsi="Times New Roman" w:cs="Times New Roman"/>
                <w:sz w:val="24"/>
                <w:szCs w:val="24"/>
              </w:rPr>
              <w:t>281</w:t>
            </w:r>
          </w:p>
        </w:tc>
        <w:tc>
          <w:tcPr>
            <w:tcW w:w="993" w:type="pct"/>
            <w:tcBorders>
              <w:top w:val="single" w:sz="4" w:space="0" w:color="auto"/>
              <w:left w:val="nil"/>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40</w:t>
            </w:r>
          </w:p>
        </w:tc>
        <w:tc>
          <w:tcPr>
            <w:tcW w:w="834" w:type="pct"/>
            <w:tcBorders>
              <w:top w:val="single" w:sz="4" w:space="0" w:color="auto"/>
              <w:left w:val="nil"/>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121</w:t>
            </w:r>
          </w:p>
        </w:tc>
        <w:tc>
          <w:tcPr>
            <w:tcW w:w="834" w:type="pct"/>
            <w:tcBorders>
              <w:top w:val="single" w:sz="4" w:space="0" w:color="auto"/>
              <w:left w:val="nil"/>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w:t>
            </w:r>
          </w:p>
        </w:tc>
      </w:tr>
      <w:tr w:rsidR="00B50B4D" w:rsidRPr="005B11F7" w:rsidTr="00B50B4D">
        <w:trPr>
          <w:trHeight w:val="269"/>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01.01.2016</w:t>
            </w:r>
          </w:p>
        </w:tc>
        <w:tc>
          <w:tcPr>
            <w:tcW w:w="612" w:type="pct"/>
            <w:tcBorders>
              <w:top w:val="single" w:sz="4" w:space="0" w:color="auto"/>
              <w:left w:val="single" w:sz="4" w:space="0" w:color="auto"/>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bCs/>
                <w:sz w:val="24"/>
                <w:szCs w:val="24"/>
                <w:lang w:eastAsia="ru-RU"/>
              </w:rPr>
            </w:pPr>
            <w:r w:rsidRPr="005B11F7">
              <w:rPr>
                <w:rFonts w:ascii="Times New Roman" w:eastAsia="Times New Roman" w:hAnsi="Times New Roman" w:cs="Times New Roman"/>
                <w:bCs/>
                <w:sz w:val="24"/>
                <w:szCs w:val="24"/>
                <w:lang w:eastAsia="ru-RU"/>
              </w:rPr>
              <w:t>224</w:t>
            </w:r>
          </w:p>
        </w:tc>
        <w:tc>
          <w:tcPr>
            <w:tcW w:w="993" w:type="pct"/>
            <w:tcBorders>
              <w:top w:val="single" w:sz="4" w:space="0" w:color="auto"/>
              <w:left w:val="nil"/>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224</w:t>
            </w:r>
          </w:p>
        </w:tc>
        <w:tc>
          <w:tcPr>
            <w:tcW w:w="993" w:type="pct"/>
            <w:tcBorders>
              <w:top w:val="single" w:sz="4" w:space="0" w:color="auto"/>
              <w:left w:val="nil"/>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40</w:t>
            </w:r>
          </w:p>
        </w:tc>
        <w:tc>
          <w:tcPr>
            <w:tcW w:w="834" w:type="pct"/>
            <w:tcBorders>
              <w:top w:val="single" w:sz="4" w:space="0" w:color="auto"/>
              <w:left w:val="nil"/>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11</w:t>
            </w:r>
          </w:p>
        </w:tc>
        <w:tc>
          <w:tcPr>
            <w:tcW w:w="834" w:type="pct"/>
            <w:tcBorders>
              <w:top w:val="single" w:sz="4" w:space="0" w:color="auto"/>
              <w:left w:val="nil"/>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w:t>
            </w:r>
          </w:p>
        </w:tc>
      </w:tr>
      <w:tr w:rsidR="00B50B4D" w:rsidRPr="005B11F7" w:rsidTr="00B50B4D">
        <w:trPr>
          <w:trHeight w:val="132"/>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01.01.2017</w:t>
            </w:r>
          </w:p>
        </w:tc>
        <w:tc>
          <w:tcPr>
            <w:tcW w:w="612" w:type="pct"/>
            <w:tcBorders>
              <w:top w:val="single" w:sz="4" w:space="0" w:color="auto"/>
              <w:left w:val="single" w:sz="4" w:space="0" w:color="auto"/>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bCs/>
                <w:sz w:val="24"/>
                <w:szCs w:val="24"/>
                <w:lang w:eastAsia="ru-RU"/>
              </w:rPr>
            </w:pPr>
            <w:r w:rsidRPr="005B11F7">
              <w:rPr>
                <w:rFonts w:ascii="Times New Roman" w:eastAsia="Times New Roman" w:hAnsi="Times New Roman" w:cs="Times New Roman"/>
                <w:bCs/>
                <w:sz w:val="24"/>
                <w:szCs w:val="24"/>
                <w:lang w:eastAsia="ru-RU"/>
              </w:rPr>
              <w:t>218</w:t>
            </w:r>
          </w:p>
        </w:tc>
        <w:tc>
          <w:tcPr>
            <w:tcW w:w="993" w:type="pct"/>
            <w:tcBorders>
              <w:top w:val="single" w:sz="4" w:space="0" w:color="auto"/>
              <w:left w:val="nil"/>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sz w:val="24"/>
                <w:szCs w:val="24"/>
                <w:lang w:val="en-US" w:eastAsia="ru-RU"/>
              </w:rPr>
            </w:pPr>
            <w:r w:rsidRPr="005B11F7">
              <w:rPr>
                <w:rFonts w:ascii="Times New Roman" w:hAnsi="Times New Roman" w:cs="Times New Roman"/>
                <w:sz w:val="24"/>
                <w:szCs w:val="24"/>
                <w:lang w:val="en-US"/>
              </w:rPr>
              <w:t>218</w:t>
            </w:r>
          </w:p>
        </w:tc>
        <w:tc>
          <w:tcPr>
            <w:tcW w:w="993" w:type="pct"/>
            <w:tcBorders>
              <w:top w:val="single" w:sz="4" w:space="0" w:color="auto"/>
              <w:left w:val="nil"/>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6</w:t>
            </w:r>
          </w:p>
        </w:tc>
        <w:tc>
          <w:tcPr>
            <w:tcW w:w="834" w:type="pct"/>
            <w:tcBorders>
              <w:top w:val="single" w:sz="4" w:space="0" w:color="auto"/>
              <w:left w:val="nil"/>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92</w:t>
            </w:r>
          </w:p>
        </w:tc>
        <w:tc>
          <w:tcPr>
            <w:tcW w:w="834" w:type="pct"/>
            <w:tcBorders>
              <w:top w:val="single" w:sz="4" w:space="0" w:color="auto"/>
              <w:left w:val="nil"/>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w:t>
            </w:r>
          </w:p>
        </w:tc>
      </w:tr>
      <w:tr w:rsidR="00B50B4D" w:rsidRPr="005B11F7" w:rsidTr="00B50B4D">
        <w:trPr>
          <w:trHeight w:val="149"/>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01.01.2018</w:t>
            </w:r>
          </w:p>
        </w:tc>
        <w:tc>
          <w:tcPr>
            <w:tcW w:w="612" w:type="pct"/>
            <w:tcBorders>
              <w:top w:val="single" w:sz="4" w:space="0" w:color="auto"/>
              <w:left w:val="single" w:sz="4" w:space="0" w:color="auto"/>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bCs/>
                <w:sz w:val="24"/>
                <w:szCs w:val="24"/>
                <w:lang w:eastAsia="ru-RU"/>
              </w:rPr>
            </w:pPr>
            <w:r w:rsidRPr="005B11F7">
              <w:rPr>
                <w:rFonts w:ascii="Times New Roman" w:eastAsia="Times New Roman" w:hAnsi="Times New Roman" w:cs="Times New Roman"/>
                <w:bCs/>
                <w:sz w:val="24"/>
                <w:szCs w:val="24"/>
                <w:lang w:eastAsia="ru-RU"/>
              </w:rPr>
              <w:t>209</w:t>
            </w:r>
          </w:p>
        </w:tc>
        <w:tc>
          <w:tcPr>
            <w:tcW w:w="993" w:type="pct"/>
            <w:tcBorders>
              <w:top w:val="single" w:sz="4" w:space="0" w:color="auto"/>
              <w:left w:val="single" w:sz="4" w:space="0" w:color="auto"/>
              <w:bottom w:val="single" w:sz="4" w:space="0" w:color="auto"/>
              <w:right w:val="single" w:sz="4" w:space="0" w:color="auto"/>
            </w:tcBorders>
            <w:shd w:val="clear" w:color="auto" w:fill="auto"/>
            <w:vAlign w:val="bottom"/>
          </w:tcPr>
          <w:p w:rsidR="00B50B4D" w:rsidRPr="005B11F7" w:rsidRDefault="00B50B4D" w:rsidP="00B50B4D">
            <w:pPr>
              <w:spacing w:after="0" w:line="240" w:lineRule="auto"/>
              <w:jc w:val="center"/>
              <w:rPr>
                <w:rFonts w:ascii="Times New Roman" w:hAnsi="Times New Roman" w:cs="Times New Roman"/>
                <w:sz w:val="24"/>
                <w:szCs w:val="24"/>
              </w:rPr>
            </w:pPr>
            <w:r w:rsidRPr="005B11F7">
              <w:rPr>
                <w:rFonts w:ascii="Times New Roman" w:hAnsi="Times New Roman" w:cs="Times New Roman"/>
                <w:sz w:val="24"/>
                <w:szCs w:val="24"/>
              </w:rPr>
              <w:t>209</w:t>
            </w:r>
          </w:p>
        </w:tc>
        <w:tc>
          <w:tcPr>
            <w:tcW w:w="993" w:type="pct"/>
            <w:tcBorders>
              <w:top w:val="single" w:sz="4" w:space="0" w:color="auto"/>
              <w:left w:val="nil"/>
              <w:bottom w:val="single" w:sz="4" w:space="0" w:color="auto"/>
              <w:right w:val="single" w:sz="4" w:space="0" w:color="auto"/>
            </w:tcBorders>
            <w:shd w:val="clear" w:color="auto" w:fill="auto"/>
            <w:vAlign w:val="bottom"/>
          </w:tcPr>
          <w:p w:rsidR="00B50B4D" w:rsidRPr="005B11F7" w:rsidRDefault="00B50B4D" w:rsidP="00B50B4D">
            <w:pPr>
              <w:spacing w:after="0" w:line="240" w:lineRule="auto"/>
              <w:jc w:val="center"/>
              <w:rPr>
                <w:rFonts w:ascii="Times New Roman" w:hAnsi="Times New Roman" w:cs="Times New Roman"/>
                <w:sz w:val="24"/>
                <w:szCs w:val="24"/>
              </w:rPr>
            </w:pPr>
            <w:r w:rsidRPr="005B11F7">
              <w:rPr>
                <w:rFonts w:ascii="Times New Roman" w:hAnsi="Times New Roman" w:cs="Times New Roman"/>
                <w:sz w:val="24"/>
                <w:szCs w:val="24"/>
              </w:rPr>
              <w:t>2</w:t>
            </w:r>
          </w:p>
        </w:tc>
        <w:tc>
          <w:tcPr>
            <w:tcW w:w="834" w:type="pct"/>
            <w:tcBorders>
              <w:top w:val="single" w:sz="4" w:space="0" w:color="auto"/>
              <w:left w:val="nil"/>
              <w:bottom w:val="single" w:sz="4" w:space="0" w:color="auto"/>
              <w:right w:val="single" w:sz="4" w:space="0" w:color="auto"/>
            </w:tcBorders>
            <w:shd w:val="clear" w:color="auto" w:fill="auto"/>
            <w:vAlign w:val="bottom"/>
          </w:tcPr>
          <w:p w:rsidR="00B50B4D" w:rsidRPr="005B11F7" w:rsidRDefault="00B50B4D" w:rsidP="00B50B4D">
            <w:pPr>
              <w:spacing w:after="0" w:line="240" w:lineRule="auto"/>
              <w:jc w:val="center"/>
              <w:rPr>
                <w:rFonts w:ascii="Times New Roman" w:hAnsi="Times New Roman" w:cs="Times New Roman"/>
                <w:sz w:val="24"/>
                <w:szCs w:val="24"/>
              </w:rPr>
            </w:pPr>
            <w:r w:rsidRPr="005B11F7">
              <w:rPr>
                <w:rFonts w:ascii="Times New Roman" w:hAnsi="Times New Roman" w:cs="Times New Roman"/>
                <w:sz w:val="24"/>
                <w:szCs w:val="24"/>
              </w:rPr>
              <w:t>90</w:t>
            </w:r>
          </w:p>
        </w:tc>
        <w:tc>
          <w:tcPr>
            <w:tcW w:w="834" w:type="pct"/>
            <w:tcBorders>
              <w:top w:val="single" w:sz="4" w:space="0" w:color="auto"/>
              <w:left w:val="nil"/>
              <w:bottom w:val="single" w:sz="4" w:space="0" w:color="auto"/>
              <w:right w:val="single" w:sz="4" w:space="0" w:color="auto"/>
            </w:tcBorders>
            <w:shd w:val="clear" w:color="auto" w:fill="auto"/>
            <w:vAlign w:val="bottom"/>
          </w:tcPr>
          <w:p w:rsidR="00B50B4D" w:rsidRPr="005B11F7" w:rsidRDefault="00B50B4D" w:rsidP="00B50B4D">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w:t>
            </w:r>
          </w:p>
        </w:tc>
      </w:tr>
      <w:tr w:rsidR="00B50B4D" w:rsidRPr="005B11F7" w:rsidTr="00B50B4D">
        <w:trPr>
          <w:trHeight w:val="168"/>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01.01.2019</w:t>
            </w:r>
          </w:p>
        </w:tc>
        <w:tc>
          <w:tcPr>
            <w:tcW w:w="612" w:type="pct"/>
            <w:tcBorders>
              <w:top w:val="single" w:sz="4" w:space="0" w:color="auto"/>
              <w:left w:val="single" w:sz="4" w:space="0" w:color="auto"/>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bCs/>
                <w:sz w:val="24"/>
                <w:szCs w:val="24"/>
                <w:lang w:eastAsia="ru-RU"/>
              </w:rPr>
            </w:pPr>
            <w:r w:rsidRPr="005B11F7">
              <w:rPr>
                <w:rFonts w:ascii="Times New Roman" w:hAnsi="Times New Roman" w:cs="Times New Roman"/>
                <w:sz w:val="24"/>
                <w:szCs w:val="24"/>
              </w:rPr>
              <w:t>208</w:t>
            </w:r>
          </w:p>
        </w:tc>
        <w:tc>
          <w:tcPr>
            <w:tcW w:w="993" w:type="pct"/>
            <w:tcBorders>
              <w:top w:val="single" w:sz="4" w:space="0" w:color="auto"/>
              <w:left w:val="single" w:sz="4" w:space="0" w:color="auto"/>
              <w:bottom w:val="single" w:sz="4" w:space="0" w:color="auto"/>
              <w:right w:val="single" w:sz="4" w:space="0" w:color="auto"/>
            </w:tcBorders>
            <w:shd w:val="clear" w:color="auto" w:fill="auto"/>
            <w:vAlign w:val="bottom"/>
          </w:tcPr>
          <w:p w:rsidR="00B50B4D" w:rsidRPr="005B11F7" w:rsidRDefault="00B50B4D" w:rsidP="00B50B4D">
            <w:pPr>
              <w:spacing w:after="0" w:line="240" w:lineRule="auto"/>
              <w:jc w:val="center"/>
              <w:rPr>
                <w:rFonts w:ascii="Times New Roman" w:hAnsi="Times New Roman" w:cs="Times New Roman"/>
                <w:sz w:val="24"/>
                <w:szCs w:val="24"/>
              </w:rPr>
            </w:pPr>
            <w:r w:rsidRPr="005B11F7">
              <w:rPr>
                <w:rFonts w:ascii="Times New Roman" w:hAnsi="Times New Roman" w:cs="Times New Roman"/>
                <w:sz w:val="24"/>
                <w:szCs w:val="24"/>
              </w:rPr>
              <w:t>208</w:t>
            </w:r>
          </w:p>
        </w:tc>
        <w:tc>
          <w:tcPr>
            <w:tcW w:w="993" w:type="pct"/>
            <w:tcBorders>
              <w:top w:val="single" w:sz="4" w:space="0" w:color="auto"/>
              <w:left w:val="nil"/>
              <w:bottom w:val="single" w:sz="4" w:space="0" w:color="auto"/>
              <w:right w:val="single" w:sz="4" w:space="0" w:color="auto"/>
            </w:tcBorders>
            <w:shd w:val="clear" w:color="auto" w:fill="auto"/>
            <w:vAlign w:val="bottom"/>
          </w:tcPr>
          <w:p w:rsidR="00B50B4D" w:rsidRPr="005B11F7" w:rsidRDefault="00B50B4D" w:rsidP="00B50B4D">
            <w:pPr>
              <w:spacing w:after="0" w:line="240" w:lineRule="auto"/>
              <w:jc w:val="center"/>
              <w:rPr>
                <w:rFonts w:ascii="Times New Roman" w:hAnsi="Times New Roman" w:cs="Times New Roman"/>
                <w:sz w:val="24"/>
                <w:szCs w:val="24"/>
              </w:rPr>
            </w:pPr>
            <w:r w:rsidRPr="005B11F7">
              <w:rPr>
                <w:rFonts w:ascii="Times New Roman" w:hAnsi="Times New Roman" w:cs="Times New Roman"/>
                <w:sz w:val="24"/>
                <w:szCs w:val="24"/>
              </w:rPr>
              <w:t>17</w:t>
            </w:r>
          </w:p>
        </w:tc>
        <w:tc>
          <w:tcPr>
            <w:tcW w:w="834" w:type="pct"/>
            <w:tcBorders>
              <w:top w:val="single" w:sz="4" w:space="0" w:color="auto"/>
              <w:left w:val="nil"/>
              <w:bottom w:val="single" w:sz="4" w:space="0" w:color="auto"/>
              <w:right w:val="single" w:sz="4" w:space="0" w:color="auto"/>
            </w:tcBorders>
            <w:shd w:val="clear" w:color="auto" w:fill="auto"/>
            <w:vAlign w:val="bottom"/>
          </w:tcPr>
          <w:p w:rsidR="00B50B4D" w:rsidRPr="005B11F7" w:rsidRDefault="00B50B4D" w:rsidP="00B50B4D">
            <w:pPr>
              <w:spacing w:after="0" w:line="240" w:lineRule="auto"/>
              <w:jc w:val="center"/>
              <w:rPr>
                <w:rFonts w:ascii="Times New Roman" w:hAnsi="Times New Roman" w:cs="Times New Roman"/>
                <w:sz w:val="24"/>
                <w:szCs w:val="24"/>
              </w:rPr>
            </w:pPr>
            <w:r w:rsidRPr="005B11F7">
              <w:rPr>
                <w:rFonts w:ascii="Times New Roman" w:hAnsi="Times New Roman" w:cs="Times New Roman"/>
                <w:sz w:val="24"/>
                <w:szCs w:val="24"/>
              </w:rPr>
              <w:t>95</w:t>
            </w:r>
          </w:p>
        </w:tc>
        <w:tc>
          <w:tcPr>
            <w:tcW w:w="834" w:type="pct"/>
            <w:tcBorders>
              <w:top w:val="single" w:sz="4" w:space="0" w:color="auto"/>
              <w:left w:val="nil"/>
              <w:bottom w:val="single" w:sz="4" w:space="0" w:color="auto"/>
              <w:right w:val="single" w:sz="4" w:space="0" w:color="auto"/>
            </w:tcBorders>
            <w:shd w:val="clear" w:color="auto" w:fill="auto"/>
            <w:vAlign w:val="bottom"/>
          </w:tcPr>
          <w:p w:rsidR="00B50B4D" w:rsidRPr="005B11F7" w:rsidRDefault="00B50B4D" w:rsidP="00B50B4D">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w:t>
            </w:r>
          </w:p>
        </w:tc>
      </w:tr>
      <w:tr w:rsidR="00B50B4D" w:rsidRPr="005B11F7" w:rsidTr="00B50B4D">
        <w:trPr>
          <w:trHeight w:val="168"/>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eastAsia="Times New Roman" w:hAnsi="Times New Roman" w:cs="Times New Roman"/>
                <w:bCs/>
                <w:sz w:val="24"/>
                <w:szCs w:val="24"/>
                <w:lang w:eastAsia="ru-RU"/>
              </w:rPr>
            </w:pPr>
            <w:proofErr w:type="spellStart"/>
            <w:r w:rsidRPr="005B11F7">
              <w:rPr>
                <w:rFonts w:ascii="Times New Roman" w:eastAsia="Times New Roman" w:hAnsi="Times New Roman" w:cs="Times New Roman"/>
                <w:bCs/>
                <w:sz w:val="24"/>
                <w:szCs w:val="24"/>
                <w:lang w:eastAsia="ru-RU"/>
              </w:rPr>
              <w:t>Абс.изм</w:t>
            </w:r>
            <w:proofErr w:type="spellEnd"/>
            <w:r w:rsidRPr="005B11F7">
              <w:rPr>
                <w:rFonts w:ascii="Times New Roman" w:eastAsia="Times New Roman" w:hAnsi="Times New Roman" w:cs="Times New Roman"/>
                <w:bCs/>
                <w:sz w:val="24"/>
                <w:szCs w:val="24"/>
                <w:lang w:eastAsia="ru-RU"/>
              </w:rPr>
              <w:t>. 201</w:t>
            </w:r>
            <w:r>
              <w:rPr>
                <w:rFonts w:ascii="Times New Roman" w:eastAsia="Times New Roman" w:hAnsi="Times New Roman" w:cs="Times New Roman"/>
                <w:bCs/>
                <w:sz w:val="24"/>
                <w:szCs w:val="24"/>
                <w:lang w:eastAsia="ru-RU"/>
              </w:rPr>
              <w:t>9</w:t>
            </w:r>
            <w:r w:rsidRPr="005B11F7">
              <w:rPr>
                <w:rFonts w:ascii="Times New Roman" w:eastAsia="Times New Roman" w:hAnsi="Times New Roman" w:cs="Times New Roman"/>
                <w:bCs/>
                <w:sz w:val="24"/>
                <w:szCs w:val="24"/>
                <w:lang w:eastAsia="ru-RU"/>
              </w:rPr>
              <w:t>г. к 201</w:t>
            </w:r>
            <w:r>
              <w:rPr>
                <w:rFonts w:ascii="Times New Roman" w:eastAsia="Times New Roman" w:hAnsi="Times New Roman" w:cs="Times New Roman"/>
                <w:bCs/>
                <w:sz w:val="24"/>
                <w:szCs w:val="24"/>
                <w:lang w:eastAsia="ru-RU"/>
              </w:rPr>
              <w:t>5</w:t>
            </w:r>
            <w:r w:rsidRPr="005B11F7">
              <w:rPr>
                <w:rFonts w:ascii="Times New Roman" w:eastAsia="Times New Roman" w:hAnsi="Times New Roman" w:cs="Times New Roman"/>
                <w:bCs/>
                <w:sz w:val="24"/>
                <w:szCs w:val="24"/>
                <w:lang w:eastAsia="ru-RU"/>
              </w:rPr>
              <w:t xml:space="preserve"> г.</w:t>
            </w:r>
          </w:p>
        </w:tc>
        <w:tc>
          <w:tcPr>
            <w:tcW w:w="612" w:type="pct"/>
            <w:tcBorders>
              <w:top w:val="single" w:sz="4" w:space="0" w:color="auto"/>
              <w:left w:val="single" w:sz="4" w:space="0" w:color="auto"/>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-74</w:t>
            </w:r>
          </w:p>
        </w:tc>
        <w:tc>
          <w:tcPr>
            <w:tcW w:w="993" w:type="pct"/>
            <w:tcBorders>
              <w:top w:val="single" w:sz="4" w:space="0" w:color="auto"/>
              <w:left w:val="single" w:sz="4" w:space="0" w:color="auto"/>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-73</w:t>
            </w:r>
          </w:p>
        </w:tc>
        <w:tc>
          <w:tcPr>
            <w:tcW w:w="993" w:type="pct"/>
            <w:tcBorders>
              <w:top w:val="single" w:sz="4" w:space="0" w:color="auto"/>
              <w:left w:val="nil"/>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-23</w:t>
            </w:r>
          </w:p>
        </w:tc>
        <w:tc>
          <w:tcPr>
            <w:tcW w:w="834" w:type="pct"/>
            <w:tcBorders>
              <w:top w:val="single" w:sz="4" w:space="0" w:color="auto"/>
              <w:left w:val="nil"/>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-26</w:t>
            </w:r>
          </w:p>
        </w:tc>
        <w:tc>
          <w:tcPr>
            <w:tcW w:w="834" w:type="pct"/>
            <w:tcBorders>
              <w:top w:val="single" w:sz="4" w:space="0" w:color="auto"/>
              <w:left w:val="nil"/>
              <w:bottom w:val="single" w:sz="4" w:space="0" w:color="auto"/>
              <w:right w:val="single" w:sz="4" w:space="0" w:color="auto"/>
            </w:tcBorders>
            <w:shd w:val="clear" w:color="auto" w:fill="auto"/>
            <w:vAlign w:val="center"/>
          </w:tcPr>
          <w:p w:rsidR="00B50B4D" w:rsidRPr="005B11F7" w:rsidRDefault="00B50B4D" w:rsidP="00B50B4D">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w:t>
            </w:r>
          </w:p>
        </w:tc>
      </w:tr>
    </w:tbl>
    <w:p w:rsidR="00536F82" w:rsidRPr="005B11F7" w:rsidRDefault="00536F82" w:rsidP="00536F82">
      <w:pPr>
        <w:spacing w:after="0" w:line="240" w:lineRule="auto"/>
        <w:jc w:val="both"/>
        <w:outlineLvl w:val="0"/>
        <w:rPr>
          <w:rFonts w:ascii="Times New Roman" w:hAnsi="Times New Roman" w:cs="Times New Roman"/>
          <w:sz w:val="24"/>
          <w:szCs w:val="24"/>
          <w:shd w:val="clear" w:color="auto" w:fill="FFFFFF"/>
        </w:rPr>
      </w:pPr>
      <w:r>
        <w:rPr>
          <w:rFonts w:ascii="Times New Roman" w:hAnsi="Times New Roman" w:cs="Times New Roman"/>
          <w:bCs/>
          <w:sz w:val="24"/>
          <w:szCs w:val="24"/>
          <w:shd w:val="clear" w:color="auto" w:fill="FFFFFF"/>
        </w:rPr>
        <w:t xml:space="preserve">Источник: </w:t>
      </w:r>
      <w:r w:rsidRPr="005B11F7">
        <w:rPr>
          <w:rFonts w:ascii="Times New Roman" w:hAnsi="Times New Roman" w:cs="Times New Roman"/>
          <w:bCs/>
          <w:sz w:val="24"/>
          <w:szCs w:val="24"/>
          <w:shd w:val="clear" w:color="auto" w:fill="FFFFFF"/>
        </w:rPr>
        <w:t xml:space="preserve">Формирование местного самоуправления в Российской Федерации // </w:t>
      </w:r>
      <w:r w:rsidRPr="005B11F7">
        <w:rPr>
          <w:rFonts w:ascii="Times New Roman" w:hAnsi="Times New Roman" w:cs="Times New Roman"/>
          <w:sz w:val="24"/>
          <w:szCs w:val="24"/>
          <w:shd w:val="clear" w:color="auto" w:fill="FFFFFF"/>
        </w:rPr>
        <w:t>[Электронный ресурс] – Режим доступа:</w:t>
      </w:r>
      <w:r w:rsidRPr="005B11F7">
        <w:rPr>
          <w:rFonts w:ascii="Times New Roman" w:hAnsi="Times New Roman" w:cs="Times New Roman"/>
          <w:sz w:val="24"/>
          <w:szCs w:val="24"/>
        </w:rPr>
        <w:t xml:space="preserve"> </w:t>
      </w:r>
      <w:hyperlink r:id="rId6" w:history="1">
        <w:r w:rsidRPr="005B11F7">
          <w:rPr>
            <w:rFonts w:ascii="Times New Roman" w:hAnsi="Times New Roman" w:cs="Times New Roman"/>
            <w:sz w:val="24"/>
            <w:szCs w:val="24"/>
            <w:u w:val="single"/>
            <w:shd w:val="clear" w:color="auto" w:fill="FFFFFF"/>
          </w:rPr>
          <w:t>https://www.gks.ru/folder/11110/document/13263</w:t>
        </w:r>
      </w:hyperlink>
      <w:r w:rsidRPr="005B11F7">
        <w:rPr>
          <w:rFonts w:ascii="Times New Roman" w:hAnsi="Times New Roman" w:cs="Times New Roman"/>
          <w:sz w:val="24"/>
          <w:szCs w:val="24"/>
          <w:shd w:val="clear" w:color="auto" w:fill="FFFFFF"/>
        </w:rPr>
        <w:t xml:space="preserve">  (дата обращения 02.</w:t>
      </w:r>
      <w:r>
        <w:rPr>
          <w:rFonts w:ascii="Times New Roman" w:hAnsi="Times New Roman" w:cs="Times New Roman"/>
          <w:sz w:val="24"/>
          <w:szCs w:val="24"/>
          <w:shd w:val="clear" w:color="auto" w:fill="FFFFFF"/>
        </w:rPr>
        <w:t>05</w:t>
      </w:r>
      <w:r w:rsidRPr="005B11F7">
        <w:rPr>
          <w:rFonts w:ascii="Times New Roman" w:hAnsi="Times New Roman" w:cs="Times New Roman"/>
          <w:sz w:val="24"/>
          <w:szCs w:val="24"/>
          <w:shd w:val="clear" w:color="auto" w:fill="FFFFFF"/>
        </w:rPr>
        <w:t>.20</w:t>
      </w:r>
      <w:r>
        <w:rPr>
          <w:rFonts w:ascii="Times New Roman" w:hAnsi="Times New Roman" w:cs="Times New Roman"/>
          <w:sz w:val="24"/>
          <w:szCs w:val="24"/>
          <w:shd w:val="clear" w:color="auto" w:fill="FFFFFF"/>
        </w:rPr>
        <w:t>20</w:t>
      </w:r>
      <w:r w:rsidRPr="005B11F7">
        <w:rPr>
          <w:rFonts w:ascii="Times New Roman" w:hAnsi="Times New Roman" w:cs="Times New Roman"/>
          <w:sz w:val="24"/>
          <w:szCs w:val="24"/>
          <w:shd w:val="clear" w:color="auto" w:fill="FFFFFF"/>
        </w:rPr>
        <w:t>).</w:t>
      </w:r>
    </w:p>
    <w:p w:rsidR="00CD6F48" w:rsidRPr="005B11F7" w:rsidRDefault="00CD6F48" w:rsidP="00536F82">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bidi="ru-RU"/>
        </w:rPr>
      </w:pPr>
    </w:p>
    <w:p w:rsidR="000B32F6" w:rsidRPr="005B11F7" w:rsidRDefault="00B50B4D" w:rsidP="00A10F21">
      <w:pPr>
        <w:widowControl w:val="0"/>
        <w:autoSpaceDE w:val="0"/>
        <w:autoSpaceDN w:val="0"/>
        <w:spacing w:after="0" w:line="360" w:lineRule="auto"/>
        <w:ind w:firstLine="56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В анализируемом периоде среди </w:t>
      </w:r>
      <w:r w:rsidR="00A433A9" w:rsidRPr="005B11F7">
        <w:rPr>
          <w:rFonts w:ascii="Times New Roman" w:eastAsia="Times New Roman" w:hAnsi="Times New Roman" w:cs="Times New Roman"/>
          <w:sz w:val="24"/>
          <w:szCs w:val="24"/>
          <w:lang w:eastAsia="ru-RU" w:bidi="ru-RU"/>
        </w:rPr>
        <w:t xml:space="preserve">форм межмуниципального сотрудничества в РФ </w:t>
      </w:r>
      <w:r w:rsidR="000B32F6" w:rsidRPr="005B11F7">
        <w:rPr>
          <w:rFonts w:ascii="Times New Roman" w:eastAsia="Times New Roman" w:hAnsi="Times New Roman" w:cs="Times New Roman"/>
          <w:sz w:val="24"/>
          <w:szCs w:val="24"/>
          <w:lang w:eastAsia="ru-RU" w:bidi="ru-RU"/>
        </w:rPr>
        <w:t>по степени распростране</w:t>
      </w:r>
      <w:r w:rsidR="000B32F6" w:rsidRPr="005B11F7">
        <w:rPr>
          <w:rFonts w:ascii="Times New Roman" w:eastAsia="Times New Roman" w:hAnsi="Times New Roman" w:cs="Times New Roman"/>
          <w:spacing w:val="2"/>
          <w:sz w:val="24"/>
          <w:szCs w:val="24"/>
          <w:lang w:eastAsia="ru-RU" w:bidi="ru-RU"/>
        </w:rPr>
        <w:t xml:space="preserve">ния </w:t>
      </w:r>
      <w:r w:rsidR="00344D73" w:rsidRPr="005B11F7">
        <w:rPr>
          <w:rFonts w:ascii="Times New Roman" w:eastAsia="Times New Roman" w:hAnsi="Times New Roman" w:cs="Times New Roman"/>
          <w:spacing w:val="2"/>
          <w:sz w:val="24"/>
          <w:szCs w:val="24"/>
          <w:lang w:eastAsia="ru-RU" w:bidi="ru-RU"/>
        </w:rPr>
        <w:t xml:space="preserve">превалируют </w:t>
      </w:r>
      <w:r w:rsidR="000B32F6" w:rsidRPr="005B11F7">
        <w:rPr>
          <w:rFonts w:ascii="Times New Roman" w:eastAsia="Times New Roman" w:hAnsi="Times New Roman" w:cs="Times New Roman"/>
          <w:sz w:val="24"/>
          <w:szCs w:val="24"/>
          <w:lang w:eastAsia="ru-RU" w:bidi="ru-RU"/>
        </w:rPr>
        <w:t>межмуниципальн</w:t>
      </w:r>
      <w:r w:rsidR="00344D73" w:rsidRPr="005B11F7">
        <w:rPr>
          <w:rFonts w:ascii="Times New Roman" w:eastAsia="Times New Roman" w:hAnsi="Times New Roman" w:cs="Times New Roman"/>
          <w:sz w:val="24"/>
          <w:szCs w:val="24"/>
          <w:lang w:eastAsia="ru-RU" w:bidi="ru-RU"/>
        </w:rPr>
        <w:t>ые</w:t>
      </w:r>
      <w:r w:rsidR="000B32F6" w:rsidRPr="005B11F7">
        <w:rPr>
          <w:rFonts w:ascii="Times New Roman" w:eastAsia="Times New Roman" w:hAnsi="Times New Roman" w:cs="Times New Roman"/>
          <w:sz w:val="24"/>
          <w:szCs w:val="24"/>
          <w:lang w:eastAsia="ru-RU" w:bidi="ru-RU"/>
        </w:rPr>
        <w:t xml:space="preserve"> объединения и некоммерчески</w:t>
      </w:r>
      <w:r w:rsidR="00344D73" w:rsidRPr="005B11F7">
        <w:rPr>
          <w:rFonts w:ascii="Times New Roman" w:eastAsia="Times New Roman" w:hAnsi="Times New Roman" w:cs="Times New Roman"/>
          <w:sz w:val="24"/>
          <w:szCs w:val="24"/>
          <w:lang w:eastAsia="ru-RU" w:bidi="ru-RU"/>
        </w:rPr>
        <w:t>е</w:t>
      </w:r>
      <w:r w:rsidR="000B32F6" w:rsidRPr="005B11F7">
        <w:rPr>
          <w:rFonts w:ascii="Times New Roman" w:eastAsia="Times New Roman" w:hAnsi="Times New Roman" w:cs="Times New Roman"/>
          <w:sz w:val="24"/>
          <w:szCs w:val="24"/>
          <w:lang w:eastAsia="ru-RU" w:bidi="ru-RU"/>
        </w:rPr>
        <w:t xml:space="preserve"> организаци</w:t>
      </w:r>
      <w:r w:rsidR="00344D73" w:rsidRPr="005B11F7">
        <w:rPr>
          <w:rFonts w:ascii="Times New Roman" w:eastAsia="Times New Roman" w:hAnsi="Times New Roman" w:cs="Times New Roman"/>
          <w:sz w:val="24"/>
          <w:szCs w:val="24"/>
          <w:lang w:eastAsia="ru-RU" w:bidi="ru-RU"/>
        </w:rPr>
        <w:t>и</w:t>
      </w:r>
      <w:r w:rsidR="000B32F6" w:rsidRPr="005B11F7">
        <w:rPr>
          <w:rFonts w:ascii="Times New Roman" w:eastAsia="Times New Roman" w:hAnsi="Times New Roman" w:cs="Times New Roman"/>
          <w:sz w:val="24"/>
          <w:szCs w:val="24"/>
          <w:lang w:eastAsia="ru-RU" w:bidi="ru-RU"/>
        </w:rPr>
        <w:t xml:space="preserve">. Наименее привлекательной формой сотрудничества остается участие муниципальных образований в коммерческих организациях, муниципальных банках и иных финансовых организациях. На </w:t>
      </w:r>
      <w:r w:rsidR="00A433A9" w:rsidRPr="005B11F7">
        <w:rPr>
          <w:rFonts w:ascii="Times New Roman" w:eastAsia="Times New Roman" w:hAnsi="Times New Roman" w:cs="Times New Roman"/>
          <w:sz w:val="24"/>
          <w:szCs w:val="24"/>
          <w:lang w:eastAsia="ru-RU" w:bidi="ru-RU"/>
        </w:rPr>
        <w:t xml:space="preserve">уровне Северо-Западного федерльного округа и Вологодской области складывается ситуация, для которой характерно значительное снижение рассмотренных выше </w:t>
      </w:r>
      <w:r w:rsidR="000B32F6" w:rsidRPr="005B11F7">
        <w:rPr>
          <w:rFonts w:ascii="Times New Roman" w:eastAsia="Times New Roman" w:hAnsi="Times New Roman" w:cs="Times New Roman"/>
          <w:sz w:val="24"/>
          <w:szCs w:val="24"/>
          <w:lang w:eastAsia="ru-RU" w:bidi="ru-RU"/>
        </w:rPr>
        <w:t xml:space="preserve">форм сотрудничества (табл. </w:t>
      </w:r>
      <w:r w:rsidR="00AC6295">
        <w:rPr>
          <w:rFonts w:ascii="Times New Roman" w:eastAsia="Times New Roman" w:hAnsi="Times New Roman" w:cs="Times New Roman"/>
          <w:sz w:val="24"/>
          <w:szCs w:val="24"/>
          <w:lang w:eastAsia="ru-RU" w:bidi="ru-RU"/>
        </w:rPr>
        <w:t>2</w:t>
      </w:r>
      <w:r w:rsidR="000B32F6" w:rsidRPr="005B11F7">
        <w:rPr>
          <w:rFonts w:ascii="Times New Roman" w:eastAsia="Times New Roman" w:hAnsi="Times New Roman" w:cs="Times New Roman"/>
          <w:sz w:val="24"/>
          <w:szCs w:val="24"/>
          <w:lang w:eastAsia="ru-RU" w:bidi="ru-RU"/>
        </w:rPr>
        <w:t>).</w:t>
      </w:r>
    </w:p>
    <w:p w:rsidR="00AC6295" w:rsidRDefault="00AC6295" w:rsidP="00AC6295">
      <w:pPr>
        <w:spacing w:after="0" w:line="240" w:lineRule="auto"/>
        <w:jc w:val="center"/>
        <w:rPr>
          <w:rFonts w:ascii="Times New Roman" w:eastAsia="Times New Roman" w:hAnsi="Times New Roman" w:cs="Times New Roman"/>
          <w:sz w:val="24"/>
          <w:szCs w:val="24"/>
          <w:lang w:eastAsia="ru-RU"/>
        </w:rPr>
      </w:pPr>
      <w:r w:rsidRPr="00AC6295">
        <w:rPr>
          <w:rFonts w:ascii="Times New Roman" w:hAnsi="Times New Roman" w:cs="Times New Roman"/>
          <w:sz w:val="24"/>
          <w:szCs w:val="24"/>
        </w:rPr>
        <w:t xml:space="preserve">Таблица </w:t>
      </w:r>
      <w:r w:rsidRPr="00AC6295">
        <w:rPr>
          <w:rFonts w:ascii="Times New Roman" w:hAnsi="Times New Roman" w:cs="Times New Roman"/>
          <w:sz w:val="24"/>
          <w:szCs w:val="24"/>
        </w:rPr>
        <w:t>2</w:t>
      </w:r>
      <w:r w:rsidRPr="00AC6295">
        <w:rPr>
          <w:rFonts w:ascii="Times New Roman" w:hAnsi="Times New Roman" w:cs="Times New Roman"/>
          <w:sz w:val="24"/>
          <w:szCs w:val="24"/>
        </w:rPr>
        <w:t xml:space="preserve"> </w:t>
      </w:r>
      <w:r w:rsidRPr="00AC6295">
        <w:rPr>
          <w:rFonts w:ascii="Times New Roman" w:eastAsia="Times New Roman" w:hAnsi="Times New Roman" w:cs="Times New Roman"/>
          <w:sz w:val="24"/>
          <w:szCs w:val="24"/>
          <w:lang w:eastAsia="ru-RU"/>
        </w:rPr>
        <w:t xml:space="preserve">– </w:t>
      </w:r>
      <w:r w:rsidRPr="00AC6295">
        <w:rPr>
          <w:rFonts w:ascii="Times New Roman" w:hAnsi="Times New Roman" w:cs="Times New Roman"/>
          <w:sz w:val="24"/>
          <w:szCs w:val="24"/>
        </w:rPr>
        <w:t xml:space="preserve"> </w:t>
      </w:r>
      <w:r w:rsidR="005D2436" w:rsidRPr="00AC6295">
        <w:rPr>
          <w:rFonts w:ascii="Times New Roman" w:eastAsia="Times New Roman" w:hAnsi="Times New Roman" w:cs="Times New Roman"/>
          <w:sz w:val="24"/>
          <w:szCs w:val="24"/>
          <w:lang w:eastAsia="ru-RU"/>
        </w:rPr>
        <w:t>А</w:t>
      </w:r>
      <w:r w:rsidR="000B32F6" w:rsidRPr="00AC6295">
        <w:rPr>
          <w:rFonts w:ascii="Times New Roman" w:eastAsia="Times New Roman" w:hAnsi="Times New Roman" w:cs="Times New Roman"/>
          <w:sz w:val="24"/>
          <w:szCs w:val="24"/>
          <w:lang w:eastAsia="ru-RU"/>
        </w:rPr>
        <w:t xml:space="preserve">нализ развития форм межмуниципального сотрудничества </w:t>
      </w:r>
    </w:p>
    <w:p w:rsidR="00A433A9" w:rsidRPr="00AC6295" w:rsidRDefault="005D2436" w:rsidP="00AC6295">
      <w:pPr>
        <w:spacing w:after="0" w:line="240" w:lineRule="auto"/>
        <w:jc w:val="center"/>
        <w:rPr>
          <w:rFonts w:ascii="Times New Roman" w:hAnsi="Times New Roman" w:cs="Times New Roman"/>
          <w:sz w:val="24"/>
          <w:szCs w:val="24"/>
        </w:rPr>
      </w:pPr>
      <w:r w:rsidRPr="00AC6295">
        <w:rPr>
          <w:rFonts w:ascii="Times New Roman" w:eastAsia="Times New Roman" w:hAnsi="Times New Roman" w:cs="Times New Roman"/>
          <w:sz w:val="24"/>
          <w:szCs w:val="24"/>
          <w:lang w:eastAsia="ru-RU"/>
        </w:rPr>
        <w:lastRenderedPageBreak/>
        <w:t xml:space="preserve">в Вологодской области </w:t>
      </w:r>
      <w:r w:rsidR="00B50B4D">
        <w:rPr>
          <w:rFonts w:ascii="Times New Roman" w:eastAsia="Times New Roman" w:hAnsi="Times New Roman" w:cs="Times New Roman"/>
          <w:sz w:val="24"/>
          <w:szCs w:val="24"/>
          <w:lang w:eastAsia="ru-RU"/>
        </w:rPr>
        <w:t xml:space="preserve">на 1 января </w:t>
      </w:r>
      <w:r w:rsidR="00A433A9" w:rsidRPr="00AC6295">
        <w:rPr>
          <w:rFonts w:ascii="Times New Roman" w:hAnsi="Times New Roman" w:cs="Times New Roman"/>
          <w:sz w:val="24"/>
          <w:szCs w:val="24"/>
        </w:rPr>
        <w:t>201</w:t>
      </w:r>
      <w:r w:rsidR="00B50B4D">
        <w:rPr>
          <w:rFonts w:ascii="Times New Roman" w:hAnsi="Times New Roman" w:cs="Times New Roman"/>
          <w:sz w:val="24"/>
          <w:szCs w:val="24"/>
        </w:rPr>
        <w:t>9</w:t>
      </w:r>
      <w:r w:rsidR="00A433A9" w:rsidRPr="00AC6295">
        <w:rPr>
          <w:rFonts w:ascii="Times New Roman" w:hAnsi="Times New Roman" w:cs="Times New Roman"/>
          <w:sz w:val="24"/>
          <w:szCs w:val="24"/>
        </w:rPr>
        <w:t xml:space="preserve"> год</w:t>
      </w:r>
      <w:r w:rsidR="00B50B4D">
        <w:rPr>
          <w:rFonts w:ascii="Times New Roman" w:hAnsi="Times New Roman" w:cs="Times New Roman"/>
          <w:sz w:val="24"/>
          <w:szCs w:val="24"/>
        </w:rPr>
        <w:t>а</w:t>
      </w:r>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3"/>
        <w:gridCol w:w="576"/>
        <w:gridCol w:w="756"/>
        <w:gridCol w:w="962"/>
        <w:gridCol w:w="962"/>
        <w:gridCol w:w="635"/>
        <w:gridCol w:w="661"/>
        <w:gridCol w:w="648"/>
        <w:gridCol w:w="648"/>
        <w:gridCol w:w="636"/>
        <w:gridCol w:w="636"/>
      </w:tblGrid>
      <w:tr w:rsidR="00A433A9" w:rsidRPr="005B11F7" w:rsidTr="00536F82">
        <w:trPr>
          <w:trHeight w:val="75"/>
        </w:trPr>
        <w:tc>
          <w:tcPr>
            <w:tcW w:w="1274" w:type="pct"/>
            <w:vMerge w:val="restart"/>
            <w:shd w:val="clear" w:color="auto" w:fill="auto"/>
            <w:vAlign w:val="center"/>
          </w:tcPr>
          <w:p w:rsidR="00A433A9" w:rsidRPr="005B11F7" w:rsidRDefault="00A433A9" w:rsidP="00AC6295">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Показатели</w:t>
            </w:r>
          </w:p>
        </w:tc>
        <w:tc>
          <w:tcPr>
            <w:tcW w:w="3726" w:type="pct"/>
            <w:gridSpan w:val="10"/>
            <w:shd w:val="clear" w:color="auto" w:fill="auto"/>
            <w:noWrap/>
            <w:vAlign w:val="bottom"/>
          </w:tcPr>
          <w:p w:rsidR="00A433A9" w:rsidRPr="005B11F7" w:rsidRDefault="00A433A9" w:rsidP="00AC6295">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bCs/>
                <w:sz w:val="24"/>
                <w:szCs w:val="24"/>
                <w:lang w:eastAsia="ru-RU"/>
              </w:rPr>
              <w:t>Муниципальные образования</w:t>
            </w:r>
          </w:p>
        </w:tc>
      </w:tr>
      <w:tr w:rsidR="00A433A9" w:rsidRPr="005B11F7" w:rsidTr="00536F82">
        <w:trPr>
          <w:trHeight w:val="255"/>
        </w:trPr>
        <w:tc>
          <w:tcPr>
            <w:tcW w:w="1274" w:type="pct"/>
            <w:vMerge/>
            <w:shd w:val="clear" w:color="auto" w:fill="auto"/>
            <w:vAlign w:val="center"/>
          </w:tcPr>
          <w:p w:rsidR="00A433A9" w:rsidRPr="005B11F7" w:rsidRDefault="00A433A9" w:rsidP="00616948">
            <w:pPr>
              <w:spacing w:after="0" w:line="240" w:lineRule="auto"/>
              <w:rPr>
                <w:rFonts w:ascii="Times New Roman" w:eastAsia="Times New Roman" w:hAnsi="Times New Roman" w:cs="Times New Roman"/>
                <w:sz w:val="24"/>
                <w:szCs w:val="24"/>
                <w:lang w:eastAsia="ru-RU"/>
              </w:rPr>
            </w:pPr>
          </w:p>
        </w:tc>
        <w:tc>
          <w:tcPr>
            <w:tcW w:w="697" w:type="pct"/>
            <w:gridSpan w:val="2"/>
            <w:vMerge w:val="restart"/>
            <w:shd w:val="clear" w:color="auto" w:fill="auto"/>
            <w:noWrap/>
            <w:vAlign w:val="center"/>
          </w:tcPr>
          <w:p w:rsidR="00A433A9" w:rsidRPr="005B11F7" w:rsidRDefault="00A433A9" w:rsidP="00616948">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Всего</w:t>
            </w:r>
          </w:p>
        </w:tc>
        <w:tc>
          <w:tcPr>
            <w:tcW w:w="3029" w:type="pct"/>
            <w:gridSpan w:val="8"/>
            <w:shd w:val="clear" w:color="auto" w:fill="auto"/>
            <w:noWrap/>
            <w:vAlign w:val="center"/>
          </w:tcPr>
          <w:p w:rsidR="00A433A9" w:rsidRPr="005B11F7" w:rsidRDefault="00A433A9" w:rsidP="00616948">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в том числе</w:t>
            </w:r>
          </w:p>
        </w:tc>
      </w:tr>
      <w:tr w:rsidR="00A433A9" w:rsidRPr="005B11F7" w:rsidTr="00536F82">
        <w:trPr>
          <w:trHeight w:val="255"/>
        </w:trPr>
        <w:tc>
          <w:tcPr>
            <w:tcW w:w="1274" w:type="pct"/>
            <w:vMerge/>
            <w:shd w:val="clear" w:color="auto" w:fill="auto"/>
            <w:vAlign w:val="center"/>
          </w:tcPr>
          <w:p w:rsidR="00A433A9" w:rsidRPr="005B11F7" w:rsidRDefault="00A433A9" w:rsidP="00616948">
            <w:pPr>
              <w:spacing w:after="0" w:line="240" w:lineRule="auto"/>
              <w:rPr>
                <w:rFonts w:ascii="Times New Roman" w:eastAsia="Times New Roman" w:hAnsi="Times New Roman" w:cs="Times New Roman"/>
                <w:sz w:val="24"/>
                <w:szCs w:val="24"/>
                <w:lang w:eastAsia="ru-RU"/>
              </w:rPr>
            </w:pPr>
          </w:p>
        </w:tc>
        <w:tc>
          <w:tcPr>
            <w:tcW w:w="697" w:type="pct"/>
            <w:gridSpan w:val="2"/>
            <w:vMerge/>
            <w:shd w:val="clear" w:color="auto" w:fill="auto"/>
            <w:noWrap/>
            <w:vAlign w:val="center"/>
          </w:tcPr>
          <w:p w:rsidR="00A433A9" w:rsidRPr="005B11F7" w:rsidRDefault="00A433A9" w:rsidP="00616948">
            <w:pPr>
              <w:spacing w:after="0" w:line="240" w:lineRule="auto"/>
              <w:jc w:val="center"/>
              <w:rPr>
                <w:rFonts w:ascii="Times New Roman" w:eastAsia="Times New Roman" w:hAnsi="Times New Roman" w:cs="Times New Roman"/>
                <w:sz w:val="24"/>
                <w:szCs w:val="24"/>
                <w:lang w:eastAsia="ru-RU"/>
              </w:rPr>
            </w:pPr>
          </w:p>
        </w:tc>
        <w:tc>
          <w:tcPr>
            <w:tcW w:w="1007" w:type="pct"/>
            <w:gridSpan w:val="2"/>
            <w:shd w:val="clear" w:color="auto" w:fill="auto"/>
            <w:noWrap/>
            <w:vAlign w:val="center"/>
          </w:tcPr>
          <w:p w:rsidR="00A433A9" w:rsidRPr="005B11F7" w:rsidRDefault="00A433A9" w:rsidP="00616948">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Муниципальные</w:t>
            </w:r>
          </w:p>
          <w:p w:rsidR="00A433A9" w:rsidRPr="005B11F7" w:rsidRDefault="00A433A9" w:rsidP="00616948">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районы</w:t>
            </w:r>
          </w:p>
        </w:tc>
        <w:tc>
          <w:tcPr>
            <w:tcW w:w="678" w:type="pct"/>
            <w:gridSpan w:val="2"/>
            <w:shd w:val="clear" w:color="auto" w:fill="auto"/>
            <w:noWrap/>
            <w:vAlign w:val="center"/>
          </w:tcPr>
          <w:p w:rsidR="00A433A9" w:rsidRPr="005B11F7" w:rsidRDefault="00A433A9" w:rsidP="00616948">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Городские</w:t>
            </w:r>
          </w:p>
          <w:p w:rsidR="00A433A9" w:rsidRPr="005B11F7" w:rsidRDefault="00A433A9" w:rsidP="00616948">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округа</w:t>
            </w:r>
          </w:p>
        </w:tc>
        <w:tc>
          <w:tcPr>
            <w:tcW w:w="678" w:type="pct"/>
            <w:gridSpan w:val="2"/>
            <w:shd w:val="clear" w:color="auto" w:fill="auto"/>
            <w:noWrap/>
            <w:vAlign w:val="center"/>
          </w:tcPr>
          <w:p w:rsidR="00A433A9" w:rsidRPr="005B11F7" w:rsidRDefault="00A433A9" w:rsidP="00616948">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Городские</w:t>
            </w:r>
          </w:p>
          <w:p w:rsidR="00A433A9" w:rsidRPr="005B11F7" w:rsidRDefault="00A433A9" w:rsidP="00616948">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поселения</w:t>
            </w:r>
          </w:p>
        </w:tc>
        <w:tc>
          <w:tcPr>
            <w:tcW w:w="666" w:type="pct"/>
            <w:gridSpan w:val="2"/>
            <w:shd w:val="clear" w:color="auto" w:fill="auto"/>
            <w:noWrap/>
            <w:vAlign w:val="center"/>
          </w:tcPr>
          <w:p w:rsidR="00A433A9" w:rsidRPr="005B11F7" w:rsidRDefault="00A433A9" w:rsidP="00616948">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Сельские</w:t>
            </w:r>
          </w:p>
          <w:p w:rsidR="00A433A9" w:rsidRPr="005B11F7" w:rsidRDefault="00A433A9" w:rsidP="00616948">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поселения</w:t>
            </w:r>
          </w:p>
        </w:tc>
      </w:tr>
      <w:tr w:rsidR="00A433A9" w:rsidRPr="005B11F7" w:rsidTr="00536F82">
        <w:trPr>
          <w:trHeight w:val="255"/>
        </w:trPr>
        <w:tc>
          <w:tcPr>
            <w:tcW w:w="1274" w:type="pct"/>
            <w:vMerge/>
            <w:shd w:val="clear" w:color="auto" w:fill="auto"/>
            <w:vAlign w:val="center"/>
          </w:tcPr>
          <w:p w:rsidR="00A433A9" w:rsidRPr="005B11F7" w:rsidRDefault="00A433A9" w:rsidP="00616948">
            <w:pPr>
              <w:spacing w:after="0" w:line="240" w:lineRule="auto"/>
              <w:rPr>
                <w:rFonts w:ascii="Times New Roman" w:eastAsia="Times New Roman" w:hAnsi="Times New Roman" w:cs="Times New Roman"/>
                <w:sz w:val="24"/>
                <w:szCs w:val="24"/>
                <w:lang w:eastAsia="ru-RU"/>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A433A9" w:rsidRPr="005B11F7" w:rsidRDefault="00A433A9" w:rsidP="00616948">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ед.</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rsidR="00A433A9" w:rsidRPr="005B11F7" w:rsidRDefault="00A433A9" w:rsidP="00616948">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в %</w:t>
            </w:r>
          </w:p>
        </w:tc>
        <w:tc>
          <w:tcPr>
            <w:tcW w:w="5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A433A9" w:rsidRPr="005B11F7" w:rsidRDefault="00A433A9" w:rsidP="00616948">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ед.</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433A9" w:rsidRPr="005B11F7" w:rsidRDefault="00A433A9" w:rsidP="00616948">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в %</w:t>
            </w:r>
          </w:p>
        </w:tc>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433A9" w:rsidRPr="005B11F7" w:rsidRDefault="00A433A9" w:rsidP="00616948">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ед.</w:t>
            </w:r>
          </w:p>
        </w:tc>
        <w:tc>
          <w:tcPr>
            <w:tcW w:w="346" w:type="pct"/>
            <w:tcBorders>
              <w:top w:val="single" w:sz="4" w:space="0" w:color="auto"/>
              <w:left w:val="single" w:sz="4" w:space="0" w:color="auto"/>
              <w:bottom w:val="single" w:sz="4" w:space="0" w:color="auto"/>
              <w:right w:val="single" w:sz="4" w:space="0" w:color="auto"/>
            </w:tcBorders>
            <w:shd w:val="clear" w:color="auto" w:fill="auto"/>
            <w:vAlign w:val="center"/>
          </w:tcPr>
          <w:p w:rsidR="00A433A9" w:rsidRPr="005B11F7" w:rsidRDefault="00A433A9" w:rsidP="00616948">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в %</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A433A9" w:rsidRPr="005B11F7" w:rsidRDefault="00A433A9" w:rsidP="00616948">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ед.</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rsidR="00A433A9" w:rsidRPr="005B11F7" w:rsidRDefault="00A433A9" w:rsidP="00616948">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в %</w:t>
            </w:r>
          </w:p>
        </w:tc>
        <w:tc>
          <w:tcPr>
            <w:tcW w:w="3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433A9" w:rsidRPr="005B11F7" w:rsidRDefault="00A433A9" w:rsidP="00616948">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ед.</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rsidR="00A433A9" w:rsidRPr="005B11F7" w:rsidRDefault="00A433A9" w:rsidP="00616948">
            <w:pPr>
              <w:spacing w:after="0" w:line="240" w:lineRule="auto"/>
              <w:jc w:val="center"/>
              <w:rPr>
                <w:rFonts w:ascii="Times New Roman" w:hAnsi="Times New Roman" w:cs="Times New Roman"/>
                <w:bCs/>
                <w:sz w:val="24"/>
                <w:szCs w:val="24"/>
              </w:rPr>
            </w:pPr>
            <w:r w:rsidRPr="005B11F7">
              <w:rPr>
                <w:rFonts w:ascii="Times New Roman" w:hAnsi="Times New Roman" w:cs="Times New Roman"/>
                <w:bCs/>
                <w:sz w:val="24"/>
                <w:szCs w:val="24"/>
              </w:rPr>
              <w:t>в %</w:t>
            </w:r>
          </w:p>
        </w:tc>
      </w:tr>
      <w:tr w:rsidR="00A433A9" w:rsidRPr="005B11F7" w:rsidTr="00536F82">
        <w:trPr>
          <w:trHeight w:val="255"/>
        </w:trPr>
        <w:tc>
          <w:tcPr>
            <w:tcW w:w="1274" w:type="pct"/>
            <w:shd w:val="clear" w:color="auto" w:fill="auto"/>
            <w:vAlign w:val="center"/>
            <w:hideMark/>
          </w:tcPr>
          <w:p w:rsidR="00A433A9" w:rsidRPr="005B11F7" w:rsidRDefault="00A433A9" w:rsidP="006E35CA">
            <w:pPr>
              <w:spacing w:after="0" w:line="240" w:lineRule="auto"/>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 xml:space="preserve">Наличие </w:t>
            </w:r>
            <w:r w:rsidR="006E35CA" w:rsidRPr="005B11F7">
              <w:rPr>
                <w:rFonts w:ascii="Times New Roman" w:eastAsia="Times New Roman" w:hAnsi="Times New Roman" w:cs="Times New Roman"/>
                <w:sz w:val="24"/>
                <w:szCs w:val="24"/>
                <w:lang w:eastAsia="ru-RU"/>
              </w:rPr>
              <w:t>МО</w:t>
            </w:r>
          </w:p>
        </w:tc>
        <w:tc>
          <w:tcPr>
            <w:tcW w:w="301" w:type="pct"/>
            <w:shd w:val="clear" w:color="auto" w:fill="auto"/>
            <w:noWrap/>
            <w:vAlign w:val="center"/>
          </w:tcPr>
          <w:p w:rsidR="00A433A9" w:rsidRPr="005B11F7" w:rsidRDefault="00A433A9" w:rsidP="00616948">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208</w:t>
            </w:r>
          </w:p>
        </w:tc>
        <w:tc>
          <w:tcPr>
            <w:tcW w:w="396" w:type="pct"/>
            <w:shd w:val="clear" w:color="auto" w:fill="auto"/>
            <w:vAlign w:val="center"/>
          </w:tcPr>
          <w:p w:rsidR="00A433A9" w:rsidRPr="005B11F7" w:rsidRDefault="00A433A9" w:rsidP="00616948">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100,0</w:t>
            </w:r>
          </w:p>
        </w:tc>
        <w:tc>
          <w:tcPr>
            <w:tcW w:w="504" w:type="pct"/>
            <w:shd w:val="clear" w:color="auto" w:fill="auto"/>
            <w:noWrap/>
            <w:vAlign w:val="center"/>
          </w:tcPr>
          <w:p w:rsidR="00A433A9" w:rsidRPr="005B11F7" w:rsidRDefault="00A433A9" w:rsidP="00616948">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26</w:t>
            </w:r>
          </w:p>
        </w:tc>
        <w:tc>
          <w:tcPr>
            <w:tcW w:w="504" w:type="pct"/>
            <w:tcBorders>
              <w:top w:val="single" w:sz="4" w:space="0" w:color="auto"/>
              <w:left w:val="nil"/>
              <w:bottom w:val="single" w:sz="4" w:space="0" w:color="auto"/>
              <w:right w:val="single" w:sz="4" w:space="0" w:color="auto"/>
            </w:tcBorders>
            <w:shd w:val="clear" w:color="auto" w:fill="auto"/>
            <w:vAlign w:val="center"/>
          </w:tcPr>
          <w:p w:rsidR="00A433A9" w:rsidRPr="005B11F7" w:rsidRDefault="00A433A9" w:rsidP="00616948">
            <w:pPr>
              <w:spacing w:after="0" w:line="240" w:lineRule="auto"/>
              <w:jc w:val="center"/>
              <w:rPr>
                <w:rFonts w:ascii="Times New Roman" w:hAnsi="Times New Roman" w:cs="Times New Roman"/>
                <w:sz w:val="24"/>
                <w:szCs w:val="24"/>
              </w:rPr>
            </w:pPr>
            <w:r w:rsidRPr="005B11F7">
              <w:rPr>
                <w:rFonts w:ascii="Times New Roman" w:hAnsi="Times New Roman" w:cs="Times New Roman"/>
                <w:sz w:val="24"/>
                <w:szCs w:val="24"/>
              </w:rPr>
              <w:t>12,4</w:t>
            </w:r>
          </w:p>
        </w:tc>
        <w:tc>
          <w:tcPr>
            <w:tcW w:w="332" w:type="pct"/>
            <w:shd w:val="clear" w:color="auto" w:fill="auto"/>
            <w:noWrap/>
            <w:vAlign w:val="center"/>
          </w:tcPr>
          <w:p w:rsidR="00A433A9" w:rsidRPr="005B11F7" w:rsidRDefault="00A433A9" w:rsidP="00616948">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2</w:t>
            </w:r>
          </w:p>
        </w:tc>
        <w:tc>
          <w:tcPr>
            <w:tcW w:w="346" w:type="pct"/>
            <w:tcBorders>
              <w:top w:val="single" w:sz="4" w:space="0" w:color="auto"/>
              <w:left w:val="single" w:sz="4" w:space="0" w:color="auto"/>
              <w:bottom w:val="single" w:sz="4" w:space="0" w:color="auto"/>
              <w:right w:val="single" w:sz="4" w:space="0" w:color="auto"/>
            </w:tcBorders>
            <w:shd w:val="clear" w:color="auto" w:fill="auto"/>
            <w:vAlign w:val="center"/>
          </w:tcPr>
          <w:p w:rsidR="00A433A9" w:rsidRPr="005B11F7" w:rsidRDefault="00A433A9" w:rsidP="00616948">
            <w:pPr>
              <w:spacing w:after="0" w:line="240" w:lineRule="auto"/>
              <w:jc w:val="center"/>
              <w:rPr>
                <w:rFonts w:ascii="Times New Roman" w:hAnsi="Times New Roman" w:cs="Times New Roman"/>
                <w:sz w:val="24"/>
                <w:szCs w:val="24"/>
              </w:rPr>
            </w:pPr>
            <w:r w:rsidRPr="005B11F7">
              <w:rPr>
                <w:rFonts w:ascii="Times New Roman" w:hAnsi="Times New Roman" w:cs="Times New Roman"/>
                <w:sz w:val="24"/>
                <w:szCs w:val="24"/>
              </w:rPr>
              <w:t>1,0</w:t>
            </w:r>
          </w:p>
        </w:tc>
        <w:tc>
          <w:tcPr>
            <w:tcW w:w="339" w:type="pct"/>
            <w:shd w:val="clear" w:color="auto" w:fill="auto"/>
            <w:noWrap/>
            <w:vAlign w:val="center"/>
          </w:tcPr>
          <w:p w:rsidR="00A433A9" w:rsidRPr="005B11F7" w:rsidRDefault="00A433A9" w:rsidP="00616948">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22</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rsidR="00A433A9" w:rsidRPr="005B11F7" w:rsidRDefault="00A433A9" w:rsidP="00616948">
            <w:pPr>
              <w:spacing w:after="0" w:line="240" w:lineRule="auto"/>
              <w:jc w:val="center"/>
              <w:rPr>
                <w:rFonts w:ascii="Times New Roman" w:hAnsi="Times New Roman" w:cs="Times New Roman"/>
                <w:sz w:val="24"/>
                <w:szCs w:val="24"/>
              </w:rPr>
            </w:pPr>
            <w:r w:rsidRPr="005B11F7">
              <w:rPr>
                <w:rFonts w:ascii="Times New Roman" w:hAnsi="Times New Roman" w:cs="Times New Roman"/>
                <w:sz w:val="24"/>
                <w:szCs w:val="24"/>
              </w:rPr>
              <w:t>10,6</w:t>
            </w:r>
          </w:p>
        </w:tc>
        <w:tc>
          <w:tcPr>
            <w:tcW w:w="333" w:type="pct"/>
            <w:shd w:val="clear" w:color="auto" w:fill="auto"/>
            <w:noWrap/>
            <w:vAlign w:val="center"/>
          </w:tcPr>
          <w:p w:rsidR="00A433A9" w:rsidRPr="005B11F7" w:rsidRDefault="00A433A9" w:rsidP="00616948">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158</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rsidR="00A433A9" w:rsidRPr="005B11F7" w:rsidRDefault="00A433A9" w:rsidP="00616948">
            <w:pPr>
              <w:spacing w:after="0" w:line="240" w:lineRule="auto"/>
              <w:jc w:val="center"/>
              <w:rPr>
                <w:rFonts w:ascii="Times New Roman" w:hAnsi="Times New Roman" w:cs="Times New Roman"/>
                <w:sz w:val="24"/>
                <w:szCs w:val="24"/>
              </w:rPr>
            </w:pPr>
            <w:r w:rsidRPr="005B11F7">
              <w:rPr>
                <w:rFonts w:ascii="Times New Roman" w:hAnsi="Times New Roman" w:cs="Times New Roman"/>
                <w:sz w:val="24"/>
                <w:szCs w:val="24"/>
              </w:rPr>
              <w:t>76,0</w:t>
            </w:r>
          </w:p>
        </w:tc>
      </w:tr>
      <w:tr w:rsidR="00A433A9" w:rsidRPr="005B11F7" w:rsidTr="00536F82">
        <w:trPr>
          <w:trHeight w:val="585"/>
        </w:trPr>
        <w:tc>
          <w:tcPr>
            <w:tcW w:w="1274" w:type="pct"/>
            <w:shd w:val="clear" w:color="auto" w:fill="auto"/>
            <w:vAlign w:val="center"/>
            <w:hideMark/>
          </w:tcPr>
          <w:p w:rsidR="00A433A9" w:rsidRPr="005B11F7" w:rsidRDefault="00A433A9" w:rsidP="006E35CA">
            <w:pPr>
              <w:spacing w:after="0" w:line="240" w:lineRule="auto"/>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 xml:space="preserve">Число </w:t>
            </w:r>
            <w:r w:rsidR="006E35CA" w:rsidRPr="005B11F7">
              <w:rPr>
                <w:rFonts w:ascii="Times New Roman" w:eastAsia="Times New Roman" w:hAnsi="Times New Roman" w:cs="Times New Roman"/>
                <w:sz w:val="24"/>
                <w:szCs w:val="24"/>
                <w:lang w:eastAsia="ru-RU"/>
              </w:rPr>
              <w:t>МО</w:t>
            </w:r>
            <w:r w:rsidRPr="005B11F7">
              <w:rPr>
                <w:rFonts w:ascii="Times New Roman" w:eastAsia="Times New Roman" w:hAnsi="Times New Roman" w:cs="Times New Roman"/>
                <w:sz w:val="24"/>
                <w:szCs w:val="24"/>
                <w:lang w:eastAsia="ru-RU"/>
              </w:rPr>
              <w:t>, участвующих на добровольной основе в объединениях муниципальных образований, в межмуниципальных некоммерческих организациях</w:t>
            </w:r>
          </w:p>
        </w:tc>
        <w:tc>
          <w:tcPr>
            <w:tcW w:w="301" w:type="pct"/>
            <w:shd w:val="clear" w:color="auto" w:fill="auto"/>
            <w:noWrap/>
            <w:vAlign w:val="center"/>
          </w:tcPr>
          <w:p w:rsidR="00A433A9" w:rsidRPr="005B11F7" w:rsidRDefault="00A433A9" w:rsidP="00616948">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208</w:t>
            </w:r>
          </w:p>
        </w:tc>
        <w:tc>
          <w:tcPr>
            <w:tcW w:w="396" w:type="pct"/>
            <w:shd w:val="clear" w:color="auto" w:fill="auto"/>
            <w:vAlign w:val="center"/>
          </w:tcPr>
          <w:p w:rsidR="00A433A9" w:rsidRPr="005B11F7" w:rsidRDefault="00A433A9" w:rsidP="00616948">
            <w:pPr>
              <w:spacing w:after="0" w:line="240" w:lineRule="auto"/>
              <w:jc w:val="center"/>
              <w:rPr>
                <w:rFonts w:ascii="Times New Roman" w:hAnsi="Times New Roman" w:cs="Times New Roman"/>
                <w:sz w:val="24"/>
                <w:szCs w:val="24"/>
              </w:rPr>
            </w:pPr>
            <w:r w:rsidRPr="005B11F7">
              <w:rPr>
                <w:rFonts w:ascii="Times New Roman" w:eastAsia="Times New Roman" w:hAnsi="Times New Roman" w:cs="Times New Roman"/>
                <w:sz w:val="24"/>
                <w:szCs w:val="24"/>
                <w:lang w:eastAsia="ru-RU"/>
              </w:rPr>
              <w:t>100,0</w:t>
            </w:r>
          </w:p>
        </w:tc>
        <w:tc>
          <w:tcPr>
            <w:tcW w:w="504" w:type="pct"/>
            <w:shd w:val="clear" w:color="auto" w:fill="auto"/>
            <w:noWrap/>
            <w:vAlign w:val="center"/>
          </w:tcPr>
          <w:p w:rsidR="00A433A9" w:rsidRPr="005B11F7" w:rsidRDefault="00A433A9" w:rsidP="00616948">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26</w:t>
            </w:r>
          </w:p>
        </w:tc>
        <w:tc>
          <w:tcPr>
            <w:tcW w:w="504" w:type="pct"/>
            <w:tcBorders>
              <w:top w:val="single" w:sz="4" w:space="0" w:color="auto"/>
              <w:left w:val="nil"/>
              <w:bottom w:val="single" w:sz="4" w:space="0" w:color="auto"/>
              <w:right w:val="single" w:sz="4" w:space="0" w:color="auto"/>
            </w:tcBorders>
            <w:shd w:val="clear" w:color="auto" w:fill="auto"/>
            <w:vAlign w:val="center"/>
          </w:tcPr>
          <w:p w:rsidR="00A433A9" w:rsidRPr="005B11F7" w:rsidRDefault="00A433A9" w:rsidP="00616948">
            <w:pPr>
              <w:spacing w:after="0" w:line="240" w:lineRule="auto"/>
              <w:jc w:val="center"/>
              <w:rPr>
                <w:rFonts w:ascii="Times New Roman" w:hAnsi="Times New Roman" w:cs="Times New Roman"/>
                <w:sz w:val="24"/>
                <w:szCs w:val="24"/>
                <w:lang w:val="en-US"/>
              </w:rPr>
            </w:pPr>
            <w:r w:rsidRPr="005B11F7">
              <w:rPr>
                <w:rFonts w:ascii="Times New Roman" w:hAnsi="Times New Roman" w:cs="Times New Roman"/>
                <w:sz w:val="24"/>
                <w:szCs w:val="24"/>
              </w:rPr>
              <w:t>12,4</w:t>
            </w:r>
          </w:p>
        </w:tc>
        <w:tc>
          <w:tcPr>
            <w:tcW w:w="332" w:type="pct"/>
            <w:shd w:val="clear" w:color="auto" w:fill="auto"/>
            <w:noWrap/>
            <w:vAlign w:val="center"/>
          </w:tcPr>
          <w:p w:rsidR="00A433A9" w:rsidRPr="005B11F7" w:rsidRDefault="00A433A9" w:rsidP="00616948">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2</w:t>
            </w:r>
          </w:p>
        </w:tc>
        <w:tc>
          <w:tcPr>
            <w:tcW w:w="346" w:type="pct"/>
            <w:tcBorders>
              <w:top w:val="single" w:sz="4" w:space="0" w:color="auto"/>
              <w:left w:val="single" w:sz="4" w:space="0" w:color="auto"/>
              <w:bottom w:val="single" w:sz="4" w:space="0" w:color="auto"/>
              <w:right w:val="single" w:sz="4" w:space="0" w:color="auto"/>
            </w:tcBorders>
            <w:shd w:val="clear" w:color="auto" w:fill="auto"/>
            <w:vAlign w:val="center"/>
          </w:tcPr>
          <w:p w:rsidR="00A433A9" w:rsidRPr="005B11F7" w:rsidRDefault="00A433A9" w:rsidP="00616948">
            <w:pPr>
              <w:spacing w:after="0" w:line="240" w:lineRule="auto"/>
              <w:jc w:val="center"/>
              <w:rPr>
                <w:rFonts w:ascii="Times New Roman" w:hAnsi="Times New Roman" w:cs="Times New Roman"/>
                <w:sz w:val="24"/>
                <w:szCs w:val="24"/>
              </w:rPr>
            </w:pPr>
            <w:r w:rsidRPr="005B11F7">
              <w:rPr>
                <w:rFonts w:ascii="Times New Roman" w:hAnsi="Times New Roman" w:cs="Times New Roman"/>
                <w:sz w:val="24"/>
                <w:szCs w:val="24"/>
              </w:rPr>
              <w:t>1,0</w:t>
            </w:r>
          </w:p>
        </w:tc>
        <w:tc>
          <w:tcPr>
            <w:tcW w:w="339" w:type="pct"/>
            <w:shd w:val="clear" w:color="auto" w:fill="auto"/>
            <w:noWrap/>
            <w:vAlign w:val="center"/>
          </w:tcPr>
          <w:p w:rsidR="00A433A9" w:rsidRPr="005B11F7" w:rsidRDefault="00A433A9" w:rsidP="00616948">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22</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rsidR="00A433A9" w:rsidRPr="005B11F7" w:rsidRDefault="00A433A9" w:rsidP="00616948">
            <w:pPr>
              <w:spacing w:after="0" w:line="240" w:lineRule="auto"/>
              <w:jc w:val="center"/>
              <w:rPr>
                <w:rFonts w:ascii="Times New Roman" w:hAnsi="Times New Roman" w:cs="Times New Roman"/>
                <w:sz w:val="24"/>
                <w:szCs w:val="24"/>
              </w:rPr>
            </w:pPr>
            <w:r w:rsidRPr="005B11F7">
              <w:rPr>
                <w:rFonts w:ascii="Times New Roman" w:hAnsi="Times New Roman" w:cs="Times New Roman"/>
                <w:sz w:val="24"/>
                <w:szCs w:val="24"/>
              </w:rPr>
              <w:t>10,6</w:t>
            </w:r>
          </w:p>
        </w:tc>
        <w:tc>
          <w:tcPr>
            <w:tcW w:w="333" w:type="pct"/>
            <w:shd w:val="clear" w:color="auto" w:fill="auto"/>
            <w:noWrap/>
            <w:vAlign w:val="center"/>
          </w:tcPr>
          <w:p w:rsidR="00A433A9" w:rsidRPr="005B11F7" w:rsidRDefault="00A433A9" w:rsidP="00616948">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158</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rsidR="00A433A9" w:rsidRPr="005B11F7" w:rsidRDefault="00A433A9" w:rsidP="00616948">
            <w:pPr>
              <w:spacing w:after="0" w:line="240" w:lineRule="auto"/>
              <w:jc w:val="center"/>
              <w:rPr>
                <w:rFonts w:ascii="Times New Roman" w:hAnsi="Times New Roman" w:cs="Times New Roman"/>
                <w:sz w:val="24"/>
                <w:szCs w:val="24"/>
              </w:rPr>
            </w:pPr>
            <w:r w:rsidRPr="005B11F7">
              <w:rPr>
                <w:rFonts w:ascii="Times New Roman" w:hAnsi="Times New Roman" w:cs="Times New Roman"/>
                <w:sz w:val="24"/>
                <w:szCs w:val="24"/>
              </w:rPr>
              <w:t>76,0</w:t>
            </w:r>
          </w:p>
        </w:tc>
      </w:tr>
      <w:tr w:rsidR="00A433A9" w:rsidRPr="005B11F7" w:rsidTr="00536F82">
        <w:trPr>
          <w:trHeight w:val="390"/>
        </w:trPr>
        <w:tc>
          <w:tcPr>
            <w:tcW w:w="1274" w:type="pct"/>
            <w:shd w:val="clear" w:color="auto" w:fill="auto"/>
            <w:vAlign w:val="center"/>
            <w:hideMark/>
          </w:tcPr>
          <w:p w:rsidR="00A433A9" w:rsidRPr="005B11F7" w:rsidRDefault="00A433A9" w:rsidP="006E35CA">
            <w:pPr>
              <w:spacing w:after="0" w:line="240" w:lineRule="auto"/>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 xml:space="preserve">Число </w:t>
            </w:r>
            <w:r w:rsidR="006E35CA" w:rsidRPr="005B11F7">
              <w:rPr>
                <w:rFonts w:ascii="Times New Roman" w:eastAsia="Times New Roman" w:hAnsi="Times New Roman" w:cs="Times New Roman"/>
                <w:sz w:val="24"/>
                <w:szCs w:val="24"/>
                <w:lang w:eastAsia="ru-RU"/>
              </w:rPr>
              <w:t>МО</w:t>
            </w:r>
            <w:r w:rsidRPr="005B11F7">
              <w:rPr>
                <w:rFonts w:ascii="Times New Roman" w:eastAsia="Times New Roman" w:hAnsi="Times New Roman" w:cs="Times New Roman"/>
                <w:sz w:val="24"/>
                <w:szCs w:val="24"/>
                <w:lang w:eastAsia="ru-RU"/>
              </w:rPr>
              <w:t>, участвующих в межмуниципальных коммерческих организациях</w:t>
            </w:r>
          </w:p>
        </w:tc>
        <w:tc>
          <w:tcPr>
            <w:tcW w:w="301" w:type="pct"/>
            <w:shd w:val="clear" w:color="auto" w:fill="auto"/>
            <w:noWrap/>
            <w:vAlign w:val="center"/>
          </w:tcPr>
          <w:p w:rsidR="00A433A9" w:rsidRPr="005B11F7" w:rsidRDefault="00A433A9" w:rsidP="00616948">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17</w:t>
            </w:r>
          </w:p>
        </w:tc>
        <w:tc>
          <w:tcPr>
            <w:tcW w:w="396" w:type="pct"/>
            <w:shd w:val="clear" w:color="auto" w:fill="auto"/>
            <w:vAlign w:val="center"/>
          </w:tcPr>
          <w:p w:rsidR="00A433A9" w:rsidRPr="005B11F7" w:rsidRDefault="00A433A9" w:rsidP="00616948">
            <w:pPr>
              <w:spacing w:after="0" w:line="240" w:lineRule="auto"/>
              <w:jc w:val="center"/>
              <w:rPr>
                <w:rFonts w:ascii="Times New Roman" w:hAnsi="Times New Roman" w:cs="Times New Roman"/>
                <w:sz w:val="24"/>
                <w:szCs w:val="24"/>
              </w:rPr>
            </w:pPr>
            <w:r w:rsidRPr="005B11F7">
              <w:rPr>
                <w:rFonts w:ascii="Times New Roman" w:eastAsia="Times New Roman" w:hAnsi="Times New Roman" w:cs="Times New Roman"/>
                <w:sz w:val="24"/>
                <w:szCs w:val="24"/>
                <w:lang w:eastAsia="ru-RU"/>
              </w:rPr>
              <w:t>100,0</w:t>
            </w:r>
          </w:p>
        </w:tc>
        <w:tc>
          <w:tcPr>
            <w:tcW w:w="504" w:type="pct"/>
            <w:shd w:val="clear" w:color="auto" w:fill="auto"/>
            <w:noWrap/>
            <w:vAlign w:val="center"/>
          </w:tcPr>
          <w:p w:rsidR="00A433A9" w:rsidRPr="005B11F7" w:rsidRDefault="00A433A9" w:rsidP="00616948">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4</w:t>
            </w:r>
          </w:p>
        </w:tc>
        <w:tc>
          <w:tcPr>
            <w:tcW w:w="504" w:type="pct"/>
            <w:tcBorders>
              <w:top w:val="single" w:sz="4" w:space="0" w:color="auto"/>
              <w:left w:val="nil"/>
              <w:bottom w:val="single" w:sz="4" w:space="0" w:color="auto"/>
              <w:right w:val="single" w:sz="4" w:space="0" w:color="auto"/>
            </w:tcBorders>
            <w:shd w:val="clear" w:color="auto" w:fill="auto"/>
            <w:vAlign w:val="center"/>
          </w:tcPr>
          <w:p w:rsidR="00A433A9" w:rsidRPr="005B11F7" w:rsidRDefault="00A433A9" w:rsidP="00616948">
            <w:pPr>
              <w:spacing w:after="0" w:line="240" w:lineRule="auto"/>
              <w:jc w:val="center"/>
              <w:rPr>
                <w:rFonts w:ascii="Times New Roman" w:hAnsi="Times New Roman" w:cs="Times New Roman"/>
                <w:sz w:val="24"/>
                <w:szCs w:val="24"/>
              </w:rPr>
            </w:pPr>
            <w:r w:rsidRPr="005B11F7">
              <w:rPr>
                <w:rFonts w:ascii="Times New Roman" w:hAnsi="Times New Roman" w:cs="Times New Roman"/>
                <w:sz w:val="24"/>
                <w:szCs w:val="24"/>
              </w:rPr>
              <w:t>23,5</w:t>
            </w:r>
          </w:p>
        </w:tc>
        <w:tc>
          <w:tcPr>
            <w:tcW w:w="332" w:type="pct"/>
            <w:shd w:val="clear" w:color="auto" w:fill="auto"/>
            <w:noWrap/>
            <w:vAlign w:val="center"/>
          </w:tcPr>
          <w:p w:rsidR="00A433A9" w:rsidRPr="005B11F7" w:rsidRDefault="00A433A9" w:rsidP="00616948">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w:t>
            </w:r>
          </w:p>
        </w:tc>
        <w:tc>
          <w:tcPr>
            <w:tcW w:w="346" w:type="pct"/>
            <w:tcBorders>
              <w:top w:val="single" w:sz="4" w:space="0" w:color="auto"/>
              <w:left w:val="single" w:sz="4" w:space="0" w:color="auto"/>
              <w:bottom w:val="single" w:sz="4" w:space="0" w:color="auto"/>
              <w:right w:val="single" w:sz="4" w:space="0" w:color="auto"/>
            </w:tcBorders>
            <w:shd w:val="clear" w:color="auto" w:fill="auto"/>
            <w:vAlign w:val="center"/>
          </w:tcPr>
          <w:p w:rsidR="00A433A9" w:rsidRPr="005B11F7" w:rsidRDefault="00A433A9" w:rsidP="00616948">
            <w:pPr>
              <w:spacing w:after="0" w:line="240" w:lineRule="auto"/>
              <w:jc w:val="center"/>
              <w:rPr>
                <w:rFonts w:ascii="Times New Roman" w:hAnsi="Times New Roman" w:cs="Times New Roman"/>
                <w:sz w:val="24"/>
                <w:szCs w:val="24"/>
              </w:rPr>
            </w:pPr>
            <w:r w:rsidRPr="005B11F7">
              <w:rPr>
                <w:rFonts w:ascii="Times New Roman" w:hAnsi="Times New Roman" w:cs="Times New Roman"/>
                <w:sz w:val="24"/>
                <w:szCs w:val="24"/>
              </w:rPr>
              <w:t>0,0</w:t>
            </w:r>
          </w:p>
        </w:tc>
        <w:tc>
          <w:tcPr>
            <w:tcW w:w="339" w:type="pct"/>
            <w:shd w:val="clear" w:color="auto" w:fill="auto"/>
            <w:noWrap/>
            <w:vAlign w:val="center"/>
          </w:tcPr>
          <w:p w:rsidR="00A433A9" w:rsidRPr="005B11F7" w:rsidRDefault="00A433A9" w:rsidP="00616948">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1</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rsidR="00A433A9" w:rsidRPr="005B11F7" w:rsidRDefault="00A433A9" w:rsidP="00616948">
            <w:pPr>
              <w:spacing w:after="0" w:line="240" w:lineRule="auto"/>
              <w:jc w:val="center"/>
              <w:rPr>
                <w:rFonts w:ascii="Times New Roman" w:hAnsi="Times New Roman" w:cs="Times New Roman"/>
                <w:sz w:val="24"/>
                <w:szCs w:val="24"/>
              </w:rPr>
            </w:pPr>
            <w:r w:rsidRPr="005B11F7">
              <w:rPr>
                <w:rFonts w:ascii="Times New Roman" w:hAnsi="Times New Roman" w:cs="Times New Roman"/>
                <w:sz w:val="24"/>
                <w:szCs w:val="24"/>
              </w:rPr>
              <w:t>5,9</w:t>
            </w:r>
          </w:p>
        </w:tc>
        <w:tc>
          <w:tcPr>
            <w:tcW w:w="333" w:type="pct"/>
            <w:shd w:val="clear" w:color="auto" w:fill="auto"/>
            <w:noWrap/>
            <w:vAlign w:val="center"/>
          </w:tcPr>
          <w:p w:rsidR="00A433A9" w:rsidRPr="005B11F7" w:rsidRDefault="00A433A9" w:rsidP="00616948">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12</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rsidR="00A433A9" w:rsidRPr="005B11F7" w:rsidRDefault="00A433A9" w:rsidP="00616948">
            <w:pPr>
              <w:spacing w:after="0" w:line="240" w:lineRule="auto"/>
              <w:jc w:val="center"/>
              <w:rPr>
                <w:rFonts w:ascii="Times New Roman" w:hAnsi="Times New Roman" w:cs="Times New Roman"/>
                <w:sz w:val="24"/>
                <w:szCs w:val="24"/>
              </w:rPr>
            </w:pPr>
            <w:r w:rsidRPr="005B11F7">
              <w:rPr>
                <w:rFonts w:ascii="Times New Roman" w:hAnsi="Times New Roman" w:cs="Times New Roman"/>
                <w:sz w:val="24"/>
                <w:szCs w:val="24"/>
              </w:rPr>
              <w:t>70,6</w:t>
            </w:r>
          </w:p>
        </w:tc>
      </w:tr>
      <w:tr w:rsidR="00A433A9" w:rsidRPr="005B11F7" w:rsidTr="00536F82">
        <w:trPr>
          <w:trHeight w:val="255"/>
        </w:trPr>
        <w:tc>
          <w:tcPr>
            <w:tcW w:w="1274" w:type="pct"/>
            <w:shd w:val="clear" w:color="auto" w:fill="auto"/>
            <w:vAlign w:val="center"/>
            <w:hideMark/>
          </w:tcPr>
          <w:p w:rsidR="00A433A9" w:rsidRPr="005B11F7" w:rsidRDefault="00A433A9" w:rsidP="00616948">
            <w:pPr>
              <w:spacing w:after="0" w:line="240" w:lineRule="auto"/>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Муниципальные унитарные предприятия</w:t>
            </w:r>
          </w:p>
        </w:tc>
        <w:tc>
          <w:tcPr>
            <w:tcW w:w="301" w:type="pct"/>
            <w:shd w:val="clear" w:color="auto" w:fill="auto"/>
            <w:noWrap/>
            <w:vAlign w:val="center"/>
          </w:tcPr>
          <w:p w:rsidR="00A433A9" w:rsidRPr="005B11F7" w:rsidRDefault="00A433A9" w:rsidP="00616948">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95</w:t>
            </w:r>
          </w:p>
        </w:tc>
        <w:tc>
          <w:tcPr>
            <w:tcW w:w="396" w:type="pct"/>
            <w:shd w:val="clear" w:color="auto" w:fill="auto"/>
            <w:vAlign w:val="center"/>
          </w:tcPr>
          <w:p w:rsidR="00A433A9" w:rsidRPr="005B11F7" w:rsidRDefault="00A433A9" w:rsidP="00616948">
            <w:pPr>
              <w:spacing w:after="0" w:line="240" w:lineRule="auto"/>
              <w:jc w:val="center"/>
              <w:rPr>
                <w:rFonts w:ascii="Times New Roman" w:hAnsi="Times New Roman" w:cs="Times New Roman"/>
                <w:sz w:val="24"/>
                <w:szCs w:val="24"/>
              </w:rPr>
            </w:pPr>
            <w:r w:rsidRPr="005B11F7">
              <w:rPr>
                <w:rFonts w:ascii="Times New Roman" w:eastAsia="Times New Roman" w:hAnsi="Times New Roman" w:cs="Times New Roman"/>
                <w:sz w:val="24"/>
                <w:szCs w:val="24"/>
                <w:lang w:eastAsia="ru-RU"/>
              </w:rPr>
              <w:t>100,0</w:t>
            </w:r>
          </w:p>
        </w:tc>
        <w:tc>
          <w:tcPr>
            <w:tcW w:w="504" w:type="pct"/>
            <w:shd w:val="clear" w:color="auto" w:fill="auto"/>
            <w:noWrap/>
            <w:vAlign w:val="center"/>
          </w:tcPr>
          <w:p w:rsidR="00A433A9" w:rsidRPr="005B11F7" w:rsidRDefault="00A433A9" w:rsidP="00616948">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52</w:t>
            </w:r>
          </w:p>
        </w:tc>
        <w:tc>
          <w:tcPr>
            <w:tcW w:w="504" w:type="pct"/>
            <w:tcBorders>
              <w:top w:val="single" w:sz="4" w:space="0" w:color="auto"/>
              <w:left w:val="nil"/>
              <w:bottom w:val="single" w:sz="4" w:space="0" w:color="auto"/>
              <w:right w:val="single" w:sz="4" w:space="0" w:color="auto"/>
            </w:tcBorders>
            <w:shd w:val="clear" w:color="auto" w:fill="auto"/>
            <w:vAlign w:val="center"/>
          </w:tcPr>
          <w:p w:rsidR="00A433A9" w:rsidRPr="005B11F7" w:rsidRDefault="00A433A9" w:rsidP="00616948">
            <w:pPr>
              <w:spacing w:after="0" w:line="240" w:lineRule="auto"/>
              <w:jc w:val="center"/>
              <w:rPr>
                <w:rFonts w:ascii="Times New Roman" w:hAnsi="Times New Roman" w:cs="Times New Roman"/>
                <w:sz w:val="24"/>
                <w:szCs w:val="24"/>
              </w:rPr>
            </w:pPr>
            <w:r w:rsidRPr="005B11F7">
              <w:rPr>
                <w:rFonts w:ascii="Times New Roman" w:hAnsi="Times New Roman" w:cs="Times New Roman"/>
                <w:sz w:val="24"/>
                <w:szCs w:val="24"/>
              </w:rPr>
              <w:t>54,8</w:t>
            </w:r>
          </w:p>
        </w:tc>
        <w:tc>
          <w:tcPr>
            <w:tcW w:w="332" w:type="pct"/>
            <w:shd w:val="clear" w:color="auto" w:fill="auto"/>
            <w:noWrap/>
            <w:vAlign w:val="center"/>
          </w:tcPr>
          <w:p w:rsidR="00A433A9" w:rsidRPr="005B11F7" w:rsidRDefault="00A433A9" w:rsidP="00616948">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16</w:t>
            </w:r>
          </w:p>
        </w:tc>
        <w:tc>
          <w:tcPr>
            <w:tcW w:w="346" w:type="pct"/>
            <w:tcBorders>
              <w:top w:val="single" w:sz="4" w:space="0" w:color="auto"/>
              <w:left w:val="single" w:sz="4" w:space="0" w:color="auto"/>
              <w:bottom w:val="single" w:sz="4" w:space="0" w:color="auto"/>
              <w:right w:val="single" w:sz="4" w:space="0" w:color="auto"/>
            </w:tcBorders>
            <w:shd w:val="clear" w:color="auto" w:fill="auto"/>
            <w:vAlign w:val="center"/>
          </w:tcPr>
          <w:p w:rsidR="00A433A9" w:rsidRPr="005B11F7" w:rsidRDefault="00A433A9" w:rsidP="00616948">
            <w:pPr>
              <w:spacing w:after="0" w:line="240" w:lineRule="auto"/>
              <w:jc w:val="center"/>
              <w:rPr>
                <w:rFonts w:ascii="Times New Roman" w:hAnsi="Times New Roman" w:cs="Times New Roman"/>
                <w:sz w:val="24"/>
                <w:szCs w:val="24"/>
              </w:rPr>
            </w:pPr>
            <w:r w:rsidRPr="005B11F7">
              <w:rPr>
                <w:rFonts w:ascii="Times New Roman" w:hAnsi="Times New Roman" w:cs="Times New Roman"/>
                <w:sz w:val="24"/>
                <w:szCs w:val="24"/>
              </w:rPr>
              <w:t>16,8</w:t>
            </w:r>
          </w:p>
        </w:tc>
        <w:tc>
          <w:tcPr>
            <w:tcW w:w="339" w:type="pct"/>
            <w:shd w:val="clear" w:color="auto" w:fill="auto"/>
            <w:noWrap/>
            <w:vAlign w:val="center"/>
          </w:tcPr>
          <w:p w:rsidR="00A433A9" w:rsidRPr="005B11F7" w:rsidRDefault="00A433A9" w:rsidP="00616948">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13</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rsidR="00A433A9" w:rsidRPr="005B11F7" w:rsidRDefault="00A433A9" w:rsidP="00616948">
            <w:pPr>
              <w:spacing w:after="0" w:line="240" w:lineRule="auto"/>
              <w:jc w:val="center"/>
              <w:rPr>
                <w:rFonts w:ascii="Times New Roman" w:hAnsi="Times New Roman" w:cs="Times New Roman"/>
                <w:sz w:val="24"/>
                <w:szCs w:val="24"/>
              </w:rPr>
            </w:pPr>
            <w:r w:rsidRPr="005B11F7">
              <w:rPr>
                <w:rFonts w:ascii="Times New Roman" w:hAnsi="Times New Roman" w:cs="Times New Roman"/>
                <w:sz w:val="24"/>
                <w:szCs w:val="24"/>
              </w:rPr>
              <w:t>13,7</w:t>
            </w:r>
          </w:p>
        </w:tc>
        <w:tc>
          <w:tcPr>
            <w:tcW w:w="333" w:type="pct"/>
            <w:shd w:val="clear" w:color="auto" w:fill="auto"/>
            <w:noWrap/>
            <w:vAlign w:val="center"/>
          </w:tcPr>
          <w:p w:rsidR="00A433A9" w:rsidRPr="005B11F7" w:rsidRDefault="00A433A9" w:rsidP="00616948">
            <w:pPr>
              <w:spacing w:after="0" w:line="240" w:lineRule="auto"/>
              <w:jc w:val="center"/>
              <w:rPr>
                <w:rFonts w:ascii="Times New Roman" w:eastAsia="Times New Roman" w:hAnsi="Times New Roman" w:cs="Times New Roman"/>
                <w:sz w:val="24"/>
                <w:szCs w:val="24"/>
                <w:lang w:eastAsia="ru-RU"/>
              </w:rPr>
            </w:pPr>
            <w:r w:rsidRPr="005B11F7">
              <w:rPr>
                <w:rFonts w:ascii="Times New Roman" w:eastAsia="Times New Roman" w:hAnsi="Times New Roman" w:cs="Times New Roman"/>
                <w:sz w:val="24"/>
                <w:szCs w:val="24"/>
                <w:lang w:eastAsia="ru-RU"/>
              </w:rPr>
              <w:t>14</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rsidR="00A433A9" w:rsidRPr="005B11F7" w:rsidRDefault="00A433A9" w:rsidP="00616948">
            <w:pPr>
              <w:spacing w:after="0" w:line="240" w:lineRule="auto"/>
              <w:jc w:val="center"/>
              <w:rPr>
                <w:rFonts w:ascii="Times New Roman" w:hAnsi="Times New Roman" w:cs="Times New Roman"/>
                <w:sz w:val="24"/>
                <w:szCs w:val="24"/>
              </w:rPr>
            </w:pPr>
            <w:r w:rsidRPr="005B11F7">
              <w:rPr>
                <w:rFonts w:ascii="Times New Roman" w:hAnsi="Times New Roman" w:cs="Times New Roman"/>
                <w:sz w:val="24"/>
                <w:szCs w:val="24"/>
              </w:rPr>
              <w:t>14,7</w:t>
            </w:r>
          </w:p>
        </w:tc>
      </w:tr>
    </w:tbl>
    <w:p w:rsidR="00536F82" w:rsidRPr="005B11F7" w:rsidRDefault="00536F82" w:rsidP="00536F82">
      <w:pPr>
        <w:spacing w:after="0" w:line="240" w:lineRule="auto"/>
        <w:jc w:val="both"/>
        <w:outlineLvl w:val="0"/>
        <w:rPr>
          <w:rFonts w:ascii="Times New Roman" w:hAnsi="Times New Roman" w:cs="Times New Roman"/>
          <w:sz w:val="24"/>
          <w:szCs w:val="24"/>
          <w:shd w:val="clear" w:color="auto" w:fill="FFFFFF"/>
        </w:rPr>
      </w:pPr>
      <w:r w:rsidRPr="005B11F7">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 xml:space="preserve">Источник: </w:t>
      </w:r>
      <w:r w:rsidRPr="005B11F7">
        <w:rPr>
          <w:rFonts w:ascii="Times New Roman" w:hAnsi="Times New Roman" w:cs="Times New Roman"/>
          <w:bCs/>
          <w:sz w:val="24"/>
          <w:szCs w:val="24"/>
          <w:shd w:val="clear" w:color="auto" w:fill="FFFFFF"/>
        </w:rPr>
        <w:t xml:space="preserve">Формирование местного самоуправления в Российской Федерации // </w:t>
      </w:r>
      <w:r w:rsidRPr="005B11F7">
        <w:rPr>
          <w:rFonts w:ascii="Times New Roman" w:hAnsi="Times New Roman" w:cs="Times New Roman"/>
          <w:sz w:val="24"/>
          <w:szCs w:val="24"/>
          <w:shd w:val="clear" w:color="auto" w:fill="FFFFFF"/>
        </w:rPr>
        <w:t>[Электронный ресурс] – Режим доступа:</w:t>
      </w:r>
      <w:r w:rsidRPr="005B11F7">
        <w:rPr>
          <w:rFonts w:ascii="Times New Roman" w:hAnsi="Times New Roman" w:cs="Times New Roman"/>
          <w:sz w:val="24"/>
          <w:szCs w:val="24"/>
        </w:rPr>
        <w:t xml:space="preserve"> </w:t>
      </w:r>
      <w:hyperlink r:id="rId7" w:history="1">
        <w:r w:rsidRPr="005B11F7">
          <w:rPr>
            <w:rFonts w:ascii="Times New Roman" w:hAnsi="Times New Roman" w:cs="Times New Roman"/>
            <w:sz w:val="24"/>
            <w:szCs w:val="24"/>
            <w:u w:val="single"/>
            <w:shd w:val="clear" w:color="auto" w:fill="FFFFFF"/>
          </w:rPr>
          <w:t>https://www.gks.ru/folder/11110/document/13263</w:t>
        </w:r>
      </w:hyperlink>
      <w:r w:rsidRPr="005B11F7">
        <w:rPr>
          <w:rFonts w:ascii="Times New Roman" w:hAnsi="Times New Roman" w:cs="Times New Roman"/>
          <w:sz w:val="24"/>
          <w:szCs w:val="24"/>
          <w:shd w:val="clear" w:color="auto" w:fill="FFFFFF"/>
        </w:rPr>
        <w:t xml:space="preserve">  (дата обращения 02.</w:t>
      </w:r>
      <w:r>
        <w:rPr>
          <w:rFonts w:ascii="Times New Roman" w:hAnsi="Times New Roman" w:cs="Times New Roman"/>
          <w:sz w:val="24"/>
          <w:szCs w:val="24"/>
          <w:shd w:val="clear" w:color="auto" w:fill="FFFFFF"/>
        </w:rPr>
        <w:t>05</w:t>
      </w:r>
      <w:r w:rsidRPr="005B11F7">
        <w:rPr>
          <w:rFonts w:ascii="Times New Roman" w:hAnsi="Times New Roman" w:cs="Times New Roman"/>
          <w:sz w:val="24"/>
          <w:szCs w:val="24"/>
          <w:shd w:val="clear" w:color="auto" w:fill="FFFFFF"/>
        </w:rPr>
        <w:t>.20</w:t>
      </w:r>
      <w:r>
        <w:rPr>
          <w:rFonts w:ascii="Times New Roman" w:hAnsi="Times New Roman" w:cs="Times New Roman"/>
          <w:sz w:val="24"/>
          <w:szCs w:val="24"/>
          <w:shd w:val="clear" w:color="auto" w:fill="FFFFFF"/>
        </w:rPr>
        <w:t>20</w:t>
      </w:r>
      <w:r w:rsidRPr="005B11F7">
        <w:rPr>
          <w:rFonts w:ascii="Times New Roman" w:hAnsi="Times New Roman" w:cs="Times New Roman"/>
          <w:sz w:val="24"/>
          <w:szCs w:val="24"/>
          <w:shd w:val="clear" w:color="auto" w:fill="FFFFFF"/>
        </w:rPr>
        <w:t>).</w:t>
      </w:r>
    </w:p>
    <w:p w:rsidR="00074227" w:rsidRDefault="00074227" w:rsidP="00616948">
      <w:pPr>
        <w:widowControl w:val="0"/>
        <w:autoSpaceDE w:val="0"/>
        <w:autoSpaceDN w:val="0"/>
        <w:spacing w:after="0" w:line="360" w:lineRule="auto"/>
        <w:ind w:firstLine="709"/>
        <w:jc w:val="both"/>
        <w:rPr>
          <w:rFonts w:ascii="Times New Roman" w:eastAsia="Times New Roman" w:hAnsi="Times New Roman" w:cs="Times New Roman"/>
          <w:sz w:val="24"/>
          <w:szCs w:val="24"/>
          <w:lang w:eastAsia="ru-RU" w:bidi="ru-RU"/>
        </w:rPr>
      </w:pPr>
    </w:p>
    <w:p w:rsidR="00A433A9" w:rsidRPr="005B11F7" w:rsidRDefault="00A433A9" w:rsidP="00A10F21">
      <w:pPr>
        <w:widowControl w:val="0"/>
        <w:autoSpaceDE w:val="0"/>
        <w:autoSpaceDN w:val="0"/>
        <w:spacing w:after="0" w:line="360" w:lineRule="auto"/>
        <w:ind w:firstLine="567"/>
        <w:jc w:val="both"/>
        <w:rPr>
          <w:rFonts w:ascii="Times New Roman" w:eastAsia="Times New Roman" w:hAnsi="Times New Roman" w:cs="Times New Roman"/>
          <w:sz w:val="24"/>
          <w:szCs w:val="24"/>
          <w:lang w:eastAsia="ru-RU" w:bidi="ru-RU"/>
        </w:rPr>
      </w:pPr>
      <w:r w:rsidRPr="005B11F7">
        <w:rPr>
          <w:rFonts w:ascii="Times New Roman" w:eastAsia="Times New Roman" w:hAnsi="Times New Roman" w:cs="Times New Roman"/>
          <w:sz w:val="24"/>
          <w:szCs w:val="24"/>
          <w:lang w:eastAsia="ru-RU" w:bidi="ru-RU"/>
        </w:rPr>
        <w:t xml:space="preserve">Количественная оценка развития форм межмуниципального сотрудничества в Вологодской области </w:t>
      </w:r>
      <w:r w:rsidR="00417176" w:rsidRPr="005B11F7">
        <w:rPr>
          <w:rFonts w:ascii="Times New Roman" w:eastAsia="Times New Roman" w:hAnsi="Times New Roman" w:cs="Times New Roman"/>
          <w:sz w:val="24"/>
          <w:szCs w:val="24"/>
          <w:lang w:eastAsia="ru-RU" w:bidi="ru-RU"/>
        </w:rPr>
        <w:t xml:space="preserve">выявила преобладание </w:t>
      </w:r>
      <w:r w:rsidRPr="005B11F7">
        <w:rPr>
          <w:rFonts w:ascii="Times New Roman" w:eastAsia="Times New Roman" w:hAnsi="Times New Roman" w:cs="Times New Roman"/>
          <w:sz w:val="24"/>
          <w:szCs w:val="24"/>
          <w:lang w:eastAsia="ru-RU" w:bidi="ru-RU"/>
        </w:rPr>
        <w:t>некоммерчески</w:t>
      </w:r>
      <w:r w:rsidR="00417176" w:rsidRPr="005B11F7">
        <w:rPr>
          <w:rFonts w:ascii="Times New Roman" w:eastAsia="Times New Roman" w:hAnsi="Times New Roman" w:cs="Times New Roman"/>
          <w:sz w:val="24"/>
          <w:szCs w:val="24"/>
          <w:lang w:eastAsia="ru-RU" w:bidi="ru-RU"/>
        </w:rPr>
        <w:t>х</w:t>
      </w:r>
      <w:r w:rsidRPr="005B11F7">
        <w:rPr>
          <w:rFonts w:ascii="Times New Roman" w:eastAsia="Times New Roman" w:hAnsi="Times New Roman" w:cs="Times New Roman"/>
          <w:spacing w:val="-18"/>
          <w:sz w:val="24"/>
          <w:szCs w:val="24"/>
          <w:lang w:eastAsia="ru-RU" w:bidi="ru-RU"/>
        </w:rPr>
        <w:t xml:space="preserve"> </w:t>
      </w:r>
      <w:r w:rsidRPr="005B11F7">
        <w:rPr>
          <w:rFonts w:ascii="Times New Roman" w:eastAsia="Times New Roman" w:hAnsi="Times New Roman" w:cs="Times New Roman"/>
          <w:sz w:val="24"/>
          <w:szCs w:val="24"/>
          <w:lang w:eastAsia="ru-RU" w:bidi="ru-RU"/>
        </w:rPr>
        <w:t>организаци</w:t>
      </w:r>
      <w:r w:rsidR="00417176" w:rsidRPr="005B11F7">
        <w:rPr>
          <w:rFonts w:ascii="Times New Roman" w:eastAsia="Times New Roman" w:hAnsi="Times New Roman" w:cs="Times New Roman"/>
          <w:sz w:val="24"/>
          <w:szCs w:val="24"/>
          <w:lang w:eastAsia="ru-RU" w:bidi="ru-RU"/>
        </w:rPr>
        <w:t>й</w:t>
      </w:r>
      <w:r w:rsidRPr="005B11F7">
        <w:rPr>
          <w:rFonts w:ascii="Times New Roman" w:eastAsia="Times New Roman" w:hAnsi="Times New Roman" w:cs="Times New Roman"/>
          <w:spacing w:val="-18"/>
          <w:sz w:val="24"/>
          <w:szCs w:val="24"/>
          <w:lang w:eastAsia="ru-RU" w:bidi="ru-RU"/>
        </w:rPr>
        <w:t xml:space="preserve"> </w:t>
      </w:r>
      <w:r w:rsidRPr="005B11F7">
        <w:rPr>
          <w:rFonts w:ascii="Times New Roman" w:eastAsia="Times New Roman" w:hAnsi="Times New Roman" w:cs="Times New Roman"/>
          <w:sz w:val="24"/>
          <w:szCs w:val="24"/>
          <w:lang w:eastAsia="ru-RU" w:bidi="ru-RU"/>
        </w:rPr>
        <w:t>и</w:t>
      </w:r>
      <w:r w:rsidRPr="005B11F7">
        <w:rPr>
          <w:rFonts w:ascii="Times New Roman" w:eastAsia="Times New Roman" w:hAnsi="Times New Roman" w:cs="Times New Roman"/>
          <w:spacing w:val="-18"/>
          <w:sz w:val="24"/>
          <w:szCs w:val="24"/>
          <w:lang w:eastAsia="ru-RU" w:bidi="ru-RU"/>
        </w:rPr>
        <w:t xml:space="preserve"> </w:t>
      </w:r>
      <w:r w:rsidRPr="005B11F7">
        <w:rPr>
          <w:rFonts w:ascii="Times New Roman" w:eastAsia="Times New Roman" w:hAnsi="Times New Roman" w:cs="Times New Roman"/>
          <w:sz w:val="24"/>
          <w:szCs w:val="24"/>
          <w:lang w:eastAsia="ru-RU" w:bidi="ru-RU"/>
        </w:rPr>
        <w:t>объединени</w:t>
      </w:r>
      <w:r w:rsidR="00417176" w:rsidRPr="005B11F7">
        <w:rPr>
          <w:rFonts w:ascii="Times New Roman" w:eastAsia="Times New Roman" w:hAnsi="Times New Roman" w:cs="Times New Roman"/>
          <w:sz w:val="24"/>
          <w:szCs w:val="24"/>
          <w:lang w:eastAsia="ru-RU" w:bidi="ru-RU"/>
        </w:rPr>
        <w:t xml:space="preserve">й. </w:t>
      </w:r>
      <w:r w:rsidRPr="005B11F7">
        <w:rPr>
          <w:rFonts w:ascii="Times New Roman" w:eastAsia="Times New Roman" w:hAnsi="Times New Roman" w:cs="Times New Roman"/>
          <w:sz w:val="24"/>
          <w:szCs w:val="24"/>
          <w:lang w:eastAsia="ru-RU" w:bidi="ru-RU"/>
        </w:rPr>
        <w:t xml:space="preserve">Значительная доля в разрезе форм сотрудничества приходится на муниципальные унитарные предприятия. Наиболее представлена данная форма взаимодействия в городских округах и муниципальных районах. Наименее распространено в Вологодской области сотрудничество на основе межмуниципальных коммерческих организаций. </w:t>
      </w:r>
    </w:p>
    <w:p w:rsidR="004D2B13" w:rsidRPr="005B11F7" w:rsidRDefault="00943422" w:rsidP="00A10F21">
      <w:pPr>
        <w:spacing w:after="0" w:line="360" w:lineRule="auto"/>
        <w:ind w:firstLine="567"/>
        <w:jc w:val="both"/>
        <w:textAlignment w:val="top"/>
        <w:rPr>
          <w:rFonts w:ascii="Times New Roman" w:hAnsi="Times New Roman" w:cs="Times New Roman"/>
          <w:sz w:val="24"/>
          <w:szCs w:val="24"/>
        </w:rPr>
      </w:pPr>
      <w:r w:rsidRPr="005B11F7">
        <w:rPr>
          <w:rFonts w:ascii="Times New Roman" w:hAnsi="Times New Roman" w:cs="Times New Roman"/>
          <w:sz w:val="24"/>
          <w:szCs w:val="24"/>
        </w:rPr>
        <w:t xml:space="preserve">Активизация процессов межмуниципального сотрудничества должна базироваться на </w:t>
      </w:r>
      <w:proofErr w:type="gramStart"/>
      <w:r w:rsidRPr="005B11F7">
        <w:rPr>
          <w:rFonts w:ascii="Times New Roman" w:hAnsi="Times New Roman" w:cs="Times New Roman"/>
          <w:sz w:val="24"/>
          <w:szCs w:val="24"/>
        </w:rPr>
        <w:t>сочетании  территориального</w:t>
      </w:r>
      <w:proofErr w:type="gramEnd"/>
      <w:r w:rsidRPr="005B11F7">
        <w:rPr>
          <w:rFonts w:ascii="Times New Roman" w:hAnsi="Times New Roman" w:cs="Times New Roman"/>
          <w:sz w:val="24"/>
          <w:szCs w:val="24"/>
        </w:rPr>
        <w:t xml:space="preserve"> и отраслевого походов. Реализация территориального подхода предполагает </w:t>
      </w:r>
      <w:proofErr w:type="gramStart"/>
      <w:r w:rsidRPr="005B11F7">
        <w:rPr>
          <w:rFonts w:ascii="Times New Roman" w:hAnsi="Times New Roman" w:cs="Times New Roman"/>
          <w:sz w:val="24"/>
          <w:szCs w:val="24"/>
        </w:rPr>
        <w:t>применение  результатов</w:t>
      </w:r>
      <w:proofErr w:type="gramEnd"/>
      <w:r w:rsidRPr="005B11F7">
        <w:rPr>
          <w:rFonts w:ascii="Times New Roman" w:hAnsi="Times New Roman" w:cs="Times New Roman"/>
          <w:sz w:val="24"/>
          <w:szCs w:val="24"/>
        </w:rPr>
        <w:t xml:space="preserve"> зонирования региона, в основе которого лежит типология муниципальных образований по уровню социально- экономического развития, а затем их объединение по принципу взаимодействия территориально смежных, но различных по уровню развития муниципальных районов</w:t>
      </w:r>
      <w:r w:rsidR="00074227" w:rsidRPr="00074227">
        <w:rPr>
          <w:rFonts w:ascii="Times New Roman" w:eastAsia="Times New Roman" w:hAnsi="Times New Roman" w:cs="Times New Roman"/>
          <w:spacing w:val="4"/>
          <w:sz w:val="24"/>
          <w:szCs w:val="24"/>
          <w:lang w:eastAsia="ar-SA"/>
        </w:rPr>
        <w:t xml:space="preserve"> </w:t>
      </w:r>
      <w:r w:rsidR="00074227" w:rsidRPr="00536F82">
        <w:rPr>
          <w:rFonts w:ascii="Times New Roman" w:eastAsia="Times New Roman" w:hAnsi="Times New Roman" w:cs="Times New Roman"/>
          <w:spacing w:val="4"/>
          <w:sz w:val="24"/>
          <w:szCs w:val="24"/>
          <w:lang w:eastAsia="ar-SA"/>
        </w:rPr>
        <w:t>[</w:t>
      </w:r>
      <w:r w:rsidR="00074227">
        <w:rPr>
          <w:rFonts w:ascii="Times New Roman" w:eastAsia="Times New Roman" w:hAnsi="Times New Roman" w:cs="Times New Roman"/>
          <w:spacing w:val="4"/>
          <w:sz w:val="24"/>
          <w:szCs w:val="24"/>
          <w:lang w:eastAsia="ar-SA"/>
        </w:rPr>
        <w:t>5, с.114</w:t>
      </w:r>
      <w:r w:rsidR="00074227" w:rsidRPr="00536F82">
        <w:rPr>
          <w:rFonts w:ascii="Times New Roman" w:eastAsia="Times New Roman" w:hAnsi="Times New Roman" w:cs="Times New Roman"/>
          <w:spacing w:val="4"/>
          <w:sz w:val="24"/>
          <w:szCs w:val="24"/>
          <w:lang w:eastAsia="ar-SA"/>
        </w:rPr>
        <w:t>]</w:t>
      </w:r>
      <w:r w:rsidR="00074227">
        <w:rPr>
          <w:rFonts w:ascii="Times New Roman" w:eastAsia="Times New Roman" w:hAnsi="Times New Roman" w:cs="Times New Roman"/>
          <w:spacing w:val="4"/>
          <w:sz w:val="24"/>
          <w:szCs w:val="24"/>
          <w:lang w:eastAsia="ar-SA"/>
        </w:rPr>
        <w:t>.</w:t>
      </w:r>
      <w:r w:rsidR="00055849" w:rsidRPr="005B11F7">
        <w:rPr>
          <w:rFonts w:ascii="Times New Roman" w:hAnsi="Times New Roman" w:cs="Times New Roman"/>
          <w:sz w:val="24"/>
          <w:szCs w:val="24"/>
        </w:rPr>
        <w:t xml:space="preserve"> </w:t>
      </w:r>
      <w:proofErr w:type="gramStart"/>
      <w:r w:rsidRPr="005B11F7">
        <w:rPr>
          <w:rFonts w:ascii="Times New Roman" w:hAnsi="Times New Roman" w:cs="Times New Roman"/>
          <w:sz w:val="24"/>
          <w:szCs w:val="24"/>
        </w:rPr>
        <w:t>Особенностью  представленного</w:t>
      </w:r>
      <w:proofErr w:type="gramEnd"/>
      <w:r w:rsidRPr="005B11F7">
        <w:rPr>
          <w:rFonts w:ascii="Times New Roman" w:hAnsi="Times New Roman" w:cs="Times New Roman"/>
          <w:sz w:val="24"/>
          <w:szCs w:val="24"/>
        </w:rPr>
        <w:t xml:space="preserve"> зонирования является возможность повышения уровня социально-экономического развития территорий за счет взаимодействия «точек роста» (муниципальные образования с высоким и средним уровнем) с менее развитыми муниципалитетами, которые будут получать </w:t>
      </w:r>
      <w:r w:rsidR="004D2B13" w:rsidRPr="005B11F7">
        <w:rPr>
          <w:rFonts w:ascii="Times New Roman" w:hAnsi="Times New Roman" w:cs="Times New Roman"/>
          <w:sz w:val="24"/>
          <w:szCs w:val="24"/>
        </w:rPr>
        <w:t xml:space="preserve">импульсы </w:t>
      </w:r>
      <w:r w:rsidR="004D2B13" w:rsidRPr="005B11F7">
        <w:rPr>
          <w:rFonts w:ascii="Times New Roman" w:hAnsi="Times New Roman" w:cs="Times New Roman"/>
          <w:sz w:val="24"/>
          <w:szCs w:val="24"/>
        </w:rPr>
        <w:lastRenderedPageBreak/>
        <w:t>для привлечения новых инвесторов, формирования новых производств и инфраструктурных объектов, решения социальных проблем.</w:t>
      </w:r>
    </w:p>
    <w:p w:rsidR="00055849" w:rsidRPr="005B11F7" w:rsidRDefault="00055849" w:rsidP="00A10F21">
      <w:pPr>
        <w:pStyle w:val="a8"/>
        <w:spacing w:line="360" w:lineRule="auto"/>
        <w:ind w:left="0" w:right="0" w:firstLine="567"/>
        <w:contextualSpacing/>
        <w:textAlignment w:val="top"/>
        <w:rPr>
          <w:rFonts w:ascii="Times New Roman" w:hAnsi="Times New Roman" w:cs="Times New Roman"/>
          <w:sz w:val="24"/>
          <w:szCs w:val="24"/>
        </w:rPr>
      </w:pPr>
      <w:r w:rsidRPr="005B11F7">
        <w:rPr>
          <w:rFonts w:ascii="Times New Roman" w:hAnsi="Times New Roman" w:cs="Times New Roman"/>
          <w:spacing w:val="-5"/>
          <w:sz w:val="24"/>
          <w:szCs w:val="24"/>
        </w:rPr>
        <w:t>Что касается отраслевого подхода, то а</w:t>
      </w:r>
      <w:r w:rsidRPr="005B11F7">
        <w:rPr>
          <w:rFonts w:ascii="Times New Roman" w:hAnsi="Times New Roman" w:cs="Times New Roman"/>
          <w:sz w:val="24"/>
          <w:szCs w:val="24"/>
        </w:rPr>
        <w:t>нализ социально-экономического положения муниципальных районов, инвестиционного и инновационного потенциала территорий позволяет выделить перспективные направления межмуниципального сотрудничества в Вологодской области. К ним относятся:</w:t>
      </w:r>
    </w:p>
    <w:p w:rsidR="00055849" w:rsidRPr="005B11F7" w:rsidRDefault="00055849" w:rsidP="00A10F21">
      <w:pPr>
        <w:widowControl w:val="0"/>
        <w:autoSpaceDE w:val="0"/>
        <w:autoSpaceDN w:val="0"/>
        <w:spacing w:after="0" w:line="360" w:lineRule="auto"/>
        <w:ind w:firstLine="567"/>
        <w:jc w:val="both"/>
        <w:textAlignment w:val="top"/>
        <w:rPr>
          <w:rFonts w:ascii="Times New Roman" w:eastAsia="Times New Roman" w:hAnsi="Times New Roman" w:cs="Times New Roman"/>
          <w:sz w:val="24"/>
          <w:szCs w:val="24"/>
        </w:rPr>
      </w:pPr>
      <w:r w:rsidRPr="005B11F7">
        <w:rPr>
          <w:rFonts w:ascii="Times New Roman" w:eastAsia="Times New Roman" w:hAnsi="Times New Roman" w:cs="Times New Roman"/>
          <w:sz w:val="24"/>
          <w:szCs w:val="24"/>
        </w:rPr>
        <w:t>1.Развитие отраслей специализации муниципальных образований Вологодской области – предприятий лесопромышленного комплекса, аграрного сектора и строительной сферы. Анализ инвестиционных паспортов муниципальных районов показал, что именно эти отрасли экономики являются ключевыми при привлечении внешних инвесторов и выступаю приоритетами экономического развития территорий региона. В этом направлении может быть рассмотрено создание межмуниципальных хозяйственных обществ, а также межмуниципальных некоммерческих организаций. На основе перечисленных форм могут создаваться вертикально-интегрированные и горизонтально- интегрированные объединения. Актуальным для развития данного направления также является с</w:t>
      </w:r>
      <w:r w:rsidRPr="005B11F7">
        <w:rPr>
          <w:rFonts w:ascii="Times New Roman" w:hAnsi="Times New Roman" w:cs="Times New Roman"/>
          <w:w w:val="90"/>
          <w:sz w:val="24"/>
          <w:szCs w:val="24"/>
        </w:rPr>
        <w:t xml:space="preserve">овместное использование и развитие имеющейся инфраструктуры (дороги, </w:t>
      </w:r>
      <w:r w:rsidRPr="005B11F7">
        <w:rPr>
          <w:rFonts w:ascii="Times New Roman" w:hAnsi="Times New Roman" w:cs="Times New Roman"/>
          <w:sz w:val="24"/>
          <w:szCs w:val="24"/>
        </w:rPr>
        <w:t>связь, сфера обслуживания и др.)</w:t>
      </w:r>
      <w:r w:rsidRPr="005B11F7">
        <w:rPr>
          <w:rFonts w:ascii="Times New Roman" w:eastAsia="Times New Roman" w:hAnsi="Times New Roman" w:cs="Times New Roman"/>
          <w:sz w:val="24"/>
          <w:szCs w:val="24"/>
        </w:rPr>
        <w:t xml:space="preserve">. </w:t>
      </w:r>
    </w:p>
    <w:p w:rsidR="00055849" w:rsidRPr="005B11F7" w:rsidRDefault="00055849" w:rsidP="00A10F21">
      <w:pPr>
        <w:spacing w:after="0" w:line="360" w:lineRule="auto"/>
        <w:ind w:firstLine="567"/>
        <w:contextualSpacing/>
        <w:jc w:val="both"/>
        <w:textAlignment w:val="top"/>
        <w:rPr>
          <w:rFonts w:ascii="Times New Roman" w:eastAsia="Times New Roman" w:hAnsi="Times New Roman" w:cs="Times New Roman"/>
          <w:sz w:val="24"/>
          <w:szCs w:val="24"/>
        </w:rPr>
      </w:pPr>
      <w:r w:rsidRPr="005B11F7">
        <w:rPr>
          <w:rFonts w:ascii="Times New Roman" w:eastAsia="Times New Roman" w:hAnsi="Times New Roman" w:cs="Times New Roman"/>
          <w:sz w:val="24"/>
          <w:szCs w:val="24"/>
        </w:rPr>
        <w:t>2.Развитие туристского сектора на основе уже используемых ресурсных возможностей (культурно-познавательный и событийный виды туризма), а также с учетом природных особенностей региона (спортивный, охотничье-рыболовный, сельский, экологический и др.).</w:t>
      </w:r>
      <w:r w:rsidRPr="005B11F7">
        <w:rPr>
          <w:rFonts w:ascii="Times New Roman" w:eastAsia="Times New Roman" w:hAnsi="Times New Roman" w:cs="Times New Roman"/>
          <w:sz w:val="24"/>
          <w:szCs w:val="24"/>
          <w:lang w:eastAsia="ru-RU"/>
        </w:rPr>
        <w:t xml:space="preserve"> В этом направлении перспективны все формы межмуниципального сотрудничества: ассоциативные, договорные, организационно – правовые.</w:t>
      </w:r>
    </w:p>
    <w:p w:rsidR="00055849" w:rsidRPr="005B11F7" w:rsidRDefault="00055849" w:rsidP="00A10F21">
      <w:pPr>
        <w:spacing w:after="0" w:line="360" w:lineRule="auto"/>
        <w:ind w:firstLine="567"/>
        <w:contextualSpacing/>
        <w:jc w:val="both"/>
        <w:textAlignment w:val="top"/>
        <w:rPr>
          <w:rFonts w:ascii="Times New Roman" w:hAnsi="Times New Roman" w:cs="Times New Roman"/>
          <w:sz w:val="24"/>
          <w:szCs w:val="24"/>
        </w:rPr>
      </w:pPr>
      <w:r w:rsidRPr="005B11F7">
        <w:rPr>
          <w:rFonts w:ascii="Times New Roman" w:eastAsia="Times New Roman" w:hAnsi="Times New Roman" w:cs="Times New Roman"/>
          <w:sz w:val="24"/>
          <w:szCs w:val="24"/>
          <w:lang w:eastAsia="ru-RU"/>
        </w:rPr>
        <w:t xml:space="preserve">3.Развитие </w:t>
      </w:r>
      <w:r w:rsidRPr="005B11F7">
        <w:rPr>
          <w:rFonts w:ascii="Times New Roman" w:eastAsia="Times New Roman" w:hAnsi="Times New Roman" w:cs="Times New Roman"/>
          <w:sz w:val="24"/>
          <w:szCs w:val="24"/>
        </w:rPr>
        <w:t xml:space="preserve">сферы культуры, физической культуры и спорта, которые тесно связаны с туристским сектором </w:t>
      </w:r>
      <w:r w:rsidRPr="005B11F7">
        <w:rPr>
          <w:rFonts w:ascii="Times New Roman" w:eastAsia="Times New Roman" w:hAnsi="Times New Roman" w:cs="Times New Roman"/>
          <w:spacing w:val="4"/>
          <w:sz w:val="24"/>
          <w:szCs w:val="24"/>
          <w:lang w:eastAsia="ar-SA"/>
        </w:rPr>
        <w:t>[1</w:t>
      </w:r>
      <w:r w:rsidR="00074227">
        <w:rPr>
          <w:rFonts w:ascii="Times New Roman" w:eastAsia="Times New Roman" w:hAnsi="Times New Roman" w:cs="Times New Roman"/>
          <w:spacing w:val="4"/>
          <w:sz w:val="24"/>
          <w:szCs w:val="24"/>
          <w:lang w:eastAsia="ar-SA"/>
        </w:rPr>
        <w:t>,</w:t>
      </w:r>
      <w:r w:rsidR="00A77916">
        <w:rPr>
          <w:rFonts w:ascii="Times New Roman" w:eastAsia="Times New Roman" w:hAnsi="Times New Roman" w:cs="Times New Roman"/>
          <w:spacing w:val="4"/>
          <w:sz w:val="24"/>
          <w:szCs w:val="24"/>
          <w:lang w:eastAsia="ar-SA"/>
        </w:rPr>
        <w:t xml:space="preserve"> </w:t>
      </w:r>
      <w:r w:rsidR="00074227">
        <w:rPr>
          <w:rFonts w:ascii="Times New Roman" w:eastAsia="Times New Roman" w:hAnsi="Times New Roman" w:cs="Times New Roman"/>
          <w:spacing w:val="4"/>
          <w:sz w:val="24"/>
          <w:szCs w:val="24"/>
          <w:lang w:eastAsia="ar-SA"/>
        </w:rPr>
        <w:t>с.76</w:t>
      </w:r>
      <w:r w:rsidRPr="005B11F7">
        <w:rPr>
          <w:rFonts w:ascii="Times New Roman" w:eastAsia="Times New Roman" w:hAnsi="Times New Roman" w:cs="Times New Roman"/>
          <w:spacing w:val="4"/>
          <w:sz w:val="24"/>
          <w:szCs w:val="24"/>
          <w:lang w:eastAsia="ar-SA"/>
        </w:rPr>
        <w:t xml:space="preserve">]. </w:t>
      </w:r>
      <w:r w:rsidRPr="005B11F7">
        <w:rPr>
          <w:rFonts w:ascii="Times New Roman" w:eastAsia="Times New Roman" w:hAnsi="Times New Roman" w:cs="Times New Roman"/>
          <w:sz w:val="24"/>
          <w:szCs w:val="24"/>
        </w:rPr>
        <w:t xml:space="preserve">Практически во всех образованиях регулярно проводятся фестивали, ярмарки, </w:t>
      </w:r>
      <w:proofErr w:type="gramStart"/>
      <w:r w:rsidRPr="005B11F7">
        <w:rPr>
          <w:rFonts w:ascii="Times New Roman" w:eastAsia="Times New Roman" w:hAnsi="Times New Roman" w:cs="Times New Roman"/>
          <w:sz w:val="24"/>
          <w:szCs w:val="24"/>
        </w:rPr>
        <w:t>спортивные  мероприятия</w:t>
      </w:r>
      <w:proofErr w:type="gramEnd"/>
      <w:r w:rsidRPr="005B11F7">
        <w:rPr>
          <w:rFonts w:ascii="Times New Roman" w:eastAsia="Times New Roman" w:hAnsi="Times New Roman" w:cs="Times New Roman"/>
          <w:sz w:val="24"/>
          <w:szCs w:val="24"/>
        </w:rPr>
        <w:t xml:space="preserve">, развитие которых в перспективе может быть связано с активизацией межмуниципального сотрудничества на основе </w:t>
      </w:r>
      <w:r w:rsidRPr="005B11F7">
        <w:rPr>
          <w:rFonts w:ascii="Times New Roman" w:eastAsia="Times New Roman" w:hAnsi="Times New Roman" w:cs="Times New Roman"/>
          <w:sz w:val="24"/>
          <w:szCs w:val="24"/>
          <w:lang w:eastAsia="ru-RU"/>
        </w:rPr>
        <w:t>ассоциативных и договорных форм взаимодействия.</w:t>
      </w:r>
    </w:p>
    <w:p w:rsidR="00943422" w:rsidRPr="005B11F7" w:rsidRDefault="00943422" w:rsidP="00A10F21">
      <w:pPr>
        <w:pStyle w:val="a8"/>
        <w:spacing w:line="360" w:lineRule="auto"/>
        <w:ind w:left="0" w:right="0" w:firstLine="567"/>
        <w:contextualSpacing/>
        <w:textAlignment w:val="top"/>
        <w:rPr>
          <w:rFonts w:ascii="Times New Roman" w:eastAsia="Times New Roman" w:hAnsi="Times New Roman" w:cs="Times New Roman"/>
          <w:sz w:val="24"/>
          <w:szCs w:val="24"/>
        </w:rPr>
      </w:pPr>
      <w:r w:rsidRPr="005B11F7">
        <w:rPr>
          <w:rFonts w:ascii="Times New Roman" w:hAnsi="Times New Roman" w:cs="Times New Roman"/>
          <w:spacing w:val="-5"/>
          <w:sz w:val="24"/>
          <w:szCs w:val="24"/>
        </w:rPr>
        <w:t xml:space="preserve">Таким образом, активизация процессов межмуниципального сотрудничества создаст предпосылки для повышения эффективности использования ресурсных возможностей </w:t>
      </w:r>
      <w:r w:rsidRPr="005B11F7">
        <w:rPr>
          <w:rFonts w:ascii="Times New Roman" w:eastAsia="Times New Roman" w:hAnsi="Times New Roman" w:cs="Times New Roman"/>
          <w:sz w:val="24"/>
          <w:szCs w:val="24"/>
        </w:rPr>
        <w:t>территорий Вологодской области, повышения инвестиционной и инновационной активности, развития инфраструктурных объектов и преодоления социальных проблем в экономике Вологодской области.</w:t>
      </w:r>
    </w:p>
    <w:p w:rsidR="005732FD" w:rsidRPr="005B11F7" w:rsidRDefault="005732FD" w:rsidP="00616948">
      <w:pPr>
        <w:widowControl w:val="0"/>
        <w:autoSpaceDE w:val="0"/>
        <w:autoSpaceDN w:val="0"/>
        <w:spacing w:after="0" w:line="360" w:lineRule="auto"/>
        <w:ind w:firstLine="709"/>
        <w:jc w:val="both"/>
        <w:rPr>
          <w:rFonts w:ascii="Times New Roman" w:eastAsia="Georgia" w:hAnsi="Times New Roman" w:cs="Times New Roman"/>
          <w:sz w:val="24"/>
          <w:szCs w:val="24"/>
          <w:lang w:eastAsia="ru-RU" w:bidi="ru-RU"/>
        </w:rPr>
      </w:pPr>
    </w:p>
    <w:p w:rsidR="00224C77" w:rsidRPr="00074227" w:rsidRDefault="00224C77" w:rsidP="00A10F21">
      <w:pPr>
        <w:spacing w:after="0" w:line="360" w:lineRule="auto"/>
        <w:ind w:firstLine="567"/>
        <w:jc w:val="both"/>
        <w:outlineLvl w:val="0"/>
        <w:rPr>
          <w:rFonts w:ascii="Times New Roman" w:hAnsi="Times New Roman" w:cs="Times New Roman"/>
          <w:sz w:val="24"/>
          <w:szCs w:val="24"/>
          <w:shd w:val="clear" w:color="auto" w:fill="FFFFFF"/>
        </w:rPr>
      </w:pPr>
      <w:r w:rsidRPr="00074227">
        <w:rPr>
          <w:rFonts w:ascii="Times New Roman" w:hAnsi="Times New Roman" w:cs="Times New Roman"/>
          <w:sz w:val="24"/>
          <w:szCs w:val="24"/>
          <w:shd w:val="clear" w:color="auto" w:fill="FFFFFF"/>
        </w:rPr>
        <w:t xml:space="preserve">1. Андреева М.В. Перспективные направления межмуниципального сотрудничества с целью эффективного использования инвестиционного потенциала районов Вологодской области // </w:t>
      </w:r>
      <w:r w:rsidRPr="00074227">
        <w:rPr>
          <w:rFonts w:ascii="Times New Roman" w:hAnsi="Times New Roman" w:cs="Times New Roman"/>
          <w:iCs/>
          <w:sz w:val="24"/>
          <w:szCs w:val="24"/>
        </w:rPr>
        <w:t>Вестник университета</w:t>
      </w:r>
      <w:r w:rsidRPr="00074227">
        <w:rPr>
          <w:rFonts w:ascii="Times New Roman" w:hAnsi="Times New Roman" w:cs="Times New Roman"/>
          <w:sz w:val="24"/>
          <w:szCs w:val="24"/>
          <w:shd w:val="clear" w:color="auto" w:fill="FFFFFF"/>
        </w:rPr>
        <w:t>. 2017;(5):74-78.</w:t>
      </w:r>
    </w:p>
    <w:p w:rsidR="00453A40" w:rsidRPr="00074227" w:rsidRDefault="00536F82" w:rsidP="00A10F21">
      <w:pPr>
        <w:spacing w:after="0" w:line="360" w:lineRule="auto"/>
        <w:ind w:firstLine="567"/>
        <w:jc w:val="both"/>
        <w:textAlignment w:val="top"/>
        <w:rPr>
          <w:rFonts w:ascii="Times New Roman" w:eastAsia="Times New Roman" w:hAnsi="Times New Roman" w:cs="Times New Roman"/>
          <w:kern w:val="28"/>
          <w:sz w:val="24"/>
          <w:szCs w:val="24"/>
          <w:lang w:eastAsia="ru-RU"/>
        </w:rPr>
      </w:pPr>
      <w:r w:rsidRPr="00074227">
        <w:rPr>
          <w:rFonts w:ascii="Times New Roman" w:eastAsia="Times New Roman" w:hAnsi="Times New Roman" w:cs="Times New Roman"/>
          <w:kern w:val="28"/>
          <w:sz w:val="24"/>
          <w:szCs w:val="24"/>
          <w:lang w:eastAsia="ru-RU"/>
        </w:rPr>
        <w:lastRenderedPageBreak/>
        <w:t>2</w:t>
      </w:r>
      <w:r w:rsidR="00453A40" w:rsidRPr="00074227">
        <w:rPr>
          <w:rFonts w:ascii="Times New Roman" w:eastAsia="Times New Roman" w:hAnsi="Times New Roman" w:cs="Times New Roman"/>
          <w:kern w:val="28"/>
          <w:sz w:val="24"/>
          <w:szCs w:val="24"/>
          <w:lang w:eastAsia="ru-RU"/>
        </w:rPr>
        <w:t xml:space="preserve">. Бутова Т.В., Пухова М.М., Щукин И.А. Проблемы и перспективы становления института межмуниципального сотрудничества в России // Управленческие науки. 2013. № 3. С. 4–15. </w:t>
      </w:r>
    </w:p>
    <w:p w:rsidR="00453A40" w:rsidRPr="00074227" w:rsidRDefault="00536F82" w:rsidP="00A10F21">
      <w:pPr>
        <w:spacing w:after="0" w:line="360" w:lineRule="auto"/>
        <w:ind w:firstLine="567"/>
        <w:jc w:val="both"/>
        <w:textAlignment w:val="top"/>
        <w:rPr>
          <w:rFonts w:ascii="Times New Roman" w:eastAsia="Times New Roman" w:hAnsi="Times New Roman" w:cs="Times New Roman"/>
          <w:kern w:val="28"/>
          <w:sz w:val="24"/>
          <w:szCs w:val="24"/>
          <w:lang w:eastAsia="ru-RU"/>
        </w:rPr>
      </w:pPr>
      <w:r w:rsidRPr="00074227">
        <w:rPr>
          <w:rFonts w:ascii="Times New Roman" w:eastAsia="Times New Roman" w:hAnsi="Times New Roman" w:cs="Times New Roman"/>
          <w:kern w:val="28"/>
          <w:sz w:val="24"/>
          <w:szCs w:val="24"/>
          <w:lang w:eastAsia="ru-RU"/>
        </w:rPr>
        <w:t>3</w:t>
      </w:r>
      <w:r w:rsidR="00453A40" w:rsidRPr="00074227">
        <w:rPr>
          <w:rFonts w:ascii="Times New Roman" w:eastAsia="Times New Roman" w:hAnsi="Times New Roman" w:cs="Times New Roman"/>
          <w:kern w:val="28"/>
          <w:sz w:val="24"/>
          <w:szCs w:val="24"/>
          <w:lang w:eastAsia="ru-RU"/>
        </w:rPr>
        <w:t xml:space="preserve">. Власова Н.Ю., Джек Л.Н. Теория и практика межмуниципального сотрудничества в контексте региональной политики Европейского Союза // Известия </w:t>
      </w:r>
      <w:proofErr w:type="spellStart"/>
      <w:r w:rsidR="00453A40" w:rsidRPr="00074227">
        <w:rPr>
          <w:rFonts w:ascii="Times New Roman" w:eastAsia="Times New Roman" w:hAnsi="Times New Roman" w:cs="Times New Roman"/>
          <w:kern w:val="28"/>
          <w:sz w:val="24"/>
          <w:szCs w:val="24"/>
          <w:lang w:eastAsia="ru-RU"/>
        </w:rPr>
        <w:t>УрГЭУ</w:t>
      </w:r>
      <w:proofErr w:type="spellEnd"/>
      <w:r w:rsidR="00453A40" w:rsidRPr="00074227">
        <w:rPr>
          <w:rFonts w:ascii="Times New Roman" w:eastAsia="Times New Roman" w:hAnsi="Times New Roman" w:cs="Times New Roman"/>
          <w:kern w:val="28"/>
          <w:sz w:val="24"/>
          <w:szCs w:val="24"/>
          <w:lang w:eastAsia="ru-RU"/>
        </w:rPr>
        <w:t xml:space="preserve">. 2010. № 2(28). С. 26–31. </w:t>
      </w:r>
    </w:p>
    <w:p w:rsidR="00C508B5" w:rsidRPr="00074227" w:rsidRDefault="00536F82" w:rsidP="00A10F21">
      <w:pPr>
        <w:spacing w:after="0" w:line="360" w:lineRule="auto"/>
        <w:ind w:firstLine="567"/>
        <w:jc w:val="both"/>
        <w:textAlignment w:val="top"/>
        <w:rPr>
          <w:rFonts w:ascii="Times New Roman" w:eastAsia="Times New Roman" w:hAnsi="Times New Roman" w:cs="Times New Roman"/>
          <w:sz w:val="24"/>
          <w:szCs w:val="24"/>
          <w:lang w:eastAsia="ru-RU"/>
        </w:rPr>
      </w:pPr>
      <w:r w:rsidRPr="00074227">
        <w:rPr>
          <w:rFonts w:ascii="Times New Roman" w:eastAsia="Times New Roman" w:hAnsi="Times New Roman" w:cs="Times New Roman"/>
          <w:sz w:val="24"/>
          <w:szCs w:val="24"/>
          <w:lang w:eastAsia="ru-RU"/>
        </w:rPr>
        <w:t>4</w:t>
      </w:r>
      <w:r w:rsidR="00C508B5" w:rsidRPr="00074227">
        <w:rPr>
          <w:rFonts w:ascii="Times New Roman" w:eastAsia="Times New Roman" w:hAnsi="Times New Roman" w:cs="Times New Roman"/>
          <w:sz w:val="24"/>
          <w:szCs w:val="24"/>
          <w:lang w:eastAsia="ru-RU"/>
        </w:rPr>
        <w:t>. Гафаров, М. Р. Межмуниципальное сотрудничество как направление стратегического управления развитием территорий / М. Р. Гафаров // Казанский экономический вестник. 2013. № 5(7). С. 54-57.</w:t>
      </w:r>
    </w:p>
    <w:p w:rsidR="00074227" w:rsidRPr="00074227" w:rsidRDefault="00536F82" w:rsidP="00A10F21">
      <w:pPr>
        <w:pStyle w:val="a6"/>
        <w:spacing w:before="0" w:beforeAutospacing="0" w:after="0" w:afterAutospacing="0" w:line="360" w:lineRule="auto"/>
        <w:ind w:firstLine="567"/>
        <w:jc w:val="both"/>
      </w:pPr>
      <w:r w:rsidRPr="00074227">
        <w:rPr>
          <w:shd w:val="clear" w:color="auto" w:fill="FFFFFF"/>
        </w:rPr>
        <w:t>5</w:t>
      </w:r>
      <w:r w:rsidR="00D9105C">
        <w:rPr>
          <w:shd w:val="clear" w:color="auto" w:fill="FFFFFF"/>
        </w:rPr>
        <w:t>.</w:t>
      </w:r>
      <w:r w:rsidRPr="00074227">
        <w:rPr>
          <w:shd w:val="clear" w:color="auto" w:fill="FFFFFF"/>
        </w:rPr>
        <w:t xml:space="preserve"> </w:t>
      </w:r>
      <w:r w:rsidR="00074227" w:rsidRPr="00074227">
        <w:t>Губанова Е.С., Клещ В.С. Зонирование как инструмент регулирования социально-экономического развития региона // Проблемы развития территории. 2019. № 5 (103). С. 109–123. DOI: 10.15838/ptd.2019.5.103.7</w:t>
      </w:r>
    </w:p>
    <w:p w:rsidR="00E579E8" w:rsidRPr="00074227" w:rsidRDefault="00536F82" w:rsidP="00A10F21">
      <w:pPr>
        <w:spacing w:after="0" w:line="360" w:lineRule="auto"/>
        <w:ind w:firstLine="567"/>
        <w:jc w:val="both"/>
        <w:rPr>
          <w:rFonts w:ascii="Times New Roman" w:hAnsi="Times New Roman" w:cs="Times New Roman"/>
          <w:sz w:val="24"/>
          <w:szCs w:val="24"/>
        </w:rPr>
      </w:pPr>
      <w:r w:rsidRPr="00074227">
        <w:rPr>
          <w:rFonts w:ascii="Times New Roman" w:hAnsi="Times New Roman" w:cs="Times New Roman"/>
          <w:sz w:val="24"/>
          <w:szCs w:val="24"/>
        </w:rPr>
        <w:t>6</w:t>
      </w:r>
      <w:r w:rsidR="007F2ECA" w:rsidRPr="00074227">
        <w:rPr>
          <w:rFonts w:ascii="Times New Roman" w:hAnsi="Times New Roman" w:cs="Times New Roman"/>
          <w:sz w:val="24"/>
          <w:szCs w:val="24"/>
        </w:rPr>
        <w:t xml:space="preserve">. </w:t>
      </w:r>
      <w:r w:rsidR="00E579E8" w:rsidRPr="00074227">
        <w:rPr>
          <w:rFonts w:ascii="Times New Roman" w:hAnsi="Times New Roman" w:cs="Times New Roman"/>
          <w:sz w:val="24"/>
          <w:szCs w:val="24"/>
        </w:rPr>
        <w:t>Козлова О.А., Макарова М.Н. Межмуниципальное сотрудничество как инструмент стратегического развития территории // Экономические и социальные перемены: факты, тенденции, прогнозы. 2018, Т.11, № 3. С. 132-144.</w:t>
      </w:r>
    </w:p>
    <w:p w:rsidR="00C508B5" w:rsidRPr="00074227" w:rsidRDefault="00536F82" w:rsidP="00A10F21">
      <w:pPr>
        <w:spacing w:after="0" w:line="360" w:lineRule="auto"/>
        <w:ind w:firstLine="567"/>
        <w:jc w:val="both"/>
        <w:textAlignment w:val="top"/>
        <w:rPr>
          <w:rFonts w:ascii="Times New Roman" w:hAnsi="Times New Roman" w:cs="Times New Roman"/>
          <w:sz w:val="24"/>
          <w:szCs w:val="24"/>
          <w:shd w:val="clear" w:color="auto" w:fill="FFFFFF"/>
        </w:rPr>
      </w:pPr>
      <w:r w:rsidRPr="00074227">
        <w:rPr>
          <w:rFonts w:ascii="Times New Roman" w:eastAsia="Times New Roman" w:hAnsi="Times New Roman" w:cs="Times New Roman"/>
          <w:kern w:val="28"/>
          <w:sz w:val="24"/>
          <w:szCs w:val="24"/>
          <w:lang w:eastAsia="ru-RU"/>
        </w:rPr>
        <w:t>7</w:t>
      </w:r>
      <w:r w:rsidR="00224C77" w:rsidRPr="00074227">
        <w:rPr>
          <w:rFonts w:ascii="Times New Roman" w:hAnsi="Times New Roman" w:cs="Times New Roman"/>
          <w:sz w:val="24"/>
          <w:szCs w:val="24"/>
          <w:shd w:val="clear" w:color="auto" w:fill="FFFFFF"/>
        </w:rPr>
        <w:t>.</w:t>
      </w:r>
      <w:r w:rsidR="00C508B5" w:rsidRPr="00074227">
        <w:rPr>
          <w:rFonts w:ascii="Times New Roman" w:hAnsi="Times New Roman" w:cs="Times New Roman"/>
          <w:sz w:val="24"/>
          <w:szCs w:val="24"/>
          <w:shd w:val="clear" w:color="auto" w:fill="FFFFFF"/>
        </w:rPr>
        <w:t xml:space="preserve"> Рагозина, Л.Г. Правовое обеспечение и практика осуществления различных форм межмуниципальной кооперации в России и за рубежом / Л.Г. Рагозина // Вопросы местного самоуправления.  2010.  №1(29). 22-32. </w:t>
      </w:r>
    </w:p>
    <w:p w:rsidR="001D5B1E" w:rsidRPr="00074227" w:rsidRDefault="00536F82" w:rsidP="00A10F21">
      <w:pPr>
        <w:spacing w:after="0" w:line="360" w:lineRule="auto"/>
        <w:ind w:firstLine="567"/>
        <w:jc w:val="both"/>
        <w:outlineLvl w:val="0"/>
        <w:rPr>
          <w:rFonts w:ascii="Times New Roman" w:hAnsi="Times New Roman" w:cs="Times New Roman"/>
          <w:sz w:val="24"/>
          <w:szCs w:val="24"/>
          <w:shd w:val="clear" w:color="auto" w:fill="FFFFFF"/>
          <w:lang w:val="en-US"/>
        </w:rPr>
      </w:pPr>
      <w:r w:rsidRPr="00074227">
        <w:rPr>
          <w:rFonts w:ascii="Times New Roman" w:hAnsi="Times New Roman" w:cs="Times New Roman"/>
          <w:sz w:val="24"/>
          <w:szCs w:val="24"/>
          <w:shd w:val="clear" w:color="auto" w:fill="FFFFFF"/>
        </w:rPr>
        <w:t>8</w:t>
      </w:r>
      <w:r w:rsidR="002C467A">
        <w:rPr>
          <w:rFonts w:ascii="Times New Roman" w:hAnsi="Times New Roman" w:cs="Times New Roman"/>
          <w:sz w:val="24"/>
          <w:szCs w:val="24"/>
          <w:shd w:val="clear" w:color="auto" w:fill="FFFFFF"/>
        </w:rPr>
        <w:t xml:space="preserve">. </w:t>
      </w:r>
      <w:proofErr w:type="spellStart"/>
      <w:r w:rsidR="001D5B1E" w:rsidRPr="00074227">
        <w:rPr>
          <w:rFonts w:ascii="Times New Roman" w:hAnsi="Times New Roman" w:cs="Times New Roman"/>
          <w:sz w:val="24"/>
          <w:szCs w:val="24"/>
          <w:shd w:val="clear" w:color="auto" w:fill="FFFFFF"/>
        </w:rPr>
        <w:t>Ямалаева</w:t>
      </w:r>
      <w:proofErr w:type="spellEnd"/>
      <w:r w:rsidR="001D5B1E" w:rsidRPr="00074227">
        <w:rPr>
          <w:rFonts w:ascii="Times New Roman" w:hAnsi="Times New Roman" w:cs="Times New Roman"/>
          <w:sz w:val="24"/>
          <w:szCs w:val="24"/>
          <w:shd w:val="clear" w:color="auto" w:fill="FFFFFF"/>
        </w:rPr>
        <w:t xml:space="preserve"> А.Р. Межмуниципальное сотрудничество: содержание понятия и принципы реализации // Марийский юридический вестник. </w:t>
      </w:r>
      <w:r w:rsidR="001D5B1E" w:rsidRPr="00074227">
        <w:rPr>
          <w:rFonts w:ascii="Times New Roman" w:hAnsi="Times New Roman" w:cs="Times New Roman"/>
          <w:sz w:val="24"/>
          <w:szCs w:val="24"/>
          <w:shd w:val="clear" w:color="auto" w:fill="FFFFFF"/>
          <w:lang w:val="en-US"/>
        </w:rPr>
        <w:t xml:space="preserve">2016. №2. </w:t>
      </w:r>
      <w:r w:rsidR="001D5B1E" w:rsidRPr="00074227">
        <w:rPr>
          <w:rFonts w:ascii="Times New Roman" w:hAnsi="Times New Roman" w:cs="Times New Roman"/>
          <w:sz w:val="24"/>
          <w:szCs w:val="24"/>
          <w:shd w:val="clear" w:color="auto" w:fill="FFFFFF"/>
        </w:rPr>
        <w:t>С</w:t>
      </w:r>
      <w:r w:rsidR="001D5B1E" w:rsidRPr="00074227">
        <w:rPr>
          <w:rFonts w:ascii="Times New Roman" w:hAnsi="Times New Roman" w:cs="Times New Roman"/>
          <w:sz w:val="24"/>
          <w:szCs w:val="24"/>
          <w:shd w:val="clear" w:color="auto" w:fill="FFFFFF"/>
          <w:lang w:val="en-US"/>
        </w:rPr>
        <w:t>. 31-33.</w:t>
      </w:r>
    </w:p>
    <w:p w:rsidR="00453A40" w:rsidRPr="00074227" w:rsidRDefault="00536F82" w:rsidP="00A10F21">
      <w:pPr>
        <w:spacing w:after="0" w:line="360" w:lineRule="auto"/>
        <w:ind w:firstLine="567"/>
        <w:jc w:val="both"/>
        <w:textAlignment w:val="top"/>
        <w:rPr>
          <w:rFonts w:ascii="Times New Roman" w:eastAsia="Times New Roman" w:hAnsi="Times New Roman" w:cs="Times New Roman"/>
          <w:kern w:val="28"/>
          <w:sz w:val="24"/>
          <w:szCs w:val="24"/>
          <w:lang w:eastAsia="ru-RU"/>
        </w:rPr>
      </w:pPr>
      <w:r w:rsidRPr="00490383">
        <w:rPr>
          <w:rFonts w:ascii="Times New Roman" w:eastAsia="Times New Roman" w:hAnsi="Times New Roman" w:cs="Times New Roman"/>
          <w:kern w:val="28"/>
          <w:sz w:val="24"/>
          <w:szCs w:val="24"/>
          <w:lang w:val="en-US" w:eastAsia="ru-RU"/>
        </w:rPr>
        <w:t>9</w:t>
      </w:r>
      <w:r w:rsidR="001D5B1E" w:rsidRPr="00074227">
        <w:rPr>
          <w:rFonts w:ascii="Times New Roman" w:eastAsia="Times New Roman" w:hAnsi="Times New Roman" w:cs="Times New Roman"/>
          <w:kern w:val="28"/>
          <w:sz w:val="24"/>
          <w:szCs w:val="24"/>
          <w:lang w:val="en-US" w:eastAsia="ru-RU"/>
        </w:rPr>
        <w:t xml:space="preserve">. </w:t>
      </w:r>
      <w:proofErr w:type="spellStart"/>
      <w:r w:rsidR="001D5B1E" w:rsidRPr="00074227">
        <w:rPr>
          <w:rFonts w:ascii="Times New Roman" w:eastAsia="Times New Roman" w:hAnsi="Times New Roman" w:cs="Times New Roman"/>
          <w:kern w:val="28"/>
          <w:sz w:val="24"/>
          <w:szCs w:val="24"/>
          <w:lang w:val="en-US" w:eastAsia="ru-RU"/>
        </w:rPr>
        <w:t>Rus</w:t>
      </w:r>
      <w:proofErr w:type="spellEnd"/>
      <w:r w:rsidR="001D5B1E" w:rsidRPr="00074227">
        <w:rPr>
          <w:rFonts w:ascii="Times New Roman" w:eastAsia="Times New Roman" w:hAnsi="Times New Roman" w:cs="Times New Roman"/>
          <w:kern w:val="28"/>
          <w:sz w:val="24"/>
          <w:szCs w:val="24"/>
          <w:lang w:val="en-US" w:eastAsia="ru-RU"/>
        </w:rPr>
        <w:t xml:space="preserve"> P., </w:t>
      </w:r>
      <w:proofErr w:type="spellStart"/>
      <w:r w:rsidR="001D5B1E" w:rsidRPr="00074227">
        <w:rPr>
          <w:rFonts w:ascii="Times New Roman" w:eastAsia="Times New Roman" w:hAnsi="Times New Roman" w:cs="Times New Roman"/>
          <w:kern w:val="28"/>
          <w:sz w:val="24"/>
          <w:szCs w:val="24"/>
          <w:lang w:val="en-US" w:eastAsia="ru-RU"/>
        </w:rPr>
        <w:t>Nared</w:t>
      </w:r>
      <w:proofErr w:type="spellEnd"/>
      <w:r w:rsidR="001D5B1E" w:rsidRPr="00074227">
        <w:rPr>
          <w:rFonts w:ascii="Times New Roman" w:eastAsia="Times New Roman" w:hAnsi="Times New Roman" w:cs="Times New Roman"/>
          <w:kern w:val="28"/>
          <w:sz w:val="24"/>
          <w:szCs w:val="24"/>
          <w:lang w:val="en-US" w:eastAsia="ru-RU"/>
        </w:rPr>
        <w:t xml:space="preserve"> J, </w:t>
      </w:r>
      <w:proofErr w:type="spellStart"/>
      <w:r w:rsidR="001D5B1E" w:rsidRPr="00074227">
        <w:rPr>
          <w:rFonts w:ascii="Times New Roman" w:eastAsia="Times New Roman" w:hAnsi="Times New Roman" w:cs="Times New Roman"/>
          <w:kern w:val="28"/>
          <w:sz w:val="24"/>
          <w:szCs w:val="24"/>
          <w:lang w:val="en-US" w:eastAsia="ru-RU"/>
        </w:rPr>
        <w:t>Bojnec</w:t>
      </w:r>
      <w:proofErr w:type="spellEnd"/>
      <w:r w:rsidR="001D5B1E" w:rsidRPr="00074227">
        <w:rPr>
          <w:rFonts w:ascii="Times New Roman" w:eastAsia="Times New Roman" w:hAnsi="Times New Roman" w:cs="Times New Roman"/>
          <w:kern w:val="28"/>
          <w:sz w:val="24"/>
          <w:szCs w:val="24"/>
          <w:lang w:val="en-US" w:eastAsia="ru-RU"/>
        </w:rPr>
        <w:t xml:space="preserve"> S. Forms, areas, and spatial characteristics of </w:t>
      </w:r>
      <w:proofErr w:type="spellStart"/>
      <w:r w:rsidR="001D5B1E" w:rsidRPr="00074227">
        <w:rPr>
          <w:rFonts w:ascii="Times New Roman" w:eastAsia="Times New Roman" w:hAnsi="Times New Roman" w:cs="Times New Roman"/>
          <w:kern w:val="28"/>
          <w:sz w:val="24"/>
          <w:szCs w:val="24"/>
          <w:lang w:val="en-US" w:eastAsia="ru-RU"/>
        </w:rPr>
        <w:t>intermunicipal</w:t>
      </w:r>
      <w:proofErr w:type="spellEnd"/>
      <w:r w:rsidR="001D5B1E" w:rsidRPr="00074227">
        <w:rPr>
          <w:rFonts w:ascii="Times New Roman" w:eastAsia="Times New Roman" w:hAnsi="Times New Roman" w:cs="Times New Roman"/>
          <w:kern w:val="28"/>
          <w:sz w:val="24"/>
          <w:szCs w:val="24"/>
          <w:lang w:val="en-US" w:eastAsia="ru-RU"/>
        </w:rPr>
        <w:t xml:space="preserve"> cooperation in the Ljubljana urban region // </w:t>
      </w:r>
      <w:proofErr w:type="spellStart"/>
      <w:r w:rsidR="001D5B1E" w:rsidRPr="00074227">
        <w:rPr>
          <w:rFonts w:ascii="Times New Roman" w:eastAsia="Times New Roman" w:hAnsi="Times New Roman" w:cs="Times New Roman"/>
          <w:kern w:val="28"/>
          <w:sz w:val="24"/>
          <w:szCs w:val="24"/>
          <w:lang w:val="en-US" w:eastAsia="ru-RU"/>
        </w:rPr>
        <w:t>Acta</w:t>
      </w:r>
      <w:proofErr w:type="spellEnd"/>
      <w:r w:rsidR="001D5B1E" w:rsidRPr="00074227">
        <w:rPr>
          <w:rFonts w:ascii="Times New Roman" w:eastAsia="Times New Roman" w:hAnsi="Times New Roman" w:cs="Times New Roman"/>
          <w:kern w:val="28"/>
          <w:sz w:val="24"/>
          <w:szCs w:val="24"/>
          <w:lang w:val="en-US" w:eastAsia="ru-RU"/>
        </w:rPr>
        <w:t xml:space="preserve"> </w:t>
      </w:r>
      <w:proofErr w:type="spellStart"/>
      <w:r w:rsidR="001D5B1E" w:rsidRPr="00074227">
        <w:rPr>
          <w:rFonts w:ascii="Times New Roman" w:eastAsia="Times New Roman" w:hAnsi="Times New Roman" w:cs="Times New Roman"/>
          <w:kern w:val="28"/>
          <w:sz w:val="24"/>
          <w:szCs w:val="24"/>
          <w:lang w:val="en-US" w:eastAsia="ru-RU"/>
        </w:rPr>
        <w:t>geographica</w:t>
      </w:r>
      <w:proofErr w:type="spellEnd"/>
      <w:r w:rsidR="001D5B1E" w:rsidRPr="00074227">
        <w:rPr>
          <w:rFonts w:ascii="Times New Roman" w:eastAsia="Times New Roman" w:hAnsi="Times New Roman" w:cs="Times New Roman"/>
          <w:kern w:val="28"/>
          <w:sz w:val="24"/>
          <w:szCs w:val="24"/>
          <w:lang w:val="en-US" w:eastAsia="ru-RU"/>
        </w:rPr>
        <w:t xml:space="preserve"> </w:t>
      </w:r>
      <w:proofErr w:type="spellStart"/>
      <w:r w:rsidR="001D5B1E" w:rsidRPr="00074227">
        <w:rPr>
          <w:rFonts w:ascii="Times New Roman" w:eastAsia="Times New Roman" w:hAnsi="Times New Roman" w:cs="Times New Roman"/>
          <w:kern w:val="28"/>
          <w:sz w:val="24"/>
          <w:szCs w:val="24"/>
          <w:lang w:val="en-US" w:eastAsia="ru-RU"/>
        </w:rPr>
        <w:t>slovenica-geografski</w:t>
      </w:r>
      <w:proofErr w:type="spellEnd"/>
      <w:r w:rsidR="001D5B1E" w:rsidRPr="00074227">
        <w:rPr>
          <w:rFonts w:ascii="Times New Roman" w:eastAsia="Times New Roman" w:hAnsi="Times New Roman" w:cs="Times New Roman"/>
          <w:kern w:val="28"/>
          <w:sz w:val="24"/>
          <w:szCs w:val="24"/>
          <w:lang w:val="en-US" w:eastAsia="ru-RU"/>
        </w:rPr>
        <w:t xml:space="preserve"> </w:t>
      </w:r>
      <w:proofErr w:type="spellStart"/>
      <w:r w:rsidR="001D5B1E" w:rsidRPr="00074227">
        <w:rPr>
          <w:rFonts w:ascii="Times New Roman" w:eastAsia="Times New Roman" w:hAnsi="Times New Roman" w:cs="Times New Roman"/>
          <w:kern w:val="28"/>
          <w:sz w:val="24"/>
          <w:szCs w:val="24"/>
          <w:lang w:val="en-US" w:eastAsia="ru-RU"/>
        </w:rPr>
        <w:t>zbornik</w:t>
      </w:r>
      <w:proofErr w:type="spellEnd"/>
      <w:r w:rsidR="001D5B1E" w:rsidRPr="00074227">
        <w:rPr>
          <w:rFonts w:ascii="Times New Roman" w:eastAsia="Times New Roman" w:hAnsi="Times New Roman" w:cs="Times New Roman"/>
          <w:kern w:val="28"/>
          <w:sz w:val="24"/>
          <w:szCs w:val="24"/>
          <w:lang w:val="en-US" w:eastAsia="ru-RU"/>
        </w:rPr>
        <w:t xml:space="preserve">. </w:t>
      </w:r>
      <w:r w:rsidR="001D5B1E" w:rsidRPr="00074227">
        <w:rPr>
          <w:rFonts w:ascii="Times New Roman" w:eastAsia="Times New Roman" w:hAnsi="Times New Roman" w:cs="Times New Roman"/>
          <w:kern w:val="28"/>
          <w:sz w:val="24"/>
          <w:szCs w:val="24"/>
          <w:lang w:eastAsia="ru-RU"/>
        </w:rPr>
        <w:t xml:space="preserve">2018. </w:t>
      </w:r>
      <w:r w:rsidR="001D5B1E" w:rsidRPr="00074227">
        <w:rPr>
          <w:rFonts w:ascii="Times New Roman" w:eastAsia="Times New Roman" w:hAnsi="Times New Roman" w:cs="Times New Roman"/>
          <w:kern w:val="28"/>
          <w:sz w:val="24"/>
          <w:szCs w:val="24"/>
          <w:lang w:val="en-US" w:eastAsia="ru-RU"/>
        </w:rPr>
        <w:t>Vol</w:t>
      </w:r>
      <w:r w:rsidR="001D5B1E" w:rsidRPr="00074227">
        <w:rPr>
          <w:rFonts w:ascii="Times New Roman" w:eastAsia="Times New Roman" w:hAnsi="Times New Roman" w:cs="Times New Roman"/>
          <w:kern w:val="28"/>
          <w:sz w:val="24"/>
          <w:szCs w:val="24"/>
          <w:lang w:eastAsia="ru-RU"/>
        </w:rPr>
        <w:t xml:space="preserve">. 58. </w:t>
      </w:r>
      <w:r w:rsidR="001D5B1E" w:rsidRPr="00074227">
        <w:rPr>
          <w:rFonts w:ascii="Times New Roman" w:eastAsia="Times New Roman" w:hAnsi="Times New Roman" w:cs="Times New Roman"/>
          <w:kern w:val="28"/>
          <w:sz w:val="24"/>
          <w:szCs w:val="24"/>
          <w:lang w:val="en-US" w:eastAsia="ru-RU"/>
        </w:rPr>
        <w:t>Issue</w:t>
      </w:r>
      <w:r w:rsidR="001D5B1E" w:rsidRPr="00074227">
        <w:rPr>
          <w:rFonts w:ascii="Times New Roman" w:eastAsia="Times New Roman" w:hAnsi="Times New Roman" w:cs="Times New Roman"/>
          <w:kern w:val="28"/>
          <w:sz w:val="24"/>
          <w:szCs w:val="24"/>
          <w:lang w:eastAsia="ru-RU"/>
        </w:rPr>
        <w:t xml:space="preserve"> 2. </w:t>
      </w:r>
      <w:r w:rsidR="001D5B1E" w:rsidRPr="00074227">
        <w:rPr>
          <w:rFonts w:ascii="Times New Roman" w:eastAsia="Times New Roman" w:hAnsi="Times New Roman" w:cs="Times New Roman"/>
          <w:kern w:val="28"/>
          <w:sz w:val="24"/>
          <w:szCs w:val="24"/>
          <w:lang w:val="en-US" w:eastAsia="ru-RU"/>
        </w:rPr>
        <w:t>Pp</w:t>
      </w:r>
      <w:r w:rsidR="001D5B1E" w:rsidRPr="00074227">
        <w:rPr>
          <w:rFonts w:ascii="Times New Roman" w:eastAsia="Times New Roman" w:hAnsi="Times New Roman" w:cs="Times New Roman"/>
          <w:kern w:val="28"/>
          <w:sz w:val="24"/>
          <w:szCs w:val="24"/>
          <w:lang w:eastAsia="ru-RU"/>
        </w:rPr>
        <w:t xml:space="preserve">. 47–61. </w:t>
      </w:r>
      <w:proofErr w:type="spellStart"/>
      <w:r w:rsidR="001D5B1E" w:rsidRPr="00074227">
        <w:rPr>
          <w:rFonts w:ascii="Times New Roman" w:eastAsia="Times New Roman" w:hAnsi="Times New Roman" w:cs="Times New Roman"/>
          <w:kern w:val="28"/>
          <w:sz w:val="24"/>
          <w:szCs w:val="24"/>
          <w:lang w:val="en-US" w:eastAsia="ru-RU"/>
        </w:rPr>
        <w:t>doi</w:t>
      </w:r>
      <w:proofErr w:type="spellEnd"/>
      <w:r w:rsidR="001D5B1E" w:rsidRPr="00074227">
        <w:rPr>
          <w:rFonts w:ascii="Times New Roman" w:eastAsia="Times New Roman" w:hAnsi="Times New Roman" w:cs="Times New Roman"/>
          <w:kern w:val="28"/>
          <w:sz w:val="24"/>
          <w:szCs w:val="24"/>
          <w:lang w:eastAsia="ru-RU"/>
        </w:rPr>
        <w:t>: 10.3986/</w:t>
      </w:r>
      <w:r w:rsidR="001D5B1E" w:rsidRPr="00074227">
        <w:rPr>
          <w:rFonts w:ascii="Times New Roman" w:eastAsia="Times New Roman" w:hAnsi="Times New Roman" w:cs="Times New Roman"/>
          <w:kern w:val="28"/>
          <w:sz w:val="24"/>
          <w:szCs w:val="24"/>
          <w:lang w:val="en-US" w:eastAsia="ru-RU"/>
        </w:rPr>
        <w:t>AGS</w:t>
      </w:r>
      <w:r w:rsidR="001D5B1E" w:rsidRPr="00074227">
        <w:rPr>
          <w:rFonts w:ascii="Times New Roman" w:eastAsia="Times New Roman" w:hAnsi="Times New Roman" w:cs="Times New Roman"/>
          <w:kern w:val="28"/>
          <w:sz w:val="24"/>
          <w:szCs w:val="24"/>
          <w:lang w:eastAsia="ru-RU"/>
        </w:rPr>
        <w:t xml:space="preserve">.4830 </w:t>
      </w:r>
    </w:p>
    <w:p w:rsidR="005732FD" w:rsidRPr="002F0B12" w:rsidRDefault="005732FD" w:rsidP="002F0B12">
      <w:pPr>
        <w:spacing w:after="0" w:line="240" w:lineRule="auto"/>
        <w:ind w:firstLine="567"/>
        <w:jc w:val="both"/>
        <w:textAlignment w:val="top"/>
        <w:rPr>
          <w:rFonts w:ascii="Times New Roman" w:eastAsia="Times New Roman" w:hAnsi="Times New Roman" w:cs="Times New Roman"/>
          <w:kern w:val="28"/>
          <w:sz w:val="24"/>
          <w:szCs w:val="24"/>
          <w:lang w:eastAsia="ru-RU"/>
        </w:rPr>
      </w:pPr>
      <w:r w:rsidRPr="005B11F7">
        <w:rPr>
          <w:rFonts w:ascii="Times New Roman" w:eastAsia="Times New Roman" w:hAnsi="Times New Roman" w:cs="Times New Roman"/>
          <w:b/>
          <w:kern w:val="28"/>
          <w:sz w:val="24"/>
          <w:szCs w:val="24"/>
          <w:lang w:eastAsia="ru-RU"/>
        </w:rPr>
        <w:t xml:space="preserve">Москвина Ольга </w:t>
      </w:r>
      <w:proofErr w:type="spellStart"/>
      <w:proofErr w:type="gramStart"/>
      <w:r w:rsidRPr="005B11F7">
        <w:rPr>
          <w:rFonts w:ascii="Times New Roman" w:eastAsia="Times New Roman" w:hAnsi="Times New Roman" w:cs="Times New Roman"/>
          <w:b/>
          <w:kern w:val="28"/>
          <w:sz w:val="24"/>
          <w:szCs w:val="24"/>
          <w:lang w:eastAsia="ru-RU"/>
        </w:rPr>
        <w:t>Серапионовна</w:t>
      </w:r>
      <w:proofErr w:type="spellEnd"/>
      <w:r w:rsidRPr="005B11F7">
        <w:rPr>
          <w:rFonts w:ascii="Times New Roman" w:eastAsia="Times New Roman" w:hAnsi="Times New Roman" w:cs="Times New Roman"/>
          <w:kern w:val="28"/>
          <w:sz w:val="24"/>
          <w:szCs w:val="24"/>
          <w:lang w:eastAsia="ru-RU"/>
        </w:rPr>
        <w:t xml:space="preserve"> </w:t>
      </w:r>
      <w:r w:rsidR="002F0B12" w:rsidRPr="000C0FBC">
        <w:rPr>
          <w:rFonts w:ascii="Times New Roman" w:eastAsia="Calibri" w:hAnsi="Times New Roman" w:cs="Times New Roman"/>
          <w:sz w:val="24"/>
          <w:szCs w:val="24"/>
        </w:rPr>
        <w:t xml:space="preserve"> –</w:t>
      </w:r>
      <w:proofErr w:type="gramEnd"/>
      <w:r w:rsidR="002F0B12" w:rsidRPr="000C0FBC">
        <w:rPr>
          <w:rFonts w:ascii="Times New Roman" w:eastAsia="Calibri" w:hAnsi="Times New Roman" w:cs="Times New Roman"/>
          <w:sz w:val="24"/>
          <w:szCs w:val="24"/>
        </w:rPr>
        <w:t xml:space="preserve"> </w:t>
      </w:r>
      <w:proofErr w:type="spellStart"/>
      <w:r w:rsidR="002F0B12">
        <w:rPr>
          <w:rFonts w:ascii="Times New Roman" w:eastAsia="Calibri" w:hAnsi="Times New Roman" w:cs="Times New Roman"/>
          <w:sz w:val="24"/>
          <w:szCs w:val="24"/>
        </w:rPr>
        <w:t>канд.экон.наук</w:t>
      </w:r>
      <w:proofErr w:type="spellEnd"/>
      <w:r w:rsidR="002F0B12">
        <w:rPr>
          <w:rFonts w:ascii="Times New Roman" w:eastAsia="Calibri" w:hAnsi="Times New Roman" w:cs="Times New Roman"/>
          <w:sz w:val="24"/>
          <w:szCs w:val="24"/>
        </w:rPr>
        <w:t xml:space="preserve">, </w:t>
      </w:r>
      <w:r w:rsidRPr="005B11F7">
        <w:rPr>
          <w:rFonts w:ascii="Times New Roman" w:eastAsia="Times New Roman" w:hAnsi="Times New Roman" w:cs="Times New Roman"/>
          <w:kern w:val="28"/>
          <w:sz w:val="24"/>
          <w:szCs w:val="24"/>
          <w:lang w:eastAsia="ru-RU"/>
        </w:rPr>
        <w:t>доцент</w:t>
      </w:r>
      <w:r w:rsidR="002F0B12">
        <w:rPr>
          <w:rFonts w:ascii="Times New Roman" w:eastAsia="Times New Roman" w:hAnsi="Times New Roman" w:cs="Times New Roman"/>
          <w:kern w:val="28"/>
          <w:sz w:val="24"/>
          <w:szCs w:val="24"/>
          <w:lang w:eastAsia="ru-RU"/>
        </w:rPr>
        <w:t xml:space="preserve"> </w:t>
      </w:r>
      <w:r w:rsidRPr="005B11F7">
        <w:rPr>
          <w:rFonts w:ascii="Times New Roman" w:eastAsia="Times New Roman" w:hAnsi="Times New Roman" w:cs="Times New Roman"/>
          <w:kern w:val="28"/>
          <w:sz w:val="24"/>
          <w:szCs w:val="24"/>
          <w:lang w:eastAsia="ru-RU"/>
        </w:rPr>
        <w:t xml:space="preserve"> кафедры «Финансы и кредит», Вологодский государственный университет</w:t>
      </w:r>
      <w:r w:rsidR="002F0B12">
        <w:rPr>
          <w:rFonts w:ascii="Times New Roman" w:eastAsia="Times New Roman" w:hAnsi="Times New Roman" w:cs="Times New Roman"/>
          <w:kern w:val="28"/>
          <w:sz w:val="24"/>
          <w:szCs w:val="24"/>
          <w:lang w:eastAsia="ru-RU"/>
        </w:rPr>
        <w:t xml:space="preserve">, </w:t>
      </w:r>
      <w:r w:rsidRPr="005B11F7">
        <w:rPr>
          <w:rFonts w:ascii="Times New Roman" w:eastAsia="Times New Roman" w:hAnsi="Times New Roman" w:cs="Times New Roman"/>
          <w:kern w:val="28"/>
          <w:sz w:val="24"/>
          <w:szCs w:val="24"/>
          <w:lang w:eastAsia="ru-RU"/>
        </w:rPr>
        <w:t>ул. Ленина, д. 15</w:t>
      </w:r>
      <w:r w:rsidR="00493525" w:rsidRPr="005B11F7">
        <w:rPr>
          <w:rFonts w:ascii="Times New Roman" w:eastAsia="Times New Roman" w:hAnsi="Times New Roman" w:cs="Times New Roman"/>
          <w:kern w:val="28"/>
          <w:sz w:val="24"/>
          <w:szCs w:val="24"/>
          <w:lang w:eastAsia="ru-RU"/>
        </w:rPr>
        <w:t xml:space="preserve">, </w:t>
      </w:r>
      <w:r w:rsidRPr="005B11F7">
        <w:rPr>
          <w:rFonts w:ascii="Times New Roman" w:eastAsia="Times New Roman" w:hAnsi="Times New Roman" w:cs="Times New Roman"/>
          <w:kern w:val="28"/>
          <w:sz w:val="24"/>
          <w:szCs w:val="24"/>
          <w:lang w:eastAsia="ru-RU"/>
        </w:rPr>
        <w:t xml:space="preserve">г. </w:t>
      </w:r>
      <w:r w:rsidR="0051512D" w:rsidRPr="005B11F7">
        <w:rPr>
          <w:rFonts w:ascii="Times New Roman" w:eastAsia="Times New Roman" w:hAnsi="Times New Roman" w:cs="Times New Roman"/>
          <w:kern w:val="28"/>
          <w:sz w:val="24"/>
          <w:szCs w:val="24"/>
          <w:lang w:eastAsia="ru-RU"/>
        </w:rPr>
        <w:t>Вологда</w:t>
      </w:r>
      <w:r w:rsidRPr="005B11F7">
        <w:rPr>
          <w:rFonts w:ascii="Times New Roman" w:eastAsia="Times New Roman" w:hAnsi="Times New Roman" w:cs="Times New Roman"/>
          <w:kern w:val="28"/>
          <w:sz w:val="24"/>
          <w:szCs w:val="24"/>
          <w:lang w:eastAsia="ru-RU"/>
        </w:rPr>
        <w:t xml:space="preserve">, </w:t>
      </w:r>
      <w:r w:rsidR="00493525" w:rsidRPr="005B11F7">
        <w:rPr>
          <w:rFonts w:ascii="Times New Roman" w:eastAsia="Times New Roman" w:hAnsi="Times New Roman" w:cs="Times New Roman"/>
          <w:kern w:val="28"/>
          <w:sz w:val="24"/>
          <w:szCs w:val="24"/>
          <w:lang w:eastAsia="ru-RU"/>
        </w:rPr>
        <w:t xml:space="preserve">Вологодская область, </w:t>
      </w:r>
      <w:r w:rsidRPr="005B11F7">
        <w:rPr>
          <w:rFonts w:ascii="Times New Roman" w:eastAsia="Times New Roman" w:hAnsi="Times New Roman" w:cs="Times New Roman"/>
          <w:kern w:val="28"/>
          <w:sz w:val="24"/>
          <w:szCs w:val="24"/>
          <w:lang w:eastAsia="ru-RU"/>
        </w:rPr>
        <w:t xml:space="preserve"> </w:t>
      </w:r>
      <w:r w:rsidR="00493525" w:rsidRPr="005B11F7">
        <w:rPr>
          <w:rFonts w:ascii="Times New Roman" w:eastAsia="Times New Roman" w:hAnsi="Times New Roman" w:cs="Times New Roman"/>
          <w:kern w:val="28"/>
          <w:sz w:val="24"/>
          <w:szCs w:val="24"/>
          <w:lang w:eastAsia="ru-RU"/>
        </w:rPr>
        <w:t>160001</w:t>
      </w:r>
      <w:r w:rsidRPr="005B11F7">
        <w:rPr>
          <w:rFonts w:ascii="Times New Roman" w:eastAsia="Times New Roman" w:hAnsi="Times New Roman" w:cs="Times New Roman"/>
          <w:kern w:val="28"/>
          <w:sz w:val="24"/>
          <w:szCs w:val="24"/>
          <w:lang w:eastAsia="ru-RU"/>
        </w:rPr>
        <w:t>, Российская Федерация</w:t>
      </w:r>
      <w:r w:rsidR="002F0B12">
        <w:rPr>
          <w:rFonts w:ascii="Times New Roman" w:eastAsia="Times New Roman" w:hAnsi="Times New Roman" w:cs="Times New Roman"/>
          <w:kern w:val="28"/>
          <w:sz w:val="24"/>
          <w:szCs w:val="24"/>
          <w:lang w:eastAsia="ru-RU"/>
        </w:rPr>
        <w:t xml:space="preserve">, </w:t>
      </w:r>
      <w:r w:rsidRPr="005B11F7">
        <w:rPr>
          <w:rFonts w:ascii="Times New Roman" w:eastAsia="Times New Roman" w:hAnsi="Times New Roman" w:cs="Times New Roman"/>
          <w:kern w:val="28"/>
          <w:sz w:val="24"/>
          <w:szCs w:val="24"/>
          <w:lang w:val="en-US" w:eastAsia="ru-RU"/>
        </w:rPr>
        <w:t>e</w:t>
      </w:r>
      <w:r w:rsidRPr="002F0B12">
        <w:rPr>
          <w:rFonts w:ascii="Times New Roman" w:eastAsia="Times New Roman" w:hAnsi="Times New Roman" w:cs="Times New Roman"/>
          <w:kern w:val="28"/>
          <w:sz w:val="24"/>
          <w:szCs w:val="24"/>
          <w:lang w:eastAsia="ru-RU"/>
        </w:rPr>
        <w:t>-</w:t>
      </w:r>
      <w:r w:rsidRPr="005B11F7">
        <w:rPr>
          <w:rFonts w:ascii="Times New Roman" w:eastAsia="Times New Roman" w:hAnsi="Times New Roman" w:cs="Times New Roman"/>
          <w:kern w:val="28"/>
          <w:sz w:val="24"/>
          <w:szCs w:val="24"/>
          <w:lang w:val="en-US" w:eastAsia="ru-RU"/>
        </w:rPr>
        <w:t>mail</w:t>
      </w:r>
      <w:r w:rsidRPr="002F0B12">
        <w:rPr>
          <w:rFonts w:ascii="Times New Roman" w:eastAsia="Times New Roman" w:hAnsi="Times New Roman" w:cs="Times New Roman"/>
          <w:kern w:val="28"/>
          <w:sz w:val="24"/>
          <w:szCs w:val="24"/>
          <w:lang w:eastAsia="ru-RU"/>
        </w:rPr>
        <w:t xml:space="preserve">: </w:t>
      </w:r>
      <w:r w:rsidR="00493525" w:rsidRPr="002F0B12">
        <w:rPr>
          <w:rFonts w:ascii="Times New Roman" w:eastAsia="Times New Roman" w:hAnsi="Times New Roman" w:cs="Times New Roman"/>
          <w:kern w:val="28"/>
          <w:sz w:val="24"/>
          <w:szCs w:val="24"/>
          <w:lang w:eastAsia="ru-RU"/>
        </w:rPr>
        <w:t xml:space="preserve"> </w:t>
      </w:r>
      <w:proofErr w:type="spellStart"/>
      <w:r w:rsidR="00493525" w:rsidRPr="005B11F7">
        <w:rPr>
          <w:rFonts w:ascii="Times New Roman" w:eastAsia="Times New Roman" w:hAnsi="Times New Roman" w:cs="Times New Roman"/>
          <w:kern w:val="28"/>
          <w:sz w:val="24"/>
          <w:szCs w:val="24"/>
          <w:lang w:val="en-US" w:eastAsia="ru-RU"/>
        </w:rPr>
        <w:t>osm</w:t>
      </w:r>
      <w:proofErr w:type="spellEnd"/>
      <w:r w:rsidR="00493525" w:rsidRPr="002F0B12">
        <w:rPr>
          <w:rFonts w:ascii="Times New Roman" w:eastAsia="Times New Roman" w:hAnsi="Times New Roman" w:cs="Times New Roman"/>
          <w:kern w:val="28"/>
          <w:sz w:val="24"/>
          <w:szCs w:val="24"/>
          <w:lang w:eastAsia="ru-RU"/>
        </w:rPr>
        <w:t>250606</w:t>
      </w:r>
      <w:r w:rsidRPr="002F0B12">
        <w:rPr>
          <w:rFonts w:ascii="Times New Roman" w:eastAsia="Times New Roman" w:hAnsi="Times New Roman" w:cs="Times New Roman"/>
          <w:kern w:val="28"/>
          <w:sz w:val="24"/>
          <w:szCs w:val="24"/>
          <w:lang w:eastAsia="ru-RU"/>
        </w:rPr>
        <w:t>@</w:t>
      </w:r>
      <w:proofErr w:type="spellStart"/>
      <w:r w:rsidR="00493525" w:rsidRPr="005B11F7">
        <w:rPr>
          <w:rFonts w:ascii="Times New Roman" w:eastAsia="Times New Roman" w:hAnsi="Times New Roman" w:cs="Times New Roman"/>
          <w:kern w:val="28"/>
          <w:sz w:val="24"/>
          <w:szCs w:val="24"/>
          <w:lang w:val="en-US" w:eastAsia="ru-RU"/>
        </w:rPr>
        <w:t>yandex</w:t>
      </w:r>
      <w:proofErr w:type="spellEnd"/>
      <w:r w:rsidRPr="002F0B12">
        <w:rPr>
          <w:rFonts w:ascii="Times New Roman" w:eastAsia="Times New Roman" w:hAnsi="Times New Roman" w:cs="Times New Roman"/>
          <w:kern w:val="28"/>
          <w:sz w:val="24"/>
          <w:szCs w:val="24"/>
          <w:lang w:eastAsia="ru-RU"/>
        </w:rPr>
        <w:t>.</w:t>
      </w:r>
      <w:proofErr w:type="spellStart"/>
      <w:r w:rsidRPr="005B11F7">
        <w:rPr>
          <w:rFonts w:ascii="Times New Roman" w:eastAsia="Times New Roman" w:hAnsi="Times New Roman" w:cs="Times New Roman"/>
          <w:kern w:val="28"/>
          <w:sz w:val="24"/>
          <w:szCs w:val="24"/>
          <w:lang w:val="en-US" w:eastAsia="ru-RU"/>
        </w:rPr>
        <w:t>ru</w:t>
      </w:r>
      <w:proofErr w:type="spellEnd"/>
    </w:p>
    <w:p w:rsidR="00A10F21" w:rsidRDefault="00A10F21" w:rsidP="002F0B12">
      <w:pPr>
        <w:spacing w:after="0" w:line="240" w:lineRule="auto"/>
        <w:ind w:firstLine="567"/>
        <w:jc w:val="both"/>
        <w:textAlignment w:val="top"/>
        <w:rPr>
          <w:rFonts w:ascii="Times New Roman" w:eastAsia="Times New Roman" w:hAnsi="Times New Roman" w:cs="Times New Roman"/>
          <w:kern w:val="28"/>
          <w:sz w:val="24"/>
          <w:szCs w:val="24"/>
          <w:lang w:val="en-US" w:eastAsia="ru-RU"/>
        </w:rPr>
      </w:pPr>
    </w:p>
    <w:p w:rsidR="00892B1F" w:rsidRPr="00892B1F" w:rsidRDefault="00892B1F" w:rsidP="00892B1F">
      <w:pPr>
        <w:spacing w:after="0" w:line="240" w:lineRule="auto"/>
        <w:ind w:firstLine="567"/>
        <w:jc w:val="right"/>
        <w:textAlignment w:val="top"/>
        <w:rPr>
          <w:rFonts w:ascii="Times New Roman" w:eastAsia="Times New Roman" w:hAnsi="Times New Roman" w:cs="Times New Roman"/>
          <w:kern w:val="28"/>
          <w:sz w:val="24"/>
          <w:szCs w:val="24"/>
          <w:lang w:val="en-US" w:eastAsia="ru-RU"/>
        </w:rPr>
      </w:pPr>
      <w:proofErr w:type="spellStart"/>
      <w:r w:rsidRPr="00892B1F">
        <w:rPr>
          <w:rFonts w:ascii="Times New Roman" w:eastAsia="Times New Roman" w:hAnsi="Times New Roman" w:cs="Times New Roman"/>
          <w:kern w:val="28"/>
          <w:sz w:val="24"/>
          <w:szCs w:val="24"/>
          <w:lang w:val="en-US" w:eastAsia="ru-RU"/>
        </w:rPr>
        <w:t>Moskvina</w:t>
      </w:r>
      <w:proofErr w:type="spellEnd"/>
      <w:r w:rsidRPr="00892B1F">
        <w:rPr>
          <w:rFonts w:ascii="Times New Roman" w:eastAsia="Times New Roman" w:hAnsi="Times New Roman" w:cs="Times New Roman"/>
          <w:kern w:val="28"/>
          <w:sz w:val="24"/>
          <w:szCs w:val="24"/>
          <w:lang w:val="en-US" w:eastAsia="ru-RU"/>
        </w:rPr>
        <w:t xml:space="preserve"> O. S.</w:t>
      </w:r>
    </w:p>
    <w:p w:rsidR="00892B1F" w:rsidRDefault="00892B1F" w:rsidP="00892B1F">
      <w:pPr>
        <w:spacing w:after="0" w:line="240" w:lineRule="auto"/>
        <w:jc w:val="center"/>
        <w:textAlignment w:val="top"/>
        <w:rPr>
          <w:rFonts w:ascii="Times New Roman" w:eastAsia="Times New Roman" w:hAnsi="Times New Roman" w:cs="Times New Roman"/>
          <w:kern w:val="28"/>
          <w:sz w:val="24"/>
          <w:szCs w:val="24"/>
          <w:lang w:val="en-US" w:eastAsia="ru-RU"/>
        </w:rPr>
      </w:pPr>
      <w:r w:rsidRPr="00892B1F">
        <w:rPr>
          <w:rFonts w:ascii="Times New Roman" w:eastAsia="Times New Roman" w:hAnsi="Times New Roman" w:cs="Times New Roman"/>
          <w:kern w:val="28"/>
          <w:sz w:val="24"/>
          <w:szCs w:val="24"/>
          <w:lang w:val="en-US" w:eastAsia="ru-RU"/>
        </w:rPr>
        <w:t xml:space="preserve">DEVELOPMENT OF INTER-MUNICIPAL COOPERATION AS A FACTOR </w:t>
      </w:r>
    </w:p>
    <w:p w:rsidR="00892B1F" w:rsidRPr="00892B1F" w:rsidRDefault="00892B1F" w:rsidP="00892B1F">
      <w:pPr>
        <w:spacing w:after="0" w:line="240" w:lineRule="auto"/>
        <w:jc w:val="center"/>
        <w:textAlignment w:val="top"/>
        <w:rPr>
          <w:rFonts w:ascii="Times New Roman" w:eastAsia="Times New Roman" w:hAnsi="Times New Roman" w:cs="Times New Roman"/>
          <w:kern w:val="28"/>
          <w:sz w:val="24"/>
          <w:szCs w:val="24"/>
          <w:lang w:val="en-US" w:eastAsia="ru-RU"/>
        </w:rPr>
      </w:pPr>
      <w:r w:rsidRPr="00892B1F">
        <w:rPr>
          <w:rFonts w:ascii="Times New Roman" w:eastAsia="Times New Roman" w:hAnsi="Times New Roman" w:cs="Times New Roman"/>
          <w:kern w:val="28"/>
          <w:sz w:val="24"/>
          <w:szCs w:val="24"/>
          <w:lang w:val="en-US" w:eastAsia="ru-RU"/>
        </w:rPr>
        <w:t>OF SOCIO-ECONOMIC DEVELOPMENT OF THE REGION</w:t>
      </w:r>
    </w:p>
    <w:p w:rsidR="00892B1F" w:rsidRPr="00892B1F" w:rsidRDefault="00892B1F" w:rsidP="00892B1F">
      <w:pPr>
        <w:spacing w:after="0" w:line="240" w:lineRule="auto"/>
        <w:ind w:firstLine="567"/>
        <w:jc w:val="both"/>
        <w:textAlignment w:val="top"/>
        <w:rPr>
          <w:rFonts w:ascii="Times New Roman" w:eastAsia="Times New Roman" w:hAnsi="Times New Roman" w:cs="Times New Roman"/>
          <w:kern w:val="28"/>
          <w:sz w:val="24"/>
          <w:szCs w:val="24"/>
          <w:lang w:val="en-US" w:eastAsia="ru-RU"/>
        </w:rPr>
      </w:pPr>
    </w:p>
    <w:p w:rsidR="00892B1F" w:rsidRPr="00892B1F" w:rsidRDefault="00892B1F" w:rsidP="00892B1F">
      <w:pPr>
        <w:spacing w:after="0" w:line="240" w:lineRule="auto"/>
        <w:ind w:firstLine="567"/>
        <w:jc w:val="both"/>
        <w:textAlignment w:val="top"/>
        <w:rPr>
          <w:rFonts w:ascii="Times New Roman" w:eastAsia="Times New Roman" w:hAnsi="Times New Roman" w:cs="Times New Roman"/>
          <w:kern w:val="28"/>
          <w:sz w:val="24"/>
          <w:szCs w:val="24"/>
          <w:lang w:val="en-US" w:eastAsia="ru-RU"/>
        </w:rPr>
      </w:pPr>
      <w:r w:rsidRPr="00892B1F">
        <w:rPr>
          <w:rFonts w:ascii="Times New Roman" w:eastAsia="Times New Roman" w:hAnsi="Times New Roman" w:cs="Times New Roman"/>
          <w:kern w:val="28"/>
          <w:sz w:val="24"/>
          <w:szCs w:val="24"/>
          <w:lang w:val="en-US" w:eastAsia="ru-RU"/>
        </w:rPr>
        <w:t>The article considers the trends in the development of the main forms of inter-municipal cooperation in the Russian economy. The directions of activation of inter-municipal cooperation in the Vologda region are proposed, taking into account the territorial and sectoral approach.</w:t>
      </w:r>
    </w:p>
    <w:p w:rsidR="00A10F21" w:rsidRDefault="00F61897" w:rsidP="00892B1F">
      <w:pPr>
        <w:spacing w:after="0" w:line="240" w:lineRule="auto"/>
        <w:ind w:firstLine="567"/>
        <w:jc w:val="both"/>
        <w:textAlignment w:val="top"/>
        <w:rPr>
          <w:rFonts w:ascii="Times New Roman" w:eastAsia="Times New Roman" w:hAnsi="Times New Roman" w:cs="Times New Roman"/>
          <w:kern w:val="28"/>
          <w:sz w:val="24"/>
          <w:szCs w:val="24"/>
          <w:lang w:val="en-US" w:eastAsia="ru-RU"/>
        </w:rPr>
      </w:pPr>
      <w:r w:rsidRPr="00F61897">
        <w:rPr>
          <w:rFonts w:ascii="Times New Roman" w:eastAsia="Times New Roman" w:hAnsi="Times New Roman" w:cs="Times New Roman"/>
          <w:kern w:val="28"/>
          <w:sz w:val="24"/>
          <w:szCs w:val="24"/>
          <w:lang w:val="en-US" w:eastAsia="ru-RU"/>
        </w:rPr>
        <w:t>m</w:t>
      </w:r>
      <w:r w:rsidR="00892B1F" w:rsidRPr="00892B1F">
        <w:rPr>
          <w:rFonts w:ascii="Times New Roman" w:eastAsia="Times New Roman" w:hAnsi="Times New Roman" w:cs="Times New Roman"/>
          <w:kern w:val="28"/>
          <w:sz w:val="24"/>
          <w:szCs w:val="24"/>
          <w:lang w:val="en-US" w:eastAsia="ru-RU"/>
        </w:rPr>
        <w:t>unicipalities, forms of inter-municipal cooperation, territorial and sectoral approach</w:t>
      </w:r>
    </w:p>
    <w:p w:rsidR="00A10F21" w:rsidRDefault="00A10F21" w:rsidP="002F0B12">
      <w:pPr>
        <w:spacing w:after="0" w:line="240" w:lineRule="auto"/>
        <w:ind w:firstLine="567"/>
        <w:jc w:val="both"/>
        <w:textAlignment w:val="top"/>
        <w:rPr>
          <w:rFonts w:ascii="Times New Roman" w:eastAsia="Times New Roman" w:hAnsi="Times New Roman" w:cs="Times New Roman"/>
          <w:kern w:val="28"/>
          <w:sz w:val="24"/>
          <w:szCs w:val="24"/>
          <w:lang w:val="en-US" w:eastAsia="ru-RU"/>
        </w:rPr>
      </w:pPr>
    </w:p>
    <w:p w:rsidR="00E81C37" w:rsidRPr="00E81C37" w:rsidRDefault="00E81C37" w:rsidP="00D9105C">
      <w:pPr>
        <w:spacing w:after="0" w:line="360" w:lineRule="auto"/>
        <w:ind w:firstLine="567"/>
        <w:jc w:val="both"/>
        <w:outlineLvl w:val="0"/>
        <w:rPr>
          <w:rFonts w:ascii="Times New Roman" w:eastAsia="Calibri" w:hAnsi="Times New Roman" w:cs="Times New Roman"/>
          <w:sz w:val="28"/>
          <w:szCs w:val="28"/>
          <w:shd w:val="clear" w:color="auto" w:fill="FFFFFF"/>
          <w:lang w:val="en-US"/>
        </w:rPr>
      </w:pPr>
      <w:r w:rsidRPr="00E81C37">
        <w:rPr>
          <w:rFonts w:ascii="Times New Roman" w:eastAsia="Calibri" w:hAnsi="Times New Roman" w:cs="Times New Roman"/>
          <w:sz w:val="28"/>
          <w:szCs w:val="28"/>
          <w:shd w:val="clear" w:color="auto" w:fill="FFFFFF"/>
          <w:lang w:val="en-US"/>
        </w:rPr>
        <w:t xml:space="preserve">1. </w:t>
      </w:r>
      <w:proofErr w:type="spellStart"/>
      <w:r w:rsidRPr="00E81C37">
        <w:rPr>
          <w:rFonts w:ascii="Times New Roman" w:eastAsia="Calibri" w:hAnsi="Times New Roman" w:cs="Times New Roman"/>
          <w:sz w:val="28"/>
          <w:szCs w:val="28"/>
          <w:shd w:val="clear" w:color="auto" w:fill="FFFFFF"/>
          <w:lang w:val="en-US"/>
        </w:rPr>
        <w:t>Andreeva</w:t>
      </w:r>
      <w:proofErr w:type="spellEnd"/>
      <w:r w:rsidRPr="00E81C37">
        <w:rPr>
          <w:rFonts w:ascii="Times New Roman" w:eastAsia="Calibri" w:hAnsi="Times New Roman" w:cs="Times New Roman"/>
          <w:sz w:val="28"/>
          <w:szCs w:val="28"/>
          <w:shd w:val="clear" w:color="auto" w:fill="FFFFFF"/>
          <w:lang w:val="en-US"/>
        </w:rPr>
        <w:t xml:space="preserve">, M.V. (2017). Promising Areas of Inter-Municipal Cooperation for the Efficient Use of the Investment Potential of the Vologda Region Districts. </w:t>
      </w:r>
      <w:r w:rsidRPr="00E81C37">
        <w:rPr>
          <w:rFonts w:ascii="Times New Roman" w:eastAsia="Calibri" w:hAnsi="Times New Roman" w:cs="Times New Roman"/>
          <w:i/>
          <w:sz w:val="28"/>
          <w:szCs w:val="28"/>
          <w:shd w:val="clear" w:color="auto" w:fill="FFFFFF"/>
          <w:lang w:val="en-US"/>
        </w:rPr>
        <w:t>University Bulletin, 5</w:t>
      </w:r>
      <w:r w:rsidRPr="00E81C37">
        <w:rPr>
          <w:rFonts w:ascii="Times New Roman" w:eastAsia="Calibri" w:hAnsi="Times New Roman" w:cs="Times New Roman"/>
          <w:sz w:val="28"/>
          <w:szCs w:val="28"/>
          <w:shd w:val="clear" w:color="auto" w:fill="FFFFFF"/>
          <w:lang w:val="en-US"/>
        </w:rPr>
        <w:t xml:space="preserve">, 74-78. </w:t>
      </w:r>
    </w:p>
    <w:p w:rsidR="00E81C37" w:rsidRPr="00E81C37" w:rsidRDefault="00E81C37" w:rsidP="00D9105C">
      <w:pPr>
        <w:spacing w:after="0" w:line="360" w:lineRule="auto"/>
        <w:ind w:firstLine="567"/>
        <w:jc w:val="both"/>
        <w:rPr>
          <w:rFonts w:ascii="Times New Roman" w:eastAsia="Times New Roman" w:hAnsi="Times New Roman" w:cs="Times New Roman"/>
          <w:kern w:val="28"/>
          <w:sz w:val="28"/>
          <w:szCs w:val="28"/>
          <w:lang w:val="en-US" w:eastAsia="ru-RU"/>
        </w:rPr>
      </w:pPr>
      <w:r w:rsidRPr="00E81C37">
        <w:rPr>
          <w:rFonts w:ascii="Times New Roman" w:eastAsia="Calibri" w:hAnsi="Times New Roman" w:cs="Times New Roman"/>
          <w:sz w:val="28"/>
          <w:szCs w:val="28"/>
          <w:lang w:val="en-US"/>
        </w:rPr>
        <w:lastRenderedPageBreak/>
        <w:t xml:space="preserve">2. </w:t>
      </w:r>
      <w:proofErr w:type="spellStart"/>
      <w:r w:rsidRPr="00E81C37">
        <w:rPr>
          <w:rFonts w:ascii="Times New Roman" w:eastAsia="Times New Roman" w:hAnsi="Times New Roman" w:cs="Times New Roman"/>
          <w:kern w:val="28"/>
          <w:sz w:val="28"/>
          <w:szCs w:val="28"/>
          <w:lang w:val="en-US" w:eastAsia="ru-RU"/>
        </w:rPr>
        <w:t>Butova</w:t>
      </w:r>
      <w:proofErr w:type="spellEnd"/>
      <w:r w:rsidRPr="00E81C37">
        <w:rPr>
          <w:rFonts w:ascii="Times New Roman" w:eastAsia="Times New Roman" w:hAnsi="Times New Roman" w:cs="Times New Roman"/>
          <w:kern w:val="28"/>
          <w:sz w:val="28"/>
          <w:szCs w:val="28"/>
          <w:lang w:val="en-US" w:eastAsia="ru-RU"/>
        </w:rPr>
        <w:t xml:space="preserve">, T.V., </w:t>
      </w:r>
      <w:proofErr w:type="spellStart"/>
      <w:r w:rsidRPr="00E81C37">
        <w:rPr>
          <w:rFonts w:ascii="Times New Roman" w:eastAsia="Times New Roman" w:hAnsi="Times New Roman" w:cs="Times New Roman"/>
          <w:kern w:val="28"/>
          <w:sz w:val="28"/>
          <w:szCs w:val="28"/>
          <w:lang w:val="en-US" w:eastAsia="ru-RU"/>
        </w:rPr>
        <w:t>Pukhova</w:t>
      </w:r>
      <w:proofErr w:type="spellEnd"/>
      <w:r w:rsidRPr="00E81C37">
        <w:rPr>
          <w:rFonts w:ascii="Times New Roman" w:eastAsia="Times New Roman" w:hAnsi="Times New Roman" w:cs="Times New Roman"/>
          <w:kern w:val="28"/>
          <w:sz w:val="28"/>
          <w:szCs w:val="28"/>
          <w:lang w:val="en-US" w:eastAsia="ru-RU"/>
        </w:rPr>
        <w:t xml:space="preserve">, M.M., &amp; </w:t>
      </w:r>
      <w:proofErr w:type="spellStart"/>
      <w:r w:rsidRPr="00E81C37">
        <w:rPr>
          <w:rFonts w:ascii="Times New Roman" w:eastAsia="Times New Roman" w:hAnsi="Times New Roman" w:cs="Times New Roman"/>
          <w:kern w:val="28"/>
          <w:sz w:val="28"/>
          <w:szCs w:val="28"/>
          <w:lang w:val="en-US" w:eastAsia="ru-RU"/>
        </w:rPr>
        <w:t>Schukin</w:t>
      </w:r>
      <w:proofErr w:type="spellEnd"/>
      <w:r w:rsidRPr="00E81C37">
        <w:rPr>
          <w:rFonts w:ascii="Times New Roman" w:eastAsia="Times New Roman" w:hAnsi="Times New Roman" w:cs="Times New Roman"/>
          <w:kern w:val="28"/>
          <w:sz w:val="28"/>
          <w:szCs w:val="28"/>
          <w:lang w:val="en-US" w:eastAsia="ru-RU"/>
        </w:rPr>
        <w:t xml:space="preserve">, I.A. (2013). Problems and Prospects of the Establishment of the Institution of Inter-Municipal Cooperation in Russia. </w:t>
      </w:r>
      <w:r w:rsidRPr="00E81C37">
        <w:rPr>
          <w:rFonts w:ascii="Times New Roman" w:eastAsia="Times New Roman" w:hAnsi="Times New Roman" w:cs="Times New Roman"/>
          <w:i/>
          <w:kern w:val="28"/>
          <w:sz w:val="28"/>
          <w:szCs w:val="28"/>
          <w:lang w:val="en-US" w:eastAsia="ru-RU"/>
        </w:rPr>
        <w:t>Management Sciences in Russia, 3</w:t>
      </w:r>
      <w:r w:rsidRPr="00E81C37">
        <w:rPr>
          <w:rFonts w:ascii="Times New Roman" w:eastAsia="Times New Roman" w:hAnsi="Times New Roman" w:cs="Times New Roman"/>
          <w:kern w:val="28"/>
          <w:sz w:val="28"/>
          <w:szCs w:val="28"/>
          <w:lang w:val="en-US" w:eastAsia="ru-RU"/>
        </w:rPr>
        <w:t xml:space="preserve">, 4-15. </w:t>
      </w:r>
    </w:p>
    <w:p w:rsidR="00E81C37" w:rsidRPr="00E81C37" w:rsidRDefault="00490383" w:rsidP="00D9105C">
      <w:pPr>
        <w:spacing w:after="0" w:line="360" w:lineRule="auto"/>
        <w:ind w:firstLine="567"/>
        <w:jc w:val="both"/>
        <w:textAlignment w:val="top"/>
        <w:rPr>
          <w:rFonts w:ascii="Times New Roman" w:eastAsia="Times New Roman" w:hAnsi="Times New Roman" w:cs="Times New Roman"/>
          <w:kern w:val="28"/>
          <w:sz w:val="28"/>
          <w:szCs w:val="28"/>
          <w:lang w:val="en-US" w:eastAsia="ru-RU"/>
        </w:rPr>
      </w:pPr>
      <w:r w:rsidRPr="00490383">
        <w:rPr>
          <w:rFonts w:ascii="Times New Roman" w:eastAsia="Times New Roman" w:hAnsi="Times New Roman" w:cs="Times New Roman"/>
          <w:kern w:val="28"/>
          <w:sz w:val="28"/>
          <w:szCs w:val="28"/>
          <w:lang w:val="en-US" w:eastAsia="ru-RU"/>
        </w:rPr>
        <w:t>3</w:t>
      </w:r>
      <w:r w:rsidR="00E81C37" w:rsidRPr="00E81C37">
        <w:rPr>
          <w:rFonts w:ascii="Times New Roman" w:eastAsia="Times New Roman" w:hAnsi="Times New Roman" w:cs="Times New Roman"/>
          <w:kern w:val="28"/>
          <w:sz w:val="28"/>
          <w:szCs w:val="28"/>
          <w:lang w:val="en-US" w:eastAsia="ru-RU"/>
        </w:rPr>
        <w:t xml:space="preserve">. </w:t>
      </w:r>
      <w:proofErr w:type="spellStart"/>
      <w:r w:rsidR="00E81C37" w:rsidRPr="00E81C37">
        <w:rPr>
          <w:rFonts w:ascii="Times New Roman" w:eastAsia="Times New Roman" w:hAnsi="Times New Roman" w:cs="Times New Roman"/>
          <w:kern w:val="28"/>
          <w:sz w:val="28"/>
          <w:szCs w:val="28"/>
          <w:lang w:val="en-US" w:eastAsia="ru-RU"/>
        </w:rPr>
        <w:t>Vlasova</w:t>
      </w:r>
      <w:proofErr w:type="spellEnd"/>
      <w:r w:rsidR="00E81C37" w:rsidRPr="00E81C37">
        <w:rPr>
          <w:rFonts w:ascii="Times New Roman" w:eastAsia="Times New Roman" w:hAnsi="Times New Roman" w:cs="Times New Roman"/>
          <w:kern w:val="28"/>
          <w:sz w:val="28"/>
          <w:szCs w:val="28"/>
          <w:lang w:val="en-US" w:eastAsia="ru-RU"/>
        </w:rPr>
        <w:t xml:space="preserve">, </w:t>
      </w:r>
      <w:proofErr w:type="spellStart"/>
      <w:r w:rsidR="00E81C37" w:rsidRPr="00E81C37">
        <w:rPr>
          <w:rFonts w:ascii="Times New Roman" w:eastAsia="Times New Roman" w:hAnsi="Times New Roman" w:cs="Times New Roman"/>
          <w:kern w:val="28"/>
          <w:sz w:val="28"/>
          <w:szCs w:val="28"/>
          <w:lang w:val="en-US" w:eastAsia="ru-RU"/>
        </w:rPr>
        <w:t>N.Yu</w:t>
      </w:r>
      <w:proofErr w:type="spellEnd"/>
      <w:r w:rsidR="00E81C37" w:rsidRPr="00E81C37">
        <w:rPr>
          <w:rFonts w:ascii="Times New Roman" w:eastAsia="Times New Roman" w:hAnsi="Times New Roman" w:cs="Times New Roman"/>
          <w:kern w:val="28"/>
          <w:sz w:val="28"/>
          <w:szCs w:val="28"/>
          <w:lang w:val="en-US" w:eastAsia="ru-RU"/>
        </w:rPr>
        <w:t xml:space="preserve">., &amp; </w:t>
      </w:r>
      <w:proofErr w:type="spellStart"/>
      <w:r w:rsidR="00E81C37" w:rsidRPr="00E81C37">
        <w:rPr>
          <w:rFonts w:ascii="Times New Roman" w:eastAsia="Times New Roman" w:hAnsi="Times New Roman" w:cs="Times New Roman"/>
          <w:kern w:val="28"/>
          <w:sz w:val="28"/>
          <w:szCs w:val="28"/>
          <w:lang w:val="en-US" w:eastAsia="ru-RU"/>
        </w:rPr>
        <w:t>Dzhek</w:t>
      </w:r>
      <w:proofErr w:type="spellEnd"/>
      <w:r w:rsidR="00E81C37" w:rsidRPr="00E81C37">
        <w:rPr>
          <w:rFonts w:ascii="Times New Roman" w:eastAsia="Times New Roman" w:hAnsi="Times New Roman" w:cs="Times New Roman"/>
          <w:kern w:val="28"/>
          <w:sz w:val="28"/>
          <w:szCs w:val="28"/>
          <w:lang w:val="en-US" w:eastAsia="ru-RU"/>
        </w:rPr>
        <w:t xml:space="preserve">, L.N. (2010). Theory and Practice of Inter-Municipal Cooperation in the Context of Regional Policy of the European Union. </w:t>
      </w:r>
      <w:r w:rsidR="00E81C37" w:rsidRPr="00E81C37">
        <w:rPr>
          <w:rFonts w:ascii="Times New Roman" w:eastAsia="Times New Roman" w:hAnsi="Times New Roman" w:cs="Times New Roman"/>
          <w:i/>
          <w:kern w:val="28"/>
          <w:sz w:val="28"/>
          <w:szCs w:val="28"/>
          <w:lang w:val="en-US" w:eastAsia="ru-RU"/>
        </w:rPr>
        <w:t>Journal of New Economy, 2</w:t>
      </w:r>
      <w:r w:rsidR="00E81C37" w:rsidRPr="00E81C37">
        <w:rPr>
          <w:rFonts w:ascii="Times New Roman" w:eastAsia="Times New Roman" w:hAnsi="Times New Roman" w:cs="Times New Roman"/>
          <w:kern w:val="28"/>
          <w:sz w:val="28"/>
          <w:szCs w:val="28"/>
          <w:lang w:val="en-US" w:eastAsia="ru-RU"/>
        </w:rPr>
        <w:t xml:space="preserve">(28), 26-31. </w:t>
      </w:r>
    </w:p>
    <w:p w:rsidR="00E81C37" w:rsidRDefault="00490383" w:rsidP="00D9105C">
      <w:pPr>
        <w:spacing w:after="0" w:line="360" w:lineRule="auto"/>
        <w:ind w:firstLine="567"/>
        <w:jc w:val="both"/>
        <w:textAlignment w:val="top"/>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4</w:t>
      </w:r>
      <w:r w:rsidR="00E81C37" w:rsidRPr="00E81C37">
        <w:rPr>
          <w:rFonts w:ascii="Times New Roman" w:eastAsia="Times New Roman" w:hAnsi="Times New Roman" w:cs="Times New Roman"/>
          <w:sz w:val="28"/>
          <w:szCs w:val="28"/>
          <w:lang w:val="en-US" w:eastAsia="ru-RU"/>
        </w:rPr>
        <w:t xml:space="preserve">. </w:t>
      </w:r>
      <w:proofErr w:type="spellStart"/>
      <w:r w:rsidR="00E81C37" w:rsidRPr="00E81C37">
        <w:rPr>
          <w:rFonts w:ascii="Times New Roman" w:eastAsia="Times New Roman" w:hAnsi="Times New Roman" w:cs="Times New Roman"/>
          <w:sz w:val="28"/>
          <w:szCs w:val="28"/>
          <w:lang w:val="en-US" w:eastAsia="ru-RU"/>
        </w:rPr>
        <w:t>Gafarov</w:t>
      </w:r>
      <w:proofErr w:type="spellEnd"/>
      <w:r w:rsidR="00E81C37" w:rsidRPr="00E81C37">
        <w:rPr>
          <w:rFonts w:ascii="Times New Roman" w:eastAsia="Times New Roman" w:hAnsi="Times New Roman" w:cs="Times New Roman"/>
          <w:sz w:val="28"/>
          <w:szCs w:val="28"/>
          <w:lang w:val="en-US" w:eastAsia="ru-RU"/>
        </w:rPr>
        <w:t xml:space="preserve">, M.R. (2013). Inter-Municipal Cooperation as a Direction in the Strategic Management of the Development of Territories. </w:t>
      </w:r>
      <w:r w:rsidR="00E81C37" w:rsidRPr="00E81C37">
        <w:rPr>
          <w:rFonts w:ascii="Times New Roman" w:eastAsia="Times New Roman" w:hAnsi="Times New Roman" w:cs="Times New Roman"/>
          <w:i/>
          <w:sz w:val="28"/>
          <w:szCs w:val="28"/>
          <w:lang w:val="en-US" w:eastAsia="ru-RU"/>
        </w:rPr>
        <w:t>Kazan Economic Bulletin, 5</w:t>
      </w:r>
      <w:r w:rsidR="00E81C37" w:rsidRPr="00E81C37">
        <w:rPr>
          <w:rFonts w:ascii="Times New Roman" w:eastAsia="Times New Roman" w:hAnsi="Times New Roman" w:cs="Times New Roman"/>
          <w:sz w:val="28"/>
          <w:szCs w:val="28"/>
          <w:lang w:val="en-US" w:eastAsia="ru-RU"/>
        </w:rPr>
        <w:t>(7), 54-57.</w:t>
      </w:r>
    </w:p>
    <w:p w:rsidR="00490383" w:rsidRPr="00E81C37" w:rsidRDefault="00D9105C" w:rsidP="00D9105C">
      <w:pPr>
        <w:spacing w:after="0" w:line="360" w:lineRule="auto"/>
        <w:ind w:firstLine="567"/>
        <w:jc w:val="both"/>
        <w:textAlignment w:val="top"/>
        <w:rPr>
          <w:rFonts w:ascii="Times New Roman" w:eastAsia="Times New Roman" w:hAnsi="Times New Roman" w:cs="Times New Roman"/>
          <w:sz w:val="28"/>
          <w:szCs w:val="28"/>
          <w:lang w:val="en-US" w:eastAsia="ru-RU"/>
        </w:rPr>
      </w:pPr>
      <w:r w:rsidRPr="00D9105C">
        <w:rPr>
          <w:rFonts w:ascii="Times New Roman" w:eastAsia="Times New Roman" w:hAnsi="Times New Roman" w:cs="Times New Roman"/>
          <w:sz w:val="28"/>
          <w:szCs w:val="28"/>
          <w:lang w:val="en-US" w:eastAsia="ru-RU"/>
        </w:rPr>
        <w:t xml:space="preserve">5. </w:t>
      </w:r>
      <w:proofErr w:type="spellStart"/>
      <w:r w:rsidRPr="00D9105C">
        <w:rPr>
          <w:rFonts w:ascii="Times New Roman" w:eastAsia="Times New Roman" w:hAnsi="Times New Roman" w:cs="Times New Roman"/>
          <w:sz w:val="28"/>
          <w:szCs w:val="28"/>
          <w:lang w:val="en-US" w:eastAsia="ru-RU"/>
        </w:rPr>
        <w:t>Gubanova</w:t>
      </w:r>
      <w:proofErr w:type="spellEnd"/>
      <w:r w:rsidRPr="00D9105C">
        <w:rPr>
          <w:rFonts w:ascii="Times New Roman" w:eastAsia="Times New Roman" w:hAnsi="Times New Roman" w:cs="Times New Roman"/>
          <w:sz w:val="28"/>
          <w:szCs w:val="28"/>
          <w:lang w:val="en-US" w:eastAsia="ru-RU"/>
        </w:rPr>
        <w:t xml:space="preserve"> E. S., </w:t>
      </w:r>
      <w:proofErr w:type="spellStart"/>
      <w:r w:rsidRPr="00D9105C">
        <w:rPr>
          <w:rFonts w:ascii="Times New Roman" w:eastAsia="Times New Roman" w:hAnsi="Times New Roman" w:cs="Times New Roman"/>
          <w:sz w:val="28"/>
          <w:szCs w:val="28"/>
          <w:lang w:val="en-US" w:eastAsia="ru-RU"/>
        </w:rPr>
        <w:t>Kleshch</w:t>
      </w:r>
      <w:proofErr w:type="spellEnd"/>
      <w:r w:rsidRPr="00D9105C">
        <w:rPr>
          <w:rFonts w:ascii="Times New Roman" w:eastAsia="Times New Roman" w:hAnsi="Times New Roman" w:cs="Times New Roman"/>
          <w:sz w:val="28"/>
          <w:szCs w:val="28"/>
          <w:lang w:val="en-US" w:eastAsia="ru-RU"/>
        </w:rPr>
        <w:t xml:space="preserve"> V. S. Zoning as a tool for regulating socio-economic development of the region // Problems of territory development. 2019. No. 5 (103).</w:t>
      </w:r>
      <w:r>
        <w:rPr>
          <w:rFonts w:ascii="Times New Roman" w:eastAsia="Times New Roman" w:hAnsi="Times New Roman" w:cs="Times New Roman"/>
          <w:sz w:val="28"/>
          <w:szCs w:val="28"/>
          <w:lang w:eastAsia="ru-RU"/>
        </w:rPr>
        <w:t>,</w:t>
      </w:r>
      <w:r w:rsidRPr="00D9105C">
        <w:rPr>
          <w:rFonts w:ascii="Times New Roman" w:eastAsia="Times New Roman" w:hAnsi="Times New Roman" w:cs="Times New Roman"/>
          <w:sz w:val="28"/>
          <w:szCs w:val="28"/>
          <w:lang w:val="en-US" w:eastAsia="ru-RU"/>
        </w:rPr>
        <w:t xml:space="preserve"> 109-123. </w:t>
      </w:r>
      <w:proofErr w:type="spellStart"/>
      <w:r w:rsidRPr="00D9105C">
        <w:rPr>
          <w:rFonts w:ascii="Times New Roman" w:eastAsia="Times New Roman" w:hAnsi="Times New Roman" w:cs="Times New Roman"/>
          <w:sz w:val="28"/>
          <w:szCs w:val="28"/>
          <w:lang w:val="en-US" w:eastAsia="ru-RU"/>
        </w:rPr>
        <w:t>doi</w:t>
      </w:r>
      <w:proofErr w:type="spellEnd"/>
      <w:r w:rsidRPr="00D9105C">
        <w:rPr>
          <w:rFonts w:ascii="Times New Roman" w:eastAsia="Times New Roman" w:hAnsi="Times New Roman" w:cs="Times New Roman"/>
          <w:sz w:val="28"/>
          <w:szCs w:val="28"/>
          <w:lang w:val="en-US" w:eastAsia="ru-RU"/>
        </w:rPr>
        <w:t>: 10.15838/</w:t>
      </w:r>
      <w:proofErr w:type="spellStart"/>
      <w:r w:rsidRPr="00D9105C">
        <w:rPr>
          <w:rFonts w:ascii="Times New Roman" w:eastAsia="Times New Roman" w:hAnsi="Times New Roman" w:cs="Times New Roman"/>
          <w:sz w:val="28"/>
          <w:szCs w:val="28"/>
          <w:lang w:val="en-US" w:eastAsia="ru-RU"/>
        </w:rPr>
        <w:t>ptd</w:t>
      </w:r>
      <w:proofErr w:type="spellEnd"/>
      <w:r w:rsidRPr="00D9105C">
        <w:rPr>
          <w:rFonts w:ascii="Times New Roman" w:eastAsia="Times New Roman" w:hAnsi="Times New Roman" w:cs="Times New Roman"/>
          <w:sz w:val="28"/>
          <w:szCs w:val="28"/>
          <w:lang w:val="en-US" w:eastAsia="ru-RU"/>
        </w:rPr>
        <w:t>. 2019. 5. 103. 7</w:t>
      </w:r>
    </w:p>
    <w:p w:rsidR="00E81C37" w:rsidRPr="00E81C37" w:rsidRDefault="00490383" w:rsidP="00D9105C">
      <w:pPr>
        <w:spacing w:after="0" w:line="360" w:lineRule="auto"/>
        <w:ind w:firstLine="567"/>
        <w:jc w:val="both"/>
        <w:rPr>
          <w:rFonts w:ascii="Times New Roman" w:eastAsia="Calibri" w:hAnsi="Times New Roman" w:cs="Times New Roman"/>
          <w:sz w:val="28"/>
          <w:szCs w:val="28"/>
          <w:lang w:val="en-US"/>
        </w:rPr>
      </w:pPr>
      <w:r w:rsidRPr="00490383">
        <w:rPr>
          <w:rFonts w:ascii="Times New Roman" w:eastAsia="Calibri" w:hAnsi="Times New Roman" w:cs="Times New Roman"/>
          <w:sz w:val="28"/>
          <w:szCs w:val="28"/>
          <w:lang w:val="en-US"/>
        </w:rPr>
        <w:t>6</w:t>
      </w:r>
      <w:r w:rsidR="00E81C37" w:rsidRPr="00E81C37">
        <w:rPr>
          <w:rFonts w:ascii="Times New Roman" w:eastAsia="Calibri" w:hAnsi="Times New Roman" w:cs="Times New Roman"/>
          <w:sz w:val="28"/>
          <w:szCs w:val="28"/>
          <w:lang w:val="en-US"/>
        </w:rPr>
        <w:t xml:space="preserve">. </w:t>
      </w:r>
      <w:proofErr w:type="spellStart"/>
      <w:r w:rsidR="00E81C37" w:rsidRPr="00E81C37">
        <w:rPr>
          <w:rFonts w:ascii="Times New Roman" w:eastAsia="Calibri" w:hAnsi="Times New Roman" w:cs="Times New Roman"/>
          <w:sz w:val="28"/>
          <w:szCs w:val="28"/>
          <w:lang w:val="en-US"/>
        </w:rPr>
        <w:t>Kozlova</w:t>
      </w:r>
      <w:proofErr w:type="spellEnd"/>
      <w:r w:rsidR="00E81C37" w:rsidRPr="00E81C37">
        <w:rPr>
          <w:rFonts w:ascii="Times New Roman" w:eastAsia="Calibri" w:hAnsi="Times New Roman" w:cs="Times New Roman"/>
          <w:sz w:val="28"/>
          <w:szCs w:val="28"/>
          <w:lang w:val="en-US"/>
        </w:rPr>
        <w:t xml:space="preserve">, O.A., &amp; Makarova, M.N. (2018). Inter-Municipal Cooperation as a Tool for the Strategic Development of the Territory. </w:t>
      </w:r>
      <w:r w:rsidR="00E81C37" w:rsidRPr="00E81C37">
        <w:rPr>
          <w:rFonts w:ascii="Times New Roman" w:eastAsia="Times New Roman" w:hAnsi="Times New Roman" w:cs="Times New Roman"/>
          <w:i/>
          <w:sz w:val="28"/>
          <w:szCs w:val="28"/>
          <w:lang w:val="en-US" w:eastAsia="ru-RU"/>
        </w:rPr>
        <w:t>Economic and Social Changes: Facts, Trends, Forecast</w:t>
      </w:r>
      <w:r w:rsidR="00E81C37" w:rsidRPr="00E81C37">
        <w:rPr>
          <w:rFonts w:ascii="Times New Roman" w:eastAsia="Times New Roman" w:hAnsi="Times New Roman" w:cs="Times New Roman"/>
          <w:sz w:val="28"/>
          <w:szCs w:val="28"/>
          <w:lang w:val="en-US" w:eastAsia="ru-RU"/>
        </w:rPr>
        <w:t xml:space="preserve">, </w:t>
      </w:r>
      <w:r w:rsidR="00E81C37" w:rsidRPr="00E81C37">
        <w:rPr>
          <w:rFonts w:ascii="Times New Roman" w:eastAsia="Calibri" w:hAnsi="Times New Roman" w:cs="Times New Roman"/>
          <w:sz w:val="28"/>
          <w:szCs w:val="28"/>
          <w:lang w:val="en-US"/>
        </w:rPr>
        <w:t>11(3), 132-144.</w:t>
      </w:r>
    </w:p>
    <w:p w:rsidR="00E81C37" w:rsidRPr="00E81C37" w:rsidRDefault="00490383" w:rsidP="00D9105C">
      <w:pPr>
        <w:spacing w:after="0" w:line="360" w:lineRule="auto"/>
        <w:ind w:firstLine="567"/>
        <w:jc w:val="both"/>
        <w:outlineLvl w:val="0"/>
        <w:rPr>
          <w:rFonts w:ascii="Times New Roman" w:eastAsia="Calibri" w:hAnsi="Times New Roman" w:cs="Times New Roman"/>
          <w:sz w:val="28"/>
          <w:szCs w:val="28"/>
          <w:shd w:val="clear" w:color="auto" w:fill="FFFFFF"/>
          <w:lang w:val="en-US"/>
        </w:rPr>
      </w:pPr>
      <w:r>
        <w:rPr>
          <w:rFonts w:ascii="Times New Roman" w:eastAsia="Calibri" w:hAnsi="Times New Roman" w:cs="Times New Roman"/>
          <w:sz w:val="28"/>
          <w:szCs w:val="28"/>
          <w:shd w:val="clear" w:color="auto" w:fill="FFFFFF"/>
        </w:rPr>
        <w:t>7</w:t>
      </w:r>
      <w:r w:rsidR="00E81C37" w:rsidRPr="00E81C37">
        <w:rPr>
          <w:rFonts w:ascii="Times New Roman" w:eastAsia="Calibri" w:hAnsi="Times New Roman" w:cs="Times New Roman"/>
          <w:sz w:val="28"/>
          <w:szCs w:val="28"/>
          <w:shd w:val="clear" w:color="auto" w:fill="FFFFFF"/>
          <w:lang w:val="en-US"/>
        </w:rPr>
        <w:t xml:space="preserve">. </w:t>
      </w:r>
      <w:proofErr w:type="spellStart"/>
      <w:r w:rsidR="00E81C37" w:rsidRPr="00E81C37">
        <w:rPr>
          <w:rFonts w:ascii="Times New Roman" w:eastAsia="Calibri" w:hAnsi="Times New Roman" w:cs="Times New Roman"/>
          <w:sz w:val="28"/>
          <w:szCs w:val="28"/>
          <w:shd w:val="clear" w:color="auto" w:fill="FFFFFF"/>
          <w:lang w:val="en-US"/>
        </w:rPr>
        <w:t>Ragozina</w:t>
      </w:r>
      <w:proofErr w:type="spellEnd"/>
      <w:r w:rsidR="00E81C37" w:rsidRPr="00E81C37">
        <w:rPr>
          <w:rFonts w:ascii="Times New Roman" w:eastAsia="Calibri" w:hAnsi="Times New Roman" w:cs="Times New Roman"/>
          <w:sz w:val="28"/>
          <w:szCs w:val="28"/>
          <w:shd w:val="clear" w:color="auto" w:fill="FFFFFF"/>
          <w:lang w:val="en-US"/>
        </w:rPr>
        <w:t xml:space="preserve">, L.G. (2010). Legal Support and Practice of Implementing Various Forms of Inter-Municipal Cooperation in Russia and Abroad. </w:t>
      </w:r>
      <w:r w:rsidR="00E81C37" w:rsidRPr="00E81C37">
        <w:rPr>
          <w:rFonts w:ascii="Times New Roman" w:eastAsia="Calibri" w:hAnsi="Times New Roman" w:cs="Times New Roman"/>
          <w:i/>
          <w:sz w:val="28"/>
          <w:szCs w:val="28"/>
          <w:shd w:val="clear" w:color="auto" w:fill="FFFFFF"/>
          <w:lang w:val="en-US"/>
        </w:rPr>
        <w:t>Issues of Local Government, 1</w:t>
      </w:r>
      <w:r w:rsidR="00E81C37" w:rsidRPr="00E81C37">
        <w:rPr>
          <w:rFonts w:ascii="Times New Roman" w:eastAsia="Calibri" w:hAnsi="Times New Roman" w:cs="Times New Roman"/>
          <w:sz w:val="28"/>
          <w:szCs w:val="28"/>
          <w:shd w:val="clear" w:color="auto" w:fill="FFFFFF"/>
          <w:lang w:val="en-US"/>
        </w:rPr>
        <w:t xml:space="preserve">(29), 22-32. </w:t>
      </w:r>
    </w:p>
    <w:p w:rsidR="00E81C37" w:rsidRPr="00E81C37" w:rsidRDefault="00490383" w:rsidP="00D9105C">
      <w:pPr>
        <w:spacing w:after="0" w:line="360" w:lineRule="auto"/>
        <w:ind w:firstLine="567"/>
        <w:jc w:val="both"/>
        <w:outlineLvl w:val="0"/>
        <w:rPr>
          <w:rFonts w:ascii="Times New Roman" w:eastAsia="Calibri" w:hAnsi="Times New Roman" w:cs="Times New Roman"/>
          <w:sz w:val="28"/>
          <w:szCs w:val="28"/>
          <w:shd w:val="clear" w:color="auto" w:fill="FFFFFF"/>
          <w:lang w:val="en-US"/>
        </w:rPr>
      </w:pPr>
      <w:r>
        <w:rPr>
          <w:rFonts w:ascii="Times New Roman" w:eastAsia="Calibri" w:hAnsi="Times New Roman" w:cs="Times New Roman"/>
          <w:sz w:val="28"/>
          <w:szCs w:val="28"/>
          <w:shd w:val="clear" w:color="auto" w:fill="FFFFFF"/>
        </w:rPr>
        <w:t>8</w:t>
      </w:r>
      <w:r w:rsidR="00E81C37" w:rsidRPr="00E81C37">
        <w:rPr>
          <w:rFonts w:ascii="Times New Roman" w:eastAsia="Calibri" w:hAnsi="Times New Roman" w:cs="Times New Roman"/>
          <w:sz w:val="28"/>
          <w:szCs w:val="28"/>
          <w:shd w:val="clear" w:color="auto" w:fill="FFFFFF"/>
          <w:lang w:val="en-US"/>
        </w:rPr>
        <w:t>.</w:t>
      </w:r>
      <w:proofErr w:type="spellStart"/>
      <w:r w:rsidR="00E81C37" w:rsidRPr="00E81C37">
        <w:rPr>
          <w:rFonts w:ascii="Times New Roman" w:eastAsia="Calibri" w:hAnsi="Times New Roman" w:cs="Times New Roman"/>
          <w:sz w:val="28"/>
          <w:szCs w:val="28"/>
          <w:shd w:val="clear" w:color="auto" w:fill="FFFFFF"/>
          <w:lang w:val="en-US"/>
        </w:rPr>
        <w:t>Yamalaeva</w:t>
      </w:r>
      <w:proofErr w:type="spellEnd"/>
      <w:r w:rsidR="00E81C37" w:rsidRPr="00E81C37">
        <w:rPr>
          <w:rFonts w:ascii="Times New Roman" w:eastAsia="Calibri" w:hAnsi="Times New Roman" w:cs="Times New Roman"/>
          <w:sz w:val="28"/>
          <w:szCs w:val="28"/>
          <w:shd w:val="clear" w:color="auto" w:fill="FFFFFF"/>
          <w:lang w:val="en-US"/>
        </w:rPr>
        <w:t xml:space="preserve">, A.R. (2016). А.Р. Inter-Municipal Cooperation: The Content of the Concept and the Implementation Principles. </w:t>
      </w:r>
      <w:r w:rsidR="00E81C37" w:rsidRPr="00E81C37">
        <w:rPr>
          <w:rFonts w:ascii="Times New Roman" w:eastAsia="Calibri" w:hAnsi="Times New Roman" w:cs="Times New Roman"/>
          <w:i/>
          <w:sz w:val="28"/>
          <w:szCs w:val="28"/>
          <w:shd w:val="clear" w:color="auto" w:fill="FFFFFF"/>
          <w:lang w:val="en-US"/>
        </w:rPr>
        <w:t>Mari Law Bulletin, 2</w:t>
      </w:r>
      <w:r w:rsidR="00E81C37" w:rsidRPr="00E81C37">
        <w:rPr>
          <w:rFonts w:ascii="Times New Roman" w:eastAsia="Calibri" w:hAnsi="Times New Roman" w:cs="Times New Roman"/>
          <w:sz w:val="28"/>
          <w:szCs w:val="28"/>
          <w:shd w:val="clear" w:color="auto" w:fill="FFFFFF"/>
          <w:lang w:val="en-US"/>
        </w:rPr>
        <w:t>, 31-33.</w:t>
      </w:r>
    </w:p>
    <w:p w:rsidR="00490383" w:rsidRPr="00D9105C" w:rsidRDefault="00490383" w:rsidP="00D9105C">
      <w:pPr>
        <w:spacing w:after="0" w:line="360" w:lineRule="auto"/>
        <w:ind w:firstLine="567"/>
        <w:jc w:val="both"/>
        <w:textAlignment w:val="top"/>
        <w:rPr>
          <w:rFonts w:ascii="Times New Roman" w:eastAsia="Times New Roman" w:hAnsi="Times New Roman" w:cs="Times New Roman"/>
          <w:kern w:val="28"/>
          <w:sz w:val="24"/>
          <w:szCs w:val="24"/>
          <w:lang w:val="en-US" w:eastAsia="ru-RU"/>
        </w:rPr>
      </w:pPr>
      <w:r w:rsidRPr="00490383">
        <w:rPr>
          <w:rFonts w:ascii="Times New Roman" w:eastAsia="Times New Roman" w:hAnsi="Times New Roman" w:cs="Times New Roman"/>
          <w:kern w:val="28"/>
          <w:sz w:val="24"/>
          <w:szCs w:val="24"/>
          <w:lang w:val="en-US" w:eastAsia="ru-RU"/>
        </w:rPr>
        <w:t>9</w:t>
      </w:r>
      <w:r w:rsidRPr="00074227">
        <w:rPr>
          <w:rFonts w:ascii="Times New Roman" w:eastAsia="Times New Roman" w:hAnsi="Times New Roman" w:cs="Times New Roman"/>
          <w:kern w:val="28"/>
          <w:sz w:val="24"/>
          <w:szCs w:val="24"/>
          <w:lang w:val="en-US" w:eastAsia="ru-RU"/>
        </w:rPr>
        <w:t xml:space="preserve">. </w:t>
      </w:r>
      <w:proofErr w:type="spellStart"/>
      <w:r w:rsidRPr="00074227">
        <w:rPr>
          <w:rFonts w:ascii="Times New Roman" w:eastAsia="Times New Roman" w:hAnsi="Times New Roman" w:cs="Times New Roman"/>
          <w:kern w:val="28"/>
          <w:sz w:val="24"/>
          <w:szCs w:val="24"/>
          <w:lang w:val="en-US" w:eastAsia="ru-RU"/>
        </w:rPr>
        <w:t>Rus</w:t>
      </w:r>
      <w:proofErr w:type="spellEnd"/>
      <w:r w:rsidRPr="00074227">
        <w:rPr>
          <w:rFonts w:ascii="Times New Roman" w:eastAsia="Times New Roman" w:hAnsi="Times New Roman" w:cs="Times New Roman"/>
          <w:kern w:val="28"/>
          <w:sz w:val="24"/>
          <w:szCs w:val="24"/>
          <w:lang w:val="en-US" w:eastAsia="ru-RU"/>
        </w:rPr>
        <w:t xml:space="preserve"> P., </w:t>
      </w:r>
      <w:proofErr w:type="spellStart"/>
      <w:r w:rsidRPr="00074227">
        <w:rPr>
          <w:rFonts w:ascii="Times New Roman" w:eastAsia="Times New Roman" w:hAnsi="Times New Roman" w:cs="Times New Roman"/>
          <w:kern w:val="28"/>
          <w:sz w:val="24"/>
          <w:szCs w:val="24"/>
          <w:lang w:val="en-US" w:eastAsia="ru-RU"/>
        </w:rPr>
        <w:t>Nared</w:t>
      </w:r>
      <w:proofErr w:type="spellEnd"/>
      <w:r w:rsidRPr="00074227">
        <w:rPr>
          <w:rFonts w:ascii="Times New Roman" w:eastAsia="Times New Roman" w:hAnsi="Times New Roman" w:cs="Times New Roman"/>
          <w:kern w:val="28"/>
          <w:sz w:val="24"/>
          <w:szCs w:val="24"/>
          <w:lang w:val="en-US" w:eastAsia="ru-RU"/>
        </w:rPr>
        <w:t xml:space="preserve"> J, </w:t>
      </w:r>
      <w:proofErr w:type="spellStart"/>
      <w:r w:rsidRPr="00074227">
        <w:rPr>
          <w:rFonts w:ascii="Times New Roman" w:eastAsia="Times New Roman" w:hAnsi="Times New Roman" w:cs="Times New Roman"/>
          <w:kern w:val="28"/>
          <w:sz w:val="24"/>
          <w:szCs w:val="24"/>
          <w:lang w:val="en-US" w:eastAsia="ru-RU"/>
        </w:rPr>
        <w:t>Bojnec</w:t>
      </w:r>
      <w:proofErr w:type="spellEnd"/>
      <w:r w:rsidRPr="00074227">
        <w:rPr>
          <w:rFonts w:ascii="Times New Roman" w:eastAsia="Times New Roman" w:hAnsi="Times New Roman" w:cs="Times New Roman"/>
          <w:kern w:val="28"/>
          <w:sz w:val="24"/>
          <w:szCs w:val="24"/>
          <w:lang w:val="en-US" w:eastAsia="ru-RU"/>
        </w:rPr>
        <w:t xml:space="preserve"> S. Forms, areas, and spatial characteristics of </w:t>
      </w:r>
      <w:proofErr w:type="spellStart"/>
      <w:r w:rsidRPr="00074227">
        <w:rPr>
          <w:rFonts w:ascii="Times New Roman" w:eastAsia="Times New Roman" w:hAnsi="Times New Roman" w:cs="Times New Roman"/>
          <w:kern w:val="28"/>
          <w:sz w:val="24"/>
          <w:szCs w:val="24"/>
          <w:lang w:val="en-US" w:eastAsia="ru-RU"/>
        </w:rPr>
        <w:t>intermunicipal</w:t>
      </w:r>
      <w:proofErr w:type="spellEnd"/>
      <w:r w:rsidRPr="00074227">
        <w:rPr>
          <w:rFonts w:ascii="Times New Roman" w:eastAsia="Times New Roman" w:hAnsi="Times New Roman" w:cs="Times New Roman"/>
          <w:kern w:val="28"/>
          <w:sz w:val="24"/>
          <w:szCs w:val="24"/>
          <w:lang w:val="en-US" w:eastAsia="ru-RU"/>
        </w:rPr>
        <w:t xml:space="preserve"> cooperation in the Ljubljana urban region // </w:t>
      </w:r>
      <w:proofErr w:type="spellStart"/>
      <w:r w:rsidRPr="00074227">
        <w:rPr>
          <w:rFonts w:ascii="Times New Roman" w:eastAsia="Times New Roman" w:hAnsi="Times New Roman" w:cs="Times New Roman"/>
          <w:kern w:val="28"/>
          <w:sz w:val="24"/>
          <w:szCs w:val="24"/>
          <w:lang w:val="en-US" w:eastAsia="ru-RU"/>
        </w:rPr>
        <w:t>Acta</w:t>
      </w:r>
      <w:proofErr w:type="spellEnd"/>
      <w:r w:rsidRPr="00074227">
        <w:rPr>
          <w:rFonts w:ascii="Times New Roman" w:eastAsia="Times New Roman" w:hAnsi="Times New Roman" w:cs="Times New Roman"/>
          <w:kern w:val="28"/>
          <w:sz w:val="24"/>
          <w:szCs w:val="24"/>
          <w:lang w:val="en-US" w:eastAsia="ru-RU"/>
        </w:rPr>
        <w:t xml:space="preserve"> </w:t>
      </w:r>
      <w:proofErr w:type="spellStart"/>
      <w:r w:rsidRPr="00074227">
        <w:rPr>
          <w:rFonts w:ascii="Times New Roman" w:eastAsia="Times New Roman" w:hAnsi="Times New Roman" w:cs="Times New Roman"/>
          <w:kern w:val="28"/>
          <w:sz w:val="24"/>
          <w:szCs w:val="24"/>
          <w:lang w:val="en-US" w:eastAsia="ru-RU"/>
        </w:rPr>
        <w:t>geographica</w:t>
      </w:r>
      <w:proofErr w:type="spellEnd"/>
      <w:r w:rsidRPr="00074227">
        <w:rPr>
          <w:rFonts w:ascii="Times New Roman" w:eastAsia="Times New Roman" w:hAnsi="Times New Roman" w:cs="Times New Roman"/>
          <w:kern w:val="28"/>
          <w:sz w:val="24"/>
          <w:szCs w:val="24"/>
          <w:lang w:val="en-US" w:eastAsia="ru-RU"/>
        </w:rPr>
        <w:t xml:space="preserve"> </w:t>
      </w:r>
      <w:proofErr w:type="spellStart"/>
      <w:r w:rsidRPr="00074227">
        <w:rPr>
          <w:rFonts w:ascii="Times New Roman" w:eastAsia="Times New Roman" w:hAnsi="Times New Roman" w:cs="Times New Roman"/>
          <w:kern w:val="28"/>
          <w:sz w:val="24"/>
          <w:szCs w:val="24"/>
          <w:lang w:val="en-US" w:eastAsia="ru-RU"/>
        </w:rPr>
        <w:t>slovenica-geografski</w:t>
      </w:r>
      <w:proofErr w:type="spellEnd"/>
      <w:r w:rsidRPr="00074227">
        <w:rPr>
          <w:rFonts w:ascii="Times New Roman" w:eastAsia="Times New Roman" w:hAnsi="Times New Roman" w:cs="Times New Roman"/>
          <w:kern w:val="28"/>
          <w:sz w:val="24"/>
          <w:szCs w:val="24"/>
          <w:lang w:val="en-US" w:eastAsia="ru-RU"/>
        </w:rPr>
        <w:t xml:space="preserve"> </w:t>
      </w:r>
      <w:proofErr w:type="spellStart"/>
      <w:r w:rsidRPr="00074227">
        <w:rPr>
          <w:rFonts w:ascii="Times New Roman" w:eastAsia="Times New Roman" w:hAnsi="Times New Roman" w:cs="Times New Roman"/>
          <w:kern w:val="28"/>
          <w:sz w:val="24"/>
          <w:szCs w:val="24"/>
          <w:lang w:val="en-US" w:eastAsia="ru-RU"/>
        </w:rPr>
        <w:t>zbornik</w:t>
      </w:r>
      <w:proofErr w:type="spellEnd"/>
      <w:r w:rsidRPr="00074227">
        <w:rPr>
          <w:rFonts w:ascii="Times New Roman" w:eastAsia="Times New Roman" w:hAnsi="Times New Roman" w:cs="Times New Roman"/>
          <w:kern w:val="28"/>
          <w:sz w:val="24"/>
          <w:szCs w:val="24"/>
          <w:lang w:val="en-US" w:eastAsia="ru-RU"/>
        </w:rPr>
        <w:t xml:space="preserve">. </w:t>
      </w:r>
      <w:r w:rsidRPr="00D9105C">
        <w:rPr>
          <w:rFonts w:ascii="Times New Roman" w:eastAsia="Times New Roman" w:hAnsi="Times New Roman" w:cs="Times New Roman"/>
          <w:kern w:val="28"/>
          <w:sz w:val="24"/>
          <w:szCs w:val="24"/>
          <w:lang w:val="en-US" w:eastAsia="ru-RU"/>
        </w:rPr>
        <w:t xml:space="preserve">2018. </w:t>
      </w:r>
      <w:r w:rsidRPr="00074227">
        <w:rPr>
          <w:rFonts w:ascii="Times New Roman" w:eastAsia="Times New Roman" w:hAnsi="Times New Roman" w:cs="Times New Roman"/>
          <w:kern w:val="28"/>
          <w:sz w:val="24"/>
          <w:szCs w:val="24"/>
          <w:lang w:val="en-US" w:eastAsia="ru-RU"/>
        </w:rPr>
        <w:t>Vol</w:t>
      </w:r>
      <w:r w:rsidRPr="00D9105C">
        <w:rPr>
          <w:rFonts w:ascii="Times New Roman" w:eastAsia="Times New Roman" w:hAnsi="Times New Roman" w:cs="Times New Roman"/>
          <w:kern w:val="28"/>
          <w:sz w:val="24"/>
          <w:szCs w:val="24"/>
          <w:lang w:val="en-US" w:eastAsia="ru-RU"/>
        </w:rPr>
        <w:t xml:space="preserve">. 58. </w:t>
      </w:r>
      <w:r w:rsidRPr="00074227">
        <w:rPr>
          <w:rFonts w:ascii="Times New Roman" w:eastAsia="Times New Roman" w:hAnsi="Times New Roman" w:cs="Times New Roman"/>
          <w:kern w:val="28"/>
          <w:sz w:val="24"/>
          <w:szCs w:val="24"/>
          <w:lang w:val="en-US" w:eastAsia="ru-RU"/>
        </w:rPr>
        <w:t>Issue</w:t>
      </w:r>
      <w:r w:rsidRPr="00D9105C">
        <w:rPr>
          <w:rFonts w:ascii="Times New Roman" w:eastAsia="Times New Roman" w:hAnsi="Times New Roman" w:cs="Times New Roman"/>
          <w:kern w:val="28"/>
          <w:sz w:val="24"/>
          <w:szCs w:val="24"/>
          <w:lang w:val="en-US" w:eastAsia="ru-RU"/>
        </w:rPr>
        <w:t xml:space="preserve"> 2. </w:t>
      </w:r>
      <w:r w:rsidRPr="00074227">
        <w:rPr>
          <w:rFonts w:ascii="Times New Roman" w:eastAsia="Times New Roman" w:hAnsi="Times New Roman" w:cs="Times New Roman"/>
          <w:kern w:val="28"/>
          <w:sz w:val="24"/>
          <w:szCs w:val="24"/>
          <w:lang w:val="en-US" w:eastAsia="ru-RU"/>
        </w:rPr>
        <w:t>Pp</w:t>
      </w:r>
      <w:r w:rsidRPr="00D9105C">
        <w:rPr>
          <w:rFonts w:ascii="Times New Roman" w:eastAsia="Times New Roman" w:hAnsi="Times New Roman" w:cs="Times New Roman"/>
          <w:kern w:val="28"/>
          <w:sz w:val="24"/>
          <w:szCs w:val="24"/>
          <w:lang w:val="en-US" w:eastAsia="ru-RU"/>
        </w:rPr>
        <w:t xml:space="preserve">. 47–61. </w:t>
      </w:r>
      <w:proofErr w:type="spellStart"/>
      <w:r w:rsidRPr="00074227">
        <w:rPr>
          <w:rFonts w:ascii="Times New Roman" w:eastAsia="Times New Roman" w:hAnsi="Times New Roman" w:cs="Times New Roman"/>
          <w:kern w:val="28"/>
          <w:sz w:val="24"/>
          <w:szCs w:val="24"/>
          <w:lang w:val="en-US" w:eastAsia="ru-RU"/>
        </w:rPr>
        <w:t>doi</w:t>
      </w:r>
      <w:proofErr w:type="spellEnd"/>
      <w:r w:rsidRPr="00D9105C">
        <w:rPr>
          <w:rFonts w:ascii="Times New Roman" w:eastAsia="Times New Roman" w:hAnsi="Times New Roman" w:cs="Times New Roman"/>
          <w:kern w:val="28"/>
          <w:sz w:val="24"/>
          <w:szCs w:val="24"/>
          <w:lang w:val="en-US" w:eastAsia="ru-RU"/>
        </w:rPr>
        <w:t>: 10.3986/</w:t>
      </w:r>
      <w:r w:rsidRPr="00074227">
        <w:rPr>
          <w:rFonts w:ascii="Times New Roman" w:eastAsia="Times New Roman" w:hAnsi="Times New Roman" w:cs="Times New Roman"/>
          <w:kern w:val="28"/>
          <w:sz w:val="24"/>
          <w:szCs w:val="24"/>
          <w:lang w:val="en-US" w:eastAsia="ru-RU"/>
        </w:rPr>
        <w:t>AGS</w:t>
      </w:r>
      <w:r w:rsidRPr="00D9105C">
        <w:rPr>
          <w:rFonts w:ascii="Times New Roman" w:eastAsia="Times New Roman" w:hAnsi="Times New Roman" w:cs="Times New Roman"/>
          <w:kern w:val="28"/>
          <w:sz w:val="24"/>
          <w:szCs w:val="24"/>
          <w:lang w:val="en-US" w:eastAsia="ru-RU"/>
        </w:rPr>
        <w:t xml:space="preserve">.4830 </w:t>
      </w:r>
    </w:p>
    <w:p w:rsidR="00A10F21" w:rsidRDefault="00A10F21" w:rsidP="002F0B12">
      <w:pPr>
        <w:spacing w:after="0" w:line="240" w:lineRule="auto"/>
        <w:ind w:firstLine="567"/>
        <w:jc w:val="both"/>
        <w:textAlignment w:val="top"/>
        <w:rPr>
          <w:rFonts w:ascii="Times New Roman" w:eastAsia="Times New Roman" w:hAnsi="Times New Roman" w:cs="Times New Roman"/>
          <w:kern w:val="28"/>
          <w:sz w:val="24"/>
          <w:szCs w:val="24"/>
          <w:lang w:val="en-US" w:eastAsia="ru-RU"/>
        </w:rPr>
      </w:pPr>
    </w:p>
    <w:p w:rsidR="0051512D" w:rsidRPr="005B11F7" w:rsidRDefault="0051512D" w:rsidP="002F0B12">
      <w:pPr>
        <w:spacing w:after="0" w:line="240" w:lineRule="auto"/>
        <w:ind w:firstLine="567"/>
        <w:jc w:val="both"/>
        <w:textAlignment w:val="top"/>
        <w:rPr>
          <w:rFonts w:ascii="Times New Roman" w:eastAsia="Times New Roman" w:hAnsi="Times New Roman" w:cs="Times New Roman"/>
          <w:kern w:val="28"/>
          <w:sz w:val="24"/>
          <w:szCs w:val="24"/>
          <w:lang w:val="en-US" w:eastAsia="ru-RU"/>
        </w:rPr>
      </w:pPr>
      <w:proofErr w:type="spellStart"/>
      <w:r w:rsidRPr="005B11F7">
        <w:rPr>
          <w:rFonts w:ascii="Times New Roman" w:eastAsia="Times New Roman" w:hAnsi="Times New Roman" w:cs="Times New Roman"/>
          <w:kern w:val="28"/>
          <w:sz w:val="24"/>
          <w:szCs w:val="24"/>
          <w:lang w:val="en-US" w:eastAsia="ru-RU"/>
        </w:rPr>
        <w:t>Moskvina</w:t>
      </w:r>
      <w:proofErr w:type="spellEnd"/>
      <w:r w:rsidRPr="005B11F7">
        <w:rPr>
          <w:rFonts w:ascii="Times New Roman" w:eastAsia="Times New Roman" w:hAnsi="Times New Roman" w:cs="Times New Roman"/>
          <w:kern w:val="28"/>
          <w:sz w:val="24"/>
          <w:szCs w:val="24"/>
          <w:lang w:val="en-US" w:eastAsia="ru-RU"/>
        </w:rPr>
        <w:t xml:space="preserve"> Olga </w:t>
      </w:r>
      <w:proofErr w:type="spellStart"/>
      <w:r w:rsidRPr="005B11F7">
        <w:rPr>
          <w:rFonts w:ascii="Times New Roman" w:eastAsia="Times New Roman" w:hAnsi="Times New Roman" w:cs="Times New Roman"/>
          <w:kern w:val="28"/>
          <w:sz w:val="24"/>
          <w:szCs w:val="24"/>
          <w:lang w:val="en-US" w:eastAsia="ru-RU"/>
        </w:rPr>
        <w:t>Serapionovna</w:t>
      </w:r>
      <w:proofErr w:type="spellEnd"/>
      <w:r w:rsidR="002F0B12" w:rsidRPr="002F0B12">
        <w:rPr>
          <w:rFonts w:ascii="Times New Roman" w:eastAsia="Times New Roman" w:hAnsi="Times New Roman" w:cs="Times New Roman"/>
          <w:kern w:val="28"/>
          <w:sz w:val="24"/>
          <w:szCs w:val="24"/>
          <w:lang w:val="en-US" w:eastAsia="ru-RU"/>
        </w:rPr>
        <w:t xml:space="preserve"> </w:t>
      </w:r>
      <w:r w:rsidR="002F0B12" w:rsidRPr="002F0B12">
        <w:rPr>
          <w:rFonts w:ascii="Times New Roman" w:eastAsia="Calibri" w:hAnsi="Times New Roman" w:cs="Times New Roman"/>
          <w:sz w:val="24"/>
          <w:szCs w:val="24"/>
          <w:lang w:val="en-US"/>
        </w:rPr>
        <w:t>–</w:t>
      </w:r>
      <w:r w:rsidR="002F0B12" w:rsidRPr="002F0B12">
        <w:rPr>
          <w:rFonts w:ascii="Times New Roman" w:eastAsia="Calibri" w:hAnsi="Times New Roman" w:cs="Times New Roman"/>
          <w:sz w:val="24"/>
          <w:szCs w:val="24"/>
          <w:lang w:val="en-US"/>
        </w:rPr>
        <w:t xml:space="preserve"> </w:t>
      </w:r>
      <w:r w:rsidR="002F0B12" w:rsidRPr="005B11F7">
        <w:rPr>
          <w:rFonts w:ascii="Times New Roman" w:eastAsia="Times New Roman" w:hAnsi="Times New Roman" w:cs="Times New Roman"/>
          <w:kern w:val="28"/>
          <w:sz w:val="24"/>
          <w:szCs w:val="24"/>
          <w:lang w:val="en-US" w:eastAsia="ru-RU"/>
        </w:rPr>
        <w:t>Candidate of Economic Sciences</w:t>
      </w:r>
      <w:r w:rsidR="002F0B12" w:rsidRPr="002F0B12">
        <w:rPr>
          <w:rFonts w:ascii="Times New Roman" w:eastAsia="Times New Roman" w:hAnsi="Times New Roman" w:cs="Times New Roman"/>
          <w:kern w:val="28"/>
          <w:sz w:val="24"/>
          <w:szCs w:val="24"/>
          <w:lang w:val="en-US" w:eastAsia="ru-RU"/>
        </w:rPr>
        <w:t xml:space="preserve">, </w:t>
      </w:r>
      <w:r w:rsidRPr="005B11F7">
        <w:rPr>
          <w:rFonts w:ascii="Times New Roman" w:eastAsia="Times New Roman" w:hAnsi="Times New Roman" w:cs="Times New Roman"/>
          <w:kern w:val="28"/>
          <w:sz w:val="24"/>
          <w:szCs w:val="24"/>
          <w:lang w:val="en-US" w:eastAsia="ru-RU"/>
        </w:rPr>
        <w:t xml:space="preserve"> associate professor «</w:t>
      </w:r>
      <w:r w:rsidRPr="005B11F7">
        <w:rPr>
          <w:rFonts w:ascii="Times New Roman" w:hAnsi="Times New Roman" w:cs="Times New Roman"/>
          <w:sz w:val="24"/>
          <w:szCs w:val="24"/>
          <w:lang w:val="en-US"/>
        </w:rPr>
        <w:t xml:space="preserve"> </w:t>
      </w:r>
      <w:r w:rsidRPr="005B11F7">
        <w:rPr>
          <w:rFonts w:ascii="Times New Roman" w:eastAsia="Times New Roman" w:hAnsi="Times New Roman" w:cs="Times New Roman"/>
          <w:kern w:val="28"/>
          <w:sz w:val="24"/>
          <w:szCs w:val="24"/>
          <w:lang w:val="en-US" w:eastAsia="ru-RU"/>
        </w:rPr>
        <w:t>Finance and credit», Vologda state University</w:t>
      </w:r>
      <w:r w:rsidR="002F0B12" w:rsidRPr="002F0B12">
        <w:rPr>
          <w:rFonts w:ascii="Times New Roman" w:eastAsia="Times New Roman" w:hAnsi="Times New Roman" w:cs="Times New Roman"/>
          <w:kern w:val="28"/>
          <w:sz w:val="24"/>
          <w:szCs w:val="24"/>
          <w:lang w:val="en-US" w:eastAsia="ru-RU"/>
        </w:rPr>
        <w:t xml:space="preserve">, </w:t>
      </w:r>
      <w:r w:rsidRPr="005B11F7">
        <w:rPr>
          <w:rFonts w:ascii="Times New Roman" w:eastAsia="Times New Roman" w:hAnsi="Times New Roman" w:cs="Times New Roman"/>
          <w:kern w:val="28"/>
          <w:sz w:val="24"/>
          <w:szCs w:val="24"/>
          <w:lang w:val="en-US" w:eastAsia="ru-RU"/>
        </w:rPr>
        <w:t>Lenin St., 15, Vologda, Vologda region, 160001, Russian Federation</w:t>
      </w:r>
      <w:r w:rsidR="002F0B12" w:rsidRPr="002F0B12">
        <w:rPr>
          <w:rFonts w:ascii="Times New Roman" w:eastAsia="Times New Roman" w:hAnsi="Times New Roman" w:cs="Times New Roman"/>
          <w:kern w:val="28"/>
          <w:sz w:val="24"/>
          <w:szCs w:val="24"/>
          <w:lang w:val="en-US" w:eastAsia="ru-RU"/>
        </w:rPr>
        <w:t xml:space="preserve">, </w:t>
      </w:r>
      <w:r w:rsidRPr="005B11F7">
        <w:rPr>
          <w:rFonts w:ascii="Times New Roman" w:eastAsia="Times New Roman" w:hAnsi="Times New Roman" w:cs="Times New Roman"/>
          <w:kern w:val="28"/>
          <w:sz w:val="24"/>
          <w:szCs w:val="24"/>
          <w:lang w:val="en-US" w:eastAsia="ru-RU"/>
        </w:rPr>
        <w:t xml:space="preserve">e-mail:  </w:t>
      </w:r>
      <w:hyperlink r:id="rId8" w:history="1">
        <w:r w:rsidRPr="005B11F7">
          <w:rPr>
            <w:rStyle w:val="a5"/>
            <w:rFonts w:ascii="Times New Roman" w:eastAsia="Times New Roman" w:hAnsi="Times New Roman" w:cs="Times New Roman"/>
            <w:kern w:val="28"/>
            <w:sz w:val="24"/>
            <w:szCs w:val="24"/>
            <w:lang w:val="en-US" w:eastAsia="ru-RU"/>
          </w:rPr>
          <w:t>osm250606@yandex.ru</w:t>
        </w:r>
      </w:hyperlink>
    </w:p>
    <w:p w:rsidR="0012604B" w:rsidRPr="005B11F7" w:rsidRDefault="0012604B" w:rsidP="002F0B12">
      <w:pPr>
        <w:spacing w:after="0" w:line="240" w:lineRule="auto"/>
        <w:ind w:firstLine="567"/>
        <w:jc w:val="both"/>
        <w:textAlignment w:val="top"/>
        <w:rPr>
          <w:rFonts w:ascii="Times New Roman" w:eastAsia="Times New Roman" w:hAnsi="Times New Roman" w:cs="Times New Roman"/>
          <w:color w:val="383838"/>
          <w:sz w:val="24"/>
          <w:szCs w:val="24"/>
          <w:lang w:val="en-US" w:eastAsia="ru-RU"/>
        </w:rPr>
      </w:pPr>
    </w:p>
    <w:p w:rsidR="0012604B" w:rsidRPr="005B11F7" w:rsidRDefault="0012604B" w:rsidP="002F0B12">
      <w:pPr>
        <w:spacing w:after="0" w:line="240" w:lineRule="auto"/>
        <w:ind w:firstLine="567"/>
        <w:jc w:val="both"/>
        <w:textAlignment w:val="top"/>
        <w:rPr>
          <w:rFonts w:ascii="Times New Roman" w:eastAsia="Times New Roman" w:hAnsi="Times New Roman" w:cs="Times New Roman"/>
          <w:color w:val="383838"/>
          <w:sz w:val="24"/>
          <w:szCs w:val="24"/>
          <w:lang w:val="en-US" w:eastAsia="ru-RU"/>
        </w:rPr>
      </w:pPr>
    </w:p>
    <w:sectPr w:rsidR="0012604B" w:rsidRPr="005B11F7" w:rsidSect="005B11F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A256A"/>
    <w:multiLevelType w:val="hybridMultilevel"/>
    <w:tmpl w:val="2FB8F318"/>
    <w:lvl w:ilvl="0" w:tplc="6D8C2170">
      <w:numFmt w:val="bullet"/>
      <w:lvlText w:val="•"/>
      <w:lvlJc w:val="left"/>
      <w:pPr>
        <w:ind w:left="122" w:hanging="198"/>
      </w:pPr>
      <w:rPr>
        <w:rFonts w:ascii="Times New Roman" w:eastAsia="Times New Roman" w:hAnsi="Times New Roman" w:cs="Times New Roman" w:hint="default"/>
        <w:color w:val="131313"/>
        <w:w w:val="99"/>
        <w:sz w:val="20"/>
        <w:szCs w:val="20"/>
        <w:lang w:val="ru-RU" w:eastAsia="ru-RU" w:bidi="ru-RU"/>
      </w:rPr>
    </w:lvl>
    <w:lvl w:ilvl="1" w:tplc="0AAA7CB6">
      <w:start w:val="1"/>
      <w:numFmt w:val="decimal"/>
      <w:lvlText w:val="%2."/>
      <w:lvlJc w:val="left"/>
      <w:pPr>
        <w:ind w:left="345" w:hanging="233"/>
      </w:pPr>
      <w:rPr>
        <w:rFonts w:ascii="Times New Roman" w:eastAsia="Times New Roman" w:hAnsi="Times New Roman" w:cs="Times New Roman" w:hint="default"/>
        <w:color w:val="131313"/>
        <w:spacing w:val="-2"/>
        <w:w w:val="99"/>
        <w:sz w:val="20"/>
        <w:szCs w:val="20"/>
        <w:lang w:val="ru-RU" w:eastAsia="ru-RU" w:bidi="ru-RU"/>
      </w:rPr>
    </w:lvl>
    <w:lvl w:ilvl="2" w:tplc="E67A7872">
      <w:numFmt w:val="bullet"/>
      <w:lvlText w:val="•"/>
      <w:lvlJc w:val="left"/>
      <w:pPr>
        <w:ind w:left="842" w:hanging="233"/>
      </w:pPr>
      <w:rPr>
        <w:rFonts w:hint="default"/>
        <w:lang w:val="ru-RU" w:eastAsia="ru-RU" w:bidi="ru-RU"/>
      </w:rPr>
    </w:lvl>
    <w:lvl w:ilvl="3" w:tplc="173E1DC6">
      <w:numFmt w:val="bullet"/>
      <w:lvlText w:val="•"/>
      <w:lvlJc w:val="left"/>
      <w:pPr>
        <w:ind w:left="1344" w:hanging="233"/>
      </w:pPr>
      <w:rPr>
        <w:rFonts w:hint="default"/>
        <w:lang w:val="ru-RU" w:eastAsia="ru-RU" w:bidi="ru-RU"/>
      </w:rPr>
    </w:lvl>
    <w:lvl w:ilvl="4" w:tplc="95F8F5C2">
      <w:numFmt w:val="bullet"/>
      <w:lvlText w:val="•"/>
      <w:lvlJc w:val="left"/>
      <w:pPr>
        <w:ind w:left="1846" w:hanging="233"/>
      </w:pPr>
      <w:rPr>
        <w:rFonts w:hint="default"/>
        <w:lang w:val="ru-RU" w:eastAsia="ru-RU" w:bidi="ru-RU"/>
      </w:rPr>
    </w:lvl>
    <w:lvl w:ilvl="5" w:tplc="DCE6EC04">
      <w:numFmt w:val="bullet"/>
      <w:lvlText w:val="•"/>
      <w:lvlJc w:val="left"/>
      <w:pPr>
        <w:ind w:left="2348" w:hanging="233"/>
      </w:pPr>
      <w:rPr>
        <w:rFonts w:hint="default"/>
        <w:lang w:val="ru-RU" w:eastAsia="ru-RU" w:bidi="ru-RU"/>
      </w:rPr>
    </w:lvl>
    <w:lvl w:ilvl="6" w:tplc="F83C96BE">
      <w:numFmt w:val="bullet"/>
      <w:lvlText w:val="•"/>
      <w:lvlJc w:val="left"/>
      <w:pPr>
        <w:ind w:left="2851" w:hanging="233"/>
      </w:pPr>
      <w:rPr>
        <w:rFonts w:hint="default"/>
        <w:lang w:val="ru-RU" w:eastAsia="ru-RU" w:bidi="ru-RU"/>
      </w:rPr>
    </w:lvl>
    <w:lvl w:ilvl="7" w:tplc="9558F8E0">
      <w:numFmt w:val="bullet"/>
      <w:lvlText w:val="•"/>
      <w:lvlJc w:val="left"/>
      <w:pPr>
        <w:ind w:left="3353" w:hanging="233"/>
      </w:pPr>
      <w:rPr>
        <w:rFonts w:hint="default"/>
        <w:lang w:val="ru-RU" w:eastAsia="ru-RU" w:bidi="ru-RU"/>
      </w:rPr>
    </w:lvl>
    <w:lvl w:ilvl="8" w:tplc="2E20E930">
      <w:numFmt w:val="bullet"/>
      <w:lvlText w:val="•"/>
      <w:lvlJc w:val="left"/>
      <w:pPr>
        <w:ind w:left="3855" w:hanging="233"/>
      </w:pPr>
      <w:rPr>
        <w:rFonts w:hint="default"/>
        <w:lang w:val="ru-RU" w:eastAsia="ru-RU" w:bidi="ru-RU"/>
      </w:rPr>
    </w:lvl>
  </w:abstractNum>
  <w:abstractNum w:abstractNumId="1" w15:restartNumberingAfterBreak="0">
    <w:nsid w:val="1B500F49"/>
    <w:multiLevelType w:val="hybridMultilevel"/>
    <w:tmpl w:val="AFDC04FE"/>
    <w:lvl w:ilvl="0" w:tplc="F99C7F36">
      <w:start w:val="1"/>
      <w:numFmt w:val="decimal"/>
      <w:lvlText w:val="%1."/>
      <w:lvlJc w:val="left"/>
      <w:pPr>
        <w:ind w:left="1069" w:hanging="360"/>
      </w:pPr>
      <w:rPr>
        <w:rFonts w:hint="default"/>
        <w:color w:val="231F2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3C04679"/>
    <w:multiLevelType w:val="hybridMultilevel"/>
    <w:tmpl w:val="2ACC2A2C"/>
    <w:lvl w:ilvl="0" w:tplc="1994BE4C">
      <w:start w:val="1"/>
      <w:numFmt w:val="decimal"/>
      <w:lvlText w:val="%1."/>
      <w:lvlJc w:val="left"/>
      <w:pPr>
        <w:ind w:left="109" w:hanging="334"/>
        <w:jc w:val="right"/>
      </w:pPr>
      <w:rPr>
        <w:rFonts w:ascii="Times New Roman" w:eastAsia="Georgia" w:hAnsi="Times New Roman" w:cs="Times New Roman" w:hint="default"/>
        <w:color w:val="231F20"/>
        <w:spacing w:val="0"/>
        <w:w w:val="103"/>
        <w:sz w:val="28"/>
        <w:szCs w:val="28"/>
        <w:lang w:val="ru-RU" w:eastAsia="ru-RU" w:bidi="ru-RU"/>
      </w:rPr>
    </w:lvl>
    <w:lvl w:ilvl="1" w:tplc="D246646A">
      <w:numFmt w:val="bullet"/>
      <w:lvlText w:val="•"/>
      <w:lvlJc w:val="left"/>
      <w:pPr>
        <w:ind w:left="681" w:hanging="334"/>
      </w:pPr>
      <w:rPr>
        <w:rFonts w:hint="default"/>
        <w:lang w:val="ru-RU" w:eastAsia="ru-RU" w:bidi="ru-RU"/>
      </w:rPr>
    </w:lvl>
    <w:lvl w:ilvl="2" w:tplc="91B2CAEC">
      <w:numFmt w:val="bullet"/>
      <w:lvlText w:val="•"/>
      <w:lvlJc w:val="left"/>
      <w:pPr>
        <w:ind w:left="1263" w:hanging="334"/>
      </w:pPr>
      <w:rPr>
        <w:rFonts w:hint="default"/>
        <w:lang w:val="ru-RU" w:eastAsia="ru-RU" w:bidi="ru-RU"/>
      </w:rPr>
    </w:lvl>
    <w:lvl w:ilvl="3" w:tplc="7ABAA21C">
      <w:numFmt w:val="bullet"/>
      <w:lvlText w:val="•"/>
      <w:lvlJc w:val="left"/>
      <w:pPr>
        <w:ind w:left="1844" w:hanging="334"/>
      </w:pPr>
      <w:rPr>
        <w:rFonts w:hint="default"/>
        <w:lang w:val="ru-RU" w:eastAsia="ru-RU" w:bidi="ru-RU"/>
      </w:rPr>
    </w:lvl>
    <w:lvl w:ilvl="4" w:tplc="BE625ED8">
      <w:numFmt w:val="bullet"/>
      <w:lvlText w:val="•"/>
      <w:lvlJc w:val="left"/>
      <w:pPr>
        <w:ind w:left="2426" w:hanging="334"/>
      </w:pPr>
      <w:rPr>
        <w:rFonts w:hint="default"/>
        <w:lang w:val="ru-RU" w:eastAsia="ru-RU" w:bidi="ru-RU"/>
      </w:rPr>
    </w:lvl>
    <w:lvl w:ilvl="5" w:tplc="0FCEC940">
      <w:numFmt w:val="bullet"/>
      <w:lvlText w:val="•"/>
      <w:lvlJc w:val="left"/>
      <w:pPr>
        <w:ind w:left="3007" w:hanging="334"/>
      </w:pPr>
      <w:rPr>
        <w:rFonts w:hint="default"/>
        <w:lang w:val="ru-RU" w:eastAsia="ru-RU" w:bidi="ru-RU"/>
      </w:rPr>
    </w:lvl>
    <w:lvl w:ilvl="6" w:tplc="4814BEB0">
      <w:numFmt w:val="bullet"/>
      <w:lvlText w:val="•"/>
      <w:lvlJc w:val="left"/>
      <w:pPr>
        <w:ind w:left="3589" w:hanging="334"/>
      </w:pPr>
      <w:rPr>
        <w:rFonts w:hint="default"/>
        <w:lang w:val="ru-RU" w:eastAsia="ru-RU" w:bidi="ru-RU"/>
      </w:rPr>
    </w:lvl>
    <w:lvl w:ilvl="7" w:tplc="F4446CF4">
      <w:numFmt w:val="bullet"/>
      <w:lvlText w:val="•"/>
      <w:lvlJc w:val="left"/>
      <w:pPr>
        <w:ind w:left="4170" w:hanging="334"/>
      </w:pPr>
      <w:rPr>
        <w:rFonts w:hint="default"/>
        <w:lang w:val="ru-RU" w:eastAsia="ru-RU" w:bidi="ru-RU"/>
      </w:rPr>
    </w:lvl>
    <w:lvl w:ilvl="8" w:tplc="61DA64DA">
      <w:numFmt w:val="bullet"/>
      <w:lvlText w:val="•"/>
      <w:lvlJc w:val="left"/>
      <w:pPr>
        <w:ind w:left="4752" w:hanging="334"/>
      </w:pPr>
      <w:rPr>
        <w:rFonts w:hint="default"/>
        <w:lang w:val="ru-RU" w:eastAsia="ru-RU" w:bidi="ru-RU"/>
      </w:rPr>
    </w:lvl>
  </w:abstractNum>
  <w:abstractNum w:abstractNumId="3" w15:restartNumberingAfterBreak="0">
    <w:nsid w:val="27756C7F"/>
    <w:multiLevelType w:val="hybridMultilevel"/>
    <w:tmpl w:val="4636F950"/>
    <w:lvl w:ilvl="0" w:tplc="3F7611CA">
      <w:numFmt w:val="bullet"/>
      <w:lvlText w:val=""/>
      <w:lvlJc w:val="left"/>
      <w:pPr>
        <w:ind w:left="110" w:hanging="236"/>
      </w:pPr>
      <w:rPr>
        <w:rFonts w:ascii="Wingdings" w:eastAsia="Wingdings" w:hAnsi="Wingdings" w:cs="Wingdings" w:hint="default"/>
        <w:color w:val="231F20"/>
        <w:w w:val="103"/>
        <w:sz w:val="17"/>
        <w:szCs w:val="17"/>
        <w:lang w:val="ru-RU" w:eastAsia="ru-RU" w:bidi="ru-RU"/>
      </w:rPr>
    </w:lvl>
    <w:lvl w:ilvl="1" w:tplc="CB32B87A">
      <w:numFmt w:val="bullet"/>
      <w:lvlText w:val="•"/>
      <w:lvlJc w:val="left"/>
      <w:pPr>
        <w:ind w:left="707" w:hanging="236"/>
      </w:pPr>
      <w:rPr>
        <w:rFonts w:hint="default"/>
        <w:lang w:val="ru-RU" w:eastAsia="ru-RU" w:bidi="ru-RU"/>
      </w:rPr>
    </w:lvl>
    <w:lvl w:ilvl="2" w:tplc="A98E27BE">
      <w:numFmt w:val="bullet"/>
      <w:lvlText w:val="•"/>
      <w:lvlJc w:val="left"/>
      <w:pPr>
        <w:ind w:left="1294" w:hanging="236"/>
      </w:pPr>
      <w:rPr>
        <w:rFonts w:hint="default"/>
        <w:lang w:val="ru-RU" w:eastAsia="ru-RU" w:bidi="ru-RU"/>
      </w:rPr>
    </w:lvl>
    <w:lvl w:ilvl="3" w:tplc="2FE86294">
      <w:numFmt w:val="bullet"/>
      <w:lvlText w:val="•"/>
      <w:lvlJc w:val="left"/>
      <w:pPr>
        <w:ind w:left="1881" w:hanging="236"/>
      </w:pPr>
      <w:rPr>
        <w:rFonts w:hint="default"/>
        <w:lang w:val="ru-RU" w:eastAsia="ru-RU" w:bidi="ru-RU"/>
      </w:rPr>
    </w:lvl>
    <w:lvl w:ilvl="4" w:tplc="1C0071E8">
      <w:numFmt w:val="bullet"/>
      <w:lvlText w:val="•"/>
      <w:lvlJc w:val="left"/>
      <w:pPr>
        <w:ind w:left="2468" w:hanging="236"/>
      </w:pPr>
      <w:rPr>
        <w:rFonts w:hint="default"/>
        <w:lang w:val="ru-RU" w:eastAsia="ru-RU" w:bidi="ru-RU"/>
      </w:rPr>
    </w:lvl>
    <w:lvl w:ilvl="5" w:tplc="51AA7D00">
      <w:numFmt w:val="bullet"/>
      <w:lvlText w:val="•"/>
      <w:lvlJc w:val="left"/>
      <w:pPr>
        <w:ind w:left="3055" w:hanging="236"/>
      </w:pPr>
      <w:rPr>
        <w:rFonts w:hint="default"/>
        <w:lang w:val="ru-RU" w:eastAsia="ru-RU" w:bidi="ru-RU"/>
      </w:rPr>
    </w:lvl>
    <w:lvl w:ilvl="6" w:tplc="03B82CBC">
      <w:numFmt w:val="bullet"/>
      <w:lvlText w:val="•"/>
      <w:lvlJc w:val="left"/>
      <w:pPr>
        <w:ind w:left="3642" w:hanging="236"/>
      </w:pPr>
      <w:rPr>
        <w:rFonts w:hint="default"/>
        <w:lang w:val="ru-RU" w:eastAsia="ru-RU" w:bidi="ru-RU"/>
      </w:rPr>
    </w:lvl>
    <w:lvl w:ilvl="7" w:tplc="B7E68BBC">
      <w:numFmt w:val="bullet"/>
      <w:lvlText w:val="•"/>
      <w:lvlJc w:val="left"/>
      <w:pPr>
        <w:ind w:left="4229" w:hanging="236"/>
      </w:pPr>
      <w:rPr>
        <w:rFonts w:hint="default"/>
        <w:lang w:val="ru-RU" w:eastAsia="ru-RU" w:bidi="ru-RU"/>
      </w:rPr>
    </w:lvl>
    <w:lvl w:ilvl="8" w:tplc="0F2A11F2">
      <w:numFmt w:val="bullet"/>
      <w:lvlText w:val="•"/>
      <w:lvlJc w:val="left"/>
      <w:pPr>
        <w:ind w:left="4816" w:hanging="236"/>
      </w:pPr>
      <w:rPr>
        <w:rFonts w:hint="default"/>
        <w:lang w:val="ru-RU" w:eastAsia="ru-RU" w:bidi="ru-RU"/>
      </w:rPr>
    </w:lvl>
  </w:abstractNum>
  <w:abstractNum w:abstractNumId="4" w15:restartNumberingAfterBreak="0">
    <w:nsid w:val="2E675DDD"/>
    <w:multiLevelType w:val="hybridMultilevel"/>
    <w:tmpl w:val="6A827CC2"/>
    <w:lvl w:ilvl="0" w:tplc="A04CF582">
      <w:numFmt w:val="bullet"/>
      <w:lvlText w:val="-"/>
      <w:lvlJc w:val="left"/>
      <w:pPr>
        <w:ind w:left="211" w:hanging="102"/>
      </w:pPr>
      <w:rPr>
        <w:rFonts w:ascii="Tahoma" w:eastAsia="Tahoma" w:hAnsi="Tahoma" w:cs="Tahoma" w:hint="default"/>
        <w:color w:val="231F20"/>
        <w:w w:val="95"/>
        <w:sz w:val="17"/>
        <w:szCs w:val="17"/>
        <w:lang w:val="ru-RU" w:eastAsia="ru-RU" w:bidi="ru-RU"/>
      </w:rPr>
    </w:lvl>
    <w:lvl w:ilvl="1" w:tplc="02943412">
      <w:numFmt w:val="bullet"/>
      <w:lvlText w:val="•"/>
      <w:lvlJc w:val="left"/>
      <w:pPr>
        <w:ind w:left="857" w:hanging="102"/>
      </w:pPr>
      <w:rPr>
        <w:rFonts w:hint="default"/>
        <w:lang w:val="ru-RU" w:eastAsia="ru-RU" w:bidi="ru-RU"/>
      </w:rPr>
    </w:lvl>
    <w:lvl w:ilvl="2" w:tplc="F7F050A2">
      <w:numFmt w:val="bullet"/>
      <w:lvlText w:val="•"/>
      <w:lvlJc w:val="left"/>
      <w:pPr>
        <w:ind w:left="1495" w:hanging="102"/>
      </w:pPr>
      <w:rPr>
        <w:rFonts w:hint="default"/>
        <w:lang w:val="ru-RU" w:eastAsia="ru-RU" w:bidi="ru-RU"/>
      </w:rPr>
    </w:lvl>
    <w:lvl w:ilvl="3" w:tplc="B0F6746A">
      <w:numFmt w:val="bullet"/>
      <w:lvlText w:val="•"/>
      <w:lvlJc w:val="left"/>
      <w:pPr>
        <w:ind w:left="2133" w:hanging="102"/>
      </w:pPr>
      <w:rPr>
        <w:rFonts w:hint="default"/>
        <w:lang w:val="ru-RU" w:eastAsia="ru-RU" w:bidi="ru-RU"/>
      </w:rPr>
    </w:lvl>
    <w:lvl w:ilvl="4" w:tplc="730C19EE">
      <w:numFmt w:val="bullet"/>
      <w:lvlText w:val="•"/>
      <w:lvlJc w:val="left"/>
      <w:pPr>
        <w:ind w:left="2770" w:hanging="102"/>
      </w:pPr>
      <w:rPr>
        <w:rFonts w:hint="default"/>
        <w:lang w:val="ru-RU" w:eastAsia="ru-RU" w:bidi="ru-RU"/>
      </w:rPr>
    </w:lvl>
    <w:lvl w:ilvl="5" w:tplc="21147FA0">
      <w:numFmt w:val="bullet"/>
      <w:lvlText w:val="•"/>
      <w:lvlJc w:val="left"/>
      <w:pPr>
        <w:ind w:left="3408" w:hanging="102"/>
      </w:pPr>
      <w:rPr>
        <w:rFonts w:hint="default"/>
        <w:lang w:val="ru-RU" w:eastAsia="ru-RU" w:bidi="ru-RU"/>
      </w:rPr>
    </w:lvl>
    <w:lvl w:ilvl="6" w:tplc="B95440C6">
      <w:numFmt w:val="bullet"/>
      <w:lvlText w:val="•"/>
      <w:lvlJc w:val="left"/>
      <w:pPr>
        <w:ind w:left="4046" w:hanging="102"/>
      </w:pPr>
      <w:rPr>
        <w:rFonts w:hint="default"/>
        <w:lang w:val="ru-RU" w:eastAsia="ru-RU" w:bidi="ru-RU"/>
      </w:rPr>
    </w:lvl>
    <w:lvl w:ilvl="7" w:tplc="7AF6C884">
      <w:numFmt w:val="bullet"/>
      <w:lvlText w:val="•"/>
      <w:lvlJc w:val="left"/>
      <w:pPr>
        <w:ind w:left="4683" w:hanging="102"/>
      </w:pPr>
      <w:rPr>
        <w:rFonts w:hint="default"/>
        <w:lang w:val="ru-RU" w:eastAsia="ru-RU" w:bidi="ru-RU"/>
      </w:rPr>
    </w:lvl>
    <w:lvl w:ilvl="8" w:tplc="FCBC7DCC">
      <w:numFmt w:val="bullet"/>
      <w:lvlText w:val="•"/>
      <w:lvlJc w:val="left"/>
      <w:pPr>
        <w:ind w:left="5321" w:hanging="102"/>
      </w:pPr>
      <w:rPr>
        <w:rFonts w:hint="default"/>
        <w:lang w:val="ru-RU" w:eastAsia="ru-RU" w:bidi="ru-RU"/>
      </w:rPr>
    </w:lvl>
  </w:abstractNum>
  <w:abstractNum w:abstractNumId="5" w15:restartNumberingAfterBreak="0">
    <w:nsid w:val="330C064B"/>
    <w:multiLevelType w:val="hybridMultilevel"/>
    <w:tmpl w:val="2ACC2A2C"/>
    <w:lvl w:ilvl="0" w:tplc="1994BE4C">
      <w:start w:val="1"/>
      <w:numFmt w:val="decimal"/>
      <w:lvlText w:val="%1."/>
      <w:lvlJc w:val="left"/>
      <w:pPr>
        <w:ind w:left="109" w:hanging="334"/>
        <w:jc w:val="right"/>
      </w:pPr>
      <w:rPr>
        <w:rFonts w:ascii="Times New Roman" w:eastAsia="Georgia" w:hAnsi="Times New Roman" w:cs="Times New Roman" w:hint="default"/>
        <w:color w:val="231F20"/>
        <w:spacing w:val="0"/>
        <w:w w:val="103"/>
        <w:sz w:val="28"/>
        <w:szCs w:val="28"/>
        <w:lang w:val="ru-RU" w:eastAsia="ru-RU" w:bidi="ru-RU"/>
      </w:rPr>
    </w:lvl>
    <w:lvl w:ilvl="1" w:tplc="D246646A">
      <w:numFmt w:val="bullet"/>
      <w:lvlText w:val="•"/>
      <w:lvlJc w:val="left"/>
      <w:pPr>
        <w:ind w:left="681" w:hanging="334"/>
      </w:pPr>
      <w:rPr>
        <w:rFonts w:hint="default"/>
        <w:lang w:val="ru-RU" w:eastAsia="ru-RU" w:bidi="ru-RU"/>
      </w:rPr>
    </w:lvl>
    <w:lvl w:ilvl="2" w:tplc="91B2CAEC">
      <w:numFmt w:val="bullet"/>
      <w:lvlText w:val="•"/>
      <w:lvlJc w:val="left"/>
      <w:pPr>
        <w:ind w:left="1263" w:hanging="334"/>
      </w:pPr>
      <w:rPr>
        <w:rFonts w:hint="default"/>
        <w:lang w:val="ru-RU" w:eastAsia="ru-RU" w:bidi="ru-RU"/>
      </w:rPr>
    </w:lvl>
    <w:lvl w:ilvl="3" w:tplc="7ABAA21C">
      <w:numFmt w:val="bullet"/>
      <w:lvlText w:val="•"/>
      <w:lvlJc w:val="left"/>
      <w:pPr>
        <w:ind w:left="1844" w:hanging="334"/>
      </w:pPr>
      <w:rPr>
        <w:rFonts w:hint="default"/>
        <w:lang w:val="ru-RU" w:eastAsia="ru-RU" w:bidi="ru-RU"/>
      </w:rPr>
    </w:lvl>
    <w:lvl w:ilvl="4" w:tplc="BE625ED8">
      <w:numFmt w:val="bullet"/>
      <w:lvlText w:val="•"/>
      <w:lvlJc w:val="left"/>
      <w:pPr>
        <w:ind w:left="2426" w:hanging="334"/>
      </w:pPr>
      <w:rPr>
        <w:rFonts w:hint="default"/>
        <w:lang w:val="ru-RU" w:eastAsia="ru-RU" w:bidi="ru-RU"/>
      </w:rPr>
    </w:lvl>
    <w:lvl w:ilvl="5" w:tplc="0FCEC940">
      <w:numFmt w:val="bullet"/>
      <w:lvlText w:val="•"/>
      <w:lvlJc w:val="left"/>
      <w:pPr>
        <w:ind w:left="3007" w:hanging="334"/>
      </w:pPr>
      <w:rPr>
        <w:rFonts w:hint="default"/>
        <w:lang w:val="ru-RU" w:eastAsia="ru-RU" w:bidi="ru-RU"/>
      </w:rPr>
    </w:lvl>
    <w:lvl w:ilvl="6" w:tplc="4814BEB0">
      <w:numFmt w:val="bullet"/>
      <w:lvlText w:val="•"/>
      <w:lvlJc w:val="left"/>
      <w:pPr>
        <w:ind w:left="3589" w:hanging="334"/>
      </w:pPr>
      <w:rPr>
        <w:rFonts w:hint="default"/>
        <w:lang w:val="ru-RU" w:eastAsia="ru-RU" w:bidi="ru-RU"/>
      </w:rPr>
    </w:lvl>
    <w:lvl w:ilvl="7" w:tplc="F4446CF4">
      <w:numFmt w:val="bullet"/>
      <w:lvlText w:val="•"/>
      <w:lvlJc w:val="left"/>
      <w:pPr>
        <w:ind w:left="4170" w:hanging="334"/>
      </w:pPr>
      <w:rPr>
        <w:rFonts w:hint="default"/>
        <w:lang w:val="ru-RU" w:eastAsia="ru-RU" w:bidi="ru-RU"/>
      </w:rPr>
    </w:lvl>
    <w:lvl w:ilvl="8" w:tplc="61DA64DA">
      <w:numFmt w:val="bullet"/>
      <w:lvlText w:val="•"/>
      <w:lvlJc w:val="left"/>
      <w:pPr>
        <w:ind w:left="4752" w:hanging="334"/>
      </w:pPr>
      <w:rPr>
        <w:rFonts w:hint="default"/>
        <w:lang w:val="ru-RU" w:eastAsia="ru-RU" w:bidi="ru-RU"/>
      </w:rPr>
    </w:lvl>
  </w:abstractNum>
  <w:abstractNum w:abstractNumId="6" w15:restartNumberingAfterBreak="0">
    <w:nsid w:val="3335424E"/>
    <w:multiLevelType w:val="hybridMultilevel"/>
    <w:tmpl w:val="B30ED538"/>
    <w:lvl w:ilvl="0" w:tplc="837C9B32">
      <w:numFmt w:val="bullet"/>
      <w:lvlText w:val=""/>
      <w:lvlJc w:val="left"/>
      <w:pPr>
        <w:ind w:left="111" w:hanging="236"/>
      </w:pPr>
      <w:rPr>
        <w:rFonts w:ascii="Wingdings" w:eastAsia="Wingdings" w:hAnsi="Wingdings" w:cs="Wingdings" w:hint="default"/>
        <w:color w:val="231F20"/>
        <w:w w:val="103"/>
        <w:sz w:val="17"/>
        <w:szCs w:val="17"/>
        <w:lang w:val="ru-RU" w:eastAsia="ru-RU" w:bidi="ru-RU"/>
      </w:rPr>
    </w:lvl>
    <w:lvl w:ilvl="1" w:tplc="7BF04070">
      <w:numFmt w:val="bullet"/>
      <w:lvlText w:val="•"/>
      <w:lvlJc w:val="left"/>
      <w:pPr>
        <w:ind w:left="707" w:hanging="236"/>
      </w:pPr>
      <w:rPr>
        <w:rFonts w:hint="default"/>
        <w:lang w:val="ru-RU" w:eastAsia="ru-RU" w:bidi="ru-RU"/>
      </w:rPr>
    </w:lvl>
    <w:lvl w:ilvl="2" w:tplc="5C6C0DBC">
      <w:numFmt w:val="bullet"/>
      <w:lvlText w:val="•"/>
      <w:lvlJc w:val="left"/>
      <w:pPr>
        <w:ind w:left="1294" w:hanging="236"/>
      </w:pPr>
      <w:rPr>
        <w:rFonts w:hint="default"/>
        <w:lang w:val="ru-RU" w:eastAsia="ru-RU" w:bidi="ru-RU"/>
      </w:rPr>
    </w:lvl>
    <w:lvl w:ilvl="3" w:tplc="1F88254E">
      <w:numFmt w:val="bullet"/>
      <w:lvlText w:val="•"/>
      <w:lvlJc w:val="left"/>
      <w:pPr>
        <w:ind w:left="1881" w:hanging="236"/>
      </w:pPr>
      <w:rPr>
        <w:rFonts w:hint="default"/>
        <w:lang w:val="ru-RU" w:eastAsia="ru-RU" w:bidi="ru-RU"/>
      </w:rPr>
    </w:lvl>
    <w:lvl w:ilvl="4" w:tplc="AE069452">
      <w:numFmt w:val="bullet"/>
      <w:lvlText w:val="•"/>
      <w:lvlJc w:val="left"/>
      <w:pPr>
        <w:ind w:left="2468" w:hanging="236"/>
      </w:pPr>
      <w:rPr>
        <w:rFonts w:hint="default"/>
        <w:lang w:val="ru-RU" w:eastAsia="ru-RU" w:bidi="ru-RU"/>
      </w:rPr>
    </w:lvl>
    <w:lvl w:ilvl="5" w:tplc="8A8EDDCE">
      <w:numFmt w:val="bullet"/>
      <w:lvlText w:val="•"/>
      <w:lvlJc w:val="left"/>
      <w:pPr>
        <w:ind w:left="3055" w:hanging="236"/>
      </w:pPr>
      <w:rPr>
        <w:rFonts w:hint="default"/>
        <w:lang w:val="ru-RU" w:eastAsia="ru-RU" w:bidi="ru-RU"/>
      </w:rPr>
    </w:lvl>
    <w:lvl w:ilvl="6" w:tplc="C4906168">
      <w:numFmt w:val="bullet"/>
      <w:lvlText w:val="•"/>
      <w:lvlJc w:val="left"/>
      <w:pPr>
        <w:ind w:left="3642" w:hanging="236"/>
      </w:pPr>
      <w:rPr>
        <w:rFonts w:hint="default"/>
        <w:lang w:val="ru-RU" w:eastAsia="ru-RU" w:bidi="ru-RU"/>
      </w:rPr>
    </w:lvl>
    <w:lvl w:ilvl="7" w:tplc="65D866F0">
      <w:numFmt w:val="bullet"/>
      <w:lvlText w:val="•"/>
      <w:lvlJc w:val="left"/>
      <w:pPr>
        <w:ind w:left="4229" w:hanging="236"/>
      </w:pPr>
      <w:rPr>
        <w:rFonts w:hint="default"/>
        <w:lang w:val="ru-RU" w:eastAsia="ru-RU" w:bidi="ru-RU"/>
      </w:rPr>
    </w:lvl>
    <w:lvl w:ilvl="8" w:tplc="7DF23A44">
      <w:numFmt w:val="bullet"/>
      <w:lvlText w:val="•"/>
      <w:lvlJc w:val="left"/>
      <w:pPr>
        <w:ind w:left="4816" w:hanging="236"/>
      </w:pPr>
      <w:rPr>
        <w:rFonts w:hint="default"/>
        <w:lang w:val="ru-RU" w:eastAsia="ru-RU" w:bidi="ru-RU"/>
      </w:rPr>
    </w:lvl>
  </w:abstractNum>
  <w:abstractNum w:abstractNumId="7" w15:restartNumberingAfterBreak="0">
    <w:nsid w:val="35BD5E15"/>
    <w:multiLevelType w:val="hybridMultilevel"/>
    <w:tmpl w:val="25DCF38A"/>
    <w:lvl w:ilvl="0" w:tplc="959CF36A">
      <w:numFmt w:val="bullet"/>
      <w:lvlText w:val="-"/>
      <w:lvlJc w:val="left"/>
      <w:pPr>
        <w:ind w:left="211" w:hanging="102"/>
      </w:pPr>
      <w:rPr>
        <w:rFonts w:ascii="Tahoma" w:eastAsia="Tahoma" w:hAnsi="Tahoma" w:cs="Tahoma" w:hint="default"/>
        <w:color w:val="231F20"/>
        <w:w w:val="95"/>
        <w:sz w:val="17"/>
        <w:szCs w:val="17"/>
        <w:lang w:val="ru-RU" w:eastAsia="ru-RU" w:bidi="ru-RU"/>
      </w:rPr>
    </w:lvl>
    <w:lvl w:ilvl="1" w:tplc="DBD2B5DC">
      <w:numFmt w:val="bullet"/>
      <w:lvlText w:val="•"/>
      <w:lvlJc w:val="left"/>
      <w:pPr>
        <w:ind w:left="857" w:hanging="102"/>
      </w:pPr>
      <w:rPr>
        <w:rFonts w:hint="default"/>
        <w:lang w:val="ru-RU" w:eastAsia="ru-RU" w:bidi="ru-RU"/>
      </w:rPr>
    </w:lvl>
    <w:lvl w:ilvl="2" w:tplc="3648D110">
      <w:numFmt w:val="bullet"/>
      <w:lvlText w:val="•"/>
      <w:lvlJc w:val="left"/>
      <w:pPr>
        <w:ind w:left="1495" w:hanging="102"/>
      </w:pPr>
      <w:rPr>
        <w:rFonts w:hint="default"/>
        <w:lang w:val="ru-RU" w:eastAsia="ru-RU" w:bidi="ru-RU"/>
      </w:rPr>
    </w:lvl>
    <w:lvl w:ilvl="3" w:tplc="08C6DA72">
      <w:numFmt w:val="bullet"/>
      <w:lvlText w:val="•"/>
      <w:lvlJc w:val="left"/>
      <w:pPr>
        <w:ind w:left="2133" w:hanging="102"/>
      </w:pPr>
      <w:rPr>
        <w:rFonts w:hint="default"/>
        <w:lang w:val="ru-RU" w:eastAsia="ru-RU" w:bidi="ru-RU"/>
      </w:rPr>
    </w:lvl>
    <w:lvl w:ilvl="4" w:tplc="E566168E">
      <w:numFmt w:val="bullet"/>
      <w:lvlText w:val="•"/>
      <w:lvlJc w:val="left"/>
      <w:pPr>
        <w:ind w:left="2770" w:hanging="102"/>
      </w:pPr>
      <w:rPr>
        <w:rFonts w:hint="default"/>
        <w:lang w:val="ru-RU" w:eastAsia="ru-RU" w:bidi="ru-RU"/>
      </w:rPr>
    </w:lvl>
    <w:lvl w:ilvl="5" w:tplc="8EDCEF12">
      <w:numFmt w:val="bullet"/>
      <w:lvlText w:val="•"/>
      <w:lvlJc w:val="left"/>
      <w:pPr>
        <w:ind w:left="3408" w:hanging="102"/>
      </w:pPr>
      <w:rPr>
        <w:rFonts w:hint="default"/>
        <w:lang w:val="ru-RU" w:eastAsia="ru-RU" w:bidi="ru-RU"/>
      </w:rPr>
    </w:lvl>
    <w:lvl w:ilvl="6" w:tplc="32B24C16">
      <w:numFmt w:val="bullet"/>
      <w:lvlText w:val="•"/>
      <w:lvlJc w:val="left"/>
      <w:pPr>
        <w:ind w:left="4046" w:hanging="102"/>
      </w:pPr>
      <w:rPr>
        <w:rFonts w:hint="default"/>
        <w:lang w:val="ru-RU" w:eastAsia="ru-RU" w:bidi="ru-RU"/>
      </w:rPr>
    </w:lvl>
    <w:lvl w:ilvl="7" w:tplc="6A8255FC">
      <w:numFmt w:val="bullet"/>
      <w:lvlText w:val="•"/>
      <w:lvlJc w:val="left"/>
      <w:pPr>
        <w:ind w:left="4683" w:hanging="102"/>
      </w:pPr>
      <w:rPr>
        <w:rFonts w:hint="default"/>
        <w:lang w:val="ru-RU" w:eastAsia="ru-RU" w:bidi="ru-RU"/>
      </w:rPr>
    </w:lvl>
    <w:lvl w:ilvl="8" w:tplc="3A64667A">
      <w:numFmt w:val="bullet"/>
      <w:lvlText w:val="•"/>
      <w:lvlJc w:val="left"/>
      <w:pPr>
        <w:ind w:left="5321" w:hanging="102"/>
      </w:pPr>
      <w:rPr>
        <w:rFonts w:hint="default"/>
        <w:lang w:val="ru-RU" w:eastAsia="ru-RU" w:bidi="ru-RU"/>
      </w:rPr>
    </w:lvl>
  </w:abstractNum>
  <w:abstractNum w:abstractNumId="8" w15:restartNumberingAfterBreak="0">
    <w:nsid w:val="37893DFE"/>
    <w:multiLevelType w:val="hybridMultilevel"/>
    <w:tmpl w:val="0C70AA16"/>
    <w:lvl w:ilvl="0" w:tplc="9F10A8DC">
      <w:start w:val="1"/>
      <w:numFmt w:val="decimal"/>
      <w:lvlText w:val="%1."/>
      <w:lvlJc w:val="left"/>
      <w:pPr>
        <w:ind w:left="334" w:hanging="247"/>
      </w:pPr>
      <w:rPr>
        <w:rFonts w:ascii="Times New Roman" w:eastAsia="Times New Roman" w:hAnsi="Times New Roman" w:cs="Times New Roman" w:hint="default"/>
        <w:i w:val="0"/>
        <w:color w:val="131313"/>
        <w:spacing w:val="-29"/>
        <w:w w:val="100"/>
        <w:sz w:val="28"/>
        <w:szCs w:val="28"/>
        <w:lang w:val="ru-RU" w:eastAsia="ru-RU" w:bidi="ru-RU"/>
      </w:rPr>
    </w:lvl>
    <w:lvl w:ilvl="1" w:tplc="337EB476">
      <w:numFmt w:val="bullet"/>
      <w:lvlText w:val="•"/>
      <w:lvlJc w:val="left"/>
      <w:pPr>
        <w:ind w:left="810" w:hanging="247"/>
      </w:pPr>
      <w:rPr>
        <w:rFonts w:hint="default"/>
        <w:lang w:val="ru-RU" w:eastAsia="ru-RU" w:bidi="ru-RU"/>
      </w:rPr>
    </w:lvl>
    <w:lvl w:ilvl="2" w:tplc="B1964730">
      <w:numFmt w:val="bullet"/>
      <w:lvlText w:val="•"/>
      <w:lvlJc w:val="left"/>
      <w:pPr>
        <w:ind w:left="1281" w:hanging="247"/>
      </w:pPr>
      <w:rPr>
        <w:rFonts w:hint="default"/>
        <w:lang w:val="ru-RU" w:eastAsia="ru-RU" w:bidi="ru-RU"/>
      </w:rPr>
    </w:lvl>
    <w:lvl w:ilvl="3" w:tplc="77E4C642">
      <w:numFmt w:val="bullet"/>
      <w:lvlText w:val="•"/>
      <w:lvlJc w:val="left"/>
      <w:pPr>
        <w:ind w:left="1752" w:hanging="247"/>
      </w:pPr>
      <w:rPr>
        <w:rFonts w:hint="default"/>
        <w:lang w:val="ru-RU" w:eastAsia="ru-RU" w:bidi="ru-RU"/>
      </w:rPr>
    </w:lvl>
    <w:lvl w:ilvl="4" w:tplc="7B2A668A">
      <w:numFmt w:val="bullet"/>
      <w:lvlText w:val="•"/>
      <w:lvlJc w:val="left"/>
      <w:pPr>
        <w:ind w:left="2223" w:hanging="247"/>
      </w:pPr>
      <w:rPr>
        <w:rFonts w:hint="default"/>
        <w:lang w:val="ru-RU" w:eastAsia="ru-RU" w:bidi="ru-RU"/>
      </w:rPr>
    </w:lvl>
    <w:lvl w:ilvl="5" w:tplc="3F7CF8C0">
      <w:numFmt w:val="bullet"/>
      <w:lvlText w:val="•"/>
      <w:lvlJc w:val="left"/>
      <w:pPr>
        <w:ind w:left="2694" w:hanging="247"/>
      </w:pPr>
      <w:rPr>
        <w:rFonts w:hint="default"/>
        <w:lang w:val="ru-RU" w:eastAsia="ru-RU" w:bidi="ru-RU"/>
      </w:rPr>
    </w:lvl>
    <w:lvl w:ilvl="6" w:tplc="770A155A">
      <w:numFmt w:val="bullet"/>
      <w:lvlText w:val="•"/>
      <w:lvlJc w:val="left"/>
      <w:pPr>
        <w:ind w:left="3165" w:hanging="247"/>
      </w:pPr>
      <w:rPr>
        <w:rFonts w:hint="default"/>
        <w:lang w:val="ru-RU" w:eastAsia="ru-RU" w:bidi="ru-RU"/>
      </w:rPr>
    </w:lvl>
    <w:lvl w:ilvl="7" w:tplc="6B08760A">
      <w:numFmt w:val="bullet"/>
      <w:lvlText w:val="•"/>
      <w:lvlJc w:val="left"/>
      <w:pPr>
        <w:ind w:left="3636" w:hanging="247"/>
      </w:pPr>
      <w:rPr>
        <w:rFonts w:hint="default"/>
        <w:lang w:val="ru-RU" w:eastAsia="ru-RU" w:bidi="ru-RU"/>
      </w:rPr>
    </w:lvl>
    <w:lvl w:ilvl="8" w:tplc="FAB239A8">
      <w:numFmt w:val="bullet"/>
      <w:lvlText w:val="•"/>
      <w:lvlJc w:val="left"/>
      <w:pPr>
        <w:ind w:left="4107" w:hanging="247"/>
      </w:pPr>
      <w:rPr>
        <w:rFonts w:hint="default"/>
        <w:lang w:val="ru-RU" w:eastAsia="ru-RU" w:bidi="ru-RU"/>
      </w:rPr>
    </w:lvl>
  </w:abstractNum>
  <w:abstractNum w:abstractNumId="9" w15:restartNumberingAfterBreak="0">
    <w:nsid w:val="3DC5002D"/>
    <w:multiLevelType w:val="hybridMultilevel"/>
    <w:tmpl w:val="B5C4B1EE"/>
    <w:lvl w:ilvl="0" w:tplc="9AC29014">
      <w:numFmt w:val="bullet"/>
      <w:lvlText w:val="-"/>
      <w:lvlJc w:val="left"/>
      <w:pPr>
        <w:ind w:left="211" w:hanging="102"/>
      </w:pPr>
      <w:rPr>
        <w:rFonts w:ascii="Tahoma" w:eastAsia="Tahoma" w:hAnsi="Tahoma" w:cs="Tahoma" w:hint="default"/>
        <w:color w:val="231F20"/>
        <w:w w:val="95"/>
        <w:sz w:val="17"/>
        <w:szCs w:val="17"/>
        <w:lang w:val="ru-RU" w:eastAsia="ru-RU" w:bidi="ru-RU"/>
      </w:rPr>
    </w:lvl>
    <w:lvl w:ilvl="1" w:tplc="CE76451E">
      <w:numFmt w:val="bullet"/>
      <w:lvlText w:val="•"/>
      <w:lvlJc w:val="left"/>
      <w:pPr>
        <w:ind w:left="857" w:hanging="102"/>
      </w:pPr>
      <w:rPr>
        <w:rFonts w:hint="default"/>
        <w:lang w:val="ru-RU" w:eastAsia="ru-RU" w:bidi="ru-RU"/>
      </w:rPr>
    </w:lvl>
    <w:lvl w:ilvl="2" w:tplc="E04E9C6C">
      <w:numFmt w:val="bullet"/>
      <w:lvlText w:val="•"/>
      <w:lvlJc w:val="left"/>
      <w:pPr>
        <w:ind w:left="1495" w:hanging="102"/>
      </w:pPr>
      <w:rPr>
        <w:rFonts w:hint="default"/>
        <w:lang w:val="ru-RU" w:eastAsia="ru-RU" w:bidi="ru-RU"/>
      </w:rPr>
    </w:lvl>
    <w:lvl w:ilvl="3" w:tplc="7168142C">
      <w:numFmt w:val="bullet"/>
      <w:lvlText w:val="•"/>
      <w:lvlJc w:val="left"/>
      <w:pPr>
        <w:ind w:left="2133" w:hanging="102"/>
      </w:pPr>
      <w:rPr>
        <w:rFonts w:hint="default"/>
        <w:lang w:val="ru-RU" w:eastAsia="ru-RU" w:bidi="ru-RU"/>
      </w:rPr>
    </w:lvl>
    <w:lvl w:ilvl="4" w:tplc="228E1436">
      <w:numFmt w:val="bullet"/>
      <w:lvlText w:val="•"/>
      <w:lvlJc w:val="left"/>
      <w:pPr>
        <w:ind w:left="2770" w:hanging="102"/>
      </w:pPr>
      <w:rPr>
        <w:rFonts w:hint="default"/>
        <w:lang w:val="ru-RU" w:eastAsia="ru-RU" w:bidi="ru-RU"/>
      </w:rPr>
    </w:lvl>
    <w:lvl w:ilvl="5" w:tplc="99A26084">
      <w:numFmt w:val="bullet"/>
      <w:lvlText w:val="•"/>
      <w:lvlJc w:val="left"/>
      <w:pPr>
        <w:ind w:left="3408" w:hanging="102"/>
      </w:pPr>
      <w:rPr>
        <w:rFonts w:hint="default"/>
        <w:lang w:val="ru-RU" w:eastAsia="ru-RU" w:bidi="ru-RU"/>
      </w:rPr>
    </w:lvl>
    <w:lvl w:ilvl="6" w:tplc="FDAC78B2">
      <w:numFmt w:val="bullet"/>
      <w:lvlText w:val="•"/>
      <w:lvlJc w:val="left"/>
      <w:pPr>
        <w:ind w:left="4046" w:hanging="102"/>
      </w:pPr>
      <w:rPr>
        <w:rFonts w:hint="default"/>
        <w:lang w:val="ru-RU" w:eastAsia="ru-RU" w:bidi="ru-RU"/>
      </w:rPr>
    </w:lvl>
    <w:lvl w:ilvl="7" w:tplc="C3AE61F6">
      <w:numFmt w:val="bullet"/>
      <w:lvlText w:val="•"/>
      <w:lvlJc w:val="left"/>
      <w:pPr>
        <w:ind w:left="4683" w:hanging="102"/>
      </w:pPr>
      <w:rPr>
        <w:rFonts w:hint="default"/>
        <w:lang w:val="ru-RU" w:eastAsia="ru-RU" w:bidi="ru-RU"/>
      </w:rPr>
    </w:lvl>
    <w:lvl w:ilvl="8" w:tplc="972E247E">
      <w:numFmt w:val="bullet"/>
      <w:lvlText w:val="•"/>
      <w:lvlJc w:val="left"/>
      <w:pPr>
        <w:ind w:left="5321" w:hanging="102"/>
      </w:pPr>
      <w:rPr>
        <w:rFonts w:hint="default"/>
        <w:lang w:val="ru-RU" w:eastAsia="ru-RU" w:bidi="ru-RU"/>
      </w:rPr>
    </w:lvl>
  </w:abstractNum>
  <w:abstractNum w:abstractNumId="10" w15:restartNumberingAfterBreak="0">
    <w:nsid w:val="3E772BAB"/>
    <w:multiLevelType w:val="hybridMultilevel"/>
    <w:tmpl w:val="2EA2883C"/>
    <w:lvl w:ilvl="0" w:tplc="F4B68B9E">
      <w:start w:val="1"/>
      <w:numFmt w:val="decimal"/>
      <w:lvlText w:val="%1."/>
      <w:lvlJc w:val="left"/>
      <w:pPr>
        <w:ind w:left="109" w:hanging="334"/>
        <w:jc w:val="right"/>
      </w:pPr>
      <w:rPr>
        <w:rFonts w:ascii="Georgia" w:eastAsia="Georgia" w:hAnsi="Georgia" w:cs="Georgia" w:hint="default"/>
        <w:color w:val="231F20"/>
        <w:spacing w:val="0"/>
        <w:w w:val="103"/>
        <w:sz w:val="23"/>
        <w:szCs w:val="23"/>
        <w:lang w:val="ru-RU" w:eastAsia="ru-RU" w:bidi="ru-RU"/>
      </w:rPr>
    </w:lvl>
    <w:lvl w:ilvl="1" w:tplc="D246646A">
      <w:numFmt w:val="bullet"/>
      <w:lvlText w:val="•"/>
      <w:lvlJc w:val="left"/>
      <w:pPr>
        <w:ind w:left="681" w:hanging="334"/>
      </w:pPr>
      <w:rPr>
        <w:rFonts w:hint="default"/>
        <w:lang w:val="ru-RU" w:eastAsia="ru-RU" w:bidi="ru-RU"/>
      </w:rPr>
    </w:lvl>
    <w:lvl w:ilvl="2" w:tplc="91B2CAEC">
      <w:numFmt w:val="bullet"/>
      <w:lvlText w:val="•"/>
      <w:lvlJc w:val="left"/>
      <w:pPr>
        <w:ind w:left="1263" w:hanging="334"/>
      </w:pPr>
      <w:rPr>
        <w:rFonts w:hint="default"/>
        <w:lang w:val="ru-RU" w:eastAsia="ru-RU" w:bidi="ru-RU"/>
      </w:rPr>
    </w:lvl>
    <w:lvl w:ilvl="3" w:tplc="7ABAA21C">
      <w:numFmt w:val="bullet"/>
      <w:lvlText w:val="•"/>
      <w:lvlJc w:val="left"/>
      <w:pPr>
        <w:ind w:left="1844" w:hanging="334"/>
      </w:pPr>
      <w:rPr>
        <w:rFonts w:hint="default"/>
        <w:lang w:val="ru-RU" w:eastAsia="ru-RU" w:bidi="ru-RU"/>
      </w:rPr>
    </w:lvl>
    <w:lvl w:ilvl="4" w:tplc="BE625ED8">
      <w:numFmt w:val="bullet"/>
      <w:lvlText w:val="•"/>
      <w:lvlJc w:val="left"/>
      <w:pPr>
        <w:ind w:left="2426" w:hanging="334"/>
      </w:pPr>
      <w:rPr>
        <w:rFonts w:hint="default"/>
        <w:lang w:val="ru-RU" w:eastAsia="ru-RU" w:bidi="ru-RU"/>
      </w:rPr>
    </w:lvl>
    <w:lvl w:ilvl="5" w:tplc="0FCEC940">
      <w:numFmt w:val="bullet"/>
      <w:lvlText w:val="•"/>
      <w:lvlJc w:val="left"/>
      <w:pPr>
        <w:ind w:left="3007" w:hanging="334"/>
      </w:pPr>
      <w:rPr>
        <w:rFonts w:hint="default"/>
        <w:lang w:val="ru-RU" w:eastAsia="ru-RU" w:bidi="ru-RU"/>
      </w:rPr>
    </w:lvl>
    <w:lvl w:ilvl="6" w:tplc="4814BEB0">
      <w:numFmt w:val="bullet"/>
      <w:lvlText w:val="•"/>
      <w:lvlJc w:val="left"/>
      <w:pPr>
        <w:ind w:left="3589" w:hanging="334"/>
      </w:pPr>
      <w:rPr>
        <w:rFonts w:hint="default"/>
        <w:lang w:val="ru-RU" w:eastAsia="ru-RU" w:bidi="ru-RU"/>
      </w:rPr>
    </w:lvl>
    <w:lvl w:ilvl="7" w:tplc="F4446CF4">
      <w:numFmt w:val="bullet"/>
      <w:lvlText w:val="•"/>
      <w:lvlJc w:val="left"/>
      <w:pPr>
        <w:ind w:left="4170" w:hanging="334"/>
      </w:pPr>
      <w:rPr>
        <w:rFonts w:hint="default"/>
        <w:lang w:val="ru-RU" w:eastAsia="ru-RU" w:bidi="ru-RU"/>
      </w:rPr>
    </w:lvl>
    <w:lvl w:ilvl="8" w:tplc="61DA64DA">
      <w:numFmt w:val="bullet"/>
      <w:lvlText w:val="•"/>
      <w:lvlJc w:val="left"/>
      <w:pPr>
        <w:ind w:left="4752" w:hanging="334"/>
      </w:pPr>
      <w:rPr>
        <w:rFonts w:hint="default"/>
        <w:lang w:val="ru-RU" w:eastAsia="ru-RU" w:bidi="ru-RU"/>
      </w:rPr>
    </w:lvl>
  </w:abstractNum>
  <w:abstractNum w:abstractNumId="11" w15:restartNumberingAfterBreak="0">
    <w:nsid w:val="471B0AF6"/>
    <w:multiLevelType w:val="hybridMultilevel"/>
    <w:tmpl w:val="E46EFDC4"/>
    <w:lvl w:ilvl="0" w:tplc="EDD21FF0">
      <w:start w:val="1"/>
      <w:numFmt w:val="decimal"/>
      <w:lvlText w:val="%1."/>
      <w:lvlJc w:val="left"/>
      <w:pPr>
        <w:ind w:left="338" w:hanging="334"/>
      </w:pPr>
      <w:rPr>
        <w:rFonts w:ascii="Times New Roman" w:eastAsia="Georgia" w:hAnsi="Times New Roman" w:cs="Times New Roman" w:hint="default"/>
        <w:color w:val="231F20"/>
        <w:w w:val="112"/>
        <w:sz w:val="28"/>
        <w:szCs w:val="28"/>
        <w:lang w:val="ru-RU" w:eastAsia="ru-RU" w:bidi="ru-RU"/>
      </w:rPr>
    </w:lvl>
    <w:lvl w:ilvl="1" w:tplc="24C632FC">
      <w:numFmt w:val="bullet"/>
      <w:lvlText w:val="•"/>
      <w:lvlJc w:val="left"/>
      <w:pPr>
        <w:ind w:left="914" w:hanging="334"/>
      </w:pPr>
      <w:rPr>
        <w:rFonts w:hint="default"/>
        <w:lang w:val="ru-RU" w:eastAsia="ru-RU" w:bidi="ru-RU"/>
      </w:rPr>
    </w:lvl>
    <w:lvl w:ilvl="2" w:tplc="56F42A94">
      <w:numFmt w:val="bullet"/>
      <w:lvlText w:val="•"/>
      <w:lvlJc w:val="left"/>
      <w:pPr>
        <w:ind w:left="1489" w:hanging="334"/>
      </w:pPr>
      <w:rPr>
        <w:rFonts w:hint="default"/>
        <w:lang w:val="ru-RU" w:eastAsia="ru-RU" w:bidi="ru-RU"/>
      </w:rPr>
    </w:lvl>
    <w:lvl w:ilvl="3" w:tplc="F4867C8E">
      <w:numFmt w:val="bullet"/>
      <w:lvlText w:val="•"/>
      <w:lvlJc w:val="left"/>
      <w:pPr>
        <w:ind w:left="2064" w:hanging="334"/>
      </w:pPr>
      <w:rPr>
        <w:rFonts w:hint="default"/>
        <w:lang w:val="ru-RU" w:eastAsia="ru-RU" w:bidi="ru-RU"/>
      </w:rPr>
    </w:lvl>
    <w:lvl w:ilvl="4" w:tplc="C1823F20">
      <w:numFmt w:val="bullet"/>
      <w:lvlText w:val="•"/>
      <w:lvlJc w:val="left"/>
      <w:pPr>
        <w:ind w:left="2639" w:hanging="334"/>
      </w:pPr>
      <w:rPr>
        <w:rFonts w:hint="default"/>
        <w:lang w:val="ru-RU" w:eastAsia="ru-RU" w:bidi="ru-RU"/>
      </w:rPr>
    </w:lvl>
    <w:lvl w:ilvl="5" w:tplc="3842A6E2">
      <w:numFmt w:val="bullet"/>
      <w:lvlText w:val="•"/>
      <w:lvlJc w:val="left"/>
      <w:pPr>
        <w:ind w:left="3214" w:hanging="334"/>
      </w:pPr>
      <w:rPr>
        <w:rFonts w:hint="default"/>
        <w:lang w:val="ru-RU" w:eastAsia="ru-RU" w:bidi="ru-RU"/>
      </w:rPr>
    </w:lvl>
    <w:lvl w:ilvl="6" w:tplc="B5482A18">
      <w:numFmt w:val="bullet"/>
      <w:lvlText w:val="•"/>
      <w:lvlJc w:val="left"/>
      <w:pPr>
        <w:ind w:left="3789" w:hanging="334"/>
      </w:pPr>
      <w:rPr>
        <w:rFonts w:hint="default"/>
        <w:lang w:val="ru-RU" w:eastAsia="ru-RU" w:bidi="ru-RU"/>
      </w:rPr>
    </w:lvl>
    <w:lvl w:ilvl="7" w:tplc="4BEAAE90">
      <w:numFmt w:val="bullet"/>
      <w:lvlText w:val="•"/>
      <w:lvlJc w:val="left"/>
      <w:pPr>
        <w:ind w:left="4364" w:hanging="334"/>
      </w:pPr>
      <w:rPr>
        <w:rFonts w:hint="default"/>
        <w:lang w:val="ru-RU" w:eastAsia="ru-RU" w:bidi="ru-RU"/>
      </w:rPr>
    </w:lvl>
    <w:lvl w:ilvl="8" w:tplc="3BCEDFD6">
      <w:numFmt w:val="bullet"/>
      <w:lvlText w:val="•"/>
      <w:lvlJc w:val="left"/>
      <w:pPr>
        <w:ind w:left="4939" w:hanging="334"/>
      </w:pPr>
      <w:rPr>
        <w:rFonts w:hint="default"/>
        <w:lang w:val="ru-RU" w:eastAsia="ru-RU" w:bidi="ru-RU"/>
      </w:rPr>
    </w:lvl>
  </w:abstractNum>
  <w:abstractNum w:abstractNumId="12" w15:restartNumberingAfterBreak="0">
    <w:nsid w:val="47AD094F"/>
    <w:multiLevelType w:val="hybridMultilevel"/>
    <w:tmpl w:val="6F9C24C8"/>
    <w:lvl w:ilvl="0" w:tplc="6CD8F4E2">
      <w:start w:val="1"/>
      <w:numFmt w:val="decimal"/>
      <w:lvlText w:val="%1."/>
      <w:lvlJc w:val="left"/>
      <w:pPr>
        <w:ind w:left="338" w:hanging="242"/>
      </w:pPr>
      <w:rPr>
        <w:rFonts w:ascii="Times New Roman" w:eastAsia="Times New Roman" w:hAnsi="Times New Roman" w:cs="Times New Roman" w:hint="default"/>
        <w:color w:val="131313"/>
        <w:spacing w:val="-9"/>
        <w:w w:val="99"/>
        <w:sz w:val="28"/>
        <w:szCs w:val="28"/>
        <w:lang w:val="ru-RU" w:eastAsia="ru-RU" w:bidi="ru-RU"/>
      </w:rPr>
    </w:lvl>
    <w:lvl w:ilvl="1" w:tplc="A4E67CAA">
      <w:numFmt w:val="bullet"/>
      <w:lvlText w:val="•"/>
      <w:lvlJc w:val="left"/>
      <w:pPr>
        <w:ind w:left="810" w:hanging="242"/>
      </w:pPr>
      <w:rPr>
        <w:rFonts w:hint="default"/>
        <w:lang w:val="ru-RU" w:eastAsia="ru-RU" w:bidi="ru-RU"/>
      </w:rPr>
    </w:lvl>
    <w:lvl w:ilvl="2" w:tplc="03E8152E">
      <w:numFmt w:val="bullet"/>
      <w:lvlText w:val="•"/>
      <w:lvlJc w:val="left"/>
      <w:pPr>
        <w:ind w:left="1281" w:hanging="242"/>
      </w:pPr>
      <w:rPr>
        <w:rFonts w:hint="default"/>
        <w:lang w:val="ru-RU" w:eastAsia="ru-RU" w:bidi="ru-RU"/>
      </w:rPr>
    </w:lvl>
    <w:lvl w:ilvl="3" w:tplc="E3FA7A44">
      <w:numFmt w:val="bullet"/>
      <w:lvlText w:val="•"/>
      <w:lvlJc w:val="left"/>
      <w:pPr>
        <w:ind w:left="1752" w:hanging="242"/>
      </w:pPr>
      <w:rPr>
        <w:rFonts w:hint="default"/>
        <w:lang w:val="ru-RU" w:eastAsia="ru-RU" w:bidi="ru-RU"/>
      </w:rPr>
    </w:lvl>
    <w:lvl w:ilvl="4" w:tplc="1C0690E8">
      <w:numFmt w:val="bullet"/>
      <w:lvlText w:val="•"/>
      <w:lvlJc w:val="left"/>
      <w:pPr>
        <w:ind w:left="2222" w:hanging="242"/>
      </w:pPr>
      <w:rPr>
        <w:rFonts w:hint="default"/>
        <w:lang w:val="ru-RU" w:eastAsia="ru-RU" w:bidi="ru-RU"/>
      </w:rPr>
    </w:lvl>
    <w:lvl w:ilvl="5" w:tplc="8AB6E630">
      <w:numFmt w:val="bullet"/>
      <w:lvlText w:val="•"/>
      <w:lvlJc w:val="left"/>
      <w:pPr>
        <w:ind w:left="2693" w:hanging="242"/>
      </w:pPr>
      <w:rPr>
        <w:rFonts w:hint="default"/>
        <w:lang w:val="ru-RU" w:eastAsia="ru-RU" w:bidi="ru-RU"/>
      </w:rPr>
    </w:lvl>
    <w:lvl w:ilvl="6" w:tplc="872C19C0">
      <w:numFmt w:val="bullet"/>
      <w:lvlText w:val="•"/>
      <w:lvlJc w:val="left"/>
      <w:pPr>
        <w:ind w:left="3164" w:hanging="242"/>
      </w:pPr>
      <w:rPr>
        <w:rFonts w:hint="default"/>
        <w:lang w:val="ru-RU" w:eastAsia="ru-RU" w:bidi="ru-RU"/>
      </w:rPr>
    </w:lvl>
    <w:lvl w:ilvl="7" w:tplc="2DFC973E">
      <w:numFmt w:val="bullet"/>
      <w:lvlText w:val="•"/>
      <w:lvlJc w:val="left"/>
      <w:pPr>
        <w:ind w:left="3634" w:hanging="242"/>
      </w:pPr>
      <w:rPr>
        <w:rFonts w:hint="default"/>
        <w:lang w:val="ru-RU" w:eastAsia="ru-RU" w:bidi="ru-RU"/>
      </w:rPr>
    </w:lvl>
    <w:lvl w:ilvl="8" w:tplc="CB7C057A">
      <w:numFmt w:val="bullet"/>
      <w:lvlText w:val="•"/>
      <w:lvlJc w:val="left"/>
      <w:pPr>
        <w:ind w:left="4105" w:hanging="242"/>
      </w:pPr>
      <w:rPr>
        <w:rFonts w:hint="default"/>
        <w:lang w:val="ru-RU" w:eastAsia="ru-RU" w:bidi="ru-RU"/>
      </w:rPr>
    </w:lvl>
  </w:abstractNum>
  <w:abstractNum w:abstractNumId="13" w15:restartNumberingAfterBreak="0">
    <w:nsid w:val="54DE0F82"/>
    <w:multiLevelType w:val="hybridMultilevel"/>
    <w:tmpl w:val="56906234"/>
    <w:lvl w:ilvl="0" w:tplc="EBD297E2">
      <w:numFmt w:val="bullet"/>
      <w:lvlText w:val=""/>
      <w:lvlJc w:val="left"/>
      <w:pPr>
        <w:ind w:left="110" w:hanging="236"/>
      </w:pPr>
      <w:rPr>
        <w:rFonts w:ascii="Wingdings" w:eastAsia="Wingdings" w:hAnsi="Wingdings" w:cs="Wingdings" w:hint="default"/>
        <w:color w:val="231F20"/>
        <w:w w:val="103"/>
        <w:sz w:val="17"/>
        <w:szCs w:val="17"/>
        <w:lang w:val="ru-RU" w:eastAsia="ru-RU" w:bidi="ru-RU"/>
      </w:rPr>
    </w:lvl>
    <w:lvl w:ilvl="1" w:tplc="56C09526">
      <w:numFmt w:val="bullet"/>
      <w:lvlText w:val="•"/>
      <w:lvlJc w:val="left"/>
      <w:pPr>
        <w:ind w:left="707" w:hanging="236"/>
      </w:pPr>
      <w:rPr>
        <w:rFonts w:hint="default"/>
        <w:lang w:val="ru-RU" w:eastAsia="ru-RU" w:bidi="ru-RU"/>
      </w:rPr>
    </w:lvl>
    <w:lvl w:ilvl="2" w:tplc="3FEC9EA4">
      <w:numFmt w:val="bullet"/>
      <w:lvlText w:val="•"/>
      <w:lvlJc w:val="left"/>
      <w:pPr>
        <w:ind w:left="1294" w:hanging="236"/>
      </w:pPr>
      <w:rPr>
        <w:rFonts w:hint="default"/>
        <w:lang w:val="ru-RU" w:eastAsia="ru-RU" w:bidi="ru-RU"/>
      </w:rPr>
    </w:lvl>
    <w:lvl w:ilvl="3" w:tplc="A364B170">
      <w:numFmt w:val="bullet"/>
      <w:lvlText w:val="•"/>
      <w:lvlJc w:val="left"/>
      <w:pPr>
        <w:ind w:left="1881" w:hanging="236"/>
      </w:pPr>
      <w:rPr>
        <w:rFonts w:hint="default"/>
        <w:lang w:val="ru-RU" w:eastAsia="ru-RU" w:bidi="ru-RU"/>
      </w:rPr>
    </w:lvl>
    <w:lvl w:ilvl="4" w:tplc="ADB231A4">
      <w:numFmt w:val="bullet"/>
      <w:lvlText w:val="•"/>
      <w:lvlJc w:val="left"/>
      <w:pPr>
        <w:ind w:left="2468" w:hanging="236"/>
      </w:pPr>
      <w:rPr>
        <w:rFonts w:hint="default"/>
        <w:lang w:val="ru-RU" w:eastAsia="ru-RU" w:bidi="ru-RU"/>
      </w:rPr>
    </w:lvl>
    <w:lvl w:ilvl="5" w:tplc="BFF0EF98">
      <w:numFmt w:val="bullet"/>
      <w:lvlText w:val="•"/>
      <w:lvlJc w:val="left"/>
      <w:pPr>
        <w:ind w:left="3055" w:hanging="236"/>
      </w:pPr>
      <w:rPr>
        <w:rFonts w:hint="default"/>
        <w:lang w:val="ru-RU" w:eastAsia="ru-RU" w:bidi="ru-RU"/>
      </w:rPr>
    </w:lvl>
    <w:lvl w:ilvl="6" w:tplc="1C16DD64">
      <w:numFmt w:val="bullet"/>
      <w:lvlText w:val="•"/>
      <w:lvlJc w:val="left"/>
      <w:pPr>
        <w:ind w:left="3642" w:hanging="236"/>
      </w:pPr>
      <w:rPr>
        <w:rFonts w:hint="default"/>
        <w:lang w:val="ru-RU" w:eastAsia="ru-RU" w:bidi="ru-RU"/>
      </w:rPr>
    </w:lvl>
    <w:lvl w:ilvl="7" w:tplc="CF8CC74C">
      <w:numFmt w:val="bullet"/>
      <w:lvlText w:val="•"/>
      <w:lvlJc w:val="left"/>
      <w:pPr>
        <w:ind w:left="4229" w:hanging="236"/>
      </w:pPr>
      <w:rPr>
        <w:rFonts w:hint="default"/>
        <w:lang w:val="ru-RU" w:eastAsia="ru-RU" w:bidi="ru-RU"/>
      </w:rPr>
    </w:lvl>
    <w:lvl w:ilvl="8" w:tplc="2E7CA194">
      <w:numFmt w:val="bullet"/>
      <w:lvlText w:val="•"/>
      <w:lvlJc w:val="left"/>
      <w:pPr>
        <w:ind w:left="4816" w:hanging="236"/>
      </w:pPr>
      <w:rPr>
        <w:rFonts w:hint="default"/>
        <w:lang w:val="ru-RU" w:eastAsia="ru-RU" w:bidi="ru-RU"/>
      </w:rPr>
    </w:lvl>
  </w:abstractNum>
  <w:abstractNum w:abstractNumId="14" w15:restartNumberingAfterBreak="0">
    <w:nsid w:val="5C5B473E"/>
    <w:multiLevelType w:val="hybridMultilevel"/>
    <w:tmpl w:val="9D66D780"/>
    <w:lvl w:ilvl="0" w:tplc="0BC4A796">
      <w:numFmt w:val="bullet"/>
      <w:lvlText w:val=""/>
      <w:lvlJc w:val="left"/>
      <w:pPr>
        <w:ind w:left="110" w:hanging="236"/>
      </w:pPr>
      <w:rPr>
        <w:rFonts w:ascii="Wingdings" w:eastAsia="Wingdings" w:hAnsi="Wingdings" w:cs="Wingdings" w:hint="default"/>
        <w:color w:val="231F20"/>
        <w:w w:val="103"/>
        <w:sz w:val="17"/>
        <w:szCs w:val="17"/>
        <w:lang w:val="ru-RU" w:eastAsia="ru-RU" w:bidi="ru-RU"/>
      </w:rPr>
    </w:lvl>
    <w:lvl w:ilvl="1" w:tplc="9308251C">
      <w:numFmt w:val="bullet"/>
      <w:lvlText w:val="•"/>
      <w:lvlJc w:val="left"/>
      <w:pPr>
        <w:ind w:left="707" w:hanging="236"/>
      </w:pPr>
      <w:rPr>
        <w:rFonts w:hint="default"/>
        <w:lang w:val="ru-RU" w:eastAsia="ru-RU" w:bidi="ru-RU"/>
      </w:rPr>
    </w:lvl>
    <w:lvl w:ilvl="2" w:tplc="E598937A">
      <w:numFmt w:val="bullet"/>
      <w:lvlText w:val="•"/>
      <w:lvlJc w:val="left"/>
      <w:pPr>
        <w:ind w:left="1294" w:hanging="236"/>
      </w:pPr>
      <w:rPr>
        <w:rFonts w:hint="default"/>
        <w:lang w:val="ru-RU" w:eastAsia="ru-RU" w:bidi="ru-RU"/>
      </w:rPr>
    </w:lvl>
    <w:lvl w:ilvl="3" w:tplc="4A809EF8">
      <w:numFmt w:val="bullet"/>
      <w:lvlText w:val="•"/>
      <w:lvlJc w:val="left"/>
      <w:pPr>
        <w:ind w:left="1881" w:hanging="236"/>
      </w:pPr>
      <w:rPr>
        <w:rFonts w:hint="default"/>
        <w:lang w:val="ru-RU" w:eastAsia="ru-RU" w:bidi="ru-RU"/>
      </w:rPr>
    </w:lvl>
    <w:lvl w:ilvl="4" w:tplc="22103DE4">
      <w:numFmt w:val="bullet"/>
      <w:lvlText w:val="•"/>
      <w:lvlJc w:val="left"/>
      <w:pPr>
        <w:ind w:left="2468" w:hanging="236"/>
      </w:pPr>
      <w:rPr>
        <w:rFonts w:hint="default"/>
        <w:lang w:val="ru-RU" w:eastAsia="ru-RU" w:bidi="ru-RU"/>
      </w:rPr>
    </w:lvl>
    <w:lvl w:ilvl="5" w:tplc="9E3C0814">
      <w:numFmt w:val="bullet"/>
      <w:lvlText w:val="•"/>
      <w:lvlJc w:val="left"/>
      <w:pPr>
        <w:ind w:left="3055" w:hanging="236"/>
      </w:pPr>
      <w:rPr>
        <w:rFonts w:hint="default"/>
        <w:lang w:val="ru-RU" w:eastAsia="ru-RU" w:bidi="ru-RU"/>
      </w:rPr>
    </w:lvl>
    <w:lvl w:ilvl="6" w:tplc="3244E1CA">
      <w:numFmt w:val="bullet"/>
      <w:lvlText w:val="•"/>
      <w:lvlJc w:val="left"/>
      <w:pPr>
        <w:ind w:left="3642" w:hanging="236"/>
      </w:pPr>
      <w:rPr>
        <w:rFonts w:hint="default"/>
        <w:lang w:val="ru-RU" w:eastAsia="ru-RU" w:bidi="ru-RU"/>
      </w:rPr>
    </w:lvl>
    <w:lvl w:ilvl="7" w:tplc="ABD451C8">
      <w:numFmt w:val="bullet"/>
      <w:lvlText w:val="•"/>
      <w:lvlJc w:val="left"/>
      <w:pPr>
        <w:ind w:left="4229" w:hanging="236"/>
      </w:pPr>
      <w:rPr>
        <w:rFonts w:hint="default"/>
        <w:lang w:val="ru-RU" w:eastAsia="ru-RU" w:bidi="ru-RU"/>
      </w:rPr>
    </w:lvl>
    <w:lvl w:ilvl="8" w:tplc="FCE0D6C4">
      <w:numFmt w:val="bullet"/>
      <w:lvlText w:val="•"/>
      <w:lvlJc w:val="left"/>
      <w:pPr>
        <w:ind w:left="4816" w:hanging="236"/>
      </w:pPr>
      <w:rPr>
        <w:rFonts w:hint="default"/>
        <w:lang w:val="ru-RU" w:eastAsia="ru-RU" w:bidi="ru-RU"/>
      </w:rPr>
    </w:lvl>
  </w:abstractNum>
  <w:abstractNum w:abstractNumId="15" w15:restartNumberingAfterBreak="0">
    <w:nsid w:val="60C121F5"/>
    <w:multiLevelType w:val="hybridMultilevel"/>
    <w:tmpl w:val="B7466F10"/>
    <w:lvl w:ilvl="0" w:tplc="43B4ABA2">
      <w:numFmt w:val="bullet"/>
      <w:lvlText w:val=""/>
      <w:lvlJc w:val="left"/>
      <w:pPr>
        <w:ind w:left="110" w:hanging="236"/>
      </w:pPr>
      <w:rPr>
        <w:rFonts w:ascii="Wingdings" w:eastAsia="Wingdings" w:hAnsi="Wingdings" w:cs="Wingdings" w:hint="default"/>
        <w:color w:val="231F20"/>
        <w:w w:val="103"/>
        <w:sz w:val="17"/>
        <w:szCs w:val="17"/>
        <w:lang w:val="ru-RU" w:eastAsia="ru-RU" w:bidi="ru-RU"/>
      </w:rPr>
    </w:lvl>
    <w:lvl w:ilvl="1" w:tplc="CFBE4716">
      <w:numFmt w:val="bullet"/>
      <w:lvlText w:val="•"/>
      <w:lvlJc w:val="left"/>
      <w:pPr>
        <w:ind w:left="707" w:hanging="236"/>
      </w:pPr>
      <w:rPr>
        <w:rFonts w:hint="default"/>
        <w:lang w:val="ru-RU" w:eastAsia="ru-RU" w:bidi="ru-RU"/>
      </w:rPr>
    </w:lvl>
    <w:lvl w:ilvl="2" w:tplc="7AA445EE">
      <w:numFmt w:val="bullet"/>
      <w:lvlText w:val="•"/>
      <w:lvlJc w:val="left"/>
      <w:pPr>
        <w:ind w:left="1294" w:hanging="236"/>
      </w:pPr>
      <w:rPr>
        <w:rFonts w:hint="default"/>
        <w:lang w:val="ru-RU" w:eastAsia="ru-RU" w:bidi="ru-RU"/>
      </w:rPr>
    </w:lvl>
    <w:lvl w:ilvl="3" w:tplc="29ECBED2">
      <w:numFmt w:val="bullet"/>
      <w:lvlText w:val="•"/>
      <w:lvlJc w:val="left"/>
      <w:pPr>
        <w:ind w:left="1881" w:hanging="236"/>
      </w:pPr>
      <w:rPr>
        <w:rFonts w:hint="default"/>
        <w:lang w:val="ru-RU" w:eastAsia="ru-RU" w:bidi="ru-RU"/>
      </w:rPr>
    </w:lvl>
    <w:lvl w:ilvl="4" w:tplc="077EDE82">
      <w:numFmt w:val="bullet"/>
      <w:lvlText w:val="•"/>
      <w:lvlJc w:val="left"/>
      <w:pPr>
        <w:ind w:left="2468" w:hanging="236"/>
      </w:pPr>
      <w:rPr>
        <w:rFonts w:hint="default"/>
        <w:lang w:val="ru-RU" w:eastAsia="ru-RU" w:bidi="ru-RU"/>
      </w:rPr>
    </w:lvl>
    <w:lvl w:ilvl="5" w:tplc="A2D40662">
      <w:numFmt w:val="bullet"/>
      <w:lvlText w:val="•"/>
      <w:lvlJc w:val="left"/>
      <w:pPr>
        <w:ind w:left="3055" w:hanging="236"/>
      </w:pPr>
      <w:rPr>
        <w:rFonts w:hint="default"/>
        <w:lang w:val="ru-RU" w:eastAsia="ru-RU" w:bidi="ru-RU"/>
      </w:rPr>
    </w:lvl>
    <w:lvl w:ilvl="6" w:tplc="2F623AF6">
      <w:numFmt w:val="bullet"/>
      <w:lvlText w:val="•"/>
      <w:lvlJc w:val="left"/>
      <w:pPr>
        <w:ind w:left="3642" w:hanging="236"/>
      </w:pPr>
      <w:rPr>
        <w:rFonts w:hint="default"/>
        <w:lang w:val="ru-RU" w:eastAsia="ru-RU" w:bidi="ru-RU"/>
      </w:rPr>
    </w:lvl>
    <w:lvl w:ilvl="7" w:tplc="4F5A8034">
      <w:numFmt w:val="bullet"/>
      <w:lvlText w:val="•"/>
      <w:lvlJc w:val="left"/>
      <w:pPr>
        <w:ind w:left="4229" w:hanging="236"/>
      </w:pPr>
      <w:rPr>
        <w:rFonts w:hint="default"/>
        <w:lang w:val="ru-RU" w:eastAsia="ru-RU" w:bidi="ru-RU"/>
      </w:rPr>
    </w:lvl>
    <w:lvl w:ilvl="8" w:tplc="CA7817B4">
      <w:numFmt w:val="bullet"/>
      <w:lvlText w:val="•"/>
      <w:lvlJc w:val="left"/>
      <w:pPr>
        <w:ind w:left="4816" w:hanging="236"/>
      </w:pPr>
      <w:rPr>
        <w:rFonts w:hint="default"/>
        <w:lang w:val="ru-RU" w:eastAsia="ru-RU" w:bidi="ru-RU"/>
      </w:rPr>
    </w:lvl>
  </w:abstractNum>
  <w:abstractNum w:abstractNumId="16" w15:restartNumberingAfterBreak="0">
    <w:nsid w:val="68B4130A"/>
    <w:multiLevelType w:val="hybridMultilevel"/>
    <w:tmpl w:val="292CDB6C"/>
    <w:lvl w:ilvl="0" w:tplc="53649F4A">
      <w:numFmt w:val="bullet"/>
      <w:lvlText w:val="-"/>
      <w:lvlJc w:val="left"/>
      <w:pPr>
        <w:ind w:left="211" w:hanging="102"/>
      </w:pPr>
      <w:rPr>
        <w:rFonts w:ascii="Tahoma" w:eastAsia="Tahoma" w:hAnsi="Tahoma" w:cs="Tahoma" w:hint="default"/>
        <w:color w:val="231F20"/>
        <w:w w:val="95"/>
        <w:sz w:val="17"/>
        <w:szCs w:val="17"/>
        <w:lang w:val="ru-RU" w:eastAsia="ru-RU" w:bidi="ru-RU"/>
      </w:rPr>
    </w:lvl>
    <w:lvl w:ilvl="1" w:tplc="6E704C16">
      <w:numFmt w:val="bullet"/>
      <w:lvlText w:val="•"/>
      <w:lvlJc w:val="left"/>
      <w:pPr>
        <w:ind w:left="857" w:hanging="102"/>
      </w:pPr>
      <w:rPr>
        <w:rFonts w:hint="default"/>
        <w:lang w:val="ru-RU" w:eastAsia="ru-RU" w:bidi="ru-RU"/>
      </w:rPr>
    </w:lvl>
    <w:lvl w:ilvl="2" w:tplc="43BCF280">
      <w:numFmt w:val="bullet"/>
      <w:lvlText w:val="•"/>
      <w:lvlJc w:val="left"/>
      <w:pPr>
        <w:ind w:left="1495" w:hanging="102"/>
      </w:pPr>
      <w:rPr>
        <w:rFonts w:hint="default"/>
        <w:lang w:val="ru-RU" w:eastAsia="ru-RU" w:bidi="ru-RU"/>
      </w:rPr>
    </w:lvl>
    <w:lvl w:ilvl="3" w:tplc="B6C4FDB2">
      <w:numFmt w:val="bullet"/>
      <w:lvlText w:val="•"/>
      <w:lvlJc w:val="left"/>
      <w:pPr>
        <w:ind w:left="2133" w:hanging="102"/>
      </w:pPr>
      <w:rPr>
        <w:rFonts w:hint="default"/>
        <w:lang w:val="ru-RU" w:eastAsia="ru-RU" w:bidi="ru-RU"/>
      </w:rPr>
    </w:lvl>
    <w:lvl w:ilvl="4" w:tplc="5B2C26B0">
      <w:numFmt w:val="bullet"/>
      <w:lvlText w:val="•"/>
      <w:lvlJc w:val="left"/>
      <w:pPr>
        <w:ind w:left="2770" w:hanging="102"/>
      </w:pPr>
      <w:rPr>
        <w:rFonts w:hint="default"/>
        <w:lang w:val="ru-RU" w:eastAsia="ru-RU" w:bidi="ru-RU"/>
      </w:rPr>
    </w:lvl>
    <w:lvl w:ilvl="5" w:tplc="9AB6AA22">
      <w:numFmt w:val="bullet"/>
      <w:lvlText w:val="•"/>
      <w:lvlJc w:val="left"/>
      <w:pPr>
        <w:ind w:left="3408" w:hanging="102"/>
      </w:pPr>
      <w:rPr>
        <w:rFonts w:hint="default"/>
        <w:lang w:val="ru-RU" w:eastAsia="ru-RU" w:bidi="ru-RU"/>
      </w:rPr>
    </w:lvl>
    <w:lvl w:ilvl="6" w:tplc="79EAA250">
      <w:numFmt w:val="bullet"/>
      <w:lvlText w:val="•"/>
      <w:lvlJc w:val="left"/>
      <w:pPr>
        <w:ind w:left="4046" w:hanging="102"/>
      </w:pPr>
      <w:rPr>
        <w:rFonts w:hint="default"/>
        <w:lang w:val="ru-RU" w:eastAsia="ru-RU" w:bidi="ru-RU"/>
      </w:rPr>
    </w:lvl>
    <w:lvl w:ilvl="7" w:tplc="7E8AFDFA">
      <w:numFmt w:val="bullet"/>
      <w:lvlText w:val="•"/>
      <w:lvlJc w:val="left"/>
      <w:pPr>
        <w:ind w:left="4683" w:hanging="102"/>
      </w:pPr>
      <w:rPr>
        <w:rFonts w:hint="default"/>
        <w:lang w:val="ru-RU" w:eastAsia="ru-RU" w:bidi="ru-RU"/>
      </w:rPr>
    </w:lvl>
    <w:lvl w:ilvl="8" w:tplc="F2BCD8DE">
      <w:numFmt w:val="bullet"/>
      <w:lvlText w:val="•"/>
      <w:lvlJc w:val="left"/>
      <w:pPr>
        <w:ind w:left="5321" w:hanging="102"/>
      </w:pPr>
      <w:rPr>
        <w:rFonts w:hint="default"/>
        <w:lang w:val="ru-RU" w:eastAsia="ru-RU" w:bidi="ru-RU"/>
      </w:rPr>
    </w:lvl>
  </w:abstractNum>
  <w:num w:numId="1">
    <w:abstractNumId w:val="5"/>
  </w:num>
  <w:num w:numId="2">
    <w:abstractNumId w:val="10"/>
  </w:num>
  <w:num w:numId="3">
    <w:abstractNumId w:val="1"/>
  </w:num>
  <w:num w:numId="4">
    <w:abstractNumId w:val="4"/>
  </w:num>
  <w:num w:numId="5">
    <w:abstractNumId w:val="9"/>
  </w:num>
  <w:num w:numId="6">
    <w:abstractNumId w:val="7"/>
  </w:num>
  <w:num w:numId="7">
    <w:abstractNumId w:val="16"/>
  </w:num>
  <w:num w:numId="8">
    <w:abstractNumId w:val="6"/>
  </w:num>
  <w:num w:numId="9">
    <w:abstractNumId w:val="14"/>
  </w:num>
  <w:num w:numId="10">
    <w:abstractNumId w:val="15"/>
  </w:num>
  <w:num w:numId="11">
    <w:abstractNumId w:val="13"/>
  </w:num>
  <w:num w:numId="12">
    <w:abstractNumId w:val="3"/>
  </w:num>
  <w:num w:numId="13">
    <w:abstractNumId w:val="0"/>
  </w:num>
  <w:num w:numId="14">
    <w:abstractNumId w:val="8"/>
  </w:num>
  <w:num w:numId="15">
    <w:abstractNumId w:val="12"/>
  </w:num>
  <w:num w:numId="16">
    <w:abstractNumId w:val="1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3A9"/>
    <w:rsid w:val="000254C8"/>
    <w:rsid w:val="00055849"/>
    <w:rsid w:val="00074227"/>
    <w:rsid w:val="00091B97"/>
    <w:rsid w:val="000B32F6"/>
    <w:rsid w:val="000B71D3"/>
    <w:rsid w:val="0012604B"/>
    <w:rsid w:val="00144AD2"/>
    <w:rsid w:val="001540A4"/>
    <w:rsid w:val="00194809"/>
    <w:rsid w:val="001B0627"/>
    <w:rsid w:val="001B37CE"/>
    <w:rsid w:val="001B6601"/>
    <w:rsid w:val="001B7E3A"/>
    <w:rsid w:val="001D5B1E"/>
    <w:rsid w:val="00224C77"/>
    <w:rsid w:val="00283ABD"/>
    <w:rsid w:val="002C467A"/>
    <w:rsid w:val="002C64D2"/>
    <w:rsid w:val="002D53D7"/>
    <w:rsid w:val="002F03A7"/>
    <w:rsid w:val="002F0B12"/>
    <w:rsid w:val="00335594"/>
    <w:rsid w:val="00344D73"/>
    <w:rsid w:val="0036140C"/>
    <w:rsid w:val="0038476F"/>
    <w:rsid w:val="003F748A"/>
    <w:rsid w:val="00417176"/>
    <w:rsid w:val="00431DB2"/>
    <w:rsid w:val="004418E7"/>
    <w:rsid w:val="00453A40"/>
    <w:rsid w:val="00490383"/>
    <w:rsid w:val="00493525"/>
    <w:rsid w:val="00497C39"/>
    <w:rsid w:val="004D2B13"/>
    <w:rsid w:val="0051512D"/>
    <w:rsid w:val="00536F82"/>
    <w:rsid w:val="005504A5"/>
    <w:rsid w:val="005732FD"/>
    <w:rsid w:val="005B11F7"/>
    <w:rsid w:val="005D2436"/>
    <w:rsid w:val="005E5331"/>
    <w:rsid w:val="00616948"/>
    <w:rsid w:val="00647624"/>
    <w:rsid w:val="006E35CA"/>
    <w:rsid w:val="006F0BFC"/>
    <w:rsid w:val="006F71A9"/>
    <w:rsid w:val="00735ECF"/>
    <w:rsid w:val="0076576B"/>
    <w:rsid w:val="00775D90"/>
    <w:rsid w:val="007A7FC0"/>
    <w:rsid w:val="007E304A"/>
    <w:rsid w:val="007F2ECA"/>
    <w:rsid w:val="0081043C"/>
    <w:rsid w:val="00892B1F"/>
    <w:rsid w:val="00917286"/>
    <w:rsid w:val="009324A9"/>
    <w:rsid w:val="00943422"/>
    <w:rsid w:val="009B5427"/>
    <w:rsid w:val="00A0751C"/>
    <w:rsid w:val="00A10F21"/>
    <w:rsid w:val="00A112A8"/>
    <w:rsid w:val="00A42AAA"/>
    <w:rsid w:val="00A433A9"/>
    <w:rsid w:val="00A5108B"/>
    <w:rsid w:val="00A54F73"/>
    <w:rsid w:val="00A77916"/>
    <w:rsid w:val="00AA5AE6"/>
    <w:rsid w:val="00AC6295"/>
    <w:rsid w:val="00B03553"/>
    <w:rsid w:val="00B127E9"/>
    <w:rsid w:val="00B159A1"/>
    <w:rsid w:val="00B16A21"/>
    <w:rsid w:val="00B1767F"/>
    <w:rsid w:val="00B33B5F"/>
    <w:rsid w:val="00B50B4D"/>
    <w:rsid w:val="00C1508D"/>
    <w:rsid w:val="00C32878"/>
    <w:rsid w:val="00C508B5"/>
    <w:rsid w:val="00CD6F48"/>
    <w:rsid w:val="00CE6FEA"/>
    <w:rsid w:val="00D428F2"/>
    <w:rsid w:val="00D54716"/>
    <w:rsid w:val="00D9105C"/>
    <w:rsid w:val="00E05851"/>
    <w:rsid w:val="00E579E8"/>
    <w:rsid w:val="00E81C37"/>
    <w:rsid w:val="00EB07EF"/>
    <w:rsid w:val="00EF3F76"/>
    <w:rsid w:val="00F5108D"/>
    <w:rsid w:val="00F52089"/>
    <w:rsid w:val="00F61897"/>
    <w:rsid w:val="00F633CB"/>
    <w:rsid w:val="00FA15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442F9"/>
  <w15:chartTrackingRefBased/>
  <w15:docId w15:val="{08804DB9-D33E-4C95-81D5-0C5F37922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A433A9"/>
    <w:pPr>
      <w:widowControl w:val="0"/>
      <w:autoSpaceDE w:val="0"/>
      <w:autoSpaceDN w:val="0"/>
      <w:spacing w:after="0" w:line="240" w:lineRule="auto"/>
    </w:pPr>
    <w:rPr>
      <w:rFonts w:ascii="Georgia" w:eastAsia="Georgia" w:hAnsi="Georgia" w:cs="Georgia"/>
      <w:sz w:val="23"/>
      <w:szCs w:val="23"/>
      <w:lang w:eastAsia="ru-RU" w:bidi="ru-RU"/>
    </w:rPr>
  </w:style>
  <w:style w:type="character" w:customStyle="1" w:styleId="a4">
    <w:name w:val="Основной текст Знак"/>
    <w:basedOn w:val="a0"/>
    <w:link w:val="a3"/>
    <w:uiPriority w:val="1"/>
    <w:rsid w:val="00A433A9"/>
    <w:rPr>
      <w:rFonts w:ascii="Georgia" w:eastAsia="Georgia" w:hAnsi="Georgia" w:cs="Georgia"/>
      <w:sz w:val="23"/>
      <w:szCs w:val="23"/>
      <w:lang w:eastAsia="ru-RU" w:bidi="ru-RU"/>
    </w:rPr>
  </w:style>
  <w:style w:type="character" w:styleId="a5">
    <w:name w:val="Hyperlink"/>
    <w:basedOn w:val="a0"/>
    <w:uiPriority w:val="99"/>
    <w:unhideWhenUsed/>
    <w:rsid w:val="00A433A9"/>
    <w:rPr>
      <w:color w:val="0000FF"/>
      <w:u w:val="single"/>
    </w:rPr>
  </w:style>
  <w:style w:type="paragraph" w:styleId="a6">
    <w:name w:val="Normal (Web)"/>
    <w:aliases w:val="Обычный (Web),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Обычный (веб)1"/>
    <w:basedOn w:val="a"/>
    <w:link w:val="a7"/>
    <w:uiPriority w:val="99"/>
    <w:unhideWhenUsed/>
    <w:rsid w:val="00A433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1"/>
    <w:qFormat/>
    <w:rsid w:val="00A433A9"/>
    <w:pPr>
      <w:widowControl w:val="0"/>
      <w:autoSpaceDE w:val="0"/>
      <w:autoSpaceDN w:val="0"/>
      <w:spacing w:after="0" w:line="240" w:lineRule="auto"/>
      <w:ind w:left="463" w:right="1338" w:hanging="354"/>
      <w:jc w:val="both"/>
    </w:pPr>
    <w:rPr>
      <w:rFonts w:ascii="Georgia" w:eastAsia="Georgia" w:hAnsi="Georgia" w:cs="Georgia"/>
      <w:lang w:eastAsia="ru-RU" w:bidi="ru-RU"/>
    </w:rPr>
  </w:style>
  <w:style w:type="table" w:customStyle="1" w:styleId="TableNormal">
    <w:name w:val="Table Normal"/>
    <w:uiPriority w:val="2"/>
    <w:semiHidden/>
    <w:unhideWhenUsed/>
    <w:qFormat/>
    <w:rsid w:val="00A433A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433A9"/>
    <w:pPr>
      <w:widowControl w:val="0"/>
      <w:autoSpaceDE w:val="0"/>
      <w:autoSpaceDN w:val="0"/>
      <w:spacing w:before="20" w:after="0" w:line="201" w:lineRule="exact"/>
      <w:ind w:left="111"/>
    </w:pPr>
    <w:rPr>
      <w:rFonts w:ascii="Tahoma" w:eastAsia="Tahoma" w:hAnsi="Tahoma" w:cs="Tahoma"/>
      <w:lang w:eastAsia="ru-RU" w:bidi="ru-RU"/>
    </w:rPr>
  </w:style>
  <w:style w:type="table" w:styleId="a9">
    <w:name w:val="Table Grid"/>
    <w:basedOn w:val="a1"/>
    <w:uiPriority w:val="39"/>
    <w:rsid w:val="00A433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9"/>
    <w:uiPriority w:val="99"/>
    <w:rsid w:val="00A433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Обычный (веб) Знак"/>
    <w:aliases w:val="Обычный (Web)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Обычный (веб)1 Знак"/>
    <w:link w:val="a6"/>
    <w:locked/>
    <w:rsid w:val="00335594"/>
    <w:rPr>
      <w:rFonts w:ascii="Times New Roman" w:eastAsia="Times New Roman" w:hAnsi="Times New Roman" w:cs="Times New Roman"/>
      <w:sz w:val="24"/>
      <w:szCs w:val="24"/>
      <w:lang w:eastAsia="ru-RU"/>
    </w:rPr>
  </w:style>
  <w:style w:type="table" w:customStyle="1" w:styleId="TableNormal2">
    <w:name w:val="Table Normal2"/>
    <w:uiPriority w:val="2"/>
    <w:semiHidden/>
    <w:unhideWhenUsed/>
    <w:qFormat/>
    <w:rsid w:val="002D53D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a">
    <w:name w:val="Balloon Text"/>
    <w:basedOn w:val="a"/>
    <w:link w:val="ab"/>
    <w:uiPriority w:val="99"/>
    <w:semiHidden/>
    <w:unhideWhenUsed/>
    <w:rsid w:val="00453A4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53A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486747">
      <w:bodyDiv w:val="1"/>
      <w:marLeft w:val="0"/>
      <w:marRight w:val="0"/>
      <w:marTop w:val="0"/>
      <w:marBottom w:val="0"/>
      <w:divBdr>
        <w:top w:val="none" w:sz="0" w:space="0" w:color="auto"/>
        <w:left w:val="none" w:sz="0" w:space="0" w:color="auto"/>
        <w:bottom w:val="none" w:sz="0" w:space="0" w:color="auto"/>
        <w:right w:val="none" w:sz="0" w:space="0" w:color="auto"/>
      </w:divBdr>
    </w:div>
    <w:div w:id="499734112">
      <w:bodyDiv w:val="1"/>
      <w:marLeft w:val="0"/>
      <w:marRight w:val="0"/>
      <w:marTop w:val="0"/>
      <w:marBottom w:val="0"/>
      <w:divBdr>
        <w:top w:val="none" w:sz="0" w:space="0" w:color="auto"/>
        <w:left w:val="none" w:sz="0" w:space="0" w:color="auto"/>
        <w:bottom w:val="none" w:sz="0" w:space="0" w:color="auto"/>
        <w:right w:val="none" w:sz="0" w:space="0" w:color="auto"/>
      </w:divBdr>
      <w:divsChild>
        <w:div w:id="1801264789">
          <w:marLeft w:val="0"/>
          <w:marRight w:val="0"/>
          <w:marTop w:val="0"/>
          <w:marBottom w:val="0"/>
          <w:divBdr>
            <w:top w:val="none" w:sz="0" w:space="0" w:color="auto"/>
            <w:left w:val="none" w:sz="0" w:space="0" w:color="auto"/>
            <w:bottom w:val="none" w:sz="0" w:space="0" w:color="auto"/>
            <w:right w:val="none" w:sz="0" w:space="0" w:color="auto"/>
          </w:divBdr>
          <w:divsChild>
            <w:div w:id="697313436">
              <w:marLeft w:val="0"/>
              <w:marRight w:val="0"/>
              <w:marTop w:val="0"/>
              <w:marBottom w:val="0"/>
              <w:divBdr>
                <w:top w:val="none" w:sz="0" w:space="0" w:color="auto"/>
                <w:left w:val="none" w:sz="0" w:space="0" w:color="auto"/>
                <w:bottom w:val="none" w:sz="0" w:space="0" w:color="auto"/>
                <w:right w:val="none" w:sz="0" w:space="0" w:color="auto"/>
              </w:divBdr>
              <w:divsChild>
                <w:div w:id="459961965">
                  <w:marLeft w:val="-15"/>
                  <w:marRight w:val="0"/>
                  <w:marTop w:val="0"/>
                  <w:marBottom w:val="0"/>
                  <w:divBdr>
                    <w:top w:val="none" w:sz="0" w:space="0" w:color="auto"/>
                    <w:left w:val="none" w:sz="0" w:space="0" w:color="auto"/>
                    <w:bottom w:val="none" w:sz="0" w:space="0" w:color="auto"/>
                    <w:right w:val="none" w:sz="0" w:space="0" w:color="auto"/>
                  </w:divBdr>
                  <w:divsChild>
                    <w:div w:id="1441530601">
                      <w:marLeft w:val="0"/>
                      <w:marRight w:val="30"/>
                      <w:marTop w:val="45"/>
                      <w:marBottom w:val="60"/>
                      <w:divBdr>
                        <w:top w:val="none" w:sz="0" w:space="0" w:color="auto"/>
                        <w:left w:val="none" w:sz="0" w:space="0" w:color="auto"/>
                        <w:bottom w:val="none" w:sz="0" w:space="0" w:color="auto"/>
                        <w:right w:val="none" w:sz="0" w:space="0" w:color="auto"/>
                      </w:divBdr>
                    </w:div>
                  </w:divsChild>
                </w:div>
                <w:div w:id="1334724668">
                  <w:marLeft w:val="0"/>
                  <w:marRight w:val="0"/>
                  <w:marTop w:val="0"/>
                  <w:marBottom w:val="0"/>
                  <w:divBdr>
                    <w:top w:val="none" w:sz="0" w:space="0" w:color="auto"/>
                    <w:left w:val="none" w:sz="0" w:space="0" w:color="auto"/>
                    <w:bottom w:val="none" w:sz="0" w:space="0" w:color="auto"/>
                    <w:right w:val="none" w:sz="0" w:space="0" w:color="auto"/>
                  </w:divBdr>
                </w:div>
                <w:div w:id="1309284468">
                  <w:marLeft w:val="0"/>
                  <w:marRight w:val="0"/>
                  <w:marTop w:val="0"/>
                  <w:marBottom w:val="0"/>
                  <w:divBdr>
                    <w:top w:val="none" w:sz="0" w:space="0" w:color="auto"/>
                    <w:left w:val="none" w:sz="0" w:space="0" w:color="auto"/>
                    <w:bottom w:val="none" w:sz="0" w:space="0" w:color="auto"/>
                    <w:right w:val="none" w:sz="0" w:space="0" w:color="auto"/>
                  </w:divBdr>
                  <w:divsChild>
                    <w:div w:id="1653682191">
                      <w:marLeft w:val="0"/>
                      <w:marRight w:val="0"/>
                      <w:marTop w:val="0"/>
                      <w:marBottom w:val="0"/>
                      <w:divBdr>
                        <w:top w:val="none" w:sz="0" w:space="0" w:color="auto"/>
                        <w:left w:val="none" w:sz="0" w:space="0" w:color="auto"/>
                        <w:bottom w:val="none" w:sz="0" w:space="0" w:color="auto"/>
                        <w:right w:val="none" w:sz="0" w:space="0" w:color="auto"/>
                      </w:divBdr>
                      <w:divsChild>
                        <w:div w:id="1429696239">
                          <w:marLeft w:val="60"/>
                          <w:marRight w:val="30"/>
                          <w:marTop w:val="45"/>
                          <w:marBottom w:val="60"/>
                          <w:divBdr>
                            <w:top w:val="none" w:sz="0" w:space="0" w:color="auto"/>
                            <w:left w:val="none" w:sz="0" w:space="0" w:color="auto"/>
                            <w:bottom w:val="none" w:sz="0" w:space="0" w:color="auto"/>
                            <w:right w:val="none" w:sz="0" w:space="0" w:color="auto"/>
                          </w:divBdr>
                        </w:div>
                      </w:divsChild>
                    </w:div>
                  </w:divsChild>
                </w:div>
              </w:divsChild>
            </w:div>
          </w:divsChild>
        </w:div>
        <w:div w:id="2063868210">
          <w:marLeft w:val="0"/>
          <w:marRight w:val="0"/>
          <w:marTop w:val="0"/>
          <w:marBottom w:val="0"/>
          <w:divBdr>
            <w:top w:val="none" w:sz="0" w:space="0" w:color="auto"/>
            <w:left w:val="none" w:sz="0" w:space="0" w:color="auto"/>
            <w:bottom w:val="none" w:sz="0" w:space="0" w:color="auto"/>
            <w:right w:val="none" w:sz="0" w:space="0" w:color="auto"/>
          </w:divBdr>
          <w:divsChild>
            <w:div w:id="1679649933">
              <w:marLeft w:val="0"/>
              <w:marRight w:val="0"/>
              <w:marTop w:val="15"/>
              <w:marBottom w:val="0"/>
              <w:divBdr>
                <w:top w:val="single" w:sz="48" w:space="0" w:color="auto"/>
                <w:left w:val="single" w:sz="48" w:space="0" w:color="auto"/>
                <w:bottom w:val="single" w:sz="48" w:space="0" w:color="auto"/>
                <w:right w:val="single" w:sz="48" w:space="0" w:color="auto"/>
              </w:divBdr>
              <w:divsChild>
                <w:div w:id="914391035">
                  <w:marLeft w:val="0"/>
                  <w:marRight w:val="0"/>
                  <w:marTop w:val="0"/>
                  <w:marBottom w:val="0"/>
                  <w:divBdr>
                    <w:top w:val="none" w:sz="0" w:space="0" w:color="auto"/>
                    <w:left w:val="none" w:sz="0" w:space="0" w:color="auto"/>
                    <w:bottom w:val="none" w:sz="0" w:space="0" w:color="auto"/>
                    <w:right w:val="none" w:sz="0" w:space="0" w:color="auto"/>
                  </w:divBdr>
                  <w:divsChild>
                    <w:div w:id="1633365651">
                      <w:marLeft w:val="0"/>
                      <w:marRight w:val="0"/>
                      <w:marTop w:val="0"/>
                      <w:marBottom w:val="0"/>
                      <w:divBdr>
                        <w:top w:val="none" w:sz="0" w:space="0" w:color="auto"/>
                        <w:left w:val="none" w:sz="0" w:space="0" w:color="auto"/>
                        <w:bottom w:val="none" w:sz="0" w:space="0" w:color="auto"/>
                        <w:right w:val="none" w:sz="0" w:space="0" w:color="auto"/>
                      </w:divBdr>
                    </w:div>
                    <w:div w:id="1133913016">
                      <w:marLeft w:val="0"/>
                      <w:marRight w:val="0"/>
                      <w:marTop w:val="0"/>
                      <w:marBottom w:val="0"/>
                      <w:divBdr>
                        <w:top w:val="none" w:sz="0" w:space="0" w:color="auto"/>
                        <w:left w:val="none" w:sz="0" w:space="0" w:color="auto"/>
                        <w:bottom w:val="none" w:sz="0" w:space="0" w:color="auto"/>
                        <w:right w:val="none" w:sz="0" w:space="0" w:color="auto"/>
                      </w:divBdr>
                    </w:div>
                    <w:div w:id="1304896381">
                      <w:marLeft w:val="0"/>
                      <w:marRight w:val="0"/>
                      <w:marTop w:val="0"/>
                      <w:marBottom w:val="0"/>
                      <w:divBdr>
                        <w:top w:val="none" w:sz="0" w:space="0" w:color="auto"/>
                        <w:left w:val="none" w:sz="0" w:space="0" w:color="auto"/>
                        <w:bottom w:val="none" w:sz="0" w:space="0" w:color="auto"/>
                        <w:right w:val="none" w:sz="0" w:space="0" w:color="auto"/>
                      </w:divBdr>
                    </w:div>
                    <w:div w:id="259415854">
                      <w:marLeft w:val="0"/>
                      <w:marRight w:val="0"/>
                      <w:marTop w:val="0"/>
                      <w:marBottom w:val="0"/>
                      <w:divBdr>
                        <w:top w:val="none" w:sz="0" w:space="0" w:color="auto"/>
                        <w:left w:val="none" w:sz="0" w:space="0" w:color="auto"/>
                        <w:bottom w:val="none" w:sz="0" w:space="0" w:color="auto"/>
                        <w:right w:val="none" w:sz="0" w:space="0" w:color="auto"/>
                      </w:divBdr>
                    </w:div>
                    <w:div w:id="2104835413">
                      <w:marLeft w:val="0"/>
                      <w:marRight w:val="0"/>
                      <w:marTop w:val="0"/>
                      <w:marBottom w:val="0"/>
                      <w:divBdr>
                        <w:top w:val="none" w:sz="0" w:space="0" w:color="auto"/>
                        <w:left w:val="none" w:sz="0" w:space="0" w:color="auto"/>
                        <w:bottom w:val="none" w:sz="0" w:space="0" w:color="auto"/>
                        <w:right w:val="none" w:sz="0" w:space="0" w:color="auto"/>
                      </w:divBdr>
                    </w:div>
                    <w:div w:id="1886259519">
                      <w:marLeft w:val="0"/>
                      <w:marRight w:val="0"/>
                      <w:marTop w:val="0"/>
                      <w:marBottom w:val="0"/>
                      <w:divBdr>
                        <w:top w:val="none" w:sz="0" w:space="0" w:color="auto"/>
                        <w:left w:val="none" w:sz="0" w:space="0" w:color="auto"/>
                        <w:bottom w:val="none" w:sz="0" w:space="0" w:color="auto"/>
                        <w:right w:val="none" w:sz="0" w:space="0" w:color="auto"/>
                      </w:divBdr>
                    </w:div>
                    <w:div w:id="866985238">
                      <w:marLeft w:val="0"/>
                      <w:marRight w:val="0"/>
                      <w:marTop w:val="0"/>
                      <w:marBottom w:val="0"/>
                      <w:divBdr>
                        <w:top w:val="none" w:sz="0" w:space="0" w:color="auto"/>
                        <w:left w:val="none" w:sz="0" w:space="0" w:color="auto"/>
                        <w:bottom w:val="none" w:sz="0" w:space="0" w:color="auto"/>
                        <w:right w:val="none" w:sz="0" w:space="0" w:color="auto"/>
                      </w:divBdr>
                    </w:div>
                    <w:div w:id="1184631565">
                      <w:marLeft w:val="0"/>
                      <w:marRight w:val="0"/>
                      <w:marTop w:val="0"/>
                      <w:marBottom w:val="0"/>
                      <w:divBdr>
                        <w:top w:val="none" w:sz="0" w:space="0" w:color="auto"/>
                        <w:left w:val="none" w:sz="0" w:space="0" w:color="auto"/>
                        <w:bottom w:val="none" w:sz="0" w:space="0" w:color="auto"/>
                        <w:right w:val="none" w:sz="0" w:space="0" w:color="auto"/>
                      </w:divBdr>
                    </w:div>
                    <w:div w:id="2027437891">
                      <w:marLeft w:val="0"/>
                      <w:marRight w:val="0"/>
                      <w:marTop w:val="0"/>
                      <w:marBottom w:val="0"/>
                      <w:divBdr>
                        <w:top w:val="none" w:sz="0" w:space="0" w:color="auto"/>
                        <w:left w:val="none" w:sz="0" w:space="0" w:color="auto"/>
                        <w:bottom w:val="none" w:sz="0" w:space="0" w:color="auto"/>
                        <w:right w:val="none" w:sz="0" w:space="0" w:color="auto"/>
                      </w:divBdr>
                    </w:div>
                    <w:div w:id="2019846900">
                      <w:marLeft w:val="0"/>
                      <w:marRight w:val="0"/>
                      <w:marTop w:val="0"/>
                      <w:marBottom w:val="0"/>
                      <w:divBdr>
                        <w:top w:val="none" w:sz="0" w:space="0" w:color="auto"/>
                        <w:left w:val="none" w:sz="0" w:space="0" w:color="auto"/>
                        <w:bottom w:val="none" w:sz="0" w:space="0" w:color="auto"/>
                        <w:right w:val="none" w:sz="0" w:space="0" w:color="auto"/>
                      </w:divBdr>
                    </w:div>
                    <w:div w:id="836991916">
                      <w:marLeft w:val="0"/>
                      <w:marRight w:val="0"/>
                      <w:marTop w:val="0"/>
                      <w:marBottom w:val="0"/>
                      <w:divBdr>
                        <w:top w:val="none" w:sz="0" w:space="0" w:color="auto"/>
                        <w:left w:val="none" w:sz="0" w:space="0" w:color="auto"/>
                        <w:bottom w:val="none" w:sz="0" w:space="0" w:color="auto"/>
                        <w:right w:val="none" w:sz="0" w:space="0" w:color="auto"/>
                      </w:divBdr>
                    </w:div>
                    <w:div w:id="414015958">
                      <w:marLeft w:val="0"/>
                      <w:marRight w:val="0"/>
                      <w:marTop w:val="0"/>
                      <w:marBottom w:val="0"/>
                      <w:divBdr>
                        <w:top w:val="none" w:sz="0" w:space="0" w:color="auto"/>
                        <w:left w:val="none" w:sz="0" w:space="0" w:color="auto"/>
                        <w:bottom w:val="none" w:sz="0" w:space="0" w:color="auto"/>
                        <w:right w:val="none" w:sz="0" w:space="0" w:color="auto"/>
                      </w:divBdr>
                    </w:div>
                    <w:div w:id="1927574334">
                      <w:marLeft w:val="0"/>
                      <w:marRight w:val="0"/>
                      <w:marTop w:val="0"/>
                      <w:marBottom w:val="0"/>
                      <w:divBdr>
                        <w:top w:val="none" w:sz="0" w:space="0" w:color="auto"/>
                        <w:left w:val="none" w:sz="0" w:space="0" w:color="auto"/>
                        <w:bottom w:val="none" w:sz="0" w:space="0" w:color="auto"/>
                        <w:right w:val="none" w:sz="0" w:space="0" w:color="auto"/>
                      </w:divBdr>
                    </w:div>
                    <w:div w:id="982079769">
                      <w:marLeft w:val="0"/>
                      <w:marRight w:val="0"/>
                      <w:marTop w:val="0"/>
                      <w:marBottom w:val="0"/>
                      <w:divBdr>
                        <w:top w:val="none" w:sz="0" w:space="0" w:color="auto"/>
                        <w:left w:val="none" w:sz="0" w:space="0" w:color="auto"/>
                        <w:bottom w:val="none" w:sz="0" w:space="0" w:color="auto"/>
                        <w:right w:val="none" w:sz="0" w:space="0" w:color="auto"/>
                      </w:divBdr>
                    </w:div>
                    <w:div w:id="1127744038">
                      <w:marLeft w:val="0"/>
                      <w:marRight w:val="0"/>
                      <w:marTop w:val="0"/>
                      <w:marBottom w:val="0"/>
                      <w:divBdr>
                        <w:top w:val="none" w:sz="0" w:space="0" w:color="auto"/>
                        <w:left w:val="none" w:sz="0" w:space="0" w:color="auto"/>
                        <w:bottom w:val="none" w:sz="0" w:space="0" w:color="auto"/>
                        <w:right w:val="none" w:sz="0" w:space="0" w:color="auto"/>
                      </w:divBdr>
                    </w:div>
                    <w:div w:id="83766201">
                      <w:marLeft w:val="0"/>
                      <w:marRight w:val="0"/>
                      <w:marTop w:val="0"/>
                      <w:marBottom w:val="0"/>
                      <w:divBdr>
                        <w:top w:val="none" w:sz="0" w:space="0" w:color="auto"/>
                        <w:left w:val="none" w:sz="0" w:space="0" w:color="auto"/>
                        <w:bottom w:val="none" w:sz="0" w:space="0" w:color="auto"/>
                        <w:right w:val="none" w:sz="0" w:space="0" w:color="auto"/>
                      </w:divBdr>
                    </w:div>
                    <w:div w:id="1598907174">
                      <w:marLeft w:val="0"/>
                      <w:marRight w:val="0"/>
                      <w:marTop w:val="0"/>
                      <w:marBottom w:val="0"/>
                      <w:divBdr>
                        <w:top w:val="none" w:sz="0" w:space="0" w:color="auto"/>
                        <w:left w:val="none" w:sz="0" w:space="0" w:color="auto"/>
                        <w:bottom w:val="none" w:sz="0" w:space="0" w:color="auto"/>
                        <w:right w:val="none" w:sz="0" w:space="0" w:color="auto"/>
                      </w:divBdr>
                    </w:div>
                    <w:div w:id="1269384892">
                      <w:marLeft w:val="0"/>
                      <w:marRight w:val="0"/>
                      <w:marTop w:val="0"/>
                      <w:marBottom w:val="0"/>
                      <w:divBdr>
                        <w:top w:val="none" w:sz="0" w:space="0" w:color="auto"/>
                        <w:left w:val="none" w:sz="0" w:space="0" w:color="auto"/>
                        <w:bottom w:val="none" w:sz="0" w:space="0" w:color="auto"/>
                        <w:right w:val="none" w:sz="0" w:space="0" w:color="auto"/>
                      </w:divBdr>
                    </w:div>
                    <w:div w:id="773671420">
                      <w:marLeft w:val="0"/>
                      <w:marRight w:val="0"/>
                      <w:marTop w:val="0"/>
                      <w:marBottom w:val="0"/>
                      <w:divBdr>
                        <w:top w:val="none" w:sz="0" w:space="0" w:color="auto"/>
                        <w:left w:val="none" w:sz="0" w:space="0" w:color="auto"/>
                        <w:bottom w:val="none" w:sz="0" w:space="0" w:color="auto"/>
                        <w:right w:val="none" w:sz="0" w:space="0" w:color="auto"/>
                      </w:divBdr>
                    </w:div>
                    <w:div w:id="1879123737">
                      <w:marLeft w:val="0"/>
                      <w:marRight w:val="0"/>
                      <w:marTop w:val="0"/>
                      <w:marBottom w:val="0"/>
                      <w:divBdr>
                        <w:top w:val="none" w:sz="0" w:space="0" w:color="auto"/>
                        <w:left w:val="none" w:sz="0" w:space="0" w:color="auto"/>
                        <w:bottom w:val="none" w:sz="0" w:space="0" w:color="auto"/>
                        <w:right w:val="none" w:sz="0" w:space="0" w:color="auto"/>
                      </w:divBdr>
                    </w:div>
                    <w:div w:id="2112234809">
                      <w:marLeft w:val="0"/>
                      <w:marRight w:val="0"/>
                      <w:marTop w:val="0"/>
                      <w:marBottom w:val="0"/>
                      <w:divBdr>
                        <w:top w:val="none" w:sz="0" w:space="0" w:color="auto"/>
                        <w:left w:val="none" w:sz="0" w:space="0" w:color="auto"/>
                        <w:bottom w:val="none" w:sz="0" w:space="0" w:color="auto"/>
                        <w:right w:val="none" w:sz="0" w:space="0" w:color="auto"/>
                      </w:divBdr>
                    </w:div>
                    <w:div w:id="564416969">
                      <w:marLeft w:val="0"/>
                      <w:marRight w:val="0"/>
                      <w:marTop w:val="0"/>
                      <w:marBottom w:val="0"/>
                      <w:divBdr>
                        <w:top w:val="none" w:sz="0" w:space="0" w:color="auto"/>
                        <w:left w:val="none" w:sz="0" w:space="0" w:color="auto"/>
                        <w:bottom w:val="none" w:sz="0" w:space="0" w:color="auto"/>
                        <w:right w:val="none" w:sz="0" w:space="0" w:color="auto"/>
                      </w:divBdr>
                    </w:div>
                    <w:div w:id="509564120">
                      <w:marLeft w:val="0"/>
                      <w:marRight w:val="0"/>
                      <w:marTop w:val="0"/>
                      <w:marBottom w:val="0"/>
                      <w:divBdr>
                        <w:top w:val="none" w:sz="0" w:space="0" w:color="auto"/>
                        <w:left w:val="none" w:sz="0" w:space="0" w:color="auto"/>
                        <w:bottom w:val="none" w:sz="0" w:space="0" w:color="auto"/>
                        <w:right w:val="none" w:sz="0" w:space="0" w:color="auto"/>
                      </w:divBdr>
                    </w:div>
                    <w:div w:id="348990214">
                      <w:marLeft w:val="0"/>
                      <w:marRight w:val="0"/>
                      <w:marTop w:val="0"/>
                      <w:marBottom w:val="0"/>
                      <w:divBdr>
                        <w:top w:val="none" w:sz="0" w:space="0" w:color="auto"/>
                        <w:left w:val="none" w:sz="0" w:space="0" w:color="auto"/>
                        <w:bottom w:val="none" w:sz="0" w:space="0" w:color="auto"/>
                        <w:right w:val="none" w:sz="0" w:space="0" w:color="auto"/>
                      </w:divBdr>
                    </w:div>
                    <w:div w:id="414279941">
                      <w:marLeft w:val="0"/>
                      <w:marRight w:val="0"/>
                      <w:marTop w:val="0"/>
                      <w:marBottom w:val="0"/>
                      <w:divBdr>
                        <w:top w:val="none" w:sz="0" w:space="0" w:color="auto"/>
                        <w:left w:val="none" w:sz="0" w:space="0" w:color="auto"/>
                        <w:bottom w:val="none" w:sz="0" w:space="0" w:color="auto"/>
                        <w:right w:val="none" w:sz="0" w:space="0" w:color="auto"/>
                      </w:divBdr>
                    </w:div>
                    <w:div w:id="2035108993">
                      <w:marLeft w:val="0"/>
                      <w:marRight w:val="0"/>
                      <w:marTop w:val="0"/>
                      <w:marBottom w:val="0"/>
                      <w:divBdr>
                        <w:top w:val="none" w:sz="0" w:space="0" w:color="auto"/>
                        <w:left w:val="none" w:sz="0" w:space="0" w:color="auto"/>
                        <w:bottom w:val="none" w:sz="0" w:space="0" w:color="auto"/>
                        <w:right w:val="none" w:sz="0" w:space="0" w:color="auto"/>
                      </w:divBdr>
                    </w:div>
                    <w:div w:id="354230170">
                      <w:marLeft w:val="0"/>
                      <w:marRight w:val="0"/>
                      <w:marTop w:val="0"/>
                      <w:marBottom w:val="0"/>
                      <w:divBdr>
                        <w:top w:val="none" w:sz="0" w:space="0" w:color="auto"/>
                        <w:left w:val="none" w:sz="0" w:space="0" w:color="auto"/>
                        <w:bottom w:val="none" w:sz="0" w:space="0" w:color="auto"/>
                        <w:right w:val="none" w:sz="0" w:space="0" w:color="auto"/>
                      </w:divBdr>
                    </w:div>
                    <w:div w:id="1525285696">
                      <w:marLeft w:val="0"/>
                      <w:marRight w:val="0"/>
                      <w:marTop w:val="0"/>
                      <w:marBottom w:val="0"/>
                      <w:divBdr>
                        <w:top w:val="none" w:sz="0" w:space="0" w:color="auto"/>
                        <w:left w:val="none" w:sz="0" w:space="0" w:color="auto"/>
                        <w:bottom w:val="none" w:sz="0" w:space="0" w:color="auto"/>
                        <w:right w:val="none" w:sz="0" w:space="0" w:color="auto"/>
                      </w:divBdr>
                    </w:div>
                    <w:div w:id="969743125">
                      <w:marLeft w:val="0"/>
                      <w:marRight w:val="0"/>
                      <w:marTop w:val="0"/>
                      <w:marBottom w:val="0"/>
                      <w:divBdr>
                        <w:top w:val="none" w:sz="0" w:space="0" w:color="auto"/>
                        <w:left w:val="none" w:sz="0" w:space="0" w:color="auto"/>
                        <w:bottom w:val="none" w:sz="0" w:space="0" w:color="auto"/>
                        <w:right w:val="none" w:sz="0" w:space="0" w:color="auto"/>
                      </w:divBdr>
                    </w:div>
                    <w:div w:id="280649920">
                      <w:marLeft w:val="0"/>
                      <w:marRight w:val="0"/>
                      <w:marTop w:val="0"/>
                      <w:marBottom w:val="0"/>
                      <w:divBdr>
                        <w:top w:val="none" w:sz="0" w:space="0" w:color="auto"/>
                        <w:left w:val="none" w:sz="0" w:space="0" w:color="auto"/>
                        <w:bottom w:val="none" w:sz="0" w:space="0" w:color="auto"/>
                        <w:right w:val="none" w:sz="0" w:space="0" w:color="auto"/>
                      </w:divBdr>
                    </w:div>
                    <w:div w:id="1039206174">
                      <w:marLeft w:val="0"/>
                      <w:marRight w:val="0"/>
                      <w:marTop w:val="0"/>
                      <w:marBottom w:val="0"/>
                      <w:divBdr>
                        <w:top w:val="none" w:sz="0" w:space="0" w:color="auto"/>
                        <w:left w:val="none" w:sz="0" w:space="0" w:color="auto"/>
                        <w:bottom w:val="none" w:sz="0" w:space="0" w:color="auto"/>
                        <w:right w:val="none" w:sz="0" w:space="0" w:color="auto"/>
                      </w:divBdr>
                    </w:div>
                    <w:div w:id="606084805">
                      <w:marLeft w:val="0"/>
                      <w:marRight w:val="0"/>
                      <w:marTop w:val="0"/>
                      <w:marBottom w:val="0"/>
                      <w:divBdr>
                        <w:top w:val="none" w:sz="0" w:space="0" w:color="auto"/>
                        <w:left w:val="none" w:sz="0" w:space="0" w:color="auto"/>
                        <w:bottom w:val="none" w:sz="0" w:space="0" w:color="auto"/>
                        <w:right w:val="none" w:sz="0" w:space="0" w:color="auto"/>
                      </w:divBdr>
                    </w:div>
                    <w:div w:id="1968200222">
                      <w:marLeft w:val="0"/>
                      <w:marRight w:val="0"/>
                      <w:marTop w:val="0"/>
                      <w:marBottom w:val="0"/>
                      <w:divBdr>
                        <w:top w:val="none" w:sz="0" w:space="0" w:color="auto"/>
                        <w:left w:val="none" w:sz="0" w:space="0" w:color="auto"/>
                        <w:bottom w:val="none" w:sz="0" w:space="0" w:color="auto"/>
                        <w:right w:val="none" w:sz="0" w:space="0" w:color="auto"/>
                      </w:divBdr>
                    </w:div>
                    <w:div w:id="1256547871">
                      <w:marLeft w:val="0"/>
                      <w:marRight w:val="0"/>
                      <w:marTop w:val="0"/>
                      <w:marBottom w:val="0"/>
                      <w:divBdr>
                        <w:top w:val="none" w:sz="0" w:space="0" w:color="auto"/>
                        <w:left w:val="none" w:sz="0" w:space="0" w:color="auto"/>
                        <w:bottom w:val="none" w:sz="0" w:space="0" w:color="auto"/>
                        <w:right w:val="none" w:sz="0" w:space="0" w:color="auto"/>
                      </w:divBdr>
                    </w:div>
                    <w:div w:id="1511529812">
                      <w:marLeft w:val="0"/>
                      <w:marRight w:val="0"/>
                      <w:marTop w:val="0"/>
                      <w:marBottom w:val="0"/>
                      <w:divBdr>
                        <w:top w:val="none" w:sz="0" w:space="0" w:color="auto"/>
                        <w:left w:val="none" w:sz="0" w:space="0" w:color="auto"/>
                        <w:bottom w:val="none" w:sz="0" w:space="0" w:color="auto"/>
                        <w:right w:val="none" w:sz="0" w:space="0" w:color="auto"/>
                      </w:divBdr>
                    </w:div>
                    <w:div w:id="989867027">
                      <w:marLeft w:val="0"/>
                      <w:marRight w:val="0"/>
                      <w:marTop w:val="0"/>
                      <w:marBottom w:val="0"/>
                      <w:divBdr>
                        <w:top w:val="none" w:sz="0" w:space="0" w:color="auto"/>
                        <w:left w:val="none" w:sz="0" w:space="0" w:color="auto"/>
                        <w:bottom w:val="none" w:sz="0" w:space="0" w:color="auto"/>
                        <w:right w:val="none" w:sz="0" w:space="0" w:color="auto"/>
                      </w:divBdr>
                    </w:div>
                    <w:div w:id="1715157569">
                      <w:marLeft w:val="0"/>
                      <w:marRight w:val="0"/>
                      <w:marTop w:val="0"/>
                      <w:marBottom w:val="0"/>
                      <w:divBdr>
                        <w:top w:val="none" w:sz="0" w:space="0" w:color="auto"/>
                        <w:left w:val="none" w:sz="0" w:space="0" w:color="auto"/>
                        <w:bottom w:val="none" w:sz="0" w:space="0" w:color="auto"/>
                        <w:right w:val="none" w:sz="0" w:space="0" w:color="auto"/>
                      </w:divBdr>
                    </w:div>
                    <w:div w:id="1799837199">
                      <w:marLeft w:val="0"/>
                      <w:marRight w:val="0"/>
                      <w:marTop w:val="0"/>
                      <w:marBottom w:val="0"/>
                      <w:divBdr>
                        <w:top w:val="none" w:sz="0" w:space="0" w:color="auto"/>
                        <w:left w:val="none" w:sz="0" w:space="0" w:color="auto"/>
                        <w:bottom w:val="none" w:sz="0" w:space="0" w:color="auto"/>
                        <w:right w:val="none" w:sz="0" w:space="0" w:color="auto"/>
                      </w:divBdr>
                    </w:div>
                    <w:div w:id="316108335">
                      <w:marLeft w:val="0"/>
                      <w:marRight w:val="0"/>
                      <w:marTop w:val="0"/>
                      <w:marBottom w:val="0"/>
                      <w:divBdr>
                        <w:top w:val="none" w:sz="0" w:space="0" w:color="auto"/>
                        <w:left w:val="none" w:sz="0" w:space="0" w:color="auto"/>
                        <w:bottom w:val="none" w:sz="0" w:space="0" w:color="auto"/>
                        <w:right w:val="none" w:sz="0" w:space="0" w:color="auto"/>
                      </w:divBdr>
                    </w:div>
                    <w:div w:id="673917700">
                      <w:marLeft w:val="0"/>
                      <w:marRight w:val="0"/>
                      <w:marTop w:val="0"/>
                      <w:marBottom w:val="0"/>
                      <w:divBdr>
                        <w:top w:val="none" w:sz="0" w:space="0" w:color="auto"/>
                        <w:left w:val="none" w:sz="0" w:space="0" w:color="auto"/>
                        <w:bottom w:val="none" w:sz="0" w:space="0" w:color="auto"/>
                        <w:right w:val="none" w:sz="0" w:space="0" w:color="auto"/>
                      </w:divBdr>
                    </w:div>
                    <w:div w:id="1152721415">
                      <w:marLeft w:val="0"/>
                      <w:marRight w:val="0"/>
                      <w:marTop w:val="0"/>
                      <w:marBottom w:val="0"/>
                      <w:divBdr>
                        <w:top w:val="none" w:sz="0" w:space="0" w:color="auto"/>
                        <w:left w:val="none" w:sz="0" w:space="0" w:color="auto"/>
                        <w:bottom w:val="none" w:sz="0" w:space="0" w:color="auto"/>
                        <w:right w:val="none" w:sz="0" w:space="0" w:color="auto"/>
                      </w:divBdr>
                    </w:div>
                    <w:div w:id="2015571372">
                      <w:marLeft w:val="0"/>
                      <w:marRight w:val="0"/>
                      <w:marTop w:val="0"/>
                      <w:marBottom w:val="0"/>
                      <w:divBdr>
                        <w:top w:val="none" w:sz="0" w:space="0" w:color="auto"/>
                        <w:left w:val="none" w:sz="0" w:space="0" w:color="auto"/>
                        <w:bottom w:val="none" w:sz="0" w:space="0" w:color="auto"/>
                        <w:right w:val="none" w:sz="0" w:space="0" w:color="auto"/>
                      </w:divBdr>
                    </w:div>
                    <w:div w:id="77439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811180">
              <w:marLeft w:val="0"/>
              <w:marRight w:val="0"/>
              <w:marTop w:val="15"/>
              <w:marBottom w:val="0"/>
              <w:divBdr>
                <w:top w:val="single" w:sz="48" w:space="0" w:color="auto"/>
                <w:left w:val="single" w:sz="48" w:space="0" w:color="auto"/>
                <w:bottom w:val="single" w:sz="48" w:space="0" w:color="auto"/>
                <w:right w:val="single" w:sz="48" w:space="0" w:color="auto"/>
              </w:divBdr>
              <w:divsChild>
                <w:div w:id="1817723302">
                  <w:marLeft w:val="0"/>
                  <w:marRight w:val="0"/>
                  <w:marTop w:val="0"/>
                  <w:marBottom w:val="0"/>
                  <w:divBdr>
                    <w:top w:val="none" w:sz="0" w:space="0" w:color="auto"/>
                    <w:left w:val="none" w:sz="0" w:space="0" w:color="auto"/>
                    <w:bottom w:val="none" w:sz="0" w:space="0" w:color="auto"/>
                    <w:right w:val="none" w:sz="0" w:space="0" w:color="auto"/>
                  </w:divBdr>
                  <w:divsChild>
                    <w:div w:id="2026009951">
                      <w:marLeft w:val="0"/>
                      <w:marRight w:val="0"/>
                      <w:marTop w:val="0"/>
                      <w:marBottom w:val="0"/>
                      <w:divBdr>
                        <w:top w:val="none" w:sz="0" w:space="0" w:color="auto"/>
                        <w:left w:val="none" w:sz="0" w:space="0" w:color="auto"/>
                        <w:bottom w:val="none" w:sz="0" w:space="0" w:color="auto"/>
                        <w:right w:val="none" w:sz="0" w:space="0" w:color="auto"/>
                      </w:divBdr>
                    </w:div>
                    <w:div w:id="2008247069">
                      <w:marLeft w:val="0"/>
                      <w:marRight w:val="0"/>
                      <w:marTop w:val="0"/>
                      <w:marBottom w:val="0"/>
                      <w:divBdr>
                        <w:top w:val="none" w:sz="0" w:space="0" w:color="auto"/>
                        <w:left w:val="none" w:sz="0" w:space="0" w:color="auto"/>
                        <w:bottom w:val="none" w:sz="0" w:space="0" w:color="auto"/>
                        <w:right w:val="none" w:sz="0" w:space="0" w:color="auto"/>
                      </w:divBdr>
                    </w:div>
                    <w:div w:id="1857570377">
                      <w:marLeft w:val="0"/>
                      <w:marRight w:val="0"/>
                      <w:marTop w:val="0"/>
                      <w:marBottom w:val="0"/>
                      <w:divBdr>
                        <w:top w:val="none" w:sz="0" w:space="0" w:color="auto"/>
                        <w:left w:val="none" w:sz="0" w:space="0" w:color="auto"/>
                        <w:bottom w:val="none" w:sz="0" w:space="0" w:color="auto"/>
                        <w:right w:val="none" w:sz="0" w:space="0" w:color="auto"/>
                      </w:divBdr>
                    </w:div>
                    <w:div w:id="180169144">
                      <w:marLeft w:val="0"/>
                      <w:marRight w:val="0"/>
                      <w:marTop w:val="0"/>
                      <w:marBottom w:val="0"/>
                      <w:divBdr>
                        <w:top w:val="none" w:sz="0" w:space="0" w:color="auto"/>
                        <w:left w:val="none" w:sz="0" w:space="0" w:color="auto"/>
                        <w:bottom w:val="none" w:sz="0" w:space="0" w:color="auto"/>
                        <w:right w:val="none" w:sz="0" w:space="0" w:color="auto"/>
                      </w:divBdr>
                    </w:div>
                    <w:div w:id="119685597">
                      <w:marLeft w:val="0"/>
                      <w:marRight w:val="0"/>
                      <w:marTop w:val="0"/>
                      <w:marBottom w:val="0"/>
                      <w:divBdr>
                        <w:top w:val="none" w:sz="0" w:space="0" w:color="auto"/>
                        <w:left w:val="none" w:sz="0" w:space="0" w:color="auto"/>
                        <w:bottom w:val="none" w:sz="0" w:space="0" w:color="auto"/>
                        <w:right w:val="none" w:sz="0" w:space="0" w:color="auto"/>
                      </w:divBdr>
                    </w:div>
                    <w:div w:id="1563639831">
                      <w:marLeft w:val="0"/>
                      <w:marRight w:val="0"/>
                      <w:marTop w:val="0"/>
                      <w:marBottom w:val="0"/>
                      <w:divBdr>
                        <w:top w:val="none" w:sz="0" w:space="0" w:color="auto"/>
                        <w:left w:val="none" w:sz="0" w:space="0" w:color="auto"/>
                        <w:bottom w:val="none" w:sz="0" w:space="0" w:color="auto"/>
                        <w:right w:val="none" w:sz="0" w:space="0" w:color="auto"/>
                      </w:divBdr>
                    </w:div>
                    <w:div w:id="1325359877">
                      <w:marLeft w:val="0"/>
                      <w:marRight w:val="0"/>
                      <w:marTop w:val="0"/>
                      <w:marBottom w:val="0"/>
                      <w:divBdr>
                        <w:top w:val="none" w:sz="0" w:space="0" w:color="auto"/>
                        <w:left w:val="none" w:sz="0" w:space="0" w:color="auto"/>
                        <w:bottom w:val="none" w:sz="0" w:space="0" w:color="auto"/>
                        <w:right w:val="none" w:sz="0" w:space="0" w:color="auto"/>
                      </w:divBdr>
                    </w:div>
                    <w:div w:id="1832521691">
                      <w:marLeft w:val="0"/>
                      <w:marRight w:val="0"/>
                      <w:marTop w:val="0"/>
                      <w:marBottom w:val="0"/>
                      <w:divBdr>
                        <w:top w:val="none" w:sz="0" w:space="0" w:color="auto"/>
                        <w:left w:val="none" w:sz="0" w:space="0" w:color="auto"/>
                        <w:bottom w:val="none" w:sz="0" w:space="0" w:color="auto"/>
                        <w:right w:val="none" w:sz="0" w:space="0" w:color="auto"/>
                      </w:divBdr>
                    </w:div>
                    <w:div w:id="1487550819">
                      <w:marLeft w:val="0"/>
                      <w:marRight w:val="0"/>
                      <w:marTop w:val="0"/>
                      <w:marBottom w:val="0"/>
                      <w:divBdr>
                        <w:top w:val="none" w:sz="0" w:space="0" w:color="auto"/>
                        <w:left w:val="none" w:sz="0" w:space="0" w:color="auto"/>
                        <w:bottom w:val="none" w:sz="0" w:space="0" w:color="auto"/>
                        <w:right w:val="none" w:sz="0" w:space="0" w:color="auto"/>
                      </w:divBdr>
                    </w:div>
                    <w:div w:id="590743697">
                      <w:marLeft w:val="0"/>
                      <w:marRight w:val="0"/>
                      <w:marTop w:val="0"/>
                      <w:marBottom w:val="0"/>
                      <w:divBdr>
                        <w:top w:val="none" w:sz="0" w:space="0" w:color="auto"/>
                        <w:left w:val="none" w:sz="0" w:space="0" w:color="auto"/>
                        <w:bottom w:val="none" w:sz="0" w:space="0" w:color="auto"/>
                        <w:right w:val="none" w:sz="0" w:space="0" w:color="auto"/>
                      </w:divBdr>
                    </w:div>
                    <w:div w:id="86653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901343">
      <w:bodyDiv w:val="1"/>
      <w:marLeft w:val="0"/>
      <w:marRight w:val="0"/>
      <w:marTop w:val="0"/>
      <w:marBottom w:val="0"/>
      <w:divBdr>
        <w:top w:val="none" w:sz="0" w:space="0" w:color="auto"/>
        <w:left w:val="none" w:sz="0" w:space="0" w:color="auto"/>
        <w:bottom w:val="none" w:sz="0" w:space="0" w:color="auto"/>
        <w:right w:val="none" w:sz="0" w:space="0" w:color="auto"/>
      </w:divBdr>
    </w:div>
    <w:div w:id="846528737">
      <w:bodyDiv w:val="1"/>
      <w:marLeft w:val="0"/>
      <w:marRight w:val="0"/>
      <w:marTop w:val="0"/>
      <w:marBottom w:val="0"/>
      <w:divBdr>
        <w:top w:val="none" w:sz="0" w:space="0" w:color="auto"/>
        <w:left w:val="none" w:sz="0" w:space="0" w:color="auto"/>
        <w:bottom w:val="none" w:sz="0" w:space="0" w:color="auto"/>
        <w:right w:val="none" w:sz="0" w:space="0" w:color="auto"/>
      </w:divBdr>
    </w:div>
    <w:div w:id="1430272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sm250606@yandex.ru" TargetMode="External"/><Relationship Id="rId3" Type="http://schemas.openxmlformats.org/officeDocument/2006/relationships/styles" Target="styles.xml"/><Relationship Id="rId7" Type="http://schemas.openxmlformats.org/officeDocument/2006/relationships/hyperlink" Target="https://www.gks.ru/folder/11110/document/1326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ks.ru/folder/11110/document/13263"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94B1C-4C09-494E-8EEC-1F57A2F1F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1944</Words>
  <Characters>11086</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79005579292</dc:creator>
  <cp:keywords/>
  <dc:description/>
  <cp:lastModifiedBy>79005579292</cp:lastModifiedBy>
  <cp:revision>2</cp:revision>
  <cp:lastPrinted>2020-05-09T14:17:00Z</cp:lastPrinted>
  <dcterms:created xsi:type="dcterms:W3CDTF">2020-05-09T15:48:00Z</dcterms:created>
  <dcterms:modified xsi:type="dcterms:W3CDTF">2020-05-09T15:48:00Z</dcterms:modified>
</cp:coreProperties>
</file>