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9A84C9" w14:textId="77777777" w:rsidR="00DB67D2" w:rsidRDefault="00CA5ECE" w:rsidP="00E24765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УДК</w:t>
      </w:r>
      <w:r w:rsidR="00784AB5">
        <w:rPr>
          <w:sz w:val="24"/>
          <w:szCs w:val="24"/>
        </w:rPr>
        <w:t xml:space="preserve"> </w:t>
      </w:r>
      <w:r w:rsidR="00784AB5" w:rsidRPr="00784AB5">
        <w:rPr>
          <w:sz w:val="24"/>
          <w:szCs w:val="24"/>
        </w:rPr>
        <w:t>338.22</w:t>
      </w:r>
    </w:p>
    <w:p w14:paraId="5DE4F506" w14:textId="77777777" w:rsidR="00CA5ECE" w:rsidRDefault="00CA5ECE" w:rsidP="00E24765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ББК</w:t>
      </w:r>
      <w:r w:rsidR="00B33906">
        <w:rPr>
          <w:sz w:val="24"/>
          <w:szCs w:val="24"/>
        </w:rPr>
        <w:t xml:space="preserve"> 65.7 </w:t>
      </w:r>
    </w:p>
    <w:p w14:paraId="3398D780" w14:textId="77777777" w:rsidR="00CA5ECE" w:rsidRPr="00363B4E" w:rsidRDefault="00CA5ECE" w:rsidP="00E24765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Котов Е.В.</w:t>
      </w:r>
    </w:p>
    <w:p w14:paraId="099007B2" w14:textId="77777777" w:rsidR="008B2ED1" w:rsidRPr="00CA5ECE" w:rsidRDefault="00CA5ECE" w:rsidP="00E24765">
      <w:pPr>
        <w:spacing w:line="360" w:lineRule="auto"/>
        <w:jc w:val="center"/>
        <w:rPr>
          <w:b/>
          <w:bCs/>
          <w:sz w:val="24"/>
          <w:szCs w:val="24"/>
        </w:rPr>
      </w:pPr>
      <w:r w:rsidRPr="00CA5ECE">
        <w:rPr>
          <w:b/>
          <w:bCs/>
          <w:sz w:val="24"/>
          <w:szCs w:val="24"/>
        </w:rPr>
        <w:t>ПЕРСПЕКТИВЫ «НОВОЙ ЭКОНОМИКИ» В ОГРАНИЧЕННЫХ СОЦИАЛЬНО-ЭКОНОМИЧЕСКИХ СИСТЕМАХ</w:t>
      </w:r>
    </w:p>
    <w:p w14:paraId="7583E1FF" w14:textId="77777777" w:rsidR="00363B4E" w:rsidRPr="00CA5ECE" w:rsidRDefault="00363B4E" w:rsidP="00E24765">
      <w:pPr>
        <w:spacing w:line="360" w:lineRule="auto"/>
        <w:ind w:firstLine="567"/>
        <w:jc w:val="both"/>
        <w:rPr>
          <w:i/>
          <w:iCs/>
          <w:sz w:val="24"/>
          <w:szCs w:val="24"/>
        </w:rPr>
      </w:pPr>
    </w:p>
    <w:p w14:paraId="5F81E587" w14:textId="77777777" w:rsidR="00CA5ECE" w:rsidRPr="00CA5ECE" w:rsidRDefault="00CA5ECE" w:rsidP="00E24765">
      <w:pPr>
        <w:spacing w:line="360" w:lineRule="auto"/>
        <w:ind w:firstLine="567"/>
        <w:jc w:val="both"/>
        <w:rPr>
          <w:i/>
          <w:iCs/>
          <w:sz w:val="24"/>
          <w:szCs w:val="24"/>
        </w:rPr>
      </w:pPr>
      <w:r w:rsidRPr="00CA5ECE">
        <w:rPr>
          <w:rStyle w:val="rvts52"/>
          <w:i/>
          <w:iCs/>
          <w:sz w:val="24"/>
          <w:szCs w:val="24"/>
        </w:rPr>
        <w:t>Аннотация</w:t>
      </w:r>
      <w:r w:rsidR="00925675">
        <w:rPr>
          <w:rStyle w:val="rvts52"/>
          <w:i/>
          <w:iCs/>
          <w:sz w:val="24"/>
          <w:szCs w:val="24"/>
        </w:rPr>
        <w:t xml:space="preserve">. </w:t>
      </w:r>
      <w:r w:rsidR="00A40FEB">
        <w:rPr>
          <w:rStyle w:val="rvts52"/>
          <w:i/>
          <w:iCs/>
          <w:sz w:val="24"/>
          <w:szCs w:val="24"/>
        </w:rPr>
        <w:t xml:space="preserve">Раскрыты </w:t>
      </w:r>
      <w:r w:rsidR="00FA370F">
        <w:rPr>
          <w:rStyle w:val="rvts52"/>
          <w:i/>
          <w:iCs/>
          <w:sz w:val="24"/>
          <w:szCs w:val="24"/>
        </w:rPr>
        <w:t xml:space="preserve">основные элементы «новой экономики». </w:t>
      </w:r>
      <w:r w:rsidR="002B09A9">
        <w:rPr>
          <w:rStyle w:val="rvts52"/>
          <w:i/>
          <w:iCs/>
          <w:sz w:val="24"/>
          <w:szCs w:val="24"/>
        </w:rPr>
        <w:t xml:space="preserve">Выявлены отличия «новой экономики» от индустриального производства в предметах и орудиях труда. </w:t>
      </w:r>
      <w:r w:rsidR="00FA370F">
        <w:rPr>
          <w:rStyle w:val="rvts52"/>
          <w:i/>
          <w:iCs/>
          <w:sz w:val="24"/>
          <w:szCs w:val="24"/>
        </w:rPr>
        <w:t>Проанализированы возможности реализации принципов «новой экономики» в ограниченных социально-экономических системах.</w:t>
      </w:r>
    </w:p>
    <w:p w14:paraId="154F497B" w14:textId="77777777" w:rsidR="00CA5ECE" w:rsidRPr="00CA5ECE" w:rsidRDefault="00CA5ECE" w:rsidP="00E24765">
      <w:pPr>
        <w:spacing w:line="360" w:lineRule="auto"/>
        <w:ind w:firstLine="567"/>
        <w:jc w:val="both"/>
        <w:rPr>
          <w:i/>
          <w:iCs/>
          <w:sz w:val="24"/>
          <w:szCs w:val="24"/>
        </w:rPr>
      </w:pPr>
      <w:r w:rsidRPr="00CA5ECE">
        <w:rPr>
          <w:rStyle w:val="rvts52"/>
          <w:i/>
          <w:iCs/>
          <w:sz w:val="24"/>
          <w:szCs w:val="24"/>
        </w:rPr>
        <w:t>Ключевые слова</w:t>
      </w:r>
      <w:r w:rsidR="00925675">
        <w:rPr>
          <w:rStyle w:val="rvts52"/>
          <w:i/>
          <w:iCs/>
          <w:sz w:val="24"/>
          <w:szCs w:val="24"/>
        </w:rPr>
        <w:t>:</w:t>
      </w:r>
      <w:r w:rsidR="00FA370F">
        <w:rPr>
          <w:rStyle w:val="rvts52"/>
          <w:i/>
          <w:iCs/>
          <w:sz w:val="24"/>
          <w:szCs w:val="24"/>
        </w:rPr>
        <w:t xml:space="preserve"> новая экономика, технологический уклад, ограниченная система</w:t>
      </w:r>
      <w:r w:rsidR="007725F9">
        <w:rPr>
          <w:rStyle w:val="rvts52"/>
          <w:i/>
          <w:iCs/>
          <w:sz w:val="24"/>
          <w:szCs w:val="24"/>
        </w:rPr>
        <w:t>, индустриальное производство, внешнее признание</w:t>
      </w:r>
    </w:p>
    <w:p w14:paraId="1DC2BA91" w14:textId="77777777" w:rsidR="0081317D" w:rsidRDefault="0081317D" w:rsidP="00E24765">
      <w:pPr>
        <w:spacing w:line="360" w:lineRule="auto"/>
        <w:ind w:firstLine="567"/>
        <w:jc w:val="both"/>
        <w:rPr>
          <w:sz w:val="24"/>
          <w:szCs w:val="24"/>
        </w:rPr>
      </w:pPr>
    </w:p>
    <w:p w14:paraId="0692ABEC" w14:textId="472FD6D8" w:rsidR="00363B4E" w:rsidRPr="001A2320" w:rsidRDefault="004E0E17" w:rsidP="00E24765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«Новая экономика» </w:t>
      </w:r>
      <w:r w:rsidR="00D21F63">
        <w:rPr>
          <w:sz w:val="24"/>
          <w:szCs w:val="24"/>
        </w:rPr>
        <w:t>–</w:t>
      </w:r>
      <w:r>
        <w:rPr>
          <w:sz w:val="24"/>
          <w:szCs w:val="24"/>
        </w:rPr>
        <w:t xml:space="preserve"> термин появившийся, по цивилизационным меркам, совсем недавно. </w:t>
      </w:r>
      <w:r w:rsidR="00DF3789">
        <w:rPr>
          <w:sz w:val="24"/>
          <w:szCs w:val="24"/>
        </w:rPr>
        <w:t>Общепринятое определение</w:t>
      </w:r>
      <w:r w:rsidR="00CA68C3">
        <w:rPr>
          <w:sz w:val="24"/>
          <w:szCs w:val="24"/>
        </w:rPr>
        <w:t xml:space="preserve"> данного</w:t>
      </w:r>
      <w:r w:rsidR="00DF3789">
        <w:rPr>
          <w:sz w:val="24"/>
          <w:szCs w:val="24"/>
        </w:rPr>
        <w:t xml:space="preserve"> понятия еще не сложилось. И произошло это не потому, что с формулированием ее основных постулатов возникли трудности. </w:t>
      </w:r>
      <w:r w:rsidR="00B66825">
        <w:rPr>
          <w:sz w:val="24"/>
          <w:szCs w:val="24"/>
        </w:rPr>
        <w:t xml:space="preserve">Как раз наоборот, с формулировкой внутреннего содержания проблем нет. </w:t>
      </w:r>
      <w:r w:rsidR="0003168A">
        <w:rPr>
          <w:sz w:val="24"/>
          <w:szCs w:val="24"/>
        </w:rPr>
        <w:t xml:space="preserve">Трудности </w:t>
      </w:r>
      <w:r w:rsidR="0037327D">
        <w:rPr>
          <w:sz w:val="24"/>
          <w:szCs w:val="24"/>
        </w:rPr>
        <w:t>единообразного</w:t>
      </w:r>
      <w:r w:rsidR="0003168A">
        <w:rPr>
          <w:sz w:val="24"/>
          <w:szCs w:val="24"/>
        </w:rPr>
        <w:t xml:space="preserve"> понимания с</w:t>
      </w:r>
      <w:r w:rsidR="00DF3789">
        <w:rPr>
          <w:sz w:val="24"/>
          <w:szCs w:val="24"/>
        </w:rPr>
        <w:t>вязан</w:t>
      </w:r>
      <w:r w:rsidR="0003168A">
        <w:rPr>
          <w:sz w:val="24"/>
          <w:szCs w:val="24"/>
        </w:rPr>
        <w:t>ы</w:t>
      </w:r>
      <w:r w:rsidR="00DF3789">
        <w:rPr>
          <w:sz w:val="24"/>
          <w:szCs w:val="24"/>
        </w:rPr>
        <w:t xml:space="preserve"> это с тем, что современная экономическая мысль предлагает большое количество новых экономических моделей, принципиальную разницу между </w:t>
      </w:r>
      <w:r w:rsidR="00B66825">
        <w:rPr>
          <w:sz w:val="24"/>
          <w:szCs w:val="24"/>
        </w:rPr>
        <w:t xml:space="preserve">принципами функционирования </w:t>
      </w:r>
      <w:r w:rsidR="00DF3789">
        <w:rPr>
          <w:sz w:val="24"/>
          <w:szCs w:val="24"/>
        </w:rPr>
        <w:t>которы</w:t>
      </w:r>
      <w:r w:rsidR="00B66825">
        <w:rPr>
          <w:sz w:val="24"/>
          <w:szCs w:val="24"/>
        </w:rPr>
        <w:t>х</w:t>
      </w:r>
      <w:r w:rsidR="00DF3789">
        <w:rPr>
          <w:sz w:val="24"/>
          <w:szCs w:val="24"/>
        </w:rPr>
        <w:t xml:space="preserve"> </w:t>
      </w:r>
      <w:r w:rsidR="00B66825">
        <w:rPr>
          <w:sz w:val="24"/>
          <w:szCs w:val="24"/>
        </w:rPr>
        <w:t xml:space="preserve">выделить </w:t>
      </w:r>
      <w:r w:rsidR="00DF3789">
        <w:rPr>
          <w:sz w:val="24"/>
          <w:szCs w:val="24"/>
        </w:rPr>
        <w:t xml:space="preserve">очень сложно. </w:t>
      </w:r>
      <w:r w:rsidR="00552E97">
        <w:rPr>
          <w:sz w:val="24"/>
          <w:szCs w:val="24"/>
        </w:rPr>
        <w:t>Тем не менее, исследователи, в основной своей массе, пришли к мнению, что «новая экономика» – это симбиоз ранее описанных информационной, знаниевой</w:t>
      </w:r>
      <w:r w:rsidR="00D3168D">
        <w:rPr>
          <w:sz w:val="24"/>
          <w:szCs w:val="24"/>
        </w:rPr>
        <w:t>, постидустриальной</w:t>
      </w:r>
      <w:r w:rsidR="001A2320">
        <w:rPr>
          <w:sz w:val="24"/>
          <w:szCs w:val="24"/>
        </w:rPr>
        <w:t>, неоиндустриальной</w:t>
      </w:r>
      <w:r w:rsidR="00D3168D">
        <w:rPr>
          <w:sz w:val="24"/>
          <w:szCs w:val="24"/>
        </w:rPr>
        <w:t xml:space="preserve"> и т.п.</w:t>
      </w:r>
      <w:r w:rsidR="00552E97">
        <w:rPr>
          <w:sz w:val="24"/>
          <w:szCs w:val="24"/>
        </w:rPr>
        <w:t xml:space="preserve"> </w:t>
      </w:r>
      <w:r w:rsidR="00947A57">
        <w:rPr>
          <w:sz w:val="24"/>
          <w:szCs w:val="24"/>
        </w:rPr>
        <w:t xml:space="preserve">моделей экономического развития. </w:t>
      </w:r>
      <w:r w:rsidR="001A2320">
        <w:rPr>
          <w:sz w:val="24"/>
          <w:szCs w:val="24"/>
        </w:rPr>
        <w:t xml:space="preserve">Консенсус в понимании сути «новой экономики» был основан на одном утверждении: «новая экономика» – продолжение (новая фаза) индустриальной экономики на новом более передовом этапе ее развития. </w:t>
      </w:r>
    </w:p>
    <w:p w14:paraId="43DA2AD1" w14:textId="7F8BBD37" w:rsidR="00DF3789" w:rsidRPr="00A6170E" w:rsidRDefault="00947A57" w:rsidP="00E24765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Главным достижением глобализации стало удлинение цепочек добавленной стоимости за счет включения в производство продукции стран второго и третьего мира. </w:t>
      </w:r>
      <w:r w:rsidR="00421434">
        <w:rPr>
          <w:sz w:val="24"/>
          <w:szCs w:val="24"/>
        </w:rPr>
        <w:t>Одни стали сборочными цехами с дешевой квалифицированной рабочей силой, а другие обеспечивали производство природными ресурсами</w:t>
      </w:r>
      <w:r w:rsidR="002F4599">
        <w:rPr>
          <w:sz w:val="24"/>
          <w:szCs w:val="24"/>
        </w:rPr>
        <w:t>, ч</w:t>
      </w:r>
      <w:r w:rsidR="003A7062">
        <w:rPr>
          <w:sz w:val="24"/>
          <w:szCs w:val="24"/>
        </w:rPr>
        <w:t>то п</w:t>
      </w:r>
      <w:r w:rsidR="001B5A35">
        <w:rPr>
          <w:sz w:val="24"/>
          <w:szCs w:val="24"/>
        </w:rPr>
        <w:t xml:space="preserve">озволило инженерные, дизайнерские и исследовательские функции оставить за развитыми странами, а сборочные и ресурсообеспечивающие функции передать менее развитым странам. </w:t>
      </w:r>
      <w:r w:rsidR="002F4599">
        <w:rPr>
          <w:sz w:val="24"/>
          <w:szCs w:val="24"/>
        </w:rPr>
        <w:t>Развитие страны остались в выигрыше, поскольку о</w:t>
      </w:r>
      <w:r w:rsidR="00A6170E">
        <w:rPr>
          <w:sz w:val="24"/>
          <w:szCs w:val="24"/>
        </w:rPr>
        <w:t>сновная масса добавочной стоимости в рамках этих технологических цепочек концентрируется в звеньях, отвечающих за разработку технологических и управленческих решений, которые основываются на специфических знаниях и активно применяющие информационно-коммуникационные технологии</w:t>
      </w:r>
      <w:r w:rsidR="00A6170E" w:rsidRPr="00A6170E">
        <w:rPr>
          <w:sz w:val="24"/>
          <w:szCs w:val="24"/>
        </w:rPr>
        <w:t>.</w:t>
      </w:r>
    </w:p>
    <w:p w14:paraId="23A9629A" w14:textId="77777777" w:rsidR="00DF3789" w:rsidRDefault="002F4599" w:rsidP="00E24765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Отдельные страны, начав свой путь как «сборочные </w:t>
      </w:r>
      <w:r w:rsidR="005165BD">
        <w:rPr>
          <w:sz w:val="24"/>
          <w:szCs w:val="24"/>
        </w:rPr>
        <w:t xml:space="preserve">цеха </w:t>
      </w:r>
      <w:r>
        <w:rPr>
          <w:sz w:val="24"/>
          <w:szCs w:val="24"/>
        </w:rPr>
        <w:t>мира», постепенно научились не только копировать западные передовые технологии, но и самостоятельно их производить не только для внутреннего потребления. Их доля в мировом экспорте высокотехнологической продукции стала увеличиваться. Страны же западного мира, или как их называют – страны первого мира, – вынеся свои производства за пределы своих стран, разорвали цепочку «исследование – опытный образец – серийное производство», чем резко увеличили риски потери своего инженерного и управленческого преимущества. Срочно потребовалась перестройка экономической модели</w:t>
      </w:r>
      <w:r w:rsidR="0065082F">
        <w:rPr>
          <w:sz w:val="24"/>
          <w:szCs w:val="24"/>
        </w:rPr>
        <w:t xml:space="preserve"> благодаря чему термин «новая экономика» стал более активно наполняться содержанием</w:t>
      </w:r>
      <w:r>
        <w:rPr>
          <w:sz w:val="24"/>
          <w:szCs w:val="24"/>
        </w:rPr>
        <w:t xml:space="preserve">. </w:t>
      </w:r>
    </w:p>
    <w:p w14:paraId="34387D25" w14:textId="1151F257" w:rsidR="001A2320" w:rsidRDefault="00027851" w:rsidP="00E24765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Переносить в свои страны, ранее вынесенные производства, особенно производства до </w:t>
      </w:r>
      <w:r w:rsidR="008C08FB">
        <w:rPr>
          <w:sz w:val="24"/>
          <w:szCs w:val="24"/>
        </w:rPr>
        <w:t>шестого</w:t>
      </w:r>
      <w:r>
        <w:rPr>
          <w:sz w:val="24"/>
          <w:szCs w:val="24"/>
        </w:rPr>
        <w:t xml:space="preserve"> технологического уклада, было не столько затратно</w:t>
      </w:r>
      <w:r w:rsidR="00843C5B">
        <w:rPr>
          <w:sz w:val="24"/>
          <w:szCs w:val="24"/>
        </w:rPr>
        <w:t xml:space="preserve"> с точки зрения финансовых расходов</w:t>
      </w:r>
      <w:r>
        <w:rPr>
          <w:sz w:val="24"/>
          <w:szCs w:val="24"/>
        </w:rPr>
        <w:t>, сколько нерационально</w:t>
      </w:r>
      <w:r w:rsidR="00843C5B">
        <w:rPr>
          <w:sz w:val="24"/>
          <w:szCs w:val="24"/>
        </w:rPr>
        <w:t xml:space="preserve"> с позиции времени и социально-экономической отдачи</w:t>
      </w:r>
      <w:r>
        <w:rPr>
          <w:sz w:val="24"/>
          <w:szCs w:val="24"/>
        </w:rPr>
        <w:t xml:space="preserve">. </w:t>
      </w:r>
      <w:r w:rsidR="008E5B5E">
        <w:rPr>
          <w:sz w:val="24"/>
          <w:szCs w:val="24"/>
        </w:rPr>
        <w:t>Технологии предшествующи</w:t>
      </w:r>
      <w:r w:rsidR="005F2ECA">
        <w:rPr>
          <w:sz w:val="24"/>
          <w:szCs w:val="24"/>
        </w:rPr>
        <w:t>е</w:t>
      </w:r>
      <w:r w:rsidR="008E5B5E">
        <w:rPr>
          <w:sz w:val="24"/>
          <w:szCs w:val="24"/>
        </w:rPr>
        <w:t xml:space="preserve"> шестому </w:t>
      </w:r>
      <w:r w:rsidR="005F2ECA">
        <w:rPr>
          <w:sz w:val="24"/>
          <w:szCs w:val="24"/>
        </w:rPr>
        <w:t>техно</w:t>
      </w:r>
      <w:r w:rsidR="008E5B5E">
        <w:rPr>
          <w:sz w:val="24"/>
          <w:szCs w:val="24"/>
        </w:rPr>
        <w:t>укладу не исчезают. Они просто перестают доминировать и, как следствие, приносить необходимую прибыль</w:t>
      </w:r>
      <w:r w:rsidR="008F6399">
        <w:rPr>
          <w:sz w:val="24"/>
          <w:szCs w:val="24"/>
        </w:rPr>
        <w:t>, поэтому их</w:t>
      </w:r>
      <w:r w:rsidR="00021746">
        <w:rPr>
          <w:sz w:val="24"/>
          <w:szCs w:val="24"/>
        </w:rPr>
        <w:t>, как</w:t>
      </w:r>
      <w:r w:rsidR="008F6399">
        <w:rPr>
          <w:sz w:val="24"/>
          <w:szCs w:val="24"/>
        </w:rPr>
        <w:t xml:space="preserve"> </w:t>
      </w:r>
      <w:r w:rsidR="00021746">
        <w:rPr>
          <w:sz w:val="24"/>
          <w:szCs w:val="24"/>
        </w:rPr>
        <w:t xml:space="preserve">потенциально бесперспективные, </w:t>
      </w:r>
      <w:r w:rsidR="008F6399">
        <w:rPr>
          <w:sz w:val="24"/>
          <w:szCs w:val="24"/>
        </w:rPr>
        <w:t>и было решено оставить</w:t>
      </w:r>
      <w:r w:rsidR="00C2707D">
        <w:rPr>
          <w:sz w:val="24"/>
          <w:szCs w:val="24"/>
        </w:rPr>
        <w:t xml:space="preserve"> в государствах, в которые они были ранее вынесены</w:t>
      </w:r>
      <w:r w:rsidR="008E5B5E">
        <w:rPr>
          <w:sz w:val="24"/>
          <w:szCs w:val="24"/>
        </w:rPr>
        <w:t xml:space="preserve">. </w:t>
      </w:r>
    </w:p>
    <w:p w14:paraId="235ED238" w14:textId="68CE3615" w:rsidR="005A76BE" w:rsidRDefault="007D5C4C" w:rsidP="00E24765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П</w:t>
      </w:r>
      <w:r w:rsidR="009154B1">
        <w:rPr>
          <w:sz w:val="24"/>
          <w:szCs w:val="24"/>
        </w:rPr>
        <w:t>роцесс п</w:t>
      </w:r>
      <w:r>
        <w:rPr>
          <w:sz w:val="24"/>
          <w:szCs w:val="24"/>
        </w:rPr>
        <w:t>ереход</w:t>
      </w:r>
      <w:r w:rsidR="009154B1">
        <w:rPr>
          <w:sz w:val="24"/>
          <w:szCs w:val="24"/>
        </w:rPr>
        <w:t>а</w:t>
      </w:r>
      <w:r>
        <w:rPr>
          <w:sz w:val="24"/>
          <w:szCs w:val="24"/>
        </w:rPr>
        <w:t xml:space="preserve"> от одного техноуклада к другому </w:t>
      </w:r>
      <w:r w:rsidR="009154B1">
        <w:rPr>
          <w:sz w:val="24"/>
          <w:szCs w:val="24"/>
        </w:rPr>
        <w:t xml:space="preserve">обеспечивает развитие одних государств и </w:t>
      </w:r>
      <w:r>
        <w:rPr>
          <w:sz w:val="24"/>
          <w:szCs w:val="24"/>
        </w:rPr>
        <w:t xml:space="preserve">закрепляет за </w:t>
      </w:r>
      <w:r w:rsidR="009154B1">
        <w:rPr>
          <w:sz w:val="24"/>
          <w:szCs w:val="24"/>
        </w:rPr>
        <w:t xml:space="preserve">другими </w:t>
      </w:r>
      <w:r>
        <w:rPr>
          <w:sz w:val="24"/>
          <w:szCs w:val="24"/>
        </w:rPr>
        <w:t xml:space="preserve">государствами их техно-экономическое отставание. </w:t>
      </w:r>
      <w:r w:rsidR="009154B1">
        <w:rPr>
          <w:sz w:val="24"/>
          <w:szCs w:val="24"/>
        </w:rPr>
        <w:t>Посление</w:t>
      </w:r>
      <w:r>
        <w:rPr>
          <w:sz w:val="24"/>
          <w:szCs w:val="24"/>
        </w:rPr>
        <w:t xml:space="preserve"> все время </w:t>
      </w:r>
      <w:r w:rsidR="007415F0">
        <w:rPr>
          <w:sz w:val="24"/>
          <w:szCs w:val="24"/>
        </w:rPr>
        <w:t xml:space="preserve">находятся </w:t>
      </w:r>
      <w:r>
        <w:rPr>
          <w:sz w:val="24"/>
          <w:szCs w:val="24"/>
        </w:rPr>
        <w:t xml:space="preserve">в роли </w:t>
      </w:r>
      <w:r w:rsidR="007415F0">
        <w:rPr>
          <w:sz w:val="24"/>
          <w:szCs w:val="24"/>
        </w:rPr>
        <w:t>территорий, на которых</w:t>
      </w:r>
      <w:r>
        <w:rPr>
          <w:sz w:val="24"/>
          <w:szCs w:val="24"/>
        </w:rPr>
        <w:t xml:space="preserve"> </w:t>
      </w:r>
      <w:r w:rsidR="007415F0">
        <w:rPr>
          <w:sz w:val="24"/>
          <w:szCs w:val="24"/>
        </w:rPr>
        <w:t xml:space="preserve">оставляют технологии, необходимые для обеспечения развития более совершенных передовых технологий нового уклада в развитых странах. </w:t>
      </w:r>
      <w:r w:rsidR="00CA237C">
        <w:rPr>
          <w:sz w:val="24"/>
          <w:szCs w:val="24"/>
        </w:rPr>
        <w:t>Чтобы изменить свое положение таким государствам требуется новая экономическая политика, которая, в свою очередь, потребует колоссальных ресурсов, начиная от финансовых и заканчивая квалификационными</w:t>
      </w:r>
      <w:r w:rsidR="00BF690A">
        <w:rPr>
          <w:sz w:val="24"/>
          <w:szCs w:val="24"/>
        </w:rPr>
        <w:t xml:space="preserve"> </w:t>
      </w:r>
      <w:r w:rsidR="00BF690A" w:rsidRPr="00BF690A">
        <w:rPr>
          <w:sz w:val="24"/>
          <w:szCs w:val="24"/>
        </w:rPr>
        <w:t>[</w:t>
      </w:r>
      <w:r w:rsidR="00FB58C4">
        <w:rPr>
          <w:sz w:val="24"/>
          <w:szCs w:val="24"/>
        </w:rPr>
        <w:t>1</w:t>
      </w:r>
      <w:r w:rsidR="00BF690A" w:rsidRPr="00BF690A">
        <w:rPr>
          <w:sz w:val="24"/>
          <w:szCs w:val="24"/>
        </w:rPr>
        <w:t>]</w:t>
      </w:r>
      <w:r w:rsidR="00CA237C">
        <w:rPr>
          <w:sz w:val="24"/>
          <w:szCs w:val="24"/>
        </w:rPr>
        <w:t>.</w:t>
      </w:r>
    </w:p>
    <w:p w14:paraId="07B36DD0" w14:textId="4EF5FB05" w:rsidR="00127F78" w:rsidRDefault="00623540" w:rsidP="00E24765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Территории, формир</w:t>
      </w:r>
      <w:r w:rsidR="00DD7A18">
        <w:rPr>
          <w:sz w:val="24"/>
          <w:szCs w:val="24"/>
        </w:rPr>
        <w:t>ующие</w:t>
      </w:r>
      <w:r>
        <w:rPr>
          <w:sz w:val="24"/>
          <w:szCs w:val="24"/>
        </w:rPr>
        <w:t xml:space="preserve"> св</w:t>
      </w:r>
      <w:r w:rsidR="00D5423F">
        <w:rPr>
          <w:sz w:val="24"/>
          <w:szCs w:val="24"/>
        </w:rPr>
        <w:t>о</w:t>
      </w:r>
      <w:r w:rsidR="00DD7A18">
        <w:rPr>
          <w:sz w:val="24"/>
          <w:szCs w:val="24"/>
        </w:rPr>
        <w:t>ю</w:t>
      </w:r>
      <w:r>
        <w:rPr>
          <w:sz w:val="24"/>
          <w:szCs w:val="24"/>
        </w:rPr>
        <w:t xml:space="preserve"> государственност</w:t>
      </w:r>
      <w:r w:rsidR="00DD7A18">
        <w:rPr>
          <w:sz w:val="24"/>
          <w:szCs w:val="24"/>
        </w:rPr>
        <w:t xml:space="preserve">ь и </w:t>
      </w:r>
      <w:r w:rsidR="00127F78">
        <w:rPr>
          <w:sz w:val="24"/>
          <w:szCs w:val="24"/>
        </w:rPr>
        <w:t>находя</w:t>
      </w:r>
      <w:r w:rsidR="00DD7A18">
        <w:rPr>
          <w:sz w:val="24"/>
          <w:szCs w:val="24"/>
        </w:rPr>
        <w:t>щие</w:t>
      </w:r>
      <w:r w:rsidR="00127F78">
        <w:rPr>
          <w:sz w:val="24"/>
          <w:szCs w:val="24"/>
        </w:rPr>
        <w:t xml:space="preserve">ся в условиях непризнанности (частичной непризнанности), </w:t>
      </w:r>
      <w:r w:rsidR="00D5423F">
        <w:rPr>
          <w:sz w:val="24"/>
          <w:szCs w:val="24"/>
        </w:rPr>
        <w:t>огранич</w:t>
      </w:r>
      <w:r w:rsidR="00DD7A18">
        <w:rPr>
          <w:sz w:val="24"/>
          <w:szCs w:val="24"/>
        </w:rPr>
        <w:t xml:space="preserve">ены в </w:t>
      </w:r>
      <w:r w:rsidR="00D5423F">
        <w:rPr>
          <w:sz w:val="24"/>
          <w:szCs w:val="24"/>
        </w:rPr>
        <w:t>возможност</w:t>
      </w:r>
      <w:r w:rsidR="00DD7A18">
        <w:rPr>
          <w:sz w:val="24"/>
          <w:szCs w:val="24"/>
        </w:rPr>
        <w:t>ях</w:t>
      </w:r>
      <w:r w:rsidR="00D5423F">
        <w:rPr>
          <w:sz w:val="24"/>
          <w:szCs w:val="24"/>
        </w:rPr>
        <w:t xml:space="preserve"> перемещения «пяти свобод мира» – </w:t>
      </w:r>
      <w:r w:rsidR="00D5423F" w:rsidRPr="008F6399">
        <w:rPr>
          <w:sz w:val="24"/>
          <w:szCs w:val="24"/>
        </w:rPr>
        <w:t>продукции, услуг, людей, капитала</w:t>
      </w:r>
      <w:r w:rsidR="00D5423F">
        <w:rPr>
          <w:sz w:val="24"/>
          <w:szCs w:val="24"/>
        </w:rPr>
        <w:t xml:space="preserve"> и </w:t>
      </w:r>
      <w:r w:rsidR="00D5423F" w:rsidRPr="008F6399">
        <w:rPr>
          <w:sz w:val="24"/>
          <w:szCs w:val="24"/>
        </w:rPr>
        <w:t>идей.</w:t>
      </w:r>
      <w:r w:rsidR="00D5423F">
        <w:rPr>
          <w:sz w:val="24"/>
          <w:szCs w:val="24"/>
        </w:rPr>
        <w:t xml:space="preserve"> </w:t>
      </w:r>
      <w:r w:rsidR="002E49B2">
        <w:rPr>
          <w:sz w:val="24"/>
          <w:szCs w:val="24"/>
        </w:rPr>
        <w:t xml:space="preserve">Если построение их государственности сопровождается перманентными боевыми действиями, то перемещение названных свобод стремиться к нулю и </w:t>
      </w:r>
      <w:r w:rsidR="005F33DD">
        <w:rPr>
          <w:sz w:val="24"/>
          <w:szCs w:val="24"/>
        </w:rPr>
        <w:t xml:space="preserve">поддержание их хоть на каком то уровне полностью </w:t>
      </w:r>
      <w:r w:rsidR="002E49B2">
        <w:rPr>
          <w:sz w:val="24"/>
          <w:szCs w:val="24"/>
        </w:rPr>
        <w:t>завис</w:t>
      </w:r>
      <w:r w:rsidR="005F33DD">
        <w:rPr>
          <w:sz w:val="24"/>
          <w:szCs w:val="24"/>
        </w:rPr>
        <w:t>я</w:t>
      </w:r>
      <w:r w:rsidR="002E49B2">
        <w:rPr>
          <w:sz w:val="24"/>
          <w:szCs w:val="24"/>
        </w:rPr>
        <w:t xml:space="preserve">т от </w:t>
      </w:r>
      <w:r w:rsidR="005F33DD">
        <w:rPr>
          <w:sz w:val="24"/>
          <w:szCs w:val="24"/>
        </w:rPr>
        <w:t xml:space="preserve">внешней поддержки. </w:t>
      </w:r>
      <w:r w:rsidR="000B2337">
        <w:rPr>
          <w:sz w:val="24"/>
          <w:szCs w:val="24"/>
        </w:rPr>
        <w:t>Внешняя поддержка определяет и степень развития технологий</w:t>
      </w:r>
      <w:r w:rsidR="00AF7D64">
        <w:rPr>
          <w:sz w:val="24"/>
          <w:szCs w:val="24"/>
        </w:rPr>
        <w:t xml:space="preserve"> и интенсивность поддержания необходимого уровня квалификации трудовых ресурсов</w:t>
      </w:r>
      <w:r w:rsidR="000B2337">
        <w:rPr>
          <w:sz w:val="24"/>
          <w:szCs w:val="24"/>
        </w:rPr>
        <w:t xml:space="preserve">. Примером здесь могут служить Северная и Южная Кореи, социально-экономические и производственно-технологические системы которых формировались в условиях поддержки первых Китаем, а вторых США. </w:t>
      </w:r>
    </w:p>
    <w:p w14:paraId="1FDBCD4E" w14:textId="1E8F4909" w:rsidR="00187F45" w:rsidRDefault="00874656" w:rsidP="00E24765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Непризнанные (частично признанные) политико-экономические системы находятся не только в условиях внешних ограничений, но и испытывают, зачастую вследствие этих </w:t>
      </w:r>
      <w:r>
        <w:rPr>
          <w:sz w:val="24"/>
          <w:szCs w:val="24"/>
        </w:rPr>
        <w:lastRenderedPageBreak/>
        <w:t xml:space="preserve">ограничений, </w:t>
      </w:r>
      <w:r w:rsidR="008B1453">
        <w:rPr>
          <w:sz w:val="24"/>
          <w:szCs w:val="24"/>
        </w:rPr>
        <w:t>серьезный дефицит квалифицированных кадров</w:t>
      </w:r>
      <w:r w:rsidR="00DD7A18">
        <w:rPr>
          <w:sz w:val="24"/>
          <w:szCs w:val="24"/>
        </w:rPr>
        <w:t xml:space="preserve"> </w:t>
      </w:r>
      <w:r w:rsidR="00DD7A18" w:rsidRPr="00DD7A18">
        <w:rPr>
          <w:sz w:val="24"/>
          <w:szCs w:val="24"/>
        </w:rPr>
        <w:t>[</w:t>
      </w:r>
      <w:r w:rsidR="00FB58C4">
        <w:rPr>
          <w:sz w:val="24"/>
          <w:szCs w:val="24"/>
        </w:rPr>
        <w:t>2</w:t>
      </w:r>
      <w:r w:rsidR="00DD7A18" w:rsidRPr="00DD7A18">
        <w:rPr>
          <w:sz w:val="24"/>
          <w:szCs w:val="24"/>
        </w:rPr>
        <w:t>]</w:t>
      </w:r>
      <w:r w:rsidR="008B1453">
        <w:rPr>
          <w:sz w:val="24"/>
          <w:szCs w:val="24"/>
        </w:rPr>
        <w:t xml:space="preserve">. </w:t>
      </w:r>
      <w:r w:rsidR="0026315F">
        <w:rPr>
          <w:sz w:val="24"/>
          <w:szCs w:val="24"/>
        </w:rPr>
        <w:t xml:space="preserve">В первый год после разрыва с «материнским» государством наблюдается высокий уровень миграции трудовых ресурсов, интенсивность которых стремиться к максимальным значениям в условиях ведения боевых действий. </w:t>
      </w:r>
      <w:r w:rsidR="00187F45">
        <w:rPr>
          <w:sz w:val="24"/>
          <w:szCs w:val="24"/>
        </w:rPr>
        <w:t xml:space="preserve">Миграции наиболее подвержены именно квалифицированные кадры, вследствие различных причин, в том числе и </w:t>
      </w:r>
      <w:r w:rsidR="00A30B65">
        <w:rPr>
          <w:sz w:val="24"/>
          <w:szCs w:val="24"/>
        </w:rPr>
        <w:t>наличия возможностей реализации их потенциала</w:t>
      </w:r>
      <w:r w:rsidR="00187F45">
        <w:rPr>
          <w:sz w:val="24"/>
          <w:szCs w:val="24"/>
        </w:rPr>
        <w:t xml:space="preserve">. </w:t>
      </w:r>
    </w:p>
    <w:p w14:paraId="09887246" w14:textId="60820162" w:rsidR="00127F78" w:rsidRDefault="00225AA7" w:rsidP="00E24765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Падение квалификационного уровня заметно не сразу, особенно на фоне затянувшегося определения экономической модели хозяйствования и избытка предложения на рынке труда. Лишь со временем, </w:t>
      </w:r>
      <w:r w:rsidR="0034401B">
        <w:rPr>
          <w:sz w:val="24"/>
          <w:szCs w:val="24"/>
        </w:rPr>
        <w:t>наблюда</w:t>
      </w:r>
      <w:r>
        <w:rPr>
          <w:sz w:val="24"/>
          <w:szCs w:val="24"/>
        </w:rPr>
        <w:t>емый</w:t>
      </w:r>
      <w:r w:rsidR="0034401B">
        <w:rPr>
          <w:sz w:val="24"/>
          <w:szCs w:val="24"/>
        </w:rPr>
        <w:t xml:space="preserve"> избыток трудовых ресурсов</w:t>
      </w:r>
      <w:r>
        <w:rPr>
          <w:sz w:val="24"/>
          <w:szCs w:val="24"/>
        </w:rPr>
        <w:t xml:space="preserve"> </w:t>
      </w:r>
      <w:r w:rsidR="0034401B">
        <w:rPr>
          <w:sz w:val="24"/>
          <w:szCs w:val="24"/>
        </w:rPr>
        <w:t>п</w:t>
      </w:r>
      <w:r>
        <w:rPr>
          <w:sz w:val="24"/>
          <w:szCs w:val="24"/>
        </w:rPr>
        <w:t>р</w:t>
      </w:r>
      <w:r w:rsidR="0034401B">
        <w:rPr>
          <w:sz w:val="24"/>
          <w:szCs w:val="24"/>
        </w:rPr>
        <w:t xml:space="preserve">оявляется </w:t>
      </w:r>
      <w:r>
        <w:rPr>
          <w:sz w:val="24"/>
          <w:szCs w:val="24"/>
        </w:rPr>
        <w:t xml:space="preserve">как </w:t>
      </w:r>
      <w:r w:rsidR="0034401B">
        <w:rPr>
          <w:sz w:val="24"/>
          <w:szCs w:val="24"/>
        </w:rPr>
        <w:t>следствие нарастания технико-технологического отставания. Производства, использующие технологии пятого и выше укладов требуют свободного перелива капиталов, ресурсов и информации. Не получая этого на территориях с непризнанным внешнеполитическим статусом, они перемещаются на территории имеющие такой статус</w:t>
      </w:r>
      <w:r w:rsidR="00355794">
        <w:rPr>
          <w:sz w:val="24"/>
          <w:szCs w:val="24"/>
        </w:rPr>
        <w:t>, расширяя возможности для технологий четвертого и ниже укладов</w:t>
      </w:r>
      <w:r w:rsidR="0034401B">
        <w:rPr>
          <w:sz w:val="24"/>
          <w:szCs w:val="24"/>
        </w:rPr>
        <w:t>.</w:t>
      </w:r>
      <w:r w:rsidR="00355794">
        <w:rPr>
          <w:sz w:val="24"/>
          <w:szCs w:val="24"/>
        </w:rPr>
        <w:t xml:space="preserve"> Однако </w:t>
      </w:r>
      <w:r w:rsidR="0007251A">
        <w:rPr>
          <w:sz w:val="24"/>
          <w:szCs w:val="24"/>
        </w:rPr>
        <w:t>воспользоваться открывающимися возможностями они не могут по причине исчерпаемости внутреннего рынка, узкостью каналов поставок своей продукции на внешние рынки и получения сырья и материалов для производства своей продукции</w:t>
      </w:r>
      <w:r w:rsidR="004E5C45">
        <w:rPr>
          <w:sz w:val="24"/>
          <w:szCs w:val="24"/>
        </w:rPr>
        <w:t xml:space="preserve">, а также </w:t>
      </w:r>
      <w:r w:rsidR="00811F2D">
        <w:rPr>
          <w:sz w:val="24"/>
          <w:szCs w:val="24"/>
        </w:rPr>
        <w:t>наличия убывающей отдачи от масштаба, характерной отраслям третьего и ниже технологических укладов (сельское хозяйство, добыча полезных ископаемых)</w:t>
      </w:r>
      <w:r w:rsidR="0007251A">
        <w:rPr>
          <w:sz w:val="24"/>
          <w:szCs w:val="24"/>
        </w:rPr>
        <w:t xml:space="preserve">. </w:t>
      </w:r>
    </w:p>
    <w:p w14:paraId="52949343" w14:textId="3EB69411" w:rsidR="001A2320" w:rsidRDefault="00452021" w:rsidP="00E24765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Постепенно запас квалификационной прочности уменьшается, что приводит к ускорению процессов вывода за пределы технологий пятого и выше укладов и стабилизации положения технологий четвертого и особенно третьего технологических укладов. С наступлением такого положения и увеличением его продолжительности уменьшается возможность реанимации в будущем «вышедших» за пределы непризнанной (частично признанной) территории передовых технологий. В первую очередь это связано с миграцией значительной части квалифицированной рабочей силы. </w:t>
      </w:r>
      <w:r w:rsidR="00875EC9">
        <w:rPr>
          <w:sz w:val="24"/>
          <w:szCs w:val="24"/>
        </w:rPr>
        <w:t>Переломить данную ситуацию возможно с появление</w:t>
      </w:r>
      <w:r w:rsidR="006B1846">
        <w:rPr>
          <w:sz w:val="24"/>
          <w:szCs w:val="24"/>
        </w:rPr>
        <w:t>м</w:t>
      </w:r>
      <w:r w:rsidR="00875EC9">
        <w:rPr>
          <w:sz w:val="24"/>
          <w:szCs w:val="24"/>
        </w:rPr>
        <w:t xml:space="preserve"> серьезно</w:t>
      </w:r>
      <w:r w:rsidR="006B1846">
        <w:rPr>
          <w:sz w:val="24"/>
          <w:szCs w:val="24"/>
        </w:rPr>
        <w:t>го</w:t>
      </w:r>
      <w:r w:rsidR="00875EC9">
        <w:rPr>
          <w:sz w:val="24"/>
          <w:szCs w:val="24"/>
        </w:rPr>
        <w:t xml:space="preserve"> внешнего канала поддержки, способного обеспечить переток капитала, ресурсов, знаний и информации. </w:t>
      </w:r>
      <w:r w:rsidR="0077755A">
        <w:rPr>
          <w:sz w:val="24"/>
          <w:szCs w:val="24"/>
        </w:rPr>
        <w:t>Стоит также отметить, что качество такого перетока сильно зависит от уровня социально-экономического и технико-технологического развития самого внешнего источника</w:t>
      </w:r>
      <w:r w:rsidR="003D78CF">
        <w:rPr>
          <w:sz w:val="24"/>
          <w:szCs w:val="24"/>
        </w:rPr>
        <w:t>, который должен быть как минимум на один-два порядка выше аналогичного уровня непризнанного (частично признанного) государства</w:t>
      </w:r>
      <w:r w:rsidR="0077755A">
        <w:rPr>
          <w:sz w:val="24"/>
          <w:szCs w:val="24"/>
        </w:rPr>
        <w:t xml:space="preserve">. </w:t>
      </w:r>
    </w:p>
    <w:p w14:paraId="28E25525" w14:textId="25034524" w:rsidR="00A40FEB" w:rsidRDefault="00A40FEB" w:rsidP="00E24765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«Новая экономика» имеет индустриальную основу. </w:t>
      </w:r>
      <w:r w:rsidR="0052524C">
        <w:rPr>
          <w:sz w:val="24"/>
          <w:szCs w:val="24"/>
        </w:rPr>
        <w:t>Главная ее отличительная черта – это изменение способа обработки ресурсов</w:t>
      </w:r>
      <w:r w:rsidR="008F3DBE">
        <w:rPr>
          <w:sz w:val="24"/>
          <w:szCs w:val="24"/>
        </w:rPr>
        <w:t>, использование нового предмета труда и передовых орудий труда</w:t>
      </w:r>
      <w:r w:rsidR="0052524C">
        <w:rPr>
          <w:sz w:val="24"/>
          <w:szCs w:val="24"/>
        </w:rPr>
        <w:t xml:space="preserve">. Если индустриальное производство занималось извлечением из </w:t>
      </w:r>
      <w:r w:rsidR="0052524C">
        <w:rPr>
          <w:sz w:val="24"/>
          <w:szCs w:val="24"/>
        </w:rPr>
        <w:lastRenderedPageBreak/>
        <w:t>ресурсов продукта, оставляя при это много отходов, которые не использовались затем нигде, то технологии «новой экономики» действую на других принципах. В первую очередь они не извлекают, а производят продукт путем добавления или наращивания</w:t>
      </w:r>
      <w:r w:rsidR="00C27F7C">
        <w:rPr>
          <w:sz w:val="24"/>
          <w:szCs w:val="24"/>
        </w:rPr>
        <w:t xml:space="preserve">. Это, </w:t>
      </w:r>
      <w:r w:rsidR="0052524C">
        <w:rPr>
          <w:sz w:val="24"/>
          <w:szCs w:val="24"/>
        </w:rPr>
        <w:t>так называемые аддитивные технологии</w:t>
      </w:r>
      <w:r w:rsidR="00C27F7C">
        <w:rPr>
          <w:sz w:val="24"/>
          <w:szCs w:val="24"/>
        </w:rPr>
        <w:t xml:space="preserve"> – послойного наращивания и синтеза продукта. Они, в массе своей, лишены важного недостатка индустриальных технологий – при их реализации отходов деятельности либо нет совсем, либо их мало и они используются при производстве другого продукта. Данная их производственно-функциональная особенность и делает их не только более экологически безопасными, чем технологии боле низкого уровня развития, но и экономически эффективными, дающими больший результат при меньших затратах. </w:t>
      </w:r>
    </w:p>
    <w:p w14:paraId="09804D86" w14:textId="7AC59C04" w:rsidR="00641CC0" w:rsidRDefault="00641CC0" w:rsidP="00E24765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Следует отметить еще одну особенность, сдерживающую развитие принципов «новой экономики» в ограниченных социально-экономических системах – низкие возможности для развития цифровых технологий. Деградация предмета труда, приводит к упрощению и орудий труда – это аксиома, которая в данных условиях проявляется наиболее ярко. </w:t>
      </w:r>
      <w:r w:rsidR="000A0128">
        <w:rPr>
          <w:sz w:val="24"/>
          <w:szCs w:val="24"/>
        </w:rPr>
        <w:t>В реальности это выражается</w:t>
      </w:r>
      <w:r w:rsidR="006B1846">
        <w:rPr>
          <w:sz w:val="24"/>
          <w:szCs w:val="24"/>
        </w:rPr>
        <w:t xml:space="preserve"> в различных формах, в том числе</w:t>
      </w:r>
      <w:r w:rsidR="000A0128">
        <w:rPr>
          <w:sz w:val="24"/>
          <w:szCs w:val="24"/>
        </w:rPr>
        <w:t xml:space="preserve"> в укреплении позиций бумажных документов перед </w:t>
      </w:r>
      <w:r w:rsidR="006B1846">
        <w:rPr>
          <w:sz w:val="24"/>
          <w:szCs w:val="24"/>
        </w:rPr>
        <w:t>цифровыми</w:t>
      </w:r>
      <w:r w:rsidR="000A0128">
        <w:rPr>
          <w:sz w:val="24"/>
          <w:szCs w:val="24"/>
        </w:rPr>
        <w:t xml:space="preserve"> </w:t>
      </w:r>
      <w:r w:rsidR="006B1846">
        <w:rPr>
          <w:sz w:val="24"/>
          <w:szCs w:val="24"/>
        </w:rPr>
        <w:t>их аналогами</w:t>
      </w:r>
      <w:r w:rsidR="000A0128">
        <w:rPr>
          <w:sz w:val="24"/>
          <w:szCs w:val="24"/>
        </w:rPr>
        <w:t xml:space="preserve">. В качестве примера можно привести Порядок идентификации клиентов (далее по тексту), принятый Центральным Республиканским Банком Донецкой Народной Республики, которым установлено, что </w:t>
      </w:r>
      <w:r w:rsidR="000A0128" w:rsidRPr="000A0128">
        <w:rPr>
          <w:sz w:val="24"/>
          <w:szCs w:val="24"/>
        </w:rPr>
        <w:t>подтверждением регистрации места жительства/пребывания для физических лиц является штамп о регистрации места жительства в паспорте или другом</w:t>
      </w:r>
      <w:r w:rsidR="000A0128">
        <w:rPr>
          <w:sz w:val="24"/>
          <w:szCs w:val="24"/>
        </w:rPr>
        <w:t xml:space="preserve"> </w:t>
      </w:r>
      <w:r w:rsidR="000A0128" w:rsidRPr="000A0128">
        <w:rPr>
          <w:sz w:val="24"/>
          <w:szCs w:val="24"/>
        </w:rPr>
        <w:t>документе, удостоверяющем личность</w:t>
      </w:r>
      <w:r w:rsidR="000A0128">
        <w:rPr>
          <w:sz w:val="24"/>
          <w:szCs w:val="24"/>
        </w:rPr>
        <w:t xml:space="preserve"> (пункт 6 Раздела 2 Порядка). </w:t>
      </w:r>
      <w:r w:rsidR="00A13A30">
        <w:rPr>
          <w:sz w:val="24"/>
          <w:szCs w:val="24"/>
        </w:rPr>
        <w:t xml:space="preserve">Согласной такой </w:t>
      </w:r>
      <w:r w:rsidR="006B331E">
        <w:rPr>
          <w:sz w:val="24"/>
          <w:szCs w:val="24"/>
        </w:rPr>
        <w:t xml:space="preserve">правовой </w:t>
      </w:r>
      <w:r w:rsidR="00A13A30">
        <w:rPr>
          <w:sz w:val="24"/>
          <w:szCs w:val="24"/>
        </w:rPr>
        <w:t xml:space="preserve">трактовке на территории </w:t>
      </w:r>
      <w:r w:rsidR="006B331E">
        <w:rPr>
          <w:sz w:val="24"/>
          <w:szCs w:val="24"/>
        </w:rPr>
        <w:t xml:space="preserve">Донецкой Народной Республики </w:t>
      </w:r>
      <w:r w:rsidR="00A13A30">
        <w:rPr>
          <w:sz w:val="24"/>
          <w:szCs w:val="24"/>
        </w:rPr>
        <w:t>современные паспорта</w:t>
      </w:r>
      <w:r w:rsidR="00B7348A">
        <w:rPr>
          <w:sz w:val="24"/>
          <w:szCs w:val="24"/>
        </w:rPr>
        <w:t xml:space="preserve"> в виде </w:t>
      </w:r>
      <w:r w:rsidR="00B7348A">
        <w:rPr>
          <w:sz w:val="24"/>
          <w:szCs w:val="24"/>
          <w:lang w:val="en-US"/>
        </w:rPr>
        <w:t>ID</w:t>
      </w:r>
      <w:r w:rsidR="00B7348A">
        <w:rPr>
          <w:sz w:val="24"/>
          <w:szCs w:val="24"/>
        </w:rPr>
        <w:t>-карт</w:t>
      </w:r>
      <w:r w:rsidR="00A13A30">
        <w:rPr>
          <w:sz w:val="24"/>
          <w:szCs w:val="24"/>
        </w:rPr>
        <w:t xml:space="preserve">, имеющие электронные чипы, в которых содержится вся информация о физическом лице, </w:t>
      </w:r>
      <w:r w:rsidR="006B331E">
        <w:rPr>
          <w:sz w:val="24"/>
          <w:szCs w:val="24"/>
        </w:rPr>
        <w:t xml:space="preserve">в том числе и данные о месте его регистрации, </w:t>
      </w:r>
      <w:r w:rsidR="00A13A30">
        <w:rPr>
          <w:sz w:val="24"/>
          <w:szCs w:val="24"/>
        </w:rPr>
        <w:t xml:space="preserve">являются недействительными и подлежат легализации. </w:t>
      </w:r>
      <w:r w:rsidR="00B7348A">
        <w:rPr>
          <w:sz w:val="24"/>
          <w:szCs w:val="24"/>
        </w:rPr>
        <w:t xml:space="preserve">Таким образом, приоритет штампа </w:t>
      </w:r>
      <w:r w:rsidR="00C37BB3">
        <w:rPr>
          <w:sz w:val="24"/>
          <w:szCs w:val="24"/>
        </w:rPr>
        <w:t xml:space="preserve">о регистрации </w:t>
      </w:r>
      <w:r w:rsidR="00B7348A">
        <w:rPr>
          <w:sz w:val="24"/>
          <w:szCs w:val="24"/>
        </w:rPr>
        <w:t xml:space="preserve">в паспорте перед электронной его версией только подтверждает наличие препятствий, а в отдельных отраслях препятствия имеют непреодолимую силу, для реализации элементарных </w:t>
      </w:r>
      <w:r w:rsidR="0042623A">
        <w:rPr>
          <w:sz w:val="24"/>
          <w:szCs w:val="24"/>
        </w:rPr>
        <w:t>инструментов</w:t>
      </w:r>
      <w:r w:rsidR="00B7348A">
        <w:rPr>
          <w:sz w:val="24"/>
          <w:szCs w:val="24"/>
        </w:rPr>
        <w:t xml:space="preserve"> «новой экономики».</w:t>
      </w:r>
    </w:p>
    <w:p w14:paraId="0DE94430" w14:textId="2CE93C8B" w:rsidR="00464756" w:rsidRDefault="00464756" w:rsidP="00E24765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Разработка и внедрение передовых технологий требует систематического роста и обновления знаний трудовых ресурсов. </w:t>
      </w:r>
      <w:r w:rsidR="005A3DFD">
        <w:rPr>
          <w:sz w:val="24"/>
          <w:szCs w:val="24"/>
        </w:rPr>
        <w:t>Территории с непризнанным внешнеполитическим статусом способны обеспечить непрерывность потока знаний и его обновление только при наличии выхода во внешнюю среду</w:t>
      </w:r>
      <w:r w:rsidR="00560371">
        <w:rPr>
          <w:sz w:val="24"/>
          <w:szCs w:val="24"/>
        </w:rPr>
        <w:t>, что автоматически приводит к актуализации внешней поддержки их внутреннего развития</w:t>
      </w:r>
      <w:r w:rsidR="000550FA">
        <w:rPr>
          <w:sz w:val="24"/>
          <w:szCs w:val="24"/>
        </w:rPr>
        <w:t xml:space="preserve">. </w:t>
      </w:r>
      <w:r w:rsidR="004634D3">
        <w:rPr>
          <w:sz w:val="24"/>
          <w:szCs w:val="24"/>
        </w:rPr>
        <w:t xml:space="preserve">Таким образом, ограниченные социально-экономические системы очень зависимы от внешних источников </w:t>
      </w:r>
      <w:r w:rsidR="008A51D6">
        <w:rPr>
          <w:sz w:val="24"/>
          <w:szCs w:val="24"/>
        </w:rPr>
        <w:t xml:space="preserve">информации, ресурсов и капиталов </w:t>
      </w:r>
      <w:r w:rsidR="004634D3">
        <w:rPr>
          <w:sz w:val="24"/>
          <w:szCs w:val="24"/>
        </w:rPr>
        <w:t>и их возможност</w:t>
      </w:r>
      <w:r w:rsidR="007C3EDD">
        <w:rPr>
          <w:sz w:val="24"/>
          <w:szCs w:val="24"/>
        </w:rPr>
        <w:t>и поступательного</w:t>
      </w:r>
      <w:r w:rsidR="00C37BB3">
        <w:rPr>
          <w:sz w:val="24"/>
          <w:szCs w:val="24"/>
        </w:rPr>
        <w:t>, а</w:t>
      </w:r>
      <w:r w:rsidR="007C3EDD">
        <w:rPr>
          <w:sz w:val="24"/>
          <w:szCs w:val="24"/>
        </w:rPr>
        <w:t xml:space="preserve"> устойчиво</w:t>
      </w:r>
      <w:r w:rsidR="00C37BB3">
        <w:rPr>
          <w:sz w:val="24"/>
          <w:szCs w:val="24"/>
        </w:rPr>
        <w:t>сть их</w:t>
      </w:r>
      <w:bookmarkStart w:id="0" w:name="_GoBack"/>
      <w:bookmarkEnd w:id="0"/>
      <w:r w:rsidR="007C3EDD">
        <w:rPr>
          <w:sz w:val="24"/>
          <w:szCs w:val="24"/>
        </w:rPr>
        <w:t xml:space="preserve"> развития</w:t>
      </w:r>
      <w:r w:rsidR="004634D3">
        <w:rPr>
          <w:sz w:val="24"/>
          <w:szCs w:val="24"/>
        </w:rPr>
        <w:t xml:space="preserve"> определяются потенциалом данных источников. </w:t>
      </w:r>
    </w:p>
    <w:p w14:paraId="48E98D73" w14:textId="77777777" w:rsidR="001A2320" w:rsidRDefault="001A2320" w:rsidP="00E24765">
      <w:pPr>
        <w:spacing w:line="360" w:lineRule="auto"/>
        <w:ind w:firstLine="567"/>
        <w:jc w:val="both"/>
        <w:rPr>
          <w:sz w:val="24"/>
          <w:szCs w:val="24"/>
        </w:rPr>
      </w:pPr>
    </w:p>
    <w:p w14:paraId="42E44E77" w14:textId="77777777" w:rsidR="001A2320" w:rsidRDefault="001A2320" w:rsidP="00E24765">
      <w:pPr>
        <w:spacing w:line="360" w:lineRule="auto"/>
        <w:jc w:val="center"/>
        <w:rPr>
          <w:sz w:val="24"/>
          <w:szCs w:val="24"/>
        </w:rPr>
      </w:pPr>
      <w:r w:rsidRPr="000C0FBC">
        <w:rPr>
          <w:rFonts w:eastAsia="Times New Roman" w:cs="Times New Roman"/>
          <w:b/>
          <w:sz w:val="24"/>
          <w:szCs w:val="24"/>
          <w:lang w:eastAsia="ru-RU"/>
        </w:rPr>
        <w:lastRenderedPageBreak/>
        <w:t>Список литературы</w:t>
      </w:r>
    </w:p>
    <w:p w14:paraId="2FAF9448" w14:textId="20C46952" w:rsidR="00BF690A" w:rsidRDefault="00FB58C4" w:rsidP="00E24765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="00A6170E">
        <w:rPr>
          <w:sz w:val="24"/>
          <w:szCs w:val="24"/>
        </w:rPr>
        <w:t xml:space="preserve">. </w:t>
      </w:r>
      <w:r w:rsidR="00BF690A">
        <w:rPr>
          <w:sz w:val="24"/>
          <w:szCs w:val="24"/>
        </w:rPr>
        <w:t xml:space="preserve">Котов Е.В. </w:t>
      </w:r>
      <w:r w:rsidR="00BF690A" w:rsidRPr="00BF690A">
        <w:rPr>
          <w:sz w:val="24"/>
          <w:szCs w:val="24"/>
        </w:rPr>
        <w:t>Особенности формирования экономической системы государства с особым статусом // Экономика нового мира: науч. журн. – 2019. – №3 (15). – С. 34-43.</w:t>
      </w:r>
    </w:p>
    <w:p w14:paraId="7DD860F3" w14:textId="3B40F607" w:rsidR="000771AC" w:rsidRDefault="00FB58C4" w:rsidP="00E24765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BF690A">
        <w:rPr>
          <w:sz w:val="24"/>
          <w:szCs w:val="24"/>
        </w:rPr>
        <w:t xml:space="preserve">. </w:t>
      </w:r>
      <w:r w:rsidR="00DD7A18" w:rsidRPr="00DD7A18">
        <w:rPr>
          <w:sz w:val="24"/>
          <w:szCs w:val="24"/>
        </w:rPr>
        <w:t>На пути к новой государственности: экономические и социально-правовые трансформации: Коллективная монография / В.В. Седнев, Е.В. Котов, А.В. Войтов и др.; под общ. ред. Л.Б. Костровец, Л.Г. Бордюгова. – Донецк: Издательство ООО «НПП «Фолиант», 2019. – 333 с.</w:t>
      </w:r>
    </w:p>
    <w:p w14:paraId="7DEB955D" w14:textId="77777777" w:rsidR="001A58D8" w:rsidRDefault="001A58D8" w:rsidP="001A58D8">
      <w:pPr>
        <w:rPr>
          <w:sz w:val="24"/>
          <w:szCs w:val="24"/>
        </w:rPr>
      </w:pPr>
    </w:p>
    <w:p w14:paraId="51CE0898" w14:textId="77777777" w:rsidR="001A58D8" w:rsidRPr="00363B4E" w:rsidRDefault="001A58D8" w:rsidP="001A58D8">
      <w:pPr>
        <w:jc w:val="center"/>
        <w:rPr>
          <w:sz w:val="24"/>
          <w:szCs w:val="24"/>
        </w:rPr>
      </w:pPr>
      <w:r w:rsidRPr="000C0FBC">
        <w:rPr>
          <w:rFonts w:eastAsia="Calibri" w:cs="Times New Roman"/>
          <w:b/>
          <w:sz w:val="24"/>
          <w:szCs w:val="24"/>
        </w:rPr>
        <w:t>Информация об авторе</w:t>
      </w:r>
    </w:p>
    <w:p w14:paraId="682C9A24" w14:textId="77777777" w:rsidR="00784AB5" w:rsidRDefault="00784AB5" w:rsidP="00D21F63">
      <w:pPr>
        <w:ind w:firstLine="567"/>
        <w:jc w:val="both"/>
        <w:rPr>
          <w:sz w:val="24"/>
          <w:szCs w:val="24"/>
        </w:rPr>
      </w:pPr>
    </w:p>
    <w:p w14:paraId="122238A3" w14:textId="77777777" w:rsidR="00BF690A" w:rsidRPr="00E319BB" w:rsidRDefault="009766FC" w:rsidP="00D21F63">
      <w:pPr>
        <w:ind w:firstLine="567"/>
        <w:jc w:val="both"/>
        <w:rPr>
          <w:sz w:val="24"/>
          <w:szCs w:val="24"/>
          <w:lang w:val="en-US"/>
        </w:rPr>
      </w:pPr>
      <w:r w:rsidRPr="00110EC8">
        <w:rPr>
          <w:sz w:val="24"/>
          <w:szCs w:val="24"/>
        </w:rPr>
        <w:t>Котов Евгений Валериевич</w:t>
      </w:r>
      <w:r w:rsidR="00110EC8" w:rsidRPr="00110EC8">
        <w:rPr>
          <w:sz w:val="24"/>
          <w:szCs w:val="24"/>
        </w:rPr>
        <w:t xml:space="preserve"> (Донецкой Народной Республики, г. Донецк) – кандидат экономических наук, доцент кафедры теории управления государственного администрирования, ГОУ ВПО «Донецкая академия управления и государственной службы при Главе Донецкой Народной Республики» (</w:t>
      </w:r>
      <w:r w:rsidR="00110EC8">
        <w:rPr>
          <w:sz w:val="24"/>
          <w:szCs w:val="24"/>
        </w:rPr>
        <w:t>2</w:t>
      </w:r>
      <w:r w:rsidR="00110EC8" w:rsidRPr="00110EC8">
        <w:rPr>
          <w:sz w:val="24"/>
          <w:szCs w:val="24"/>
        </w:rPr>
        <w:t>83015, ДНР, г. Донецк, ул. Челюскинцев</w:t>
      </w:r>
      <w:r w:rsidR="00110EC8" w:rsidRPr="00E319BB">
        <w:rPr>
          <w:sz w:val="24"/>
          <w:szCs w:val="24"/>
          <w:lang w:val="en-US"/>
        </w:rPr>
        <w:t>, 163</w:t>
      </w:r>
      <w:r w:rsidR="00110EC8" w:rsidRPr="00110EC8">
        <w:rPr>
          <w:sz w:val="24"/>
          <w:szCs w:val="24"/>
        </w:rPr>
        <w:t>а</w:t>
      </w:r>
      <w:r w:rsidR="00110EC8" w:rsidRPr="00E319BB">
        <w:rPr>
          <w:sz w:val="24"/>
          <w:szCs w:val="24"/>
          <w:lang w:val="en-US"/>
        </w:rPr>
        <w:t xml:space="preserve">, </w:t>
      </w:r>
      <w:r w:rsidR="00A72C78" w:rsidRPr="00E319BB">
        <w:rPr>
          <w:sz w:val="24"/>
          <w:szCs w:val="24"/>
          <w:lang w:val="en-US"/>
        </w:rPr>
        <w:t>info@dsum.org</w:t>
      </w:r>
      <w:r w:rsidR="00110EC8" w:rsidRPr="00E319BB">
        <w:rPr>
          <w:sz w:val="24"/>
          <w:szCs w:val="24"/>
          <w:lang w:val="en-US"/>
        </w:rPr>
        <w:t>).</w:t>
      </w:r>
    </w:p>
    <w:p w14:paraId="45E38BB9" w14:textId="77777777" w:rsidR="00363B4E" w:rsidRPr="00E319BB" w:rsidRDefault="00363B4E" w:rsidP="00110EC8">
      <w:pPr>
        <w:jc w:val="center"/>
        <w:rPr>
          <w:sz w:val="24"/>
          <w:szCs w:val="24"/>
          <w:lang w:val="en-US"/>
        </w:rPr>
      </w:pPr>
    </w:p>
    <w:p w14:paraId="45740F20" w14:textId="77777777" w:rsidR="00110EC8" w:rsidRPr="00E319BB" w:rsidRDefault="00110EC8" w:rsidP="00110EC8">
      <w:pPr>
        <w:jc w:val="righ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Kotov E.V.</w:t>
      </w:r>
    </w:p>
    <w:p w14:paraId="10750D14" w14:textId="77777777" w:rsidR="00110EC8" w:rsidRPr="00E319BB" w:rsidRDefault="00E319BB" w:rsidP="00C566CD">
      <w:pPr>
        <w:spacing w:line="360" w:lineRule="auto"/>
        <w:jc w:val="center"/>
        <w:rPr>
          <w:b/>
          <w:bCs/>
          <w:sz w:val="24"/>
          <w:szCs w:val="24"/>
          <w:lang w:val="en-US"/>
        </w:rPr>
      </w:pPr>
      <w:r w:rsidRPr="00E319BB">
        <w:rPr>
          <w:b/>
          <w:bCs/>
          <w:sz w:val="24"/>
          <w:szCs w:val="24"/>
          <w:lang w:val="en-US"/>
        </w:rPr>
        <w:t>PROSPECTS OF THE “NEW ECONOMY” IN LIMITED SOCIO-ECONOMIC SYSTEMS</w:t>
      </w:r>
    </w:p>
    <w:p w14:paraId="7583728F" w14:textId="77777777" w:rsidR="001A58D8" w:rsidRDefault="001A58D8">
      <w:pPr>
        <w:rPr>
          <w:sz w:val="24"/>
          <w:szCs w:val="24"/>
          <w:lang w:val="en-US"/>
        </w:rPr>
      </w:pPr>
    </w:p>
    <w:p w14:paraId="4ECEBDED" w14:textId="77777777" w:rsidR="00837553" w:rsidRDefault="00837553" w:rsidP="00837553">
      <w:pPr>
        <w:spacing w:line="360" w:lineRule="auto"/>
        <w:ind w:firstLine="709"/>
        <w:jc w:val="both"/>
        <w:rPr>
          <w:i/>
          <w:iCs/>
          <w:sz w:val="24"/>
          <w:szCs w:val="24"/>
          <w:lang w:val="en-US"/>
        </w:rPr>
      </w:pPr>
      <w:r w:rsidRPr="00837553">
        <w:rPr>
          <w:i/>
          <w:iCs/>
          <w:sz w:val="24"/>
          <w:szCs w:val="24"/>
          <w:lang w:val="en-US"/>
        </w:rPr>
        <w:t xml:space="preserve">The basic elements of the </w:t>
      </w:r>
      <w:r w:rsidR="007343CF" w:rsidRPr="007343CF">
        <w:rPr>
          <w:i/>
          <w:iCs/>
          <w:sz w:val="24"/>
          <w:szCs w:val="24"/>
          <w:lang w:val="en-US"/>
        </w:rPr>
        <w:t>«</w:t>
      </w:r>
      <w:r w:rsidRPr="00837553">
        <w:rPr>
          <w:i/>
          <w:iCs/>
          <w:sz w:val="24"/>
          <w:szCs w:val="24"/>
          <w:lang w:val="en-US"/>
        </w:rPr>
        <w:t>new economy</w:t>
      </w:r>
      <w:r w:rsidR="007343CF" w:rsidRPr="007343CF">
        <w:rPr>
          <w:i/>
          <w:iCs/>
          <w:sz w:val="24"/>
          <w:szCs w:val="24"/>
          <w:lang w:val="en-US"/>
        </w:rPr>
        <w:t>»</w:t>
      </w:r>
      <w:r w:rsidRPr="00837553">
        <w:rPr>
          <w:i/>
          <w:iCs/>
          <w:sz w:val="24"/>
          <w:szCs w:val="24"/>
          <w:lang w:val="en-US"/>
        </w:rPr>
        <w:t xml:space="preserve"> are revealed. The differences between the </w:t>
      </w:r>
      <w:r w:rsidR="007343CF" w:rsidRPr="007343CF">
        <w:rPr>
          <w:i/>
          <w:iCs/>
          <w:sz w:val="24"/>
          <w:szCs w:val="24"/>
          <w:lang w:val="en-US"/>
        </w:rPr>
        <w:t>«</w:t>
      </w:r>
      <w:r w:rsidRPr="00837553">
        <w:rPr>
          <w:i/>
          <w:iCs/>
          <w:sz w:val="24"/>
          <w:szCs w:val="24"/>
          <w:lang w:val="en-US"/>
        </w:rPr>
        <w:t>new economy</w:t>
      </w:r>
      <w:r w:rsidR="007343CF" w:rsidRPr="00C566CD">
        <w:rPr>
          <w:i/>
          <w:iCs/>
          <w:sz w:val="24"/>
          <w:szCs w:val="24"/>
          <w:lang w:val="en-US"/>
        </w:rPr>
        <w:t>»</w:t>
      </w:r>
      <w:r w:rsidRPr="00837553">
        <w:rPr>
          <w:i/>
          <w:iCs/>
          <w:sz w:val="24"/>
          <w:szCs w:val="24"/>
          <w:lang w:val="en-US"/>
        </w:rPr>
        <w:t xml:space="preserve"> and industrial production in objects and tools are identified. The possibilities of implementing the principles of the “new economy” in limited socio-economic systems are analyzed.</w:t>
      </w:r>
    </w:p>
    <w:p w14:paraId="6C590F2D" w14:textId="77777777" w:rsidR="00837553" w:rsidRPr="00837553" w:rsidRDefault="006B6B39" w:rsidP="00837553">
      <w:pPr>
        <w:spacing w:line="360" w:lineRule="auto"/>
        <w:ind w:firstLine="709"/>
        <w:jc w:val="both"/>
        <w:rPr>
          <w:i/>
          <w:iCs/>
          <w:sz w:val="24"/>
          <w:szCs w:val="24"/>
          <w:lang w:val="en-US"/>
        </w:rPr>
      </w:pPr>
      <w:r w:rsidRPr="006B6B39">
        <w:rPr>
          <w:i/>
          <w:iCs/>
          <w:sz w:val="24"/>
          <w:szCs w:val="24"/>
          <w:lang w:val="en-US"/>
        </w:rPr>
        <w:t>new economy, technological structure, limited system, industrial production, external recognition</w:t>
      </w:r>
    </w:p>
    <w:p w14:paraId="2FA828A3" w14:textId="77777777" w:rsidR="00837553" w:rsidRDefault="00837553">
      <w:pPr>
        <w:rPr>
          <w:sz w:val="24"/>
          <w:szCs w:val="24"/>
          <w:lang w:val="en-US"/>
        </w:rPr>
      </w:pPr>
    </w:p>
    <w:p w14:paraId="63F05497" w14:textId="430F8B0A" w:rsidR="00C566CD" w:rsidRPr="00C566CD" w:rsidRDefault="00FB58C4" w:rsidP="00C566CD">
      <w:pPr>
        <w:spacing w:line="360" w:lineRule="auto"/>
        <w:ind w:firstLine="567"/>
        <w:jc w:val="both"/>
        <w:rPr>
          <w:sz w:val="24"/>
          <w:szCs w:val="24"/>
          <w:lang w:val="en-US"/>
        </w:rPr>
      </w:pPr>
      <w:r w:rsidRPr="00FB58C4">
        <w:rPr>
          <w:sz w:val="24"/>
          <w:szCs w:val="24"/>
          <w:lang w:val="en-US"/>
        </w:rPr>
        <w:t>1</w:t>
      </w:r>
      <w:r w:rsidR="00C566CD" w:rsidRPr="00C566CD">
        <w:rPr>
          <w:sz w:val="24"/>
          <w:szCs w:val="24"/>
          <w:lang w:val="en-US"/>
        </w:rPr>
        <w:t>. Kotov EV Features of the formation of the economic system of the state with special status // Economics of the new world: scientific. journal - 2019. - No. 3 (15). - S. 34-43.</w:t>
      </w:r>
    </w:p>
    <w:p w14:paraId="15EA133A" w14:textId="09C192EB" w:rsidR="00C566CD" w:rsidRPr="00C566CD" w:rsidRDefault="00FB58C4" w:rsidP="00C566CD">
      <w:pPr>
        <w:spacing w:line="360" w:lineRule="auto"/>
        <w:ind w:firstLine="567"/>
        <w:jc w:val="both"/>
        <w:rPr>
          <w:sz w:val="24"/>
          <w:szCs w:val="24"/>
          <w:lang w:val="en-US"/>
        </w:rPr>
      </w:pPr>
      <w:r w:rsidRPr="00FB58C4">
        <w:rPr>
          <w:sz w:val="24"/>
          <w:szCs w:val="24"/>
          <w:lang w:val="en-US"/>
        </w:rPr>
        <w:t>2</w:t>
      </w:r>
      <w:r w:rsidR="00C566CD" w:rsidRPr="00C566CD">
        <w:rPr>
          <w:sz w:val="24"/>
          <w:szCs w:val="24"/>
          <w:lang w:val="en-US"/>
        </w:rPr>
        <w:t>. On the way to a new statehood: economic and socio-legal transformations: Collective monograph / V.V. Sednev, E.V. Kotov, A.V. Voitov et al.; under the general. ed. L.B. Kostrovets, L.G. Bordyugova. - Donetsk: Publishing House LLC NPP Foliant, 2019. - 333 p.</w:t>
      </w:r>
    </w:p>
    <w:p w14:paraId="53C246AC" w14:textId="77777777" w:rsidR="00C566CD" w:rsidRDefault="00C566CD">
      <w:pPr>
        <w:rPr>
          <w:sz w:val="24"/>
          <w:szCs w:val="24"/>
          <w:lang w:val="en-US"/>
        </w:rPr>
      </w:pPr>
    </w:p>
    <w:p w14:paraId="5F1E1CA2" w14:textId="77777777" w:rsidR="00C566CD" w:rsidRPr="00FB58C4" w:rsidRDefault="00C566CD" w:rsidP="00C566CD">
      <w:pPr>
        <w:widowControl w:val="0"/>
        <w:ind w:firstLine="567"/>
        <w:jc w:val="both"/>
        <w:rPr>
          <w:rFonts w:eastAsia="Calibri" w:cs="Times New Roman"/>
          <w:sz w:val="24"/>
          <w:szCs w:val="24"/>
          <w:lang w:val="en-US"/>
        </w:rPr>
      </w:pPr>
      <w:r w:rsidRPr="00A06412">
        <w:rPr>
          <w:rFonts w:eastAsia="Calibri" w:cs="Times New Roman"/>
          <w:sz w:val="24"/>
          <w:szCs w:val="24"/>
          <w:lang w:val="en-US"/>
        </w:rPr>
        <w:t xml:space="preserve">Eugene V. Kotov (Donetsk People's Republic, Donetsk) – Candidate of economic sciences, Associate Professor of the Department of Management Theory and Public Administration Donetsk Academy of Management and Public Service under the Head of Donetsk People's Republic (st. </w:t>
      </w:r>
      <w:r w:rsidRPr="00FB58C4">
        <w:rPr>
          <w:rFonts w:eastAsia="Calibri" w:cs="Times New Roman"/>
          <w:sz w:val="24"/>
          <w:szCs w:val="24"/>
          <w:lang w:val="en-US"/>
        </w:rPr>
        <w:t>Chelyuskintsev, 163a, Donetsk, 283015, Donetsk People's Republic, info@dsum.org)</w:t>
      </w:r>
    </w:p>
    <w:sectPr w:rsidR="00C566CD" w:rsidRPr="00FB58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ED1"/>
    <w:rsid w:val="00005F9F"/>
    <w:rsid w:val="000129EB"/>
    <w:rsid w:val="00021746"/>
    <w:rsid w:val="00021B38"/>
    <w:rsid w:val="00027851"/>
    <w:rsid w:val="00030473"/>
    <w:rsid w:val="0003168A"/>
    <w:rsid w:val="000550FA"/>
    <w:rsid w:val="0007251A"/>
    <w:rsid w:val="00074D96"/>
    <w:rsid w:val="000771AC"/>
    <w:rsid w:val="000A0128"/>
    <w:rsid w:val="000B2337"/>
    <w:rsid w:val="000D5056"/>
    <w:rsid w:val="00110EC8"/>
    <w:rsid w:val="00127F78"/>
    <w:rsid w:val="00187F45"/>
    <w:rsid w:val="001A2320"/>
    <w:rsid w:val="001A58D8"/>
    <w:rsid w:val="001B5A35"/>
    <w:rsid w:val="001E1138"/>
    <w:rsid w:val="00222AE3"/>
    <w:rsid w:val="00225280"/>
    <w:rsid w:val="00225AA7"/>
    <w:rsid w:val="00234C05"/>
    <w:rsid w:val="0026315F"/>
    <w:rsid w:val="00264E73"/>
    <w:rsid w:val="0029336C"/>
    <w:rsid w:val="002A0B25"/>
    <w:rsid w:val="002B09A9"/>
    <w:rsid w:val="002E49B2"/>
    <w:rsid w:val="002F4599"/>
    <w:rsid w:val="0034401B"/>
    <w:rsid w:val="003530D7"/>
    <w:rsid w:val="00355794"/>
    <w:rsid w:val="00363B4E"/>
    <w:rsid w:val="0037327D"/>
    <w:rsid w:val="003A30A1"/>
    <w:rsid w:val="003A7062"/>
    <w:rsid w:val="003B6EF9"/>
    <w:rsid w:val="003D78CF"/>
    <w:rsid w:val="00421434"/>
    <w:rsid w:val="0042623A"/>
    <w:rsid w:val="00452021"/>
    <w:rsid w:val="004634D3"/>
    <w:rsid w:val="00464756"/>
    <w:rsid w:val="00482D38"/>
    <w:rsid w:val="004A0A42"/>
    <w:rsid w:val="004D4DA0"/>
    <w:rsid w:val="004E0E17"/>
    <w:rsid w:val="004E5C45"/>
    <w:rsid w:val="005165BD"/>
    <w:rsid w:val="0052524C"/>
    <w:rsid w:val="00552E97"/>
    <w:rsid w:val="00560371"/>
    <w:rsid w:val="005A3DFD"/>
    <w:rsid w:val="005A76BE"/>
    <w:rsid w:val="005F2ECA"/>
    <w:rsid w:val="005F33DD"/>
    <w:rsid w:val="00623540"/>
    <w:rsid w:val="00641CC0"/>
    <w:rsid w:val="0065082F"/>
    <w:rsid w:val="00654A2F"/>
    <w:rsid w:val="00675E81"/>
    <w:rsid w:val="00677C39"/>
    <w:rsid w:val="006B1846"/>
    <w:rsid w:val="006B212F"/>
    <w:rsid w:val="006B331E"/>
    <w:rsid w:val="006B6B39"/>
    <w:rsid w:val="0070668F"/>
    <w:rsid w:val="00711A88"/>
    <w:rsid w:val="007343CF"/>
    <w:rsid w:val="007415F0"/>
    <w:rsid w:val="007725F9"/>
    <w:rsid w:val="0077755A"/>
    <w:rsid w:val="00784AB5"/>
    <w:rsid w:val="007C3EDD"/>
    <w:rsid w:val="007D5C4C"/>
    <w:rsid w:val="007E7F8E"/>
    <w:rsid w:val="007F458A"/>
    <w:rsid w:val="00811F2D"/>
    <w:rsid w:val="0081317D"/>
    <w:rsid w:val="00837553"/>
    <w:rsid w:val="00843C5B"/>
    <w:rsid w:val="00874656"/>
    <w:rsid w:val="00875EC9"/>
    <w:rsid w:val="008A51D6"/>
    <w:rsid w:val="008B1453"/>
    <w:rsid w:val="008B2ED1"/>
    <w:rsid w:val="008C08FB"/>
    <w:rsid w:val="008C31F4"/>
    <w:rsid w:val="008D3603"/>
    <w:rsid w:val="008E5B5E"/>
    <w:rsid w:val="008F3DBE"/>
    <w:rsid w:val="008F6399"/>
    <w:rsid w:val="009154B1"/>
    <w:rsid w:val="00925675"/>
    <w:rsid w:val="00947A57"/>
    <w:rsid w:val="009766FC"/>
    <w:rsid w:val="009E2720"/>
    <w:rsid w:val="00A13A30"/>
    <w:rsid w:val="00A30B65"/>
    <w:rsid w:val="00A37C40"/>
    <w:rsid w:val="00A40FEB"/>
    <w:rsid w:val="00A6170E"/>
    <w:rsid w:val="00A72C78"/>
    <w:rsid w:val="00AF3C2D"/>
    <w:rsid w:val="00AF7D64"/>
    <w:rsid w:val="00B33906"/>
    <w:rsid w:val="00B37239"/>
    <w:rsid w:val="00B66825"/>
    <w:rsid w:val="00B7348A"/>
    <w:rsid w:val="00BF690A"/>
    <w:rsid w:val="00C2707D"/>
    <w:rsid w:val="00C27F7C"/>
    <w:rsid w:val="00C37BB3"/>
    <w:rsid w:val="00C566CD"/>
    <w:rsid w:val="00CA237C"/>
    <w:rsid w:val="00CA5ECE"/>
    <w:rsid w:val="00CA68C3"/>
    <w:rsid w:val="00CD1E74"/>
    <w:rsid w:val="00CF7276"/>
    <w:rsid w:val="00D21F63"/>
    <w:rsid w:val="00D3168D"/>
    <w:rsid w:val="00D463B1"/>
    <w:rsid w:val="00D5423F"/>
    <w:rsid w:val="00D57569"/>
    <w:rsid w:val="00D62DF4"/>
    <w:rsid w:val="00DB67D2"/>
    <w:rsid w:val="00DD7A18"/>
    <w:rsid w:val="00DF1543"/>
    <w:rsid w:val="00DF3789"/>
    <w:rsid w:val="00E24664"/>
    <w:rsid w:val="00E24765"/>
    <w:rsid w:val="00E263A5"/>
    <w:rsid w:val="00E319BB"/>
    <w:rsid w:val="00E9489A"/>
    <w:rsid w:val="00EF3E9D"/>
    <w:rsid w:val="00FA370F"/>
    <w:rsid w:val="00FB58C4"/>
    <w:rsid w:val="00FB6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D31F3"/>
  <w15:chartTrackingRefBased/>
  <w15:docId w15:val="{BFD5C5AF-AA25-41FA-8AAE-353556521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F458A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F458A"/>
    <w:rPr>
      <w:rFonts w:ascii="Segoe UI" w:hAnsi="Segoe UI" w:cs="Segoe UI"/>
      <w:sz w:val="18"/>
      <w:szCs w:val="18"/>
    </w:rPr>
  </w:style>
  <w:style w:type="character" w:customStyle="1" w:styleId="rvts52">
    <w:name w:val="rvts52"/>
    <w:basedOn w:val="a0"/>
    <w:rsid w:val="00CA5ECE"/>
  </w:style>
  <w:style w:type="paragraph" w:styleId="a5">
    <w:name w:val="Normal (Web)"/>
    <w:basedOn w:val="a"/>
    <w:uiPriority w:val="99"/>
    <w:semiHidden/>
    <w:unhideWhenUsed/>
    <w:rsid w:val="00677C39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677C3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1848</Words>
  <Characters>10537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 Котов</dc:creator>
  <cp:keywords/>
  <dc:description/>
  <cp:lastModifiedBy>Евгений Котов</cp:lastModifiedBy>
  <cp:revision>7</cp:revision>
  <dcterms:created xsi:type="dcterms:W3CDTF">2020-05-13T05:29:00Z</dcterms:created>
  <dcterms:modified xsi:type="dcterms:W3CDTF">2020-05-13T05:40:00Z</dcterms:modified>
</cp:coreProperties>
</file>