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2E34" w:rsidRDefault="001C2E34" w:rsidP="001C2E34">
      <w:pPr>
        <w:spacing w:after="0" w:line="240" w:lineRule="auto"/>
        <w:ind w:firstLine="709"/>
        <w:rPr>
          <w:rFonts w:ascii="Times New Roman" w:hAnsi="Times New Roman" w:cs="Times New Roman"/>
          <w:sz w:val="24"/>
          <w:szCs w:val="24"/>
        </w:rPr>
      </w:pPr>
      <w:r w:rsidRPr="001C2E34">
        <w:rPr>
          <w:rFonts w:ascii="Times New Roman" w:hAnsi="Times New Roman" w:cs="Times New Roman"/>
          <w:sz w:val="24"/>
          <w:szCs w:val="24"/>
        </w:rPr>
        <w:t>УДК</w:t>
      </w:r>
      <w:r>
        <w:rPr>
          <w:rFonts w:ascii="Times New Roman" w:hAnsi="Times New Roman" w:cs="Times New Roman"/>
          <w:sz w:val="24"/>
          <w:szCs w:val="24"/>
        </w:rPr>
        <w:t xml:space="preserve"> 658</w:t>
      </w:r>
    </w:p>
    <w:p w:rsidR="003254FB" w:rsidRPr="003254FB" w:rsidRDefault="00DD03A2" w:rsidP="00E80EBC">
      <w:pPr>
        <w:spacing w:after="0" w:line="240" w:lineRule="auto"/>
        <w:ind w:firstLine="709"/>
        <w:jc w:val="right"/>
        <w:rPr>
          <w:rFonts w:ascii="Times New Roman" w:hAnsi="Times New Roman" w:cs="Times New Roman"/>
          <w:sz w:val="24"/>
          <w:szCs w:val="24"/>
        </w:rPr>
      </w:pPr>
      <w:proofErr w:type="spellStart"/>
      <w:r w:rsidRPr="00AF601B">
        <w:rPr>
          <w:rFonts w:ascii="Times New Roman" w:hAnsi="Times New Roman" w:cs="Times New Roman"/>
          <w:sz w:val="24"/>
          <w:szCs w:val="24"/>
        </w:rPr>
        <w:t>Латышевич</w:t>
      </w:r>
      <w:proofErr w:type="spellEnd"/>
      <w:r w:rsidRPr="00AF601B">
        <w:rPr>
          <w:rFonts w:ascii="Times New Roman" w:hAnsi="Times New Roman" w:cs="Times New Roman"/>
          <w:sz w:val="24"/>
          <w:szCs w:val="24"/>
        </w:rPr>
        <w:t xml:space="preserve"> Светлана Владимировна</w:t>
      </w:r>
    </w:p>
    <w:p w:rsidR="003C7A9D" w:rsidRPr="00AF601B" w:rsidRDefault="008F1B74" w:rsidP="003254FB">
      <w:pPr>
        <w:spacing w:after="0" w:line="240" w:lineRule="auto"/>
        <w:ind w:firstLine="709"/>
        <w:jc w:val="center"/>
        <w:rPr>
          <w:rFonts w:ascii="Times New Roman" w:hAnsi="Times New Roman" w:cs="Times New Roman"/>
          <w:b/>
          <w:color w:val="000000"/>
          <w:sz w:val="24"/>
          <w:szCs w:val="24"/>
          <w:shd w:val="clear" w:color="auto" w:fill="FFFFFF"/>
        </w:rPr>
      </w:pPr>
      <w:r w:rsidRPr="00AF601B">
        <w:rPr>
          <w:rFonts w:ascii="Times New Roman" w:hAnsi="Times New Roman" w:cs="Times New Roman"/>
          <w:b/>
          <w:color w:val="000000"/>
          <w:sz w:val="24"/>
          <w:szCs w:val="24"/>
          <w:shd w:val="clear" w:color="auto" w:fill="FFFFFF"/>
        </w:rPr>
        <w:t>ДИВЕРСИФИКАЦИЯ ПРЕДПРИЯТИЙ АПК В РЕСПУБЛИКЕ БЕЛАРУСЬ</w:t>
      </w:r>
      <w:r w:rsidR="004D12DF" w:rsidRPr="00AF601B">
        <w:rPr>
          <w:rFonts w:ascii="Times New Roman" w:hAnsi="Times New Roman" w:cs="Times New Roman"/>
          <w:b/>
          <w:color w:val="000000"/>
          <w:sz w:val="24"/>
          <w:szCs w:val="24"/>
        </w:rPr>
        <w:br/>
      </w:r>
    </w:p>
    <w:p w:rsidR="009052C4" w:rsidRPr="009052C4" w:rsidRDefault="009052C4" w:rsidP="009052C4">
      <w:pPr>
        <w:spacing w:after="0" w:line="240" w:lineRule="auto"/>
        <w:ind w:firstLine="567"/>
        <w:jc w:val="both"/>
        <w:rPr>
          <w:rFonts w:ascii="Times New Roman" w:hAnsi="Times New Roman" w:cs="Times New Roman"/>
          <w:i/>
          <w:color w:val="000000"/>
          <w:sz w:val="24"/>
          <w:szCs w:val="24"/>
          <w:shd w:val="clear" w:color="auto" w:fill="FFFFFF"/>
        </w:rPr>
      </w:pPr>
      <w:r w:rsidRPr="009D4008">
        <w:rPr>
          <w:rFonts w:ascii="Times New Roman" w:hAnsi="Times New Roman" w:cs="Times New Roman"/>
          <w:color w:val="000000"/>
          <w:sz w:val="24"/>
          <w:szCs w:val="24"/>
          <w:shd w:val="clear" w:color="auto" w:fill="FFFFFF"/>
        </w:rPr>
        <w:t>Аннотация статьи</w:t>
      </w:r>
      <w:r>
        <w:rPr>
          <w:rFonts w:ascii="Times New Roman" w:hAnsi="Times New Roman" w:cs="Times New Roman"/>
          <w:i/>
          <w:color w:val="000000"/>
          <w:sz w:val="24"/>
          <w:szCs w:val="24"/>
          <w:shd w:val="clear" w:color="auto" w:fill="FFFFFF"/>
        </w:rPr>
        <w:t>:</w:t>
      </w:r>
      <w:r w:rsidR="00FE2EE9">
        <w:rPr>
          <w:rFonts w:ascii="Times New Roman" w:hAnsi="Times New Roman" w:cs="Times New Roman"/>
          <w:i/>
          <w:color w:val="000000"/>
          <w:sz w:val="24"/>
          <w:szCs w:val="24"/>
          <w:shd w:val="clear" w:color="auto" w:fill="FFFFFF"/>
        </w:rPr>
        <w:t xml:space="preserve"> </w:t>
      </w:r>
      <w:r w:rsidR="0052495D" w:rsidRPr="0052495D">
        <w:rPr>
          <w:rFonts w:ascii="Times New Roman" w:hAnsi="Times New Roman" w:cs="Times New Roman"/>
          <w:i/>
          <w:color w:val="000000"/>
          <w:sz w:val="24"/>
          <w:szCs w:val="24"/>
          <w:shd w:val="clear" w:color="auto" w:fill="FFFFFF"/>
        </w:rPr>
        <w:t>Поиск направлений диверсификации производства для предприятий белорусской</w:t>
      </w:r>
      <w:r w:rsidR="008A7CE7">
        <w:rPr>
          <w:rFonts w:ascii="Times New Roman" w:hAnsi="Times New Roman" w:cs="Times New Roman"/>
          <w:i/>
          <w:color w:val="000000"/>
          <w:sz w:val="24"/>
          <w:szCs w:val="24"/>
          <w:shd w:val="clear" w:color="auto" w:fill="FFFFFF"/>
        </w:rPr>
        <w:t xml:space="preserve"> экономики является актуальным,</w:t>
      </w:r>
      <w:r w:rsidR="0052495D" w:rsidRPr="0052495D">
        <w:rPr>
          <w:rFonts w:ascii="Times New Roman" w:hAnsi="Times New Roman" w:cs="Times New Roman"/>
          <w:i/>
          <w:color w:val="000000"/>
          <w:sz w:val="24"/>
          <w:szCs w:val="24"/>
          <w:shd w:val="clear" w:color="auto" w:fill="FFFFFF"/>
        </w:rPr>
        <w:t xml:space="preserve"> </w:t>
      </w:r>
      <w:r w:rsidR="008A7CE7">
        <w:rPr>
          <w:rFonts w:ascii="Times New Roman" w:hAnsi="Times New Roman" w:cs="Times New Roman"/>
          <w:i/>
          <w:color w:val="000000"/>
          <w:sz w:val="24"/>
          <w:szCs w:val="24"/>
          <w:shd w:val="clear" w:color="auto" w:fill="FFFFFF"/>
        </w:rPr>
        <w:t xml:space="preserve">так как </w:t>
      </w:r>
      <w:r w:rsidR="0052495D" w:rsidRPr="0052495D">
        <w:rPr>
          <w:rFonts w:ascii="Times New Roman" w:hAnsi="Times New Roman" w:cs="Times New Roman"/>
          <w:i/>
          <w:color w:val="000000"/>
          <w:sz w:val="24"/>
          <w:szCs w:val="24"/>
          <w:shd w:val="clear" w:color="auto" w:fill="FFFFFF"/>
        </w:rPr>
        <w:t>диверсификация способствует переливу капитала и преодолению монопольной структуры производства, формированию необходимой для рынка конкурентной среды</w:t>
      </w:r>
      <w:r w:rsidRPr="009052C4">
        <w:rPr>
          <w:rFonts w:ascii="Times New Roman" w:hAnsi="Times New Roman" w:cs="Times New Roman"/>
          <w:i/>
          <w:color w:val="000000"/>
          <w:sz w:val="24"/>
          <w:szCs w:val="24"/>
          <w:shd w:val="clear" w:color="auto" w:fill="FFFFFF"/>
        </w:rPr>
        <w:t>.</w:t>
      </w:r>
    </w:p>
    <w:p w:rsidR="009052C4" w:rsidRPr="009052C4" w:rsidRDefault="009052C4" w:rsidP="009052C4">
      <w:pPr>
        <w:spacing w:after="0" w:line="240" w:lineRule="auto"/>
        <w:ind w:firstLine="567"/>
        <w:jc w:val="both"/>
        <w:rPr>
          <w:rFonts w:ascii="Times New Roman" w:hAnsi="Times New Roman" w:cs="Times New Roman"/>
          <w:i/>
          <w:color w:val="000000"/>
          <w:sz w:val="24"/>
          <w:szCs w:val="24"/>
          <w:shd w:val="clear" w:color="auto" w:fill="FFFFFF"/>
        </w:rPr>
      </w:pPr>
      <w:r w:rsidRPr="009D4008">
        <w:rPr>
          <w:rFonts w:ascii="Times New Roman" w:hAnsi="Times New Roman" w:cs="Times New Roman"/>
          <w:color w:val="000000"/>
          <w:sz w:val="24"/>
          <w:szCs w:val="24"/>
          <w:shd w:val="clear" w:color="auto" w:fill="FFFFFF"/>
        </w:rPr>
        <w:t>Ключевые слова</w:t>
      </w:r>
      <w:r>
        <w:rPr>
          <w:rFonts w:ascii="Times New Roman" w:hAnsi="Times New Roman" w:cs="Times New Roman"/>
          <w:i/>
          <w:color w:val="000000"/>
          <w:sz w:val="24"/>
          <w:szCs w:val="24"/>
          <w:shd w:val="clear" w:color="auto" w:fill="FFFFFF"/>
        </w:rPr>
        <w:t>:</w:t>
      </w:r>
      <w:r w:rsidRPr="009052C4">
        <w:rPr>
          <w:rFonts w:ascii="Times New Roman" w:hAnsi="Times New Roman" w:cs="Times New Roman"/>
          <w:i/>
          <w:color w:val="000000"/>
          <w:sz w:val="24"/>
          <w:szCs w:val="24"/>
          <w:shd w:val="clear" w:color="auto" w:fill="FFFFFF"/>
        </w:rPr>
        <w:t xml:space="preserve"> </w:t>
      </w:r>
      <w:r>
        <w:rPr>
          <w:rFonts w:ascii="Times New Roman" w:hAnsi="Times New Roman" w:cs="Times New Roman"/>
          <w:i/>
          <w:color w:val="000000"/>
          <w:sz w:val="24"/>
          <w:szCs w:val="24"/>
          <w:shd w:val="clear" w:color="auto" w:fill="FFFFFF"/>
        </w:rPr>
        <w:t>диверсификация, д</w:t>
      </w:r>
      <w:r w:rsidRPr="009052C4">
        <w:rPr>
          <w:rFonts w:ascii="Times New Roman" w:hAnsi="Times New Roman" w:cs="Times New Roman"/>
          <w:i/>
          <w:color w:val="000000"/>
          <w:sz w:val="24"/>
          <w:szCs w:val="24"/>
          <w:shd w:val="clear" w:color="auto" w:fill="FFFFFF"/>
        </w:rPr>
        <w:t>иверсификация производства</w:t>
      </w:r>
      <w:r>
        <w:rPr>
          <w:rFonts w:ascii="Times New Roman" w:hAnsi="Times New Roman" w:cs="Times New Roman"/>
          <w:i/>
          <w:color w:val="000000"/>
          <w:sz w:val="24"/>
          <w:szCs w:val="24"/>
          <w:shd w:val="clear" w:color="auto" w:fill="FFFFFF"/>
        </w:rPr>
        <w:t xml:space="preserve">, направление </w:t>
      </w:r>
      <w:r w:rsidR="003B125B">
        <w:rPr>
          <w:rFonts w:ascii="Times New Roman" w:hAnsi="Times New Roman" w:cs="Times New Roman"/>
          <w:i/>
          <w:color w:val="000000"/>
          <w:sz w:val="24"/>
          <w:szCs w:val="24"/>
          <w:shd w:val="clear" w:color="auto" w:fill="FFFFFF"/>
        </w:rPr>
        <w:t>диверсификации, ф</w:t>
      </w:r>
      <w:r w:rsidR="00862671">
        <w:rPr>
          <w:rFonts w:ascii="Times New Roman" w:hAnsi="Times New Roman" w:cs="Times New Roman"/>
          <w:i/>
          <w:color w:val="000000"/>
          <w:sz w:val="24"/>
          <w:szCs w:val="24"/>
          <w:shd w:val="clear" w:color="auto" w:fill="FFFFFF"/>
        </w:rPr>
        <w:t>ормы</w:t>
      </w:r>
      <w:r w:rsidR="003B125B">
        <w:rPr>
          <w:rFonts w:ascii="Times New Roman" w:hAnsi="Times New Roman" w:cs="Times New Roman"/>
          <w:i/>
          <w:color w:val="000000"/>
          <w:sz w:val="24"/>
          <w:szCs w:val="24"/>
          <w:shd w:val="clear" w:color="auto" w:fill="FFFFFF"/>
        </w:rPr>
        <w:t xml:space="preserve"> диверсификации. </w:t>
      </w:r>
    </w:p>
    <w:p w:rsidR="009052C4" w:rsidRDefault="009052C4" w:rsidP="009052C4">
      <w:pPr>
        <w:spacing w:after="0" w:line="360" w:lineRule="auto"/>
        <w:ind w:firstLine="709"/>
        <w:jc w:val="both"/>
        <w:rPr>
          <w:rFonts w:ascii="Times New Roman" w:hAnsi="Times New Roman" w:cs="Times New Roman"/>
          <w:color w:val="000000"/>
          <w:sz w:val="24"/>
          <w:szCs w:val="24"/>
          <w:shd w:val="clear" w:color="auto" w:fill="FFFFFF"/>
        </w:rPr>
      </w:pPr>
    </w:p>
    <w:p w:rsidR="001F7ADD" w:rsidRPr="00AF601B" w:rsidRDefault="001F7ADD" w:rsidP="00602746">
      <w:pPr>
        <w:spacing w:after="0" w:line="240" w:lineRule="auto"/>
        <w:ind w:firstLine="567"/>
        <w:jc w:val="both"/>
        <w:rPr>
          <w:rFonts w:ascii="Times New Roman" w:hAnsi="Times New Roman" w:cs="Times New Roman"/>
          <w:color w:val="000000"/>
          <w:sz w:val="24"/>
          <w:szCs w:val="24"/>
          <w:shd w:val="clear" w:color="auto" w:fill="FFFFFF"/>
        </w:rPr>
      </w:pPr>
      <w:r w:rsidRPr="00AF601B">
        <w:rPr>
          <w:rFonts w:ascii="Times New Roman" w:hAnsi="Times New Roman" w:cs="Times New Roman"/>
          <w:color w:val="000000"/>
          <w:sz w:val="24"/>
          <w:szCs w:val="24"/>
          <w:shd w:val="clear" w:color="auto" w:fill="FFFFFF"/>
        </w:rPr>
        <w:t>Аграрный сектор является одн</w:t>
      </w:r>
      <w:r w:rsidR="00B040FB" w:rsidRPr="00AF601B">
        <w:rPr>
          <w:rFonts w:ascii="Times New Roman" w:hAnsi="Times New Roman" w:cs="Times New Roman"/>
          <w:color w:val="000000"/>
          <w:sz w:val="24"/>
          <w:szCs w:val="24"/>
          <w:shd w:val="clear" w:color="auto" w:fill="FFFFFF"/>
        </w:rPr>
        <w:t>им</w:t>
      </w:r>
      <w:r w:rsidRPr="00AF601B">
        <w:rPr>
          <w:rFonts w:ascii="Times New Roman" w:hAnsi="Times New Roman" w:cs="Times New Roman"/>
          <w:color w:val="000000"/>
          <w:sz w:val="24"/>
          <w:szCs w:val="24"/>
          <w:shd w:val="clear" w:color="auto" w:fill="FFFFFF"/>
        </w:rPr>
        <w:t xml:space="preserve"> из составных частей </w:t>
      </w:r>
      <w:r w:rsidR="00B040FB" w:rsidRPr="00AF601B">
        <w:rPr>
          <w:rFonts w:ascii="Times New Roman" w:hAnsi="Times New Roman" w:cs="Times New Roman"/>
          <w:color w:val="000000"/>
          <w:sz w:val="24"/>
          <w:szCs w:val="24"/>
          <w:shd w:val="clear" w:color="auto" w:fill="FFFFFF"/>
        </w:rPr>
        <w:t>Республики Беларусь</w:t>
      </w:r>
      <w:r w:rsidRPr="00AF601B">
        <w:rPr>
          <w:rFonts w:ascii="Times New Roman" w:hAnsi="Times New Roman" w:cs="Times New Roman"/>
          <w:color w:val="000000"/>
          <w:sz w:val="24"/>
          <w:szCs w:val="24"/>
          <w:shd w:val="clear" w:color="auto" w:fill="FFFFFF"/>
        </w:rPr>
        <w:t xml:space="preserve"> и играет в ней важную роль. Он выполняет ряд социально значимых функций – продовольственного обеспечения, от его состояния зависит уровень продовольственной безопасности страны, </w:t>
      </w:r>
      <w:proofErr w:type="spellStart"/>
      <w:r w:rsidRPr="00AF601B">
        <w:rPr>
          <w:rFonts w:ascii="Times New Roman" w:hAnsi="Times New Roman" w:cs="Times New Roman"/>
          <w:color w:val="000000"/>
          <w:sz w:val="24"/>
          <w:szCs w:val="24"/>
          <w:shd w:val="clear" w:color="auto" w:fill="FFFFFF"/>
        </w:rPr>
        <w:t>трудоресурсную</w:t>
      </w:r>
      <w:proofErr w:type="spellEnd"/>
      <w:r w:rsidRPr="00AF601B">
        <w:rPr>
          <w:rFonts w:ascii="Times New Roman" w:hAnsi="Times New Roman" w:cs="Times New Roman"/>
          <w:color w:val="000000"/>
          <w:sz w:val="24"/>
          <w:szCs w:val="24"/>
          <w:shd w:val="clear" w:color="auto" w:fill="FFFFFF"/>
        </w:rPr>
        <w:t xml:space="preserve"> функцию, так как именно в аграрном секторе занята основная часть населения, проживающего в сельской местности, а в ряде случаев – и населения малых городов. Кроме того, агарный сектор тесно связан с другими отраслями национальной экономики и выполняет функцию их ресурсного обеспечения первичным сырьем, в особенности тех отраслей, которые специализируются на переработке сельскохозяйственной продукции. От состояния аграрного сектора зависит спрос на материально-технические ресурсы, объемы перерабатывающей промышленности, использование новых технологий производства, а также спрос на оказание соответствующих услуг, особенно в сельской местности.</w:t>
      </w:r>
    </w:p>
    <w:p w:rsidR="00B040FB" w:rsidRPr="00AF601B" w:rsidRDefault="004D12DF"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color w:val="000000"/>
          <w:sz w:val="24"/>
          <w:szCs w:val="24"/>
          <w:shd w:val="clear" w:color="auto" w:fill="FFFFFF"/>
        </w:rPr>
        <w:t>Поиск направлений диверсификации производства для предприятий</w:t>
      </w:r>
      <w:r w:rsidR="001F7ADD" w:rsidRPr="00AF601B">
        <w:rPr>
          <w:rFonts w:ascii="Times New Roman" w:hAnsi="Times New Roman" w:cs="Times New Roman"/>
          <w:color w:val="000000"/>
          <w:sz w:val="24"/>
          <w:szCs w:val="24"/>
          <w:shd w:val="clear" w:color="auto" w:fill="FFFFFF"/>
        </w:rPr>
        <w:t xml:space="preserve"> АПК для</w:t>
      </w:r>
      <w:r w:rsidRPr="00AF601B">
        <w:rPr>
          <w:rFonts w:ascii="Times New Roman" w:hAnsi="Times New Roman" w:cs="Times New Roman"/>
          <w:color w:val="000000"/>
          <w:sz w:val="24"/>
          <w:szCs w:val="24"/>
          <w:shd w:val="clear" w:color="auto" w:fill="FFFFFF"/>
        </w:rPr>
        <w:t xml:space="preserve"> белорусской экономики является актуальным. Необходимость приспособления к новым экономическим условиям объективно заставляет искать наиболее выгодные сферы приложения созданного производственного потенциала, кроме того, в условиях перехода к рыночным отношениям в нашей стране диверсификация способствует переливу капитала и преодолению монопольной структуры производства, формированию необходимой для рынка конкурентной среды.</w:t>
      </w:r>
    </w:p>
    <w:p w:rsidR="000904D0" w:rsidRPr="00AF601B" w:rsidRDefault="000904D0"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sz w:val="24"/>
          <w:szCs w:val="24"/>
        </w:rPr>
        <w:t>Диверсификация производства - это расширение ассортимента, изменение вида продукции, производимой предприятием, фирмой, освоение новых видов произво</w:t>
      </w:r>
      <w:proofErr w:type="gramStart"/>
      <w:r w:rsidRPr="00AF601B">
        <w:rPr>
          <w:rFonts w:ascii="Times New Roman" w:hAnsi="Times New Roman" w:cs="Times New Roman"/>
          <w:sz w:val="24"/>
          <w:szCs w:val="24"/>
        </w:rPr>
        <w:t>дств с ц</w:t>
      </w:r>
      <w:proofErr w:type="gramEnd"/>
      <w:r w:rsidRPr="00AF601B">
        <w:rPr>
          <w:rFonts w:ascii="Times New Roman" w:hAnsi="Times New Roman" w:cs="Times New Roman"/>
          <w:sz w:val="24"/>
          <w:szCs w:val="24"/>
        </w:rPr>
        <w:t>елью повышения эффективности производства, получения экономической выгоды, предотвращения банкротства. Историю диверсификации можно представить как эволюцию манипулирования набором товаров и переливом капитала</w:t>
      </w:r>
      <w:r w:rsidR="0005140E" w:rsidRPr="00AF601B">
        <w:rPr>
          <w:rFonts w:ascii="Times New Roman" w:hAnsi="Times New Roman" w:cs="Times New Roman"/>
          <w:sz w:val="24"/>
          <w:szCs w:val="24"/>
        </w:rPr>
        <w:t xml:space="preserve"> [1]</w:t>
      </w:r>
      <w:r w:rsidRPr="00AF601B">
        <w:rPr>
          <w:rFonts w:ascii="Times New Roman" w:hAnsi="Times New Roman" w:cs="Times New Roman"/>
          <w:sz w:val="24"/>
          <w:szCs w:val="24"/>
        </w:rPr>
        <w:t>. Или же, проще говоря: Диверсификация производства - это процесс вынужденного проникновения специализированных компаний в новые для себя сферы и виды экономической деятельности с целью обеспечения стабильных и устойчивых условий функционирования в нестабильной среде.</w:t>
      </w:r>
    </w:p>
    <w:p w:rsidR="00734E37" w:rsidRPr="00AF601B" w:rsidRDefault="00734E37"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sz w:val="24"/>
          <w:szCs w:val="24"/>
        </w:rPr>
        <w:t xml:space="preserve">В настоящее время интерес к диверсифицированной модели сельского развития наблюдается и </w:t>
      </w:r>
      <w:r w:rsidR="00B040FB" w:rsidRPr="00AF601B">
        <w:rPr>
          <w:rFonts w:ascii="Times New Roman" w:hAnsi="Times New Roman" w:cs="Times New Roman"/>
          <w:sz w:val="24"/>
          <w:szCs w:val="24"/>
        </w:rPr>
        <w:t>в Республике Беларусь</w:t>
      </w:r>
      <w:r w:rsidRPr="00AF601B">
        <w:rPr>
          <w:rFonts w:ascii="Times New Roman" w:hAnsi="Times New Roman" w:cs="Times New Roman"/>
          <w:sz w:val="24"/>
          <w:szCs w:val="24"/>
        </w:rPr>
        <w:t>. Согласно Концепции устойчивого развития сельских территорий, диверсификация сельской экономики является одним из основных направлений повышения устойчивости развития сельских территорий.</w:t>
      </w:r>
    </w:p>
    <w:p w:rsidR="00734E37" w:rsidRPr="00AF601B" w:rsidRDefault="00734E37"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sz w:val="24"/>
          <w:szCs w:val="24"/>
        </w:rPr>
        <w:t xml:space="preserve">Среди значимых проблем диверсификации аграрного сектора экономики </w:t>
      </w:r>
      <w:r w:rsidR="00304177" w:rsidRPr="00AF601B">
        <w:rPr>
          <w:rFonts w:ascii="Times New Roman" w:hAnsi="Times New Roman" w:cs="Times New Roman"/>
          <w:sz w:val="24"/>
          <w:szCs w:val="24"/>
        </w:rPr>
        <w:t>Республики Беларусь</w:t>
      </w:r>
      <w:r w:rsidRPr="00AF601B">
        <w:rPr>
          <w:rFonts w:ascii="Times New Roman" w:hAnsi="Times New Roman" w:cs="Times New Roman"/>
          <w:sz w:val="24"/>
          <w:szCs w:val="24"/>
        </w:rPr>
        <w:t xml:space="preserve"> можно отметить чрезмерную концентрацию производства в сел</w:t>
      </w:r>
      <w:r w:rsidR="00304177" w:rsidRPr="00AF601B">
        <w:rPr>
          <w:rFonts w:ascii="Times New Roman" w:hAnsi="Times New Roman" w:cs="Times New Roman"/>
          <w:sz w:val="24"/>
          <w:szCs w:val="24"/>
        </w:rPr>
        <w:t>ьскохозяйственных организациях</w:t>
      </w:r>
      <w:r w:rsidRPr="00AF601B">
        <w:rPr>
          <w:rFonts w:ascii="Times New Roman" w:hAnsi="Times New Roman" w:cs="Times New Roman"/>
          <w:sz w:val="24"/>
          <w:szCs w:val="24"/>
        </w:rPr>
        <w:t xml:space="preserve">, которые производят более половины от общего объема отдельных видов продукции, тем самым препятствуя развитию малого и среднего бизнеса и монополизируя рынок. Также в аграрном секторе экономики </w:t>
      </w:r>
      <w:r w:rsidR="00304177" w:rsidRPr="00AF601B">
        <w:rPr>
          <w:rFonts w:ascii="Times New Roman" w:hAnsi="Times New Roman" w:cs="Times New Roman"/>
          <w:sz w:val="24"/>
          <w:szCs w:val="24"/>
        </w:rPr>
        <w:t>Республики Беларусь</w:t>
      </w:r>
      <w:r w:rsidRPr="00AF601B">
        <w:rPr>
          <w:rFonts w:ascii="Times New Roman" w:hAnsi="Times New Roman" w:cs="Times New Roman"/>
          <w:sz w:val="24"/>
          <w:szCs w:val="24"/>
        </w:rPr>
        <w:t xml:space="preserve"> существует проблема разбалансированности по отдельным видам продукции, которая выражается в перепроизводстве одних видов продовольствия (зерновые, рыба, подсолнечное масло и др.) и недопроизводстве других видов (мясо, молочная продукция и др.).</w:t>
      </w:r>
    </w:p>
    <w:p w:rsidR="00292ADF" w:rsidRPr="00AF601B" w:rsidRDefault="00734E37" w:rsidP="00602746">
      <w:pPr>
        <w:spacing w:after="0" w:line="240" w:lineRule="auto"/>
        <w:ind w:firstLine="567"/>
        <w:jc w:val="both"/>
        <w:rPr>
          <w:rFonts w:ascii="Times New Roman" w:hAnsi="Times New Roman" w:cs="Times New Roman"/>
          <w:sz w:val="24"/>
          <w:szCs w:val="24"/>
        </w:rPr>
      </w:pPr>
      <w:proofErr w:type="gramStart"/>
      <w:r w:rsidRPr="00AF601B">
        <w:rPr>
          <w:rFonts w:ascii="Times New Roman" w:hAnsi="Times New Roman" w:cs="Times New Roman"/>
          <w:sz w:val="24"/>
          <w:szCs w:val="24"/>
        </w:rPr>
        <w:lastRenderedPageBreak/>
        <w:t xml:space="preserve">В экономике </w:t>
      </w:r>
      <w:r w:rsidR="00816F81" w:rsidRPr="00AF601B">
        <w:rPr>
          <w:rFonts w:ascii="Times New Roman" w:hAnsi="Times New Roman" w:cs="Times New Roman"/>
          <w:sz w:val="24"/>
          <w:szCs w:val="24"/>
        </w:rPr>
        <w:t>Республики Беларусь</w:t>
      </w:r>
      <w:r w:rsidRPr="00AF601B">
        <w:rPr>
          <w:rFonts w:ascii="Times New Roman" w:hAnsi="Times New Roman" w:cs="Times New Roman"/>
          <w:sz w:val="24"/>
          <w:szCs w:val="24"/>
        </w:rPr>
        <w:t xml:space="preserve"> важную роль приобретают вопросы поиска путей повышения экономической эффективности в сельском хозяйстве, а также в аграрном секторе, определение направлений и форм расширения разнообразия в различных видах деятельности, необходимость определения границ диверсификации, выделения факторов, оказывающих на нее влияние, и, наконец, разработка конкретных направлений и выбор соответствующих ее форм в зависимости от специфики отрасли.</w:t>
      </w:r>
      <w:proofErr w:type="gramEnd"/>
    </w:p>
    <w:p w:rsidR="00CF4065" w:rsidRPr="00AF601B" w:rsidRDefault="00CF4065"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sz w:val="24"/>
          <w:szCs w:val="24"/>
        </w:rPr>
        <w:t>К основным формам диверсификации в аграрном секторе, относятся интеграция и специализация. При этом интеграция предполагает расширение деятельности посредством проникновения в новые отрасли, не связанные с основной деятельностью предприятия, специализация, напротив, основанная на углублении диверсификации в рамках основной деятельности. В зависимости от характера связи между отраслями могут быть выделены две стратегии диверсификации – связанного типа и несвязанного типа</w:t>
      </w:r>
      <w:r w:rsidR="0005140E" w:rsidRPr="00AF601B">
        <w:rPr>
          <w:rFonts w:ascii="Times New Roman" w:hAnsi="Times New Roman" w:cs="Times New Roman"/>
          <w:sz w:val="24"/>
          <w:szCs w:val="24"/>
        </w:rPr>
        <w:t xml:space="preserve"> [1]</w:t>
      </w:r>
      <w:r w:rsidRPr="00AF601B">
        <w:rPr>
          <w:rFonts w:ascii="Times New Roman" w:hAnsi="Times New Roman" w:cs="Times New Roman"/>
          <w:sz w:val="24"/>
          <w:szCs w:val="24"/>
        </w:rPr>
        <w:t>.</w:t>
      </w:r>
    </w:p>
    <w:p w:rsidR="00CF4065" w:rsidRPr="00AF601B" w:rsidRDefault="00CF4065"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sz w:val="24"/>
          <w:szCs w:val="24"/>
        </w:rPr>
        <w:t>Выделено два направления диверсификации в аграрном секторе – развитие сельскохозяйственных и развитие несельскохозяйственных видов деятельности. Развитие сельскохозяйственных видов деятельности связано с расширением разнообразия видов продукции в отраслях растениеводства и животноводства – при этом как традиционных ее видов, так и новых видов продукции, пользующихся большим спросом и приносящих больший доход</w:t>
      </w:r>
      <w:r w:rsidR="0005140E" w:rsidRPr="00AF601B">
        <w:rPr>
          <w:rFonts w:ascii="Times New Roman" w:hAnsi="Times New Roman" w:cs="Times New Roman"/>
          <w:sz w:val="24"/>
          <w:szCs w:val="24"/>
        </w:rPr>
        <w:t xml:space="preserve"> [2]</w:t>
      </w:r>
      <w:r w:rsidRPr="00AF601B">
        <w:rPr>
          <w:rFonts w:ascii="Times New Roman" w:hAnsi="Times New Roman" w:cs="Times New Roman"/>
          <w:sz w:val="24"/>
          <w:szCs w:val="24"/>
        </w:rPr>
        <w:t>.</w:t>
      </w:r>
    </w:p>
    <w:p w:rsidR="00CF4065" w:rsidRPr="00AF601B" w:rsidRDefault="00CF4065"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sz w:val="24"/>
          <w:szCs w:val="24"/>
        </w:rPr>
        <w:t>Распространение несельскохозяйственной деятельности связано с развитием переработки сельскохозяйственной продукции; лесопереработки и лесозаготовки; обрабатывающих производств; различных видов услуг в дополнение к производству сельскохозяйственной продукции; развитием различных видов туризма в сельской местности, в том числе аграрного туризма и др.</w:t>
      </w:r>
    </w:p>
    <w:p w:rsidR="00CF4065" w:rsidRPr="00AF601B" w:rsidRDefault="00CF4065"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sz w:val="24"/>
          <w:szCs w:val="24"/>
        </w:rPr>
        <w:t>При разработке направлений необходимо учитывать уровень развит</w:t>
      </w:r>
      <w:r w:rsidR="00B92D3F" w:rsidRPr="00AF601B">
        <w:rPr>
          <w:rFonts w:ascii="Times New Roman" w:hAnsi="Times New Roman" w:cs="Times New Roman"/>
          <w:sz w:val="24"/>
          <w:szCs w:val="24"/>
        </w:rPr>
        <w:t>ия аграрного сектора экономики</w:t>
      </w:r>
      <w:r w:rsidRPr="00AF601B">
        <w:rPr>
          <w:rFonts w:ascii="Times New Roman" w:hAnsi="Times New Roman" w:cs="Times New Roman"/>
          <w:sz w:val="24"/>
          <w:szCs w:val="24"/>
        </w:rPr>
        <w:t xml:space="preserve">, а также то, какую роль играет в нем сельское хозяйство – насколько высоким является его удельный вес, а также связь сельского хозяйства с другими видами деятельности, входящими в состав аграрного сектора. </w:t>
      </w:r>
      <w:r w:rsidR="00B92D3F" w:rsidRPr="00AF601B">
        <w:rPr>
          <w:rFonts w:ascii="Times New Roman" w:hAnsi="Times New Roman" w:cs="Times New Roman"/>
          <w:sz w:val="24"/>
          <w:szCs w:val="24"/>
        </w:rPr>
        <w:t>Н</w:t>
      </w:r>
      <w:r w:rsidRPr="00AF601B">
        <w:rPr>
          <w:rFonts w:ascii="Times New Roman" w:hAnsi="Times New Roman" w:cs="Times New Roman"/>
          <w:sz w:val="24"/>
          <w:szCs w:val="24"/>
        </w:rPr>
        <w:t>аряду с развитием несельскохозяйственной деятельности и сферы услуг необходимо расширять виды произво</w:t>
      </w:r>
      <w:proofErr w:type="gramStart"/>
      <w:r w:rsidRPr="00AF601B">
        <w:rPr>
          <w:rFonts w:ascii="Times New Roman" w:hAnsi="Times New Roman" w:cs="Times New Roman"/>
          <w:sz w:val="24"/>
          <w:szCs w:val="24"/>
        </w:rPr>
        <w:t>дств в с</w:t>
      </w:r>
      <w:proofErr w:type="gramEnd"/>
      <w:r w:rsidRPr="00AF601B">
        <w:rPr>
          <w:rFonts w:ascii="Times New Roman" w:hAnsi="Times New Roman" w:cs="Times New Roman"/>
          <w:sz w:val="24"/>
          <w:szCs w:val="24"/>
        </w:rPr>
        <w:t>ельскохозяйственных отраслях – растениеводстве и животноводстве, так как именно в них производится первичное сырье, которое впоследствии широко используется в других отраслях.</w:t>
      </w:r>
    </w:p>
    <w:p w:rsidR="00CF4065" w:rsidRPr="00AF601B" w:rsidRDefault="00CF4065"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sz w:val="24"/>
          <w:szCs w:val="24"/>
        </w:rPr>
        <w:t xml:space="preserve">Анализ научно-исследовательской литературы показал, что в настоящий момент в научных работах отсутствует определение факторов диверсификации экономики, в то же время большое внимание уделяется понятию факторы роста, в зарубежных исследованиях чаще можно встретить понятие драйверы роста. Авторами предложено собственное определение факторов диверсификации аграрного сектора экономики, под которым следует понимать те условия, которые способствуют расширению разнообразия форм и направлений деятельности в аграрном секторе экономики, а также позволяют обеспечивать более тесное взаимодействие между сельским хозяйством и несельскохозяйственными отраслями экономики. При </w:t>
      </w:r>
      <w:proofErr w:type="spellStart"/>
      <w:r w:rsidRPr="00AF601B">
        <w:rPr>
          <w:rFonts w:ascii="Times New Roman" w:hAnsi="Times New Roman" w:cs="Times New Roman"/>
          <w:sz w:val="24"/>
          <w:szCs w:val="24"/>
        </w:rPr>
        <w:t>типологизации</w:t>
      </w:r>
      <w:proofErr w:type="spellEnd"/>
      <w:r w:rsidRPr="00AF601B">
        <w:rPr>
          <w:rFonts w:ascii="Times New Roman" w:hAnsi="Times New Roman" w:cs="Times New Roman"/>
          <w:sz w:val="24"/>
          <w:szCs w:val="24"/>
        </w:rPr>
        <w:t xml:space="preserve"> факторов диверсификации аграрного сектора экономики могут быть использованы различные критерии. Так, по уровню значимости выделены первичные и вторичные группы факторов. По критерию способа расширения производства – экстенсивные и интенсивные.</w:t>
      </w:r>
    </w:p>
    <w:p w:rsidR="00CF4065" w:rsidRPr="00AF601B" w:rsidRDefault="00CF4065"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sz w:val="24"/>
          <w:szCs w:val="24"/>
        </w:rPr>
        <w:t>В зависимости от сферы можно выделить экономические, социально-демографические, политические, институциональные факторы. В зависимости от специфических особенностей отраслей и видов экономической деятельности, имеющих отношение к аграрному сектору экономики, можно различать такие факторы, как природно-ресурсные, производственные и инновационные</w:t>
      </w:r>
      <w:r w:rsidR="0005140E" w:rsidRPr="00AF601B">
        <w:rPr>
          <w:rFonts w:ascii="Times New Roman" w:hAnsi="Times New Roman" w:cs="Times New Roman"/>
          <w:sz w:val="24"/>
          <w:szCs w:val="24"/>
        </w:rPr>
        <w:t xml:space="preserve"> [2]</w:t>
      </w:r>
      <w:r w:rsidRPr="00AF601B">
        <w:rPr>
          <w:rFonts w:ascii="Times New Roman" w:hAnsi="Times New Roman" w:cs="Times New Roman"/>
          <w:sz w:val="24"/>
          <w:szCs w:val="24"/>
        </w:rPr>
        <w:t>.</w:t>
      </w:r>
    </w:p>
    <w:p w:rsidR="00B92D3F" w:rsidRPr="00AF601B" w:rsidRDefault="00CF4065"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sz w:val="24"/>
          <w:szCs w:val="24"/>
        </w:rPr>
        <w:t xml:space="preserve">Влияние тех или иных факторов на диверсификацию аграрного сектора экономики </w:t>
      </w:r>
      <w:r w:rsidR="00B92D3F" w:rsidRPr="00AF601B">
        <w:rPr>
          <w:rFonts w:ascii="Times New Roman" w:hAnsi="Times New Roman" w:cs="Times New Roman"/>
          <w:sz w:val="24"/>
          <w:szCs w:val="24"/>
        </w:rPr>
        <w:t>Республики Беларусь</w:t>
      </w:r>
      <w:r w:rsidRPr="00AF601B">
        <w:rPr>
          <w:rFonts w:ascii="Times New Roman" w:hAnsi="Times New Roman" w:cs="Times New Roman"/>
          <w:sz w:val="24"/>
          <w:szCs w:val="24"/>
        </w:rPr>
        <w:t xml:space="preserve"> может быть различным, то есть проявляться в большей или в меньшей степени. </w:t>
      </w:r>
      <w:r w:rsidR="00B92D3F" w:rsidRPr="00AF601B">
        <w:rPr>
          <w:rFonts w:ascii="Times New Roman" w:hAnsi="Times New Roman" w:cs="Times New Roman"/>
          <w:sz w:val="24"/>
          <w:szCs w:val="24"/>
        </w:rPr>
        <w:t>Н</w:t>
      </w:r>
      <w:r w:rsidRPr="00AF601B">
        <w:rPr>
          <w:rFonts w:ascii="Times New Roman" w:hAnsi="Times New Roman" w:cs="Times New Roman"/>
          <w:sz w:val="24"/>
          <w:szCs w:val="24"/>
        </w:rPr>
        <w:t xml:space="preserve">а диверсификацию агарного сектора экономики </w:t>
      </w:r>
      <w:r w:rsidR="00B92D3F" w:rsidRPr="00AF601B">
        <w:rPr>
          <w:rFonts w:ascii="Times New Roman" w:hAnsi="Times New Roman" w:cs="Times New Roman"/>
          <w:sz w:val="24"/>
          <w:szCs w:val="24"/>
        </w:rPr>
        <w:t>Республики Беларусь</w:t>
      </w:r>
      <w:r w:rsidRPr="00AF601B">
        <w:rPr>
          <w:rFonts w:ascii="Times New Roman" w:hAnsi="Times New Roman" w:cs="Times New Roman"/>
          <w:sz w:val="24"/>
          <w:szCs w:val="24"/>
        </w:rPr>
        <w:t xml:space="preserve"> наиболее значимое влияние оказывают следующие факторы: природно-климатические особенности, </w:t>
      </w:r>
      <w:r w:rsidRPr="00AF601B">
        <w:rPr>
          <w:rFonts w:ascii="Times New Roman" w:hAnsi="Times New Roman" w:cs="Times New Roman"/>
          <w:sz w:val="24"/>
          <w:szCs w:val="24"/>
        </w:rPr>
        <w:lastRenderedPageBreak/>
        <w:t>развитие материально-технической базы (производственных мощностей), специализация региона, инвестиционная поддержка, а также пространственное местоположение сельских территорий</w:t>
      </w:r>
      <w:r w:rsidR="0005140E" w:rsidRPr="00AF601B">
        <w:rPr>
          <w:rFonts w:ascii="Times New Roman" w:hAnsi="Times New Roman" w:cs="Times New Roman"/>
          <w:sz w:val="24"/>
          <w:szCs w:val="24"/>
        </w:rPr>
        <w:t xml:space="preserve"> [3]</w:t>
      </w:r>
      <w:r w:rsidRPr="00AF601B">
        <w:rPr>
          <w:rFonts w:ascii="Times New Roman" w:hAnsi="Times New Roman" w:cs="Times New Roman"/>
          <w:sz w:val="24"/>
          <w:szCs w:val="24"/>
        </w:rPr>
        <w:t xml:space="preserve">. </w:t>
      </w:r>
    </w:p>
    <w:p w:rsidR="00CF4065" w:rsidRPr="00AF601B" w:rsidRDefault="00CF4065" w:rsidP="00602746">
      <w:pPr>
        <w:spacing w:after="0" w:line="240" w:lineRule="auto"/>
        <w:ind w:firstLine="567"/>
        <w:jc w:val="both"/>
        <w:rPr>
          <w:rFonts w:ascii="Times New Roman" w:hAnsi="Times New Roman" w:cs="Times New Roman"/>
          <w:sz w:val="24"/>
          <w:szCs w:val="24"/>
        </w:rPr>
      </w:pPr>
      <w:proofErr w:type="gramStart"/>
      <w:r w:rsidRPr="00AF601B">
        <w:rPr>
          <w:rFonts w:ascii="Times New Roman" w:hAnsi="Times New Roman" w:cs="Times New Roman"/>
          <w:sz w:val="24"/>
          <w:szCs w:val="24"/>
        </w:rPr>
        <w:t>Изучение зарубежной литературы, а также обращение к международному опыту развития сельских территорий позволило прийти к выводу о том, что в странах с развитыми экономиками основными факторами диверсификации в аграрном секторе являются: инновации и использование цифровых технологий в сельском хозяйстве, развитие сферы услуг в сельской местности, пространственная близость сельских территорий по отношению к городам и взаимодействие их экономик, а также развитие</w:t>
      </w:r>
      <w:proofErr w:type="gramEnd"/>
      <w:r w:rsidRPr="00AF601B">
        <w:rPr>
          <w:rFonts w:ascii="Times New Roman" w:hAnsi="Times New Roman" w:cs="Times New Roman"/>
          <w:sz w:val="24"/>
          <w:szCs w:val="24"/>
        </w:rPr>
        <w:t xml:space="preserve"> межмуниципальной интеграции.</w:t>
      </w:r>
    </w:p>
    <w:p w:rsidR="00CF4065" w:rsidRPr="00AF601B" w:rsidRDefault="005459E9" w:rsidP="00602746">
      <w:pPr>
        <w:spacing w:after="0" w:line="240" w:lineRule="auto"/>
        <w:ind w:firstLine="567"/>
        <w:jc w:val="both"/>
        <w:rPr>
          <w:rFonts w:ascii="Times New Roman" w:hAnsi="Times New Roman" w:cs="Times New Roman"/>
          <w:sz w:val="24"/>
          <w:szCs w:val="24"/>
        </w:rPr>
      </w:pPr>
      <w:r w:rsidRPr="00AF601B">
        <w:rPr>
          <w:rFonts w:ascii="Times New Roman" w:hAnsi="Times New Roman" w:cs="Times New Roman"/>
          <w:sz w:val="24"/>
          <w:szCs w:val="24"/>
        </w:rPr>
        <w:t xml:space="preserve">Таким образом, диверсификация аграрного сектора экономики </w:t>
      </w:r>
      <w:r w:rsidR="00B92D3F" w:rsidRPr="00AF601B">
        <w:rPr>
          <w:rFonts w:ascii="Times New Roman" w:hAnsi="Times New Roman" w:cs="Times New Roman"/>
          <w:sz w:val="24"/>
          <w:szCs w:val="24"/>
        </w:rPr>
        <w:t>Республики Беларусь</w:t>
      </w:r>
      <w:r w:rsidRPr="00AF601B">
        <w:rPr>
          <w:rFonts w:ascii="Times New Roman" w:hAnsi="Times New Roman" w:cs="Times New Roman"/>
          <w:sz w:val="24"/>
          <w:szCs w:val="24"/>
        </w:rPr>
        <w:t xml:space="preserve"> обусловлена целым рядом социально-экономических и иных факторов: состояние рынка труда и занятости сельского населения, состояние производства и рынков продовольствия и </w:t>
      </w:r>
      <w:proofErr w:type="spellStart"/>
      <w:r w:rsidRPr="00AF601B">
        <w:rPr>
          <w:rFonts w:ascii="Times New Roman" w:hAnsi="Times New Roman" w:cs="Times New Roman"/>
          <w:sz w:val="24"/>
          <w:szCs w:val="24"/>
        </w:rPr>
        <w:t>сельхозсырья</w:t>
      </w:r>
      <w:proofErr w:type="spellEnd"/>
      <w:r w:rsidRPr="00AF601B">
        <w:rPr>
          <w:rFonts w:ascii="Times New Roman" w:hAnsi="Times New Roman" w:cs="Times New Roman"/>
          <w:sz w:val="24"/>
          <w:szCs w:val="24"/>
        </w:rPr>
        <w:t xml:space="preserve">, демографическая ситуация, процессы урбанизации, развитие научно-технического прогресса и т.д. Изменяется структура посевных площадей </w:t>
      </w:r>
      <w:proofErr w:type="spellStart"/>
      <w:r w:rsidRPr="00AF601B">
        <w:rPr>
          <w:rFonts w:ascii="Times New Roman" w:hAnsi="Times New Roman" w:cs="Times New Roman"/>
          <w:sz w:val="24"/>
          <w:szCs w:val="24"/>
        </w:rPr>
        <w:t>сельхозкультур</w:t>
      </w:r>
      <w:proofErr w:type="spellEnd"/>
      <w:r w:rsidRPr="00AF601B">
        <w:rPr>
          <w:rFonts w:ascii="Times New Roman" w:hAnsi="Times New Roman" w:cs="Times New Roman"/>
          <w:sz w:val="24"/>
          <w:szCs w:val="24"/>
        </w:rPr>
        <w:t xml:space="preserve"> и поголовья </w:t>
      </w:r>
      <w:proofErr w:type="spellStart"/>
      <w:r w:rsidRPr="00AF601B">
        <w:rPr>
          <w:rFonts w:ascii="Times New Roman" w:hAnsi="Times New Roman" w:cs="Times New Roman"/>
          <w:sz w:val="24"/>
          <w:szCs w:val="24"/>
        </w:rPr>
        <w:t>сельхозживотных</w:t>
      </w:r>
      <w:proofErr w:type="spellEnd"/>
      <w:r w:rsidRPr="00AF601B">
        <w:rPr>
          <w:rFonts w:ascii="Times New Roman" w:hAnsi="Times New Roman" w:cs="Times New Roman"/>
          <w:sz w:val="24"/>
          <w:szCs w:val="24"/>
        </w:rPr>
        <w:t xml:space="preserve"> в сторону увеличения более рентабельных, в том числе экспортно ориентированных. </w:t>
      </w:r>
      <w:proofErr w:type="gramStart"/>
      <w:r w:rsidRPr="00AF601B">
        <w:rPr>
          <w:rFonts w:ascii="Times New Roman" w:hAnsi="Times New Roman" w:cs="Times New Roman"/>
          <w:sz w:val="24"/>
          <w:szCs w:val="24"/>
        </w:rPr>
        <w:t>Происходит изменение структуры занятости сельского населения в направлении увеличения количества занятых в несельскохозяйственных видах экономической деятельности.</w:t>
      </w:r>
      <w:proofErr w:type="gramEnd"/>
    </w:p>
    <w:p w:rsidR="007D1F60" w:rsidRPr="00AF601B" w:rsidRDefault="007D1F60" w:rsidP="00602746">
      <w:pPr>
        <w:spacing w:after="0" w:line="240" w:lineRule="auto"/>
        <w:ind w:firstLine="567"/>
        <w:jc w:val="center"/>
        <w:rPr>
          <w:rFonts w:ascii="Times New Roman" w:eastAsia="Times New Roman" w:hAnsi="Times New Roman" w:cs="Times New Roman"/>
          <w:b/>
          <w:sz w:val="24"/>
          <w:szCs w:val="24"/>
        </w:rPr>
      </w:pPr>
    </w:p>
    <w:p w:rsidR="007D1F60" w:rsidRPr="00343C31" w:rsidRDefault="00343C31" w:rsidP="009F7B06">
      <w:pPr>
        <w:spacing w:after="0" w:line="240" w:lineRule="auto"/>
        <w:ind w:firstLine="567"/>
        <w:jc w:val="both"/>
        <w:rPr>
          <w:rFonts w:ascii="Times New Roman" w:eastAsia="Times New Roman" w:hAnsi="Times New Roman" w:cs="Times New Roman"/>
          <w:sz w:val="24"/>
          <w:szCs w:val="24"/>
        </w:rPr>
      </w:pPr>
      <w:r w:rsidRPr="00343C31">
        <w:rPr>
          <w:rFonts w:ascii="Times New Roman" w:eastAsia="Times New Roman" w:hAnsi="Times New Roman" w:cs="Times New Roman"/>
          <w:sz w:val="24"/>
          <w:szCs w:val="24"/>
        </w:rPr>
        <w:t>Список использованных источников</w:t>
      </w:r>
      <w:r w:rsidR="007D1F60" w:rsidRPr="00343C31">
        <w:rPr>
          <w:rFonts w:ascii="Times New Roman" w:eastAsia="Times New Roman" w:hAnsi="Times New Roman" w:cs="Times New Roman"/>
          <w:sz w:val="24"/>
          <w:szCs w:val="24"/>
        </w:rPr>
        <w:t>:</w:t>
      </w:r>
    </w:p>
    <w:p w:rsidR="00854FF1" w:rsidRDefault="00854FF1" w:rsidP="00602746">
      <w:pPr>
        <w:spacing w:after="0" w:line="240" w:lineRule="auto"/>
        <w:ind w:firstLine="567"/>
        <w:jc w:val="both"/>
        <w:rPr>
          <w:rFonts w:ascii="Times New Roman" w:eastAsia="Times New Roman" w:hAnsi="Times New Roman" w:cs="Times New Roman"/>
          <w:sz w:val="24"/>
          <w:szCs w:val="24"/>
        </w:rPr>
      </w:pPr>
      <w:r w:rsidRPr="00854FF1">
        <w:rPr>
          <w:rFonts w:ascii="Times New Roman" w:eastAsia="Times New Roman" w:hAnsi="Times New Roman" w:cs="Times New Roman"/>
          <w:sz w:val="24"/>
          <w:szCs w:val="24"/>
        </w:rPr>
        <w:t>Журнал. Справочник экономиста [Электронный ресурс]: – Режим доступа: https://www.profiz.ru/se/1_2013/  /- Дата доступа: 05.04.20120.</w:t>
      </w:r>
    </w:p>
    <w:p w:rsidR="00854FF1" w:rsidRDefault="00854FF1" w:rsidP="00602746">
      <w:pPr>
        <w:spacing w:after="0" w:line="240" w:lineRule="auto"/>
        <w:ind w:firstLine="567"/>
        <w:jc w:val="both"/>
        <w:rPr>
          <w:rFonts w:ascii="Times New Roman" w:eastAsia="Times New Roman" w:hAnsi="Times New Roman" w:cs="Times New Roman"/>
          <w:sz w:val="24"/>
          <w:szCs w:val="24"/>
        </w:rPr>
      </w:pPr>
      <w:r w:rsidRPr="00854FF1">
        <w:rPr>
          <w:rFonts w:ascii="Times New Roman" w:eastAsia="Times New Roman" w:hAnsi="Times New Roman" w:cs="Times New Roman"/>
          <w:sz w:val="24"/>
          <w:szCs w:val="24"/>
        </w:rPr>
        <w:t>Организация производства [Электронный ресурс]: – Режим доступа: http://www.grandars.ru/college/biznes/organizaciya-proizvodstva.html/. - Дата доступа: 25.03.2020.</w:t>
      </w:r>
    </w:p>
    <w:p w:rsidR="007D1F60" w:rsidRPr="00AF601B" w:rsidRDefault="007D1F60" w:rsidP="00602746">
      <w:pPr>
        <w:spacing w:after="0" w:line="240" w:lineRule="auto"/>
        <w:ind w:firstLine="567"/>
        <w:jc w:val="both"/>
        <w:rPr>
          <w:rFonts w:ascii="Times New Roman" w:eastAsia="Times New Roman" w:hAnsi="Times New Roman" w:cs="Times New Roman"/>
          <w:sz w:val="24"/>
          <w:szCs w:val="24"/>
        </w:rPr>
      </w:pPr>
      <w:r w:rsidRPr="00AF601B">
        <w:rPr>
          <w:rFonts w:ascii="Times New Roman" w:eastAsia="Times New Roman" w:hAnsi="Times New Roman" w:cs="Times New Roman"/>
          <w:sz w:val="24"/>
          <w:szCs w:val="24"/>
        </w:rPr>
        <w:t>Стратегия диверсификации [Электронный ресурс]: – Режим доступа: https://delatdelo.com/spravochnik/terminy/diversifikaciya-chto-eto.html. - Дата доступа: 25.03.2020.</w:t>
      </w:r>
    </w:p>
    <w:p w:rsidR="004333AD" w:rsidRPr="004333AD" w:rsidRDefault="004333AD" w:rsidP="009C4C92">
      <w:pPr>
        <w:spacing w:after="0" w:line="240" w:lineRule="auto"/>
        <w:jc w:val="both"/>
        <w:rPr>
          <w:rFonts w:ascii="Times New Roman" w:hAnsi="Times New Roman" w:cs="Times New Roman"/>
          <w:sz w:val="24"/>
          <w:szCs w:val="24"/>
        </w:rPr>
      </w:pPr>
    </w:p>
    <w:p w:rsidR="009F7B06" w:rsidRPr="009F7B06" w:rsidRDefault="009F7B06" w:rsidP="009F7B06">
      <w:pPr>
        <w:spacing w:after="0" w:line="240" w:lineRule="auto"/>
        <w:ind w:firstLine="567"/>
        <w:jc w:val="both"/>
        <w:rPr>
          <w:rFonts w:ascii="Times New Roman" w:hAnsi="Times New Roman" w:cs="Times New Roman"/>
          <w:sz w:val="24"/>
          <w:szCs w:val="24"/>
        </w:rPr>
      </w:pPr>
      <w:proofErr w:type="spellStart"/>
      <w:r>
        <w:rPr>
          <w:rFonts w:ascii="Times New Roman" w:hAnsi="Times New Roman" w:cs="Times New Roman"/>
          <w:sz w:val="24"/>
          <w:szCs w:val="24"/>
        </w:rPr>
        <w:t>Латышевич</w:t>
      </w:r>
      <w:proofErr w:type="spellEnd"/>
      <w:r>
        <w:rPr>
          <w:rFonts w:ascii="Times New Roman" w:hAnsi="Times New Roman" w:cs="Times New Roman"/>
          <w:sz w:val="24"/>
          <w:szCs w:val="24"/>
        </w:rPr>
        <w:t xml:space="preserve"> Светлана Владимировна, магистрант, </w:t>
      </w:r>
      <w:r w:rsidRPr="009F7B06">
        <w:rPr>
          <w:rFonts w:ascii="Times New Roman" w:hAnsi="Times New Roman" w:cs="Times New Roman"/>
          <w:sz w:val="24"/>
          <w:szCs w:val="24"/>
        </w:rPr>
        <w:t>г. Пинск, УО</w:t>
      </w:r>
      <w:r>
        <w:rPr>
          <w:rFonts w:ascii="Times New Roman" w:hAnsi="Times New Roman" w:cs="Times New Roman"/>
          <w:sz w:val="24"/>
          <w:szCs w:val="24"/>
        </w:rPr>
        <w:t xml:space="preserve"> </w:t>
      </w:r>
      <w:r w:rsidRPr="009F7B06">
        <w:rPr>
          <w:rFonts w:ascii="Times New Roman" w:hAnsi="Times New Roman" w:cs="Times New Roman"/>
          <w:sz w:val="24"/>
          <w:szCs w:val="24"/>
        </w:rPr>
        <w:t>«</w:t>
      </w:r>
      <w:proofErr w:type="spellStart"/>
      <w:r w:rsidRPr="009F7B06">
        <w:rPr>
          <w:rFonts w:ascii="Times New Roman" w:hAnsi="Times New Roman" w:cs="Times New Roman"/>
          <w:sz w:val="24"/>
          <w:szCs w:val="24"/>
        </w:rPr>
        <w:t>Полесский</w:t>
      </w:r>
      <w:proofErr w:type="spellEnd"/>
      <w:r w:rsidRPr="009F7B06">
        <w:rPr>
          <w:rFonts w:ascii="Times New Roman" w:hAnsi="Times New Roman" w:cs="Times New Roman"/>
          <w:sz w:val="24"/>
          <w:szCs w:val="24"/>
        </w:rPr>
        <w:t xml:space="preserve"> Государственный Университет»</w:t>
      </w:r>
      <w:r>
        <w:rPr>
          <w:rFonts w:ascii="Times New Roman" w:hAnsi="Times New Roman" w:cs="Times New Roman"/>
          <w:sz w:val="24"/>
          <w:szCs w:val="24"/>
        </w:rPr>
        <w:t>.</w:t>
      </w:r>
    </w:p>
    <w:p w:rsidR="009F7B06" w:rsidRDefault="009F7B06" w:rsidP="009F7B06">
      <w:pPr>
        <w:spacing w:after="0" w:line="240" w:lineRule="auto"/>
        <w:ind w:firstLine="567"/>
        <w:jc w:val="both"/>
        <w:rPr>
          <w:rFonts w:ascii="Times New Roman" w:hAnsi="Times New Roman" w:cs="Times New Roman"/>
          <w:sz w:val="24"/>
          <w:szCs w:val="24"/>
        </w:rPr>
      </w:pPr>
      <w:r w:rsidRPr="009F7B06">
        <w:rPr>
          <w:rFonts w:ascii="Times New Roman" w:hAnsi="Times New Roman" w:cs="Times New Roman"/>
          <w:sz w:val="24"/>
          <w:szCs w:val="24"/>
        </w:rPr>
        <w:t>Научный руководите</w:t>
      </w:r>
      <w:r>
        <w:rPr>
          <w:rFonts w:ascii="Times New Roman" w:hAnsi="Times New Roman" w:cs="Times New Roman"/>
          <w:sz w:val="24"/>
          <w:szCs w:val="24"/>
        </w:rPr>
        <w:t xml:space="preserve">ль: Володько Ольга Владимировна - </w:t>
      </w:r>
      <w:r w:rsidRPr="009F7B06">
        <w:rPr>
          <w:rFonts w:ascii="Times New Roman" w:hAnsi="Times New Roman" w:cs="Times New Roman"/>
          <w:sz w:val="24"/>
          <w:szCs w:val="24"/>
        </w:rPr>
        <w:t>доцент, к.э.н., доцент</w:t>
      </w:r>
      <w:r>
        <w:rPr>
          <w:rFonts w:ascii="Times New Roman" w:hAnsi="Times New Roman" w:cs="Times New Roman"/>
          <w:sz w:val="24"/>
          <w:szCs w:val="24"/>
        </w:rPr>
        <w:t>.</w:t>
      </w:r>
    </w:p>
    <w:p w:rsidR="004333AD" w:rsidRPr="004333AD" w:rsidRDefault="004333AD" w:rsidP="00334254">
      <w:pPr>
        <w:spacing w:after="0" w:line="240" w:lineRule="auto"/>
        <w:jc w:val="both"/>
        <w:rPr>
          <w:rFonts w:ascii="Times New Roman" w:hAnsi="Times New Roman" w:cs="Times New Roman"/>
          <w:sz w:val="24"/>
          <w:szCs w:val="24"/>
        </w:rPr>
      </w:pPr>
    </w:p>
    <w:p w:rsidR="00334254" w:rsidRPr="004333AD" w:rsidRDefault="00334254" w:rsidP="00E80EBC">
      <w:pPr>
        <w:spacing w:after="0" w:line="240" w:lineRule="auto"/>
        <w:ind w:firstLine="567"/>
        <w:jc w:val="right"/>
        <w:rPr>
          <w:rFonts w:ascii="Times New Roman" w:hAnsi="Times New Roman" w:cs="Times New Roman"/>
          <w:sz w:val="24"/>
          <w:szCs w:val="24"/>
        </w:rPr>
      </w:pPr>
      <w:proofErr w:type="spellStart"/>
      <w:r w:rsidRPr="00334254">
        <w:rPr>
          <w:rFonts w:ascii="Times New Roman" w:hAnsi="Times New Roman" w:cs="Times New Roman"/>
          <w:sz w:val="24"/>
          <w:szCs w:val="24"/>
        </w:rPr>
        <w:t>Latyshevich</w:t>
      </w:r>
      <w:proofErr w:type="spellEnd"/>
      <w:r w:rsidRPr="00334254">
        <w:rPr>
          <w:rFonts w:ascii="Times New Roman" w:hAnsi="Times New Roman" w:cs="Times New Roman"/>
          <w:sz w:val="24"/>
          <w:szCs w:val="24"/>
        </w:rPr>
        <w:t xml:space="preserve"> </w:t>
      </w:r>
      <w:proofErr w:type="spellStart"/>
      <w:r w:rsidRPr="00334254">
        <w:rPr>
          <w:rFonts w:ascii="Times New Roman" w:hAnsi="Times New Roman" w:cs="Times New Roman"/>
          <w:sz w:val="24"/>
          <w:szCs w:val="24"/>
        </w:rPr>
        <w:t>Svetlana</w:t>
      </w:r>
      <w:proofErr w:type="spellEnd"/>
      <w:r w:rsidRPr="00334254">
        <w:rPr>
          <w:rFonts w:ascii="Times New Roman" w:hAnsi="Times New Roman" w:cs="Times New Roman"/>
          <w:sz w:val="24"/>
          <w:szCs w:val="24"/>
        </w:rPr>
        <w:t xml:space="preserve"> </w:t>
      </w:r>
      <w:proofErr w:type="spellStart"/>
      <w:r w:rsidRPr="00334254">
        <w:rPr>
          <w:rFonts w:ascii="Times New Roman" w:hAnsi="Times New Roman" w:cs="Times New Roman"/>
          <w:sz w:val="24"/>
          <w:szCs w:val="24"/>
        </w:rPr>
        <w:t>Vladimirovna</w:t>
      </w:r>
      <w:proofErr w:type="spellEnd"/>
    </w:p>
    <w:p w:rsidR="004333AD" w:rsidRPr="00334254" w:rsidRDefault="00334254" w:rsidP="00334254">
      <w:pPr>
        <w:spacing w:after="0" w:line="240" w:lineRule="auto"/>
        <w:ind w:firstLine="567"/>
        <w:jc w:val="center"/>
        <w:rPr>
          <w:rFonts w:ascii="Times New Roman" w:hAnsi="Times New Roman" w:cs="Times New Roman"/>
          <w:sz w:val="24"/>
          <w:szCs w:val="24"/>
          <w:lang w:val="en-US"/>
        </w:rPr>
      </w:pPr>
      <w:r w:rsidRPr="00334254">
        <w:rPr>
          <w:rFonts w:ascii="Times New Roman" w:hAnsi="Times New Roman" w:cs="Times New Roman"/>
          <w:sz w:val="24"/>
          <w:szCs w:val="24"/>
          <w:lang w:val="en-US"/>
        </w:rPr>
        <w:t>DIVERSIFICATION OF AGRICULTURAL ENTERPRISES IN THE REPUBLIC OF BELARUS</w:t>
      </w:r>
    </w:p>
    <w:p w:rsidR="009C4C92" w:rsidRPr="009C4C92" w:rsidRDefault="009C4C92" w:rsidP="009C4C92">
      <w:pPr>
        <w:spacing w:after="0" w:line="240" w:lineRule="auto"/>
        <w:ind w:firstLine="567"/>
        <w:jc w:val="both"/>
        <w:rPr>
          <w:rFonts w:ascii="Times New Roman" w:hAnsi="Times New Roman" w:cs="Times New Roman"/>
          <w:i/>
          <w:sz w:val="24"/>
          <w:szCs w:val="24"/>
          <w:lang w:val="en-US"/>
        </w:rPr>
      </w:pPr>
      <w:r w:rsidRPr="009C4C92">
        <w:rPr>
          <w:rFonts w:ascii="Times New Roman" w:hAnsi="Times New Roman" w:cs="Times New Roman"/>
          <w:sz w:val="24"/>
          <w:szCs w:val="24"/>
          <w:lang w:val="en-US"/>
        </w:rPr>
        <w:t xml:space="preserve">Article abstract: </w:t>
      </w:r>
      <w:r w:rsidRPr="009C4C92">
        <w:rPr>
          <w:rFonts w:ascii="Times New Roman" w:hAnsi="Times New Roman" w:cs="Times New Roman"/>
          <w:i/>
          <w:sz w:val="24"/>
          <w:szCs w:val="24"/>
          <w:lang w:val="en-US"/>
        </w:rPr>
        <w:t>The search for directions of diversification of production for enterprises of the Belarusian economy is relevant, as diversification contributes to the overflow of capital and overcoming the monopoly structure of production, the formation of a competitive environment necessary for the market.</w:t>
      </w:r>
    </w:p>
    <w:p w:rsidR="004333AD" w:rsidRPr="009C4C92" w:rsidRDefault="009C4C92" w:rsidP="009C4C92">
      <w:pPr>
        <w:spacing w:after="0" w:line="240" w:lineRule="auto"/>
        <w:ind w:firstLine="567"/>
        <w:jc w:val="both"/>
        <w:rPr>
          <w:rFonts w:ascii="Times New Roman" w:hAnsi="Times New Roman" w:cs="Times New Roman"/>
          <w:i/>
          <w:sz w:val="24"/>
          <w:szCs w:val="24"/>
          <w:lang w:val="en-US"/>
        </w:rPr>
      </w:pPr>
      <w:r w:rsidRPr="009C4C92">
        <w:rPr>
          <w:rFonts w:ascii="Times New Roman" w:hAnsi="Times New Roman" w:cs="Times New Roman"/>
          <w:sz w:val="24"/>
          <w:szCs w:val="24"/>
          <w:lang w:val="en-US"/>
        </w:rPr>
        <w:t xml:space="preserve">Key words: </w:t>
      </w:r>
      <w:r w:rsidRPr="009C4C92">
        <w:rPr>
          <w:rFonts w:ascii="Times New Roman" w:hAnsi="Times New Roman" w:cs="Times New Roman"/>
          <w:i/>
          <w:sz w:val="24"/>
          <w:szCs w:val="24"/>
          <w:lang w:val="en-US"/>
        </w:rPr>
        <w:t>diversification, diversification of production, direction of diversification, forms of diversification.</w:t>
      </w:r>
    </w:p>
    <w:p w:rsidR="00334254" w:rsidRPr="009C4C92" w:rsidRDefault="00334254" w:rsidP="004333AD">
      <w:pPr>
        <w:spacing w:after="0" w:line="240" w:lineRule="auto"/>
        <w:ind w:firstLine="567"/>
        <w:jc w:val="both"/>
        <w:rPr>
          <w:rFonts w:ascii="Times New Roman" w:hAnsi="Times New Roman" w:cs="Times New Roman"/>
          <w:sz w:val="24"/>
          <w:szCs w:val="24"/>
          <w:lang w:val="en-US"/>
        </w:rPr>
      </w:pPr>
    </w:p>
    <w:p w:rsidR="009C4C92" w:rsidRPr="009C4C92" w:rsidRDefault="009C4C92" w:rsidP="009C4C92">
      <w:pPr>
        <w:spacing w:after="0" w:line="240" w:lineRule="auto"/>
        <w:ind w:firstLine="567"/>
        <w:jc w:val="both"/>
        <w:rPr>
          <w:rFonts w:ascii="Times New Roman" w:hAnsi="Times New Roman" w:cs="Times New Roman"/>
          <w:sz w:val="24"/>
          <w:szCs w:val="24"/>
          <w:lang w:val="en-US"/>
        </w:rPr>
      </w:pPr>
      <w:r w:rsidRPr="009C4C92">
        <w:rPr>
          <w:rFonts w:ascii="Times New Roman" w:hAnsi="Times New Roman" w:cs="Times New Roman"/>
          <w:sz w:val="24"/>
          <w:szCs w:val="24"/>
          <w:lang w:val="en-US"/>
        </w:rPr>
        <w:t>List of sources used:</w:t>
      </w:r>
    </w:p>
    <w:p w:rsidR="00854FF1" w:rsidRPr="00854FF1" w:rsidRDefault="00854FF1" w:rsidP="009C4C92">
      <w:pPr>
        <w:spacing w:after="0" w:line="240" w:lineRule="auto"/>
        <w:ind w:firstLine="567"/>
        <w:jc w:val="both"/>
        <w:rPr>
          <w:rFonts w:ascii="Times New Roman" w:hAnsi="Times New Roman" w:cs="Times New Roman"/>
          <w:sz w:val="24"/>
          <w:szCs w:val="24"/>
          <w:lang w:val="en-US"/>
        </w:rPr>
      </w:pPr>
      <w:proofErr w:type="gramStart"/>
      <w:r w:rsidRPr="00854FF1">
        <w:rPr>
          <w:rFonts w:ascii="Times New Roman" w:hAnsi="Times New Roman" w:cs="Times New Roman"/>
          <w:sz w:val="24"/>
          <w:szCs w:val="24"/>
          <w:lang w:val="en-US"/>
        </w:rPr>
        <w:t>Magazine.</w:t>
      </w:r>
      <w:proofErr w:type="gramEnd"/>
      <w:r w:rsidRPr="00854FF1">
        <w:rPr>
          <w:rFonts w:ascii="Times New Roman" w:hAnsi="Times New Roman" w:cs="Times New Roman"/>
          <w:sz w:val="24"/>
          <w:szCs w:val="24"/>
          <w:lang w:val="en-US"/>
        </w:rPr>
        <w:t xml:space="preserve"> Handbook of an economist [Electronic resource]: - Access mode: https://www.profiz.ru/se/1_2013/ / - Access date: 04/05/20120.</w:t>
      </w:r>
    </w:p>
    <w:p w:rsidR="009C4C92" w:rsidRPr="009C4C92" w:rsidRDefault="009C4C92" w:rsidP="009C4C92">
      <w:pPr>
        <w:spacing w:after="0" w:line="240" w:lineRule="auto"/>
        <w:ind w:firstLine="567"/>
        <w:jc w:val="both"/>
        <w:rPr>
          <w:rFonts w:ascii="Times New Roman" w:hAnsi="Times New Roman" w:cs="Times New Roman"/>
          <w:sz w:val="24"/>
          <w:szCs w:val="24"/>
          <w:lang w:val="en-US"/>
        </w:rPr>
      </w:pPr>
      <w:r w:rsidRPr="009C4C92">
        <w:rPr>
          <w:rFonts w:ascii="Times New Roman" w:hAnsi="Times New Roman" w:cs="Times New Roman"/>
          <w:sz w:val="24"/>
          <w:szCs w:val="24"/>
          <w:lang w:val="en-US"/>
        </w:rPr>
        <w:t>Diversification Strategy [Electronic resource]: - Access mode: https://delatdelo.com/spravochnik/terminy/diversifikaciya-chto-eto.html. - Date of access: 03.25.2020.</w:t>
      </w:r>
    </w:p>
    <w:p w:rsidR="00854FF1" w:rsidRPr="00854FF1" w:rsidRDefault="00854FF1" w:rsidP="00854FF1">
      <w:pPr>
        <w:spacing w:after="0" w:line="240" w:lineRule="auto"/>
        <w:ind w:firstLine="567"/>
        <w:jc w:val="both"/>
        <w:rPr>
          <w:rFonts w:ascii="Times New Roman" w:hAnsi="Times New Roman" w:cs="Times New Roman"/>
          <w:sz w:val="24"/>
          <w:szCs w:val="24"/>
        </w:rPr>
      </w:pPr>
      <w:r w:rsidRPr="00854FF1">
        <w:rPr>
          <w:rFonts w:ascii="Times New Roman" w:hAnsi="Times New Roman" w:cs="Times New Roman"/>
          <w:sz w:val="24"/>
          <w:szCs w:val="24"/>
          <w:lang w:val="en-US"/>
        </w:rPr>
        <w:t>Organization of production [Electronic resource]: - Access mode: http://www.grandars.ru/college/biznes/organizaciya-proizvodstva.html/. - Date of access: 03.25.2020.</w:t>
      </w:r>
      <w:bookmarkStart w:id="0" w:name="_GoBack"/>
      <w:bookmarkEnd w:id="0"/>
    </w:p>
    <w:p w:rsidR="009C4C92" w:rsidRPr="009C4C92" w:rsidRDefault="009C4C92" w:rsidP="009C4C92">
      <w:pPr>
        <w:spacing w:after="0" w:line="240" w:lineRule="auto"/>
        <w:ind w:firstLine="567"/>
        <w:jc w:val="both"/>
        <w:rPr>
          <w:rFonts w:ascii="Times New Roman" w:hAnsi="Times New Roman" w:cs="Times New Roman"/>
          <w:sz w:val="24"/>
          <w:szCs w:val="24"/>
          <w:lang w:val="en-US"/>
        </w:rPr>
      </w:pPr>
      <w:proofErr w:type="spellStart"/>
      <w:proofErr w:type="gramStart"/>
      <w:r w:rsidRPr="009C4C92">
        <w:rPr>
          <w:rFonts w:ascii="Times New Roman" w:hAnsi="Times New Roman" w:cs="Times New Roman"/>
          <w:sz w:val="24"/>
          <w:szCs w:val="24"/>
          <w:lang w:val="en-US"/>
        </w:rPr>
        <w:lastRenderedPageBreak/>
        <w:t>Latyshevich</w:t>
      </w:r>
      <w:proofErr w:type="spellEnd"/>
      <w:r w:rsidRPr="009C4C92">
        <w:rPr>
          <w:rFonts w:ascii="Times New Roman" w:hAnsi="Times New Roman" w:cs="Times New Roman"/>
          <w:sz w:val="24"/>
          <w:szCs w:val="24"/>
          <w:lang w:val="en-US"/>
        </w:rPr>
        <w:t xml:space="preserve"> Svetlana </w:t>
      </w:r>
      <w:proofErr w:type="spellStart"/>
      <w:r w:rsidRPr="009C4C92">
        <w:rPr>
          <w:rFonts w:ascii="Times New Roman" w:hAnsi="Times New Roman" w:cs="Times New Roman"/>
          <w:sz w:val="24"/>
          <w:szCs w:val="24"/>
          <w:lang w:val="en-US"/>
        </w:rPr>
        <w:t>Vladimirovna</w:t>
      </w:r>
      <w:proofErr w:type="spellEnd"/>
      <w:r w:rsidRPr="009C4C92">
        <w:rPr>
          <w:rFonts w:ascii="Times New Roman" w:hAnsi="Times New Roman" w:cs="Times New Roman"/>
          <w:sz w:val="24"/>
          <w:szCs w:val="24"/>
          <w:lang w:val="en-US"/>
        </w:rPr>
        <w:t>, undergraduate, Pinsk, EE "</w:t>
      </w:r>
      <w:proofErr w:type="spellStart"/>
      <w:r w:rsidRPr="009C4C92">
        <w:rPr>
          <w:rFonts w:ascii="Times New Roman" w:hAnsi="Times New Roman" w:cs="Times New Roman"/>
          <w:sz w:val="24"/>
          <w:szCs w:val="24"/>
          <w:lang w:val="en-US"/>
        </w:rPr>
        <w:t>Polessky</w:t>
      </w:r>
      <w:proofErr w:type="spellEnd"/>
      <w:r w:rsidRPr="009C4C92">
        <w:rPr>
          <w:rFonts w:ascii="Times New Roman" w:hAnsi="Times New Roman" w:cs="Times New Roman"/>
          <w:sz w:val="24"/>
          <w:szCs w:val="24"/>
          <w:lang w:val="en-US"/>
        </w:rPr>
        <w:t xml:space="preserve"> State University".</w:t>
      </w:r>
      <w:proofErr w:type="gramEnd"/>
    </w:p>
    <w:p w:rsidR="00B92D3F" w:rsidRPr="009C4C92" w:rsidRDefault="009C4C92" w:rsidP="009C4C92">
      <w:pPr>
        <w:spacing w:after="0" w:line="240" w:lineRule="auto"/>
        <w:ind w:firstLine="567"/>
        <w:jc w:val="both"/>
        <w:rPr>
          <w:rFonts w:ascii="Times New Roman" w:hAnsi="Times New Roman" w:cs="Times New Roman"/>
          <w:sz w:val="24"/>
          <w:szCs w:val="24"/>
          <w:lang w:val="en-US"/>
        </w:rPr>
      </w:pPr>
      <w:r w:rsidRPr="009C4C92">
        <w:rPr>
          <w:rFonts w:ascii="Times New Roman" w:hAnsi="Times New Roman" w:cs="Times New Roman"/>
          <w:sz w:val="24"/>
          <w:szCs w:val="24"/>
          <w:lang w:val="en-US"/>
        </w:rPr>
        <w:t xml:space="preserve">Scientific adviser: </w:t>
      </w:r>
      <w:proofErr w:type="spellStart"/>
      <w:r w:rsidRPr="009C4C92">
        <w:rPr>
          <w:rFonts w:ascii="Times New Roman" w:hAnsi="Times New Roman" w:cs="Times New Roman"/>
          <w:sz w:val="24"/>
          <w:szCs w:val="24"/>
          <w:lang w:val="en-US"/>
        </w:rPr>
        <w:t>Volodko</w:t>
      </w:r>
      <w:proofErr w:type="spellEnd"/>
      <w:r w:rsidRPr="009C4C92">
        <w:rPr>
          <w:rFonts w:ascii="Times New Roman" w:hAnsi="Times New Roman" w:cs="Times New Roman"/>
          <w:sz w:val="24"/>
          <w:szCs w:val="24"/>
          <w:lang w:val="en-US"/>
        </w:rPr>
        <w:t xml:space="preserve"> Olga </w:t>
      </w:r>
      <w:proofErr w:type="spellStart"/>
      <w:r w:rsidRPr="009C4C92">
        <w:rPr>
          <w:rFonts w:ascii="Times New Roman" w:hAnsi="Times New Roman" w:cs="Times New Roman"/>
          <w:sz w:val="24"/>
          <w:szCs w:val="24"/>
          <w:lang w:val="en-US"/>
        </w:rPr>
        <w:t>Vladimirovna</w:t>
      </w:r>
      <w:proofErr w:type="spellEnd"/>
      <w:r w:rsidRPr="009C4C92">
        <w:rPr>
          <w:rFonts w:ascii="Times New Roman" w:hAnsi="Times New Roman" w:cs="Times New Roman"/>
          <w:sz w:val="24"/>
          <w:szCs w:val="24"/>
          <w:lang w:val="en-US"/>
        </w:rPr>
        <w:t xml:space="preserve"> - Associate Professor, Ph.D., Associate </w:t>
      </w:r>
      <w:proofErr w:type="gramStart"/>
      <w:r w:rsidRPr="009C4C92">
        <w:rPr>
          <w:rFonts w:ascii="Times New Roman" w:hAnsi="Times New Roman" w:cs="Times New Roman"/>
          <w:sz w:val="24"/>
          <w:szCs w:val="24"/>
          <w:lang w:val="en-US"/>
        </w:rPr>
        <w:t>Professor.</w:t>
      </w:r>
      <w:proofErr w:type="gramEnd"/>
    </w:p>
    <w:sectPr w:rsidR="00B92D3F" w:rsidRPr="009C4C92" w:rsidSect="002B2D0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694E"/>
    <w:rsid w:val="0005140E"/>
    <w:rsid w:val="000904D0"/>
    <w:rsid w:val="001C2E34"/>
    <w:rsid w:val="001F7ADD"/>
    <w:rsid w:val="00292ADF"/>
    <w:rsid w:val="002B2D01"/>
    <w:rsid w:val="00304177"/>
    <w:rsid w:val="003254FB"/>
    <w:rsid w:val="00334254"/>
    <w:rsid w:val="00343C31"/>
    <w:rsid w:val="003B125B"/>
    <w:rsid w:val="003C7A9D"/>
    <w:rsid w:val="004333AD"/>
    <w:rsid w:val="004D12DF"/>
    <w:rsid w:val="0052495D"/>
    <w:rsid w:val="005459E9"/>
    <w:rsid w:val="00602746"/>
    <w:rsid w:val="00734E37"/>
    <w:rsid w:val="007D1F60"/>
    <w:rsid w:val="00816F81"/>
    <w:rsid w:val="00854FF1"/>
    <w:rsid w:val="00862671"/>
    <w:rsid w:val="008A7CE7"/>
    <w:rsid w:val="008F1B74"/>
    <w:rsid w:val="009052C4"/>
    <w:rsid w:val="009C4C92"/>
    <w:rsid w:val="009D4008"/>
    <w:rsid w:val="009F7B06"/>
    <w:rsid w:val="00AC533E"/>
    <w:rsid w:val="00AF601B"/>
    <w:rsid w:val="00B040FB"/>
    <w:rsid w:val="00B92D3F"/>
    <w:rsid w:val="00CF4065"/>
    <w:rsid w:val="00DD03A2"/>
    <w:rsid w:val="00E3694E"/>
    <w:rsid w:val="00E80EBC"/>
    <w:rsid w:val="00F25294"/>
    <w:rsid w:val="00F9746C"/>
    <w:rsid w:val="00FE2E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D12D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D12D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7072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4</Pages>
  <Words>1583</Words>
  <Characters>9028</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dc:creator>
  <cp:keywords/>
  <dc:description/>
  <cp:lastModifiedBy>Светлана</cp:lastModifiedBy>
  <cp:revision>43</cp:revision>
  <dcterms:created xsi:type="dcterms:W3CDTF">2020-04-08T18:01:00Z</dcterms:created>
  <dcterms:modified xsi:type="dcterms:W3CDTF">2020-04-14T17:54:00Z</dcterms:modified>
</cp:coreProperties>
</file>