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C71" w:rsidRPr="003B6C71" w:rsidRDefault="003B6C71" w:rsidP="003B6C71">
      <w:pPr>
        <w:pStyle w:val="2"/>
        <w:ind w:firstLine="720"/>
        <w:jc w:val="left"/>
        <w:rPr>
          <w:b w:val="0"/>
          <w:bCs w:val="0"/>
          <w:sz w:val="24"/>
          <w:szCs w:val="24"/>
          <w:lang w:val="ru-RU"/>
        </w:rPr>
      </w:pPr>
      <w:r w:rsidRPr="003B6C71">
        <w:rPr>
          <w:b w:val="0"/>
          <w:bCs w:val="0"/>
          <w:sz w:val="24"/>
          <w:szCs w:val="24"/>
        </w:rPr>
        <w:t>УДК 336.0</w:t>
      </w:r>
      <w:r w:rsidRPr="003B6C71">
        <w:rPr>
          <w:b w:val="0"/>
          <w:bCs w:val="0"/>
          <w:sz w:val="24"/>
          <w:szCs w:val="24"/>
          <w:lang w:val="ru-RU"/>
        </w:rPr>
        <w:t>2</w:t>
      </w:r>
    </w:p>
    <w:p w:rsidR="003B6C71" w:rsidRPr="00714EAE" w:rsidRDefault="003B6C71" w:rsidP="003B6C71">
      <w:pPr>
        <w:spacing w:line="360" w:lineRule="auto"/>
        <w:jc w:val="right"/>
        <w:rPr>
          <w:b/>
        </w:rPr>
      </w:pPr>
      <w:proofErr w:type="spellStart"/>
      <w:r w:rsidRPr="00714EAE">
        <w:rPr>
          <w:b/>
        </w:rPr>
        <w:t>Печенская</w:t>
      </w:r>
      <w:proofErr w:type="spellEnd"/>
      <w:r w:rsidRPr="00714EAE">
        <w:rPr>
          <w:b/>
        </w:rPr>
        <w:t xml:space="preserve">-Полищук М.А. </w:t>
      </w:r>
    </w:p>
    <w:p w:rsidR="003B6C71" w:rsidRPr="00826832" w:rsidRDefault="003B6C71" w:rsidP="003B6C71">
      <w:pPr>
        <w:pStyle w:val="2"/>
        <w:rPr>
          <w:rFonts w:asciiTheme="minorHAnsi" w:hAnsiTheme="minorHAnsi" w:cs="Times New Roman"/>
          <w:caps/>
          <w:sz w:val="24"/>
          <w:szCs w:val="24"/>
          <w:lang w:val="ru-RU"/>
        </w:rPr>
      </w:pPr>
      <w:r w:rsidRPr="003B6C71">
        <w:rPr>
          <w:rFonts w:ascii="Times New Roman Полужирный" w:hAnsi="Times New Roman Полужирный"/>
          <w:caps/>
          <w:sz w:val="24"/>
          <w:szCs w:val="24"/>
          <w:lang w:val="ru-RU"/>
        </w:rPr>
        <w:t xml:space="preserve">Вопросы </w:t>
      </w:r>
      <w:r w:rsidRPr="003B6C71">
        <w:rPr>
          <w:rFonts w:ascii="Times New Roman Полужирный" w:hAnsi="Times New Roman Полужирный"/>
          <w:caps/>
          <w:sz w:val="24"/>
          <w:szCs w:val="24"/>
        </w:rPr>
        <w:t>п</w:t>
      </w:r>
      <w:bookmarkStart w:id="0" w:name="_GoBack"/>
      <w:bookmarkEnd w:id="0"/>
      <w:r w:rsidRPr="003B6C71">
        <w:rPr>
          <w:rFonts w:ascii="Times New Roman Полужирный" w:hAnsi="Times New Roman Полужирный"/>
          <w:caps/>
          <w:sz w:val="24"/>
          <w:szCs w:val="24"/>
        </w:rPr>
        <w:t xml:space="preserve">ерераспределения </w:t>
      </w:r>
      <w:r w:rsidRPr="003B6C71">
        <w:rPr>
          <w:rFonts w:ascii="Times New Roman Полужирный" w:hAnsi="Times New Roman Полужирный"/>
          <w:caps/>
          <w:sz w:val="24"/>
          <w:szCs w:val="24"/>
          <w:lang w:val="ru-RU"/>
        </w:rPr>
        <w:t xml:space="preserve">региональных </w:t>
      </w:r>
      <w:r w:rsidRPr="003B6C71">
        <w:rPr>
          <w:rFonts w:ascii="Times New Roman Полужирный" w:hAnsi="Times New Roman Полужирный"/>
          <w:caps/>
          <w:sz w:val="24"/>
          <w:szCs w:val="24"/>
        </w:rPr>
        <w:t>бюджетных ресурсов</w:t>
      </w:r>
      <w:r w:rsidR="00291E88" w:rsidRPr="001B3FF9">
        <w:rPr>
          <w:vertAlign w:val="superscript"/>
        </w:rPr>
        <w:sym w:font="Wingdings" w:char="F0AB"/>
      </w:r>
      <w:r w:rsidR="00291E88" w:rsidRPr="001B3FF9">
        <w:rPr>
          <w:rStyle w:val="af2"/>
          <w:color w:val="FFFFFF"/>
        </w:rPr>
        <w:footnoteReference w:id="1"/>
      </w:r>
    </w:p>
    <w:p w:rsidR="003B6C71" w:rsidRPr="003B6C71" w:rsidRDefault="003B6C71" w:rsidP="003B6C71">
      <w:pPr>
        <w:widowControl w:val="0"/>
        <w:autoSpaceDE w:val="0"/>
        <w:autoSpaceDN w:val="0"/>
        <w:adjustRightInd w:val="0"/>
        <w:ind w:firstLine="709"/>
        <w:jc w:val="both"/>
        <w:rPr>
          <w:i/>
        </w:rPr>
      </w:pPr>
      <w:r w:rsidRPr="003B6C71">
        <w:rPr>
          <w:i/>
        </w:rPr>
        <w:t xml:space="preserve">Статья посвящена исследованию перераспределения бюджетных ресурсов на </w:t>
      </w:r>
      <w:proofErr w:type="spellStart"/>
      <w:r w:rsidRPr="003B6C71">
        <w:rPr>
          <w:i/>
        </w:rPr>
        <w:t>внутрирегиональном</w:t>
      </w:r>
      <w:proofErr w:type="spellEnd"/>
      <w:r w:rsidRPr="003B6C71">
        <w:rPr>
          <w:i/>
        </w:rPr>
        <w:t xml:space="preserve"> уровне.</w:t>
      </w:r>
      <w:r w:rsidRPr="003B6C71">
        <w:t xml:space="preserve"> </w:t>
      </w:r>
      <w:r w:rsidRPr="003B6C71">
        <w:rPr>
          <w:i/>
        </w:rPr>
        <w:t xml:space="preserve">Выявлены тенденции бюджетного перераспределения в регионе, а также предложены </w:t>
      </w:r>
      <w:r w:rsidR="00714EAE">
        <w:rPr>
          <w:i/>
        </w:rPr>
        <w:t>принципы современной региональной политики для</w:t>
      </w:r>
      <w:r w:rsidRPr="003B6C71">
        <w:rPr>
          <w:i/>
        </w:rPr>
        <w:t xml:space="preserve"> повышения эффективности</w:t>
      </w:r>
      <w:r w:rsidR="00714EAE">
        <w:rPr>
          <w:i/>
        </w:rPr>
        <w:t xml:space="preserve"> бюджетного перераспределения</w:t>
      </w:r>
      <w:r w:rsidRPr="003B6C71">
        <w:rPr>
          <w:i/>
        </w:rPr>
        <w:t xml:space="preserve">. </w:t>
      </w:r>
    </w:p>
    <w:p w:rsidR="003B6C71" w:rsidRPr="003B6C71" w:rsidRDefault="003B6C71" w:rsidP="003B6C71">
      <w:pPr>
        <w:ind w:firstLine="709"/>
        <w:jc w:val="both"/>
        <w:rPr>
          <w:i/>
        </w:rPr>
      </w:pPr>
      <w:r w:rsidRPr="003B6C71">
        <w:rPr>
          <w:i/>
        </w:rPr>
        <w:t>Муниципальные образования, стимулирование, выравнивание, бюджетный потенциал, перераспределение</w:t>
      </w:r>
    </w:p>
    <w:p w:rsidR="003B6C71" w:rsidRPr="003B6C71" w:rsidRDefault="003B6C71" w:rsidP="003B6C71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</w:pPr>
    </w:p>
    <w:p w:rsidR="003B6C71" w:rsidRPr="003B6C71" w:rsidRDefault="003B6C71" w:rsidP="003B6C71">
      <w:pPr>
        <w:spacing w:line="360" w:lineRule="auto"/>
        <w:ind w:firstLine="709"/>
        <w:jc w:val="both"/>
      </w:pPr>
      <w:r w:rsidRPr="003B6C71">
        <w:t>В Послании Президента России Федеральному Собранию (2018) и Указе Президента России №204 (2018) поставлена задача «обеспечения темпов экономического роста выше мировых». В условиях глобализации мировой экономики, пространственных преобразований общественных отношений, необходимости смены сырьевой ориентации российской экономики на инновационный путь и сужения опоры национальной экономики на международные рынки выполнение данной задачи напрямую сопряжено с эффективностью формирования внутренних источников роста. В зарубежной науке и практике к важнейшим драйверам национального роста относится устойчивое муниципальное развитие [1-4]. О необходимости создания такой движущей силы для нашей страны упомянул Президент России В.В. Путин – в послании Федеральному Собранию в 2018 году. Высокая актуальность развития местной экономики и муниципальных финансов в беспрецедентную эпоху стремительной урбанизации была подчеркнута в новой программе развития городов Генеральной Ассамбл</w:t>
      </w:r>
      <w:proofErr w:type="gramStart"/>
      <w:r w:rsidRPr="003B6C71">
        <w:t>еи ОО</w:t>
      </w:r>
      <w:proofErr w:type="gramEnd"/>
      <w:r w:rsidRPr="003B6C71">
        <w:t>Н до 2030 года [5].</w:t>
      </w:r>
    </w:p>
    <w:p w:rsidR="003B6C71" w:rsidRPr="003B6C71" w:rsidRDefault="003B6C71" w:rsidP="003B6C71">
      <w:pPr>
        <w:spacing w:line="360" w:lineRule="auto"/>
        <w:ind w:firstLine="708"/>
        <w:jc w:val="both"/>
      </w:pPr>
      <w:r w:rsidRPr="003B6C71">
        <w:t xml:space="preserve">Поскольку действующая в России местная бюджетная система с учетом разных типов муниципальных образований берет начало отсчета с 2006 года, этот год станет начальной точкой исследования. Он ознаменован целым рядом инструментальных корректировок бюджетного перераспределения внутри регионов, которые предполагали изменения количества наименований местных налогов (с 5 до 2), сокращении нормативов отчислений по некоторым федеральным и региональным налогам. Так, из бюджетных источников разных типов муниципальных образований в вышестоящие бюджеты были переведены платежи за пользование недрами и природными ресурсами, отчисления по налогу на прибыль, а также часть нормативов по налогу на доходы физических лиц и (табл. 1). </w:t>
      </w:r>
    </w:p>
    <w:p w:rsidR="00291E88" w:rsidRDefault="00291E88" w:rsidP="003B6C71">
      <w:pPr>
        <w:autoSpaceDE w:val="0"/>
        <w:autoSpaceDN w:val="0"/>
        <w:adjustRightInd w:val="0"/>
        <w:jc w:val="center"/>
        <w:rPr>
          <w:lang w:val="en-US"/>
        </w:rPr>
      </w:pPr>
    </w:p>
    <w:p w:rsidR="003B6C71" w:rsidRPr="003B6C71" w:rsidRDefault="003B6C71" w:rsidP="003B6C71">
      <w:pPr>
        <w:autoSpaceDE w:val="0"/>
        <w:autoSpaceDN w:val="0"/>
        <w:adjustRightInd w:val="0"/>
        <w:jc w:val="center"/>
      </w:pPr>
      <w:r w:rsidRPr="003B6C71">
        <w:lastRenderedPageBreak/>
        <w:t>Таблица 1 – Изменения в перечне налоговых источников местных бюджетов РФ после муниципальной реформы</w:t>
      </w:r>
    </w:p>
    <w:tbl>
      <w:tblPr>
        <w:tblW w:w="92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7"/>
        <w:gridCol w:w="1074"/>
        <w:gridCol w:w="1840"/>
        <w:gridCol w:w="1111"/>
        <w:gridCol w:w="1206"/>
      </w:tblGrid>
      <w:tr w:rsidR="003B6C71" w:rsidRPr="003B6C71" w:rsidTr="00D34AC3">
        <w:trPr>
          <w:jc w:val="center"/>
        </w:trPr>
        <w:tc>
          <w:tcPr>
            <w:tcW w:w="4047" w:type="dxa"/>
            <w:vMerge w:val="restart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Налоговые доходы</w:t>
            </w:r>
          </w:p>
        </w:tc>
        <w:tc>
          <w:tcPr>
            <w:tcW w:w="1074" w:type="dxa"/>
            <w:vMerge w:val="restart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До реформы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После реформы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  <w:vMerge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4" w:type="dxa"/>
            <w:vMerge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Муниципальные районы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Поселения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Городские округа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 на прибыль (ставка),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 на доходы физических лиц,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50–70</w:t>
            </w: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 на игорный бизнес,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Акцизы на водку,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 на имущество организаций,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ind w:right="-187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Налог на имущество физических лиц,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Земельный налог,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Платежи за пользование природными ресурсами,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65–80</w:t>
            </w:r>
          </w:p>
        </w:tc>
        <w:tc>
          <w:tcPr>
            <w:tcW w:w="4157" w:type="dxa"/>
            <w:gridSpan w:val="3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Единый налог на вменённый доход,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45–75</w:t>
            </w: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pStyle w:val="ac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3B6C71" w:rsidRPr="003B6C71" w:rsidTr="00D34AC3">
        <w:trPr>
          <w:jc w:val="center"/>
        </w:trPr>
        <w:tc>
          <w:tcPr>
            <w:tcW w:w="4047" w:type="dxa"/>
          </w:tcPr>
          <w:p w:rsidR="003B6C71" w:rsidRPr="003B6C71" w:rsidRDefault="003B6C71" w:rsidP="00D34AC3">
            <w:pPr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Плата за негативное воздействие на окружающую среду, %</w:t>
            </w:r>
          </w:p>
        </w:tc>
        <w:tc>
          <w:tcPr>
            <w:tcW w:w="1074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1840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111" w:type="dxa"/>
            <w:vAlign w:val="center"/>
          </w:tcPr>
          <w:p w:rsidR="003B6C71" w:rsidRPr="003B6C71" w:rsidRDefault="003B6C71" w:rsidP="00D34AC3">
            <w:pPr>
              <w:pStyle w:val="ac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6" w:type="dxa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3B6C71" w:rsidRPr="003B6C71" w:rsidTr="00224373">
        <w:trPr>
          <w:jc w:val="center"/>
        </w:trPr>
        <w:tc>
          <w:tcPr>
            <w:tcW w:w="9278" w:type="dxa"/>
            <w:gridSpan w:val="5"/>
          </w:tcPr>
          <w:p w:rsidR="003B6C71" w:rsidRPr="003B6C71" w:rsidRDefault="003B6C71" w:rsidP="003B6C71">
            <w:pPr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Составлено автором по законам о федеральном бюджете на 2003 – 2007 гг.</w:t>
            </w:r>
          </w:p>
        </w:tc>
      </w:tr>
    </w:tbl>
    <w:p w:rsidR="003B6C71" w:rsidRPr="003B6C71" w:rsidRDefault="003B6C71" w:rsidP="003B6C71">
      <w:pPr>
        <w:autoSpaceDE w:val="0"/>
        <w:autoSpaceDN w:val="0"/>
        <w:adjustRightInd w:val="0"/>
        <w:spacing w:before="60"/>
        <w:jc w:val="both"/>
        <w:rPr>
          <w:iCs/>
        </w:rPr>
      </w:pPr>
    </w:p>
    <w:p w:rsidR="003B6C71" w:rsidRPr="003B6C71" w:rsidRDefault="003B6C71" w:rsidP="003B6C71">
      <w:pPr>
        <w:pStyle w:val="normal-PP"/>
        <w:spacing w:line="360" w:lineRule="auto"/>
        <w:ind w:firstLine="709"/>
        <w:rPr>
          <w:sz w:val="24"/>
        </w:rPr>
      </w:pPr>
      <w:r w:rsidRPr="003B6C71">
        <w:rPr>
          <w:sz w:val="24"/>
        </w:rPr>
        <w:t xml:space="preserve">Если судить о данной мере, то в переходный период муниципальной реформы (2003-2009 гг.) она представляется нам вполне целесообразной с точки зрения сглаживания дифференциации бюджетного потенциала муниципальных образований, крайне неравномерных по размещению производительных сил и уровню экономического развития. Однако, дальнейшее усиление процесса централизации, особенно в отношении нормативов отчислений от </w:t>
      </w:r>
      <w:proofErr w:type="spellStart"/>
      <w:r w:rsidRPr="003B6C71">
        <w:rPr>
          <w:sz w:val="24"/>
        </w:rPr>
        <w:t>бюджетообразующего</w:t>
      </w:r>
      <w:proofErr w:type="spellEnd"/>
      <w:r w:rsidRPr="003B6C71">
        <w:rPr>
          <w:sz w:val="24"/>
        </w:rPr>
        <w:t xml:space="preserve"> налога на доходы физических лиц, только снизило финансовую устойчивость местных бюджетов в условиях слабой диверсификации налоговой структуры. Даже приблизительные оценки позволяют делать однозначные выводы о наличии тенденции централизации. Следствием сокращения налоговых источников местных бюджетов стал двукратный рост трансфертных платежей. Если, по данным Казначейства РФ, в 2003 году их доля не превышала 26%, </w:t>
      </w:r>
      <w:r w:rsidRPr="003B6C71">
        <w:rPr>
          <w:color w:val="000000"/>
          <w:sz w:val="24"/>
        </w:rPr>
        <w:t>то в переходный период реформы (2006-2009 гг.) она выросла до 56</w:t>
      </w:r>
      <w:r w:rsidRPr="003B6C71">
        <w:rPr>
          <w:sz w:val="24"/>
        </w:rPr>
        <w:t xml:space="preserve">%, а с 2009 года – стабильно составляет свыше 60%. </w:t>
      </w:r>
    </w:p>
    <w:p w:rsidR="003B6C71" w:rsidRPr="003B6C71" w:rsidRDefault="003B6C71" w:rsidP="003B6C71">
      <w:pPr>
        <w:pStyle w:val="ac"/>
        <w:spacing w:before="0" w:beforeAutospacing="0" w:after="0" w:afterAutospacing="0" w:line="360" w:lineRule="auto"/>
        <w:ind w:firstLine="709"/>
        <w:jc w:val="both"/>
      </w:pPr>
      <w:r w:rsidRPr="003B6C71">
        <w:t xml:space="preserve">Впоследствии практика перераспределения бюджетных источников между типами муниципалитетов неоднократно повторялась. Впрочем, предпосылками </w:t>
      </w:r>
      <w:proofErr w:type="spellStart"/>
      <w:r w:rsidRPr="003B6C71">
        <w:t>внутрирегиональных</w:t>
      </w:r>
      <w:proofErr w:type="spellEnd"/>
      <w:r w:rsidRPr="003B6C71">
        <w:t xml:space="preserve"> бюджетных перераспределений в дальнейшем чаще всего становилась возрастающая потребность в выравнивании бюджетной обеспеченности в условиях бюджетных кризисов. </w:t>
      </w:r>
    </w:p>
    <w:p w:rsidR="003B6C71" w:rsidRPr="003B6C71" w:rsidRDefault="003B6C71" w:rsidP="003B6C71">
      <w:pPr>
        <w:pStyle w:val="ac"/>
        <w:spacing w:before="0" w:beforeAutospacing="0" w:after="0" w:afterAutospacing="0" w:line="360" w:lineRule="auto"/>
        <w:ind w:firstLine="709"/>
        <w:jc w:val="both"/>
        <w:rPr>
          <w:spacing w:val="-4"/>
        </w:rPr>
      </w:pPr>
      <w:proofErr w:type="gramStart"/>
      <w:r w:rsidRPr="003B6C71">
        <w:t>Поскольку</w:t>
      </w:r>
      <w:r w:rsidRPr="003B6C71">
        <w:rPr>
          <w:color w:val="000000"/>
        </w:rPr>
        <w:t xml:space="preserve"> свыше 60-70% налоговых доходов местных бюджетов традиционно концентрировалось</w:t>
      </w:r>
      <w:r w:rsidRPr="003B6C71">
        <w:t xml:space="preserve"> в казне городов, </w:t>
      </w:r>
      <w:r w:rsidRPr="003B6C71">
        <w:rPr>
          <w:spacing w:val="-4"/>
        </w:rPr>
        <w:t xml:space="preserve">механизм перераспределения </w:t>
      </w:r>
      <w:r w:rsidRPr="003B6C71">
        <w:t>именно их бюджетных источников был подвергнут новым антикризисным к</w:t>
      </w:r>
      <w:r w:rsidRPr="003B6C71">
        <w:rPr>
          <w:spacing w:val="-4"/>
        </w:rPr>
        <w:t>орректировкам</w:t>
      </w:r>
      <w:r w:rsidRPr="003B6C71">
        <w:rPr>
          <w:rStyle w:val="af2"/>
          <w:spacing w:val="-4"/>
        </w:rPr>
        <w:footnoteReference w:id="2"/>
      </w:r>
      <w:r w:rsidRPr="003B6C71">
        <w:t>. В</w:t>
      </w:r>
      <w:r w:rsidRPr="003B6C71">
        <w:rPr>
          <w:spacing w:val="-4"/>
        </w:rPr>
        <w:t xml:space="preserve"> 2012 году минимальные нормативы отчислений налога на доходы физических лиц в бюджеты городских округов были снижены с 30 до 20%,  в 2014 году – уже до 15%. Вследствие того, что не все региональные власти установили минимальный норматив</w:t>
      </w:r>
      <w:proofErr w:type="gramEnd"/>
      <w:r w:rsidRPr="003B6C71">
        <w:rPr>
          <w:spacing w:val="-4"/>
        </w:rPr>
        <w:t xml:space="preserve"> для городских округов, в </w:t>
      </w:r>
      <w:r w:rsidRPr="003B6C71">
        <w:rPr>
          <w:spacing w:val="-4"/>
        </w:rPr>
        <w:lastRenderedPageBreak/>
        <w:t>территориальном разрезе даже по одному Северо-Западному федеральному округу наблюдался значительный разрыв в динамике поступлений налога (табл. 2).</w:t>
      </w:r>
    </w:p>
    <w:p w:rsidR="003B6C71" w:rsidRPr="003B6C71" w:rsidRDefault="003B6C71" w:rsidP="003B6C71">
      <w:pPr>
        <w:tabs>
          <w:tab w:val="left" w:pos="1440"/>
        </w:tabs>
        <w:jc w:val="center"/>
      </w:pPr>
      <w:r w:rsidRPr="003B6C71">
        <w:t>Таблица 2 – Динамика поступления НДФЛ в бюджеты городских округов, % к предыдущему году</w:t>
      </w:r>
    </w:p>
    <w:tbl>
      <w:tblPr>
        <w:tblW w:w="92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960"/>
        <w:gridCol w:w="960"/>
        <w:gridCol w:w="960"/>
        <w:gridCol w:w="960"/>
        <w:gridCol w:w="960"/>
        <w:gridCol w:w="960"/>
        <w:gridCol w:w="960"/>
      </w:tblGrid>
      <w:tr w:rsidR="003B6C71" w:rsidRPr="003B6C71" w:rsidTr="00D34AC3">
        <w:trPr>
          <w:trHeight w:val="451"/>
        </w:trPr>
        <w:tc>
          <w:tcPr>
            <w:tcW w:w="2567" w:type="dxa"/>
            <w:shd w:val="clear" w:color="000000" w:fill="FFFFFF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Территория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2012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2013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2014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2015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2016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2017 г.</w:t>
            </w:r>
          </w:p>
        </w:tc>
        <w:tc>
          <w:tcPr>
            <w:tcW w:w="960" w:type="dxa"/>
            <w:shd w:val="clear" w:color="000000" w:fill="FFFFFF"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2018 г.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Российская Федерация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104,1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111,5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80,2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100,5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104,3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106,2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117,5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СЗФО, в том числе: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95,6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105,5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86,1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104,3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98,0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109,5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113,8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Мурманск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105,5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109,9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80,2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108,0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108,4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108,0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113,1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Калининград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113,3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91,8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100,9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99,5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107,0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105,0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112,6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Псков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103,6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98,2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100,2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97,6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104,8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108,4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106,8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Архангельск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97,0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108,3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92,6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101,4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85,3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126,4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107,2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Сыктывкар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114,8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112,2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71,8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100,9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89,9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105,1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113,7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Петрозаводск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83,6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111,8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76,5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97,5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104,7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102,2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115,8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Вологда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53,9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109,5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79,9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113,2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91,1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109,1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149,5</w:t>
            </w:r>
          </w:p>
        </w:tc>
      </w:tr>
      <w:tr w:rsidR="003B6C71" w:rsidRPr="003B6C71" w:rsidTr="00D34AC3">
        <w:trPr>
          <w:trHeight w:val="70"/>
        </w:trPr>
        <w:tc>
          <w:tcPr>
            <w:tcW w:w="2567" w:type="dxa"/>
          </w:tcPr>
          <w:p w:rsidR="003B6C71" w:rsidRPr="003B6C71" w:rsidRDefault="003B6C71" w:rsidP="00D34AC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Великий Новгород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75,5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111,5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77,7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96,4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105,5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102,5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107,7</w:t>
            </w:r>
          </w:p>
        </w:tc>
      </w:tr>
      <w:tr w:rsidR="00714EAE" w:rsidRPr="003B6C71" w:rsidTr="00ED5A23">
        <w:trPr>
          <w:trHeight w:val="70"/>
        </w:trPr>
        <w:tc>
          <w:tcPr>
            <w:tcW w:w="9287" w:type="dxa"/>
            <w:gridSpan w:val="8"/>
          </w:tcPr>
          <w:p w:rsidR="00714EAE" w:rsidRPr="003B6C71" w:rsidRDefault="00714EAE" w:rsidP="00714EAE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14EAE">
              <w:rPr>
                <w:rFonts w:ascii="Arial" w:hAnsi="Arial" w:cs="Arial"/>
                <w:color w:val="000000"/>
                <w:sz w:val="18"/>
                <w:szCs w:val="18"/>
              </w:rPr>
              <w:t>Источник: рассчитано автором по данным отчетности Федерального Казначейства; отчетов об исполнении бюджетов городских округов; Росстата; ФНС России.</w:t>
            </w:r>
          </w:p>
        </w:tc>
      </w:tr>
    </w:tbl>
    <w:p w:rsidR="003B6C71" w:rsidRPr="003B6C71" w:rsidRDefault="003B6C71" w:rsidP="003B6C71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</w:pPr>
    </w:p>
    <w:p w:rsidR="003B6C71" w:rsidRPr="003B6C71" w:rsidRDefault="003B6C71" w:rsidP="00714EAE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</w:pPr>
      <w:r w:rsidRPr="003B6C71">
        <w:t xml:space="preserve">Роль НДФЛ в формировании собственных ресурсов бюджета городских округов России снизилась с 64 до 58%, не смотря на то, что индикаторы социально-экономического развития демонстрировали стабильный рост. Последствиями бюджетного перераспределения ключевого налога для городских округов стали снижение трети реальных бюджетных расходов, преломление с 2014 г. тренда превышения собственных доходов над финансовой помощью, сокращение показателя сбалансированности. В конечном итоге, это повлияло на возможности городских властей использовать бюджетный потенциал в качестве инструмента повышения уровня и качества жизни населения. </w:t>
      </w:r>
    </w:p>
    <w:p w:rsidR="003B6C71" w:rsidRDefault="003B6C71" w:rsidP="003B6C71">
      <w:pPr>
        <w:spacing w:line="360" w:lineRule="auto"/>
        <w:ind w:firstLine="708"/>
        <w:jc w:val="both"/>
        <w:rPr>
          <w:lang w:val="en-US"/>
        </w:rPr>
      </w:pPr>
      <w:r w:rsidRPr="003B6C71">
        <w:t xml:space="preserve">Отечественный опыт перераспределения бюджетных ресурсов внутри региона свидетельствует о том, что эволюция межбюджетных отношений на местном уровне соответствовала принципам доходной централизации, расходной децентрализации и приоритету выравнивания бюджетной обеспеченности над стимулированием к развитию локальных территорий. Следование данным принципам не позволило региональным властям за весь период исследования существенно снизить нагрузку региональных бюджетов, связанную с необходимостью оказания безвозмездной финансовой помощи муниципальным образованиям. При этом большая доля трансфертов передавалась на исполнение не собственных, а делегированных полномочий. И это с учетом негативной </w:t>
      </w:r>
      <w:proofErr w:type="gramStart"/>
      <w:r w:rsidRPr="003B6C71">
        <w:t>тенденции роста доли решения вопросов местной бюджетной сбалансированности</w:t>
      </w:r>
      <w:proofErr w:type="gramEnd"/>
      <w:r w:rsidRPr="003B6C71">
        <w:t xml:space="preserve"> за счет банковского сектора (табл. </w:t>
      </w:r>
      <w:r w:rsidR="00714EAE">
        <w:rPr>
          <w:lang w:val="en-US"/>
        </w:rPr>
        <w:t>3</w:t>
      </w:r>
      <w:r w:rsidRPr="003B6C71">
        <w:t>).</w:t>
      </w:r>
    </w:p>
    <w:p w:rsidR="00291E88" w:rsidRDefault="00291E88" w:rsidP="003B6C71">
      <w:pPr>
        <w:spacing w:line="360" w:lineRule="auto"/>
        <w:ind w:firstLine="708"/>
        <w:jc w:val="both"/>
        <w:rPr>
          <w:lang w:val="en-US"/>
        </w:rPr>
      </w:pPr>
    </w:p>
    <w:p w:rsidR="00291E88" w:rsidRDefault="00291E88" w:rsidP="003B6C71">
      <w:pPr>
        <w:spacing w:line="360" w:lineRule="auto"/>
        <w:ind w:firstLine="708"/>
        <w:jc w:val="both"/>
        <w:rPr>
          <w:lang w:val="en-US"/>
        </w:rPr>
      </w:pPr>
    </w:p>
    <w:p w:rsidR="00291E88" w:rsidRDefault="00291E88" w:rsidP="003B6C71">
      <w:pPr>
        <w:spacing w:line="360" w:lineRule="auto"/>
        <w:ind w:firstLine="708"/>
        <w:jc w:val="both"/>
        <w:rPr>
          <w:lang w:val="en-US"/>
        </w:rPr>
      </w:pPr>
    </w:p>
    <w:p w:rsidR="00291E88" w:rsidRPr="00291E88" w:rsidRDefault="00291E88" w:rsidP="003B6C71">
      <w:pPr>
        <w:spacing w:line="360" w:lineRule="auto"/>
        <w:ind w:firstLine="708"/>
        <w:jc w:val="both"/>
        <w:rPr>
          <w:lang w:val="en-US"/>
        </w:rPr>
      </w:pPr>
    </w:p>
    <w:p w:rsidR="003B6C71" w:rsidRPr="00714EAE" w:rsidRDefault="003B6C71" w:rsidP="00714EAE">
      <w:pPr>
        <w:jc w:val="center"/>
      </w:pPr>
      <w:r w:rsidRPr="00714EAE">
        <w:lastRenderedPageBreak/>
        <w:t xml:space="preserve">Таблица </w:t>
      </w:r>
      <w:r w:rsidR="00714EAE" w:rsidRPr="00714EAE">
        <w:t xml:space="preserve">3 – </w:t>
      </w:r>
      <w:r w:rsidRPr="00714EAE">
        <w:t>Объем межбюджетных трансфертов муниципальным образованиям в РФ</w:t>
      </w:r>
    </w:p>
    <w:tbl>
      <w:tblPr>
        <w:tblW w:w="93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6"/>
        <w:gridCol w:w="2726"/>
        <w:gridCol w:w="3489"/>
        <w:gridCol w:w="2451"/>
      </w:tblGrid>
      <w:tr w:rsidR="003B6C71" w:rsidRPr="003B6C71" w:rsidTr="00D34AC3">
        <w:trPr>
          <w:trHeight w:val="70"/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Год</w:t>
            </w:r>
          </w:p>
        </w:tc>
        <w:tc>
          <w:tcPr>
            <w:tcW w:w="272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Доля межбюджетных трансфертов в расходах</w:t>
            </w:r>
          </w:p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консолидированного бюджета региона</w:t>
            </w:r>
          </w:p>
        </w:tc>
        <w:tc>
          <w:tcPr>
            <w:tcW w:w="3489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в том числе на исполнение расходных полномочий вышестоящих уровней, % к межбюджетным трансфертам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Доля банковских кредитов в собственных доходах местных бюджетов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2004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33</w:t>
            </w:r>
            <w:r w:rsidRPr="003B6C71">
              <w:rPr>
                <w:rFonts w:ascii="Arial" w:hAnsi="Arial" w:cs="Arial"/>
                <w:sz w:val="18"/>
                <w:szCs w:val="18"/>
              </w:rPr>
              <w:t>,</w:t>
            </w: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42,8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1,5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35</w:t>
            </w:r>
            <w:r w:rsidRPr="003B6C71">
              <w:rPr>
                <w:rFonts w:ascii="Arial" w:hAnsi="Arial" w:cs="Arial"/>
                <w:sz w:val="18"/>
                <w:szCs w:val="18"/>
              </w:rPr>
              <w:t>,</w:t>
            </w: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9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58,5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1,4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41</w:t>
            </w:r>
            <w:r w:rsidRPr="003B6C71">
              <w:rPr>
                <w:rFonts w:ascii="Arial" w:hAnsi="Arial" w:cs="Arial"/>
                <w:sz w:val="18"/>
                <w:szCs w:val="18"/>
              </w:rPr>
              <w:t>,</w:t>
            </w:r>
            <w:r w:rsidRPr="003B6C71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50,1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1,3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42,1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51,1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1,9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37,5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49,1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1,9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36,3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48,7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3,6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41,3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52,9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9,5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40,1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54,5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18,4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38,4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49,5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26,2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36,3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63,6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30,3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39,5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67,9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40,5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40,0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65,4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41,1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31,8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60,2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48,7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30,2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61,9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47,4</w:t>
            </w:r>
          </w:p>
        </w:tc>
      </w:tr>
      <w:tr w:rsidR="003B6C71" w:rsidRPr="003B6C71" w:rsidTr="00D34AC3">
        <w:trPr>
          <w:jc w:val="center"/>
        </w:trPr>
        <w:tc>
          <w:tcPr>
            <w:tcW w:w="666" w:type="dxa"/>
            <w:shd w:val="clear" w:color="auto" w:fill="auto"/>
            <w:vAlign w:val="center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B6C71">
              <w:rPr>
                <w:rFonts w:ascii="Arial" w:hAnsi="Arial" w:cs="Arial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2726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30,9</w:t>
            </w:r>
          </w:p>
        </w:tc>
        <w:tc>
          <w:tcPr>
            <w:tcW w:w="3489" w:type="dxa"/>
            <w:shd w:val="clear" w:color="auto" w:fill="auto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62,0</w:t>
            </w:r>
          </w:p>
        </w:tc>
        <w:tc>
          <w:tcPr>
            <w:tcW w:w="2451" w:type="dxa"/>
          </w:tcPr>
          <w:p w:rsidR="003B6C71" w:rsidRPr="003B6C71" w:rsidRDefault="003B6C71" w:rsidP="00D34A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C71">
              <w:rPr>
                <w:rFonts w:ascii="Arial" w:hAnsi="Arial" w:cs="Arial"/>
                <w:sz w:val="18"/>
                <w:szCs w:val="18"/>
              </w:rPr>
              <w:t>43,8</w:t>
            </w:r>
          </w:p>
        </w:tc>
      </w:tr>
      <w:tr w:rsidR="00714EAE" w:rsidRPr="003B6C71" w:rsidTr="00562C9F">
        <w:trPr>
          <w:jc w:val="center"/>
        </w:trPr>
        <w:tc>
          <w:tcPr>
            <w:tcW w:w="9332" w:type="dxa"/>
            <w:gridSpan w:val="4"/>
            <w:shd w:val="clear" w:color="auto" w:fill="auto"/>
            <w:vAlign w:val="center"/>
          </w:tcPr>
          <w:p w:rsidR="00714EAE" w:rsidRPr="003B6C71" w:rsidRDefault="00714EAE" w:rsidP="00714E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14EAE">
              <w:rPr>
                <w:rFonts w:ascii="Arial" w:hAnsi="Arial" w:cs="Arial"/>
                <w:sz w:val="18"/>
                <w:szCs w:val="18"/>
              </w:rPr>
              <w:t>Источник: рассчитано автором по данным Федерального Казначейства.</w:t>
            </w:r>
          </w:p>
        </w:tc>
      </w:tr>
    </w:tbl>
    <w:p w:rsidR="003B6C71" w:rsidRPr="003B6C71" w:rsidRDefault="003B6C71" w:rsidP="003B6C71">
      <w:pPr>
        <w:ind w:firstLine="708"/>
        <w:jc w:val="both"/>
      </w:pPr>
    </w:p>
    <w:p w:rsidR="003B6C71" w:rsidRPr="003B6C71" w:rsidRDefault="003B6C71" w:rsidP="003B6C71">
      <w:pPr>
        <w:spacing w:line="360" w:lineRule="auto"/>
        <w:ind w:firstLine="709"/>
        <w:jc w:val="both"/>
      </w:pPr>
      <w:r w:rsidRPr="003B6C71">
        <w:t xml:space="preserve">Главный вывод, который следует из обозначенных выше проблем бюджетного перераспределения в регионах РФ, заключается в несоответствии применяемых инструментов текущему состоянию местной бюджетной системы. </w:t>
      </w:r>
    </w:p>
    <w:p w:rsidR="003B6C71" w:rsidRPr="003B6C71" w:rsidRDefault="003B6C71" w:rsidP="003B6C71">
      <w:pPr>
        <w:spacing w:line="360" w:lineRule="auto"/>
        <w:ind w:firstLine="709"/>
        <w:jc w:val="both"/>
        <w:textAlignment w:val="baseline"/>
      </w:pPr>
      <w:r w:rsidRPr="003B6C71">
        <w:t>Результаты проведенного исследования привели к следующему выводу. По нашим убеждениям, современная региональная политика в области внутрирегионального перераспределения бюджетных ресурсов с точки зрения развития бюджетного потенциала региона должна соответствовать трем важнейшим принципам.</w:t>
      </w:r>
    </w:p>
    <w:p w:rsidR="003B6C71" w:rsidRPr="003B6C71" w:rsidRDefault="003B6C71" w:rsidP="003B6C71">
      <w:pPr>
        <w:spacing w:line="360" w:lineRule="auto"/>
        <w:ind w:firstLine="709"/>
        <w:jc w:val="both"/>
        <w:textAlignment w:val="baseline"/>
      </w:pPr>
      <w:r w:rsidRPr="003B6C71">
        <w:t xml:space="preserve">Во-первых, принципу дифференциации, который учитывает особенности, тенденции, исторические традиции хозяйствования различных типов территорий. Например, в муниципальных образованиях с крупным имущественным комплексом, основной акцент должен быть установлен на стабильности закрепления за органами местного самоуправления имущественных налогов (земельный налог, налог на имущество организаций, налог на имущество физических лиц). В муниципалитетах со слабым производственным потенциалом важным становится стимулирование развития малого бизнеса. </w:t>
      </w:r>
    </w:p>
    <w:p w:rsidR="003B6C71" w:rsidRPr="003B6C71" w:rsidRDefault="003B6C71" w:rsidP="003B6C71">
      <w:pPr>
        <w:spacing w:line="360" w:lineRule="auto"/>
        <w:ind w:firstLine="709"/>
        <w:jc w:val="both"/>
        <w:textAlignment w:val="baseline"/>
      </w:pPr>
      <w:r w:rsidRPr="003B6C71">
        <w:t>Во-вторых, принципу системности, который проявляется в том, что принятие бюджетных норм в одних муниципальных образованиях не должно существенно снижать бюджетный потенциал в других.</w:t>
      </w:r>
    </w:p>
    <w:p w:rsidR="003B6C71" w:rsidRPr="003B6C71" w:rsidRDefault="003B6C71" w:rsidP="003B6C71">
      <w:pPr>
        <w:spacing w:line="360" w:lineRule="auto"/>
        <w:ind w:firstLine="709"/>
        <w:jc w:val="both"/>
        <w:textAlignment w:val="baseline"/>
      </w:pPr>
      <w:r w:rsidRPr="003B6C71">
        <w:t>В-третьих, принципу стабильности, который позволит повысить качество бюджетного планирования и бюджетного исполнения.</w:t>
      </w:r>
    </w:p>
    <w:p w:rsidR="003B6C71" w:rsidRPr="003B6C71" w:rsidRDefault="003B6C71" w:rsidP="003B6C71">
      <w:pPr>
        <w:spacing w:line="360" w:lineRule="auto"/>
        <w:ind w:firstLine="709"/>
        <w:jc w:val="both"/>
        <w:textAlignment w:val="baseline"/>
      </w:pPr>
      <w:r w:rsidRPr="003B6C71">
        <w:t xml:space="preserve">Таким образом, анализ выявил, что эффективному использованию бюджетного потенциала, а, следовательно, возможностям </w:t>
      </w:r>
      <w:r w:rsidRPr="003B6C71">
        <w:rPr>
          <w:spacing w:val="-4"/>
        </w:rPr>
        <w:t xml:space="preserve">местных органов самоуправления использовать достижения науки, производства и культуры на своей территории, а также сочетать </w:t>
      </w:r>
      <w:r w:rsidRPr="003B6C71">
        <w:t xml:space="preserve">торговые, </w:t>
      </w:r>
      <w:r w:rsidRPr="003B6C71">
        <w:lastRenderedPageBreak/>
        <w:t>промышленные и инфраструктурные функции препятствует наличие целого ряда проблем перераспределения бюджетных ресурсов в регионе.</w:t>
      </w:r>
    </w:p>
    <w:p w:rsidR="00291E88" w:rsidRDefault="00291E88" w:rsidP="00714EAE">
      <w:pPr>
        <w:ind w:firstLine="709"/>
        <w:jc w:val="center"/>
        <w:rPr>
          <w:b/>
          <w:lang w:val="en-US"/>
        </w:rPr>
      </w:pPr>
    </w:p>
    <w:p w:rsidR="00714EAE" w:rsidRDefault="00714EAE" w:rsidP="00714EAE">
      <w:pPr>
        <w:ind w:firstLine="709"/>
        <w:jc w:val="center"/>
        <w:rPr>
          <w:b/>
          <w:lang w:val="en-US"/>
        </w:rPr>
      </w:pPr>
      <w:r w:rsidRPr="001218D6">
        <w:rPr>
          <w:b/>
        </w:rPr>
        <w:t>Список литературы</w:t>
      </w:r>
    </w:p>
    <w:p w:rsidR="00714EAE" w:rsidRPr="003B6C71" w:rsidRDefault="00714EAE" w:rsidP="00714EAE">
      <w:pPr>
        <w:pStyle w:val="a9"/>
        <w:numPr>
          <w:ilvl w:val="0"/>
          <w:numId w:val="41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Azoulay</w:t>
      </w:r>
      <w:proofErr w:type="spellEnd"/>
      <w:r w:rsidRPr="003B6C71">
        <w:rPr>
          <w:rFonts w:ascii="Times New Roman" w:hAnsi="Times New Roman"/>
          <w:lang w:val="en-US"/>
        </w:rPr>
        <w:t xml:space="preserve"> A., </w:t>
      </w:r>
      <w:proofErr w:type="spellStart"/>
      <w:r w:rsidRPr="003B6C71">
        <w:rPr>
          <w:rFonts w:ascii="Times New Roman" w:hAnsi="Times New Roman"/>
          <w:lang w:val="en-US"/>
        </w:rPr>
        <w:t>Côté</w:t>
      </w:r>
      <w:proofErr w:type="spellEnd"/>
      <w:r w:rsidRPr="003B6C71">
        <w:rPr>
          <w:rFonts w:ascii="Times New Roman" w:hAnsi="Times New Roman"/>
          <w:lang w:val="en-US"/>
        </w:rPr>
        <w:t xml:space="preserve"> J.-G. Les </w:t>
      </w:r>
      <w:proofErr w:type="spellStart"/>
      <w:r w:rsidRPr="003B6C71">
        <w:rPr>
          <w:rFonts w:ascii="Times New Roman" w:hAnsi="Times New Roman"/>
          <w:lang w:val="en-US"/>
        </w:rPr>
        <w:t>clés</w:t>
      </w:r>
      <w:proofErr w:type="spellEnd"/>
      <w:r w:rsidRPr="003B6C71">
        <w:rPr>
          <w:rFonts w:ascii="Times New Roman" w:hAnsi="Times New Roman"/>
          <w:lang w:val="en-US"/>
        </w:rPr>
        <w:t xml:space="preserve"> du </w:t>
      </w:r>
      <w:proofErr w:type="spellStart"/>
      <w:r w:rsidRPr="003B6C71">
        <w:rPr>
          <w:rFonts w:ascii="Times New Roman" w:hAnsi="Times New Roman"/>
          <w:lang w:val="en-US"/>
        </w:rPr>
        <w:t>développement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économique</w:t>
      </w:r>
      <w:proofErr w:type="spellEnd"/>
      <w:r w:rsidRPr="003B6C71">
        <w:rPr>
          <w:rFonts w:ascii="Times New Roman" w:hAnsi="Times New Roman"/>
          <w:lang w:val="en-US"/>
        </w:rPr>
        <w:t xml:space="preserve"> local </w:t>
      </w:r>
      <w:proofErr w:type="spellStart"/>
      <w:r w:rsidRPr="003B6C71">
        <w:rPr>
          <w:rFonts w:ascii="Times New Roman" w:hAnsi="Times New Roman"/>
          <w:lang w:val="en-US"/>
        </w:rPr>
        <w:t>Analyse</w:t>
      </w:r>
      <w:proofErr w:type="spellEnd"/>
      <w:r w:rsidRPr="003B6C71">
        <w:rPr>
          <w:rFonts w:ascii="Times New Roman" w:hAnsi="Times New Roman"/>
          <w:lang w:val="en-US"/>
        </w:rPr>
        <w:t xml:space="preserve"> des </w:t>
      </w:r>
      <w:proofErr w:type="spellStart"/>
      <w:r w:rsidRPr="003B6C71">
        <w:rPr>
          <w:rFonts w:ascii="Times New Roman" w:hAnsi="Times New Roman"/>
          <w:lang w:val="en-US"/>
        </w:rPr>
        <w:t>stratégies</w:t>
      </w:r>
      <w:proofErr w:type="spellEnd"/>
      <w:r w:rsidRPr="003B6C71">
        <w:rPr>
          <w:rFonts w:ascii="Times New Roman" w:hAnsi="Times New Roman"/>
          <w:lang w:val="en-US"/>
        </w:rPr>
        <w:t xml:space="preserve"> de six </w:t>
      </w:r>
      <w:proofErr w:type="spellStart"/>
      <w:r w:rsidRPr="003B6C71">
        <w:rPr>
          <w:rFonts w:ascii="Times New Roman" w:hAnsi="Times New Roman"/>
          <w:lang w:val="en-US"/>
        </w:rPr>
        <w:t>villes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nord-américaines</w:t>
      </w:r>
      <w:proofErr w:type="spellEnd"/>
      <w:r w:rsidRPr="003B6C71">
        <w:rPr>
          <w:rFonts w:ascii="Times New Roman" w:hAnsi="Times New Roman"/>
          <w:lang w:val="en-US"/>
        </w:rPr>
        <w:t xml:space="preserve">. Note de </w:t>
      </w:r>
      <w:proofErr w:type="spellStart"/>
      <w:r w:rsidRPr="003B6C71">
        <w:rPr>
          <w:rFonts w:ascii="Times New Roman" w:hAnsi="Times New Roman"/>
          <w:lang w:val="en-US"/>
        </w:rPr>
        <w:t>Recherche</w:t>
      </w:r>
      <w:proofErr w:type="spellEnd"/>
      <w:r w:rsidRPr="003B6C71">
        <w:rPr>
          <w:rFonts w:ascii="Times New Roman" w:hAnsi="Times New Roman"/>
          <w:lang w:val="en-US"/>
        </w:rPr>
        <w:t>, 2017, Mai. Available at: http://www.institutduquebec.ca/docs/default-source/recherche/8842_les-cles-du-developpement_idq_br_fr.pdf?sfvrsn=2</w:t>
      </w:r>
    </w:p>
    <w:p w:rsidR="00714EAE" w:rsidRPr="003B6C71" w:rsidRDefault="00714EAE" w:rsidP="00714EAE">
      <w:pPr>
        <w:pStyle w:val="a9"/>
        <w:numPr>
          <w:ilvl w:val="0"/>
          <w:numId w:val="41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Krätke</w:t>
      </w:r>
      <w:proofErr w:type="spellEnd"/>
      <w:r w:rsidRPr="003B6C71">
        <w:rPr>
          <w:rFonts w:ascii="Times New Roman" w:hAnsi="Times New Roman"/>
          <w:lang w:val="en-US"/>
        </w:rPr>
        <w:t xml:space="preserve"> S. Die </w:t>
      </w:r>
      <w:proofErr w:type="spellStart"/>
      <w:r w:rsidRPr="003B6C71">
        <w:rPr>
          <w:rFonts w:ascii="Times New Roman" w:hAnsi="Times New Roman"/>
          <w:lang w:val="en-US"/>
        </w:rPr>
        <w:t>globale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Vernetzung</w:t>
      </w:r>
      <w:proofErr w:type="spellEnd"/>
      <w:r w:rsidRPr="003B6C71">
        <w:rPr>
          <w:rFonts w:ascii="Times New Roman" w:hAnsi="Times New Roman"/>
          <w:lang w:val="en-US"/>
        </w:rPr>
        <w:t xml:space="preserve"> von </w:t>
      </w:r>
      <w:proofErr w:type="spellStart"/>
      <w:r w:rsidRPr="003B6C71">
        <w:rPr>
          <w:rFonts w:ascii="Times New Roman" w:hAnsi="Times New Roman"/>
          <w:lang w:val="en-US"/>
        </w:rPr>
        <w:t>Medienzentren</w:t>
      </w:r>
      <w:proofErr w:type="spellEnd"/>
      <w:r w:rsidRPr="003B6C71">
        <w:rPr>
          <w:rFonts w:ascii="Times New Roman" w:hAnsi="Times New Roman"/>
          <w:lang w:val="en-US"/>
        </w:rPr>
        <w:t xml:space="preserve">. </w:t>
      </w:r>
      <w:proofErr w:type="spellStart"/>
      <w:r w:rsidRPr="003B6C71">
        <w:rPr>
          <w:rFonts w:ascii="Times New Roman" w:hAnsi="Times New Roman"/>
          <w:lang w:val="en-US"/>
        </w:rPr>
        <w:t>Zur</w:t>
      </w:r>
      <w:proofErr w:type="spellEnd"/>
      <w:r w:rsidRPr="003B6C71">
        <w:rPr>
          <w:rFonts w:ascii="Times New Roman" w:hAnsi="Times New Roman"/>
          <w:lang w:val="en-US"/>
        </w:rPr>
        <w:t xml:space="preserve"> Diversity von </w:t>
      </w:r>
      <w:proofErr w:type="spellStart"/>
      <w:r w:rsidRPr="003B6C71">
        <w:rPr>
          <w:rFonts w:ascii="Times New Roman" w:hAnsi="Times New Roman"/>
          <w:lang w:val="en-US"/>
        </w:rPr>
        <w:t>Geographien</w:t>
      </w:r>
      <w:proofErr w:type="spellEnd"/>
      <w:r w:rsidRPr="003B6C71">
        <w:rPr>
          <w:rFonts w:ascii="Times New Roman" w:hAnsi="Times New Roman"/>
          <w:lang w:val="en-US"/>
        </w:rPr>
        <w:t xml:space="preserve"> der </w:t>
      </w:r>
      <w:proofErr w:type="spellStart"/>
      <w:r w:rsidRPr="003B6C71">
        <w:rPr>
          <w:rFonts w:ascii="Times New Roman" w:hAnsi="Times New Roman"/>
          <w:lang w:val="en-US"/>
        </w:rPr>
        <w:t>Globalisierung</w:t>
      </w:r>
      <w:proofErr w:type="spellEnd"/>
      <w:r w:rsidRPr="003B6C71">
        <w:rPr>
          <w:rFonts w:ascii="Times New Roman" w:hAnsi="Times New Roman"/>
          <w:lang w:val="en-US"/>
        </w:rPr>
        <w:t xml:space="preserve"> // </w:t>
      </w:r>
      <w:proofErr w:type="spellStart"/>
      <w:r w:rsidRPr="003B6C71">
        <w:rPr>
          <w:rFonts w:ascii="Times New Roman" w:hAnsi="Times New Roman"/>
          <w:lang w:val="en-US"/>
        </w:rPr>
        <w:t>Geographische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Zeitschrift</w:t>
      </w:r>
      <w:proofErr w:type="spellEnd"/>
      <w:r w:rsidRPr="003B6C71">
        <w:rPr>
          <w:rFonts w:ascii="Times New Roman" w:hAnsi="Times New Roman"/>
          <w:lang w:val="en-US"/>
        </w:rPr>
        <w:t>. 2002. № 90 P. 103-123;</w:t>
      </w:r>
    </w:p>
    <w:p w:rsidR="00714EAE" w:rsidRPr="003B6C71" w:rsidRDefault="00714EAE" w:rsidP="00714EAE">
      <w:pPr>
        <w:pStyle w:val="a9"/>
        <w:numPr>
          <w:ilvl w:val="0"/>
          <w:numId w:val="41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Lockner</w:t>
      </w:r>
      <w:proofErr w:type="spellEnd"/>
      <w:r w:rsidRPr="003B6C71">
        <w:rPr>
          <w:rFonts w:ascii="Times New Roman" w:hAnsi="Times New Roman"/>
          <w:lang w:val="en-US"/>
        </w:rPr>
        <w:t xml:space="preserve"> A.O. Steps to Local Government Reform: A Guide to Tailoring Local Government Reforms to Fit Regional Governance Communities in Democracies. USA, Bloomington: </w:t>
      </w:r>
      <w:proofErr w:type="spellStart"/>
      <w:r w:rsidRPr="003B6C71">
        <w:rPr>
          <w:rFonts w:ascii="Times New Roman" w:hAnsi="Times New Roman"/>
          <w:lang w:val="en-US"/>
        </w:rPr>
        <w:t>iUniverse</w:t>
      </w:r>
      <w:proofErr w:type="spellEnd"/>
      <w:r w:rsidRPr="003B6C71">
        <w:rPr>
          <w:rFonts w:ascii="Times New Roman" w:hAnsi="Times New Roman"/>
          <w:lang w:val="en-US"/>
        </w:rPr>
        <w:t>, 2013. 621 p.</w:t>
      </w:r>
    </w:p>
    <w:p w:rsidR="00714EAE" w:rsidRPr="003B6C71" w:rsidRDefault="00714EAE" w:rsidP="00714EAE">
      <w:pPr>
        <w:pStyle w:val="a9"/>
        <w:numPr>
          <w:ilvl w:val="0"/>
          <w:numId w:val="41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Silem</w:t>
      </w:r>
      <w:proofErr w:type="spellEnd"/>
      <w:r w:rsidRPr="003B6C71">
        <w:rPr>
          <w:rFonts w:ascii="Times New Roman" w:hAnsi="Times New Roman"/>
          <w:lang w:val="en-US"/>
        </w:rPr>
        <w:t xml:space="preserve"> A., Fontanel J., </w:t>
      </w:r>
      <w:proofErr w:type="spellStart"/>
      <w:r w:rsidRPr="003B6C71">
        <w:rPr>
          <w:rFonts w:ascii="Times New Roman" w:hAnsi="Times New Roman"/>
          <w:lang w:val="en-US"/>
        </w:rPr>
        <w:t>Pecqueur</w:t>
      </w:r>
      <w:proofErr w:type="spellEnd"/>
      <w:r w:rsidRPr="003B6C71">
        <w:rPr>
          <w:rFonts w:ascii="Times New Roman" w:hAnsi="Times New Roman"/>
          <w:lang w:val="en-US"/>
        </w:rPr>
        <w:t xml:space="preserve"> B., </w:t>
      </w:r>
      <w:proofErr w:type="spellStart"/>
      <w:r w:rsidRPr="003B6C71">
        <w:rPr>
          <w:rFonts w:ascii="Times New Roman" w:hAnsi="Times New Roman"/>
          <w:lang w:val="en-US"/>
        </w:rPr>
        <w:t>Bensahel</w:t>
      </w:r>
      <w:proofErr w:type="spellEnd"/>
      <w:r w:rsidRPr="003B6C71">
        <w:rPr>
          <w:rFonts w:ascii="Times New Roman" w:hAnsi="Times New Roman"/>
          <w:lang w:val="en-US"/>
        </w:rPr>
        <w:t xml:space="preserve">-Perrin L. </w:t>
      </w:r>
      <w:proofErr w:type="spellStart"/>
      <w:r w:rsidRPr="003B6C71">
        <w:rPr>
          <w:rFonts w:ascii="Times New Roman" w:hAnsi="Times New Roman"/>
          <w:lang w:val="en-US"/>
        </w:rPr>
        <w:t>L’économie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territoriale</w:t>
      </w:r>
      <w:proofErr w:type="spellEnd"/>
      <w:r w:rsidRPr="003B6C71">
        <w:rPr>
          <w:rFonts w:ascii="Times New Roman" w:hAnsi="Times New Roman"/>
          <w:lang w:val="en-US"/>
        </w:rPr>
        <w:t xml:space="preserve"> en questions. Paris: </w:t>
      </w:r>
      <w:proofErr w:type="spellStart"/>
      <w:r w:rsidRPr="003B6C71">
        <w:rPr>
          <w:rFonts w:ascii="Times New Roman" w:hAnsi="Times New Roman"/>
          <w:lang w:val="en-US"/>
        </w:rPr>
        <w:t>l’Harmattan</w:t>
      </w:r>
      <w:proofErr w:type="spellEnd"/>
      <w:r w:rsidRPr="003B6C71">
        <w:rPr>
          <w:rFonts w:ascii="Times New Roman" w:hAnsi="Times New Roman"/>
          <w:lang w:val="en-US"/>
        </w:rPr>
        <w:t>, 2014.</w:t>
      </w:r>
    </w:p>
    <w:p w:rsidR="00714EAE" w:rsidRPr="003B6C71" w:rsidRDefault="00714EAE" w:rsidP="00714EAE">
      <w:pPr>
        <w:pStyle w:val="a9"/>
        <w:numPr>
          <w:ilvl w:val="0"/>
          <w:numId w:val="41"/>
        </w:numPr>
        <w:ind w:left="0" w:firstLine="709"/>
        <w:jc w:val="both"/>
        <w:rPr>
          <w:rFonts w:ascii="Times New Roman" w:hAnsi="Times New Roman"/>
          <w:lang w:val="en-US"/>
        </w:rPr>
      </w:pPr>
      <w:r w:rsidRPr="003B6C71">
        <w:rPr>
          <w:rFonts w:ascii="Times New Roman" w:hAnsi="Times New Roman"/>
          <w:lang w:val="en-US"/>
        </w:rPr>
        <w:t>The New Urban Agenda. United Nations. 2017 // http://habitat3.org/wp-content/uploads/NUA-English.pdf</w:t>
      </w:r>
    </w:p>
    <w:p w:rsidR="00714EAE" w:rsidRDefault="00714EAE" w:rsidP="00714EAE">
      <w:pPr>
        <w:ind w:firstLine="709"/>
        <w:jc w:val="center"/>
        <w:rPr>
          <w:b/>
          <w:lang w:val="en-US"/>
        </w:rPr>
      </w:pPr>
    </w:p>
    <w:p w:rsidR="00714EAE" w:rsidRPr="008B3B46" w:rsidRDefault="00714EAE" w:rsidP="00714EAE">
      <w:pPr>
        <w:ind w:firstLine="709"/>
        <w:jc w:val="center"/>
        <w:rPr>
          <w:b/>
        </w:rPr>
      </w:pPr>
      <w:r w:rsidRPr="008B3B46">
        <w:rPr>
          <w:b/>
        </w:rPr>
        <w:t>Информация об авторе</w:t>
      </w:r>
    </w:p>
    <w:p w:rsidR="009863B6" w:rsidRPr="003B6C71" w:rsidRDefault="003B6C71" w:rsidP="00714EAE">
      <w:pPr>
        <w:jc w:val="both"/>
      </w:pPr>
      <w:proofErr w:type="spellStart"/>
      <w:r w:rsidRPr="003B6C71">
        <w:t>Печенская</w:t>
      </w:r>
      <w:proofErr w:type="spellEnd"/>
      <w:r w:rsidRPr="003B6C71">
        <w:t xml:space="preserve">-Полищук Мария Александровна – кандидат экономических наук, заведующий лабораторией, старший научный сотрудник ФГБУН </w:t>
      </w:r>
      <w:proofErr w:type="spellStart"/>
      <w:r w:rsidRPr="003B6C71">
        <w:t>ВолНЦ</w:t>
      </w:r>
      <w:proofErr w:type="spellEnd"/>
      <w:r w:rsidRPr="003B6C71">
        <w:t xml:space="preserve"> РАН, </w:t>
      </w:r>
      <w:proofErr w:type="spellStart"/>
      <w:r w:rsidRPr="00714EAE">
        <w:rPr>
          <w:lang w:val="en-US"/>
        </w:rPr>
        <w:t>marileen</w:t>
      </w:r>
      <w:proofErr w:type="spellEnd"/>
      <w:r w:rsidRPr="00714EAE">
        <w:t>@</w:t>
      </w:r>
      <w:proofErr w:type="spellStart"/>
      <w:r w:rsidRPr="00714EAE">
        <w:rPr>
          <w:lang w:val="en-US"/>
        </w:rPr>
        <w:t>bk</w:t>
      </w:r>
      <w:proofErr w:type="spellEnd"/>
      <w:r w:rsidRPr="00714EAE">
        <w:t>.</w:t>
      </w:r>
      <w:proofErr w:type="spellStart"/>
      <w:r w:rsidRPr="00714EAE">
        <w:rPr>
          <w:lang w:val="en-US"/>
        </w:rPr>
        <w:t>ru</w:t>
      </w:r>
      <w:proofErr w:type="spellEnd"/>
    </w:p>
    <w:p w:rsidR="003B6C71" w:rsidRPr="003B6C71" w:rsidRDefault="003B6C71" w:rsidP="00714EAE">
      <w:pPr>
        <w:jc w:val="both"/>
      </w:pPr>
    </w:p>
    <w:p w:rsidR="00714EAE" w:rsidRDefault="00714EAE" w:rsidP="00714EAE">
      <w:pPr>
        <w:ind w:firstLine="709"/>
        <w:jc w:val="center"/>
        <w:rPr>
          <w:b/>
        </w:rPr>
      </w:pPr>
    </w:p>
    <w:p w:rsidR="00714EAE" w:rsidRPr="00826832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b/>
          <w:color w:val="222222"/>
          <w:lang w:val="en-US"/>
        </w:rPr>
      </w:pPr>
      <w:proofErr w:type="spellStart"/>
      <w:r w:rsidRPr="00714EAE">
        <w:rPr>
          <w:b/>
          <w:color w:val="222222"/>
          <w:lang w:val="en"/>
        </w:rPr>
        <w:t>Pechenskaya-Polishchuk</w:t>
      </w:r>
      <w:proofErr w:type="spellEnd"/>
      <w:r w:rsidRPr="00714EAE">
        <w:rPr>
          <w:b/>
          <w:color w:val="222222"/>
          <w:lang w:val="en"/>
        </w:rPr>
        <w:t xml:space="preserve"> M.A.</w:t>
      </w:r>
    </w:p>
    <w:p w:rsidR="00714EAE" w:rsidRPr="00826832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b/>
          <w:color w:val="222222"/>
          <w:lang w:val="en-US"/>
        </w:rPr>
      </w:pPr>
    </w:p>
    <w:p w:rsidR="00714EAE" w:rsidRPr="00714EAE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color w:val="222222"/>
          <w:lang w:val="en"/>
        </w:rPr>
      </w:pPr>
      <w:r w:rsidRPr="00714EAE">
        <w:rPr>
          <w:b/>
          <w:color w:val="222222"/>
          <w:lang w:val="en"/>
        </w:rPr>
        <w:t>ISSUES OF REDISTRIBUTION OF REGIONAL BUDGET RESOURCES</w:t>
      </w:r>
    </w:p>
    <w:p w:rsidR="00714EAE" w:rsidRPr="00826832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919"/>
        <w:jc w:val="both"/>
        <w:rPr>
          <w:color w:val="222222"/>
          <w:lang w:val="en-US"/>
        </w:rPr>
      </w:pPr>
    </w:p>
    <w:p w:rsidR="00714EAE" w:rsidRPr="00714EAE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919"/>
        <w:jc w:val="both"/>
        <w:rPr>
          <w:i/>
          <w:color w:val="222222"/>
          <w:lang w:val="en"/>
        </w:rPr>
      </w:pPr>
      <w:r w:rsidRPr="00714EAE">
        <w:rPr>
          <w:i/>
          <w:color w:val="222222"/>
          <w:lang w:val="en"/>
        </w:rPr>
        <w:t>The article is devoted to the study of the redistribution of budgetary resources at the intra-regional level. The trends of budget redistribution in the region are identified, and the principles of modern regional policy to improve the efficiency of budget redistribution are proposed.</w:t>
      </w:r>
    </w:p>
    <w:p w:rsidR="00714EAE" w:rsidRPr="00714EAE" w:rsidRDefault="00714EAE" w:rsidP="00714E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919"/>
        <w:jc w:val="both"/>
        <w:rPr>
          <w:i/>
          <w:color w:val="222222"/>
          <w:lang w:val="en-US"/>
        </w:rPr>
      </w:pPr>
      <w:r w:rsidRPr="00714EAE">
        <w:rPr>
          <w:i/>
          <w:color w:val="222222"/>
          <w:lang w:val="en"/>
        </w:rPr>
        <w:t xml:space="preserve">Municipalities, incentives, equalization, budget </w:t>
      </w:r>
      <w:r w:rsidR="00826832">
        <w:rPr>
          <w:i/>
          <w:color w:val="222222"/>
          <w:lang w:val="en-US"/>
        </w:rPr>
        <w:t>capacity</w:t>
      </w:r>
      <w:r w:rsidRPr="00714EAE">
        <w:rPr>
          <w:i/>
          <w:color w:val="222222"/>
          <w:lang w:val="en"/>
        </w:rPr>
        <w:t>, redistribution</w:t>
      </w:r>
    </w:p>
    <w:p w:rsidR="00714EAE" w:rsidRPr="00714EAE" w:rsidRDefault="00714EAE" w:rsidP="00714EAE">
      <w:pPr>
        <w:ind w:firstLine="709"/>
        <w:jc w:val="center"/>
        <w:rPr>
          <w:b/>
          <w:lang w:val="en-US"/>
        </w:rPr>
      </w:pPr>
    </w:p>
    <w:p w:rsidR="00714EAE" w:rsidRPr="00826832" w:rsidRDefault="00714EAE" w:rsidP="00714EAE">
      <w:pPr>
        <w:ind w:firstLine="709"/>
        <w:jc w:val="center"/>
        <w:rPr>
          <w:b/>
          <w:lang w:val="en-US"/>
        </w:rPr>
      </w:pPr>
      <w:r>
        <w:rPr>
          <w:b/>
          <w:lang w:val="en-US"/>
        </w:rPr>
        <w:t>R</w:t>
      </w:r>
      <w:r w:rsidRPr="0040288E">
        <w:rPr>
          <w:b/>
          <w:lang w:val="en-US"/>
        </w:rPr>
        <w:t>eferences</w:t>
      </w:r>
    </w:p>
    <w:p w:rsidR="00714EAE" w:rsidRPr="003B6C71" w:rsidRDefault="00714EAE" w:rsidP="00714EAE">
      <w:pPr>
        <w:pStyle w:val="a9"/>
        <w:numPr>
          <w:ilvl w:val="0"/>
          <w:numId w:val="42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Azoulay</w:t>
      </w:r>
      <w:proofErr w:type="spellEnd"/>
      <w:r w:rsidRPr="003B6C71">
        <w:rPr>
          <w:rFonts w:ascii="Times New Roman" w:hAnsi="Times New Roman"/>
          <w:lang w:val="en-US"/>
        </w:rPr>
        <w:t xml:space="preserve"> A., </w:t>
      </w:r>
      <w:proofErr w:type="spellStart"/>
      <w:r w:rsidRPr="003B6C71">
        <w:rPr>
          <w:rFonts w:ascii="Times New Roman" w:hAnsi="Times New Roman"/>
          <w:lang w:val="en-US"/>
        </w:rPr>
        <w:t>Côté</w:t>
      </w:r>
      <w:proofErr w:type="spellEnd"/>
      <w:r w:rsidRPr="003B6C71">
        <w:rPr>
          <w:rFonts w:ascii="Times New Roman" w:hAnsi="Times New Roman"/>
          <w:lang w:val="en-US"/>
        </w:rPr>
        <w:t xml:space="preserve"> J.-G. Les </w:t>
      </w:r>
      <w:proofErr w:type="spellStart"/>
      <w:r w:rsidRPr="003B6C71">
        <w:rPr>
          <w:rFonts w:ascii="Times New Roman" w:hAnsi="Times New Roman"/>
          <w:lang w:val="en-US"/>
        </w:rPr>
        <w:t>clés</w:t>
      </w:r>
      <w:proofErr w:type="spellEnd"/>
      <w:r w:rsidRPr="003B6C71">
        <w:rPr>
          <w:rFonts w:ascii="Times New Roman" w:hAnsi="Times New Roman"/>
          <w:lang w:val="en-US"/>
        </w:rPr>
        <w:t xml:space="preserve"> du </w:t>
      </w:r>
      <w:proofErr w:type="spellStart"/>
      <w:r w:rsidRPr="003B6C71">
        <w:rPr>
          <w:rFonts w:ascii="Times New Roman" w:hAnsi="Times New Roman"/>
          <w:lang w:val="en-US"/>
        </w:rPr>
        <w:t>développement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économique</w:t>
      </w:r>
      <w:proofErr w:type="spellEnd"/>
      <w:r w:rsidRPr="003B6C71">
        <w:rPr>
          <w:rFonts w:ascii="Times New Roman" w:hAnsi="Times New Roman"/>
          <w:lang w:val="en-US"/>
        </w:rPr>
        <w:t xml:space="preserve"> local </w:t>
      </w:r>
      <w:proofErr w:type="spellStart"/>
      <w:r w:rsidRPr="003B6C71">
        <w:rPr>
          <w:rFonts w:ascii="Times New Roman" w:hAnsi="Times New Roman"/>
          <w:lang w:val="en-US"/>
        </w:rPr>
        <w:t>Analyse</w:t>
      </w:r>
      <w:proofErr w:type="spellEnd"/>
      <w:r w:rsidRPr="003B6C71">
        <w:rPr>
          <w:rFonts w:ascii="Times New Roman" w:hAnsi="Times New Roman"/>
          <w:lang w:val="en-US"/>
        </w:rPr>
        <w:t xml:space="preserve"> des </w:t>
      </w:r>
      <w:proofErr w:type="spellStart"/>
      <w:r w:rsidRPr="003B6C71">
        <w:rPr>
          <w:rFonts w:ascii="Times New Roman" w:hAnsi="Times New Roman"/>
          <w:lang w:val="en-US"/>
        </w:rPr>
        <w:t>stratégies</w:t>
      </w:r>
      <w:proofErr w:type="spellEnd"/>
      <w:r w:rsidRPr="003B6C71">
        <w:rPr>
          <w:rFonts w:ascii="Times New Roman" w:hAnsi="Times New Roman"/>
          <w:lang w:val="en-US"/>
        </w:rPr>
        <w:t xml:space="preserve"> de six </w:t>
      </w:r>
      <w:proofErr w:type="spellStart"/>
      <w:r w:rsidRPr="003B6C71">
        <w:rPr>
          <w:rFonts w:ascii="Times New Roman" w:hAnsi="Times New Roman"/>
          <w:lang w:val="en-US"/>
        </w:rPr>
        <w:t>villes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nord-américaines</w:t>
      </w:r>
      <w:proofErr w:type="spellEnd"/>
      <w:r w:rsidRPr="003B6C71">
        <w:rPr>
          <w:rFonts w:ascii="Times New Roman" w:hAnsi="Times New Roman"/>
          <w:lang w:val="en-US"/>
        </w:rPr>
        <w:t xml:space="preserve">. Note de </w:t>
      </w:r>
      <w:proofErr w:type="spellStart"/>
      <w:r w:rsidRPr="003B6C71">
        <w:rPr>
          <w:rFonts w:ascii="Times New Roman" w:hAnsi="Times New Roman"/>
          <w:lang w:val="en-US"/>
        </w:rPr>
        <w:t>Recherche</w:t>
      </w:r>
      <w:proofErr w:type="spellEnd"/>
      <w:r w:rsidRPr="003B6C71">
        <w:rPr>
          <w:rFonts w:ascii="Times New Roman" w:hAnsi="Times New Roman"/>
          <w:lang w:val="en-US"/>
        </w:rPr>
        <w:t>, 2017, Mai. Available at: http://www.institutduquebec.ca/docs/default-source/recherche/8842_les-cles-du-developpement_idq_br_fr.pdf?sfvrsn=2</w:t>
      </w:r>
    </w:p>
    <w:p w:rsidR="00714EAE" w:rsidRPr="003B6C71" w:rsidRDefault="00714EAE" w:rsidP="00714EAE">
      <w:pPr>
        <w:pStyle w:val="a9"/>
        <w:numPr>
          <w:ilvl w:val="0"/>
          <w:numId w:val="42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Krätke</w:t>
      </w:r>
      <w:proofErr w:type="spellEnd"/>
      <w:r w:rsidRPr="003B6C71">
        <w:rPr>
          <w:rFonts w:ascii="Times New Roman" w:hAnsi="Times New Roman"/>
          <w:lang w:val="en-US"/>
        </w:rPr>
        <w:t xml:space="preserve"> S. Die </w:t>
      </w:r>
      <w:proofErr w:type="spellStart"/>
      <w:r w:rsidRPr="003B6C71">
        <w:rPr>
          <w:rFonts w:ascii="Times New Roman" w:hAnsi="Times New Roman"/>
          <w:lang w:val="en-US"/>
        </w:rPr>
        <w:t>globale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Vernetzung</w:t>
      </w:r>
      <w:proofErr w:type="spellEnd"/>
      <w:r w:rsidRPr="003B6C71">
        <w:rPr>
          <w:rFonts w:ascii="Times New Roman" w:hAnsi="Times New Roman"/>
          <w:lang w:val="en-US"/>
        </w:rPr>
        <w:t xml:space="preserve"> von </w:t>
      </w:r>
      <w:proofErr w:type="spellStart"/>
      <w:r w:rsidRPr="003B6C71">
        <w:rPr>
          <w:rFonts w:ascii="Times New Roman" w:hAnsi="Times New Roman"/>
          <w:lang w:val="en-US"/>
        </w:rPr>
        <w:t>Medienzentren</w:t>
      </w:r>
      <w:proofErr w:type="spellEnd"/>
      <w:r w:rsidRPr="003B6C71">
        <w:rPr>
          <w:rFonts w:ascii="Times New Roman" w:hAnsi="Times New Roman"/>
          <w:lang w:val="en-US"/>
        </w:rPr>
        <w:t xml:space="preserve">. </w:t>
      </w:r>
      <w:proofErr w:type="spellStart"/>
      <w:r w:rsidRPr="003B6C71">
        <w:rPr>
          <w:rFonts w:ascii="Times New Roman" w:hAnsi="Times New Roman"/>
          <w:lang w:val="en-US"/>
        </w:rPr>
        <w:t>Zur</w:t>
      </w:r>
      <w:proofErr w:type="spellEnd"/>
      <w:r w:rsidRPr="003B6C71">
        <w:rPr>
          <w:rFonts w:ascii="Times New Roman" w:hAnsi="Times New Roman"/>
          <w:lang w:val="en-US"/>
        </w:rPr>
        <w:t xml:space="preserve"> Diversity von </w:t>
      </w:r>
      <w:proofErr w:type="spellStart"/>
      <w:r w:rsidRPr="003B6C71">
        <w:rPr>
          <w:rFonts w:ascii="Times New Roman" w:hAnsi="Times New Roman"/>
          <w:lang w:val="en-US"/>
        </w:rPr>
        <w:t>Geographien</w:t>
      </w:r>
      <w:proofErr w:type="spellEnd"/>
      <w:r w:rsidRPr="003B6C71">
        <w:rPr>
          <w:rFonts w:ascii="Times New Roman" w:hAnsi="Times New Roman"/>
          <w:lang w:val="en-US"/>
        </w:rPr>
        <w:t xml:space="preserve"> der </w:t>
      </w:r>
      <w:proofErr w:type="spellStart"/>
      <w:r w:rsidRPr="003B6C71">
        <w:rPr>
          <w:rFonts w:ascii="Times New Roman" w:hAnsi="Times New Roman"/>
          <w:lang w:val="en-US"/>
        </w:rPr>
        <w:t>Globalisierung</w:t>
      </w:r>
      <w:proofErr w:type="spellEnd"/>
      <w:r w:rsidRPr="003B6C71">
        <w:rPr>
          <w:rFonts w:ascii="Times New Roman" w:hAnsi="Times New Roman"/>
          <w:lang w:val="en-US"/>
        </w:rPr>
        <w:t xml:space="preserve"> // </w:t>
      </w:r>
      <w:proofErr w:type="spellStart"/>
      <w:r w:rsidRPr="003B6C71">
        <w:rPr>
          <w:rFonts w:ascii="Times New Roman" w:hAnsi="Times New Roman"/>
          <w:lang w:val="en-US"/>
        </w:rPr>
        <w:t>Geographische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Zeitschrift</w:t>
      </w:r>
      <w:proofErr w:type="spellEnd"/>
      <w:r w:rsidRPr="003B6C71">
        <w:rPr>
          <w:rFonts w:ascii="Times New Roman" w:hAnsi="Times New Roman"/>
          <w:lang w:val="en-US"/>
        </w:rPr>
        <w:t>. 2002. № 90 P. 103-123;</w:t>
      </w:r>
    </w:p>
    <w:p w:rsidR="00714EAE" w:rsidRPr="003B6C71" w:rsidRDefault="00714EAE" w:rsidP="00714EAE">
      <w:pPr>
        <w:pStyle w:val="a9"/>
        <w:numPr>
          <w:ilvl w:val="0"/>
          <w:numId w:val="42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Lockner</w:t>
      </w:r>
      <w:proofErr w:type="spellEnd"/>
      <w:r w:rsidRPr="003B6C71">
        <w:rPr>
          <w:rFonts w:ascii="Times New Roman" w:hAnsi="Times New Roman"/>
          <w:lang w:val="en-US"/>
        </w:rPr>
        <w:t xml:space="preserve"> A.O. Steps to Local Government Reform: A Guide to Tailoring Local Government Reforms to Fit Regional Governance Communities in Democracies. USA, Bloomington: </w:t>
      </w:r>
      <w:proofErr w:type="spellStart"/>
      <w:r w:rsidRPr="003B6C71">
        <w:rPr>
          <w:rFonts w:ascii="Times New Roman" w:hAnsi="Times New Roman"/>
          <w:lang w:val="en-US"/>
        </w:rPr>
        <w:t>iUniverse</w:t>
      </w:r>
      <w:proofErr w:type="spellEnd"/>
      <w:r w:rsidRPr="003B6C71">
        <w:rPr>
          <w:rFonts w:ascii="Times New Roman" w:hAnsi="Times New Roman"/>
          <w:lang w:val="en-US"/>
        </w:rPr>
        <w:t>, 2013. 621 p.</w:t>
      </w:r>
    </w:p>
    <w:p w:rsidR="00714EAE" w:rsidRPr="003B6C71" w:rsidRDefault="00714EAE" w:rsidP="00714EAE">
      <w:pPr>
        <w:pStyle w:val="a9"/>
        <w:numPr>
          <w:ilvl w:val="0"/>
          <w:numId w:val="42"/>
        </w:numPr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3B6C71">
        <w:rPr>
          <w:rFonts w:ascii="Times New Roman" w:hAnsi="Times New Roman"/>
          <w:lang w:val="en-US"/>
        </w:rPr>
        <w:t>Silem</w:t>
      </w:r>
      <w:proofErr w:type="spellEnd"/>
      <w:r w:rsidRPr="003B6C71">
        <w:rPr>
          <w:rFonts w:ascii="Times New Roman" w:hAnsi="Times New Roman"/>
          <w:lang w:val="en-US"/>
        </w:rPr>
        <w:t xml:space="preserve"> A., Fontanel J., </w:t>
      </w:r>
      <w:proofErr w:type="spellStart"/>
      <w:r w:rsidRPr="003B6C71">
        <w:rPr>
          <w:rFonts w:ascii="Times New Roman" w:hAnsi="Times New Roman"/>
          <w:lang w:val="en-US"/>
        </w:rPr>
        <w:t>Pecqueur</w:t>
      </w:r>
      <w:proofErr w:type="spellEnd"/>
      <w:r w:rsidRPr="003B6C71">
        <w:rPr>
          <w:rFonts w:ascii="Times New Roman" w:hAnsi="Times New Roman"/>
          <w:lang w:val="en-US"/>
        </w:rPr>
        <w:t xml:space="preserve"> B., </w:t>
      </w:r>
      <w:proofErr w:type="spellStart"/>
      <w:r w:rsidRPr="003B6C71">
        <w:rPr>
          <w:rFonts w:ascii="Times New Roman" w:hAnsi="Times New Roman"/>
          <w:lang w:val="en-US"/>
        </w:rPr>
        <w:t>Bensahel</w:t>
      </w:r>
      <w:proofErr w:type="spellEnd"/>
      <w:r w:rsidRPr="003B6C71">
        <w:rPr>
          <w:rFonts w:ascii="Times New Roman" w:hAnsi="Times New Roman"/>
          <w:lang w:val="en-US"/>
        </w:rPr>
        <w:t xml:space="preserve">-Perrin L. </w:t>
      </w:r>
      <w:proofErr w:type="spellStart"/>
      <w:r w:rsidRPr="003B6C71">
        <w:rPr>
          <w:rFonts w:ascii="Times New Roman" w:hAnsi="Times New Roman"/>
          <w:lang w:val="en-US"/>
        </w:rPr>
        <w:t>L’économie</w:t>
      </w:r>
      <w:proofErr w:type="spellEnd"/>
      <w:r w:rsidRPr="003B6C71">
        <w:rPr>
          <w:rFonts w:ascii="Times New Roman" w:hAnsi="Times New Roman"/>
          <w:lang w:val="en-US"/>
        </w:rPr>
        <w:t xml:space="preserve"> </w:t>
      </w:r>
      <w:proofErr w:type="spellStart"/>
      <w:r w:rsidRPr="003B6C71">
        <w:rPr>
          <w:rFonts w:ascii="Times New Roman" w:hAnsi="Times New Roman"/>
          <w:lang w:val="en-US"/>
        </w:rPr>
        <w:t>territoriale</w:t>
      </w:r>
      <w:proofErr w:type="spellEnd"/>
      <w:r w:rsidRPr="003B6C71">
        <w:rPr>
          <w:rFonts w:ascii="Times New Roman" w:hAnsi="Times New Roman"/>
          <w:lang w:val="en-US"/>
        </w:rPr>
        <w:t xml:space="preserve"> en questions. Paris: </w:t>
      </w:r>
      <w:proofErr w:type="spellStart"/>
      <w:r w:rsidRPr="003B6C71">
        <w:rPr>
          <w:rFonts w:ascii="Times New Roman" w:hAnsi="Times New Roman"/>
          <w:lang w:val="en-US"/>
        </w:rPr>
        <w:t>l’Harmattan</w:t>
      </w:r>
      <w:proofErr w:type="spellEnd"/>
      <w:r w:rsidRPr="003B6C71">
        <w:rPr>
          <w:rFonts w:ascii="Times New Roman" w:hAnsi="Times New Roman"/>
          <w:lang w:val="en-US"/>
        </w:rPr>
        <w:t>, 2014.</w:t>
      </w:r>
    </w:p>
    <w:p w:rsidR="00714EAE" w:rsidRPr="003B6C71" w:rsidRDefault="00714EAE" w:rsidP="00714EAE">
      <w:pPr>
        <w:pStyle w:val="a9"/>
        <w:numPr>
          <w:ilvl w:val="0"/>
          <w:numId w:val="42"/>
        </w:numPr>
        <w:ind w:left="0" w:firstLine="709"/>
        <w:jc w:val="both"/>
        <w:rPr>
          <w:rFonts w:ascii="Times New Roman" w:hAnsi="Times New Roman"/>
          <w:lang w:val="en-US"/>
        </w:rPr>
      </w:pPr>
      <w:r w:rsidRPr="003B6C71">
        <w:rPr>
          <w:rFonts w:ascii="Times New Roman" w:hAnsi="Times New Roman"/>
          <w:lang w:val="en-US"/>
        </w:rPr>
        <w:t>The New Urban Agenda. United Nations. 2017 // http://habitat3.org/wp-content/uploads/NUA-English.pdf</w:t>
      </w:r>
    </w:p>
    <w:p w:rsidR="00714EAE" w:rsidRPr="00714EAE" w:rsidRDefault="00714EAE" w:rsidP="00714EAE">
      <w:pPr>
        <w:ind w:firstLine="709"/>
        <w:jc w:val="center"/>
        <w:rPr>
          <w:b/>
          <w:lang w:val="en-US"/>
        </w:rPr>
      </w:pPr>
    </w:p>
    <w:p w:rsidR="00714EAE" w:rsidRPr="0040288E" w:rsidRDefault="00714EAE" w:rsidP="00714EAE">
      <w:pPr>
        <w:ind w:firstLine="709"/>
        <w:jc w:val="center"/>
        <w:rPr>
          <w:b/>
          <w:lang w:val="en-US"/>
        </w:rPr>
      </w:pPr>
      <w:r>
        <w:rPr>
          <w:b/>
          <w:lang w:val="en-US"/>
        </w:rPr>
        <w:t>About a</w:t>
      </w:r>
      <w:r w:rsidRPr="0040288E">
        <w:rPr>
          <w:b/>
          <w:lang w:val="en-US"/>
        </w:rPr>
        <w:t xml:space="preserve">uthor </w:t>
      </w:r>
    </w:p>
    <w:p w:rsidR="003B6C71" w:rsidRPr="00714EAE" w:rsidRDefault="00714EAE" w:rsidP="00714EAE">
      <w:pPr>
        <w:suppressAutoHyphens/>
        <w:rPr>
          <w:lang w:val="en-US"/>
        </w:rPr>
      </w:pPr>
      <w:proofErr w:type="spellStart"/>
      <w:r w:rsidRPr="004C4E08">
        <w:rPr>
          <w:b/>
          <w:lang w:val="en-US"/>
        </w:rPr>
        <w:t>Mariya</w:t>
      </w:r>
      <w:proofErr w:type="spellEnd"/>
      <w:r w:rsidRPr="004C4E08">
        <w:rPr>
          <w:b/>
          <w:lang w:val="en-US"/>
        </w:rPr>
        <w:t xml:space="preserve"> </w:t>
      </w:r>
      <w:proofErr w:type="spellStart"/>
      <w:r w:rsidRPr="004C4E08">
        <w:rPr>
          <w:b/>
          <w:lang w:val="en-US"/>
        </w:rPr>
        <w:t>Pechenskaya-Polishchuk</w:t>
      </w:r>
      <w:proofErr w:type="spellEnd"/>
      <w:r w:rsidRPr="00714EAE">
        <w:rPr>
          <w:b/>
          <w:lang w:val="en-US"/>
        </w:rPr>
        <w:t xml:space="preserve">, </w:t>
      </w:r>
      <w:r w:rsidRPr="004C4E08">
        <w:rPr>
          <w:lang w:val="en-US"/>
        </w:rPr>
        <w:t xml:space="preserve">PhD in Economics, </w:t>
      </w:r>
      <w:r w:rsidRPr="0047785C">
        <w:rPr>
          <w:lang w:val="en-US"/>
        </w:rPr>
        <w:t xml:space="preserve">Head of the Laboratory </w:t>
      </w:r>
      <w:r w:rsidRPr="00B13B19">
        <w:rPr>
          <w:lang w:val="en-US"/>
        </w:rPr>
        <w:t>studies of public finance problems,</w:t>
      </w:r>
      <w:r w:rsidRPr="0047785C">
        <w:rPr>
          <w:lang w:val="en-US"/>
        </w:rPr>
        <w:t xml:space="preserve"> </w:t>
      </w:r>
      <w:r>
        <w:rPr>
          <w:lang w:val="en-US"/>
        </w:rPr>
        <w:t>Senior Researcher</w:t>
      </w:r>
    </w:p>
    <w:p w:rsidR="003B6C71" w:rsidRPr="00714EAE" w:rsidRDefault="003B6C71" w:rsidP="003B6C71">
      <w:pPr>
        <w:spacing w:line="360" w:lineRule="auto"/>
        <w:jc w:val="both"/>
        <w:rPr>
          <w:lang w:val="en-US"/>
        </w:rPr>
      </w:pPr>
    </w:p>
    <w:sectPr w:rsidR="003B6C71" w:rsidRPr="00714EAE" w:rsidSect="003B6C71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018" w:rsidRDefault="00D67018" w:rsidP="003B6C71">
      <w:r>
        <w:separator/>
      </w:r>
    </w:p>
  </w:endnote>
  <w:endnote w:type="continuationSeparator" w:id="0">
    <w:p w:rsidR="00D67018" w:rsidRDefault="00D67018" w:rsidP="003B6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 Pro M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 Sans">
    <w:altName w:val="Times New Roman"/>
    <w:charset w:val="CC"/>
    <w:family w:val="swiss"/>
    <w:pitch w:val="variable"/>
    <w:sig w:usb0="E7003EFF" w:usb1="D200FDFF" w:usb2="0004602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PetersburgCT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Полужирный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9399160"/>
      <w:docPartObj>
        <w:docPartGallery w:val="Page Numbers (Bottom of Page)"/>
        <w:docPartUnique/>
      </w:docPartObj>
    </w:sdtPr>
    <w:sdtEndPr/>
    <w:sdtContent>
      <w:p w:rsidR="00B34073" w:rsidRDefault="0078545B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E88">
          <w:rPr>
            <w:noProof/>
          </w:rPr>
          <w:t>1</w:t>
        </w:r>
        <w:r>
          <w:fldChar w:fldCharType="end"/>
        </w:r>
      </w:p>
    </w:sdtContent>
  </w:sdt>
  <w:p w:rsidR="00B34073" w:rsidRDefault="00D67018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018" w:rsidRDefault="00D67018" w:rsidP="003B6C71">
      <w:r>
        <w:separator/>
      </w:r>
    </w:p>
  </w:footnote>
  <w:footnote w:type="continuationSeparator" w:id="0">
    <w:p w:rsidR="00D67018" w:rsidRDefault="00D67018" w:rsidP="003B6C71">
      <w:r>
        <w:continuationSeparator/>
      </w:r>
    </w:p>
  </w:footnote>
  <w:footnote w:id="1">
    <w:p w:rsidR="00291E88" w:rsidRDefault="00291E88" w:rsidP="00291E88">
      <w:pPr>
        <w:pStyle w:val="a3"/>
        <w:jc w:val="both"/>
      </w:pPr>
      <w:r>
        <w:t>*</w:t>
      </w:r>
      <w:r w:rsidRPr="00E5776E">
        <w:rPr>
          <w:rStyle w:val="af2"/>
          <w:color w:val="FFFFFF"/>
        </w:rPr>
        <w:footnoteRef/>
      </w:r>
      <w:r w:rsidRPr="00EA2270">
        <w:t>Статья подготовлена при финансовой поддержке гранта Президента Р</w:t>
      </w:r>
      <w:r>
        <w:t xml:space="preserve">Ф </w:t>
      </w:r>
      <w:r w:rsidRPr="00EA2270">
        <w:t>№МК-2003.2020.6 «Финансовые механизмы стимулирования муниципального развития в контексте обеспечения экономического роста государства».</w:t>
      </w:r>
    </w:p>
  </w:footnote>
  <w:footnote w:id="2">
    <w:p w:rsidR="003B6C71" w:rsidRDefault="003B6C71" w:rsidP="003B6C71">
      <w:pPr>
        <w:pStyle w:val="a3"/>
        <w:jc w:val="both"/>
      </w:pPr>
      <w:r>
        <w:rPr>
          <w:rStyle w:val="af2"/>
        </w:rPr>
        <w:footnoteRef/>
      </w:r>
      <w:r>
        <w:t xml:space="preserve"> О внесении изменений в отдельные законодательные акты РФ: Федеральный закон от 30.11.2011 № 361-ФЗ (ред. от 29.12.2017); О внесении изменений в Бюджетный кодекс РФ и отдельные законодательные акты РФ: Федеральный закон от 23.07.2013 № 252-ФЗ.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3009EC"/>
    <w:multiLevelType w:val="hybridMultilevel"/>
    <w:tmpl w:val="95DEDCEC"/>
    <w:lvl w:ilvl="0" w:tplc="D1AC4AEE">
      <w:start w:val="1"/>
      <w:numFmt w:val="decimal"/>
      <w:lvlText w:val="%1."/>
      <w:lvlJc w:val="left"/>
      <w:pPr>
        <w:ind w:left="1774" w:hanging="1065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0C46F0F"/>
    <w:multiLevelType w:val="hybridMultilevel"/>
    <w:tmpl w:val="AAFC2D9E"/>
    <w:lvl w:ilvl="0" w:tplc="C3E4B7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AB603D"/>
    <w:multiLevelType w:val="hybridMultilevel"/>
    <w:tmpl w:val="C1CE90BC"/>
    <w:lvl w:ilvl="0" w:tplc="67605B0A">
      <w:start w:val="1"/>
      <w:numFmt w:val="bullet"/>
      <w:lvlText w:val="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">
    <w:nsid w:val="1A432D80"/>
    <w:multiLevelType w:val="hybridMultilevel"/>
    <w:tmpl w:val="63F8803C"/>
    <w:lvl w:ilvl="0" w:tplc="11EE5AB6">
      <w:start w:val="1"/>
      <w:numFmt w:val="bullet"/>
      <w:lvlText w:val=""/>
      <w:lvlJc w:val="left"/>
      <w:pPr>
        <w:ind w:left="177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AD50857"/>
    <w:multiLevelType w:val="hybridMultilevel"/>
    <w:tmpl w:val="6AB8AEDE"/>
    <w:lvl w:ilvl="0" w:tplc="C3E4B7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B0D09E3"/>
    <w:multiLevelType w:val="hybridMultilevel"/>
    <w:tmpl w:val="F128302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F552866"/>
    <w:multiLevelType w:val="hybridMultilevel"/>
    <w:tmpl w:val="0FE40DBA"/>
    <w:lvl w:ilvl="0" w:tplc="4E6E60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91520A"/>
    <w:multiLevelType w:val="hybridMultilevel"/>
    <w:tmpl w:val="397E1594"/>
    <w:lvl w:ilvl="0" w:tplc="495E28C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8A45DFC"/>
    <w:multiLevelType w:val="hybridMultilevel"/>
    <w:tmpl w:val="AF4223E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9">
    <w:nsid w:val="2BD960DB"/>
    <w:multiLevelType w:val="hybridMultilevel"/>
    <w:tmpl w:val="172E89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4D0DDF"/>
    <w:multiLevelType w:val="hybridMultilevel"/>
    <w:tmpl w:val="CB4260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D66ABC">
      <w:start w:val="1"/>
      <w:numFmt w:val="decimal"/>
      <w:lvlText w:val="%2."/>
      <w:lvlJc w:val="left"/>
      <w:pPr>
        <w:ind w:left="2505" w:hanging="1425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1B533A2"/>
    <w:multiLevelType w:val="hybridMultilevel"/>
    <w:tmpl w:val="B9242FAA"/>
    <w:lvl w:ilvl="0" w:tplc="632C1AD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440271B"/>
    <w:multiLevelType w:val="hybridMultilevel"/>
    <w:tmpl w:val="D174E360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3">
    <w:nsid w:val="358740FB"/>
    <w:multiLevelType w:val="hybridMultilevel"/>
    <w:tmpl w:val="2CD4464E"/>
    <w:lvl w:ilvl="0" w:tplc="C61840AC">
      <w:start w:val="1"/>
      <w:numFmt w:val="decimal"/>
      <w:lvlText w:val="%1."/>
      <w:lvlJc w:val="left"/>
      <w:pPr>
        <w:tabs>
          <w:tab w:val="num" w:pos="1363"/>
        </w:tabs>
        <w:ind w:left="1363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983188"/>
    <w:multiLevelType w:val="hybridMultilevel"/>
    <w:tmpl w:val="BA3892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A923A07"/>
    <w:multiLevelType w:val="hybridMultilevel"/>
    <w:tmpl w:val="65D2B3A8"/>
    <w:lvl w:ilvl="0" w:tplc="AAE6B82E">
      <w:start w:val="9"/>
      <w:numFmt w:val="decimal"/>
      <w:lvlText w:val="%1."/>
      <w:lvlJc w:val="left"/>
      <w:pPr>
        <w:ind w:left="0" w:firstLine="709"/>
      </w:pPr>
      <w:rPr>
        <w:rFonts w:hint="default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3B113D64"/>
    <w:multiLevelType w:val="hybridMultilevel"/>
    <w:tmpl w:val="AC76CE54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0A0C32"/>
    <w:multiLevelType w:val="hybridMultilevel"/>
    <w:tmpl w:val="35FC52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CEB5305"/>
    <w:multiLevelType w:val="hybridMultilevel"/>
    <w:tmpl w:val="673026D2"/>
    <w:lvl w:ilvl="0" w:tplc="04190005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>
    <w:nsid w:val="3EC25A66"/>
    <w:multiLevelType w:val="hybridMultilevel"/>
    <w:tmpl w:val="99FCEF9C"/>
    <w:lvl w:ilvl="0" w:tplc="C3E4B7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3F2A700F"/>
    <w:multiLevelType w:val="hybridMultilevel"/>
    <w:tmpl w:val="462C8C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F90305"/>
    <w:multiLevelType w:val="hybridMultilevel"/>
    <w:tmpl w:val="EBEEBD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1F2071"/>
    <w:multiLevelType w:val="hybridMultilevel"/>
    <w:tmpl w:val="D3785FD6"/>
    <w:lvl w:ilvl="0" w:tplc="F4C258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58A6F76"/>
    <w:multiLevelType w:val="hybridMultilevel"/>
    <w:tmpl w:val="9C8ADE8E"/>
    <w:lvl w:ilvl="0" w:tplc="4456147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900E73"/>
    <w:multiLevelType w:val="hybridMultilevel"/>
    <w:tmpl w:val="172E89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CE7402"/>
    <w:multiLevelType w:val="hybridMultilevel"/>
    <w:tmpl w:val="744E6126"/>
    <w:lvl w:ilvl="0" w:tplc="C3E4B7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471A37"/>
    <w:multiLevelType w:val="hybridMultilevel"/>
    <w:tmpl w:val="CCB6E2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EC0966"/>
    <w:multiLevelType w:val="hybridMultilevel"/>
    <w:tmpl w:val="6AB40A18"/>
    <w:lvl w:ilvl="0" w:tplc="5066B90C">
      <w:start w:val="1"/>
      <w:numFmt w:val="bullet"/>
      <w:lvlText w:val=""/>
      <w:lvlJc w:val="left"/>
      <w:pPr>
        <w:tabs>
          <w:tab w:val="num" w:pos="1069"/>
        </w:tabs>
        <w:ind w:left="1069" w:hanging="360"/>
      </w:pPr>
      <w:rPr>
        <w:rFonts w:ascii="Wingdings" w:hAnsi="Wingdings" w:cs="Wingdings" w:hint="default"/>
        <w:b w:val="0"/>
        <w:i w:val="0"/>
        <w:sz w:val="1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8">
    <w:nsid w:val="57261E9B"/>
    <w:multiLevelType w:val="hybridMultilevel"/>
    <w:tmpl w:val="B6080668"/>
    <w:lvl w:ilvl="0" w:tplc="3D16D09E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579C3AC8"/>
    <w:multiLevelType w:val="multilevel"/>
    <w:tmpl w:val="9A40067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0">
    <w:nsid w:val="60334B0A"/>
    <w:multiLevelType w:val="hybridMultilevel"/>
    <w:tmpl w:val="6AC482C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0BA7F9E"/>
    <w:multiLevelType w:val="hybridMultilevel"/>
    <w:tmpl w:val="AF62D63A"/>
    <w:lvl w:ilvl="0" w:tplc="C3E4B7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081D2A"/>
    <w:multiLevelType w:val="hybridMultilevel"/>
    <w:tmpl w:val="33F81608"/>
    <w:lvl w:ilvl="0" w:tplc="8E7CA9FC">
      <w:start w:val="1"/>
      <w:numFmt w:val="bullet"/>
      <w:lvlText w:val="−"/>
      <w:lvlJc w:val="left"/>
      <w:pPr>
        <w:ind w:left="1440" w:hanging="360"/>
      </w:pPr>
      <w:rPr>
        <w:rFonts w:ascii="Minion Pro Med" w:hAnsi="Minion Pro Med" w:cs="Minion Pro Med" w:hint="default"/>
        <w:b w:val="0"/>
        <w:i w:val="0"/>
        <w:color w:val="auto"/>
        <w:sz w:val="20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7191289A"/>
    <w:multiLevelType w:val="hybridMultilevel"/>
    <w:tmpl w:val="C5B68CA2"/>
    <w:lvl w:ilvl="0" w:tplc="94388C9E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B83A91"/>
    <w:multiLevelType w:val="hybridMultilevel"/>
    <w:tmpl w:val="5F8E6994"/>
    <w:lvl w:ilvl="0" w:tplc="C1E617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7489723B"/>
    <w:multiLevelType w:val="hybridMultilevel"/>
    <w:tmpl w:val="FF748B2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785E0D68"/>
    <w:multiLevelType w:val="hybridMultilevel"/>
    <w:tmpl w:val="9FC0F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A5C724A"/>
    <w:multiLevelType w:val="hybridMultilevel"/>
    <w:tmpl w:val="5DF01D06"/>
    <w:lvl w:ilvl="0" w:tplc="4456147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B70421"/>
    <w:multiLevelType w:val="hybridMultilevel"/>
    <w:tmpl w:val="85DA5B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B106DCC"/>
    <w:multiLevelType w:val="hybridMultilevel"/>
    <w:tmpl w:val="B70003BC"/>
    <w:lvl w:ilvl="0" w:tplc="AD924566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0">
    <w:nsid w:val="7F651ACA"/>
    <w:multiLevelType w:val="hybridMultilevel"/>
    <w:tmpl w:val="DE16A774"/>
    <w:lvl w:ilvl="0" w:tplc="C3E4B7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3"/>
  </w:num>
  <w:num w:numId="3">
    <w:abstractNumId w:val="0"/>
  </w:num>
  <w:num w:numId="4">
    <w:abstractNumId w:val="40"/>
  </w:num>
  <w:num w:numId="5">
    <w:abstractNumId w:val="3"/>
  </w:num>
  <w:num w:numId="6">
    <w:abstractNumId w:val="32"/>
  </w:num>
  <w:num w:numId="7">
    <w:abstractNumId w:val="31"/>
  </w:num>
  <w:num w:numId="8">
    <w:abstractNumId w:val="25"/>
  </w:num>
  <w:num w:numId="9">
    <w:abstractNumId w:val="1"/>
  </w:num>
  <w:num w:numId="10">
    <w:abstractNumId w:val="4"/>
  </w:num>
  <w:num w:numId="11">
    <w:abstractNumId w:val="19"/>
  </w:num>
  <w:num w:numId="12">
    <w:abstractNumId w:val="10"/>
  </w:num>
  <w:num w:numId="13">
    <w:abstractNumId w:val="27"/>
  </w:num>
  <w:num w:numId="14">
    <w:abstractNumId w:val="7"/>
  </w:num>
  <w:num w:numId="15">
    <w:abstractNumId w:val="28"/>
  </w:num>
  <w:num w:numId="16">
    <w:abstractNumId w:val="2"/>
  </w:num>
  <w:num w:numId="17">
    <w:abstractNumId w:val="33"/>
  </w:num>
  <w:num w:numId="1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</w:num>
  <w:num w:numId="21">
    <w:abstractNumId w:val="23"/>
  </w:num>
  <w:num w:numId="22">
    <w:abstractNumId w:val="36"/>
  </w:num>
  <w:num w:numId="23">
    <w:abstractNumId w:val="21"/>
  </w:num>
  <w:num w:numId="24">
    <w:abstractNumId w:val="26"/>
  </w:num>
  <w:num w:numId="25">
    <w:abstractNumId w:val="18"/>
  </w:num>
  <w:num w:numId="26">
    <w:abstractNumId w:val="17"/>
  </w:num>
  <w:num w:numId="27">
    <w:abstractNumId w:val="12"/>
  </w:num>
  <w:num w:numId="28">
    <w:abstractNumId w:val="8"/>
  </w:num>
  <w:num w:numId="29">
    <w:abstractNumId w:val="38"/>
  </w:num>
  <w:num w:numId="30">
    <w:abstractNumId w:val="15"/>
  </w:num>
  <w:num w:numId="3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9"/>
  </w:num>
  <w:num w:numId="33">
    <w:abstractNumId w:val="35"/>
  </w:num>
  <w:num w:numId="34">
    <w:abstractNumId w:val="14"/>
  </w:num>
  <w:num w:numId="35">
    <w:abstractNumId w:val="5"/>
  </w:num>
  <w:num w:numId="36">
    <w:abstractNumId w:val="11"/>
  </w:num>
  <w:num w:numId="37">
    <w:abstractNumId w:val="20"/>
  </w:num>
  <w:num w:numId="38">
    <w:abstractNumId w:val="22"/>
  </w:num>
  <w:num w:numId="39">
    <w:abstractNumId w:val="34"/>
  </w:num>
  <w:num w:numId="40">
    <w:abstractNumId w:val="29"/>
  </w:num>
  <w:num w:numId="41">
    <w:abstractNumId w:val="9"/>
  </w:num>
  <w:num w:numId="4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E4D"/>
    <w:rsid w:val="00291E88"/>
    <w:rsid w:val="003B6C71"/>
    <w:rsid w:val="00714EAE"/>
    <w:rsid w:val="0078545B"/>
    <w:rsid w:val="00826832"/>
    <w:rsid w:val="009863B6"/>
    <w:rsid w:val="00AB2E4D"/>
    <w:rsid w:val="00D6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6C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B6C71"/>
    <w:pPr>
      <w:keepNext/>
      <w:spacing w:before="240" w:after="60" w:line="360" w:lineRule="auto"/>
      <w:jc w:val="center"/>
      <w:outlineLvl w:val="0"/>
    </w:pPr>
    <w:rPr>
      <w:rFonts w:cs="Arial"/>
      <w:b/>
      <w:bCs/>
      <w:caps/>
      <w:kern w:val="32"/>
      <w:sz w:val="32"/>
      <w:szCs w:val="32"/>
      <w:lang w:val="x-none"/>
    </w:rPr>
  </w:style>
  <w:style w:type="paragraph" w:styleId="2">
    <w:name w:val="heading 2"/>
    <w:basedOn w:val="a"/>
    <w:next w:val="a"/>
    <w:link w:val="20"/>
    <w:uiPriority w:val="9"/>
    <w:qFormat/>
    <w:rsid w:val="003B6C71"/>
    <w:pPr>
      <w:keepNext/>
      <w:spacing w:line="360" w:lineRule="auto"/>
      <w:jc w:val="center"/>
      <w:outlineLvl w:val="1"/>
    </w:pPr>
    <w:rPr>
      <w:rFonts w:cs="Arial"/>
      <w:b/>
      <w:bCs/>
      <w:iCs/>
      <w:sz w:val="28"/>
      <w:szCs w:val="28"/>
      <w:lang w:val="x-none"/>
    </w:rPr>
  </w:style>
  <w:style w:type="paragraph" w:styleId="3">
    <w:name w:val="heading 3"/>
    <w:basedOn w:val="a"/>
    <w:next w:val="a"/>
    <w:link w:val="30"/>
    <w:uiPriority w:val="9"/>
    <w:qFormat/>
    <w:rsid w:val="003B6C7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x-none"/>
    </w:rPr>
  </w:style>
  <w:style w:type="paragraph" w:styleId="4">
    <w:name w:val="heading 4"/>
    <w:basedOn w:val="a"/>
    <w:next w:val="a"/>
    <w:link w:val="40"/>
    <w:uiPriority w:val="9"/>
    <w:qFormat/>
    <w:rsid w:val="003B6C71"/>
    <w:pPr>
      <w:keepNext/>
      <w:spacing w:before="240" w:after="60"/>
      <w:outlineLvl w:val="3"/>
    </w:pPr>
    <w:rPr>
      <w:b/>
      <w:bCs/>
      <w:sz w:val="28"/>
      <w:szCs w:val="28"/>
      <w:lang w:val="x-none"/>
    </w:rPr>
  </w:style>
  <w:style w:type="paragraph" w:styleId="7">
    <w:name w:val="heading 7"/>
    <w:basedOn w:val="a"/>
    <w:next w:val="a"/>
    <w:link w:val="70"/>
    <w:qFormat/>
    <w:rsid w:val="003B6C71"/>
    <w:pPr>
      <w:spacing w:before="240" w:after="60"/>
      <w:outlineLvl w:val="6"/>
    </w:pPr>
    <w:rPr>
      <w:lang w:val="x-none"/>
    </w:rPr>
  </w:style>
  <w:style w:type="paragraph" w:styleId="8">
    <w:name w:val="heading 8"/>
    <w:basedOn w:val="a"/>
    <w:next w:val="a"/>
    <w:link w:val="80"/>
    <w:qFormat/>
    <w:rsid w:val="003B6C71"/>
    <w:pPr>
      <w:spacing w:before="240" w:after="60"/>
      <w:outlineLvl w:val="7"/>
    </w:pPr>
    <w:rPr>
      <w:i/>
      <w:iCs/>
      <w:lang w:val="x-none"/>
    </w:rPr>
  </w:style>
  <w:style w:type="paragraph" w:styleId="9">
    <w:name w:val="heading 9"/>
    <w:basedOn w:val="a"/>
    <w:next w:val="a"/>
    <w:link w:val="90"/>
    <w:qFormat/>
    <w:rsid w:val="003B6C71"/>
    <w:pPr>
      <w:spacing w:before="240" w:after="60"/>
      <w:outlineLvl w:val="8"/>
    </w:pPr>
    <w:rPr>
      <w:rFonts w:ascii="Arial" w:hAnsi="Arial" w:cs="Arial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B6C71"/>
    <w:rPr>
      <w:rFonts w:ascii="Times New Roman" w:eastAsia="Times New Roman" w:hAnsi="Times New Roman" w:cs="Arial"/>
      <w:b/>
      <w:bCs/>
      <w:caps/>
      <w:kern w:val="32"/>
      <w:sz w:val="32"/>
      <w:szCs w:val="32"/>
      <w:lang w:val="x-none" w:eastAsia="ru-RU"/>
    </w:rPr>
  </w:style>
  <w:style w:type="character" w:customStyle="1" w:styleId="20">
    <w:name w:val="Заголовок 2 Знак"/>
    <w:basedOn w:val="a0"/>
    <w:link w:val="2"/>
    <w:uiPriority w:val="9"/>
    <w:rsid w:val="003B6C71"/>
    <w:rPr>
      <w:rFonts w:ascii="Times New Roman" w:eastAsia="Times New Roman" w:hAnsi="Times New Roman" w:cs="Arial"/>
      <w:b/>
      <w:bCs/>
      <w:iCs/>
      <w:sz w:val="28"/>
      <w:szCs w:val="28"/>
      <w:lang w:val="x-none" w:eastAsia="ru-RU"/>
    </w:rPr>
  </w:style>
  <w:style w:type="character" w:customStyle="1" w:styleId="30">
    <w:name w:val="Заголовок 3 Знак"/>
    <w:basedOn w:val="a0"/>
    <w:link w:val="3"/>
    <w:uiPriority w:val="9"/>
    <w:rsid w:val="003B6C71"/>
    <w:rPr>
      <w:rFonts w:ascii="Arial" w:eastAsia="Times New Roman" w:hAnsi="Arial" w:cs="Arial"/>
      <w:b/>
      <w:bCs/>
      <w:sz w:val="26"/>
      <w:szCs w:val="26"/>
      <w:lang w:val="x-none" w:eastAsia="ru-RU"/>
    </w:rPr>
  </w:style>
  <w:style w:type="character" w:customStyle="1" w:styleId="40">
    <w:name w:val="Заголовок 4 Знак"/>
    <w:basedOn w:val="a0"/>
    <w:link w:val="4"/>
    <w:uiPriority w:val="9"/>
    <w:rsid w:val="003B6C71"/>
    <w:rPr>
      <w:rFonts w:ascii="Times New Roman" w:eastAsia="Times New Roman" w:hAnsi="Times New Roman" w:cs="Times New Roman"/>
      <w:b/>
      <w:bCs/>
      <w:sz w:val="28"/>
      <w:szCs w:val="28"/>
      <w:lang w:val="x-none" w:eastAsia="ru-RU"/>
    </w:rPr>
  </w:style>
  <w:style w:type="character" w:customStyle="1" w:styleId="70">
    <w:name w:val="Заголовок 7 Знак"/>
    <w:basedOn w:val="a0"/>
    <w:link w:val="7"/>
    <w:rsid w:val="003B6C71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customStyle="1" w:styleId="80">
    <w:name w:val="Заголовок 8 Знак"/>
    <w:basedOn w:val="a0"/>
    <w:link w:val="8"/>
    <w:rsid w:val="003B6C71"/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character" w:customStyle="1" w:styleId="90">
    <w:name w:val="Заголовок 9 Знак"/>
    <w:basedOn w:val="a0"/>
    <w:link w:val="9"/>
    <w:rsid w:val="003B6C71"/>
    <w:rPr>
      <w:rFonts w:ascii="Arial" w:eastAsia="Times New Roman" w:hAnsi="Arial" w:cs="Arial"/>
      <w:sz w:val="24"/>
      <w:szCs w:val="24"/>
      <w:lang w:val="x-none" w:eastAsia="ru-RU"/>
    </w:rPr>
  </w:style>
  <w:style w:type="paragraph" w:customStyle="1" w:styleId="6-">
    <w:name w:val="6.Табл.-данные"/>
    <w:basedOn w:val="a"/>
    <w:qFormat/>
    <w:rsid w:val="003B6C71"/>
    <w:pPr>
      <w:widowControl w:val="0"/>
      <w:suppressAutoHyphens/>
      <w:ind w:right="57"/>
      <w:jc w:val="right"/>
    </w:pPr>
    <w:rPr>
      <w:rFonts w:eastAsia="Arial Unicode MS"/>
      <w:sz w:val="16"/>
      <w:szCs w:val="20"/>
    </w:rPr>
  </w:style>
  <w:style w:type="paragraph" w:customStyle="1" w:styleId="41">
    <w:name w:val="4.Пояснение к таблице"/>
    <w:basedOn w:val="6-1"/>
    <w:next w:val="5-"/>
    <w:qFormat/>
    <w:rsid w:val="003B6C71"/>
    <w:pPr>
      <w:suppressAutoHyphens/>
      <w:spacing w:before="0" w:after="60"/>
      <w:ind w:left="0" w:firstLine="0"/>
    </w:pPr>
    <w:rPr>
      <w:i/>
    </w:rPr>
  </w:style>
  <w:style w:type="paragraph" w:customStyle="1" w:styleId="6-1">
    <w:name w:val="6.Табл.-1уровень Знак"/>
    <w:basedOn w:val="a"/>
    <w:link w:val="6-10"/>
    <w:qFormat/>
    <w:rsid w:val="003B6C71"/>
    <w:pPr>
      <w:widowControl w:val="0"/>
      <w:spacing w:before="20"/>
      <w:ind w:left="170" w:hanging="113"/>
    </w:pPr>
    <w:rPr>
      <w:sz w:val="20"/>
      <w:lang w:val="x-none"/>
    </w:rPr>
  </w:style>
  <w:style w:type="character" w:customStyle="1" w:styleId="6-10">
    <w:name w:val="6.Табл.-1уровень Знак Знак"/>
    <w:link w:val="6-1"/>
    <w:locked/>
    <w:rsid w:val="003B6C71"/>
    <w:rPr>
      <w:rFonts w:ascii="Times New Roman" w:eastAsia="Times New Roman" w:hAnsi="Times New Roman" w:cs="Times New Roman"/>
      <w:sz w:val="20"/>
      <w:szCs w:val="24"/>
      <w:lang w:val="x-none" w:eastAsia="ru-RU"/>
    </w:rPr>
  </w:style>
  <w:style w:type="paragraph" w:customStyle="1" w:styleId="5-">
    <w:name w:val="5.Табл.-шапка"/>
    <w:basedOn w:val="6-1"/>
    <w:qFormat/>
    <w:rsid w:val="003B6C71"/>
    <w:pPr>
      <w:spacing w:after="20"/>
      <w:ind w:left="0" w:firstLine="0"/>
      <w:jc w:val="center"/>
    </w:pPr>
    <w:rPr>
      <w:sz w:val="16"/>
      <w:szCs w:val="20"/>
      <w:lang w:val="ru-RU"/>
    </w:rPr>
  </w:style>
  <w:style w:type="paragraph" w:customStyle="1" w:styleId="42">
    <w:name w:val="4.Заголовок таблицы"/>
    <w:basedOn w:val="a"/>
    <w:next w:val="a"/>
    <w:qFormat/>
    <w:rsid w:val="003B6C71"/>
    <w:pPr>
      <w:widowControl w:val="0"/>
      <w:suppressAutoHyphens/>
    </w:pPr>
    <w:rPr>
      <w:b/>
      <w:szCs w:val="20"/>
    </w:rPr>
  </w:style>
  <w:style w:type="paragraph" w:customStyle="1" w:styleId="6-2">
    <w:name w:val="6.Табл.-2уровень"/>
    <w:basedOn w:val="6-1"/>
    <w:qFormat/>
    <w:rsid w:val="003B6C71"/>
    <w:pPr>
      <w:spacing w:before="0"/>
      <w:ind w:left="283"/>
    </w:pPr>
    <w:rPr>
      <w:sz w:val="16"/>
      <w:szCs w:val="20"/>
      <w:lang w:val="ru-RU"/>
    </w:rPr>
  </w:style>
  <w:style w:type="paragraph" w:customStyle="1" w:styleId="6-11">
    <w:name w:val="6.Табл.-1уровень"/>
    <w:basedOn w:val="a"/>
    <w:qFormat/>
    <w:rsid w:val="003B6C71"/>
    <w:pPr>
      <w:widowControl w:val="0"/>
      <w:spacing w:before="20"/>
      <w:ind w:left="170" w:hanging="113"/>
    </w:pPr>
    <w:rPr>
      <w:sz w:val="16"/>
      <w:szCs w:val="20"/>
    </w:rPr>
  </w:style>
  <w:style w:type="paragraph" w:customStyle="1" w:styleId="11">
    <w:name w:val="Стиль1"/>
    <w:basedOn w:val="a"/>
    <w:link w:val="12"/>
    <w:qFormat/>
    <w:rsid w:val="003B6C71"/>
    <w:pPr>
      <w:widowControl w:val="0"/>
      <w:ind w:firstLine="680"/>
    </w:pPr>
    <w:rPr>
      <w:sz w:val="20"/>
      <w:lang w:val="x-none"/>
    </w:rPr>
  </w:style>
  <w:style w:type="character" w:customStyle="1" w:styleId="12">
    <w:name w:val="Стиль1 Знак"/>
    <w:link w:val="11"/>
    <w:locked/>
    <w:rsid w:val="003B6C71"/>
    <w:rPr>
      <w:rFonts w:ascii="Times New Roman" w:eastAsia="Times New Roman" w:hAnsi="Times New Roman" w:cs="Times New Roman"/>
      <w:sz w:val="20"/>
      <w:szCs w:val="24"/>
      <w:lang w:val="x-none" w:eastAsia="ru-RU"/>
    </w:rPr>
  </w:style>
  <w:style w:type="paragraph" w:customStyle="1" w:styleId="FooterOdd">
    <w:name w:val="Footer Odd"/>
    <w:basedOn w:val="a"/>
    <w:qFormat/>
    <w:rsid w:val="003B6C71"/>
    <w:pPr>
      <w:pBdr>
        <w:top w:val="single" w:sz="4" w:space="1" w:color="4F81BD"/>
      </w:pBdr>
      <w:spacing w:after="180" w:line="264" w:lineRule="auto"/>
      <w:jc w:val="right"/>
    </w:pPr>
    <w:rPr>
      <w:rFonts w:ascii="Calibri" w:hAnsi="Calibri"/>
      <w:color w:val="1F497D"/>
      <w:sz w:val="20"/>
      <w:szCs w:val="23"/>
      <w:lang w:eastAsia="ja-JP"/>
    </w:rPr>
  </w:style>
  <w:style w:type="paragraph" w:styleId="a3">
    <w:name w:val="footnote text"/>
    <w:aliases w:val="Основной текст с отступом Знак,Знак Знак Знак,single space,Текст сноски Знак1 Знак,Текст сноски Знак Знак Знак,Footnote Text Char Знак Знак,Footnote Text Char Знак,Текст сноски-FN,Oaeno niinee-FN,Oaeno niinee Ciae,Table_Footnote_last Знак"/>
    <w:basedOn w:val="a"/>
    <w:link w:val="a4"/>
    <w:qFormat/>
    <w:rsid w:val="003B6C71"/>
    <w:rPr>
      <w:sz w:val="20"/>
    </w:rPr>
  </w:style>
  <w:style w:type="character" w:customStyle="1" w:styleId="a4">
    <w:name w:val="Текст сноски Знак"/>
    <w:aliases w:val="Основной текст с отступом Знак Знак,Знак Знак Знак Знак,single space Знак3,Текст сноски Знак1 Знак Знак2,Текст сноски Знак Знак Знак Знак2,Footnote Text Char Знак Знак Знак2,Footnote Text Char Знак Знак3,Текст сноски-FN Знак2"/>
    <w:basedOn w:val="a0"/>
    <w:link w:val="a3"/>
    <w:rsid w:val="003B6C71"/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styleId="a5">
    <w:name w:val="Strong"/>
    <w:basedOn w:val="a0"/>
    <w:uiPriority w:val="22"/>
    <w:qFormat/>
    <w:rsid w:val="003B6C71"/>
    <w:rPr>
      <w:rFonts w:cs="Times New Roman"/>
      <w:b/>
    </w:rPr>
  </w:style>
  <w:style w:type="character" w:styleId="a6">
    <w:name w:val="Emphasis"/>
    <w:basedOn w:val="a0"/>
    <w:qFormat/>
    <w:rsid w:val="003B6C71"/>
    <w:rPr>
      <w:rFonts w:cs="Times New Roman"/>
      <w:i/>
    </w:rPr>
  </w:style>
  <w:style w:type="paragraph" w:styleId="a7">
    <w:name w:val="No Spacing"/>
    <w:link w:val="a8"/>
    <w:qFormat/>
    <w:rsid w:val="003B6C7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theme="minorHAnsi"/>
    </w:rPr>
  </w:style>
  <w:style w:type="character" w:customStyle="1" w:styleId="a8">
    <w:name w:val="Без интервала Знак"/>
    <w:link w:val="a7"/>
    <w:locked/>
    <w:rsid w:val="003B6C71"/>
    <w:rPr>
      <w:rFonts w:ascii="Calibri" w:eastAsia="Times New Roman" w:hAnsi="Calibri" w:cstheme="minorHAnsi"/>
    </w:rPr>
  </w:style>
  <w:style w:type="paragraph" w:styleId="a9">
    <w:name w:val="List Paragraph"/>
    <w:basedOn w:val="a"/>
    <w:link w:val="aa"/>
    <w:uiPriority w:val="34"/>
    <w:qFormat/>
    <w:rsid w:val="003B6C71"/>
    <w:pPr>
      <w:ind w:left="720"/>
      <w:contextualSpacing/>
    </w:pPr>
    <w:rPr>
      <w:rFonts w:ascii="Calibri" w:hAnsi="Calibri"/>
    </w:rPr>
  </w:style>
  <w:style w:type="character" w:customStyle="1" w:styleId="aa">
    <w:name w:val="Абзац списка Знак"/>
    <w:link w:val="a9"/>
    <w:uiPriority w:val="34"/>
    <w:locked/>
    <w:rsid w:val="003B6C71"/>
    <w:rPr>
      <w:rFonts w:ascii="Calibri" w:eastAsia="Times New Roman" w:hAnsi="Calibri" w:cs="Times New Roman"/>
      <w:sz w:val="24"/>
      <w:szCs w:val="24"/>
      <w:lang w:eastAsia="ru-RU"/>
    </w:rPr>
  </w:style>
  <w:style w:type="paragraph" w:styleId="ab">
    <w:name w:val="TOC Heading"/>
    <w:basedOn w:val="1"/>
    <w:next w:val="a"/>
    <w:uiPriority w:val="39"/>
    <w:unhideWhenUsed/>
    <w:qFormat/>
    <w:rsid w:val="003B6C71"/>
    <w:pPr>
      <w:keepLines/>
      <w:spacing w:before="480" w:after="0" w:line="276" w:lineRule="auto"/>
      <w:jc w:val="left"/>
      <w:outlineLvl w:val="9"/>
    </w:pPr>
    <w:rPr>
      <w:rFonts w:ascii="Cambria" w:hAnsi="Cambria" w:cs="Times New Roman"/>
      <w:caps w:val="0"/>
      <w:color w:val="365F91"/>
      <w:kern w:val="0"/>
      <w:sz w:val="28"/>
      <w:szCs w:val="28"/>
      <w:lang w:val="ru-RU"/>
    </w:rPr>
  </w:style>
  <w:style w:type="paragraph" w:styleId="ac">
    <w:name w:val="Normal (Web)"/>
    <w:aliases w:val="Обычный (Web),Обычный (веб)1"/>
    <w:basedOn w:val="a"/>
    <w:rsid w:val="003B6C71"/>
    <w:pPr>
      <w:spacing w:before="100" w:beforeAutospacing="1" w:after="100" w:afterAutospacing="1"/>
    </w:pPr>
  </w:style>
  <w:style w:type="paragraph" w:customStyle="1" w:styleId="5">
    <w:name w:val="Знак5"/>
    <w:basedOn w:val="a"/>
    <w:rsid w:val="003B6C71"/>
    <w:pPr>
      <w:pageBreakBefore/>
      <w:spacing w:after="160" w:line="360" w:lineRule="auto"/>
    </w:pPr>
    <w:rPr>
      <w:sz w:val="28"/>
      <w:szCs w:val="20"/>
      <w:lang w:val="en-US" w:eastAsia="en-US"/>
    </w:rPr>
  </w:style>
  <w:style w:type="paragraph" w:styleId="ad">
    <w:name w:val="footer"/>
    <w:aliases w:val=" Знак2"/>
    <w:basedOn w:val="a"/>
    <w:link w:val="ae"/>
    <w:uiPriority w:val="99"/>
    <w:rsid w:val="003B6C71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aliases w:val=" Знак2 Знак"/>
    <w:basedOn w:val="a0"/>
    <w:link w:val="ad"/>
    <w:uiPriority w:val="99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">
    <w:name w:val="page number"/>
    <w:basedOn w:val="a0"/>
    <w:uiPriority w:val="99"/>
    <w:rsid w:val="003B6C71"/>
  </w:style>
  <w:style w:type="character" w:customStyle="1" w:styleId="13">
    <w:name w:val="Текст сноски Знак1"/>
    <w:aliases w:val="single space Знак,Знак Знак Знак Знак1,Текст сноски Знак Знак,Текст сноски Знак1 Знак Знак,Текст сноски Знак Знак Знак Знак,Footnote Text Char Знак Знак Знак,Footnote Text Char Знак Знак1,Текст сноски-FN Знак,Oaeno niinee-FN Знак"/>
    <w:rsid w:val="003B6C71"/>
    <w:rPr>
      <w:lang w:val="ru-RU" w:eastAsia="ru-RU" w:bidi="ar-SA"/>
    </w:rPr>
  </w:style>
  <w:style w:type="character" w:styleId="af0">
    <w:name w:val="Hyperlink"/>
    <w:uiPriority w:val="99"/>
    <w:rsid w:val="003B6C71"/>
    <w:rPr>
      <w:color w:val="0000FF"/>
      <w:u w:val="single"/>
    </w:rPr>
  </w:style>
  <w:style w:type="table" w:styleId="af1">
    <w:name w:val="Table Grid"/>
    <w:basedOn w:val="a1"/>
    <w:rsid w:val="003B6C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"/>
    <w:rsid w:val="003B6C71"/>
    <w:rPr>
      <w:vertAlign w:val="superscript"/>
    </w:rPr>
  </w:style>
  <w:style w:type="character" w:styleId="af3">
    <w:name w:val="FollowedHyperlink"/>
    <w:uiPriority w:val="99"/>
    <w:rsid w:val="003B6C71"/>
    <w:rPr>
      <w:color w:val="800080"/>
      <w:u w:val="single"/>
    </w:rPr>
  </w:style>
  <w:style w:type="paragraph" w:customStyle="1" w:styleId="ConsPlusNonformat">
    <w:name w:val="ConsPlusNonformat"/>
    <w:rsid w:val="003B6C71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longtext">
    <w:name w:val="long_text"/>
    <w:basedOn w:val="a0"/>
    <w:rsid w:val="003B6C71"/>
  </w:style>
  <w:style w:type="paragraph" w:customStyle="1" w:styleId="text">
    <w:name w:val="text"/>
    <w:basedOn w:val="a"/>
    <w:rsid w:val="003B6C71"/>
    <w:pPr>
      <w:spacing w:before="150"/>
      <w:jc w:val="both"/>
    </w:pPr>
    <w:rPr>
      <w:rFonts w:ascii="Arial" w:hAnsi="Arial" w:cs="Arial"/>
      <w:sz w:val="18"/>
      <w:szCs w:val="18"/>
    </w:rPr>
  </w:style>
  <w:style w:type="paragraph" w:customStyle="1" w:styleId="Default">
    <w:name w:val="Default"/>
    <w:rsid w:val="003B6C7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21">
    <w:name w:val="toc 2"/>
    <w:basedOn w:val="a"/>
    <w:next w:val="a"/>
    <w:autoRedefine/>
    <w:uiPriority w:val="39"/>
    <w:rsid w:val="003B6C71"/>
    <w:pPr>
      <w:tabs>
        <w:tab w:val="right" w:leader="dot" w:pos="9639"/>
      </w:tabs>
      <w:ind w:left="240"/>
      <w:jc w:val="both"/>
    </w:pPr>
    <w:rPr>
      <w:smallCaps/>
      <w:sz w:val="20"/>
      <w:szCs w:val="20"/>
    </w:rPr>
  </w:style>
  <w:style w:type="paragraph" w:styleId="14">
    <w:name w:val="toc 1"/>
    <w:basedOn w:val="a"/>
    <w:next w:val="a"/>
    <w:autoRedefine/>
    <w:uiPriority w:val="39"/>
    <w:rsid w:val="003B6C71"/>
    <w:pPr>
      <w:tabs>
        <w:tab w:val="right" w:leader="dot" w:pos="9061"/>
      </w:tabs>
      <w:spacing w:before="120" w:line="360" w:lineRule="auto"/>
      <w:jc w:val="both"/>
    </w:pPr>
    <w:rPr>
      <w:b/>
      <w:bCs/>
      <w:caps/>
      <w:sz w:val="20"/>
      <w:szCs w:val="20"/>
    </w:rPr>
  </w:style>
  <w:style w:type="paragraph" w:styleId="31">
    <w:name w:val="toc 3"/>
    <w:basedOn w:val="a"/>
    <w:next w:val="a"/>
    <w:autoRedefine/>
    <w:uiPriority w:val="39"/>
    <w:rsid w:val="003B6C71"/>
    <w:pPr>
      <w:ind w:left="480"/>
    </w:pPr>
    <w:rPr>
      <w:i/>
      <w:iCs/>
      <w:sz w:val="20"/>
      <w:szCs w:val="20"/>
    </w:rPr>
  </w:style>
  <w:style w:type="paragraph" w:styleId="af4">
    <w:name w:val="Body Text"/>
    <w:basedOn w:val="a"/>
    <w:link w:val="af5"/>
    <w:uiPriority w:val="99"/>
    <w:rsid w:val="003B6C71"/>
    <w:pPr>
      <w:widowControl w:val="0"/>
      <w:suppressAutoHyphens/>
      <w:spacing w:after="120"/>
    </w:pPr>
    <w:rPr>
      <w:rFonts w:ascii="Liberation Serif" w:eastAsia="DejaVu Sans" w:hAnsi="Liberation Serif"/>
      <w:kern w:val="1"/>
    </w:rPr>
  </w:style>
  <w:style w:type="character" w:customStyle="1" w:styleId="af5">
    <w:name w:val="Основной текст Знак"/>
    <w:basedOn w:val="a0"/>
    <w:link w:val="af4"/>
    <w:uiPriority w:val="99"/>
    <w:rsid w:val="003B6C71"/>
    <w:rPr>
      <w:rFonts w:ascii="Liberation Serif" w:eastAsia="DejaVu Sans" w:hAnsi="Liberation Serif" w:cs="Times New Roman"/>
      <w:kern w:val="1"/>
      <w:sz w:val="24"/>
      <w:szCs w:val="24"/>
      <w:lang w:eastAsia="ru-RU"/>
    </w:rPr>
  </w:style>
  <w:style w:type="paragraph" w:styleId="af6">
    <w:name w:val="Balloon Text"/>
    <w:basedOn w:val="a"/>
    <w:link w:val="af7"/>
    <w:uiPriority w:val="99"/>
    <w:rsid w:val="003B6C71"/>
    <w:rPr>
      <w:rFonts w:ascii="Tahoma" w:hAnsi="Tahoma" w:cs="Tahoma"/>
      <w:sz w:val="16"/>
      <w:szCs w:val="16"/>
    </w:rPr>
  </w:style>
  <w:style w:type="character" w:customStyle="1" w:styleId="af7">
    <w:name w:val="Текст выноски Знак"/>
    <w:basedOn w:val="a0"/>
    <w:link w:val="af6"/>
    <w:uiPriority w:val="99"/>
    <w:rsid w:val="003B6C71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snb1">
    <w:name w:val="snb1"/>
    <w:rsid w:val="003B6C71"/>
    <w:rPr>
      <w:rFonts w:ascii="Verdana" w:hAnsi="Verdana" w:hint="default"/>
      <w:color w:val="000000"/>
      <w:sz w:val="16"/>
      <w:szCs w:val="16"/>
    </w:rPr>
  </w:style>
  <w:style w:type="paragraph" w:customStyle="1" w:styleId="af8">
    <w:name w:val="Табл"/>
    <w:basedOn w:val="Default"/>
    <w:next w:val="Default"/>
    <w:rsid w:val="003B6C71"/>
    <w:rPr>
      <w:color w:val="auto"/>
    </w:rPr>
  </w:style>
  <w:style w:type="paragraph" w:customStyle="1" w:styleId="af9">
    <w:name w:val="Табл_заг"/>
    <w:basedOn w:val="Default"/>
    <w:next w:val="Default"/>
    <w:rsid w:val="003B6C71"/>
    <w:rPr>
      <w:color w:val="auto"/>
    </w:rPr>
  </w:style>
  <w:style w:type="paragraph" w:customStyle="1" w:styleId="afa">
    <w:name w:val="Табл_текст"/>
    <w:basedOn w:val="Default"/>
    <w:next w:val="Default"/>
    <w:rsid w:val="003B6C71"/>
    <w:rPr>
      <w:color w:val="auto"/>
    </w:rPr>
  </w:style>
  <w:style w:type="character" w:customStyle="1" w:styleId="text1">
    <w:name w:val="text1"/>
    <w:rsid w:val="003B6C71"/>
    <w:rPr>
      <w:rFonts w:ascii="Arial" w:hAnsi="Arial" w:cs="Arial" w:hint="default"/>
      <w:sz w:val="16"/>
      <w:szCs w:val="16"/>
    </w:rPr>
  </w:style>
  <w:style w:type="character" w:customStyle="1" w:styleId="s">
    <w:name w:val="s"/>
    <w:basedOn w:val="a0"/>
    <w:rsid w:val="003B6C71"/>
  </w:style>
  <w:style w:type="paragraph" w:customStyle="1" w:styleId="ConsPlusTitle">
    <w:name w:val="ConsPlusTitle"/>
    <w:rsid w:val="003B6C7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rsid w:val="003B6C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B6C7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lnormal1">
    <w:name w:val="hlnormal1"/>
    <w:rsid w:val="003B6C71"/>
    <w:rPr>
      <w:rFonts w:ascii="Arial" w:hAnsi="Arial" w:cs="Arial" w:hint="default"/>
      <w:sz w:val="20"/>
      <w:szCs w:val="20"/>
    </w:rPr>
  </w:style>
  <w:style w:type="character" w:customStyle="1" w:styleId="hl1">
    <w:name w:val="hl1"/>
    <w:rsid w:val="003B6C71"/>
    <w:rPr>
      <w:color w:val="4682B4"/>
    </w:rPr>
  </w:style>
  <w:style w:type="paragraph" w:customStyle="1" w:styleId="ConsPlusNormal">
    <w:name w:val="ConsPlusNormal"/>
    <w:basedOn w:val="Default"/>
    <w:next w:val="Default"/>
    <w:uiPriority w:val="99"/>
    <w:rsid w:val="003B6C71"/>
    <w:rPr>
      <w:color w:val="auto"/>
    </w:rPr>
  </w:style>
  <w:style w:type="paragraph" w:customStyle="1" w:styleId="Pa3">
    <w:name w:val="Pa3"/>
    <w:basedOn w:val="Default"/>
    <w:next w:val="Default"/>
    <w:rsid w:val="003B6C71"/>
    <w:pPr>
      <w:spacing w:line="241" w:lineRule="atLeast"/>
    </w:pPr>
    <w:rPr>
      <w:color w:val="auto"/>
    </w:rPr>
  </w:style>
  <w:style w:type="paragraph" w:customStyle="1" w:styleId="Pa10">
    <w:name w:val="Pa10"/>
    <w:basedOn w:val="Default"/>
    <w:next w:val="Default"/>
    <w:rsid w:val="003B6C71"/>
    <w:pPr>
      <w:spacing w:line="221" w:lineRule="atLeast"/>
    </w:pPr>
    <w:rPr>
      <w:color w:val="auto"/>
    </w:rPr>
  </w:style>
  <w:style w:type="character" w:customStyle="1" w:styleId="singlespace1">
    <w:name w:val="single space Знак1"/>
    <w:aliases w:val="footnote text Знак Знак1,single spac Знак"/>
    <w:locked/>
    <w:rsid w:val="003B6C71"/>
    <w:rPr>
      <w:rFonts w:cs="Times New Roman"/>
      <w:lang w:val="ru-RU" w:eastAsia="ru-RU" w:bidi="ar-SA"/>
    </w:rPr>
  </w:style>
  <w:style w:type="paragraph" w:customStyle="1" w:styleId="u">
    <w:name w:val="u"/>
    <w:basedOn w:val="a"/>
    <w:rsid w:val="003B6C71"/>
    <w:pPr>
      <w:ind w:firstLine="390"/>
      <w:jc w:val="both"/>
    </w:pPr>
  </w:style>
  <w:style w:type="paragraph" w:customStyle="1" w:styleId="uni">
    <w:name w:val="uni"/>
    <w:basedOn w:val="a"/>
    <w:rsid w:val="003B6C71"/>
    <w:pPr>
      <w:ind w:firstLine="390"/>
      <w:jc w:val="both"/>
    </w:pPr>
  </w:style>
  <w:style w:type="paragraph" w:customStyle="1" w:styleId="unip">
    <w:name w:val="unip"/>
    <w:basedOn w:val="a"/>
    <w:rsid w:val="003B6C71"/>
    <w:pPr>
      <w:ind w:firstLine="390"/>
      <w:jc w:val="both"/>
    </w:pPr>
  </w:style>
  <w:style w:type="paragraph" w:styleId="22">
    <w:name w:val="Body Text Indent 2"/>
    <w:aliases w:val=" Знак1"/>
    <w:basedOn w:val="a"/>
    <w:link w:val="23"/>
    <w:rsid w:val="003B6C71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aliases w:val=" Знак1 Знак"/>
    <w:basedOn w:val="a0"/>
    <w:link w:val="22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Body Text Indent"/>
    <w:aliases w:val=" Знак Знак"/>
    <w:basedOn w:val="a"/>
    <w:link w:val="15"/>
    <w:rsid w:val="003B6C71"/>
    <w:pPr>
      <w:spacing w:after="120"/>
      <w:ind w:left="283"/>
    </w:pPr>
  </w:style>
  <w:style w:type="character" w:customStyle="1" w:styleId="15">
    <w:name w:val="Основной текст с отступом Знак1"/>
    <w:aliases w:val=" Знак Знак Знак"/>
    <w:basedOn w:val="a0"/>
    <w:link w:val="afb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6">
    <w:name w:val="Обычный1"/>
    <w:rsid w:val="003B6C7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afc">
    <w:name w:val="Название организации"/>
    <w:basedOn w:val="1"/>
    <w:rsid w:val="003B6C71"/>
    <w:pPr>
      <w:spacing w:before="120" w:after="0" w:line="240" w:lineRule="auto"/>
      <w:jc w:val="left"/>
    </w:pPr>
    <w:rPr>
      <w:rFonts w:ascii="Arial" w:hAnsi="Arial" w:cs="Times New Roman"/>
      <w:b w:val="0"/>
      <w:bCs w:val="0"/>
      <w:kern w:val="28"/>
      <w:sz w:val="28"/>
      <w:szCs w:val="20"/>
      <w:lang w:val="ru-RU"/>
    </w:rPr>
  </w:style>
  <w:style w:type="paragraph" w:customStyle="1" w:styleId="BodyText22">
    <w:name w:val="Body Text 22"/>
    <w:basedOn w:val="a"/>
    <w:rsid w:val="003B6C71"/>
    <w:pPr>
      <w:spacing w:line="340" w:lineRule="exact"/>
      <w:ind w:firstLine="851"/>
      <w:jc w:val="both"/>
    </w:pPr>
    <w:rPr>
      <w:sz w:val="28"/>
      <w:szCs w:val="20"/>
    </w:rPr>
  </w:style>
  <w:style w:type="paragraph" w:customStyle="1" w:styleId="210">
    <w:name w:val="Основной текст с отступом 21"/>
    <w:basedOn w:val="16"/>
    <w:rsid w:val="003B6C71"/>
    <w:pPr>
      <w:spacing w:line="340" w:lineRule="exact"/>
      <w:ind w:firstLine="680"/>
    </w:pPr>
    <w:rPr>
      <w:sz w:val="20"/>
    </w:rPr>
  </w:style>
  <w:style w:type="paragraph" w:customStyle="1" w:styleId="afd">
    <w:name w:val="Таблица"/>
    <w:basedOn w:val="16"/>
    <w:rsid w:val="003B6C71"/>
    <w:pPr>
      <w:spacing w:before="20" w:after="20"/>
      <w:ind w:firstLine="0"/>
      <w:jc w:val="left"/>
    </w:pPr>
    <w:rPr>
      <w:rFonts w:ascii="PetersburgCTT" w:hAnsi="PetersburgCTT"/>
      <w:sz w:val="20"/>
    </w:rPr>
  </w:style>
  <w:style w:type="paragraph" w:customStyle="1" w:styleId="zag3">
    <w:name w:val="zag3"/>
    <w:basedOn w:val="a"/>
    <w:rsid w:val="003B6C71"/>
    <w:pPr>
      <w:spacing w:before="240" w:after="240"/>
      <w:jc w:val="center"/>
    </w:pPr>
  </w:style>
  <w:style w:type="paragraph" w:customStyle="1" w:styleId="p">
    <w:name w:val="p"/>
    <w:basedOn w:val="a"/>
    <w:rsid w:val="003B6C71"/>
    <w:pPr>
      <w:spacing w:before="48" w:after="48"/>
      <w:ind w:firstLine="480"/>
      <w:jc w:val="both"/>
    </w:pPr>
  </w:style>
  <w:style w:type="character" w:customStyle="1" w:styleId="TableFootnotelast1">
    <w:name w:val="Table_Footnote_last Знак Знак1"/>
    <w:aliases w:val="Table_Footnote_last Знак Знак Знак,Table_Footnote_last Знак Знак2,Table_Footnote_last Знак Знак11,Table_Footnote_last Знак Знак Знак1"/>
    <w:uiPriority w:val="99"/>
    <w:rsid w:val="003B6C71"/>
    <w:rPr>
      <w:lang w:val="ru-RU" w:eastAsia="ru-RU" w:bidi="ar-SA"/>
    </w:rPr>
  </w:style>
  <w:style w:type="paragraph" w:customStyle="1" w:styleId="book">
    <w:name w:val="book"/>
    <w:basedOn w:val="a"/>
    <w:rsid w:val="003B6C71"/>
    <w:pPr>
      <w:ind w:firstLine="272"/>
    </w:pPr>
  </w:style>
  <w:style w:type="paragraph" w:styleId="32">
    <w:name w:val="Body Text Indent 3"/>
    <w:basedOn w:val="a"/>
    <w:link w:val="33"/>
    <w:rsid w:val="003B6C7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rsid w:val="003B6C7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17">
    <w:name w:val="1.Текст"/>
    <w:rsid w:val="003B6C71"/>
    <w:pPr>
      <w:spacing w:before="120" w:after="0" w:line="240" w:lineRule="auto"/>
      <w:ind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styleId="afe">
    <w:name w:val="header"/>
    <w:basedOn w:val="a"/>
    <w:link w:val="aff"/>
    <w:uiPriority w:val="99"/>
    <w:rsid w:val="003B6C71"/>
    <w:pPr>
      <w:tabs>
        <w:tab w:val="center" w:pos="4677"/>
        <w:tab w:val="right" w:pos="9355"/>
      </w:tabs>
    </w:pPr>
    <w:rPr>
      <w:szCs w:val="21"/>
    </w:rPr>
  </w:style>
  <w:style w:type="character" w:customStyle="1" w:styleId="aff">
    <w:name w:val="Верхний колонтитул Знак"/>
    <w:basedOn w:val="a0"/>
    <w:link w:val="afe"/>
    <w:uiPriority w:val="99"/>
    <w:rsid w:val="003B6C71"/>
    <w:rPr>
      <w:rFonts w:ascii="Times New Roman" w:eastAsia="Times New Roman" w:hAnsi="Times New Roman" w:cs="Times New Roman"/>
      <w:sz w:val="24"/>
      <w:szCs w:val="21"/>
      <w:lang w:eastAsia="ru-RU"/>
    </w:rPr>
  </w:style>
  <w:style w:type="paragraph" w:customStyle="1" w:styleId="dd">
    <w:name w:val="dd"/>
    <w:basedOn w:val="a"/>
    <w:rsid w:val="003B6C71"/>
    <w:pPr>
      <w:widowControl w:val="0"/>
      <w:suppressAutoHyphens/>
      <w:spacing w:before="280" w:after="280"/>
      <w:ind w:firstLine="600"/>
      <w:jc w:val="both"/>
    </w:pPr>
    <w:rPr>
      <w:rFonts w:ascii="Verdana" w:eastAsia="Trebuchet MS" w:hAnsi="Verdana"/>
      <w:color w:val="000000"/>
      <w:kern w:val="1"/>
      <w:sz w:val="18"/>
      <w:szCs w:val="18"/>
    </w:rPr>
  </w:style>
  <w:style w:type="paragraph" w:customStyle="1" w:styleId="24">
    <w:name w:val="Стиль2"/>
    <w:basedOn w:val="a"/>
    <w:rsid w:val="003B6C71"/>
    <w:pPr>
      <w:spacing w:line="312" w:lineRule="auto"/>
      <w:ind w:firstLine="709"/>
      <w:jc w:val="both"/>
    </w:pPr>
    <w:rPr>
      <w:sz w:val="28"/>
    </w:rPr>
  </w:style>
  <w:style w:type="paragraph" w:styleId="25">
    <w:name w:val="Body Text 2"/>
    <w:basedOn w:val="a"/>
    <w:link w:val="26"/>
    <w:uiPriority w:val="99"/>
    <w:rsid w:val="003B6C71"/>
    <w:pPr>
      <w:spacing w:after="120" w:line="480" w:lineRule="auto"/>
    </w:pPr>
  </w:style>
  <w:style w:type="character" w:customStyle="1" w:styleId="26">
    <w:name w:val="Основной текст 2 Знак"/>
    <w:basedOn w:val="a0"/>
    <w:link w:val="25"/>
    <w:uiPriority w:val="99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0">
    <w:name w:val="Знак"/>
    <w:basedOn w:val="a"/>
    <w:rsid w:val="003B6C71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10">
    <w:name w:val="Знак Знак Знак1 Знак Знак1 Знак"/>
    <w:basedOn w:val="a"/>
    <w:rsid w:val="003B6C71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character" w:customStyle="1" w:styleId="b-serp-urlitem1">
    <w:name w:val="b-serp-url__item1"/>
    <w:basedOn w:val="a0"/>
    <w:rsid w:val="003B6C71"/>
  </w:style>
  <w:style w:type="paragraph" w:customStyle="1" w:styleId="211">
    <w:name w:val="Основной текст 21"/>
    <w:basedOn w:val="a"/>
    <w:rsid w:val="003B6C71"/>
    <w:pPr>
      <w:widowControl w:val="0"/>
      <w:spacing w:line="360" w:lineRule="auto"/>
      <w:ind w:firstLine="567"/>
      <w:jc w:val="both"/>
    </w:pPr>
    <w:rPr>
      <w:snapToGrid w:val="0"/>
      <w:sz w:val="28"/>
      <w:szCs w:val="20"/>
    </w:rPr>
  </w:style>
  <w:style w:type="character" w:customStyle="1" w:styleId="A10">
    <w:name w:val="A1"/>
    <w:rsid w:val="003B6C71"/>
    <w:rPr>
      <w:rFonts w:cs="Arial"/>
      <w:color w:val="000000"/>
      <w:sz w:val="20"/>
      <w:szCs w:val="20"/>
    </w:rPr>
  </w:style>
  <w:style w:type="paragraph" w:customStyle="1" w:styleId="Pa0">
    <w:name w:val="Pa0"/>
    <w:basedOn w:val="a"/>
    <w:next w:val="a"/>
    <w:rsid w:val="003B6C71"/>
    <w:pPr>
      <w:autoSpaceDE w:val="0"/>
      <w:autoSpaceDN w:val="0"/>
      <w:adjustRightInd w:val="0"/>
      <w:spacing w:line="241" w:lineRule="atLeast"/>
    </w:pPr>
    <w:rPr>
      <w:rFonts w:ascii="Arial" w:hAnsi="Arial"/>
    </w:rPr>
  </w:style>
  <w:style w:type="character" w:customStyle="1" w:styleId="A00">
    <w:name w:val="A0"/>
    <w:rsid w:val="003B6C71"/>
    <w:rPr>
      <w:rFonts w:cs="Arial"/>
      <w:color w:val="000000"/>
      <w:sz w:val="16"/>
      <w:szCs w:val="16"/>
    </w:rPr>
  </w:style>
  <w:style w:type="paragraph" w:customStyle="1" w:styleId="100">
    <w:name w:val="10"/>
    <w:basedOn w:val="a"/>
    <w:rsid w:val="003B6C71"/>
    <w:pPr>
      <w:spacing w:before="100" w:beforeAutospacing="1" w:after="100" w:afterAutospacing="1"/>
    </w:pPr>
  </w:style>
  <w:style w:type="paragraph" w:customStyle="1" w:styleId="consplusnormal0">
    <w:name w:val="consplusnormal"/>
    <w:basedOn w:val="a"/>
    <w:rsid w:val="003B6C71"/>
    <w:pPr>
      <w:spacing w:before="100" w:beforeAutospacing="1" w:after="100" w:afterAutospacing="1"/>
    </w:pPr>
  </w:style>
  <w:style w:type="paragraph" w:customStyle="1" w:styleId="consnormal">
    <w:name w:val="consnormal"/>
    <w:basedOn w:val="a"/>
    <w:rsid w:val="003B6C71"/>
    <w:pPr>
      <w:spacing w:before="100" w:beforeAutospacing="1" w:after="100" w:afterAutospacing="1"/>
    </w:pPr>
  </w:style>
  <w:style w:type="character" w:customStyle="1" w:styleId="ljuserljuser-name">
    <w:name w:val="ljuser ljuser-name_"/>
    <w:basedOn w:val="a0"/>
    <w:rsid w:val="003B6C71"/>
  </w:style>
  <w:style w:type="paragraph" w:customStyle="1" w:styleId="ConsNormal0">
    <w:name w:val="ConsNormal"/>
    <w:rsid w:val="003B6C71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8">
    <w:name w:val="Знак1"/>
    <w:basedOn w:val="a"/>
    <w:rsid w:val="003B6C71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9">
    <w:name w:val="Абзац списка1"/>
    <w:basedOn w:val="a"/>
    <w:rsid w:val="003B6C71"/>
    <w:pPr>
      <w:spacing w:line="360" w:lineRule="auto"/>
      <w:ind w:left="720"/>
      <w:contextualSpacing/>
      <w:jc w:val="both"/>
    </w:pPr>
    <w:rPr>
      <w:rFonts w:ascii="Calibri" w:hAnsi="Calibri"/>
      <w:sz w:val="22"/>
      <w:szCs w:val="22"/>
    </w:rPr>
  </w:style>
  <w:style w:type="paragraph" w:styleId="aff1">
    <w:name w:val="Plain Text"/>
    <w:aliases w:val=" Знак1 Знак1"/>
    <w:basedOn w:val="a"/>
    <w:link w:val="aff2"/>
    <w:uiPriority w:val="99"/>
    <w:rsid w:val="003B6C71"/>
    <w:rPr>
      <w:rFonts w:ascii="Courier New" w:hAnsi="Courier New"/>
      <w:sz w:val="20"/>
      <w:szCs w:val="20"/>
    </w:rPr>
  </w:style>
  <w:style w:type="character" w:customStyle="1" w:styleId="aff2">
    <w:name w:val="Текст Знак"/>
    <w:aliases w:val=" Знак1 Знак1 Знак"/>
    <w:basedOn w:val="a0"/>
    <w:link w:val="aff1"/>
    <w:uiPriority w:val="99"/>
    <w:rsid w:val="003B6C71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hl21">
    <w:name w:val="hl21"/>
    <w:rsid w:val="003B6C71"/>
    <w:rPr>
      <w:rFonts w:cs="Times New Roman"/>
      <w:b/>
      <w:bCs/>
      <w:sz w:val="24"/>
      <w:szCs w:val="24"/>
    </w:rPr>
  </w:style>
  <w:style w:type="paragraph" w:customStyle="1" w:styleId="310">
    <w:name w:val="Основной текст 31"/>
    <w:basedOn w:val="a"/>
    <w:rsid w:val="003B6C71"/>
    <w:pPr>
      <w:widowControl w:val="0"/>
      <w:jc w:val="both"/>
    </w:pPr>
    <w:rPr>
      <w:szCs w:val="20"/>
    </w:rPr>
  </w:style>
  <w:style w:type="paragraph" w:customStyle="1" w:styleId="style1">
    <w:name w:val="style1"/>
    <w:basedOn w:val="a"/>
    <w:rsid w:val="003B6C71"/>
    <w:pPr>
      <w:spacing w:before="100" w:beforeAutospacing="1" w:after="100" w:afterAutospacing="1"/>
    </w:pPr>
  </w:style>
  <w:style w:type="paragraph" w:customStyle="1" w:styleId="50">
    <w:name w:val="Знак5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3">
    <w:name w:val="Нормальный"/>
    <w:basedOn w:val="a"/>
    <w:rsid w:val="003B6C71"/>
    <w:pPr>
      <w:jc w:val="both"/>
    </w:pPr>
    <w:rPr>
      <w:sz w:val="28"/>
      <w:szCs w:val="20"/>
    </w:rPr>
  </w:style>
  <w:style w:type="paragraph" w:customStyle="1" w:styleId="CharChar">
    <w:name w:val="Char Знак Знак Char Знак Знак Знак Знак Знак Знак Знак Знак Знак Знак Знак Знак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190">
    <w:name w:val="Знак Знак19"/>
    <w:rsid w:val="003B6C71"/>
    <w:rPr>
      <w:b/>
      <w:i/>
      <w:snapToGrid w:val="0"/>
      <w:color w:val="000000"/>
      <w:sz w:val="28"/>
      <w:lang w:val="ru-RU" w:eastAsia="ru-RU" w:bidi="ar-SA"/>
    </w:rPr>
  </w:style>
  <w:style w:type="paragraph" w:customStyle="1" w:styleId="5-f">
    <w:name w:val="5.Òàáë.-øà‚fêà"/>
    <w:basedOn w:val="a"/>
    <w:rsid w:val="003B6C71"/>
    <w:pPr>
      <w:widowControl w:val="0"/>
      <w:spacing w:before="20" w:after="20"/>
      <w:jc w:val="center"/>
    </w:pPr>
    <w:rPr>
      <w:rFonts w:ascii="Arial" w:hAnsi="Arial"/>
      <w:sz w:val="20"/>
      <w:szCs w:val="20"/>
    </w:rPr>
  </w:style>
  <w:style w:type="character" w:customStyle="1" w:styleId="120">
    <w:name w:val="Знак Знак12"/>
    <w:rsid w:val="003B6C71"/>
    <w:rPr>
      <w:lang w:val="ru-RU" w:eastAsia="ru-RU" w:bidi="ar-SA"/>
    </w:rPr>
  </w:style>
  <w:style w:type="character" w:customStyle="1" w:styleId="apple-converted-space">
    <w:name w:val="apple-converted-space"/>
    <w:basedOn w:val="a0"/>
    <w:uiPriority w:val="99"/>
    <w:rsid w:val="003B6C71"/>
  </w:style>
  <w:style w:type="character" w:customStyle="1" w:styleId="hl">
    <w:name w:val="hl"/>
    <w:basedOn w:val="a0"/>
    <w:rsid w:val="003B6C71"/>
  </w:style>
  <w:style w:type="character" w:customStyle="1" w:styleId="hl2">
    <w:name w:val="hl2"/>
    <w:basedOn w:val="a0"/>
    <w:rsid w:val="003B6C71"/>
  </w:style>
  <w:style w:type="character" w:customStyle="1" w:styleId="hlcopyright">
    <w:name w:val="hlcopyright"/>
    <w:basedOn w:val="a0"/>
    <w:rsid w:val="003B6C71"/>
  </w:style>
  <w:style w:type="paragraph" w:customStyle="1" w:styleId="aff4">
    <w:name w:val="Курсовик"/>
    <w:basedOn w:val="a"/>
    <w:rsid w:val="003B6C71"/>
    <w:pPr>
      <w:spacing w:line="360" w:lineRule="auto"/>
      <w:ind w:firstLine="567"/>
      <w:jc w:val="both"/>
    </w:pPr>
    <w:rPr>
      <w:kern w:val="28"/>
      <w:sz w:val="28"/>
      <w:szCs w:val="28"/>
    </w:rPr>
  </w:style>
  <w:style w:type="paragraph" w:customStyle="1" w:styleId="person0theme10">
    <w:name w:val="person_0 theme_10"/>
    <w:basedOn w:val="a"/>
    <w:semiHidden/>
    <w:rsid w:val="003B6C71"/>
    <w:pPr>
      <w:spacing w:before="100" w:beforeAutospacing="1" w:after="100" w:afterAutospacing="1"/>
    </w:pPr>
  </w:style>
  <w:style w:type="paragraph" w:customStyle="1" w:styleId="person2theme19theme18theme22">
    <w:name w:val="person_2 theme_19 theme_18 theme_22"/>
    <w:basedOn w:val="a"/>
    <w:semiHidden/>
    <w:rsid w:val="003B6C71"/>
    <w:pPr>
      <w:spacing w:before="100" w:beforeAutospacing="1" w:after="100" w:afterAutospacing="1"/>
    </w:pPr>
  </w:style>
  <w:style w:type="character" w:customStyle="1" w:styleId="hlcopyright1">
    <w:name w:val="hlcopyright1"/>
    <w:rsid w:val="003B6C71"/>
    <w:rPr>
      <w:i/>
      <w:iCs/>
      <w:sz w:val="20"/>
      <w:szCs w:val="20"/>
    </w:rPr>
  </w:style>
  <w:style w:type="character" w:customStyle="1" w:styleId="footnotetext">
    <w:name w:val="footnote text Знак"/>
    <w:semiHidden/>
    <w:rsid w:val="003B6C71"/>
    <w:rPr>
      <w:lang w:val="ru-RU" w:eastAsia="ru-RU" w:bidi="ar-SA"/>
    </w:rPr>
  </w:style>
  <w:style w:type="paragraph" w:customStyle="1" w:styleId="aff5">
    <w:name w:val="Знак Знак Знак Знак Знак Знак Знак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6">
    <w:name w:val="Знак Знак Знак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71">
    <w:name w:val="Знак Знак7"/>
    <w:rsid w:val="003B6C71"/>
    <w:rPr>
      <w:rFonts w:cs="Arial"/>
      <w:b/>
      <w:bCs/>
      <w:iCs/>
      <w:sz w:val="28"/>
      <w:szCs w:val="28"/>
      <w:lang w:val="ru-RU" w:eastAsia="ru-RU" w:bidi="ar-SA"/>
    </w:rPr>
  </w:style>
  <w:style w:type="paragraph" w:customStyle="1" w:styleId="320">
    <w:name w:val="3.Подзаголовок 2"/>
    <w:basedOn w:val="a"/>
    <w:next w:val="17"/>
    <w:rsid w:val="003B6C71"/>
    <w:pPr>
      <w:keepNext/>
      <w:keepLines/>
      <w:widowControl w:val="0"/>
      <w:suppressAutoHyphens/>
      <w:spacing w:before="240" w:after="120"/>
      <w:jc w:val="both"/>
    </w:pPr>
    <w:rPr>
      <w:b/>
      <w:szCs w:val="20"/>
    </w:rPr>
  </w:style>
  <w:style w:type="paragraph" w:customStyle="1" w:styleId="6-3">
    <w:name w:val="6.Табл.-3уровень"/>
    <w:basedOn w:val="6-1"/>
    <w:rsid w:val="003B6C71"/>
    <w:pPr>
      <w:spacing w:before="0"/>
      <w:ind w:left="397"/>
    </w:pPr>
    <w:rPr>
      <w:sz w:val="16"/>
      <w:szCs w:val="20"/>
      <w:lang w:val="ru-RU"/>
    </w:rPr>
  </w:style>
  <w:style w:type="character" w:customStyle="1" w:styleId="aff7">
    <w:name w:val="Символ сноски"/>
    <w:rsid w:val="003B6C71"/>
    <w:rPr>
      <w:vertAlign w:val="superscript"/>
    </w:rPr>
  </w:style>
  <w:style w:type="character" w:customStyle="1" w:styleId="apple-style-span">
    <w:name w:val="apple-style-span"/>
    <w:basedOn w:val="a0"/>
    <w:rsid w:val="003B6C71"/>
  </w:style>
  <w:style w:type="paragraph" w:customStyle="1" w:styleId="27">
    <w:name w:val="Знак Знак2 Знак"/>
    <w:basedOn w:val="a"/>
    <w:rsid w:val="003B6C71"/>
    <w:pPr>
      <w:spacing w:before="100" w:beforeAutospacing="1" w:after="100" w:afterAutospacing="1"/>
      <w:jc w:val="both"/>
    </w:pPr>
    <w:rPr>
      <w:rFonts w:ascii="Tahoma" w:hAnsi="Tahoma"/>
      <w:sz w:val="20"/>
      <w:szCs w:val="20"/>
      <w:lang w:val="en-US" w:eastAsia="en-US"/>
    </w:rPr>
  </w:style>
  <w:style w:type="character" w:customStyle="1" w:styleId="1a">
    <w:name w:val="Знак Знак Знак1"/>
    <w:rsid w:val="003B6C71"/>
    <w:rPr>
      <w:sz w:val="24"/>
      <w:szCs w:val="24"/>
      <w:lang w:val="ru-RU" w:eastAsia="ru-RU" w:bidi="ar-SA"/>
    </w:rPr>
  </w:style>
  <w:style w:type="character" w:customStyle="1" w:styleId="6-12">
    <w:name w:val="6.Табл.-1уровень Знак Знак Знак"/>
    <w:rsid w:val="003B6C71"/>
    <w:rPr>
      <w:sz w:val="16"/>
      <w:lang w:val="ru-RU" w:eastAsia="ru-RU" w:bidi="ar-SA"/>
    </w:rPr>
  </w:style>
  <w:style w:type="paragraph" w:customStyle="1" w:styleId="src">
    <w:name w:val="src"/>
    <w:basedOn w:val="a"/>
    <w:rsid w:val="003B6C71"/>
    <w:pPr>
      <w:spacing w:before="100" w:beforeAutospacing="1" w:after="100" w:afterAutospacing="1"/>
    </w:pPr>
  </w:style>
  <w:style w:type="character" w:customStyle="1" w:styleId="ntitle2">
    <w:name w:val="ntitle2"/>
    <w:basedOn w:val="a0"/>
    <w:rsid w:val="003B6C71"/>
  </w:style>
  <w:style w:type="character" w:customStyle="1" w:styleId="category">
    <w:name w:val="category"/>
    <w:basedOn w:val="a0"/>
    <w:rsid w:val="003B6C71"/>
  </w:style>
  <w:style w:type="character" w:customStyle="1" w:styleId="slink">
    <w:name w:val="slink"/>
    <w:basedOn w:val="a0"/>
    <w:rsid w:val="003B6C71"/>
  </w:style>
  <w:style w:type="paragraph" w:customStyle="1" w:styleId="51">
    <w:name w:val="Знак5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aff8">
    <w:name w:val="Название Знак"/>
    <w:link w:val="aff9"/>
    <w:uiPriority w:val="10"/>
    <w:locked/>
    <w:rsid w:val="003B6C71"/>
    <w:rPr>
      <w:i/>
      <w:sz w:val="28"/>
      <w:szCs w:val="24"/>
      <w:lang w:eastAsia="ru-RU"/>
    </w:rPr>
  </w:style>
  <w:style w:type="paragraph" w:styleId="aff9">
    <w:name w:val="Title"/>
    <w:basedOn w:val="a"/>
    <w:link w:val="aff8"/>
    <w:uiPriority w:val="10"/>
    <w:qFormat/>
    <w:rsid w:val="003B6C71"/>
    <w:pPr>
      <w:ind w:firstLine="720"/>
      <w:jc w:val="center"/>
    </w:pPr>
    <w:rPr>
      <w:rFonts w:asciiTheme="minorHAnsi" w:eastAsiaTheme="minorHAnsi" w:hAnsiTheme="minorHAnsi" w:cstheme="minorBidi"/>
      <w:i/>
      <w:sz w:val="28"/>
    </w:rPr>
  </w:style>
  <w:style w:type="character" w:customStyle="1" w:styleId="1b">
    <w:name w:val="Название Знак1"/>
    <w:basedOn w:val="a0"/>
    <w:uiPriority w:val="10"/>
    <w:rsid w:val="003B6C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customStyle="1" w:styleId="pfull">
    <w:name w:val="pfull"/>
    <w:basedOn w:val="a"/>
    <w:rsid w:val="003B6C71"/>
    <w:pPr>
      <w:spacing w:before="100" w:beforeAutospacing="1" w:after="100" w:afterAutospacing="1"/>
    </w:pPr>
  </w:style>
  <w:style w:type="paragraph" w:customStyle="1" w:styleId="1c">
    <w:name w:val="Знак Знак Знак Знак Знак Знак Знак Знак Знак Знак1 Знак Знак Знак Знак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ighlighting">
    <w:name w:val="highlighting"/>
    <w:rsid w:val="003B6C71"/>
    <w:rPr>
      <w:color w:val="FF0000"/>
    </w:rPr>
  </w:style>
  <w:style w:type="character" w:customStyle="1" w:styleId="FootnoteTextChar">
    <w:name w:val="Footnote Text Char"/>
    <w:semiHidden/>
    <w:locked/>
    <w:rsid w:val="003B6C71"/>
    <w:rPr>
      <w:lang w:val="ru-RU" w:eastAsia="ru-RU" w:bidi="ar-SA"/>
    </w:rPr>
  </w:style>
  <w:style w:type="character" w:customStyle="1" w:styleId="CharStyle8">
    <w:name w:val="Char Style 8"/>
    <w:rsid w:val="003B6C71"/>
    <w:rPr>
      <w:b/>
      <w:bCs/>
      <w:sz w:val="27"/>
      <w:szCs w:val="27"/>
      <w:lang w:eastAsia="ar-SA" w:bidi="ar-SA"/>
    </w:rPr>
  </w:style>
  <w:style w:type="paragraph" w:customStyle="1" w:styleId="entry-metaentry-meta-spaced">
    <w:name w:val="entry-meta entry-meta-spaced"/>
    <w:basedOn w:val="a"/>
    <w:rsid w:val="003B6C71"/>
    <w:pPr>
      <w:spacing w:before="100" w:beforeAutospacing="1" w:after="100" w:afterAutospacing="1"/>
    </w:pPr>
  </w:style>
  <w:style w:type="paragraph" w:styleId="43">
    <w:name w:val="toc 4"/>
    <w:basedOn w:val="a"/>
    <w:next w:val="a"/>
    <w:autoRedefine/>
    <w:semiHidden/>
    <w:rsid w:val="003B6C71"/>
    <w:pPr>
      <w:ind w:left="720"/>
    </w:pPr>
    <w:rPr>
      <w:sz w:val="18"/>
      <w:szCs w:val="18"/>
    </w:rPr>
  </w:style>
  <w:style w:type="paragraph" w:styleId="91">
    <w:name w:val="toc 9"/>
    <w:basedOn w:val="a"/>
    <w:next w:val="a"/>
    <w:autoRedefine/>
    <w:semiHidden/>
    <w:rsid w:val="003B6C71"/>
    <w:pPr>
      <w:ind w:left="1920"/>
    </w:pPr>
    <w:rPr>
      <w:sz w:val="18"/>
      <w:szCs w:val="18"/>
    </w:rPr>
  </w:style>
  <w:style w:type="paragraph" w:styleId="52">
    <w:name w:val="toc 5"/>
    <w:basedOn w:val="a"/>
    <w:next w:val="a"/>
    <w:autoRedefine/>
    <w:semiHidden/>
    <w:rsid w:val="003B6C71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semiHidden/>
    <w:rsid w:val="003B6C71"/>
    <w:pPr>
      <w:ind w:left="1200"/>
    </w:pPr>
    <w:rPr>
      <w:sz w:val="18"/>
      <w:szCs w:val="18"/>
    </w:rPr>
  </w:style>
  <w:style w:type="paragraph" w:styleId="72">
    <w:name w:val="toc 7"/>
    <w:basedOn w:val="a"/>
    <w:next w:val="a"/>
    <w:autoRedefine/>
    <w:semiHidden/>
    <w:rsid w:val="003B6C71"/>
    <w:pPr>
      <w:ind w:left="1440"/>
    </w:pPr>
    <w:rPr>
      <w:sz w:val="18"/>
      <w:szCs w:val="18"/>
    </w:rPr>
  </w:style>
  <w:style w:type="paragraph" w:styleId="81">
    <w:name w:val="toc 8"/>
    <w:basedOn w:val="a"/>
    <w:next w:val="a"/>
    <w:autoRedefine/>
    <w:semiHidden/>
    <w:rsid w:val="003B6C71"/>
    <w:pPr>
      <w:ind w:left="1680"/>
    </w:pPr>
    <w:rPr>
      <w:sz w:val="18"/>
      <w:szCs w:val="18"/>
    </w:rPr>
  </w:style>
  <w:style w:type="character" w:customStyle="1" w:styleId="singlespace2">
    <w:name w:val="single space Знак2"/>
    <w:aliases w:val="Знак Знак Знак Знак2,Текст сноски Знак1 Знак Знак1,Текст сноски Знак Знак Знак Знак1,Footnote Text Char Знак Знак Знак1,Footnote Text Char Знак Знак2,Текст сноски-FN Знак1,Oaeno niinee-FN Знак1,Oaeno niinee Ciae Знак"/>
    <w:rsid w:val="003B6C71"/>
    <w:rPr>
      <w:sz w:val="20"/>
      <w:szCs w:val="20"/>
    </w:rPr>
  </w:style>
  <w:style w:type="paragraph" w:customStyle="1" w:styleId="affa">
    <w:name w:val="Источник"/>
    <w:basedOn w:val="a"/>
    <w:rsid w:val="003B6C71"/>
    <w:pPr>
      <w:suppressLineNumbers/>
      <w:spacing w:before="80"/>
      <w:ind w:firstLine="284"/>
      <w:jc w:val="both"/>
    </w:pPr>
    <w:rPr>
      <w:i/>
      <w:sz w:val="16"/>
      <w:szCs w:val="21"/>
      <w:lang w:eastAsia="en-US"/>
    </w:rPr>
  </w:style>
  <w:style w:type="paragraph" w:customStyle="1" w:styleId="normal-PP">
    <w:name w:val="normal-PP"/>
    <w:basedOn w:val="a"/>
    <w:rsid w:val="003B6C71"/>
    <w:pPr>
      <w:suppressLineNumbers/>
      <w:tabs>
        <w:tab w:val="left" w:pos="284"/>
      </w:tabs>
      <w:ind w:firstLine="284"/>
      <w:jc w:val="both"/>
    </w:pPr>
    <w:rPr>
      <w:sz w:val="21"/>
      <w:lang w:eastAsia="en-US"/>
    </w:rPr>
  </w:style>
  <w:style w:type="paragraph" w:customStyle="1" w:styleId="-8">
    <w:name w:val="Таб-8"/>
    <w:basedOn w:val="a"/>
    <w:rsid w:val="003B6C71"/>
    <w:pPr>
      <w:suppressLineNumbers/>
      <w:spacing w:line="216" w:lineRule="auto"/>
      <w:jc w:val="center"/>
    </w:pPr>
    <w:rPr>
      <w:sz w:val="16"/>
      <w:szCs w:val="20"/>
      <w:lang w:eastAsia="en-US"/>
    </w:rPr>
  </w:style>
  <w:style w:type="paragraph" w:customStyle="1" w:styleId="-">
    <w:name w:val="Таб-заголовок"/>
    <w:basedOn w:val="a"/>
    <w:link w:val="-0"/>
    <w:rsid w:val="003B6C71"/>
    <w:pPr>
      <w:suppressLineNumbers/>
      <w:jc w:val="center"/>
    </w:pPr>
    <w:rPr>
      <w:sz w:val="21"/>
      <w:szCs w:val="20"/>
    </w:rPr>
  </w:style>
  <w:style w:type="character" w:customStyle="1" w:styleId="-0">
    <w:name w:val="Таб-заголовок Знак"/>
    <w:link w:val="-"/>
    <w:rsid w:val="003B6C71"/>
    <w:rPr>
      <w:rFonts w:ascii="Times New Roman" w:eastAsia="Times New Roman" w:hAnsi="Times New Roman" w:cs="Times New Roman"/>
      <w:sz w:val="21"/>
      <w:szCs w:val="20"/>
      <w:lang w:eastAsia="ru-RU"/>
    </w:rPr>
  </w:style>
  <w:style w:type="numbering" w:customStyle="1" w:styleId="1d">
    <w:name w:val="Нет списка1"/>
    <w:next w:val="a2"/>
    <w:uiPriority w:val="99"/>
    <w:semiHidden/>
    <w:unhideWhenUsed/>
    <w:rsid w:val="003B6C71"/>
  </w:style>
  <w:style w:type="numbering" w:customStyle="1" w:styleId="111">
    <w:name w:val="Нет списка11"/>
    <w:next w:val="a2"/>
    <w:uiPriority w:val="99"/>
    <w:semiHidden/>
    <w:unhideWhenUsed/>
    <w:rsid w:val="003B6C71"/>
  </w:style>
  <w:style w:type="table" w:customStyle="1" w:styleId="1e">
    <w:name w:val="Сетка таблицы1"/>
    <w:basedOn w:val="a1"/>
    <w:next w:val="af1"/>
    <w:uiPriority w:val="59"/>
    <w:rsid w:val="003B6C7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8">
    <w:name w:val="Абзац списка2"/>
    <w:basedOn w:val="a"/>
    <w:rsid w:val="003B6C71"/>
    <w:pPr>
      <w:ind w:left="720"/>
      <w:contextualSpacing/>
    </w:pPr>
    <w:rPr>
      <w:rFonts w:eastAsia="Calibri"/>
    </w:rPr>
  </w:style>
  <w:style w:type="numbering" w:customStyle="1" w:styleId="29">
    <w:name w:val="Нет списка2"/>
    <w:next w:val="a2"/>
    <w:uiPriority w:val="99"/>
    <w:semiHidden/>
    <w:unhideWhenUsed/>
    <w:rsid w:val="003B6C71"/>
  </w:style>
  <w:style w:type="numbering" w:customStyle="1" w:styleId="1110">
    <w:name w:val="Нет списка111"/>
    <w:next w:val="a2"/>
    <w:uiPriority w:val="99"/>
    <w:semiHidden/>
    <w:unhideWhenUsed/>
    <w:rsid w:val="003B6C71"/>
  </w:style>
  <w:style w:type="paragraph" w:customStyle="1" w:styleId="1f">
    <w:name w:val="Текст сноски1"/>
    <w:basedOn w:val="a"/>
    <w:next w:val="a3"/>
    <w:uiPriority w:val="99"/>
    <w:unhideWhenUsed/>
    <w:rsid w:val="003B6C71"/>
    <w:rPr>
      <w:rFonts w:ascii="Calibri" w:eastAsia="Calibri" w:hAnsi="Calibri"/>
      <w:sz w:val="20"/>
      <w:szCs w:val="20"/>
      <w:lang w:eastAsia="en-US"/>
    </w:rPr>
  </w:style>
  <w:style w:type="numbering" w:customStyle="1" w:styleId="1111">
    <w:name w:val="Нет списка1111"/>
    <w:next w:val="a2"/>
    <w:uiPriority w:val="99"/>
    <w:semiHidden/>
    <w:unhideWhenUsed/>
    <w:rsid w:val="003B6C71"/>
  </w:style>
  <w:style w:type="numbering" w:customStyle="1" w:styleId="34">
    <w:name w:val="Нет списка3"/>
    <w:next w:val="a2"/>
    <w:semiHidden/>
    <w:rsid w:val="003B6C71"/>
  </w:style>
  <w:style w:type="table" w:customStyle="1" w:styleId="2a">
    <w:name w:val="Сетка таблицы2"/>
    <w:basedOn w:val="a1"/>
    <w:next w:val="af1"/>
    <w:rsid w:val="003B6C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b">
    <w:name w:val="Обычный2"/>
    <w:rsid w:val="003B6C7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220">
    <w:name w:val="Основной текст 22"/>
    <w:basedOn w:val="a"/>
    <w:rsid w:val="003B6C71"/>
    <w:pPr>
      <w:widowControl w:val="0"/>
      <w:spacing w:line="360" w:lineRule="auto"/>
      <w:ind w:firstLine="567"/>
      <w:jc w:val="both"/>
    </w:pPr>
    <w:rPr>
      <w:snapToGrid w:val="0"/>
      <w:sz w:val="28"/>
      <w:szCs w:val="20"/>
    </w:rPr>
  </w:style>
  <w:style w:type="paragraph" w:customStyle="1" w:styleId="35">
    <w:name w:val="Абзац списка3"/>
    <w:basedOn w:val="a"/>
    <w:rsid w:val="003B6C71"/>
    <w:pPr>
      <w:spacing w:line="360" w:lineRule="auto"/>
      <w:ind w:left="720"/>
      <w:contextualSpacing/>
      <w:jc w:val="both"/>
    </w:pPr>
    <w:rPr>
      <w:rFonts w:ascii="Calibri" w:hAnsi="Calibri"/>
      <w:sz w:val="22"/>
      <w:szCs w:val="22"/>
    </w:rPr>
  </w:style>
  <w:style w:type="paragraph" w:customStyle="1" w:styleId="2110">
    <w:name w:val="Основной текст с отступом 211"/>
    <w:basedOn w:val="a"/>
    <w:rsid w:val="003B6C71"/>
    <w:pPr>
      <w:suppressAutoHyphens/>
      <w:spacing w:line="300" w:lineRule="exact"/>
      <w:ind w:right="-58" w:firstLine="709"/>
      <w:jc w:val="both"/>
    </w:pPr>
    <w:rPr>
      <w:sz w:val="26"/>
      <w:szCs w:val="20"/>
      <w:lang w:eastAsia="ar-SA"/>
    </w:rPr>
  </w:style>
  <w:style w:type="paragraph" w:customStyle="1" w:styleId="2c">
    <w:name w:val="Знак2"/>
    <w:basedOn w:val="a"/>
    <w:rsid w:val="003B6C71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xl65">
    <w:name w:val="xl65"/>
    <w:basedOn w:val="a"/>
    <w:rsid w:val="003B6C71"/>
    <w:pPr>
      <w:spacing w:before="100" w:beforeAutospacing="1" w:after="100" w:afterAutospacing="1"/>
    </w:pPr>
    <w:rPr>
      <w:sz w:val="22"/>
      <w:szCs w:val="22"/>
    </w:rPr>
  </w:style>
  <w:style w:type="paragraph" w:customStyle="1" w:styleId="xl66">
    <w:name w:val="xl66"/>
    <w:basedOn w:val="a"/>
    <w:rsid w:val="003B6C71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7">
    <w:name w:val="xl67"/>
    <w:basedOn w:val="a"/>
    <w:rsid w:val="003B6C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8">
    <w:name w:val="xl68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9">
    <w:name w:val="xl69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0">
    <w:name w:val="xl70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1">
    <w:name w:val="xl71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2">
    <w:name w:val="xl7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3">
    <w:name w:val="xl73"/>
    <w:basedOn w:val="a"/>
    <w:rsid w:val="003B6C71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74">
    <w:name w:val="xl74"/>
    <w:basedOn w:val="a"/>
    <w:rsid w:val="003B6C71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75">
    <w:name w:val="xl75"/>
    <w:basedOn w:val="a"/>
    <w:rsid w:val="003B6C71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6">
    <w:name w:val="xl76"/>
    <w:basedOn w:val="a"/>
    <w:rsid w:val="003B6C71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7">
    <w:name w:val="xl77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8">
    <w:name w:val="xl78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9">
    <w:name w:val="xl79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D8E4BC"/>
      <w:spacing w:before="100" w:beforeAutospacing="1" w:after="100" w:afterAutospacing="1"/>
    </w:pPr>
    <w:rPr>
      <w:sz w:val="22"/>
      <w:szCs w:val="22"/>
    </w:rPr>
  </w:style>
  <w:style w:type="paragraph" w:customStyle="1" w:styleId="xl80">
    <w:name w:val="xl80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1">
    <w:name w:val="xl81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2">
    <w:name w:val="xl82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3">
    <w:name w:val="xl83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4">
    <w:name w:val="xl84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5">
    <w:name w:val="xl85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6">
    <w:name w:val="xl86"/>
    <w:basedOn w:val="a"/>
    <w:rsid w:val="003B6C71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7">
    <w:name w:val="xl87"/>
    <w:basedOn w:val="a"/>
    <w:rsid w:val="003B6C71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8">
    <w:name w:val="xl88"/>
    <w:basedOn w:val="a"/>
    <w:rsid w:val="003B6C7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9">
    <w:name w:val="xl89"/>
    <w:basedOn w:val="a"/>
    <w:rsid w:val="003B6C71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90">
    <w:name w:val="xl90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i/>
      <w:iCs/>
      <w:sz w:val="22"/>
      <w:szCs w:val="22"/>
    </w:rPr>
  </w:style>
  <w:style w:type="paragraph" w:customStyle="1" w:styleId="xl91">
    <w:name w:val="xl91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i/>
      <w:iCs/>
      <w:sz w:val="22"/>
      <w:szCs w:val="22"/>
    </w:rPr>
  </w:style>
  <w:style w:type="paragraph" w:customStyle="1" w:styleId="xl92">
    <w:name w:val="xl9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i/>
      <w:iCs/>
      <w:sz w:val="22"/>
      <w:szCs w:val="22"/>
    </w:rPr>
  </w:style>
  <w:style w:type="paragraph" w:customStyle="1" w:styleId="xl93">
    <w:name w:val="xl93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i/>
      <w:iCs/>
      <w:sz w:val="22"/>
      <w:szCs w:val="22"/>
    </w:rPr>
  </w:style>
  <w:style w:type="paragraph" w:customStyle="1" w:styleId="xl94">
    <w:name w:val="xl94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5">
    <w:name w:val="xl95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6">
    <w:name w:val="xl96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7">
    <w:name w:val="xl97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8">
    <w:name w:val="xl98"/>
    <w:basedOn w:val="a"/>
    <w:rsid w:val="003B6C71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99">
    <w:name w:val="xl99"/>
    <w:basedOn w:val="a"/>
    <w:rsid w:val="003B6C7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100">
    <w:name w:val="xl100"/>
    <w:basedOn w:val="a"/>
    <w:rsid w:val="003B6C71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101">
    <w:name w:val="xl101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102">
    <w:name w:val="xl10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103">
    <w:name w:val="xl103"/>
    <w:basedOn w:val="a"/>
    <w:rsid w:val="003B6C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4">
    <w:name w:val="xl104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5">
    <w:name w:val="xl105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6">
    <w:name w:val="xl106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7">
    <w:name w:val="xl107"/>
    <w:basedOn w:val="a"/>
    <w:rsid w:val="003B6C7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2"/>
      <w:szCs w:val="22"/>
    </w:rPr>
  </w:style>
  <w:style w:type="paragraph" w:customStyle="1" w:styleId="121">
    <w:name w:val="Знак Знак Знак Знак Знак Знак Знак Знак Знак Знак1 Знак Знак Знак Знак Знак Знак Знак2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b">
    <w:name w:val="сноска"/>
    <w:basedOn w:val="a"/>
    <w:link w:val="affc"/>
    <w:rsid w:val="003B6C71"/>
    <w:pPr>
      <w:jc w:val="both"/>
    </w:pPr>
    <w:rPr>
      <w:sz w:val="16"/>
    </w:rPr>
  </w:style>
  <w:style w:type="character" w:customStyle="1" w:styleId="affc">
    <w:name w:val="сноска Знак"/>
    <w:link w:val="affb"/>
    <w:rsid w:val="003B6C71"/>
    <w:rPr>
      <w:rFonts w:ascii="Times New Roman" w:eastAsia="Times New Roman" w:hAnsi="Times New Roman" w:cs="Times New Roman"/>
      <w:sz w:val="16"/>
      <w:szCs w:val="24"/>
      <w:lang w:eastAsia="ru-RU"/>
    </w:rPr>
  </w:style>
  <w:style w:type="character" w:customStyle="1" w:styleId="affd">
    <w:name w:val="Основной шрифт"/>
    <w:rsid w:val="003B6C71"/>
  </w:style>
  <w:style w:type="paragraph" w:customStyle="1" w:styleId="112">
    <w:name w:val="Знак Знак Знак Знак Знак Знак Знак Знак Знак Знак1 Знак Знак Знак Знак Знак Знак Знак1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Pa5">
    <w:name w:val="Pa5"/>
    <w:basedOn w:val="a"/>
    <w:next w:val="a"/>
    <w:rsid w:val="003B6C71"/>
    <w:pPr>
      <w:autoSpaceDE w:val="0"/>
      <w:autoSpaceDN w:val="0"/>
      <w:adjustRightInd w:val="0"/>
      <w:spacing w:line="221" w:lineRule="atLeast"/>
    </w:pPr>
  </w:style>
  <w:style w:type="paragraph" w:customStyle="1" w:styleId="ENo">
    <w:name w:val="E?No?"/>
    <w:basedOn w:val="a"/>
    <w:rsid w:val="003B6C71"/>
    <w:pPr>
      <w:widowControl w:val="0"/>
      <w:suppressAutoHyphens/>
      <w:ind w:firstLine="284"/>
      <w:jc w:val="both"/>
    </w:pPr>
    <w:rPr>
      <w:rFonts w:ascii="Thorndale" w:hAnsi="Thorndale"/>
      <w:color w:val="000000"/>
      <w:szCs w:val="20"/>
      <w:lang w:val="en-US"/>
    </w:rPr>
  </w:style>
  <w:style w:type="paragraph" w:customStyle="1" w:styleId="headertext">
    <w:name w:val="headertext"/>
    <w:basedOn w:val="a"/>
    <w:rsid w:val="003B6C71"/>
    <w:pPr>
      <w:spacing w:before="100" w:beforeAutospacing="1" w:after="100" w:afterAutospacing="1"/>
    </w:pPr>
  </w:style>
  <w:style w:type="paragraph" w:customStyle="1" w:styleId="1f0">
    <w:name w:val="Без интервала1"/>
    <w:link w:val="NoSpacing"/>
    <w:rsid w:val="003B6C7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">
    <w:name w:val="No Spacing Знак"/>
    <w:link w:val="1f0"/>
    <w:rsid w:val="003B6C71"/>
    <w:rPr>
      <w:rFonts w:ascii="Calibri" w:eastAsia="Times New Roman" w:hAnsi="Calibri" w:cs="Times New Roman"/>
    </w:rPr>
  </w:style>
  <w:style w:type="character" w:customStyle="1" w:styleId="mw-headline">
    <w:name w:val="mw-headline"/>
    <w:rsid w:val="003B6C71"/>
  </w:style>
  <w:style w:type="character" w:customStyle="1" w:styleId="mw-editsection">
    <w:name w:val="mw-editsection"/>
    <w:rsid w:val="003B6C71"/>
  </w:style>
  <w:style w:type="character" w:customStyle="1" w:styleId="mw-editsection-bracket">
    <w:name w:val="mw-editsection-bracket"/>
    <w:rsid w:val="003B6C71"/>
  </w:style>
  <w:style w:type="character" w:customStyle="1" w:styleId="mw-editsection-divider">
    <w:name w:val="mw-editsection-divider"/>
    <w:rsid w:val="003B6C71"/>
  </w:style>
  <w:style w:type="paragraph" w:customStyle="1" w:styleId="keywords">
    <w:name w:val="keywords"/>
    <w:basedOn w:val="a"/>
    <w:rsid w:val="003B6C71"/>
    <w:pPr>
      <w:shd w:val="clear" w:color="auto" w:fill="FFFFE0"/>
      <w:spacing w:before="150" w:after="150"/>
      <w:ind w:left="150" w:right="150"/>
      <w:jc w:val="both"/>
    </w:pPr>
    <w:rPr>
      <w:rFonts w:ascii="Tahoma" w:hAnsi="Tahoma" w:cs="Tahoma"/>
    </w:rPr>
  </w:style>
  <w:style w:type="character" w:customStyle="1" w:styleId="highlighthighlightactive">
    <w:name w:val="highlight highlight_active"/>
    <w:rsid w:val="003B6C71"/>
  </w:style>
  <w:style w:type="paragraph" w:customStyle="1" w:styleId="bl0">
    <w:name w:val="bl0"/>
    <w:basedOn w:val="a"/>
    <w:rsid w:val="003B6C71"/>
    <w:pPr>
      <w:spacing w:before="100" w:beforeAutospacing="1" w:after="100" w:afterAutospacing="1"/>
    </w:pPr>
    <w:rPr>
      <w:b/>
      <w:bCs/>
      <w:sz w:val="18"/>
      <w:szCs w:val="18"/>
    </w:rPr>
  </w:style>
  <w:style w:type="paragraph" w:customStyle="1" w:styleId="ConsPlusCell">
    <w:name w:val="ConsPlusCell"/>
    <w:rsid w:val="003B6C7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Title">
    <w:name w:val="ConsTitle"/>
    <w:rsid w:val="003B6C71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paragraph" w:customStyle="1" w:styleId="2111">
    <w:name w:val="Знак2 Знак Знак1 Знак1 Знак Знак Знак Знак Знак Знак Знак Знак Знак Знак Знак Знак Знак Знак Знак1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ffe">
    <w:name w:val="Текст концевой сноски Знак"/>
    <w:link w:val="afff"/>
    <w:uiPriority w:val="99"/>
    <w:rsid w:val="003B6C71"/>
  </w:style>
  <w:style w:type="paragraph" w:styleId="afff">
    <w:name w:val="endnote text"/>
    <w:basedOn w:val="a"/>
    <w:link w:val="affe"/>
    <w:uiPriority w:val="99"/>
    <w:unhideWhenUsed/>
    <w:rsid w:val="003B6C7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f1">
    <w:name w:val="Текст концевой сноски Знак1"/>
    <w:basedOn w:val="a0"/>
    <w:uiPriority w:val="99"/>
    <w:rsid w:val="003B6C7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37">
    <w:name w:val="Style37"/>
    <w:basedOn w:val="a"/>
    <w:rsid w:val="003B6C71"/>
    <w:pPr>
      <w:spacing w:line="248" w:lineRule="exact"/>
      <w:ind w:firstLine="288"/>
      <w:jc w:val="both"/>
    </w:pPr>
    <w:rPr>
      <w:sz w:val="20"/>
      <w:szCs w:val="20"/>
    </w:rPr>
  </w:style>
  <w:style w:type="character" w:styleId="afff0">
    <w:name w:val="Placeholder Text"/>
    <w:uiPriority w:val="99"/>
    <w:semiHidden/>
    <w:rsid w:val="003B6C71"/>
    <w:rPr>
      <w:color w:val="808080"/>
    </w:rPr>
  </w:style>
  <w:style w:type="character" w:customStyle="1" w:styleId="blk">
    <w:name w:val="blk"/>
    <w:rsid w:val="003B6C71"/>
  </w:style>
  <w:style w:type="paragraph" w:customStyle="1" w:styleId="1f2">
    <w:name w:val="Нижний колонтитул1"/>
    <w:basedOn w:val="16"/>
    <w:rsid w:val="003B6C71"/>
    <w:pPr>
      <w:tabs>
        <w:tab w:val="center" w:pos="4677"/>
        <w:tab w:val="right" w:pos="9355"/>
      </w:tabs>
      <w:ind w:firstLine="0"/>
      <w:jc w:val="left"/>
    </w:pPr>
    <w:rPr>
      <w:sz w:val="20"/>
    </w:rPr>
  </w:style>
  <w:style w:type="paragraph" w:customStyle="1" w:styleId="1f3">
    <w:name w:val="Название1"/>
    <w:basedOn w:val="16"/>
    <w:next w:val="16"/>
    <w:rsid w:val="003B6C71"/>
    <w:pPr>
      <w:spacing w:before="120" w:after="120"/>
      <w:ind w:firstLine="0"/>
      <w:jc w:val="left"/>
    </w:pPr>
    <w:rPr>
      <w:b/>
      <w:sz w:val="20"/>
    </w:rPr>
  </w:style>
  <w:style w:type="paragraph" w:customStyle="1" w:styleId="44">
    <w:name w:val="Абзац списка4"/>
    <w:basedOn w:val="a"/>
    <w:rsid w:val="003B6C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fff1">
    <w:name w:val="Основной текст_"/>
    <w:link w:val="2d"/>
    <w:rsid w:val="003B6C71"/>
    <w:rPr>
      <w:spacing w:val="-1"/>
      <w:shd w:val="clear" w:color="auto" w:fill="FFFFFF"/>
    </w:rPr>
  </w:style>
  <w:style w:type="paragraph" w:customStyle="1" w:styleId="2d">
    <w:name w:val="Основной текст2"/>
    <w:basedOn w:val="a"/>
    <w:link w:val="afff1"/>
    <w:rsid w:val="003B6C71"/>
    <w:pPr>
      <w:widowControl w:val="0"/>
      <w:shd w:val="clear" w:color="auto" w:fill="FFFFFF"/>
      <w:spacing w:after="360" w:line="0" w:lineRule="atLeast"/>
      <w:jc w:val="center"/>
    </w:pPr>
    <w:rPr>
      <w:rFonts w:asciiTheme="minorHAnsi" w:eastAsiaTheme="minorHAnsi" w:hAnsiTheme="minorHAnsi" w:cstheme="minorBidi"/>
      <w:spacing w:val="-1"/>
      <w:sz w:val="22"/>
      <w:szCs w:val="22"/>
      <w:lang w:eastAsia="en-US"/>
    </w:rPr>
  </w:style>
  <w:style w:type="character" w:customStyle="1" w:styleId="fontstyle01">
    <w:name w:val="fontstyle01"/>
    <w:rsid w:val="003B6C71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3B6C71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6C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B6C71"/>
    <w:pPr>
      <w:keepNext/>
      <w:spacing w:before="240" w:after="60" w:line="360" w:lineRule="auto"/>
      <w:jc w:val="center"/>
      <w:outlineLvl w:val="0"/>
    </w:pPr>
    <w:rPr>
      <w:rFonts w:cs="Arial"/>
      <w:b/>
      <w:bCs/>
      <w:caps/>
      <w:kern w:val="32"/>
      <w:sz w:val="32"/>
      <w:szCs w:val="32"/>
      <w:lang w:val="x-none"/>
    </w:rPr>
  </w:style>
  <w:style w:type="paragraph" w:styleId="2">
    <w:name w:val="heading 2"/>
    <w:basedOn w:val="a"/>
    <w:next w:val="a"/>
    <w:link w:val="20"/>
    <w:uiPriority w:val="9"/>
    <w:qFormat/>
    <w:rsid w:val="003B6C71"/>
    <w:pPr>
      <w:keepNext/>
      <w:spacing w:line="360" w:lineRule="auto"/>
      <w:jc w:val="center"/>
      <w:outlineLvl w:val="1"/>
    </w:pPr>
    <w:rPr>
      <w:rFonts w:cs="Arial"/>
      <w:b/>
      <w:bCs/>
      <w:iCs/>
      <w:sz w:val="28"/>
      <w:szCs w:val="28"/>
      <w:lang w:val="x-none"/>
    </w:rPr>
  </w:style>
  <w:style w:type="paragraph" w:styleId="3">
    <w:name w:val="heading 3"/>
    <w:basedOn w:val="a"/>
    <w:next w:val="a"/>
    <w:link w:val="30"/>
    <w:uiPriority w:val="9"/>
    <w:qFormat/>
    <w:rsid w:val="003B6C7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x-none"/>
    </w:rPr>
  </w:style>
  <w:style w:type="paragraph" w:styleId="4">
    <w:name w:val="heading 4"/>
    <w:basedOn w:val="a"/>
    <w:next w:val="a"/>
    <w:link w:val="40"/>
    <w:uiPriority w:val="9"/>
    <w:qFormat/>
    <w:rsid w:val="003B6C71"/>
    <w:pPr>
      <w:keepNext/>
      <w:spacing w:before="240" w:after="60"/>
      <w:outlineLvl w:val="3"/>
    </w:pPr>
    <w:rPr>
      <w:b/>
      <w:bCs/>
      <w:sz w:val="28"/>
      <w:szCs w:val="28"/>
      <w:lang w:val="x-none"/>
    </w:rPr>
  </w:style>
  <w:style w:type="paragraph" w:styleId="7">
    <w:name w:val="heading 7"/>
    <w:basedOn w:val="a"/>
    <w:next w:val="a"/>
    <w:link w:val="70"/>
    <w:qFormat/>
    <w:rsid w:val="003B6C71"/>
    <w:pPr>
      <w:spacing w:before="240" w:after="60"/>
      <w:outlineLvl w:val="6"/>
    </w:pPr>
    <w:rPr>
      <w:lang w:val="x-none"/>
    </w:rPr>
  </w:style>
  <w:style w:type="paragraph" w:styleId="8">
    <w:name w:val="heading 8"/>
    <w:basedOn w:val="a"/>
    <w:next w:val="a"/>
    <w:link w:val="80"/>
    <w:qFormat/>
    <w:rsid w:val="003B6C71"/>
    <w:pPr>
      <w:spacing w:before="240" w:after="60"/>
      <w:outlineLvl w:val="7"/>
    </w:pPr>
    <w:rPr>
      <w:i/>
      <w:iCs/>
      <w:lang w:val="x-none"/>
    </w:rPr>
  </w:style>
  <w:style w:type="paragraph" w:styleId="9">
    <w:name w:val="heading 9"/>
    <w:basedOn w:val="a"/>
    <w:next w:val="a"/>
    <w:link w:val="90"/>
    <w:qFormat/>
    <w:rsid w:val="003B6C71"/>
    <w:pPr>
      <w:spacing w:before="240" w:after="60"/>
      <w:outlineLvl w:val="8"/>
    </w:pPr>
    <w:rPr>
      <w:rFonts w:ascii="Arial" w:hAnsi="Arial" w:cs="Arial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B6C71"/>
    <w:rPr>
      <w:rFonts w:ascii="Times New Roman" w:eastAsia="Times New Roman" w:hAnsi="Times New Roman" w:cs="Arial"/>
      <w:b/>
      <w:bCs/>
      <w:caps/>
      <w:kern w:val="32"/>
      <w:sz w:val="32"/>
      <w:szCs w:val="32"/>
      <w:lang w:val="x-none" w:eastAsia="ru-RU"/>
    </w:rPr>
  </w:style>
  <w:style w:type="character" w:customStyle="1" w:styleId="20">
    <w:name w:val="Заголовок 2 Знак"/>
    <w:basedOn w:val="a0"/>
    <w:link w:val="2"/>
    <w:uiPriority w:val="9"/>
    <w:rsid w:val="003B6C71"/>
    <w:rPr>
      <w:rFonts w:ascii="Times New Roman" w:eastAsia="Times New Roman" w:hAnsi="Times New Roman" w:cs="Arial"/>
      <w:b/>
      <w:bCs/>
      <w:iCs/>
      <w:sz w:val="28"/>
      <w:szCs w:val="28"/>
      <w:lang w:val="x-none" w:eastAsia="ru-RU"/>
    </w:rPr>
  </w:style>
  <w:style w:type="character" w:customStyle="1" w:styleId="30">
    <w:name w:val="Заголовок 3 Знак"/>
    <w:basedOn w:val="a0"/>
    <w:link w:val="3"/>
    <w:uiPriority w:val="9"/>
    <w:rsid w:val="003B6C71"/>
    <w:rPr>
      <w:rFonts w:ascii="Arial" w:eastAsia="Times New Roman" w:hAnsi="Arial" w:cs="Arial"/>
      <w:b/>
      <w:bCs/>
      <w:sz w:val="26"/>
      <w:szCs w:val="26"/>
      <w:lang w:val="x-none" w:eastAsia="ru-RU"/>
    </w:rPr>
  </w:style>
  <w:style w:type="character" w:customStyle="1" w:styleId="40">
    <w:name w:val="Заголовок 4 Знак"/>
    <w:basedOn w:val="a0"/>
    <w:link w:val="4"/>
    <w:uiPriority w:val="9"/>
    <w:rsid w:val="003B6C71"/>
    <w:rPr>
      <w:rFonts w:ascii="Times New Roman" w:eastAsia="Times New Roman" w:hAnsi="Times New Roman" w:cs="Times New Roman"/>
      <w:b/>
      <w:bCs/>
      <w:sz w:val="28"/>
      <w:szCs w:val="28"/>
      <w:lang w:val="x-none" w:eastAsia="ru-RU"/>
    </w:rPr>
  </w:style>
  <w:style w:type="character" w:customStyle="1" w:styleId="70">
    <w:name w:val="Заголовок 7 Знак"/>
    <w:basedOn w:val="a0"/>
    <w:link w:val="7"/>
    <w:rsid w:val="003B6C71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customStyle="1" w:styleId="80">
    <w:name w:val="Заголовок 8 Знак"/>
    <w:basedOn w:val="a0"/>
    <w:link w:val="8"/>
    <w:rsid w:val="003B6C71"/>
    <w:rPr>
      <w:rFonts w:ascii="Times New Roman" w:eastAsia="Times New Roman" w:hAnsi="Times New Roman" w:cs="Times New Roman"/>
      <w:i/>
      <w:iCs/>
      <w:sz w:val="24"/>
      <w:szCs w:val="24"/>
      <w:lang w:val="x-none" w:eastAsia="ru-RU"/>
    </w:rPr>
  </w:style>
  <w:style w:type="character" w:customStyle="1" w:styleId="90">
    <w:name w:val="Заголовок 9 Знак"/>
    <w:basedOn w:val="a0"/>
    <w:link w:val="9"/>
    <w:rsid w:val="003B6C71"/>
    <w:rPr>
      <w:rFonts w:ascii="Arial" w:eastAsia="Times New Roman" w:hAnsi="Arial" w:cs="Arial"/>
      <w:sz w:val="24"/>
      <w:szCs w:val="24"/>
      <w:lang w:val="x-none" w:eastAsia="ru-RU"/>
    </w:rPr>
  </w:style>
  <w:style w:type="paragraph" w:customStyle="1" w:styleId="6-">
    <w:name w:val="6.Табл.-данные"/>
    <w:basedOn w:val="a"/>
    <w:qFormat/>
    <w:rsid w:val="003B6C71"/>
    <w:pPr>
      <w:widowControl w:val="0"/>
      <w:suppressAutoHyphens/>
      <w:ind w:right="57"/>
      <w:jc w:val="right"/>
    </w:pPr>
    <w:rPr>
      <w:rFonts w:eastAsia="Arial Unicode MS"/>
      <w:sz w:val="16"/>
      <w:szCs w:val="20"/>
    </w:rPr>
  </w:style>
  <w:style w:type="paragraph" w:customStyle="1" w:styleId="41">
    <w:name w:val="4.Пояснение к таблице"/>
    <w:basedOn w:val="6-1"/>
    <w:next w:val="5-"/>
    <w:qFormat/>
    <w:rsid w:val="003B6C71"/>
    <w:pPr>
      <w:suppressAutoHyphens/>
      <w:spacing w:before="0" w:after="60"/>
      <w:ind w:left="0" w:firstLine="0"/>
    </w:pPr>
    <w:rPr>
      <w:i/>
    </w:rPr>
  </w:style>
  <w:style w:type="paragraph" w:customStyle="1" w:styleId="6-1">
    <w:name w:val="6.Табл.-1уровень Знак"/>
    <w:basedOn w:val="a"/>
    <w:link w:val="6-10"/>
    <w:qFormat/>
    <w:rsid w:val="003B6C71"/>
    <w:pPr>
      <w:widowControl w:val="0"/>
      <w:spacing w:before="20"/>
      <w:ind w:left="170" w:hanging="113"/>
    </w:pPr>
    <w:rPr>
      <w:sz w:val="20"/>
      <w:lang w:val="x-none"/>
    </w:rPr>
  </w:style>
  <w:style w:type="character" w:customStyle="1" w:styleId="6-10">
    <w:name w:val="6.Табл.-1уровень Знак Знак"/>
    <w:link w:val="6-1"/>
    <w:locked/>
    <w:rsid w:val="003B6C71"/>
    <w:rPr>
      <w:rFonts w:ascii="Times New Roman" w:eastAsia="Times New Roman" w:hAnsi="Times New Roman" w:cs="Times New Roman"/>
      <w:sz w:val="20"/>
      <w:szCs w:val="24"/>
      <w:lang w:val="x-none" w:eastAsia="ru-RU"/>
    </w:rPr>
  </w:style>
  <w:style w:type="paragraph" w:customStyle="1" w:styleId="5-">
    <w:name w:val="5.Табл.-шапка"/>
    <w:basedOn w:val="6-1"/>
    <w:qFormat/>
    <w:rsid w:val="003B6C71"/>
    <w:pPr>
      <w:spacing w:after="20"/>
      <w:ind w:left="0" w:firstLine="0"/>
      <w:jc w:val="center"/>
    </w:pPr>
    <w:rPr>
      <w:sz w:val="16"/>
      <w:szCs w:val="20"/>
      <w:lang w:val="ru-RU"/>
    </w:rPr>
  </w:style>
  <w:style w:type="paragraph" w:customStyle="1" w:styleId="42">
    <w:name w:val="4.Заголовок таблицы"/>
    <w:basedOn w:val="a"/>
    <w:next w:val="a"/>
    <w:qFormat/>
    <w:rsid w:val="003B6C71"/>
    <w:pPr>
      <w:widowControl w:val="0"/>
      <w:suppressAutoHyphens/>
    </w:pPr>
    <w:rPr>
      <w:b/>
      <w:szCs w:val="20"/>
    </w:rPr>
  </w:style>
  <w:style w:type="paragraph" w:customStyle="1" w:styleId="6-2">
    <w:name w:val="6.Табл.-2уровень"/>
    <w:basedOn w:val="6-1"/>
    <w:qFormat/>
    <w:rsid w:val="003B6C71"/>
    <w:pPr>
      <w:spacing w:before="0"/>
      <w:ind w:left="283"/>
    </w:pPr>
    <w:rPr>
      <w:sz w:val="16"/>
      <w:szCs w:val="20"/>
      <w:lang w:val="ru-RU"/>
    </w:rPr>
  </w:style>
  <w:style w:type="paragraph" w:customStyle="1" w:styleId="6-11">
    <w:name w:val="6.Табл.-1уровень"/>
    <w:basedOn w:val="a"/>
    <w:qFormat/>
    <w:rsid w:val="003B6C71"/>
    <w:pPr>
      <w:widowControl w:val="0"/>
      <w:spacing w:before="20"/>
      <w:ind w:left="170" w:hanging="113"/>
    </w:pPr>
    <w:rPr>
      <w:sz w:val="16"/>
      <w:szCs w:val="20"/>
    </w:rPr>
  </w:style>
  <w:style w:type="paragraph" w:customStyle="1" w:styleId="11">
    <w:name w:val="Стиль1"/>
    <w:basedOn w:val="a"/>
    <w:link w:val="12"/>
    <w:qFormat/>
    <w:rsid w:val="003B6C71"/>
    <w:pPr>
      <w:widowControl w:val="0"/>
      <w:ind w:firstLine="680"/>
    </w:pPr>
    <w:rPr>
      <w:sz w:val="20"/>
      <w:lang w:val="x-none"/>
    </w:rPr>
  </w:style>
  <w:style w:type="character" w:customStyle="1" w:styleId="12">
    <w:name w:val="Стиль1 Знак"/>
    <w:link w:val="11"/>
    <w:locked/>
    <w:rsid w:val="003B6C71"/>
    <w:rPr>
      <w:rFonts w:ascii="Times New Roman" w:eastAsia="Times New Roman" w:hAnsi="Times New Roman" w:cs="Times New Roman"/>
      <w:sz w:val="20"/>
      <w:szCs w:val="24"/>
      <w:lang w:val="x-none" w:eastAsia="ru-RU"/>
    </w:rPr>
  </w:style>
  <w:style w:type="paragraph" w:customStyle="1" w:styleId="FooterOdd">
    <w:name w:val="Footer Odd"/>
    <w:basedOn w:val="a"/>
    <w:qFormat/>
    <w:rsid w:val="003B6C71"/>
    <w:pPr>
      <w:pBdr>
        <w:top w:val="single" w:sz="4" w:space="1" w:color="4F81BD"/>
      </w:pBdr>
      <w:spacing w:after="180" w:line="264" w:lineRule="auto"/>
      <w:jc w:val="right"/>
    </w:pPr>
    <w:rPr>
      <w:rFonts w:ascii="Calibri" w:hAnsi="Calibri"/>
      <w:color w:val="1F497D"/>
      <w:sz w:val="20"/>
      <w:szCs w:val="23"/>
      <w:lang w:eastAsia="ja-JP"/>
    </w:rPr>
  </w:style>
  <w:style w:type="paragraph" w:styleId="a3">
    <w:name w:val="footnote text"/>
    <w:aliases w:val="Основной текст с отступом Знак,Знак Знак Знак,single space,Текст сноски Знак1 Знак,Текст сноски Знак Знак Знак,Footnote Text Char Знак Знак,Footnote Text Char Знак,Текст сноски-FN,Oaeno niinee-FN,Oaeno niinee Ciae,Table_Footnote_last Знак"/>
    <w:basedOn w:val="a"/>
    <w:link w:val="a4"/>
    <w:qFormat/>
    <w:rsid w:val="003B6C71"/>
    <w:rPr>
      <w:sz w:val="20"/>
    </w:rPr>
  </w:style>
  <w:style w:type="character" w:customStyle="1" w:styleId="a4">
    <w:name w:val="Текст сноски Знак"/>
    <w:aliases w:val="Основной текст с отступом Знак Знак,Знак Знак Знак Знак,single space Знак3,Текст сноски Знак1 Знак Знак2,Текст сноски Знак Знак Знак Знак2,Footnote Text Char Знак Знак Знак2,Footnote Text Char Знак Знак3,Текст сноски-FN Знак2"/>
    <w:basedOn w:val="a0"/>
    <w:link w:val="a3"/>
    <w:rsid w:val="003B6C71"/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styleId="a5">
    <w:name w:val="Strong"/>
    <w:basedOn w:val="a0"/>
    <w:uiPriority w:val="22"/>
    <w:qFormat/>
    <w:rsid w:val="003B6C71"/>
    <w:rPr>
      <w:rFonts w:cs="Times New Roman"/>
      <w:b/>
    </w:rPr>
  </w:style>
  <w:style w:type="character" w:styleId="a6">
    <w:name w:val="Emphasis"/>
    <w:basedOn w:val="a0"/>
    <w:qFormat/>
    <w:rsid w:val="003B6C71"/>
    <w:rPr>
      <w:rFonts w:cs="Times New Roman"/>
      <w:i/>
    </w:rPr>
  </w:style>
  <w:style w:type="paragraph" w:styleId="a7">
    <w:name w:val="No Spacing"/>
    <w:link w:val="a8"/>
    <w:qFormat/>
    <w:rsid w:val="003B6C7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theme="minorHAnsi"/>
    </w:rPr>
  </w:style>
  <w:style w:type="character" w:customStyle="1" w:styleId="a8">
    <w:name w:val="Без интервала Знак"/>
    <w:link w:val="a7"/>
    <w:locked/>
    <w:rsid w:val="003B6C71"/>
    <w:rPr>
      <w:rFonts w:ascii="Calibri" w:eastAsia="Times New Roman" w:hAnsi="Calibri" w:cstheme="minorHAnsi"/>
    </w:rPr>
  </w:style>
  <w:style w:type="paragraph" w:styleId="a9">
    <w:name w:val="List Paragraph"/>
    <w:basedOn w:val="a"/>
    <w:link w:val="aa"/>
    <w:uiPriority w:val="34"/>
    <w:qFormat/>
    <w:rsid w:val="003B6C71"/>
    <w:pPr>
      <w:ind w:left="720"/>
      <w:contextualSpacing/>
    </w:pPr>
    <w:rPr>
      <w:rFonts w:ascii="Calibri" w:hAnsi="Calibri"/>
    </w:rPr>
  </w:style>
  <w:style w:type="character" w:customStyle="1" w:styleId="aa">
    <w:name w:val="Абзац списка Знак"/>
    <w:link w:val="a9"/>
    <w:uiPriority w:val="34"/>
    <w:locked/>
    <w:rsid w:val="003B6C71"/>
    <w:rPr>
      <w:rFonts w:ascii="Calibri" w:eastAsia="Times New Roman" w:hAnsi="Calibri" w:cs="Times New Roman"/>
      <w:sz w:val="24"/>
      <w:szCs w:val="24"/>
      <w:lang w:eastAsia="ru-RU"/>
    </w:rPr>
  </w:style>
  <w:style w:type="paragraph" w:styleId="ab">
    <w:name w:val="TOC Heading"/>
    <w:basedOn w:val="1"/>
    <w:next w:val="a"/>
    <w:uiPriority w:val="39"/>
    <w:unhideWhenUsed/>
    <w:qFormat/>
    <w:rsid w:val="003B6C71"/>
    <w:pPr>
      <w:keepLines/>
      <w:spacing w:before="480" w:after="0" w:line="276" w:lineRule="auto"/>
      <w:jc w:val="left"/>
      <w:outlineLvl w:val="9"/>
    </w:pPr>
    <w:rPr>
      <w:rFonts w:ascii="Cambria" w:hAnsi="Cambria" w:cs="Times New Roman"/>
      <w:caps w:val="0"/>
      <w:color w:val="365F91"/>
      <w:kern w:val="0"/>
      <w:sz w:val="28"/>
      <w:szCs w:val="28"/>
      <w:lang w:val="ru-RU"/>
    </w:rPr>
  </w:style>
  <w:style w:type="paragraph" w:styleId="ac">
    <w:name w:val="Normal (Web)"/>
    <w:aliases w:val="Обычный (Web),Обычный (веб)1"/>
    <w:basedOn w:val="a"/>
    <w:rsid w:val="003B6C71"/>
    <w:pPr>
      <w:spacing w:before="100" w:beforeAutospacing="1" w:after="100" w:afterAutospacing="1"/>
    </w:pPr>
  </w:style>
  <w:style w:type="paragraph" w:customStyle="1" w:styleId="5">
    <w:name w:val="Знак5"/>
    <w:basedOn w:val="a"/>
    <w:rsid w:val="003B6C71"/>
    <w:pPr>
      <w:pageBreakBefore/>
      <w:spacing w:after="160" w:line="360" w:lineRule="auto"/>
    </w:pPr>
    <w:rPr>
      <w:sz w:val="28"/>
      <w:szCs w:val="20"/>
      <w:lang w:val="en-US" w:eastAsia="en-US"/>
    </w:rPr>
  </w:style>
  <w:style w:type="paragraph" w:styleId="ad">
    <w:name w:val="footer"/>
    <w:aliases w:val=" Знак2"/>
    <w:basedOn w:val="a"/>
    <w:link w:val="ae"/>
    <w:uiPriority w:val="99"/>
    <w:rsid w:val="003B6C71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aliases w:val=" Знак2 Знак"/>
    <w:basedOn w:val="a0"/>
    <w:link w:val="ad"/>
    <w:uiPriority w:val="99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">
    <w:name w:val="page number"/>
    <w:basedOn w:val="a0"/>
    <w:uiPriority w:val="99"/>
    <w:rsid w:val="003B6C71"/>
  </w:style>
  <w:style w:type="character" w:customStyle="1" w:styleId="13">
    <w:name w:val="Текст сноски Знак1"/>
    <w:aliases w:val="single space Знак,Знак Знак Знак Знак1,Текст сноски Знак Знак,Текст сноски Знак1 Знак Знак,Текст сноски Знак Знак Знак Знак,Footnote Text Char Знак Знак Знак,Footnote Text Char Знак Знак1,Текст сноски-FN Знак,Oaeno niinee-FN Знак"/>
    <w:rsid w:val="003B6C71"/>
    <w:rPr>
      <w:lang w:val="ru-RU" w:eastAsia="ru-RU" w:bidi="ar-SA"/>
    </w:rPr>
  </w:style>
  <w:style w:type="character" w:styleId="af0">
    <w:name w:val="Hyperlink"/>
    <w:uiPriority w:val="99"/>
    <w:rsid w:val="003B6C71"/>
    <w:rPr>
      <w:color w:val="0000FF"/>
      <w:u w:val="single"/>
    </w:rPr>
  </w:style>
  <w:style w:type="table" w:styleId="af1">
    <w:name w:val="Table Grid"/>
    <w:basedOn w:val="a1"/>
    <w:rsid w:val="003B6C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"/>
    <w:rsid w:val="003B6C71"/>
    <w:rPr>
      <w:vertAlign w:val="superscript"/>
    </w:rPr>
  </w:style>
  <w:style w:type="character" w:styleId="af3">
    <w:name w:val="FollowedHyperlink"/>
    <w:uiPriority w:val="99"/>
    <w:rsid w:val="003B6C71"/>
    <w:rPr>
      <w:color w:val="800080"/>
      <w:u w:val="single"/>
    </w:rPr>
  </w:style>
  <w:style w:type="paragraph" w:customStyle="1" w:styleId="ConsPlusNonformat">
    <w:name w:val="ConsPlusNonformat"/>
    <w:rsid w:val="003B6C71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longtext">
    <w:name w:val="long_text"/>
    <w:basedOn w:val="a0"/>
    <w:rsid w:val="003B6C71"/>
  </w:style>
  <w:style w:type="paragraph" w:customStyle="1" w:styleId="text">
    <w:name w:val="text"/>
    <w:basedOn w:val="a"/>
    <w:rsid w:val="003B6C71"/>
    <w:pPr>
      <w:spacing w:before="150"/>
      <w:jc w:val="both"/>
    </w:pPr>
    <w:rPr>
      <w:rFonts w:ascii="Arial" w:hAnsi="Arial" w:cs="Arial"/>
      <w:sz w:val="18"/>
      <w:szCs w:val="18"/>
    </w:rPr>
  </w:style>
  <w:style w:type="paragraph" w:customStyle="1" w:styleId="Default">
    <w:name w:val="Default"/>
    <w:rsid w:val="003B6C7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21">
    <w:name w:val="toc 2"/>
    <w:basedOn w:val="a"/>
    <w:next w:val="a"/>
    <w:autoRedefine/>
    <w:uiPriority w:val="39"/>
    <w:rsid w:val="003B6C71"/>
    <w:pPr>
      <w:tabs>
        <w:tab w:val="right" w:leader="dot" w:pos="9639"/>
      </w:tabs>
      <w:ind w:left="240"/>
      <w:jc w:val="both"/>
    </w:pPr>
    <w:rPr>
      <w:smallCaps/>
      <w:sz w:val="20"/>
      <w:szCs w:val="20"/>
    </w:rPr>
  </w:style>
  <w:style w:type="paragraph" w:styleId="14">
    <w:name w:val="toc 1"/>
    <w:basedOn w:val="a"/>
    <w:next w:val="a"/>
    <w:autoRedefine/>
    <w:uiPriority w:val="39"/>
    <w:rsid w:val="003B6C71"/>
    <w:pPr>
      <w:tabs>
        <w:tab w:val="right" w:leader="dot" w:pos="9061"/>
      </w:tabs>
      <w:spacing w:before="120" w:line="360" w:lineRule="auto"/>
      <w:jc w:val="both"/>
    </w:pPr>
    <w:rPr>
      <w:b/>
      <w:bCs/>
      <w:caps/>
      <w:sz w:val="20"/>
      <w:szCs w:val="20"/>
    </w:rPr>
  </w:style>
  <w:style w:type="paragraph" w:styleId="31">
    <w:name w:val="toc 3"/>
    <w:basedOn w:val="a"/>
    <w:next w:val="a"/>
    <w:autoRedefine/>
    <w:uiPriority w:val="39"/>
    <w:rsid w:val="003B6C71"/>
    <w:pPr>
      <w:ind w:left="480"/>
    </w:pPr>
    <w:rPr>
      <w:i/>
      <w:iCs/>
      <w:sz w:val="20"/>
      <w:szCs w:val="20"/>
    </w:rPr>
  </w:style>
  <w:style w:type="paragraph" w:styleId="af4">
    <w:name w:val="Body Text"/>
    <w:basedOn w:val="a"/>
    <w:link w:val="af5"/>
    <w:uiPriority w:val="99"/>
    <w:rsid w:val="003B6C71"/>
    <w:pPr>
      <w:widowControl w:val="0"/>
      <w:suppressAutoHyphens/>
      <w:spacing w:after="120"/>
    </w:pPr>
    <w:rPr>
      <w:rFonts w:ascii="Liberation Serif" w:eastAsia="DejaVu Sans" w:hAnsi="Liberation Serif"/>
      <w:kern w:val="1"/>
    </w:rPr>
  </w:style>
  <w:style w:type="character" w:customStyle="1" w:styleId="af5">
    <w:name w:val="Основной текст Знак"/>
    <w:basedOn w:val="a0"/>
    <w:link w:val="af4"/>
    <w:uiPriority w:val="99"/>
    <w:rsid w:val="003B6C71"/>
    <w:rPr>
      <w:rFonts w:ascii="Liberation Serif" w:eastAsia="DejaVu Sans" w:hAnsi="Liberation Serif" w:cs="Times New Roman"/>
      <w:kern w:val="1"/>
      <w:sz w:val="24"/>
      <w:szCs w:val="24"/>
      <w:lang w:eastAsia="ru-RU"/>
    </w:rPr>
  </w:style>
  <w:style w:type="paragraph" w:styleId="af6">
    <w:name w:val="Balloon Text"/>
    <w:basedOn w:val="a"/>
    <w:link w:val="af7"/>
    <w:uiPriority w:val="99"/>
    <w:rsid w:val="003B6C71"/>
    <w:rPr>
      <w:rFonts w:ascii="Tahoma" w:hAnsi="Tahoma" w:cs="Tahoma"/>
      <w:sz w:val="16"/>
      <w:szCs w:val="16"/>
    </w:rPr>
  </w:style>
  <w:style w:type="character" w:customStyle="1" w:styleId="af7">
    <w:name w:val="Текст выноски Знак"/>
    <w:basedOn w:val="a0"/>
    <w:link w:val="af6"/>
    <w:uiPriority w:val="99"/>
    <w:rsid w:val="003B6C71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snb1">
    <w:name w:val="snb1"/>
    <w:rsid w:val="003B6C71"/>
    <w:rPr>
      <w:rFonts w:ascii="Verdana" w:hAnsi="Verdana" w:hint="default"/>
      <w:color w:val="000000"/>
      <w:sz w:val="16"/>
      <w:szCs w:val="16"/>
    </w:rPr>
  </w:style>
  <w:style w:type="paragraph" w:customStyle="1" w:styleId="af8">
    <w:name w:val="Табл"/>
    <w:basedOn w:val="Default"/>
    <w:next w:val="Default"/>
    <w:rsid w:val="003B6C71"/>
    <w:rPr>
      <w:color w:val="auto"/>
    </w:rPr>
  </w:style>
  <w:style w:type="paragraph" w:customStyle="1" w:styleId="af9">
    <w:name w:val="Табл_заг"/>
    <w:basedOn w:val="Default"/>
    <w:next w:val="Default"/>
    <w:rsid w:val="003B6C71"/>
    <w:rPr>
      <w:color w:val="auto"/>
    </w:rPr>
  </w:style>
  <w:style w:type="paragraph" w:customStyle="1" w:styleId="afa">
    <w:name w:val="Табл_текст"/>
    <w:basedOn w:val="Default"/>
    <w:next w:val="Default"/>
    <w:rsid w:val="003B6C71"/>
    <w:rPr>
      <w:color w:val="auto"/>
    </w:rPr>
  </w:style>
  <w:style w:type="character" w:customStyle="1" w:styleId="text1">
    <w:name w:val="text1"/>
    <w:rsid w:val="003B6C71"/>
    <w:rPr>
      <w:rFonts w:ascii="Arial" w:hAnsi="Arial" w:cs="Arial" w:hint="default"/>
      <w:sz w:val="16"/>
      <w:szCs w:val="16"/>
    </w:rPr>
  </w:style>
  <w:style w:type="character" w:customStyle="1" w:styleId="s">
    <w:name w:val="s"/>
    <w:basedOn w:val="a0"/>
    <w:rsid w:val="003B6C71"/>
  </w:style>
  <w:style w:type="paragraph" w:customStyle="1" w:styleId="ConsPlusTitle">
    <w:name w:val="ConsPlusTitle"/>
    <w:rsid w:val="003B6C7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rsid w:val="003B6C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B6C7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lnormal1">
    <w:name w:val="hlnormal1"/>
    <w:rsid w:val="003B6C71"/>
    <w:rPr>
      <w:rFonts w:ascii="Arial" w:hAnsi="Arial" w:cs="Arial" w:hint="default"/>
      <w:sz w:val="20"/>
      <w:szCs w:val="20"/>
    </w:rPr>
  </w:style>
  <w:style w:type="character" w:customStyle="1" w:styleId="hl1">
    <w:name w:val="hl1"/>
    <w:rsid w:val="003B6C71"/>
    <w:rPr>
      <w:color w:val="4682B4"/>
    </w:rPr>
  </w:style>
  <w:style w:type="paragraph" w:customStyle="1" w:styleId="ConsPlusNormal">
    <w:name w:val="ConsPlusNormal"/>
    <w:basedOn w:val="Default"/>
    <w:next w:val="Default"/>
    <w:uiPriority w:val="99"/>
    <w:rsid w:val="003B6C71"/>
    <w:rPr>
      <w:color w:val="auto"/>
    </w:rPr>
  </w:style>
  <w:style w:type="paragraph" w:customStyle="1" w:styleId="Pa3">
    <w:name w:val="Pa3"/>
    <w:basedOn w:val="Default"/>
    <w:next w:val="Default"/>
    <w:rsid w:val="003B6C71"/>
    <w:pPr>
      <w:spacing w:line="241" w:lineRule="atLeast"/>
    </w:pPr>
    <w:rPr>
      <w:color w:val="auto"/>
    </w:rPr>
  </w:style>
  <w:style w:type="paragraph" w:customStyle="1" w:styleId="Pa10">
    <w:name w:val="Pa10"/>
    <w:basedOn w:val="Default"/>
    <w:next w:val="Default"/>
    <w:rsid w:val="003B6C71"/>
    <w:pPr>
      <w:spacing w:line="221" w:lineRule="atLeast"/>
    </w:pPr>
    <w:rPr>
      <w:color w:val="auto"/>
    </w:rPr>
  </w:style>
  <w:style w:type="character" w:customStyle="1" w:styleId="singlespace1">
    <w:name w:val="single space Знак1"/>
    <w:aliases w:val="footnote text Знак Знак1,single spac Знак"/>
    <w:locked/>
    <w:rsid w:val="003B6C71"/>
    <w:rPr>
      <w:rFonts w:cs="Times New Roman"/>
      <w:lang w:val="ru-RU" w:eastAsia="ru-RU" w:bidi="ar-SA"/>
    </w:rPr>
  </w:style>
  <w:style w:type="paragraph" w:customStyle="1" w:styleId="u">
    <w:name w:val="u"/>
    <w:basedOn w:val="a"/>
    <w:rsid w:val="003B6C71"/>
    <w:pPr>
      <w:ind w:firstLine="390"/>
      <w:jc w:val="both"/>
    </w:pPr>
  </w:style>
  <w:style w:type="paragraph" w:customStyle="1" w:styleId="uni">
    <w:name w:val="uni"/>
    <w:basedOn w:val="a"/>
    <w:rsid w:val="003B6C71"/>
    <w:pPr>
      <w:ind w:firstLine="390"/>
      <w:jc w:val="both"/>
    </w:pPr>
  </w:style>
  <w:style w:type="paragraph" w:customStyle="1" w:styleId="unip">
    <w:name w:val="unip"/>
    <w:basedOn w:val="a"/>
    <w:rsid w:val="003B6C71"/>
    <w:pPr>
      <w:ind w:firstLine="390"/>
      <w:jc w:val="both"/>
    </w:pPr>
  </w:style>
  <w:style w:type="paragraph" w:styleId="22">
    <w:name w:val="Body Text Indent 2"/>
    <w:aliases w:val=" Знак1"/>
    <w:basedOn w:val="a"/>
    <w:link w:val="23"/>
    <w:rsid w:val="003B6C71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aliases w:val=" Знак1 Знак"/>
    <w:basedOn w:val="a0"/>
    <w:link w:val="22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Body Text Indent"/>
    <w:aliases w:val=" Знак Знак"/>
    <w:basedOn w:val="a"/>
    <w:link w:val="15"/>
    <w:rsid w:val="003B6C71"/>
    <w:pPr>
      <w:spacing w:after="120"/>
      <w:ind w:left="283"/>
    </w:pPr>
  </w:style>
  <w:style w:type="character" w:customStyle="1" w:styleId="15">
    <w:name w:val="Основной текст с отступом Знак1"/>
    <w:aliases w:val=" Знак Знак Знак"/>
    <w:basedOn w:val="a0"/>
    <w:link w:val="afb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6">
    <w:name w:val="Обычный1"/>
    <w:rsid w:val="003B6C7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afc">
    <w:name w:val="Название организации"/>
    <w:basedOn w:val="1"/>
    <w:rsid w:val="003B6C71"/>
    <w:pPr>
      <w:spacing w:before="120" w:after="0" w:line="240" w:lineRule="auto"/>
      <w:jc w:val="left"/>
    </w:pPr>
    <w:rPr>
      <w:rFonts w:ascii="Arial" w:hAnsi="Arial" w:cs="Times New Roman"/>
      <w:b w:val="0"/>
      <w:bCs w:val="0"/>
      <w:kern w:val="28"/>
      <w:sz w:val="28"/>
      <w:szCs w:val="20"/>
      <w:lang w:val="ru-RU"/>
    </w:rPr>
  </w:style>
  <w:style w:type="paragraph" w:customStyle="1" w:styleId="BodyText22">
    <w:name w:val="Body Text 22"/>
    <w:basedOn w:val="a"/>
    <w:rsid w:val="003B6C71"/>
    <w:pPr>
      <w:spacing w:line="340" w:lineRule="exact"/>
      <w:ind w:firstLine="851"/>
      <w:jc w:val="both"/>
    </w:pPr>
    <w:rPr>
      <w:sz w:val="28"/>
      <w:szCs w:val="20"/>
    </w:rPr>
  </w:style>
  <w:style w:type="paragraph" w:customStyle="1" w:styleId="210">
    <w:name w:val="Основной текст с отступом 21"/>
    <w:basedOn w:val="16"/>
    <w:rsid w:val="003B6C71"/>
    <w:pPr>
      <w:spacing w:line="340" w:lineRule="exact"/>
      <w:ind w:firstLine="680"/>
    </w:pPr>
    <w:rPr>
      <w:sz w:val="20"/>
    </w:rPr>
  </w:style>
  <w:style w:type="paragraph" w:customStyle="1" w:styleId="afd">
    <w:name w:val="Таблица"/>
    <w:basedOn w:val="16"/>
    <w:rsid w:val="003B6C71"/>
    <w:pPr>
      <w:spacing w:before="20" w:after="20"/>
      <w:ind w:firstLine="0"/>
      <w:jc w:val="left"/>
    </w:pPr>
    <w:rPr>
      <w:rFonts w:ascii="PetersburgCTT" w:hAnsi="PetersburgCTT"/>
      <w:sz w:val="20"/>
    </w:rPr>
  </w:style>
  <w:style w:type="paragraph" w:customStyle="1" w:styleId="zag3">
    <w:name w:val="zag3"/>
    <w:basedOn w:val="a"/>
    <w:rsid w:val="003B6C71"/>
    <w:pPr>
      <w:spacing w:before="240" w:after="240"/>
      <w:jc w:val="center"/>
    </w:pPr>
  </w:style>
  <w:style w:type="paragraph" w:customStyle="1" w:styleId="p">
    <w:name w:val="p"/>
    <w:basedOn w:val="a"/>
    <w:rsid w:val="003B6C71"/>
    <w:pPr>
      <w:spacing w:before="48" w:after="48"/>
      <w:ind w:firstLine="480"/>
      <w:jc w:val="both"/>
    </w:pPr>
  </w:style>
  <w:style w:type="character" w:customStyle="1" w:styleId="TableFootnotelast1">
    <w:name w:val="Table_Footnote_last Знак Знак1"/>
    <w:aliases w:val="Table_Footnote_last Знак Знак Знак,Table_Footnote_last Знак Знак2,Table_Footnote_last Знак Знак11,Table_Footnote_last Знак Знак Знак1"/>
    <w:uiPriority w:val="99"/>
    <w:rsid w:val="003B6C71"/>
    <w:rPr>
      <w:lang w:val="ru-RU" w:eastAsia="ru-RU" w:bidi="ar-SA"/>
    </w:rPr>
  </w:style>
  <w:style w:type="paragraph" w:customStyle="1" w:styleId="book">
    <w:name w:val="book"/>
    <w:basedOn w:val="a"/>
    <w:rsid w:val="003B6C71"/>
    <w:pPr>
      <w:ind w:firstLine="272"/>
    </w:pPr>
  </w:style>
  <w:style w:type="paragraph" w:styleId="32">
    <w:name w:val="Body Text Indent 3"/>
    <w:basedOn w:val="a"/>
    <w:link w:val="33"/>
    <w:rsid w:val="003B6C7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rsid w:val="003B6C7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17">
    <w:name w:val="1.Текст"/>
    <w:rsid w:val="003B6C71"/>
    <w:pPr>
      <w:spacing w:before="120" w:after="0" w:line="240" w:lineRule="auto"/>
      <w:ind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styleId="afe">
    <w:name w:val="header"/>
    <w:basedOn w:val="a"/>
    <w:link w:val="aff"/>
    <w:uiPriority w:val="99"/>
    <w:rsid w:val="003B6C71"/>
    <w:pPr>
      <w:tabs>
        <w:tab w:val="center" w:pos="4677"/>
        <w:tab w:val="right" w:pos="9355"/>
      </w:tabs>
    </w:pPr>
    <w:rPr>
      <w:szCs w:val="21"/>
    </w:rPr>
  </w:style>
  <w:style w:type="character" w:customStyle="1" w:styleId="aff">
    <w:name w:val="Верхний колонтитул Знак"/>
    <w:basedOn w:val="a0"/>
    <w:link w:val="afe"/>
    <w:uiPriority w:val="99"/>
    <w:rsid w:val="003B6C71"/>
    <w:rPr>
      <w:rFonts w:ascii="Times New Roman" w:eastAsia="Times New Roman" w:hAnsi="Times New Roman" w:cs="Times New Roman"/>
      <w:sz w:val="24"/>
      <w:szCs w:val="21"/>
      <w:lang w:eastAsia="ru-RU"/>
    </w:rPr>
  </w:style>
  <w:style w:type="paragraph" w:customStyle="1" w:styleId="dd">
    <w:name w:val="dd"/>
    <w:basedOn w:val="a"/>
    <w:rsid w:val="003B6C71"/>
    <w:pPr>
      <w:widowControl w:val="0"/>
      <w:suppressAutoHyphens/>
      <w:spacing w:before="280" w:after="280"/>
      <w:ind w:firstLine="600"/>
      <w:jc w:val="both"/>
    </w:pPr>
    <w:rPr>
      <w:rFonts w:ascii="Verdana" w:eastAsia="Trebuchet MS" w:hAnsi="Verdana"/>
      <w:color w:val="000000"/>
      <w:kern w:val="1"/>
      <w:sz w:val="18"/>
      <w:szCs w:val="18"/>
    </w:rPr>
  </w:style>
  <w:style w:type="paragraph" w:customStyle="1" w:styleId="24">
    <w:name w:val="Стиль2"/>
    <w:basedOn w:val="a"/>
    <w:rsid w:val="003B6C71"/>
    <w:pPr>
      <w:spacing w:line="312" w:lineRule="auto"/>
      <w:ind w:firstLine="709"/>
      <w:jc w:val="both"/>
    </w:pPr>
    <w:rPr>
      <w:sz w:val="28"/>
    </w:rPr>
  </w:style>
  <w:style w:type="paragraph" w:styleId="25">
    <w:name w:val="Body Text 2"/>
    <w:basedOn w:val="a"/>
    <w:link w:val="26"/>
    <w:uiPriority w:val="99"/>
    <w:rsid w:val="003B6C71"/>
    <w:pPr>
      <w:spacing w:after="120" w:line="480" w:lineRule="auto"/>
    </w:pPr>
  </w:style>
  <w:style w:type="character" w:customStyle="1" w:styleId="26">
    <w:name w:val="Основной текст 2 Знак"/>
    <w:basedOn w:val="a0"/>
    <w:link w:val="25"/>
    <w:uiPriority w:val="99"/>
    <w:rsid w:val="003B6C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0">
    <w:name w:val="Знак"/>
    <w:basedOn w:val="a"/>
    <w:rsid w:val="003B6C71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10">
    <w:name w:val="Знак Знак Знак1 Знак Знак1 Знак"/>
    <w:basedOn w:val="a"/>
    <w:rsid w:val="003B6C71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character" w:customStyle="1" w:styleId="b-serp-urlitem1">
    <w:name w:val="b-serp-url__item1"/>
    <w:basedOn w:val="a0"/>
    <w:rsid w:val="003B6C71"/>
  </w:style>
  <w:style w:type="paragraph" w:customStyle="1" w:styleId="211">
    <w:name w:val="Основной текст 21"/>
    <w:basedOn w:val="a"/>
    <w:rsid w:val="003B6C71"/>
    <w:pPr>
      <w:widowControl w:val="0"/>
      <w:spacing w:line="360" w:lineRule="auto"/>
      <w:ind w:firstLine="567"/>
      <w:jc w:val="both"/>
    </w:pPr>
    <w:rPr>
      <w:snapToGrid w:val="0"/>
      <w:sz w:val="28"/>
      <w:szCs w:val="20"/>
    </w:rPr>
  </w:style>
  <w:style w:type="character" w:customStyle="1" w:styleId="A10">
    <w:name w:val="A1"/>
    <w:rsid w:val="003B6C71"/>
    <w:rPr>
      <w:rFonts w:cs="Arial"/>
      <w:color w:val="000000"/>
      <w:sz w:val="20"/>
      <w:szCs w:val="20"/>
    </w:rPr>
  </w:style>
  <w:style w:type="paragraph" w:customStyle="1" w:styleId="Pa0">
    <w:name w:val="Pa0"/>
    <w:basedOn w:val="a"/>
    <w:next w:val="a"/>
    <w:rsid w:val="003B6C71"/>
    <w:pPr>
      <w:autoSpaceDE w:val="0"/>
      <w:autoSpaceDN w:val="0"/>
      <w:adjustRightInd w:val="0"/>
      <w:spacing w:line="241" w:lineRule="atLeast"/>
    </w:pPr>
    <w:rPr>
      <w:rFonts w:ascii="Arial" w:hAnsi="Arial"/>
    </w:rPr>
  </w:style>
  <w:style w:type="character" w:customStyle="1" w:styleId="A00">
    <w:name w:val="A0"/>
    <w:rsid w:val="003B6C71"/>
    <w:rPr>
      <w:rFonts w:cs="Arial"/>
      <w:color w:val="000000"/>
      <w:sz w:val="16"/>
      <w:szCs w:val="16"/>
    </w:rPr>
  </w:style>
  <w:style w:type="paragraph" w:customStyle="1" w:styleId="100">
    <w:name w:val="10"/>
    <w:basedOn w:val="a"/>
    <w:rsid w:val="003B6C71"/>
    <w:pPr>
      <w:spacing w:before="100" w:beforeAutospacing="1" w:after="100" w:afterAutospacing="1"/>
    </w:pPr>
  </w:style>
  <w:style w:type="paragraph" w:customStyle="1" w:styleId="consplusnormal0">
    <w:name w:val="consplusnormal"/>
    <w:basedOn w:val="a"/>
    <w:rsid w:val="003B6C71"/>
    <w:pPr>
      <w:spacing w:before="100" w:beforeAutospacing="1" w:after="100" w:afterAutospacing="1"/>
    </w:pPr>
  </w:style>
  <w:style w:type="paragraph" w:customStyle="1" w:styleId="consnormal">
    <w:name w:val="consnormal"/>
    <w:basedOn w:val="a"/>
    <w:rsid w:val="003B6C71"/>
    <w:pPr>
      <w:spacing w:before="100" w:beforeAutospacing="1" w:after="100" w:afterAutospacing="1"/>
    </w:pPr>
  </w:style>
  <w:style w:type="character" w:customStyle="1" w:styleId="ljuserljuser-name">
    <w:name w:val="ljuser ljuser-name_"/>
    <w:basedOn w:val="a0"/>
    <w:rsid w:val="003B6C71"/>
  </w:style>
  <w:style w:type="paragraph" w:customStyle="1" w:styleId="ConsNormal0">
    <w:name w:val="ConsNormal"/>
    <w:rsid w:val="003B6C71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18">
    <w:name w:val="Знак1"/>
    <w:basedOn w:val="a"/>
    <w:rsid w:val="003B6C71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9">
    <w:name w:val="Абзац списка1"/>
    <w:basedOn w:val="a"/>
    <w:rsid w:val="003B6C71"/>
    <w:pPr>
      <w:spacing w:line="360" w:lineRule="auto"/>
      <w:ind w:left="720"/>
      <w:contextualSpacing/>
      <w:jc w:val="both"/>
    </w:pPr>
    <w:rPr>
      <w:rFonts w:ascii="Calibri" w:hAnsi="Calibri"/>
      <w:sz w:val="22"/>
      <w:szCs w:val="22"/>
    </w:rPr>
  </w:style>
  <w:style w:type="paragraph" w:styleId="aff1">
    <w:name w:val="Plain Text"/>
    <w:aliases w:val=" Знак1 Знак1"/>
    <w:basedOn w:val="a"/>
    <w:link w:val="aff2"/>
    <w:uiPriority w:val="99"/>
    <w:rsid w:val="003B6C71"/>
    <w:rPr>
      <w:rFonts w:ascii="Courier New" w:hAnsi="Courier New"/>
      <w:sz w:val="20"/>
      <w:szCs w:val="20"/>
    </w:rPr>
  </w:style>
  <w:style w:type="character" w:customStyle="1" w:styleId="aff2">
    <w:name w:val="Текст Знак"/>
    <w:aliases w:val=" Знак1 Знак1 Знак"/>
    <w:basedOn w:val="a0"/>
    <w:link w:val="aff1"/>
    <w:uiPriority w:val="99"/>
    <w:rsid w:val="003B6C71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hl21">
    <w:name w:val="hl21"/>
    <w:rsid w:val="003B6C71"/>
    <w:rPr>
      <w:rFonts w:cs="Times New Roman"/>
      <w:b/>
      <w:bCs/>
      <w:sz w:val="24"/>
      <w:szCs w:val="24"/>
    </w:rPr>
  </w:style>
  <w:style w:type="paragraph" w:customStyle="1" w:styleId="310">
    <w:name w:val="Основной текст 31"/>
    <w:basedOn w:val="a"/>
    <w:rsid w:val="003B6C71"/>
    <w:pPr>
      <w:widowControl w:val="0"/>
      <w:jc w:val="both"/>
    </w:pPr>
    <w:rPr>
      <w:szCs w:val="20"/>
    </w:rPr>
  </w:style>
  <w:style w:type="paragraph" w:customStyle="1" w:styleId="style1">
    <w:name w:val="style1"/>
    <w:basedOn w:val="a"/>
    <w:rsid w:val="003B6C71"/>
    <w:pPr>
      <w:spacing w:before="100" w:beforeAutospacing="1" w:after="100" w:afterAutospacing="1"/>
    </w:pPr>
  </w:style>
  <w:style w:type="paragraph" w:customStyle="1" w:styleId="50">
    <w:name w:val="Знак5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3">
    <w:name w:val="Нормальный"/>
    <w:basedOn w:val="a"/>
    <w:rsid w:val="003B6C71"/>
    <w:pPr>
      <w:jc w:val="both"/>
    </w:pPr>
    <w:rPr>
      <w:sz w:val="28"/>
      <w:szCs w:val="20"/>
    </w:rPr>
  </w:style>
  <w:style w:type="paragraph" w:customStyle="1" w:styleId="CharChar">
    <w:name w:val="Char Знак Знак Char Знак Знак Знак Знак Знак Знак Знак Знак Знак Знак Знак Знак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190">
    <w:name w:val="Знак Знак19"/>
    <w:rsid w:val="003B6C71"/>
    <w:rPr>
      <w:b/>
      <w:i/>
      <w:snapToGrid w:val="0"/>
      <w:color w:val="000000"/>
      <w:sz w:val="28"/>
      <w:lang w:val="ru-RU" w:eastAsia="ru-RU" w:bidi="ar-SA"/>
    </w:rPr>
  </w:style>
  <w:style w:type="paragraph" w:customStyle="1" w:styleId="5-f">
    <w:name w:val="5.Òàáë.-øà‚fêà"/>
    <w:basedOn w:val="a"/>
    <w:rsid w:val="003B6C71"/>
    <w:pPr>
      <w:widowControl w:val="0"/>
      <w:spacing w:before="20" w:after="20"/>
      <w:jc w:val="center"/>
    </w:pPr>
    <w:rPr>
      <w:rFonts w:ascii="Arial" w:hAnsi="Arial"/>
      <w:sz w:val="20"/>
      <w:szCs w:val="20"/>
    </w:rPr>
  </w:style>
  <w:style w:type="character" w:customStyle="1" w:styleId="120">
    <w:name w:val="Знак Знак12"/>
    <w:rsid w:val="003B6C71"/>
    <w:rPr>
      <w:lang w:val="ru-RU" w:eastAsia="ru-RU" w:bidi="ar-SA"/>
    </w:rPr>
  </w:style>
  <w:style w:type="character" w:customStyle="1" w:styleId="apple-converted-space">
    <w:name w:val="apple-converted-space"/>
    <w:basedOn w:val="a0"/>
    <w:uiPriority w:val="99"/>
    <w:rsid w:val="003B6C71"/>
  </w:style>
  <w:style w:type="character" w:customStyle="1" w:styleId="hl">
    <w:name w:val="hl"/>
    <w:basedOn w:val="a0"/>
    <w:rsid w:val="003B6C71"/>
  </w:style>
  <w:style w:type="character" w:customStyle="1" w:styleId="hl2">
    <w:name w:val="hl2"/>
    <w:basedOn w:val="a0"/>
    <w:rsid w:val="003B6C71"/>
  </w:style>
  <w:style w:type="character" w:customStyle="1" w:styleId="hlcopyright">
    <w:name w:val="hlcopyright"/>
    <w:basedOn w:val="a0"/>
    <w:rsid w:val="003B6C71"/>
  </w:style>
  <w:style w:type="paragraph" w:customStyle="1" w:styleId="aff4">
    <w:name w:val="Курсовик"/>
    <w:basedOn w:val="a"/>
    <w:rsid w:val="003B6C71"/>
    <w:pPr>
      <w:spacing w:line="360" w:lineRule="auto"/>
      <w:ind w:firstLine="567"/>
      <w:jc w:val="both"/>
    </w:pPr>
    <w:rPr>
      <w:kern w:val="28"/>
      <w:sz w:val="28"/>
      <w:szCs w:val="28"/>
    </w:rPr>
  </w:style>
  <w:style w:type="paragraph" w:customStyle="1" w:styleId="person0theme10">
    <w:name w:val="person_0 theme_10"/>
    <w:basedOn w:val="a"/>
    <w:semiHidden/>
    <w:rsid w:val="003B6C71"/>
    <w:pPr>
      <w:spacing w:before="100" w:beforeAutospacing="1" w:after="100" w:afterAutospacing="1"/>
    </w:pPr>
  </w:style>
  <w:style w:type="paragraph" w:customStyle="1" w:styleId="person2theme19theme18theme22">
    <w:name w:val="person_2 theme_19 theme_18 theme_22"/>
    <w:basedOn w:val="a"/>
    <w:semiHidden/>
    <w:rsid w:val="003B6C71"/>
    <w:pPr>
      <w:spacing w:before="100" w:beforeAutospacing="1" w:after="100" w:afterAutospacing="1"/>
    </w:pPr>
  </w:style>
  <w:style w:type="character" w:customStyle="1" w:styleId="hlcopyright1">
    <w:name w:val="hlcopyright1"/>
    <w:rsid w:val="003B6C71"/>
    <w:rPr>
      <w:i/>
      <w:iCs/>
      <w:sz w:val="20"/>
      <w:szCs w:val="20"/>
    </w:rPr>
  </w:style>
  <w:style w:type="character" w:customStyle="1" w:styleId="footnotetext">
    <w:name w:val="footnote text Знак"/>
    <w:semiHidden/>
    <w:rsid w:val="003B6C71"/>
    <w:rPr>
      <w:lang w:val="ru-RU" w:eastAsia="ru-RU" w:bidi="ar-SA"/>
    </w:rPr>
  </w:style>
  <w:style w:type="paragraph" w:customStyle="1" w:styleId="aff5">
    <w:name w:val="Знак Знак Знак Знак Знак Знак Знак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6">
    <w:name w:val="Знак Знак Знак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71">
    <w:name w:val="Знак Знак7"/>
    <w:rsid w:val="003B6C71"/>
    <w:rPr>
      <w:rFonts w:cs="Arial"/>
      <w:b/>
      <w:bCs/>
      <w:iCs/>
      <w:sz w:val="28"/>
      <w:szCs w:val="28"/>
      <w:lang w:val="ru-RU" w:eastAsia="ru-RU" w:bidi="ar-SA"/>
    </w:rPr>
  </w:style>
  <w:style w:type="paragraph" w:customStyle="1" w:styleId="320">
    <w:name w:val="3.Подзаголовок 2"/>
    <w:basedOn w:val="a"/>
    <w:next w:val="17"/>
    <w:rsid w:val="003B6C71"/>
    <w:pPr>
      <w:keepNext/>
      <w:keepLines/>
      <w:widowControl w:val="0"/>
      <w:suppressAutoHyphens/>
      <w:spacing w:before="240" w:after="120"/>
      <w:jc w:val="both"/>
    </w:pPr>
    <w:rPr>
      <w:b/>
      <w:szCs w:val="20"/>
    </w:rPr>
  </w:style>
  <w:style w:type="paragraph" w:customStyle="1" w:styleId="6-3">
    <w:name w:val="6.Табл.-3уровень"/>
    <w:basedOn w:val="6-1"/>
    <w:rsid w:val="003B6C71"/>
    <w:pPr>
      <w:spacing w:before="0"/>
      <w:ind w:left="397"/>
    </w:pPr>
    <w:rPr>
      <w:sz w:val="16"/>
      <w:szCs w:val="20"/>
      <w:lang w:val="ru-RU"/>
    </w:rPr>
  </w:style>
  <w:style w:type="character" w:customStyle="1" w:styleId="aff7">
    <w:name w:val="Символ сноски"/>
    <w:rsid w:val="003B6C71"/>
    <w:rPr>
      <w:vertAlign w:val="superscript"/>
    </w:rPr>
  </w:style>
  <w:style w:type="character" w:customStyle="1" w:styleId="apple-style-span">
    <w:name w:val="apple-style-span"/>
    <w:basedOn w:val="a0"/>
    <w:rsid w:val="003B6C71"/>
  </w:style>
  <w:style w:type="paragraph" w:customStyle="1" w:styleId="27">
    <w:name w:val="Знак Знак2 Знак"/>
    <w:basedOn w:val="a"/>
    <w:rsid w:val="003B6C71"/>
    <w:pPr>
      <w:spacing w:before="100" w:beforeAutospacing="1" w:after="100" w:afterAutospacing="1"/>
      <w:jc w:val="both"/>
    </w:pPr>
    <w:rPr>
      <w:rFonts w:ascii="Tahoma" w:hAnsi="Tahoma"/>
      <w:sz w:val="20"/>
      <w:szCs w:val="20"/>
      <w:lang w:val="en-US" w:eastAsia="en-US"/>
    </w:rPr>
  </w:style>
  <w:style w:type="character" w:customStyle="1" w:styleId="1a">
    <w:name w:val="Знак Знак Знак1"/>
    <w:rsid w:val="003B6C71"/>
    <w:rPr>
      <w:sz w:val="24"/>
      <w:szCs w:val="24"/>
      <w:lang w:val="ru-RU" w:eastAsia="ru-RU" w:bidi="ar-SA"/>
    </w:rPr>
  </w:style>
  <w:style w:type="character" w:customStyle="1" w:styleId="6-12">
    <w:name w:val="6.Табл.-1уровень Знак Знак Знак"/>
    <w:rsid w:val="003B6C71"/>
    <w:rPr>
      <w:sz w:val="16"/>
      <w:lang w:val="ru-RU" w:eastAsia="ru-RU" w:bidi="ar-SA"/>
    </w:rPr>
  </w:style>
  <w:style w:type="paragraph" w:customStyle="1" w:styleId="src">
    <w:name w:val="src"/>
    <w:basedOn w:val="a"/>
    <w:rsid w:val="003B6C71"/>
    <w:pPr>
      <w:spacing w:before="100" w:beforeAutospacing="1" w:after="100" w:afterAutospacing="1"/>
    </w:pPr>
  </w:style>
  <w:style w:type="character" w:customStyle="1" w:styleId="ntitle2">
    <w:name w:val="ntitle2"/>
    <w:basedOn w:val="a0"/>
    <w:rsid w:val="003B6C71"/>
  </w:style>
  <w:style w:type="character" w:customStyle="1" w:styleId="category">
    <w:name w:val="category"/>
    <w:basedOn w:val="a0"/>
    <w:rsid w:val="003B6C71"/>
  </w:style>
  <w:style w:type="character" w:customStyle="1" w:styleId="slink">
    <w:name w:val="slink"/>
    <w:basedOn w:val="a0"/>
    <w:rsid w:val="003B6C71"/>
  </w:style>
  <w:style w:type="paragraph" w:customStyle="1" w:styleId="51">
    <w:name w:val="Знак5 Знак Знак Знак Знак"/>
    <w:basedOn w:val="a"/>
    <w:rsid w:val="003B6C71"/>
    <w:rPr>
      <w:rFonts w:ascii="Verdana" w:hAnsi="Verdana" w:cs="Verdana"/>
      <w:sz w:val="20"/>
      <w:szCs w:val="20"/>
      <w:lang w:val="en-US" w:eastAsia="en-US"/>
    </w:rPr>
  </w:style>
  <w:style w:type="character" w:customStyle="1" w:styleId="aff8">
    <w:name w:val="Название Знак"/>
    <w:link w:val="aff9"/>
    <w:uiPriority w:val="10"/>
    <w:locked/>
    <w:rsid w:val="003B6C71"/>
    <w:rPr>
      <w:i/>
      <w:sz w:val="28"/>
      <w:szCs w:val="24"/>
      <w:lang w:eastAsia="ru-RU"/>
    </w:rPr>
  </w:style>
  <w:style w:type="paragraph" w:styleId="aff9">
    <w:name w:val="Title"/>
    <w:basedOn w:val="a"/>
    <w:link w:val="aff8"/>
    <w:uiPriority w:val="10"/>
    <w:qFormat/>
    <w:rsid w:val="003B6C71"/>
    <w:pPr>
      <w:ind w:firstLine="720"/>
      <w:jc w:val="center"/>
    </w:pPr>
    <w:rPr>
      <w:rFonts w:asciiTheme="minorHAnsi" w:eastAsiaTheme="minorHAnsi" w:hAnsiTheme="minorHAnsi" w:cstheme="minorBidi"/>
      <w:i/>
      <w:sz w:val="28"/>
    </w:rPr>
  </w:style>
  <w:style w:type="character" w:customStyle="1" w:styleId="1b">
    <w:name w:val="Название Знак1"/>
    <w:basedOn w:val="a0"/>
    <w:uiPriority w:val="10"/>
    <w:rsid w:val="003B6C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customStyle="1" w:styleId="pfull">
    <w:name w:val="pfull"/>
    <w:basedOn w:val="a"/>
    <w:rsid w:val="003B6C71"/>
    <w:pPr>
      <w:spacing w:before="100" w:beforeAutospacing="1" w:after="100" w:afterAutospacing="1"/>
    </w:pPr>
  </w:style>
  <w:style w:type="paragraph" w:customStyle="1" w:styleId="1c">
    <w:name w:val="Знак Знак Знак Знак Знак Знак Знак Знак Знак Знак1 Знак Знак Знак Знак Знак Знак Знак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ighlighting">
    <w:name w:val="highlighting"/>
    <w:rsid w:val="003B6C71"/>
    <w:rPr>
      <w:color w:val="FF0000"/>
    </w:rPr>
  </w:style>
  <w:style w:type="character" w:customStyle="1" w:styleId="FootnoteTextChar">
    <w:name w:val="Footnote Text Char"/>
    <w:semiHidden/>
    <w:locked/>
    <w:rsid w:val="003B6C71"/>
    <w:rPr>
      <w:lang w:val="ru-RU" w:eastAsia="ru-RU" w:bidi="ar-SA"/>
    </w:rPr>
  </w:style>
  <w:style w:type="character" w:customStyle="1" w:styleId="CharStyle8">
    <w:name w:val="Char Style 8"/>
    <w:rsid w:val="003B6C71"/>
    <w:rPr>
      <w:b/>
      <w:bCs/>
      <w:sz w:val="27"/>
      <w:szCs w:val="27"/>
      <w:lang w:eastAsia="ar-SA" w:bidi="ar-SA"/>
    </w:rPr>
  </w:style>
  <w:style w:type="paragraph" w:customStyle="1" w:styleId="entry-metaentry-meta-spaced">
    <w:name w:val="entry-meta entry-meta-spaced"/>
    <w:basedOn w:val="a"/>
    <w:rsid w:val="003B6C71"/>
    <w:pPr>
      <w:spacing w:before="100" w:beforeAutospacing="1" w:after="100" w:afterAutospacing="1"/>
    </w:pPr>
  </w:style>
  <w:style w:type="paragraph" w:styleId="43">
    <w:name w:val="toc 4"/>
    <w:basedOn w:val="a"/>
    <w:next w:val="a"/>
    <w:autoRedefine/>
    <w:semiHidden/>
    <w:rsid w:val="003B6C71"/>
    <w:pPr>
      <w:ind w:left="720"/>
    </w:pPr>
    <w:rPr>
      <w:sz w:val="18"/>
      <w:szCs w:val="18"/>
    </w:rPr>
  </w:style>
  <w:style w:type="paragraph" w:styleId="91">
    <w:name w:val="toc 9"/>
    <w:basedOn w:val="a"/>
    <w:next w:val="a"/>
    <w:autoRedefine/>
    <w:semiHidden/>
    <w:rsid w:val="003B6C71"/>
    <w:pPr>
      <w:ind w:left="1920"/>
    </w:pPr>
    <w:rPr>
      <w:sz w:val="18"/>
      <w:szCs w:val="18"/>
    </w:rPr>
  </w:style>
  <w:style w:type="paragraph" w:styleId="52">
    <w:name w:val="toc 5"/>
    <w:basedOn w:val="a"/>
    <w:next w:val="a"/>
    <w:autoRedefine/>
    <w:semiHidden/>
    <w:rsid w:val="003B6C71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semiHidden/>
    <w:rsid w:val="003B6C71"/>
    <w:pPr>
      <w:ind w:left="1200"/>
    </w:pPr>
    <w:rPr>
      <w:sz w:val="18"/>
      <w:szCs w:val="18"/>
    </w:rPr>
  </w:style>
  <w:style w:type="paragraph" w:styleId="72">
    <w:name w:val="toc 7"/>
    <w:basedOn w:val="a"/>
    <w:next w:val="a"/>
    <w:autoRedefine/>
    <w:semiHidden/>
    <w:rsid w:val="003B6C71"/>
    <w:pPr>
      <w:ind w:left="1440"/>
    </w:pPr>
    <w:rPr>
      <w:sz w:val="18"/>
      <w:szCs w:val="18"/>
    </w:rPr>
  </w:style>
  <w:style w:type="paragraph" w:styleId="81">
    <w:name w:val="toc 8"/>
    <w:basedOn w:val="a"/>
    <w:next w:val="a"/>
    <w:autoRedefine/>
    <w:semiHidden/>
    <w:rsid w:val="003B6C71"/>
    <w:pPr>
      <w:ind w:left="1680"/>
    </w:pPr>
    <w:rPr>
      <w:sz w:val="18"/>
      <w:szCs w:val="18"/>
    </w:rPr>
  </w:style>
  <w:style w:type="character" w:customStyle="1" w:styleId="singlespace2">
    <w:name w:val="single space Знак2"/>
    <w:aliases w:val="Знак Знак Знак Знак2,Текст сноски Знак1 Знак Знак1,Текст сноски Знак Знак Знак Знак1,Footnote Text Char Знак Знак Знак1,Footnote Text Char Знак Знак2,Текст сноски-FN Знак1,Oaeno niinee-FN Знак1,Oaeno niinee Ciae Знак"/>
    <w:rsid w:val="003B6C71"/>
    <w:rPr>
      <w:sz w:val="20"/>
      <w:szCs w:val="20"/>
    </w:rPr>
  </w:style>
  <w:style w:type="paragraph" w:customStyle="1" w:styleId="affa">
    <w:name w:val="Источник"/>
    <w:basedOn w:val="a"/>
    <w:rsid w:val="003B6C71"/>
    <w:pPr>
      <w:suppressLineNumbers/>
      <w:spacing w:before="80"/>
      <w:ind w:firstLine="284"/>
      <w:jc w:val="both"/>
    </w:pPr>
    <w:rPr>
      <w:i/>
      <w:sz w:val="16"/>
      <w:szCs w:val="21"/>
      <w:lang w:eastAsia="en-US"/>
    </w:rPr>
  </w:style>
  <w:style w:type="paragraph" w:customStyle="1" w:styleId="normal-PP">
    <w:name w:val="normal-PP"/>
    <w:basedOn w:val="a"/>
    <w:rsid w:val="003B6C71"/>
    <w:pPr>
      <w:suppressLineNumbers/>
      <w:tabs>
        <w:tab w:val="left" w:pos="284"/>
      </w:tabs>
      <w:ind w:firstLine="284"/>
      <w:jc w:val="both"/>
    </w:pPr>
    <w:rPr>
      <w:sz w:val="21"/>
      <w:lang w:eastAsia="en-US"/>
    </w:rPr>
  </w:style>
  <w:style w:type="paragraph" w:customStyle="1" w:styleId="-8">
    <w:name w:val="Таб-8"/>
    <w:basedOn w:val="a"/>
    <w:rsid w:val="003B6C71"/>
    <w:pPr>
      <w:suppressLineNumbers/>
      <w:spacing w:line="216" w:lineRule="auto"/>
      <w:jc w:val="center"/>
    </w:pPr>
    <w:rPr>
      <w:sz w:val="16"/>
      <w:szCs w:val="20"/>
      <w:lang w:eastAsia="en-US"/>
    </w:rPr>
  </w:style>
  <w:style w:type="paragraph" w:customStyle="1" w:styleId="-">
    <w:name w:val="Таб-заголовок"/>
    <w:basedOn w:val="a"/>
    <w:link w:val="-0"/>
    <w:rsid w:val="003B6C71"/>
    <w:pPr>
      <w:suppressLineNumbers/>
      <w:jc w:val="center"/>
    </w:pPr>
    <w:rPr>
      <w:sz w:val="21"/>
      <w:szCs w:val="20"/>
    </w:rPr>
  </w:style>
  <w:style w:type="character" w:customStyle="1" w:styleId="-0">
    <w:name w:val="Таб-заголовок Знак"/>
    <w:link w:val="-"/>
    <w:rsid w:val="003B6C71"/>
    <w:rPr>
      <w:rFonts w:ascii="Times New Roman" w:eastAsia="Times New Roman" w:hAnsi="Times New Roman" w:cs="Times New Roman"/>
      <w:sz w:val="21"/>
      <w:szCs w:val="20"/>
      <w:lang w:eastAsia="ru-RU"/>
    </w:rPr>
  </w:style>
  <w:style w:type="numbering" w:customStyle="1" w:styleId="1d">
    <w:name w:val="Нет списка1"/>
    <w:next w:val="a2"/>
    <w:uiPriority w:val="99"/>
    <w:semiHidden/>
    <w:unhideWhenUsed/>
    <w:rsid w:val="003B6C71"/>
  </w:style>
  <w:style w:type="numbering" w:customStyle="1" w:styleId="111">
    <w:name w:val="Нет списка11"/>
    <w:next w:val="a2"/>
    <w:uiPriority w:val="99"/>
    <w:semiHidden/>
    <w:unhideWhenUsed/>
    <w:rsid w:val="003B6C71"/>
  </w:style>
  <w:style w:type="table" w:customStyle="1" w:styleId="1e">
    <w:name w:val="Сетка таблицы1"/>
    <w:basedOn w:val="a1"/>
    <w:next w:val="af1"/>
    <w:uiPriority w:val="59"/>
    <w:rsid w:val="003B6C7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8">
    <w:name w:val="Абзац списка2"/>
    <w:basedOn w:val="a"/>
    <w:rsid w:val="003B6C71"/>
    <w:pPr>
      <w:ind w:left="720"/>
      <w:contextualSpacing/>
    </w:pPr>
    <w:rPr>
      <w:rFonts w:eastAsia="Calibri"/>
    </w:rPr>
  </w:style>
  <w:style w:type="numbering" w:customStyle="1" w:styleId="29">
    <w:name w:val="Нет списка2"/>
    <w:next w:val="a2"/>
    <w:uiPriority w:val="99"/>
    <w:semiHidden/>
    <w:unhideWhenUsed/>
    <w:rsid w:val="003B6C71"/>
  </w:style>
  <w:style w:type="numbering" w:customStyle="1" w:styleId="1110">
    <w:name w:val="Нет списка111"/>
    <w:next w:val="a2"/>
    <w:uiPriority w:val="99"/>
    <w:semiHidden/>
    <w:unhideWhenUsed/>
    <w:rsid w:val="003B6C71"/>
  </w:style>
  <w:style w:type="paragraph" w:customStyle="1" w:styleId="1f">
    <w:name w:val="Текст сноски1"/>
    <w:basedOn w:val="a"/>
    <w:next w:val="a3"/>
    <w:uiPriority w:val="99"/>
    <w:unhideWhenUsed/>
    <w:rsid w:val="003B6C71"/>
    <w:rPr>
      <w:rFonts w:ascii="Calibri" w:eastAsia="Calibri" w:hAnsi="Calibri"/>
      <w:sz w:val="20"/>
      <w:szCs w:val="20"/>
      <w:lang w:eastAsia="en-US"/>
    </w:rPr>
  </w:style>
  <w:style w:type="numbering" w:customStyle="1" w:styleId="1111">
    <w:name w:val="Нет списка1111"/>
    <w:next w:val="a2"/>
    <w:uiPriority w:val="99"/>
    <w:semiHidden/>
    <w:unhideWhenUsed/>
    <w:rsid w:val="003B6C71"/>
  </w:style>
  <w:style w:type="numbering" w:customStyle="1" w:styleId="34">
    <w:name w:val="Нет списка3"/>
    <w:next w:val="a2"/>
    <w:semiHidden/>
    <w:rsid w:val="003B6C71"/>
  </w:style>
  <w:style w:type="table" w:customStyle="1" w:styleId="2a">
    <w:name w:val="Сетка таблицы2"/>
    <w:basedOn w:val="a1"/>
    <w:next w:val="af1"/>
    <w:rsid w:val="003B6C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b">
    <w:name w:val="Обычный2"/>
    <w:rsid w:val="003B6C7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220">
    <w:name w:val="Основной текст 22"/>
    <w:basedOn w:val="a"/>
    <w:rsid w:val="003B6C71"/>
    <w:pPr>
      <w:widowControl w:val="0"/>
      <w:spacing w:line="360" w:lineRule="auto"/>
      <w:ind w:firstLine="567"/>
      <w:jc w:val="both"/>
    </w:pPr>
    <w:rPr>
      <w:snapToGrid w:val="0"/>
      <w:sz w:val="28"/>
      <w:szCs w:val="20"/>
    </w:rPr>
  </w:style>
  <w:style w:type="paragraph" w:customStyle="1" w:styleId="35">
    <w:name w:val="Абзац списка3"/>
    <w:basedOn w:val="a"/>
    <w:rsid w:val="003B6C71"/>
    <w:pPr>
      <w:spacing w:line="360" w:lineRule="auto"/>
      <w:ind w:left="720"/>
      <w:contextualSpacing/>
      <w:jc w:val="both"/>
    </w:pPr>
    <w:rPr>
      <w:rFonts w:ascii="Calibri" w:hAnsi="Calibri"/>
      <w:sz w:val="22"/>
      <w:szCs w:val="22"/>
    </w:rPr>
  </w:style>
  <w:style w:type="paragraph" w:customStyle="1" w:styleId="2110">
    <w:name w:val="Основной текст с отступом 211"/>
    <w:basedOn w:val="a"/>
    <w:rsid w:val="003B6C71"/>
    <w:pPr>
      <w:suppressAutoHyphens/>
      <w:spacing w:line="300" w:lineRule="exact"/>
      <w:ind w:right="-58" w:firstLine="709"/>
      <w:jc w:val="both"/>
    </w:pPr>
    <w:rPr>
      <w:sz w:val="26"/>
      <w:szCs w:val="20"/>
      <w:lang w:eastAsia="ar-SA"/>
    </w:rPr>
  </w:style>
  <w:style w:type="paragraph" w:customStyle="1" w:styleId="2c">
    <w:name w:val="Знак2"/>
    <w:basedOn w:val="a"/>
    <w:rsid w:val="003B6C71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xl65">
    <w:name w:val="xl65"/>
    <w:basedOn w:val="a"/>
    <w:rsid w:val="003B6C71"/>
    <w:pPr>
      <w:spacing w:before="100" w:beforeAutospacing="1" w:after="100" w:afterAutospacing="1"/>
    </w:pPr>
    <w:rPr>
      <w:sz w:val="22"/>
      <w:szCs w:val="22"/>
    </w:rPr>
  </w:style>
  <w:style w:type="paragraph" w:customStyle="1" w:styleId="xl66">
    <w:name w:val="xl66"/>
    <w:basedOn w:val="a"/>
    <w:rsid w:val="003B6C71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7">
    <w:name w:val="xl67"/>
    <w:basedOn w:val="a"/>
    <w:rsid w:val="003B6C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8">
    <w:name w:val="xl68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69">
    <w:name w:val="xl69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0">
    <w:name w:val="xl70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1">
    <w:name w:val="xl71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2">
    <w:name w:val="xl7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3">
    <w:name w:val="xl73"/>
    <w:basedOn w:val="a"/>
    <w:rsid w:val="003B6C71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74">
    <w:name w:val="xl74"/>
    <w:basedOn w:val="a"/>
    <w:rsid w:val="003B6C71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75">
    <w:name w:val="xl75"/>
    <w:basedOn w:val="a"/>
    <w:rsid w:val="003B6C71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76">
    <w:name w:val="xl76"/>
    <w:basedOn w:val="a"/>
    <w:rsid w:val="003B6C71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7">
    <w:name w:val="xl77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8">
    <w:name w:val="xl78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79">
    <w:name w:val="xl79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D8E4BC"/>
      <w:spacing w:before="100" w:beforeAutospacing="1" w:after="100" w:afterAutospacing="1"/>
    </w:pPr>
    <w:rPr>
      <w:sz w:val="22"/>
      <w:szCs w:val="22"/>
    </w:rPr>
  </w:style>
  <w:style w:type="paragraph" w:customStyle="1" w:styleId="xl80">
    <w:name w:val="xl80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1">
    <w:name w:val="xl81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2">
    <w:name w:val="xl82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3">
    <w:name w:val="xl83"/>
    <w:basedOn w:val="a"/>
    <w:rsid w:val="003B6C71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4">
    <w:name w:val="xl84"/>
    <w:basedOn w:val="a"/>
    <w:rsid w:val="003B6C7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5">
    <w:name w:val="xl85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6">
    <w:name w:val="xl86"/>
    <w:basedOn w:val="a"/>
    <w:rsid w:val="003B6C71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7">
    <w:name w:val="xl87"/>
    <w:basedOn w:val="a"/>
    <w:rsid w:val="003B6C71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8">
    <w:name w:val="xl88"/>
    <w:basedOn w:val="a"/>
    <w:rsid w:val="003B6C7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89">
    <w:name w:val="xl89"/>
    <w:basedOn w:val="a"/>
    <w:rsid w:val="003B6C71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90">
    <w:name w:val="xl90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i/>
      <w:iCs/>
      <w:sz w:val="22"/>
      <w:szCs w:val="22"/>
    </w:rPr>
  </w:style>
  <w:style w:type="paragraph" w:customStyle="1" w:styleId="xl91">
    <w:name w:val="xl91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i/>
      <w:iCs/>
      <w:sz w:val="22"/>
      <w:szCs w:val="22"/>
    </w:rPr>
  </w:style>
  <w:style w:type="paragraph" w:customStyle="1" w:styleId="xl92">
    <w:name w:val="xl9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i/>
      <w:iCs/>
      <w:sz w:val="22"/>
      <w:szCs w:val="22"/>
    </w:rPr>
  </w:style>
  <w:style w:type="paragraph" w:customStyle="1" w:styleId="xl93">
    <w:name w:val="xl93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i/>
      <w:iCs/>
      <w:sz w:val="22"/>
      <w:szCs w:val="22"/>
    </w:rPr>
  </w:style>
  <w:style w:type="paragraph" w:customStyle="1" w:styleId="xl94">
    <w:name w:val="xl94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5">
    <w:name w:val="xl95"/>
    <w:basedOn w:val="a"/>
    <w:rsid w:val="003B6C71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6">
    <w:name w:val="xl96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7">
    <w:name w:val="xl97"/>
    <w:basedOn w:val="a"/>
    <w:rsid w:val="003B6C71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98">
    <w:name w:val="xl98"/>
    <w:basedOn w:val="a"/>
    <w:rsid w:val="003B6C71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99">
    <w:name w:val="xl99"/>
    <w:basedOn w:val="a"/>
    <w:rsid w:val="003B6C7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100">
    <w:name w:val="xl100"/>
    <w:basedOn w:val="a"/>
    <w:rsid w:val="003B6C71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101">
    <w:name w:val="xl101"/>
    <w:basedOn w:val="a"/>
    <w:rsid w:val="003B6C71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102">
    <w:name w:val="xl102"/>
    <w:basedOn w:val="a"/>
    <w:rsid w:val="003B6C71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i/>
      <w:iCs/>
      <w:sz w:val="22"/>
      <w:szCs w:val="22"/>
    </w:rPr>
  </w:style>
  <w:style w:type="paragraph" w:customStyle="1" w:styleId="xl103">
    <w:name w:val="xl103"/>
    <w:basedOn w:val="a"/>
    <w:rsid w:val="003B6C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4">
    <w:name w:val="xl104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5">
    <w:name w:val="xl105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6">
    <w:name w:val="xl106"/>
    <w:basedOn w:val="a"/>
    <w:rsid w:val="003B6C71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07">
    <w:name w:val="xl107"/>
    <w:basedOn w:val="a"/>
    <w:rsid w:val="003B6C7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2"/>
      <w:szCs w:val="22"/>
    </w:rPr>
  </w:style>
  <w:style w:type="paragraph" w:customStyle="1" w:styleId="121">
    <w:name w:val="Знак Знак Знак Знак Знак Знак Знак Знак Знак Знак1 Знак Знак Знак Знак Знак Знак Знак2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ffb">
    <w:name w:val="сноска"/>
    <w:basedOn w:val="a"/>
    <w:link w:val="affc"/>
    <w:rsid w:val="003B6C71"/>
    <w:pPr>
      <w:jc w:val="both"/>
    </w:pPr>
    <w:rPr>
      <w:sz w:val="16"/>
    </w:rPr>
  </w:style>
  <w:style w:type="character" w:customStyle="1" w:styleId="affc">
    <w:name w:val="сноска Знак"/>
    <w:link w:val="affb"/>
    <w:rsid w:val="003B6C71"/>
    <w:rPr>
      <w:rFonts w:ascii="Times New Roman" w:eastAsia="Times New Roman" w:hAnsi="Times New Roman" w:cs="Times New Roman"/>
      <w:sz w:val="16"/>
      <w:szCs w:val="24"/>
      <w:lang w:eastAsia="ru-RU"/>
    </w:rPr>
  </w:style>
  <w:style w:type="character" w:customStyle="1" w:styleId="affd">
    <w:name w:val="Основной шрифт"/>
    <w:rsid w:val="003B6C71"/>
  </w:style>
  <w:style w:type="paragraph" w:customStyle="1" w:styleId="112">
    <w:name w:val="Знак Знак Знак Знак Знак Знак Знак Знак Знак Знак1 Знак Знак Знак Знак Знак Знак Знак1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Pa5">
    <w:name w:val="Pa5"/>
    <w:basedOn w:val="a"/>
    <w:next w:val="a"/>
    <w:rsid w:val="003B6C71"/>
    <w:pPr>
      <w:autoSpaceDE w:val="0"/>
      <w:autoSpaceDN w:val="0"/>
      <w:adjustRightInd w:val="0"/>
      <w:spacing w:line="221" w:lineRule="atLeast"/>
    </w:pPr>
  </w:style>
  <w:style w:type="paragraph" w:customStyle="1" w:styleId="ENo">
    <w:name w:val="E?No?"/>
    <w:basedOn w:val="a"/>
    <w:rsid w:val="003B6C71"/>
    <w:pPr>
      <w:widowControl w:val="0"/>
      <w:suppressAutoHyphens/>
      <w:ind w:firstLine="284"/>
      <w:jc w:val="both"/>
    </w:pPr>
    <w:rPr>
      <w:rFonts w:ascii="Thorndale" w:hAnsi="Thorndale"/>
      <w:color w:val="000000"/>
      <w:szCs w:val="20"/>
      <w:lang w:val="en-US"/>
    </w:rPr>
  </w:style>
  <w:style w:type="paragraph" w:customStyle="1" w:styleId="headertext">
    <w:name w:val="headertext"/>
    <w:basedOn w:val="a"/>
    <w:rsid w:val="003B6C71"/>
    <w:pPr>
      <w:spacing w:before="100" w:beforeAutospacing="1" w:after="100" w:afterAutospacing="1"/>
    </w:pPr>
  </w:style>
  <w:style w:type="paragraph" w:customStyle="1" w:styleId="1f0">
    <w:name w:val="Без интервала1"/>
    <w:link w:val="NoSpacing"/>
    <w:rsid w:val="003B6C7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">
    <w:name w:val="No Spacing Знак"/>
    <w:link w:val="1f0"/>
    <w:rsid w:val="003B6C71"/>
    <w:rPr>
      <w:rFonts w:ascii="Calibri" w:eastAsia="Times New Roman" w:hAnsi="Calibri" w:cs="Times New Roman"/>
    </w:rPr>
  </w:style>
  <w:style w:type="character" w:customStyle="1" w:styleId="mw-headline">
    <w:name w:val="mw-headline"/>
    <w:rsid w:val="003B6C71"/>
  </w:style>
  <w:style w:type="character" w:customStyle="1" w:styleId="mw-editsection">
    <w:name w:val="mw-editsection"/>
    <w:rsid w:val="003B6C71"/>
  </w:style>
  <w:style w:type="character" w:customStyle="1" w:styleId="mw-editsection-bracket">
    <w:name w:val="mw-editsection-bracket"/>
    <w:rsid w:val="003B6C71"/>
  </w:style>
  <w:style w:type="character" w:customStyle="1" w:styleId="mw-editsection-divider">
    <w:name w:val="mw-editsection-divider"/>
    <w:rsid w:val="003B6C71"/>
  </w:style>
  <w:style w:type="paragraph" w:customStyle="1" w:styleId="keywords">
    <w:name w:val="keywords"/>
    <w:basedOn w:val="a"/>
    <w:rsid w:val="003B6C71"/>
    <w:pPr>
      <w:shd w:val="clear" w:color="auto" w:fill="FFFFE0"/>
      <w:spacing w:before="150" w:after="150"/>
      <w:ind w:left="150" w:right="150"/>
      <w:jc w:val="both"/>
    </w:pPr>
    <w:rPr>
      <w:rFonts w:ascii="Tahoma" w:hAnsi="Tahoma" w:cs="Tahoma"/>
    </w:rPr>
  </w:style>
  <w:style w:type="character" w:customStyle="1" w:styleId="highlighthighlightactive">
    <w:name w:val="highlight highlight_active"/>
    <w:rsid w:val="003B6C71"/>
  </w:style>
  <w:style w:type="paragraph" w:customStyle="1" w:styleId="bl0">
    <w:name w:val="bl0"/>
    <w:basedOn w:val="a"/>
    <w:rsid w:val="003B6C71"/>
    <w:pPr>
      <w:spacing w:before="100" w:beforeAutospacing="1" w:after="100" w:afterAutospacing="1"/>
    </w:pPr>
    <w:rPr>
      <w:b/>
      <w:bCs/>
      <w:sz w:val="18"/>
      <w:szCs w:val="18"/>
    </w:rPr>
  </w:style>
  <w:style w:type="paragraph" w:customStyle="1" w:styleId="ConsPlusCell">
    <w:name w:val="ConsPlusCell"/>
    <w:rsid w:val="003B6C7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Title">
    <w:name w:val="ConsTitle"/>
    <w:rsid w:val="003B6C71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paragraph" w:customStyle="1" w:styleId="2111">
    <w:name w:val="Знак2 Знак Знак1 Знак1 Знак Знак Знак Знак Знак Знак Знак Знак Знак Знак Знак Знак Знак Знак Знак1"/>
    <w:basedOn w:val="a"/>
    <w:rsid w:val="003B6C7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ffe">
    <w:name w:val="Текст концевой сноски Знак"/>
    <w:link w:val="afff"/>
    <w:uiPriority w:val="99"/>
    <w:rsid w:val="003B6C71"/>
  </w:style>
  <w:style w:type="paragraph" w:styleId="afff">
    <w:name w:val="endnote text"/>
    <w:basedOn w:val="a"/>
    <w:link w:val="affe"/>
    <w:uiPriority w:val="99"/>
    <w:unhideWhenUsed/>
    <w:rsid w:val="003B6C7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f1">
    <w:name w:val="Текст концевой сноски Знак1"/>
    <w:basedOn w:val="a0"/>
    <w:uiPriority w:val="99"/>
    <w:rsid w:val="003B6C7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37">
    <w:name w:val="Style37"/>
    <w:basedOn w:val="a"/>
    <w:rsid w:val="003B6C71"/>
    <w:pPr>
      <w:spacing w:line="248" w:lineRule="exact"/>
      <w:ind w:firstLine="288"/>
      <w:jc w:val="both"/>
    </w:pPr>
    <w:rPr>
      <w:sz w:val="20"/>
      <w:szCs w:val="20"/>
    </w:rPr>
  </w:style>
  <w:style w:type="character" w:styleId="afff0">
    <w:name w:val="Placeholder Text"/>
    <w:uiPriority w:val="99"/>
    <w:semiHidden/>
    <w:rsid w:val="003B6C71"/>
    <w:rPr>
      <w:color w:val="808080"/>
    </w:rPr>
  </w:style>
  <w:style w:type="character" w:customStyle="1" w:styleId="blk">
    <w:name w:val="blk"/>
    <w:rsid w:val="003B6C71"/>
  </w:style>
  <w:style w:type="paragraph" w:customStyle="1" w:styleId="1f2">
    <w:name w:val="Нижний колонтитул1"/>
    <w:basedOn w:val="16"/>
    <w:rsid w:val="003B6C71"/>
    <w:pPr>
      <w:tabs>
        <w:tab w:val="center" w:pos="4677"/>
        <w:tab w:val="right" w:pos="9355"/>
      </w:tabs>
      <w:ind w:firstLine="0"/>
      <w:jc w:val="left"/>
    </w:pPr>
    <w:rPr>
      <w:sz w:val="20"/>
    </w:rPr>
  </w:style>
  <w:style w:type="paragraph" w:customStyle="1" w:styleId="1f3">
    <w:name w:val="Название1"/>
    <w:basedOn w:val="16"/>
    <w:next w:val="16"/>
    <w:rsid w:val="003B6C71"/>
    <w:pPr>
      <w:spacing w:before="120" w:after="120"/>
      <w:ind w:firstLine="0"/>
      <w:jc w:val="left"/>
    </w:pPr>
    <w:rPr>
      <w:b/>
      <w:sz w:val="20"/>
    </w:rPr>
  </w:style>
  <w:style w:type="paragraph" w:customStyle="1" w:styleId="44">
    <w:name w:val="Абзац списка4"/>
    <w:basedOn w:val="a"/>
    <w:rsid w:val="003B6C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fff1">
    <w:name w:val="Основной текст_"/>
    <w:link w:val="2d"/>
    <w:rsid w:val="003B6C71"/>
    <w:rPr>
      <w:spacing w:val="-1"/>
      <w:shd w:val="clear" w:color="auto" w:fill="FFFFFF"/>
    </w:rPr>
  </w:style>
  <w:style w:type="paragraph" w:customStyle="1" w:styleId="2d">
    <w:name w:val="Основной текст2"/>
    <w:basedOn w:val="a"/>
    <w:link w:val="afff1"/>
    <w:rsid w:val="003B6C71"/>
    <w:pPr>
      <w:widowControl w:val="0"/>
      <w:shd w:val="clear" w:color="auto" w:fill="FFFFFF"/>
      <w:spacing w:after="360" w:line="0" w:lineRule="atLeast"/>
      <w:jc w:val="center"/>
    </w:pPr>
    <w:rPr>
      <w:rFonts w:asciiTheme="minorHAnsi" w:eastAsiaTheme="minorHAnsi" w:hAnsiTheme="minorHAnsi" w:cstheme="minorBidi"/>
      <w:spacing w:val="-1"/>
      <w:sz w:val="22"/>
      <w:szCs w:val="22"/>
      <w:lang w:eastAsia="en-US"/>
    </w:rPr>
  </w:style>
  <w:style w:type="character" w:customStyle="1" w:styleId="fontstyle01">
    <w:name w:val="fontstyle01"/>
    <w:rsid w:val="003B6C71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3B6C71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71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BFCDD-7B1C-4970-AAF7-4B27E14E9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1790</Words>
  <Characters>10207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2020-05-14T19:45:00Z</dcterms:created>
  <dcterms:modified xsi:type="dcterms:W3CDTF">2020-05-14T20:18:00Z</dcterms:modified>
</cp:coreProperties>
</file>