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3B9" w:rsidRPr="001E53B9" w:rsidRDefault="00A35943" w:rsidP="001E53B9">
      <w:pPr>
        <w:pStyle w:val="rvps26"/>
        <w:shd w:val="clear" w:color="auto" w:fill="FFFFFF"/>
        <w:suppressAutoHyphens/>
        <w:spacing w:before="0" w:beforeAutospacing="0" w:after="0" w:afterAutospacing="0"/>
        <w:ind w:firstLine="709"/>
      </w:pPr>
      <w:bookmarkStart w:id="0" w:name="_Toc498508186"/>
      <w:bookmarkStart w:id="1" w:name="OLE_LINK18"/>
      <w:bookmarkStart w:id="2" w:name="_Toc512974675"/>
      <w:r w:rsidRPr="00A35943">
        <w:rPr>
          <w:rStyle w:val="rvts52"/>
          <w:b/>
          <w:bCs/>
        </w:rPr>
        <w:t>658.14/.17</w:t>
      </w:r>
    </w:p>
    <w:p w:rsidR="001E53B9" w:rsidRPr="001E53B9" w:rsidRDefault="001E53B9" w:rsidP="001E53B9">
      <w:pPr>
        <w:pStyle w:val="rvps33"/>
        <w:shd w:val="clear" w:color="auto" w:fill="FFFFFF"/>
        <w:suppressAutoHyphens/>
        <w:spacing w:before="0" w:beforeAutospacing="0" w:after="0" w:afterAutospacing="0"/>
        <w:ind w:firstLine="709"/>
        <w:jc w:val="right"/>
        <w:rPr>
          <w:b/>
        </w:rPr>
      </w:pPr>
      <w:proofErr w:type="spellStart"/>
      <w:r w:rsidRPr="001E53B9">
        <w:rPr>
          <w:b/>
        </w:rPr>
        <w:t>Зиновчик</w:t>
      </w:r>
      <w:proofErr w:type="spellEnd"/>
      <w:r w:rsidRPr="001E53B9">
        <w:rPr>
          <w:b/>
        </w:rPr>
        <w:t xml:space="preserve"> Д.А.</w:t>
      </w:r>
    </w:p>
    <w:p w:rsidR="001E53B9" w:rsidRPr="001E53B9" w:rsidRDefault="001E53B9" w:rsidP="001E53B9">
      <w:pPr>
        <w:pStyle w:val="rvps33"/>
        <w:shd w:val="clear" w:color="auto" w:fill="FFFFFF"/>
        <w:suppressAutoHyphens/>
        <w:spacing w:before="0" w:beforeAutospacing="0" w:after="0" w:afterAutospacing="0"/>
        <w:ind w:firstLine="709"/>
        <w:jc w:val="center"/>
        <w:rPr>
          <w:b/>
        </w:rPr>
      </w:pPr>
      <w:r w:rsidRPr="001E53B9">
        <w:rPr>
          <w:b/>
        </w:rPr>
        <w:t>ОРГАНИЗАЦИЯ ФИНАНСОВ ПРЕДПРИЯТИЯ В СОВРЕМЕННЫХ УСЛОВИЯХ</w:t>
      </w:r>
    </w:p>
    <w:p w:rsidR="001E53B9" w:rsidRPr="001E53B9" w:rsidRDefault="001E53B9" w:rsidP="001E53B9">
      <w:pPr>
        <w:pStyle w:val="rvps33"/>
        <w:shd w:val="clear" w:color="auto" w:fill="FFFFFF"/>
        <w:suppressAutoHyphens/>
        <w:spacing w:before="0" w:beforeAutospacing="0" w:after="0" w:afterAutospacing="0"/>
        <w:ind w:firstLine="709"/>
        <w:jc w:val="center"/>
        <w:rPr>
          <w:b/>
        </w:rPr>
      </w:pPr>
    </w:p>
    <w:p w:rsidR="00F50500" w:rsidRPr="00F50500" w:rsidRDefault="00B32796" w:rsidP="00BE4DF0">
      <w:pPr>
        <w:ind w:firstLine="567"/>
        <w:jc w:val="both"/>
        <w:rPr>
          <w:i/>
        </w:rPr>
      </w:pPr>
      <w:r>
        <w:rPr>
          <w:i/>
        </w:rPr>
        <w:t>А</w:t>
      </w:r>
      <w:r w:rsidR="00F50500" w:rsidRPr="00F50500">
        <w:rPr>
          <w:i/>
        </w:rPr>
        <w:t xml:space="preserve">ктуальность рассматриваемого вопроса обусловлена тем, что в современных рыночных условиях </w:t>
      </w:r>
      <w:r w:rsidR="00F50500">
        <w:rPr>
          <w:i/>
        </w:rPr>
        <w:t>ф</w:t>
      </w:r>
      <w:r w:rsidR="00F50500" w:rsidRPr="00F50500">
        <w:rPr>
          <w:i/>
        </w:rPr>
        <w:t>инансы предприятия оказывают непосредственное влияние на производственную и коммерческую деятельность, обеспеченность организации материальными и финансовыми ресурсами.</w:t>
      </w:r>
    </w:p>
    <w:bookmarkEnd w:id="0"/>
    <w:bookmarkEnd w:id="1"/>
    <w:bookmarkEnd w:id="2"/>
    <w:p w:rsidR="00BE4DF0" w:rsidRPr="00BE4DF0" w:rsidRDefault="00BE4DF0" w:rsidP="00BE4DF0">
      <w:pPr>
        <w:ind w:firstLine="567"/>
        <w:jc w:val="both"/>
        <w:rPr>
          <w:i/>
        </w:rPr>
      </w:pPr>
      <w:r w:rsidRPr="00BE4DF0">
        <w:rPr>
          <w:i/>
        </w:rPr>
        <w:t xml:space="preserve">Ключевые слова: финансы, планирование, управление финансами, финансовое состояние, эффективность. </w:t>
      </w:r>
    </w:p>
    <w:p w:rsidR="00F50500" w:rsidRDefault="00F50500" w:rsidP="00BE4DF0">
      <w:pPr>
        <w:ind w:firstLine="567"/>
        <w:jc w:val="both"/>
      </w:pPr>
      <w:r w:rsidRPr="001E53B9">
        <w:t xml:space="preserve">Неудовлетворительное финансовое состояние приводит к несвоевременным расчетам с работниками предприятия, бюджетом, внебюджетными фондами, поставщиками, банками и другими займодавцами, что в итоге может привести к банкротству организации               </w:t>
      </w:r>
      <w:r w:rsidR="00BB3E28">
        <w:t xml:space="preserve">       [2</w:t>
      </w:r>
      <w:r w:rsidRPr="001E53B9">
        <w:t>, с. 281].</w:t>
      </w:r>
    </w:p>
    <w:p w:rsidR="00465F43" w:rsidRPr="001E53B9" w:rsidRDefault="00465F43" w:rsidP="00BE4DF0">
      <w:pPr>
        <w:ind w:firstLine="567"/>
        <w:jc w:val="both"/>
        <w:rPr>
          <w:rFonts w:eastAsia="MyriadPro-Regular"/>
          <w:spacing w:val="6"/>
        </w:rPr>
      </w:pPr>
      <w:r w:rsidRPr="001E53B9">
        <w:rPr>
          <w:rFonts w:eastAsia="MyriadPro-Regular"/>
        </w:rPr>
        <w:t xml:space="preserve">При </w:t>
      </w:r>
      <w:proofErr w:type="gramStart"/>
      <w:r w:rsidRPr="001E53B9">
        <w:rPr>
          <w:rFonts w:eastAsia="MyriadPro-Regular"/>
        </w:rPr>
        <w:t>управлении</w:t>
      </w:r>
      <w:proofErr w:type="gramEnd"/>
      <w:r w:rsidRPr="001E53B9">
        <w:rPr>
          <w:rFonts w:eastAsia="MyriadPro-Regular"/>
        </w:rPr>
        <w:t xml:space="preserve"> финансами предприятия в режиме самофинансирования </w:t>
      </w:r>
      <w:r w:rsidRPr="001E53B9">
        <w:rPr>
          <w:rFonts w:eastAsia="MyriadPro-Regular"/>
          <w:spacing w:val="-6"/>
        </w:rPr>
        <w:t xml:space="preserve">очень важно знать структуру поступающей выручки от реализации готовой </w:t>
      </w:r>
      <w:r w:rsidRPr="001E53B9">
        <w:rPr>
          <w:rFonts w:eastAsia="MyriadPro-Regular"/>
          <w:spacing w:val="6"/>
        </w:rPr>
        <w:t xml:space="preserve">продукции (товаров, работ, услуг) и уметь применять эту структуру для распределения поступивших денежных средств по соответствующим направлениям использования (фондам самофинансирования). Правильное распределение поступающих на предприятие денежных средств гарантирует устойчивую работу предприятия в данном режиме. Ключевым вопросом управления финансами компании в данном режиме является алгоритм распределения поступающих на предприятие денежных средств по целевым направлениям их использования </w:t>
      </w:r>
      <w:r w:rsidR="00BB3E28">
        <w:rPr>
          <w:spacing w:val="6"/>
        </w:rPr>
        <w:t>[5</w:t>
      </w:r>
      <w:r w:rsidRPr="001E53B9">
        <w:rPr>
          <w:spacing w:val="6"/>
        </w:rPr>
        <w:t>, с. 556].</w:t>
      </w:r>
    </w:p>
    <w:p w:rsidR="00465F43" w:rsidRPr="001E53B9" w:rsidRDefault="00465F43" w:rsidP="00BE4DF0">
      <w:pPr>
        <w:ind w:firstLine="567"/>
        <w:jc w:val="both"/>
      </w:pPr>
      <w:r w:rsidRPr="001E53B9">
        <w:t>При временной недостаточности собственных финансовых ресурсов в процессе хозяйствования их можно восполнить за счет дополнител</w:t>
      </w:r>
      <w:r w:rsidR="00805BA7">
        <w:t xml:space="preserve">ьных источников финансирования. </w:t>
      </w:r>
      <w:r w:rsidRPr="001E53B9">
        <w:rPr>
          <w:rFonts w:eastAsia="MyriadPro-Regular"/>
        </w:rPr>
        <w:t xml:space="preserve">Возможными источниками дополнительного финансирования могут стать внешние ресурсы, включающие в себя </w:t>
      </w:r>
      <w:r w:rsidRPr="001E53B9">
        <w:rPr>
          <w:rFonts w:eastAsia="MyriadPro-Regular"/>
          <w:iCs/>
        </w:rPr>
        <w:t xml:space="preserve">новый акционерный капитал </w:t>
      </w:r>
      <w:r w:rsidRPr="001E53B9">
        <w:rPr>
          <w:rFonts w:eastAsia="MyriadPro-Regular"/>
        </w:rPr>
        <w:t xml:space="preserve">и </w:t>
      </w:r>
      <w:r w:rsidRPr="001E53B9">
        <w:rPr>
          <w:rFonts w:eastAsia="MyriadPro-Regular"/>
          <w:iCs/>
        </w:rPr>
        <w:t>заемные средства</w:t>
      </w:r>
      <w:r w:rsidRPr="001E53B9">
        <w:rPr>
          <w:rFonts w:eastAsia="MyriadPro-Regular"/>
        </w:rPr>
        <w:t>, привлекаемые</w:t>
      </w:r>
      <w:r w:rsidRPr="001E53B9">
        <w:rPr>
          <w:rFonts w:eastAsia="MyriadPro-Regular"/>
          <w:iCs/>
        </w:rPr>
        <w:t xml:space="preserve"> </w:t>
      </w:r>
      <w:r w:rsidRPr="001E53B9">
        <w:rPr>
          <w:rFonts w:eastAsia="MyriadPro-Regular"/>
        </w:rPr>
        <w:t>предприятием от кредиторов. Привлечение дополнительного собственного капитала (дополнительная эмиссия акций) осуществляется предприятиями достаточно редко, т.к. данная процедура сопряжена со значительными издержками, как явными (расходы по эмиссии), так и вмененными (альтернативными), проявляющимися в возникновен</w:t>
      </w:r>
      <w:proofErr w:type="gramStart"/>
      <w:r w:rsidRPr="001E53B9">
        <w:rPr>
          <w:rFonts w:eastAsia="MyriadPro-Regular"/>
        </w:rPr>
        <w:t>ии у а</w:t>
      </w:r>
      <w:proofErr w:type="gramEnd"/>
      <w:r w:rsidRPr="001E53B9">
        <w:rPr>
          <w:rFonts w:eastAsia="MyriadPro-Regular"/>
        </w:rPr>
        <w:t>кционеров подозрений о наличии у предприятия каких-то скрытых финансовых проблем. Значительно более гибкой формой привлечения внешнего финансирования является использование заемных средств: получение банковских</w:t>
      </w:r>
      <w:r w:rsidRPr="001E53B9">
        <w:rPr>
          <w:rFonts w:eastAsia="MyriadPro-Regular"/>
          <w:iCs/>
        </w:rPr>
        <w:t xml:space="preserve"> </w:t>
      </w:r>
      <w:r w:rsidRPr="001E53B9">
        <w:rPr>
          <w:rFonts w:eastAsia="MyriadPro-Regular"/>
        </w:rPr>
        <w:t>кредитов и эмиссия долговых финансовых инструментов. Пользование заемными источниками</w:t>
      </w:r>
      <w:r w:rsidRPr="001E53B9">
        <w:rPr>
          <w:rFonts w:eastAsia="MyriadPro-Regular"/>
          <w:iCs/>
        </w:rPr>
        <w:t xml:space="preserve"> </w:t>
      </w:r>
      <w:r w:rsidRPr="001E53B9">
        <w:rPr>
          <w:rFonts w:eastAsia="MyriadPro-Regular"/>
        </w:rPr>
        <w:t>является неотъемлемым атрибутом современного бизнеса, поэтому подавляющее большинство</w:t>
      </w:r>
      <w:r w:rsidRPr="001E53B9">
        <w:rPr>
          <w:rFonts w:eastAsia="MyriadPro-Regular"/>
          <w:iCs/>
        </w:rPr>
        <w:t xml:space="preserve"> </w:t>
      </w:r>
      <w:r w:rsidRPr="001E53B9">
        <w:rPr>
          <w:rFonts w:eastAsia="MyriadPro-Regular"/>
        </w:rPr>
        <w:t>предприятий имеет сложную структуру капитала,</w:t>
      </w:r>
      <w:r w:rsidRPr="001E53B9">
        <w:rPr>
          <w:rFonts w:eastAsia="MyriadPro-Regular"/>
          <w:iCs/>
        </w:rPr>
        <w:t xml:space="preserve"> </w:t>
      </w:r>
      <w:r w:rsidRPr="001E53B9">
        <w:rPr>
          <w:rFonts w:eastAsia="MyriadPro-Regular"/>
        </w:rPr>
        <w:t xml:space="preserve">включающую в себя как </w:t>
      </w:r>
      <w:r w:rsidRPr="001E53B9">
        <w:rPr>
          <w:rFonts w:eastAsia="MyriadPro-Regular"/>
          <w:iCs/>
        </w:rPr>
        <w:t>собственные</w:t>
      </w:r>
      <w:r w:rsidRPr="001E53B9">
        <w:rPr>
          <w:rFonts w:eastAsia="MyriadPro-Regular"/>
        </w:rPr>
        <w:t xml:space="preserve">, так и </w:t>
      </w:r>
      <w:r w:rsidRPr="001E53B9">
        <w:rPr>
          <w:rFonts w:eastAsia="MyriadPro-Regular"/>
          <w:iCs/>
        </w:rPr>
        <w:t xml:space="preserve">заемные ресурсы </w:t>
      </w:r>
      <w:r w:rsidR="00BB3E28">
        <w:t>[1</w:t>
      </w:r>
      <w:r w:rsidRPr="001E53B9">
        <w:t>, с. 179].</w:t>
      </w:r>
    </w:p>
    <w:p w:rsidR="00465F43" w:rsidRPr="001E53B9" w:rsidRDefault="00465F43" w:rsidP="00BE4DF0">
      <w:pPr>
        <w:ind w:firstLine="567"/>
        <w:jc w:val="both"/>
      </w:pPr>
      <w:r w:rsidRPr="001E53B9">
        <w:t>Хозяйственная деятельность предприятия неразрывно связана с его финансовой деятельностью. Предприятия самостоятельно финансирует все своих расходы в соответствии с производственными планами, распоряжается имеющимися финансовыми ресурсами, вкладывая их в целях получен</w:t>
      </w:r>
      <w:r w:rsidR="00805BA7">
        <w:t>ии прибыли</w:t>
      </w:r>
      <w:r w:rsidR="00BB3E28">
        <w:t xml:space="preserve"> [7</w:t>
      </w:r>
      <w:r w:rsidR="00236632" w:rsidRPr="001E53B9">
        <w:t>, с. 410]</w:t>
      </w:r>
      <w:r w:rsidRPr="001E53B9">
        <w:t>.</w:t>
      </w:r>
    </w:p>
    <w:p w:rsidR="00465F43" w:rsidRPr="001E53B9" w:rsidRDefault="00465F43" w:rsidP="00BE4DF0">
      <w:pPr>
        <w:ind w:firstLine="567"/>
        <w:jc w:val="both"/>
      </w:pPr>
      <w:r w:rsidRPr="001E53B9">
        <w:t>Современные условия хозяйствования ставят перед организацией вопрос о необходимости поиска инструментов и способов адаптации к изменяющимся условиям среды функционирования. Функция координирования и оптимизации финансовых отношений как внутри организации, так и во взаимодействии с внешней средой, возложе</w:t>
      </w:r>
      <w:r w:rsidR="00BB3E28">
        <w:t>на на финансовое планирование [</w:t>
      </w:r>
      <w:r w:rsidRPr="001E53B9">
        <w:t>1, с. 180].</w:t>
      </w:r>
    </w:p>
    <w:p w:rsidR="00465F43" w:rsidRPr="001E53B9" w:rsidRDefault="00465F43" w:rsidP="00BE4DF0">
      <w:pPr>
        <w:ind w:firstLine="567"/>
        <w:jc w:val="both"/>
      </w:pPr>
      <w:r w:rsidRPr="001E53B9">
        <w:t>Финансовое планирование – это:</w:t>
      </w:r>
    </w:p>
    <w:p w:rsidR="00465F43" w:rsidRPr="001E53B9" w:rsidRDefault="00465F43" w:rsidP="00BE4DF0">
      <w:pPr>
        <w:pStyle w:val="a4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>распределение денежных доходов предприятия на перспективу на приоритетных и эффективных направлениях его развития.</w:t>
      </w:r>
    </w:p>
    <w:p w:rsidR="00465F43" w:rsidRPr="001E53B9" w:rsidRDefault="00465F43" w:rsidP="00BE4DF0">
      <w:pPr>
        <w:pStyle w:val="a4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lastRenderedPageBreak/>
        <w:t>формирование финансовых резервов, обеспечивающих финансовую устойчивость предприятия и смягчающих риск в условиях колебания рыночной конъюнктуры.</w:t>
      </w:r>
    </w:p>
    <w:p w:rsidR="00465F43" w:rsidRPr="001E53B9" w:rsidRDefault="00465F43" w:rsidP="00BE4DF0">
      <w:pPr>
        <w:pStyle w:val="a4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>безусловное выполнение финансовых обязательств перед государством и партнёрами по бизнесу</w:t>
      </w:r>
      <w:r w:rsidR="00BB3E28">
        <w:rPr>
          <w:rFonts w:ascii="Times New Roman" w:hAnsi="Times New Roman" w:cs="Times New Roman"/>
          <w:sz w:val="24"/>
          <w:szCs w:val="24"/>
        </w:rPr>
        <w:t xml:space="preserve"> [3</w:t>
      </w:r>
      <w:r w:rsidR="00236632" w:rsidRPr="001E53B9">
        <w:rPr>
          <w:rFonts w:ascii="Times New Roman" w:hAnsi="Times New Roman" w:cs="Times New Roman"/>
          <w:sz w:val="24"/>
          <w:szCs w:val="24"/>
        </w:rPr>
        <w:t>, с. 7]</w:t>
      </w:r>
      <w:r w:rsidRPr="001E53B9">
        <w:rPr>
          <w:rFonts w:ascii="Times New Roman" w:hAnsi="Times New Roman" w:cs="Times New Roman"/>
          <w:sz w:val="24"/>
          <w:szCs w:val="24"/>
        </w:rPr>
        <w:t>.</w:t>
      </w:r>
    </w:p>
    <w:p w:rsidR="00805BA7" w:rsidRDefault="00465F43" w:rsidP="00BE4DF0">
      <w:pPr>
        <w:ind w:firstLine="567"/>
        <w:jc w:val="both"/>
      </w:pPr>
      <w:r w:rsidRPr="001E53B9">
        <w:t>Значение финансового планирования для внутренней среды организации определяется тем, что оно: устанавливает стандарты для организации финансовой информации; определяет приемлемые границы затрат, необходимых для реализации всей совокупности планов фирмы; в части оперативного финансового планирования дает очень полезную информацию для разработки и корректировки общефирменной стратегии.</w:t>
      </w:r>
      <w:r w:rsidR="00805BA7">
        <w:t xml:space="preserve"> </w:t>
      </w:r>
    </w:p>
    <w:p w:rsidR="00465F43" w:rsidRPr="001E53B9" w:rsidRDefault="00465F43" w:rsidP="00BE4DF0">
      <w:pPr>
        <w:ind w:firstLine="567"/>
        <w:jc w:val="both"/>
      </w:pPr>
      <w:r w:rsidRPr="001E53B9">
        <w:t>Принцип самофинансирования тесно взаимосвязан с самоокупаемостью затрат</w:t>
      </w:r>
      <w:r w:rsidR="00BB3E28">
        <w:t xml:space="preserve"> [5</w:t>
      </w:r>
      <w:r w:rsidR="00236632" w:rsidRPr="001E53B9">
        <w:t>, с. 558]</w:t>
      </w:r>
      <w:r w:rsidRPr="001E53B9">
        <w:t>.</w:t>
      </w:r>
    </w:p>
    <w:p w:rsidR="00465F43" w:rsidRPr="001E53B9" w:rsidRDefault="00465F43" w:rsidP="00BE4DF0">
      <w:pPr>
        <w:ind w:firstLine="567"/>
        <w:jc w:val="both"/>
        <w:rPr>
          <w:spacing w:val="-6"/>
        </w:rPr>
      </w:pPr>
      <w:r w:rsidRPr="001E53B9">
        <w:t>Самоокупаемость - это способность предприятия покрывать свои расходы (</w:t>
      </w:r>
      <w:r w:rsidRPr="001E53B9">
        <w:rPr>
          <w:spacing w:val="-6"/>
        </w:rPr>
        <w:t>затраты) результатами собственной деятельности. В процессе достижения самоокупаемости решаются такие проблемы, как борьба с убыточностью через оптимизацию издержек производства и повышение рентабельности производства за счёт минимизации затрат и экономии материально-финансовых ресурсов.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Самофинансирование - это способность </w:t>
      </w:r>
      <w:proofErr w:type="gramStart"/>
      <w:r w:rsidRPr="001E53B9">
        <w:t>предприятии</w:t>
      </w:r>
      <w:proofErr w:type="gramEnd"/>
      <w:r w:rsidRPr="001E53B9">
        <w:t xml:space="preserve"> из заработанных средств не только возмещать свои затраты, но и финансировать расширение сфер деятельности, профессионального роста и решения социальных задач. Источник самофинансирования </w:t>
      </w:r>
      <w:r w:rsidR="00805BA7">
        <w:t>-</w:t>
      </w:r>
      <w:r w:rsidRPr="001E53B9">
        <w:t xml:space="preserve"> чистая прибыль.</w:t>
      </w:r>
      <w:r w:rsidR="00805BA7">
        <w:t xml:space="preserve"> Выделяют 3</w:t>
      </w:r>
      <w:r w:rsidRPr="001E53B9">
        <w:t xml:space="preserve"> основных источника финансовых сре</w:t>
      </w:r>
      <w:proofErr w:type="gramStart"/>
      <w:r w:rsidRPr="001E53B9">
        <w:t>дств пр</w:t>
      </w:r>
      <w:proofErr w:type="gramEnd"/>
      <w:r w:rsidRPr="001E53B9">
        <w:t>едприятия:</w:t>
      </w:r>
    </w:p>
    <w:p w:rsidR="00465F43" w:rsidRPr="001E53B9" w:rsidRDefault="00465F43" w:rsidP="00BE4DF0">
      <w:pPr>
        <w:ind w:firstLine="567"/>
        <w:jc w:val="both"/>
      </w:pPr>
      <w:r w:rsidRPr="001E53B9">
        <w:t>1. Источники собственных и приравненных к ним средств: прибыль и поступления.</w:t>
      </w:r>
    </w:p>
    <w:p w:rsidR="00465F43" w:rsidRPr="001E53B9" w:rsidRDefault="00465F43" w:rsidP="00BE4DF0">
      <w:pPr>
        <w:ind w:firstLine="567"/>
        <w:jc w:val="both"/>
      </w:pPr>
      <w:r w:rsidRPr="001E53B9">
        <w:t>2. Средства, мобилизуемые на финансовом рынке: продажа собственных акций, облигаций и других видов ценных бумаг, кредиты и инвестиции третьих лиц.</w:t>
      </w:r>
    </w:p>
    <w:p w:rsidR="00465F43" w:rsidRPr="001E53B9" w:rsidRDefault="00465F43" w:rsidP="00BE4DF0">
      <w:pPr>
        <w:ind w:firstLine="567"/>
        <w:jc w:val="both"/>
      </w:pPr>
      <w:r w:rsidRPr="001E53B9">
        <w:t>3. Средства, поступающие в порядке распределения:</w:t>
      </w:r>
      <w:r w:rsidR="00BB3E28">
        <w:t xml:space="preserve"> страховое возмещение рисков [1</w:t>
      </w:r>
      <w:r w:rsidRPr="001E53B9">
        <w:t>, с. 181].</w:t>
      </w:r>
    </w:p>
    <w:p w:rsidR="00805BA7" w:rsidRDefault="00465F43" w:rsidP="00BE4DF0">
      <w:pPr>
        <w:ind w:firstLine="567"/>
        <w:jc w:val="both"/>
      </w:pPr>
      <w:r w:rsidRPr="001E53B9">
        <w:t xml:space="preserve">Итак, финансовые ресурсы возникают и функционируют на второй стадии - стадии распределения. Вместе с тем первоначальной сферой их образования являются процессы первичного распределения, когда стоимость распадается на составляющие её элементы и, соответственно, возникают различные формы дохода - как у самого предприятия, так и у других субъектов хозяйствования и государства. Речь идет о том, что при образовании выручки формируются отчисления на заработную плату работающих, прибыль предприятий, отчисления на государственные социальные нужды, происходят платежи по страхованию, банковской сфере. Все остальные отношения носят </w:t>
      </w:r>
      <w:proofErr w:type="spellStart"/>
      <w:r w:rsidRPr="001E53B9">
        <w:t>перераспределительный</w:t>
      </w:r>
      <w:proofErr w:type="spellEnd"/>
      <w:r w:rsidRPr="001E53B9">
        <w:t xml:space="preserve"> характер, так как затрагивают распределение образовавшихся вышеназванных доходов. 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Так происходит образование финансов на уровне первичного звена экономики - предприятий. </w:t>
      </w:r>
    </w:p>
    <w:p w:rsidR="00465F43" w:rsidRPr="001E53B9" w:rsidRDefault="00465F43" w:rsidP="00BE4DF0">
      <w:pPr>
        <w:ind w:firstLine="567"/>
        <w:jc w:val="both"/>
      </w:pPr>
      <w:r w:rsidRPr="001E53B9">
        <w:t>Положение системы финансов предприятий в общегосударственной системе финансов обусловлено их приоритетной ролью в создании новой стоимости, которая затем «питает» все другие системы финансовых ресурсов, а значит, выступает базисом последующих распределительных отношений и даже существования государства как института, органи</w:t>
      </w:r>
      <w:r w:rsidR="00BB3E28">
        <w:t>зующего и упорядочивающего их [</w:t>
      </w:r>
      <w:r w:rsidRPr="001E53B9">
        <w:t xml:space="preserve">1, с. 182]. 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Финансовые ресурсы в виде прямых и обратных потоков поступают в ту или иную систему финансовых ресурсов. 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Итак, финансы - это отношения, связанные с распределением созданной стоимости. Они представляют собой инструмент, как распределения (перераспределения) валового национального продукта, так и формирования и </w:t>
      </w:r>
      <w:proofErr w:type="gramStart"/>
      <w:r w:rsidRPr="001E53B9">
        <w:t>использования</w:t>
      </w:r>
      <w:proofErr w:type="gramEnd"/>
      <w:r w:rsidRPr="001E53B9">
        <w:t xml:space="preserve"> образовавшихся при их участии финансов субъектов хозяйствования и государства</w:t>
      </w:r>
      <w:r w:rsidR="00BB3E28">
        <w:t xml:space="preserve"> [7</w:t>
      </w:r>
      <w:r w:rsidR="00236632" w:rsidRPr="001E53B9">
        <w:t>, с. 411]</w:t>
      </w:r>
      <w:r w:rsidRPr="001E53B9">
        <w:t>.</w:t>
      </w:r>
    </w:p>
    <w:p w:rsidR="00465F43" w:rsidRPr="001E53B9" w:rsidRDefault="00465F43" w:rsidP="00BE4DF0">
      <w:pPr>
        <w:ind w:firstLine="567"/>
        <w:jc w:val="both"/>
      </w:pPr>
      <w:r w:rsidRPr="001E53B9">
        <w:t>Поскольку обеспечение (посредством распределительного механизма, действующего в сфере финансов предприятий) всех сфер деятельности предприятий определяется необходимой для этого величиной стоимости, то основными функциями являются следующие:</w:t>
      </w:r>
    </w:p>
    <w:p w:rsidR="00465F43" w:rsidRPr="001E53B9" w:rsidRDefault="00465F43" w:rsidP="00BE4DF0">
      <w:pPr>
        <w:ind w:firstLine="567"/>
        <w:jc w:val="both"/>
      </w:pPr>
      <w:r w:rsidRPr="001E53B9">
        <w:lastRenderedPageBreak/>
        <w:t>а) Производственная - основная функция, реализующая назначение финансов в предприятии. Заключается в том, что они выступают средством обеспечения её деятельности. За счет финансов в предприятии образуется имущество, пополняются оборотные средства. Приоритетность данной функции обусловлена тем, что от эффективности и непрерывности деятельности предприятия зависит поступление собственных финансовых ресурсов, являющихся основой её деятельности, а значит, и темпы экономического развития хозяйствующего субъекта, и социальное благополучие работающих;</w:t>
      </w:r>
    </w:p>
    <w:p w:rsidR="00465F43" w:rsidRPr="001E53B9" w:rsidRDefault="00465F43" w:rsidP="00BE4DF0">
      <w:pPr>
        <w:ind w:firstLine="567"/>
        <w:jc w:val="both"/>
        <w:rPr>
          <w:spacing w:val="-6"/>
        </w:rPr>
      </w:pPr>
      <w:r w:rsidRPr="001E53B9">
        <w:t xml:space="preserve">б) Непроизводственная функция обусловлена тем, что не все финансовые ресурсы обслуживают сферу деятельности предприятий, ведь поскольку речь идет </w:t>
      </w:r>
      <w:r w:rsidRPr="001E53B9">
        <w:rPr>
          <w:spacing w:val="-6"/>
        </w:rPr>
        <w:t>о воспроизводственном процессе, то у предприятия имеются определенные обязательства перед финансово-кредитной системой, работниками. Ресурсы этой сферы: резервный капитал, фонд на</w:t>
      </w:r>
      <w:r w:rsidR="00BB3E28">
        <w:rPr>
          <w:spacing w:val="-6"/>
        </w:rPr>
        <w:t>копления, потребления и т.д. [9</w:t>
      </w:r>
      <w:r w:rsidRPr="001E53B9">
        <w:rPr>
          <w:spacing w:val="-6"/>
        </w:rPr>
        <w:t>, с. 256].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Другую часть финансов предприятия для обеспечения ликвидности нужно держать в налично-денежной форме или же в фондах и резервах, не приносящих дохода. Эта часть ресурсов выполняет потребительную подфункцию, которая, в отличие от </w:t>
      </w:r>
      <w:proofErr w:type="gramStart"/>
      <w:r w:rsidRPr="001E53B9">
        <w:t>инвестиционной</w:t>
      </w:r>
      <w:proofErr w:type="gramEnd"/>
      <w:r w:rsidRPr="001E53B9">
        <w:t>, не увеличивает стоимость имеющихся финансов.</w:t>
      </w:r>
    </w:p>
    <w:p w:rsidR="00465F43" w:rsidRPr="001E53B9" w:rsidRDefault="00465F43" w:rsidP="00BE4DF0">
      <w:pPr>
        <w:ind w:firstLine="567"/>
        <w:jc w:val="both"/>
      </w:pPr>
      <w:r w:rsidRPr="001E53B9">
        <w:t>Управление финансами в условиях рыночных отношений можно рассматривать как самостоятельную форму предпринимательской деятельности. Он представляет собой процесс выработки цели управления финансами и осуществления воздействия на них с помощью методов и рычагов финансового механизма [</w:t>
      </w:r>
      <w:r w:rsidR="00BB3E28">
        <w:t>6</w:t>
      </w:r>
      <w:r w:rsidRPr="001E53B9">
        <w:t>, с. 59].</w:t>
      </w:r>
    </w:p>
    <w:p w:rsidR="00465F43" w:rsidRPr="001E53B9" w:rsidRDefault="00465F43" w:rsidP="00BE4DF0">
      <w:pPr>
        <w:ind w:firstLine="567"/>
        <w:jc w:val="both"/>
      </w:pPr>
      <w:r w:rsidRPr="001E53B9">
        <w:t>Именно поэтому изучение вопросов управления финансами является актуальной проблемой современной экономики.</w:t>
      </w:r>
    </w:p>
    <w:p w:rsidR="00465F43" w:rsidRPr="001E53B9" w:rsidRDefault="00465F43" w:rsidP="00BE4DF0">
      <w:pPr>
        <w:ind w:firstLine="567"/>
        <w:jc w:val="both"/>
      </w:pPr>
      <w:r w:rsidRPr="001E53B9">
        <w:t>Управление финансами представляет определенную систему управления финансовой деятел</w:t>
      </w:r>
      <w:r w:rsidR="005537C2" w:rsidRPr="001E53B9">
        <w:t>ьностью предприятия</w:t>
      </w:r>
      <w:r w:rsidRPr="001E53B9">
        <w:t>. Система финансового управления может быть представлена в виде финансовой стратегии и тактики. Стратегия или долгосрочная финансовая политика предприятия состоит в выборе и управлении структурой капитала предприятия, проведении инвестиционной политики. Финансовая тактика проявляется в краткосрочной финансовой политике. Ее основа – обеспечить краткосрочный или текущий успех финансовой деятельности. Это успех достигается на основе оптимизации денежного оборота.</w:t>
      </w:r>
    </w:p>
    <w:p w:rsidR="00465F43" w:rsidRPr="001E53B9" w:rsidRDefault="00465F43" w:rsidP="00BE4DF0">
      <w:pPr>
        <w:ind w:firstLine="567"/>
        <w:jc w:val="both"/>
      </w:pPr>
      <w:r w:rsidRPr="001E53B9">
        <w:t>Управление финансами является особой частью управления предприятием. Общий же менеджмент может реализовать разные управленческие схемы – либо традиционные и хорошо себя зарекомендовавшие в условиях стабильности линейно – функциональные структуры управления, либо более гибкие и адаптивные к</w:t>
      </w:r>
      <w:r w:rsidR="00BB3E28">
        <w:t xml:space="preserve"> меняющимся рыночным условиям [9</w:t>
      </w:r>
      <w:r w:rsidRPr="001E53B9">
        <w:t>, с. 257].</w:t>
      </w:r>
    </w:p>
    <w:p w:rsidR="00465F43" w:rsidRPr="001E53B9" w:rsidRDefault="00465F43" w:rsidP="00BE4DF0">
      <w:pPr>
        <w:ind w:firstLine="567"/>
        <w:jc w:val="both"/>
      </w:pPr>
      <w:r w:rsidRPr="001E53B9">
        <w:t>Целями управления финансами являются: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– выживание (или </w:t>
      </w:r>
      <w:proofErr w:type="spellStart"/>
      <w:r w:rsidRPr="001E53B9">
        <w:t>лидерствование</w:t>
      </w:r>
      <w:proofErr w:type="spellEnd"/>
      <w:r w:rsidRPr="001E53B9">
        <w:t>) предприятия в условиях конкурентной борьбы часто фирме для вытеснения своих конкурентов приходится идти на очень большие затраты, поэтому от того, как распределены ограниченные финансовые ресурсы предприятия, зависит, выиграет она или проиграет в конкурентной борьбе;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– </w:t>
      </w:r>
      <w:proofErr w:type="gramStart"/>
      <w:r w:rsidRPr="001E53B9">
        <w:t>избежание</w:t>
      </w:r>
      <w:proofErr w:type="gramEnd"/>
      <w:r w:rsidRPr="001E53B9">
        <w:t xml:space="preserve"> банкротства и крупных финансовых неудач;</w:t>
      </w:r>
    </w:p>
    <w:p w:rsidR="00465F43" w:rsidRPr="001E53B9" w:rsidRDefault="00465F43" w:rsidP="00BE4DF0">
      <w:pPr>
        <w:ind w:firstLine="567"/>
        <w:jc w:val="both"/>
      </w:pPr>
      <w:r w:rsidRPr="001E53B9">
        <w:t>– максимизация «цены» предприятия, то есть первоначальная политика по отношению к акциям предприятия увеличивает число потенциальных инвесторов, увеличивает авторитет предприятия среди кредиторов, повышает надежность предприятия;</w:t>
      </w:r>
    </w:p>
    <w:p w:rsidR="00465F43" w:rsidRPr="001E53B9" w:rsidRDefault="00465F43" w:rsidP="00BE4DF0">
      <w:pPr>
        <w:ind w:firstLine="567"/>
        <w:jc w:val="both"/>
      </w:pPr>
      <w:r w:rsidRPr="001E53B9">
        <w:t>– приемлемые темпы роста экономического потенциала предприятия, то есть предприятие удовлетворена своим положением, но чтобы не потерять его, стремится развиваться на уровне ближайших конкурентов;</w:t>
      </w:r>
    </w:p>
    <w:p w:rsidR="00465F43" w:rsidRPr="001E53B9" w:rsidRDefault="00465F43" w:rsidP="00BE4DF0">
      <w:pPr>
        <w:ind w:firstLine="567"/>
        <w:jc w:val="both"/>
      </w:pPr>
      <w:r w:rsidRPr="001E53B9">
        <w:t>– рост объемов производства и реализации товаров и услуг;</w:t>
      </w:r>
    </w:p>
    <w:p w:rsidR="00465F43" w:rsidRPr="001E53B9" w:rsidRDefault="00465F43" w:rsidP="00BE4DF0">
      <w:pPr>
        <w:ind w:firstLine="567"/>
        <w:jc w:val="both"/>
      </w:pPr>
      <w:r w:rsidRPr="001E53B9">
        <w:t>– максимизация прибыли и диверсификация деятельности;</w:t>
      </w:r>
    </w:p>
    <w:p w:rsidR="00465F43" w:rsidRPr="001E53B9" w:rsidRDefault="00465F43" w:rsidP="00BE4DF0">
      <w:pPr>
        <w:ind w:firstLine="567"/>
        <w:jc w:val="both"/>
      </w:pPr>
      <w:r w:rsidRPr="001E53B9">
        <w:t>– минимизация расходов и оптимизация объёма выпуска и роста эффективности производства;</w:t>
      </w:r>
    </w:p>
    <w:p w:rsidR="00465F43" w:rsidRPr="001E53B9" w:rsidRDefault="00465F43" w:rsidP="00BE4DF0">
      <w:pPr>
        <w:ind w:firstLine="567"/>
        <w:jc w:val="both"/>
      </w:pPr>
      <w:r w:rsidRPr="001E53B9">
        <w:lastRenderedPageBreak/>
        <w:t>– обеспечение рентабельной деятельности. Приоритетность той или иной цели по-разному объясняется в рамках существующих теорий организации бизнеса и финансового управления</w:t>
      </w:r>
      <w:r w:rsidR="00BB3E28">
        <w:t xml:space="preserve"> [8</w:t>
      </w:r>
      <w:r w:rsidR="00236632" w:rsidRPr="001E53B9">
        <w:t>, с. 477]</w:t>
      </w:r>
      <w:r w:rsidRPr="001E53B9">
        <w:t>.</w:t>
      </w:r>
    </w:p>
    <w:p w:rsidR="00465F43" w:rsidRPr="001E53B9" w:rsidRDefault="00465F43" w:rsidP="00BE4DF0">
      <w:pPr>
        <w:ind w:firstLine="567"/>
        <w:jc w:val="both"/>
      </w:pPr>
      <w:r w:rsidRPr="001E53B9">
        <w:t>Управление финансами содержит совокупность элементов, ко</w:t>
      </w:r>
      <w:r w:rsidR="00BB3E28">
        <w:t>торые представлены в таблице 1</w:t>
      </w:r>
      <w:r w:rsidRPr="001E53B9">
        <w:t xml:space="preserve">. </w:t>
      </w:r>
    </w:p>
    <w:p w:rsidR="00465F43" w:rsidRPr="001E53B9" w:rsidRDefault="00465F43" w:rsidP="00BE4DF0">
      <w:pPr>
        <w:ind w:firstLine="567"/>
        <w:jc w:val="both"/>
      </w:pPr>
      <w:r w:rsidRPr="001E53B9">
        <w:t>Необходимые для организации системного управления, принципы управления финансами:</w:t>
      </w:r>
    </w:p>
    <w:p w:rsidR="00465F43" w:rsidRPr="001E53B9" w:rsidRDefault="00465F43" w:rsidP="00BE4DF0">
      <w:pPr>
        <w:ind w:firstLine="567"/>
        <w:jc w:val="both"/>
      </w:pPr>
      <w:r w:rsidRPr="001E53B9">
        <w:t>– интегрированность с общей системой управления предприятием;</w:t>
      </w:r>
    </w:p>
    <w:p w:rsidR="00465F43" w:rsidRPr="001E53B9" w:rsidRDefault="00465F43" w:rsidP="00BE4DF0">
      <w:pPr>
        <w:ind w:firstLine="567"/>
        <w:jc w:val="both"/>
      </w:pPr>
      <w:r w:rsidRPr="001E53B9">
        <w:t>– комплексный характер формирования управленческих решений;</w:t>
      </w:r>
    </w:p>
    <w:p w:rsidR="00465F43" w:rsidRPr="001E53B9" w:rsidRDefault="00465F43" w:rsidP="00BE4DF0">
      <w:pPr>
        <w:ind w:firstLine="567"/>
        <w:jc w:val="both"/>
      </w:pPr>
      <w:r w:rsidRPr="001E53B9">
        <w:t>– высокий динамизм управления;</w:t>
      </w:r>
    </w:p>
    <w:p w:rsidR="00465F43" w:rsidRPr="001E53B9" w:rsidRDefault="00465F43" w:rsidP="00BE4DF0">
      <w:pPr>
        <w:ind w:firstLine="567"/>
        <w:jc w:val="both"/>
      </w:pPr>
      <w:r w:rsidRPr="001E53B9">
        <w:t>– вариативность подходов к разработке отдельных управленческих решений;</w:t>
      </w:r>
    </w:p>
    <w:p w:rsidR="00465F43" w:rsidRDefault="00465F43" w:rsidP="00BE4DF0">
      <w:pPr>
        <w:ind w:firstLine="567"/>
        <w:jc w:val="both"/>
      </w:pPr>
      <w:r w:rsidRPr="001E53B9">
        <w:t xml:space="preserve">– ориентированность на стратегические цели развития предприятия </w:t>
      </w:r>
    </w:p>
    <w:p w:rsidR="001E53B9" w:rsidRPr="001E53B9" w:rsidRDefault="001E53B9" w:rsidP="00BE4DF0">
      <w:pPr>
        <w:ind w:firstLine="567"/>
        <w:jc w:val="both"/>
      </w:pPr>
    </w:p>
    <w:p w:rsidR="00465F43" w:rsidRPr="001E53B9" w:rsidRDefault="001E53B9" w:rsidP="00BE4DF0">
      <w:pPr>
        <w:widowControl w:val="0"/>
        <w:ind w:firstLine="567"/>
        <w:jc w:val="center"/>
      </w:pPr>
      <w:r w:rsidRPr="001E53B9">
        <w:t xml:space="preserve">Таблица 1 </w:t>
      </w:r>
      <w:r w:rsidR="00465F43" w:rsidRPr="001E53B9">
        <w:t>– Основные элементы системы управления финансами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4937"/>
        <w:gridCol w:w="4917"/>
      </w:tblGrid>
      <w:tr w:rsidR="00465F43" w:rsidRPr="00C343E9" w:rsidTr="00F7376F">
        <w:tc>
          <w:tcPr>
            <w:tcW w:w="2505" w:type="pct"/>
            <w:vAlign w:val="center"/>
          </w:tcPr>
          <w:p w:rsidR="00465F43" w:rsidRPr="00C343E9" w:rsidRDefault="00465F43" w:rsidP="00BE4DF0">
            <w:pPr>
              <w:widowControl w:val="0"/>
              <w:ind w:firstLine="567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Объект управления</w:t>
            </w:r>
          </w:p>
        </w:tc>
        <w:tc>
          <w:tcPr>
            <w:tcW w:w="2495" w:type="pct"/>
            <w:vAlign w:val="center"/>
          </w:tcPr>
          <w:p w:rsidR="00465F43" w:rsidRPr="00C343E9" w:rsidRDefault="00465F43" w:rsidP="00BE4DF0">
            <w:pPr>
              <w:widowControl w:val="0"/>
              <w:ind w:firstLine="567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Субъект управления</w:t>
            </w:r>
          </w:p>
        </w:tc>
      </w:tr>
      <w:tr w:rsidR="00465F43" w:rsidRPr="00C343E9" w:rsidTr="00F7376F">
        <w:tc>
          <w:tcPr>
            <w:tcW w:w="5000" w:type="pct"/>
            <w:gridSpan w:val="2"/>
            <w:vAlign w:val="center"/>
          </w:tcPr>
          <w:p w:rsidR="00465F43" w:rsidRPr="00C343E9" w:rsidRDefault="00465F43" w:rsidP="00BE4DF0">
            <w:pPr>
              <w:pStyle w:val="af9"/>
              <w:widowControl w:val="0"/>
              <w:spacing w:after="0"/>
              <w:ind w:left="0" w:firstLine="567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Состав</w:t>
            </w:r>
          </w:p>
        </w:tc>
      </w:tr>
      <w:tr w:rsidR="00465F43" w:rsidRPr="00C343E9" w:rsidTr="00C343E9">
        <w:trPr>
          <w:trHeight w:val="1682"/>
        </w:trPr>
        <w:tc>
          <w:tcPr>
            <w:tcW w:w="2505" w:type="pct"/>
          </w:tcPr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1) денежный оборот;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2) финансовые ресурсы (собственные и заёмные);</w:t>
            </w:r>
          </w:p>
          <w:p w:rsidR="00465F43" w:rsidRPr="00C343E9" w:rsidRDefault="00465F43" w:rsidP="00BE4DF0">
            <w:pPr>
              <w:pStyle w:val="af9"/>
              <w:widowControl w:val="0"/>
              <w:spacing w:after="0"/>
              <w:ind w:left="0"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3) финансовые отношения;</w:t>
            </w:r>
          </w:p>
        </w:tc>
        <w:tc>
          <w:tcPr>
            <w:tcW w:w="2495" w:type="pct"/>
          </w:tcPr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1) квалифицированный персонал, учёт и контроль;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2) финансовые инструменты и методы;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3) технические средства управления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 xml:space="preserve">(ПК‚ факс‚ модем‚ телефон и т. </w:t>
            </w:r>
            <w:r w:rsidR="00C343E9" w:rsidRPr="00C343E9">
              <w:rPr>
                <w:rFonts w:ascii="Arial" w:hAnsi="Arial" w:cs="Arial"/>
                <w:sz w:val="18"/>
                <w:szCs w:val="18"/>
              </w:rPr>
              <w:t>Д</w:t>
            </w:r>
            <w:r w:rsidRPr="00C343E9">
              <w:rPr>
                <w:rFonts w:ascii="Arial" w:hAnsi="Arial" w:cs="Arial"/>
                <w:sz w:val="18"/>
                <w:szCs w:val="18"/>
              </w:rPr>
              <w:t>.);</w:t>
            </w:r>
          </w:p>
          <w:p w:rsidR="00465F43" w:rsidRPr="00C343E9" w:rsidRDefault="00465F43" w:rsidP="00BE4DF0">
            <w:pPr>
              <w:pStyle w:val="af9"/>
              <w:widowControl w:val="0"/>
              <w:spacing w:after="0"/>
              <w:ind w:left="0"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4) информационное обеспечение и анализ финансовых ресурсов и отношений между партнёрами по бизнесу;</w:t>
            </w:r>
          </w:p>
        </w:tc>
      </w:tr>
      <w:tr w:rsidR="00465F43" w:rsidRPr="00C343E9" w:rsidTr="00F7376F">
        <w:tc>
          <w:tcPr>
            <w:tcW w:w="5000" w:type="pct"/>
            <w:gridSpan w:val="2"/>
            <w:vAlign w:val="center"/>
          </w:tcPr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Функции</w:t>
            </w:r>
          </w:p>
        </w:tc>
      </w:tr>
      <w:tr w:rsidR="00465F43" w:rsidRPr="00C343E9" w:rsidTr="00F7376F">
        <w:tc>
          <w:tcPr>
            <w:tcW w:w="2505" w:type="pct"/>
          </w:tcPr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>1) воспроизводственная;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 xml:space="preserve">2) </w:t>
            </w:r>
            <w:proofErr w:type="gramStart"/>
            <w:r w:rsidRPr="00C343E9">
              <w:rPr>
                <w:rFonts w:ascii="Arial" w:hAnsi="Arial" w:cs="Arial"/>
                <w:bCs/>
                <w:sz w:val="18"/>
                <w:szCs w:val="18"/>
              </w:rPr>
              <w:t>распределительная</w:t>
            </w:r>
            <w:proofErr w:type="gramEnd"/>
            <w:r w:rsidRPr="00C343E9">
              <w:rPr>
                <w:rFonts w:ascii="Arial" w:hAnsi="Arial" w:cs="Arial"/>
                <w:bCs/>
                <w:sz w:val="18"/>
                <w:szCs w:val="18"/>
              </w:rPr>
              <w:t xml:space="preserve"> (любые доходы</w:t>
            </w:r>
            <w:r w:rsidRPr="00C343E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343E9">
              <w:rPr>
                <w:rFonts w:ascii="Arial" w:hAnsi="Arial" w:cs="Arial"/>
                <w:bCs/>
                <w:sz w:val="18"/>
                <w:szCs w:val="18"/>
              </w:rPr>
              <w:t>должны распределяться по фондам денежных средств);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343E9">
              <w:rPr>
                <w:rFonts w:ascii="Arial" w:hAnsi="Arial" w:cs="Arial"/>
                <w:bCs/>
                <w:sz w:val="18"/>
                <w:szCs w:val="18"/>
              </w:rPr>
              <w:t xml:space="preserve">3) </w:t>
            </w:r>
            <w:proofErr w:type="gramStart"/>
            <w:r w:rsidRPr="00C343E9">
              <w:rPr>
                <w:rFonts w:ascii="Arial" w:hAnsi="Arial" w:cs="Arial"/>
                <w:bCs/>
                <w:sz w:val="18"/>
                <w:szCs w:val="18"/>
              </w:rPr>
              <w:t>контрольная</w:t>
            </w:r>
            <w:proofErr w:type="gramEnd"/>
            <w:r w:rsidRPr="00C343E9">
              <w:rPr>
                <w:rFonts w:ascii="Arial" w:hAnsi="Arial" w:cs="Arial"/>
                <w:bCs/>
                <w:sz w:val="18"/>
                <w:szCs w:val="18"/>
              </w:rPr>
              <w:t xml:space="preserve"> (внутренний и внешний контроль)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95" w:type="pct"/>
          </w:tcPr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1) планирование и прогнозирование финансовой деятельности;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2) анализ и оценка финансовых результатов и состояние предприятия;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3) координация деятельности всех финансовых структур с основными‚ вспомогательными и обслуживающими подразделениями предприятия;</w:t>
            </w:r>
          </w:p>
          <w:p w:rsidR="00465F43" w:rsidRPr="00C343E9" w:rsidRDefault="00465F43" w:rsidP="00BE4DF0">
            <w:pPr>
              <w:widowControl w:val="0"/>
              <w:autoSpaceDE w:val="0"/>
              <w:autoSpaceDN w:val="0"/>
              <w:adjustRightInd w:val="0"/>
              <w:ind w:firstLine="56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343E9">
              <w:rPr>
                <w:rFonts w:ascii="Arial" w:hAnsi="Arial" w:cs="Arial"/>
                <w:sz w:val="18"/>
                <w:szCs w:val="18"/>
              </w:rPr>
              <w:t>4) стимулирование и контроль финансово-производственной деятельности.</w:t>
            </w:r>
          </w:p>
        </w:tc>
      </w:tr>
    </w:tbl>
    <w:p w:rsidR="00465F43" w:rsidRDefault="00465F43" w:rsidP="00BE4DF0">
      <w:pPr>
        <w:pStyle w:val="af9"/>
        <w:widowControl w:val="0"/>
        <w:spacing w:after="0"/>
        <w:ind w:left="0" w:firstLine="567"/>
        <w:jc w:val="both"/>
      </w:pPr>
      <w:r w:rsidRPr="001E53B9">
        <w:t>Источник: [</w:t>
      </w:r>
      <w:r w:rsidR="00BB3E28">
        <w:t>9</w:t>
      </w:r>
      <w:r w:rsidRPr="001E53B9">
        <w:t>, с. 98].</w:t>
      </w:r>
    </w:p>
    <w:p w:rsidR="00E766DA" w:rsidRPr="001E53B9" w:rsidRDefault="00E766DA" w:rsidP="00BE4DF0">
      <w:pPr>
        <w:pStyle w:val="af9"/>
        <w:widowControl w:val="0"/>
        <w:spacing w:after="0"/>
        <w:ind w:left="0" w:firstLine="567"/>
        <w:jc w:val="both"/>
      </w:pPr>
    </w:p>
    <w:p w:rsidR="00465F43" w:rsidRPr="001E53B9" w:rsidRDefault="00465F43" w:rsidP="00BE4DF0">
      <w:pPr>
        <w:ind w:firstLine="567"/>
        <w:jc w:val="both"/>
        <w:rPr>
          <w:spacing w:val="-6"/>
        </w:rPr>
      </w:pPr>
      <w:r w:rsidRPr="001E53B9">
        <w:t xml:space="preserve">Системное управление финансами компании должно сочетать в себе также </w:t>
      </w:r>
      <w:r w:rsidRPr="001E53B9">
        <w:rPr>
          <w:spacing w:val="-6"/>
        </w:rPr>
        <w:t>основы политики снабжения, управления кадрами, технологиями, инвестиционную политику, систему менеджмента качества и т.д. Только в непосредственной связке со всеми составляющими системы управления предприятия можно реализовывать эффективное управление финансами предприятия [</w:t>
      </w:r>
      <w:r w:rsidR="00BB3E28">
        <w:rPr>
          <w:spacing w:val="-6"/>
        </w:rPr>
        <w:t>9</w:t>
      </w:r>
      <w:r w:rsidRPr="001E53B9">
        <w:rPr>
          <w:spacing w:val="-6"/>
        </w:rPr>
        <w:t>, с. 257].</w:t>
      </w:r>
    </w:p>
    <w:p w:rsidR="00465F43" w:rsidRPr="001E53B9" w:rsidRDefault="00465F43" w:rsidP="00BE4DF0">
      <w:pPr>
        <w:ind w:firstLine="567"/>
        <w:jc w:val="both"/>
      </w:pPr>
      <w:r w:rsidRPr="001E53B9">
        <w:t>Управление источниками финансовых ресурсов – одна из важнейших задач финансового менеджера. Источники представлены в балансе предприятия. Проблема заключается в том, что, как правило, не бывает бесплатных источников – поставщику финансовых ресурсов нужно платить.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Поскольку каждый источник имеет свою стоимость, возникает задача оптимизации структуры источников </w:t>
      </w:r>
      <w:proofErr w:type="gramStart"/>
      <w:r w:rsidRPr="001E53B9">
        <w:t>финансирования</w:t>
      </w:r>
      <w:proofErr w:type="gramEnd"/>
      <w:r w:rsidRPr="001E53B9">
        <w:t xml:space="preserve"> как в долгосрочном, так и в краткосрочном аспекте.</w:t>
      </w:r>
    </w:p>
    <w:p w:rsidR="00465F43" w:rsidRPr="001E53B9" w:rsidRDefault="00465F43" w:rsidP="00BE4DF0">
      <w:pPr>
        <w:ind w:firstLine="567"/>
        <w:jc w:val="both"/>
      </w:pPr>
      <w:bookmarkStart w:id="3" w:name="_Toc511220927"/>
      <w:r w:rsidRPr="001E53B9">
        <w:t>В рамках управления активами осуществляется общая оценка:</w:t>
      </w:r>
      <w:bookmarkEnd w:id="3"/>
    </w:p>
    <w:p w:rsidR="00465F43" w:rsidRPr="001E53B9" w:rsidRDefault="00465F43" w:rsidP="00BE4DF0">
      <w:pPr>
        <w:ind w:firstLine="567"/>
        <w:jc w:val="both"/>
      </w:pPr>
      <w:r w:rsidRPr="001E53B9">
        <w:t>– активов предприятия и источников финансирования;</w:t>
      </w:r>
    </w:p>
    <w:p w:rsidR="00465F43" w:rsidRPr="001E53B9" w:rsidRDefault="00465F43" w:rsidP="00BE4DF0">
      <w:pPr>
        <w:ind w:firstLine="567"/>
        <w:jc w:val="both"/>
      </w:pPr>
      <w:r w:rsidRPr="001E53B9">
        <w:t>– величины и состава ресурсов, необходимых для поддержания достигнутого экономического потенциала предприятия и расширения его деятельности;</w:t>
      </w:r>
    </w:p>
    <w:p w:rsidR="00465F43" w:rsidRPr="001E53B9" w:rsidRDefault="00465F43" w:rsidP="00BE4DF0">
      <w:pPr>
        <w:ind w:firstLine="567"/>
        <w:jc w:val="both"/>
      </w:pPr>
      <w:r w:rsidRPr="001E53B9">
        <w:t>– источников дополнительного финансирования;</w:t>
      </w:r>
    </w:p>
    <w:p w:rsidR="00465F43" w:rsidRPr="001E53B9" w:rsidRDefault="00465F43" w:rsidP="00BE4DF0">
      <w:pPr>
        <w:ind w:firstLine="567"/>
        <w:jc w:val="both"/>
      </w:pPr>
      <w:r w:rsidRPr="001E53B9">
        <w:t xml:space="preserve">– системы </w:t>
      </w:r>
      <w:proofErr w:type="gramStart"/>
      <w:r w:rsidRPr="001E53B9">
        <w:t>контроля за</w:t>
      </w:r>
      <w:proofErr w:type="gramEnd"/>
      <w:r w:rsidRPr="001E53B9">
        <w:t xml:space="preserve"> состоянием и эффективностью использования финансовых ресурсов [</w:t>
      </w:r>
      <w:r w:rsidR="00BB3E28">
        <w:t>9</w:t>
      </w:r>
      <w:r w:rsidRPr="001E53B9">
        <w:t>, с. 258].</w:t>
      </w:r>
    </w:p>
    <w:p w:rsidR="00465F43" w:rsidRPr="001E53B9" w:rsidRDefault="00465F43" w:rsidP="00BE4DF0">
      <w:pPr>
        <w:ind w:firstLine="567"/>
        <w:jc w:val="both"/>
      </w:pPr>
      <w:r w:rsidRPr="001E53B9">
        <w:t>Важным резервом пополнения оборотных сре</w:t>
      </w:r>
      <w:proofErr w:type="gramStart"/>
      <w:r w:rsidRPr="001E53B9">
        <w:t>дств пр</w:t>
      </w:r>
      <w:proofErr w:type="gramEnd"/>
      <w:r w:rsidRPr="001E53B9">
        <w:t>едприятия могут стать: уменьшение складских запасов; продажа материальных ценностей; сдача в аренду производственных площадей и служебных помещений.</w:t>
      </w:r>
    </w:p>
    <w:p w:rsidR="00465F43" w:rsidRPr="001E53B9" w:rsidRDefault="00465F43" w:rsidP="00BE4DF0">
      <w:pPr>
        <w:ind w:firstLine="567"/>
        <w:jc w:val="both"/>
      </w:pPr>
      <w:r w:rsidRPr="001E53B9">
        <w:lastRenderedPageBreak/>
        <w:t xml:space="preserve">Управление прибылью и себестоимостью. </w:t>
      </w:r>
      <w:proofErr w:type="gramStart"/>
      <w:r w:rsidRPr="001E53B9">
        <w:t>Политика управления прибылью и себестоимостью для эффективного предприятия заключается в максимизации прибыли, для убыточного – в снижении затрат.</w:t>
      </w:r>
      <w:proofErr w:type="gramEnd"/>
      <w:r w:rsidRPr="001E53B9">
        <w:t xml:space="preserve"> Но мероприятия для достижения указанных целей в принципе одни и те же. Высокая роль прибыли в развитии предприятия и обеспечении интересов его собственников и персонала определяет необходимость эффективного и непрерывного управления ею. Управление прибылью представляет собой процесс выработки и принятия управленческих решений по всем основным аспектам ее формирования, распределения и использования на предприятии</w:t>
      </w:r>
      <w:proofErr w:type="gramStart"/>
      <w:r w:rsidRPr="001E53B9">
        <w:t xml:space="preserve"> .</w:t>
      </w:r>
      <w:proofErr w:type="gramEnd"/>
    </w:p>
    <w:p w:rsidR="00465F43" w:rsidRPr="001E53B9" w:rsidRDefault="00465F43" w:rsidP="00BE4DF0">
      <w:pPr>
        <w:ind w:firstLine="567"/>
        <w:jc w:val="both"/>
      </w:pPr>
      <w:r w:rsidRPr="001E53B9">
        <w:t>Обеспечение эффективного управления прибылью предприятия определяет ряд требований к этому процессу, основными из которых являются:</w:t>
      </w:r>
    </w:p>
    <w:p w:rsidR="00465F43" w:rsidRPr="001E53B9" w:rsidRDefault="00465F43" w:rsidP="00BE4DF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>Интегрированность с общей системой управления предприятием. В какой бы сфере деятельности предприятия ни принималось управленческое решение, оно прямо или косвенно</w:t>
      </w:r>
      <w:r w:rsidR="00805BA7">
        <w:rPr>
          <w:rFonts w:ascii="Times New Roman" w:hAnsi="Times New Roman" w:cs="Times New Roman"/>
          <w:sz w:val="24"/>
          <w:szCs w:val="24"/>
        </w:rPr>
        <w:t xml:space="preserve"> оказывает влияние на прибыль</w:t>
      </w:r>
      <w:r w:rsidRPr="001E53B9">
        <w:rPr>
          <w:rFonts w:ascii="Times New Roman" w:hAnsi="Times New Roman" w:cs="Times New Roman"/>
          <w:sz w:val="24"/>
          <w:szCs w:val="24"/>
        </w:rPr>
        <w:t>;</w:t>
      </w:r>
    </w:p>
    <w:p w:rsidR="00465F43" w:rsidRPr="001E53B9" w:rsidRDefault="00465F43" w:rsidP="00BE4DF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>Комплексный характер формирования управленческих решений. Все управленческие решения в области формирования и использования прибыли тесно взаимосвязаны и оказывают прямое или косвенное воздействие на конечные результаты управления прибылью;</w:t>
      </w:r>
    </w:p>
    <w:p w:rsidR="00465F43" w:rsidRPr="001E53B9" w:rsidRDefault="00465F43" w:rsidP="00BE4DF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>Высокий динамизм управления. Даже наиболее эффективные управленческие решения в области формирования и использования прибыли, разработанные и реализованные на предприятии в предшествующем периоде, не всегда могут быть повторно использованы на последующих этапах его дея</w:t>
      </w:r>
      <w:r w:rsidR="00B32796">
        <w:rPr>
          <w:rFonts w:ascii="Times New Roman" w:hAnsi="Times New Roman" w:cs="Times New Roman"/>
          <w:sz w:val="24"/>
          <w:szCs w:val="24"/>
        </w:rPr>
        <w:t>тельности</w:t>
      </w:r>
      <w:r w:rsidRPr="001E53B9">
        <w:rPr>
          <w:rFonts w:ascii="Times New Roman" w:hAnsi="Times New Roman" w:cs="Times New Roman"/>
          <w:sz w:val="24"/>
          <w:szCs w:val="24"/>
        </w:rPr>
        <w:t>;</w:t>
      </w:r>
    </w:p>
    <w:p w:rsidR="00465F43" w:rsidRPr="001E53B9" w:rsidRDefault="00465F43" w:rsidP="00BE4DF0">
      <w:pPr>
        <w:pStyle w:val="a4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E53B9">
        <w:rPr>
          <w:rFonts w:ascii="Times New Roman" w:hAnsi="Times New Roman" w:cs="Times New Roman"/>
          <w:sz w:val="24"/>
          <w:szCs w:val="24"/>
        </w:rPr>
        <w:t xml:space="preserve">Ориентированность на стратегические цели развития предприятия. Какими прибыльными ни казались те или иные проекты управленческих решений в текущем периоде, они должны быть отклонены, если они вступают в противоречие с миссией (главной целью </w:t>
      </w:r>
      <w:proofErr w:type="gramStart"/>
      <w:r w:rsidRPr="001E53B9">
        <w:rPr>
          <w:rFonts w:ascii="Times New Roman" w:hAnsi="Times New Roman" w:cs="Times New Roman"/>
          <w:sz w:val="24"/>
          <w:szCs w:val="24"/>
        </w:rPr>
        <w:t xml:space="preserve">деятельности) </w:t>
      </w:r>
      <w:proofErr w:type="gramEnd"/>
      <w:r w:rsidRPr="001E53B9">
        <w:rPr>
          <w:rFonts w:ascii="Times New Roman" w:hAnsi="Times New Roman" w:cs="Times New Roman"/>
          <w:sz w:val="24"/>
          <w:szCs w:val="24"/>
        </w:rPr>
        <w:t>предприятия, подрывают экономическую базу формирования высоких размеров прибыли в предстоящем периоде</w:t>
      </w:r>
      <w:r w:rsidR="00236632" w:rsidRPr="001E53B9">
        <w:rPr>
          <w:rFonts w:ascii="Times New Roman" w:hAnsi="Times New Roman" w:cs="Times New Roman"/>
          <w:sz w:val="24"/>
          <w:szCs w:val="24"/>
        </w:rPr>
        <w:t xml:space="preserve"> [</w:t>
      </w:r>
      <w:r w:rsidR="00BB3E28">
        <w:rPr>
          <w:rFonts w:ascii="Times New Roman" w:hAnsi="Times New Roman" w:cs="Times New Roman"/>
          <w:sz w:val="24"/>
          <w:szCs w:val="24"/>
        </w:rPr>
        <w:t>4</w:t>
      </w:r>
      <w:r w:rsidR="00236632" w:rsidRPr="001E53B9">
        <w:rPr>
          <w:rFonts w:ascii="Times New Roman" w:hAnsi="Times New Roman" w:cs="Times New Roman"/>
          <w:sz w:val="24"/>
          <w:szCs w:val="24"/>
        </w:rPr>
        <w:t>, с. 341]</w:t>
      </w:r>
      <w:r w:rsidRPr="001E53B9">
        <w:rPr>
          <w:rFonts w:ascii="Times New Roman" w:hAnsi="Times New Roman" w:cs="Times New Roman"/>
          <w:sz w:val="24"/>
          <w:szCs w:val="24"/>
        </w:rPr>
        <w:t>.</w:t>
      </w:r>
    </w:p>
    <w:p w:rsidR="00465F43" w:rsidRPr="001E53B9" w:rsidRDefault="00465F43" w:rsidP="00BE4DF0">
      <w:pPr>
        <w:ind w:firstLine="567"/>
        <w:jc w:val="both"/>
      </w:pPr>
      <w:r w:rsidRPr="001E53B9">
        <w:t>С учетом содержания процесса управления прибылью и предъявляемых к нему требований формируются его цели и задачи. Главная цель управления прибылью – обеспечение максимизации благосостояния собственников предприятия</w:t>
      </w:r>
      <w:r w:rsidR="00805BA7">
        <w:t>.</w:t>
      </w:r>
    </w:p>
    <w:p w:rsidR="00465F43" w:rsidRPr="001E53B9" w:rsidRDefault="00465F43" w:rsidP="00BE4DF0">
      <w:pPr>
        <w:ind w:firstLine="567"/>
        <w:jc w:val="both"/>
      </w:pPr>
      <w:r w:rsidRPr="001E53B9">
        <w:t>Основными целями оптимизации денежных потоков: обеспечение сбалансированности денежных потоков; обеспечение синхронизации их формирования; обеспечение роста чистого денежного потока.</w:t>
      </w:r>
    </w:p>
    <w:p w:rsidR="00465F43" w:rsidRPr="001E53B9" w:rsidRDefault="00465F43" w:rsidP="00BE4DF0">
      <w:pPr>
        <w:ind w:firstLine="567"/>
        <w:jc w:val="both"/>
        <w:rPr>
          <w:spacing w:val="-6"/>
        </w:rPr>
      </w:pPr>
      <w:r w:rsidRPr="001E53B9">
        <w:t xml:space="preserve">При </w:t>
      </w:r>
      <w:proofErr w:type="gramStart"/>
      <w:r w:rsidRPr="001E53B9">
        <w:t>этом</w:t>
      </w:r>
      <w:proofErr w:type="gramEnd"/>
      <w:r w:rsidRPr="001E53B9">
        <w:t xml:space="preserve"> основу оптимизации составляет обеспечение сбалансированности </w:t>
      </w:r>
      <w:r w:rsidRPr="001E53B9">
        <w:rPr>
          <w:spacing w:val="-6"/>
        </w:rPr>
        <w:t>объемов положительного и отрицательного денежного потока. Предприятие должно организовывать свою деятельность таким образом, чтобы не допустить дефицита или излишка денежных средств.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>Финансовым контролем называется совокупность действий и манипуляций, проводимых компетентными должностными лицами, в целях контроля соблюдения государственными и коммерческими организациями законодательных норм в процессе формирования, распределения и использования материальных ресурсов для своевременного получения полной и достоверной информации о ходе движения денежных средств.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 xml:space="preserve">Финансовый контроль предприятия нужен для обеспечения эффективного задействования организациями материальных ресурсов, предоставляемых в качестве ассигнований (в случае с бюджетными структурами) или же извлекаемых в процессе коммерческой деятельности. 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rPr>
          <w:bCs/>
        </w:rPr>
        <w:t>Суть финансового контроля на предприятии заключается</w:t>
      </w:r>
      <w:r w:rsidRPr="001E53B9">
        <w:t>: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>— в обеспечении финансовой безопасности подконтрольных субъектов;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>— в исполнении рядом субъектов своих финансовых обязательств;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>— в улучшении экономического состояния всех элементов финансовой системы и его рациональное, эффективное и законное применение;</w:t>
      </w:r>
    </w:p>
    <w:p w:rsidR="00236632" w:rsidRPr="001E53B9" w:rsidRDefault="00236632" w:rsidP="00BE4DF0">
      <w:pPr>
        <w:ind w:firstLine="567"/>
        <w:contextualSpacing/>
        <w:jc w:val="both"/>
      </w:pPr>
      <w:r w:rsidRPr="001E53B9">
        <w:t>— в соблюдении финансовых интересов субъектов хозяйствования, усилении их ответственности за результаты своей деятельности;</w:t>
      </w:r>
    </w:p>
    <w:p w:rsidR="00236632" w:rsidRDefault="00236632" w:rsidP="00BE4DF0">
      <w:pPr>
        <w:ind w:firstLine="567"/>
        <w:contextualSpacing/>
        <w:jc w:val="both"/>
      </w:pPr>
      <w:r w:rsidRPr="001E53B9">
        <w:t>— в повышении эффективности экономической политики.</w:t>
      </w:r>
    </w:p>
    <w:p w:rsidR="00F1085D" w:rsidRPr="00BE4DF0" w:rsidRDefault="00F1085D" w:rsidP="001E53B9">
      <w:pPr>
        <w:pStyle w:val="1"/>
        <w:spacing w:before="0"/>
        <w:ind w:firstLine="709"/>
        <w:jc w:val="center"/>
        <w:rPr>
          <w:rFonts w:ascii="Times New Roman" w:hAnsi="Times New Roman"/>
          <w:b w:val="0"/>
          <w:sz w:val="24"/>
          <w:szCs w:val="24"/>
        </w:rPr>
      </w:pPr>
      <w:bookmarkStart w:id="4" w:name="_Toc498508192"/>
      <w:bookmarkStart w:id="5" w:name="_Toc512974684"/>
      <w:bookmarkStart w:id="6" w:name="_Toc40128020"/>
      <w:bookmarkStart w:id="7" w:name="587"/>
      <w:r w:rsidRPr="00BE4DF0">
        <w:rPr>
          <w:rFonts w:ascii="Times New Roman" w:hAnsi="Times New Roman"/>
          <w:b w:val="0"/>
          <w:color w:val="auto"/>
          <w:sz w:val="24"/>
          <w:szCs w:val="24"/>
        </w:rPr>
        <w:lastRenderedPageBreak/>
        <w:t>С</w:t>
      </w:r>
      <w:r w:rsidR="00C343E9" w:rsidRPr="00BE4DF0">
        <w:rPr>
          <w:rFonts w:ascii="Times New Roman" w:hAnsi="Times New Roman"/>
          <w:b w:val="0"/>
          <w:color w:val="auto"/>
          <w:sz w:val="24"/>
          <w:szCs w:val="24"/>
        </w:rPr>
        <w:t>писок использованных источников</w:t>
      </w:r>
      <w:bookmarkEnd w:id="4"/>
      <w:bookmarkEnd w:id="5"/>
      <w:bookmarkEnd w:id="6"/>
    </w:p>
    <w:p w:rsidR="0090426C" w:rsidRPr="00BE4DF0" w:rsidRDefault="0090426C" w:rsidP="001E53B9">
      <w:pPr>
        <w:ind w:firstLine="709"/>
        <w:jc w:val="both"/>
      </w:pPr>
    </w:p>
    <w:p w:rsidR="00772347" w:rsidRPr="001E53B9" w:rsidRDefault="00772347" w:rsidP="001E53B9">
      <w:pPr>
        <w:ind w:firstLine="709"/>
        <w:jc w:val="both"/>
      </w:pP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</w:t>
      </w:r>
      <w:r w:rsidR="00C343E9" w:rsidRPr="000E495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D60CBE" w:rsidRPr="000E495C">
        <w:rPr>
          <w:rFonts w:ascii="Times New Roman" w:hAnsi="Times New Roman" w:cs="Times New Roman"/>
          <w:bCs/>
          <w:sz w:val="24"/>
          <w:szCs w:val="24"/>
        </w:rPr>
        <w:t>Кобринский, Г. Финансы и финансовый рынок / </w:t>
      </w:r>
      <w:r w:rsidR="00F47B34" w:rsidRPr="000E495C">
        <w:rPr>
          <w:rFonts w:ascii="Times New Roman" w:hAnsi="Times New Roman" w:cs="Times New Roman"/>
          <w:bCs/>
          <w:sz w:val="24"/>
          <w:szCs w:val="24"/>
        </w:rPr>
        <w:t>Г. Е. Кобринский</w:t>
      </w:r>
      <w:proofErr w:type="gramStart"/>
      <w:r w:rsidR="00F47B34" w:rsidRPr="000E495C">
        <w:rPr>
          <w:rFonts w:ascii="Times New Roman" w:hAnsi="Times New Roman" w:cs="Times New Roman"/>
          <w:bCs/>
          <w:sz w:val="24"/>
          <w:szCs w:val="24"/>
        </w:rPr>
        <w:t> .</w:t>
      </w:r>
      <w:proofErr w:type="gramEnd"/>
      <w:r w:rsidR="00F47B34" w:rsidRPr="000E495C">
        <w:rPr>
          <w:rFonts w:ascii="Times New Roman" w:hAnsi="Times New Roman" w:cs="Times New Roman"/>
          <w:bCs/>
          <w:sz w:val="24"/>
          <w:szCs w:val="24"/>
        </w:rPr>
        <w:t xml:space="preserve"> – Минск: </w:t>
      </w:r>
      <w:proofErr w:type="spellStart"/>
      <w:r w:rsidR="00F47B34" w:rsidRPr="000E495C">
        <w:rPr>
          <w:rFonts w:ascii="Times New Roman" w:hAnsi="Times New Roman" w:cs="Times New Roman"/>
          <w:bCs/>
          <w:sz w:val="24"/>
          <w:szCs w:val="24"/>
        </w:rPr>
        <w:t>Вышэйшая</w:t>
      </w:r>
      <w:proofErr w:type="spellEnd"/>
      <w:r w:rsidR="00F47B34" w:rsidRPr="000E495C">
        <w:rPr>
          <w:rFonts w:ascii="Times New Roman" w:hAnsi="Times New Roman" w:cs="Times New Roman"/>
          <w:bCs/>
          <w:sz w:val="24"/>
          <w:szCs w:val="24"/>
        </w:rPr>
        <w:t xml:space="preserve"> школа</w:t>
      </w:r>
      <w:r w:rsidR="00D60CBE" w:rsidRPr="000E495C">
        <w:rPr>
          <w:rFonts w:ascii="Times New Roman" w:hAnsi="Times New Roman" w:cs="Times New Roman"/>
          <w:bCs/>
          <w:sz w:val="24"/>
          <w:szCs w:val="24"/>
        </w:rPr>
        <w:t>, 2014 . – 348 с.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C343E9" w:rsidRPr="000E495C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Лукасевич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, И. Я. Финансовый менеджмент: учебник / И. Я.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Лукасевич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. — М.: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Эксмо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>, 2015. – 768 с.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343E9" w:rsidRPr="000E495C">
        <w:rPr>
          <w:rFonts w:ascii="Times New Roman" w:hAnsi="Times New Roman" w:cs="Times New Roman"/>
          <w:sz w:val="24"/>
          <w:szCs w:val="24"/>
        </w:rPr>
        <w:t xml:space="preserve">. </w:t>
      </w:r>
      <w:r w:rsidR="00D60CBE" w:rsidRPr="000E495C">
        <w:rPr>
          <w:rFonts w:ascii="Times New Roman" w:hAnsi="Times New Roman" w:cs="Times New Roman"/>
          <w:sz w:val="24"/>
          <w:szCs w:val="24"/>
        </w:rPr>
        <w:t xml:space="preserve">Прохорова, И.А. Сущность финансовых ресурсов, их значение для компании / И.А. Прохорова // Проблемы современной экономики: материалы IV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 xml:space="preserve">. науч.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>., г. Челябинск, февраль 2015 г. —</w:t>
      </w:r>
      <w:r w:rsidR="00265121" w:rsidRPr="000E495C">
        <w:rPr>
          <w:rFonts w:ascii="Times New Roman" w:hAnsi="Times New Roman" w:cs="Times New Roman"/>
          <w:sz w:val="24"/>
          <w:szCs w:val="24"/>
          <w:lang w:val="be-BY"/>
        </w:rPr>
        <w:t xml:space="preserve"> </w:t>
      </w:r>
      <w:r w:rsidR="00D60CBE" w:rsidRPr="000E495C">
        <w:rPr>
          <w:rFonts w:ascii="Times New Roman" w:hAnsi="Times New Roman" w:cs="Times New Roman"/>
          <w:sz w:val="24"/>
          <w:szCs w:val="24"/>
        </w:rPr>
        <w:t>С. 6-9.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="00C343E9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Рудковская, О. Г. Стратегическое финансовое планирование в системе финансового планирования организации / О. Г. Рудковская // Экономика глазами молодых: материалы X Международного экономического форума молодых ученых, г. Минск, 22-24 сентября 2017 г. / М-во образования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Респ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Беларусь, </w:t>
      </w:r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УО "Белорус</w:t>
      </w:r>
      <w:proofErr w:type="gramStart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proofErr w:type="gramEnd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Start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г</w:t>
      </w:r>
      <w:proofErr w:type="gramEnd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ос. </w:t>
      </w:r>
      <w:proofErr w:type="spellStart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экон</w:t>
      </w:r>
      <w:proofErr w:type="spellEnd"/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ун-т";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редкол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.: Г.А. Короленок (науч. ред.), О.А. Морозевич (зам. науч. ред.) </w:t>
      </w:r>
      <w:r w:rsidR="00F47B34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D60CBE" w:rsidRPr="000E495C">
        <w:rPr>
          <w:rFonts w:ascii="Times New Roman" w:hAnsi="Times New Roman" w:cs="Times New Roman"/>
          <w:sz w:val="24"/>
          <w:szCs w:val="24"/>
          <w:shd w:val="clear" w:color="auto" w:fill="FFFFFF"/>
        </w:rPr>
        <w:t>и др.] – Минск, 2017. – С. 339-341.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343E9" w:rsidRPr="000E495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Согачева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 xml:space="preserve">, О.В. Управление финансовыми результатами деятельности организации / О.В.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Согачева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 xml:space="preserve">, Р.А. Головачев, О.В.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Бесчерева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 xml:space="preserve"> // Молодой ученый. — 2016. — №6. — С. 556-559.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="00C343E9" w:rsidRPr="000E495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F47B34" w:rsidRPr="000E495C">
        <w:rPr>
          <w:rFonts w:ascii="Times New Roman" w:hAnsi="Times New Roman" w:cs="Times New Roman"/>
          <w:bCs/>
          <w:sz w:val="24"/>
          <w:szCs w:val="24"/>
        </w:rPr>
        <w:t xml:space="preserve">Финансовый анализ / </w:t>
      </w:r>
      <w:r w:rsidR="00F47B34" w:rsidRPr="000E495C">
        <w:rPr>
          <w:rFonts w:ascii="Times New Roman" w:hAnsi="Times New Roman" w:cs="Times New Roman"/>
          <w:bCs/>
          <w:sz w:val="24"/>
          <w:szCs w:val="24"/>
          <w:lang w:val="be-BY"/>
        </w:rPr>
        <w:t>п</w:t>
      </w:r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од ред.  Т.С.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Новашиной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>. – М.: Московская финансово-промышленная академия, 2015. – 192 с.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343E9" w:rsidRPr="000E495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Шаринова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 xml:space="preserve">, Г.А. Финансовый механизм в системе управления финансами / Г.А. </w:t>
      </w:r>
      <w:proofErr w:type="spellStart"/>
      <w:r w:rsidR="00D60CBE" w:rsidRPr="000E495C">
        <w:rPr>
          <w:rFonts w:ascii="Times New Roman" w:hAnsi="Times New Roman" w:cs="Times New Roman"/>
          <w:sz w:val="24"/>
          <w:szCs w:val="24"/>
        </w:rPr>
        <w:t>Шаринова</w:t>
      </w:r>
      <w:proofErr w:type="spellEnd"/>
      <w:r w:rsidR="00D60CBE" w:rsidRPr="000E495C">
        <w:rPr>
          <w:rFonts w:ascii="Times New Roman" w:hAnsi="Times New Roman" w:cs="Times New Roman"/>
          <w:sz w:val="24"/>
          <w:szCs w:val="24"/>
        </w:rPr>
        <w:t>, М.П. Емельяненко // Молодой ученый. — 2016. — №10. — С. 410-411.</w:t>
      </w:r>
    </w:p>
    <w:p w:rsidR="00D60CBE" w:rsidRPr="000E495C" w:rsidRDefault="0028455A" w:rsidP="00C343E9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343E9" w:rsidRPr="000E495C">
        <w:rPr>
          <w:rFonts w:ascii="Times New Roman" w:hAnsi="Times New Roman" w:cs="Times New Roman"/>
          <w:sz w:val="24"/>
          <w:szCs w:val="24"/>
        </w:rPr>
        <w:t xml:space="preserve">. </w:t>
      </w:r>
      <w:r w:rsidR="00D60CBE" w:rsidRPr="000E495C">
        <w:rPr>
          <w:rFonts w:ascii="Times New Roman" w:hAnsi="Times New Roman" w:cs="Times New Roman"/>
          <w:sz w:val="24"/>
          <w:szCs w:val="24"/>
        </w:rPr>
        <w:t>Щербакова, Ю.В. Современные проблемы финансовой политики и пути их решения / Ю.В. Щербакова // Молодой учены</w:t>
      </w:r>
      <w:r w:rsidR="00F47B34" w:rsidRPr="000E495C">
        <w:rPr>
          <w:rFonts w:ascii="Times New Roman" w:hAnsi="Times New Roman" w:cs="Times New Roman"/>
          <w:sz w:val="24"/>
          <w:szCs w:val="24"/>
        </w:rPr>
        <w:t>й. — 2015. — №13. — С. 477-480.</w:t>
      </w:r>
    </w:p>
    <w:p w:rsidR="00D60CBE" w:rsidRDefault="0028455A" w:rsidP="000E495C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</w:t>
      </w:r>
      <w:r w:rsidR="00C343E9" w:rsidRPr="000E495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D60CBE" w:rsidRPr="000E495C">
        <w:rPr>
          <w:rFonts w:ascii="Times New Roman" w:hAnsi="Times New Roman" w:cs="Times New Roman"/>
          <w:bCs/>
          <w:sz w:val="24"/>
          <w:szCs w:val="24"/>
        </w:rPr>
        <w:t>Экономический анализ и основы управления финансами: учеб</w:t>
      </w:r>
      <w:proofErr w:type="gram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особие / Л.П.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Кураков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 xml:space="preserve"> [и др.]; под ред. Л. П. </w:t>
      </w:r>
      <w:proofErr w:type="spellStart"/>
      <w:r w:rsidR="00D60CBE" w:rsidRPr="000E495C">
        <w:rPr>
          <w:rFonts w:ascii="Times New Roman" w:hAnsi="Times New Roman" w:cs="Times New Roman"/>
          <w:bCs/>
          <w:sz w:val="24"/>
          <w:szCs w:val="24"/>
        </w:rPr>
        <w:t>Куракова</w:t>
      </w:r>
      <w:proofErr w:type="spellEnd"/>
      <w:r w:rsidR="00D60CBE" w:rsidRPr="000E495C">
        <w:rPr>
          <w:rFonts w:ascii="Times New Roman" w:hAnsi="Times New Roman" w:cs="Times New Roman"/>
          <w:bCs/>
          <w:sz w:val="24"/>
          <w:szCs w:val="24"/>
        </w:rPr>
        <w:t>. – М.: Вуз и школа, 2016. – 310 с.</w:t>
      </w:r>
      <w:bookmarkEnd w:id="7"/>
    </w:p>
    <w:p w:rsidR="00610EE9" w:rsidRDefault="00610EE9" w:rsidP="000E495C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10EE9" w:rsidRDefault="00610EE9" w:rsidP="000E495C">
      <w:pPr>
        <w:pStyle w:val="a4"/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Зиновчик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Дарья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Алекстандровна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(Беларусь, Гродно)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0EE9">
        <w:rPr>
          <w:rFonts w:ascii="Times New Roman" w:hAnsi="Times New Roman" w:cs="Times New Roman"/>
          <w:sz w:val="24"/>
          <w:szCs w:val="24"/>
        </w:rPr>
        <w:t>– студентка 4 курса факультета экономики и управления Гродненского государственного университета имени Янки Купалы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3AC4" w:rsidRDefault="00CC3AC4">
      <w:pPr>
        <w:spacing w:after="200" w:line="276" w:lineRule="auto"/>
        <w:rPr>
          <w:rFonts w:eastAsiaTheme="minorHAnsi"/>
          <w:lang w:eastAsia="en-US"/>
        </w:rPr>
      </w:pPr>
      <w:r>
        <w:br w:type="page"/>
      </w:r>
    </w:p>
    <w:p w:rsidR="00CC3AC4" w:rsidRPr="00FF673C" w:rsidRDefault="00A35943" w:rsidP="00CC3AC4">
      <w:pPr>
        <w:pStyle w:val="a4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8" w:name="_GoBack"/>
      <w:bookmarkEnd w:id="8"/>
      <w:r w:rsidRPr="00FF673C">
        <w:rPr>
          <w:rFonts w:ascii="Times New Roman" w:hAnsi="Times New Roman" w:cs="Times New Roman"/>
          <w:sz w:val="24"/>
          <w:szCs w:val="24"/>
          <w:lang w:val="en-US"/>
        </w:rPr>
        <w:lastRenderedPageBreak/>
        <w:t>658.14/.17</w:t>
      </w:r>
    </w:p>
    <w:p w:rsidR="00CC3AC4" w:rsidRPr="005A18F3" w:rsidRDefault="00CC3AC4" w:rsidP="00CC3AC4">
      <w:pPr>
        <w:pStyle w:val="a4"/>
        <w:ind w:firstLine="567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5A18F3">
        <w:rPr>
          <w:rFonts w:ascii="Times New Roman" w:hAnsi="Times New Roman" w:cs="Times New Roman"/>
          <w:sz w:val="24"/>
          <w:szCs w:val="24"/>
          <w:lang w:val="en-US"/>
        </w:rPr>
        <w:t>Zinovchik</w:t>
      </w:r>
      <w:proofErr w:type="spellEnd"/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 D. A.</w:t>
      </w:r>
      <w:proofErr w:type="gramEnd"/>
    </w:p>
    <w:p w:rsidR="00CC3AC4" w:rsidRPr="005A18F3" w:rsidRDefault="00CC3AC4" w:rsidP="00CC3AC4">
      <w:pPr>
        <w:pStyle w:val="a4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A18F3">
        <w:rPr>
          <w:rFonts w:ascii="Times New Roman" w:hAnsi="Times New Roman" w:cs="Times New Roman"/>
          <w:b/>
          <w:sz w:val="24"/>
          <w:szCs w:val="24"/>
          <w:lang w:val="en-US"/>
        </w:rPr>
        <w:t>ORGANIZATION OF ENTERPRISE FINANCE IN MODERN CONDITIONS</w:t>
      </w:r>
    </w:p>
    <w:p w:rsidR="00CC3AC4" w:rsidRPr="001474FE" w:rsidRDefault="00CC3AC4" w:rsidP="00CC3AC4">
      <w:pPr>
        <w:pStyle w:val="a4"/>
        <w:ind w:firstLine="567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</w:p>
    <w:p w:rsidR="00CC3AC4" w:rsidRPr="001474FE" w:rsidRDefault="00CC3AC4" w:rsidP="00CC3AC4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474FE">
        <w:rPr>
          <w:rFonts w:ascii="Times New Roman" w:hAnsi="Times New Roman" w:cs="Times New Roman"/>
          <w:i/>
          <w:sz w:val="24"/>
          <w:szCs w:val="24"/>
          <w:lang w:val="en-US"/>
        </w:rPr>
        <w:t>The relevance of the issue is due to the fact that in modern market conditions, the company's finances have a direct impact on production and commercial activities, the organization's provision with material and financial resources.</w:t>
      </w:r>
    </w:p>
    <w:p w:rsidR="00CC3AC4" w:rsidRPr="001474FE" w:rsidRDefault="00CC3AC4" w:rsidP="00CC3AC4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1474FE">
        <w:rPr>
          <w:rFonts w:ascii="Times New Roman" w:hAnsi="Times New Roman" w:cs="Times New Roman"/>
          <w:i/>
          <w:sz w:val="24"/>
          <w:szCs w:val="24"/>
          <w:lang w:val="en-US"/>
        </w:rPr>
        <w:t>Keywords: Finance, planning, financial management, financial condition, efficiency.</w:t>
      </w:r>
    </w:p>
    <w:p w:rsidR="00CC3AC4" w:rsidRDefault="00CC3AC4" w:rsidP="00CC3AC4">
      <w:pPr>
        <w:pStyle w:val="a4"/>
        <w:spacing w:after="0" w:line="240" w:lineRule="auto"/>
        <w:ind w:left="0" w:firstLine="567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CC3AC4" w:rsidRPr="00FA4BD6" w:rsidRDefault="00CC3AC4" w:rsidP="00CC3AC4">
      <w:pPr>
        <w:ind w:firstLine="567"/>
        <w:jc w:val="center"/>
        <w:rPr>
          <w:lang w:val="en-US"/>
        </w:rPr>
      </w:pPr>
      <w:r w:rsidRPr="00FA4BD6">
        <w:rPr>
          <w:lang w:val="en-US"/>
        </w:rPr>
        <w:t>List of sources used</w:t>
      </w:r>
    </w:p>
    <w:p w:rsidR="00CC3AC4" w:rsidRPr="00CC3AC4" w:rsidRDefault="00CC3AC4" w:rsidP="00CC3AC4">
      <w:pPr>
        <w:pStyle w:val="a4"/>
        <w:spacing w:line="360" w:lineRule="auto"/>
        <w:ind w:left="709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Dobrinsky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G. Finance and financial futures / G. Or. </w:t>
      </w:r>
      <w:proofErr w:type="spellStart"/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Kobrin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Minsk :Higher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school, 2014. - 348 g.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Lukasevich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I.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Financial Manager: textbook / I.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ya</w:t>
      </w:r>
      <w:proofErr w:type="spellEnd"/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Lukasevich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- Moscow: EXMO, 2015. - 768 g.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Prokhorova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I. A. Current financial resources and their significance for the computer / I. A.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Prokhorova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/ problems of modern economy: materials IV between them.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scientific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Conf., Chelyabinsk, February 2015-P. 6-9.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Rudkovskaya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O. G. Strategic financial planning in the financial planning system / O. G.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Rudkovskaya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/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economy of the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glazodni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>: materials of the X inter-International economic forum of young people, Minsk, September 22-24, 2017 / M-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resource designations. Belarus, UO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" Belarus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state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economy.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UN-t"; editorial Board D. A.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Korolenok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(scientific reader), O. A.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Morozevich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(Deputy scientific reader), etc.]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- Minsk, 2017. - Pp. 339-341.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Sogacheva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O. V. Management of financial resources in the organization / O. V.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Sogacheva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R. A.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Golovachev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O. V.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Beschereva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/ Young scientist. - 2016.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- №6.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- P. 556-559.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6. Financial analysis / Ed. by T. C.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Novashina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>. - Moscow: Moscow financial and industrial Academy, 2015. - 192 g.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Sharinova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G. A. Financial mechanism in the system of Finance management / G. A.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Sharinova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M. P. L.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Emelianenko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/ Academic textbook. - 2016. -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no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>. 10. - Pp. 410-411.</w:t>
      </w:r>
    </w:p>
    <w:p w:rsidR="00CC3AC4" w:rsidRP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Shcherbakova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, Yu. V. Modern problems of financial policy and application of solutions /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Shcherbakova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small quantity.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- 2015. -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no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>. 13. - Pp. 477-480.</w:t>
      </w:r>
    </w:p>
    <w:p w:rsidR="00CC3AC4" w:rsidRDefault="00CC3AC4" w:rsidP="00CC3AC4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9. Economic analysis of the economy and the basics of financial management: textbook. </w:t>
      </w:r>
      <w:proofErr w:type="gramStart"/>
      <w:r w:rsidRPr="00CC3AC4">
        <w:rPr>
          <w:rFonts w:ascii="Times New Roman" w:hAnsi="Times New Roman" w:cs="Times New Roman"/>
          <w:sz w:val="24"/>
          <w:szCs w:val="24"/>
          <w:lang w:val="en-US"/>
        </w:rPr>
        <w:t>manuals</w:t>
      </w:r>
      <w:proofErr w:type="gram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/ L. p. L.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Kurakov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 xml:space="preserve"> et al.]; edited By L. p. L. </w:t>
      </w:r>
      <w:proofErr w:type="spellStart"/>
      <w:r w:rsidRPr="00CC3AC4">
        <w:rPr>
          <w:rFonts w:ascii="Times New Roman" w:hAnsi="Times New Roman" w:cs="Times New Roman"/>
          <w:sz w:val="24"/>
          <w:szCs w:val="24"/>
          <w:lang w:val="en-US"/>
        </w:rPr>
        <w:t>Kurakov</w:t>
      </w:r>
      <w:proofErr w:type="spellEnd"/>
      <w:r w:rsidRPr="00CC3AC4">
        <w:rPr>
          <w:rFonts w:ascii="Times New Roman" w:hAnsi="Times New Roman" w:cs="Times New Roman"/>
          <w:sz w:val="24"/>
          <w:szCs w:val="24"/>
          <w:lang w:val="en-US"/>
        </w:rPr>
        <w:t>. - Moscow: University and school, 2016. - 310 P.</w:t>
      </w:r>
    </w:p>
    <w:p w:rsidR="00CC3AC4" w:rsidRDefault="00CC3AC4" w:rsidP="00CC3AC4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C3AC4" w:rsidRPr="005A18F3" w:rsidRDefault="00CC3AC4" w:rsidP="00CC3AC4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Darya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Alexandrovna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</w:t>
      </w:r>
      <w:r w:rsidRPr="005A18F3">
        <w:rPr>
          <w:rFonts w:ascii="Times New Roman" w:hAnsi="Times New Roman" w:cs="Times New Roman"/>
          <w:sz w:val="24"/>
          <w:szCs w:val="24"/>
          <w:lang w:val="en-US"/>
        </w:rPr>
        <w:t>inovchik</w:t>
      </w:r>
      <w:proofErr w:type="spellEnd"/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 (Belarus, Grodno) is a 4th-</w:t>
      </w:r>
      <w:r>
        <w:rPr>
          <w:rFonts w:ascii="Times New Roman" w:hAnsi="Times New Roman" w:cs="Times New Roman"/>
          <w:sz w:val="24"/>
          <w:szCs w:val="24"/>
          <w:lang w:val="en-US"/>
        </w:rPr>
        <w:t>year student of the faculty of e</w:t>
      </w:r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conomics and management of </w:t>
      </w:r>
      <w:proofErr w:type="spellStart"/>
      <w:r w:rsidRPr="005A18F3">
        <w:rPr>
          <w:rFonts w:ascii="Times New Roman" w:hAnsi="Times New Roman" w:cs="Times New Roman"/>
          <w:sz w:val="24"/>
          <w:szCs w:val="24"/>
          <w:lang w:val="en-US"/>
        </w:rPr>
        <w:t>Yanka</w:t>
      </w:r>
      <w:proofErr w:type="spellEnd"/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A18F3">
        <w:rPr>
          <w:rFonts w:ascii="Times New Roman" w:hAnsi="Times New Roman" w:cs="Times New Roman"/>
          <w:sz w:val="24"/>
          <w:szCs w:val="24"/>
          <w:lang w:val="en-US"/>
        </w:rPr>
        <w:t>Kupala</w:t>
      </w:r>
      <w:proofErr w:type="spellEnd"/>
      <w:r w:rsidRPr="005A18F3">
        <w:rPr>
          <w:rFonts w:ascii="Times New Roman" w:hAnsi="Times New Roman" w:cs="Times New Roman"/>
          <w:sz w:val="24"/>
          <w:szCs w:val="24"/>
          <w:lang w:val="en-US"/>
        </w:rPr>
        <w:t xml:space="preserve"> Grodno state University.</w:t>
      </w:r>
    </w:p>
    <w:p w:rsidR="00CC3AC4" w:rsidRPr="00CC3AC4" w:rsidRDefault="00CC3AC4" w:rsidP="00CC3AC4">
      <w:pPr>
        <w:pStyle w:val="a4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CC3AC4" w:rsidRPr="00CC3AC4" w:rsidSect="001E53B9">
      <w:pgSz w:w="11906" w:h="16838"/>
      <w:pgMar w:top="1134" w:right="1134" w:bottom="1134" w:left="1134" w:header="709" w:footer="709" w:gutter="0"/>
      <w:pgNumType w:start="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4DF6" w:rsidRDefault="00AE4DF6" w:rsidP="00BA1F61">
      <w:r>
        <w:separator/>
      </w:r>
    </w:p>
  </w:endnote>
  <w:endnote w:type="continuationSeparator" w:id="0">
    <w:p w:rsidR="00AE4DF6" w:rsidRDefault="00AE4DF6" w:rsidP="00BA1F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4DF6" w:rsidRDefault="00AE4DF6" w:rsidP="00BA1F61">
      <w:r>
        <w:separator/>
      </w:r>
    </w:p>
  </w:footnote>
  <w:footnote w:type="continuationSeparator" w:id="0">
    <w:p w:rsidR="00AE4DF6" w:rsidRDefault="00AE4DF6" w:rsidP="00BA1F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D160B"/>
    <w:multiLevelType w:val="singleLevel"/>
    <w:tmpl w:val="623E5D00"/>
    <w:lvl w:ilvl="0">
      <w:start w:val="1"/>
      <w:numFmt w:val="decimal"/>
      <w:lvlText w:val="%1."/>
      <w:legacy w:legacy="1" w:legacySpace="0" w:legacyIndent="871"/>
      <w:lvlJc w:val="left"/>
      <w:rPr>
        <w:rFonts w:ascii="Times New Roman" w:eastAsiaTheme="minorEastAsia" w:hAnsi="Times New Roman" w:cs="Times New Roman"/>
      </w:rPr>
    </w:lvl>
  </w:abstractNum>
  <w:abstractNum w:abstractNumId="1">
    <w:nsid w:val="0A9D5544"/>
    <w:multiLevelType w:val="hybridMultilevel"/>
    <w:tmpl w:val="D594396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E120429"/>
    <w:multiLevelType w:val="hybridMultilevel"/>
    <w:tmpl w:val="8D184EEE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10054FA1"/>
    <w:multiLevelType w:val="multilevel"/>
    <w:tmpl w:val="55BA4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BA4421"/>
    <w:multiLevelType w:val="multilevel"/>
    <w:tmpl w:val="D6D41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96209B8"/>
    <w:multiLevelType w:val="multilevel"/>
    <w:tmpl w:val="0AB29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321F41"/>
    <w:multiLevelType w:val="multilevel"/>
    <w:tmpl w:val="931410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"/>
      <w:lvlText w:val="%1.%2"/>
      <w:lvlJc w:val="left"/>
      <w:pPr>
        <w:ind w:left="4259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1A8A4F95"/>
    <w:multiLevelType w:val="hybridMultilevel"/>
    <w:tmpl w:val="7DA22A5E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1BF37469"/>
    <w:multiLevelType w:val="hybridMultilevel"/>
    <w:tmpl w:val="58BE0AEA"/>
    <w:lvl w:ilvl="0" w:tplc="A5ECC4EC">
      <w:numFmt w:val="bullet"/>
      <w:lvlText w:val="-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1F052E0F"/>
    <w:multiLevelType w:val="hybridMultilevel"/>
    <w:tmpl w:val="FCDE8648"/>
    <w:lvl w:ilvl="0" w:tplc="041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0">
    <w:nsid w:val="27371E55"/>
    <w:multiLevelType w:val="multilevel"/>
    <w:tmpl w:val="F6107BEE"/>
    <w:lvl w:ilvl="0">
      <w:start w:val="1"/>
      <w:numFmt w:val="bullet"/>
      <w:lvlText w:val="-"/>
      <w:lvlJc w:val="left"/>
      <w:rPr>
        <w:rFonts w:ascii="Times New Roman" w:hAnsi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1">
    <w:nsid w:val="2AC15E10"/>
    <w:multiLevelType w:val="multilevel"/>
    <w:tmpl w:val="A69EA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CE209B7"/>
    <w:multiLevelType w:val="hybridMultilevel"/>
    <w:tmpl w:val="DB2805B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317A418A"/>
    <w:multiLevelType w:val="hybridMultilevel"/>
    <w:tmpl w:val="2E24974A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1AC5CD6"/>
    <w:multiLevelType w:val="multilevel"/>
    <w:tmpl w:val="A5622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2B5FBE"/>
    <w:multiLevelType w:val="multilevel"/>
    <w:tmpl w:val="7A7C7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6F17888"/>
    <w:multiLevelType w:val="hybridMultilevel"/>
    <w:tmpl w:val="CF8CC7E8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395832FB"/>
    <w:multiLevelType w:val="hybridMultilevel"/>
    <w:tmpl w:val="2E1C769C"/>
    <w:lvl w:ilvl="0" w:tplc="A5ECC4EC">
      <w:numFmt w:val="bullet"/>
      <w:lvlText w:val="-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CA279D"/>
    <w:multiLevelType w:val="multilevel"/>
    <w:tmpl w:val="6C4E46F2"/>
    <w:lvl w:ilvl="0">
      <w:start w:val="1"/>
      <w:numFmt w:val="bullet"/>
      <w:lvlText w:val="-"/>
      <w:lvlJc w:val="left"/>
      <w:rPr>
        <w:rFonts w:ascii="Times New Roman" w:hAnsi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9">
    <w:nsid w:val="41325D51"/>
    <w:multiLevelType w:val="hybridMultilevel"/>
    <w:tmpl w:val="5F1878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EE3696"/>
    <w:multiLevelType w:val="hybridMultilevel"/>
    <w:tmpl w:val="9FDC544C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9997DDD"/>
    <w:multiLevelType w:val="hybridMultilevel"/>
    <w:tmpl w:val="A290E2CE"/>
    <w:lvl w:ilvl="0" w:tplc="041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E302021"/>
    <w:multiLevelType w:val="hybridMultilevel"/>
    <w:tmpl w:val="8E56EF58"/>
    <w:lvl w:ilvl="0" w:tplc="04190001">
      <w:start w:val="1"/>
      <w:numFmt w:val="bullet"/>
      <w:lvlText w:val=""/>
      <w:lvlJc w:val="left"/>
      <w:pPr>
        <w:tabs>
          <w:tab w:val="num" w:pos="1924"/>
        </w:tabs>
        <w:ind w:left="1924" w:hanging="1215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>
    <w:nsid w:val="5EE96CA9"/>
    <w:multiLevelType w:val="hybridMultilevel"/>
    <w:tmpl w:val="A0D6D1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1467F68"/>
    <w:multiLevelType w:val="hybridMultilevel"/>
    <w:tmpl w:val="12E0623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1B218E"/>
    <w:multiLevelType w:val="hybridMultilevel"/>
    <w:tmpl w:val="DFCC1B8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6">
    <w:nsid w:val="67002C31"/>
    <w:multiLevelType w:val="hybridMultilevel"/>
    <w:tmpl w:val="42982EF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6717314F"/>
    <w:multiLevelType w:val="hybridMultilevel"/>
    <w:tmpl w:val="BC7EB9F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680310B2"/>
    <w:multiLevelType w:val="multilevel"/>
    <w:tmpl w:val="3D6CCF8A"/>
    <w:lvl w:ilvl="0">
      <w:start w:val="1"/>
      <w:numFmt w:val="bullet"/>
      <w:lvlText w:val="-"/>
      <w:lvlJc w:val="left"/>
      <w:rPr>
        <w:rFonts w:ascii="Times New Roman" w:hAnsi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8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9">
    <w:nsid w:val="68F008AD"/>
    <w:multiLevelType w:val="hybridMultilevel"/>
    <w:tmpl w:val="FA44BB0A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>
    <w:nsid w:val="6F794E30"/>
    <w:multiLevelType w:val="singleLevel"/>
    <w:tmpl w:val="6DDAE618"/>
    <w:lvl w:ilvl="0">
      <w:start w:val="1"/>
      <w:numFmt w:val="decimal"/>
      <w:lvlText w:val="%1."/>
      <w:legacy w:legacy="1" w:legacySpace="0" w:legacyIndent="857"/>
      <w:lvlJc w:val="left"/>
      <w:rPr>
        <w:rFonts w:ascii="Times New Roman" w:eastAsiaTheme="minorEastAsia" w:hAnsi="Times New Roman" w:cs="Times New Roman"/>
      </w:rPr>
    </w:lvl>
  </w:abstractNum>
  <w:abstractNum w:abstractNumId="31">
    <w:nsid w:val="72B0114E"/>
    <w:multiLevelType w:val="multilevel"/>
    <w:tmpl w:val="138C5478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  <w:sz w:val="20"/>
      </w:rPr>
    </w:lvl>
  </w:abstractNum>
  <w:abstractNum w:abstractNumId="32">
    <w:nsid w:val="773D2CD5"/>
    <w:multiLevelType w:val="multilevel"/>
    <w:tmpl w:val="2E142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854055C"/>
    <w:multiLevelType w:val="hybridMultilevel"/>
    <w:tmpl w:val="B0622FF6"/>
    <w:lvl w:ilvl="0" w:tplc="2F5C327E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A1600CE"/>
    <w:multiLevelType w:val="hybridMultilevel"/>
    <w:tmpl w:val="3C304E4E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5">
    <w:nsid w:val="7FC16CA8"/>
    <w:multiLevelType w:val="hybridMultilevel"/>
    <w:tmpl w:val="6FDA8B9E"/>
    <w:lvl w:ilvl="0" w:tplc="0419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8"/>
  </w:num>
  <w:num w:numId="2">
    <w:abstractNumId w:val="17"/>
  </w:num>
  <w:num w:numId="3">
    <w:abstractNumId w:val="23"/>
  </w:num>
  <w:num w:numId="4">
    <w:abstractNumId w:val="19"/>
  </w:num>
  <w:num w:numId="5">
    <w:abstractNumId w:val="6"/>
  </w:num>
  <w:num w:numId="6">
    <w:abstractNumId w:val="9"/>
  </w:num>
  <w:num w:numId="7">
    <w:abstractNumId w:val="27"/>
  </w:num>
  <w:num w:numId="8">
    <w:abstractNumId w:val="20"/>
  </w:num>
  <w:num w:numId="9">
    <w:abstractNumId w:val="35"/>
  </w:num>
  <w:num w:numId="10">
    <w:abstractNumId w:val="12"/>
  </w:num>
  <w:num w:numId="11">
    <w:abstractNumId w:val="22"/>
  </w:num>
  <w:num w:numId="12">
    <w:abstractNumId w:val="0"/>
  </w:num>
  <w:num w:numId="13">
    <w:abstractNumId w:val="30"/>
  </w:num>
  <w:num w:numId="14">
    <w:abstractNumId w:val="31"/>
  </w:num>
  <w:num w:numId="15">
    <w:abstractNumId w:val="34"/>
  </w:num>
  <w:num w:numId="16">
    <w:abstractNumId w:val="21"/>
  </w:num>
  <w:num w:numId="17">
    <w:abstractNumId w:val="13"/>
  </w:num>
  <w:num w:numId="18">
    <w:abstractNumId w:val="25"/>
  </w:num>
  <w:num w:numId="19">
    <w:abstractNumId w:val="2"/>
  </w:num>
  <w:num w:numId="20">
    <w:abstractNumId w:val="26"/>
  </w:num>
  <w:num w:numId="21">
    <w:abstractNumId w:val="29"/>
  </w:num>
  <w:num w:numId="22">
    <w:abstractNumId w:val="7"/>
  </w:num>
  <w:num w:numId="23">
    <w:abstractNumId w:val="16"/>
  </w:num>
  <w:num w:numId="24">
    <w:abstractNumId w:val="1"/>
  </w:num>
  <w:num w:numId="25">
    <w:abstractNumId w:val="18"/>
  </w:num>
  <w:num w:numId="26">
    <w:abstractNumId w:val="10"/>
  </w:num>
  <w:num w:numId="27">
    <w:abstractNumId w:val="28"/>
  </w:num>
  <w:num w:numId="28">
    <w:abstractNumId w:val="33"/>
  </w:num>
  <w:num w:numId="29">
    <w:abstractNumId w:val="24"/>
  </w:num>
  <w:num w:numId="30">
    <w:abstractNumId w:val="11"/>
  </w:num>
  <w:num w:numId="31">
    <w:abstractNumId w:val="32"/>
  </w:num>
  <w:num w:numId="32">
    <w:abstractNumId w:val="4"/>
  </w:num>
  <w:num w:numId="33">
    <w:abstractNumId w:val="15"/>
  </w:num>
  <w:num w:numId="34">
    <w:abstractNumId w:val="5"/>
  </w:num>
  <w:num w:numId="35">
    <w:abstractNumId w:val="14"/>
  </w:num>
  <w:num w:numId="36">
    <w:abstractNumId w:val="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A52"/>
    <w:rsid w:val="00001D0C"/>
    <w:rsid w:val="0000436E"/>
    <w:rsid w:val="0000562A"/>
    <w:rsid w:val="00011AD1"/>
    <w:rsid w:val="00013D3D"/>
    <w:rsid w:val="000142A8"/>
    <w:rsid w:val="000143E1"/>
    <w:rsid w:val="000152E8"/>
    <w:rsid w:val="00016638"/>
    <w:rsid w:val="000167C2"/>
    <w:rsid w:val="000219F8"/>
    <w:rsid w:val="00022CC3"/>
    <w:rsid w:val="0002372A"/>
    <w:rsid w:val="00025C2D"/>
    <w:rsid w:val="00025C93"/>
    <w:rsid w:val="00026639"/>
    <w:rsid w:val="000269AA"/>
    <w:rsid w:val="000273E1"/>
    <w:rsid w:val="00030B33"/>
    <w:rsid w:val="00031F84"/>
    <w:rsid w:val="0003255A"/>
    <w:rsid w:val="000349D4"/>
    <w:rsid w:val="00034D49"/>
    <w:rsid w:val="000353EB"/>
    <w:rsid w:val="00035489"/>
    <w:rsid w:val="0003610C"/>
    <w:rsid w:val="00036A33"/>
    <w:rsid w:val="0004121C"/>
    <w:rsid w:val="00042105"/>
    <w:rsid w:val="00043A08"/>
    <w:rsid w:val="000459ED"/>
    <w:rsid w:val="0004730F"/>
    <w:rsid w:val="0004755A"/>
    <w:rsid w:val="00047B79"/>
    <w:rsid w:val="00054B55"/>
    <w:rsid w:val="000571A4"/>
    <w:rsid w:val="00057243"/>
    <w:rsid w:val="0006042C"/>
    <w:rsid w:val="00062664"/>
    <w:rsid w:val="000632F8"/>
    <w:rsid w:val="000638CA"/>
    <w:rsid w:val="00063BFF"/>
    <w:rsid w:val="0006538A"/>
    <w:rsid w:val="00067327"/>
    <w:rsid w:val="000675FE"/>
    <w:rsid w:val="000705C9"/>
    <w:rsid w:val="00071E3C"/>
    <w:rsid w:val="00073D46"/>
    <w:rsid w:val="0007548E"/>
    <w:rsid w:val="000758EE"/>
    <w:rsid w:val="00081C6B"/>
    <w:rsid w:val="00082294"/>
    <w:rsid w:val="00086111"/>
    <w:rsid w:val="00086167"/>
    <w:rsid w:val="00092771"/>
    <w:rsid w:val="000936D3"/>
    <w:rsid w:val="00093DCE"/>
    <w:rsid w:val="00093F1D"/>
    <w:rsid w:val="00094CCF"/>
    <w:rsid w:val="00095643"/>
    <w:rsid w:val="0009569A"/>
    <w:rsid w:val="00095B83"/>
    <w:rsid w:val="00096F88"/>
    <w:rsid w:val="000A064F"/>
    <w:rsid w:val="000A1952"/>
    <w:rsid w:val="000A3649"/>
    <w:rsid w:val="000A3DD0"/>
    <w:rsid w:val="000A5736"/>
    <w:rsid w:val="000A6FFD"/>
    <w:rsid w:val="000B0BCD"/>
    <w:rsid w:val="000B3461"/>
    <w:rsid w:val="000C0C8F"/>
    <w:rsid w:val="000C1825"/>
    <w:rsid w:val="000C1D5D"/>
    <w:rsid w:val="000C2759"/>
    <w:rsid w:val="000C2926"/>
    <w:rsid w:val="000C45BD"/>
    <w:rsid w:val="000C4C4A"/>
    <w:rsid w:val="000C5600"/>
    <w:rsid w:val="000C7D93"/>
    <w:rsid w:val="000C7FF0"/>
    <w:rsid w:val="000D00AF"/>
    <w:rsid w:val="000D1B8E"/>
    <w:rsid w:val="000D2ED2"/>
    <w:rsid w:val="000D4BF5"/>
    <w:rsid w:val="000D55D3"/>
    <w:rsid w:val="000D6278"/>
    <w:rsid w:val="000E0D2D"/>
    <w:rsid w:val="000E11BD"/>
    <w:rsid w:val="000E1F01"/>
    <w:rsid w:val="000E495C"/>
    <w:rsid w:val="000E57D8"/>
    <w:rsid w:val="000E7FF8"/>
    <w:rsid w:val="000F31AA"/>
    <w:rsid w:val="000F511B"/>
    <w:rsid w:val="000F67A9"/>
    <w:rsid w:val="000F6F29"/>
    <w:rsid w:val="00100078"/>
    <w:rsid w:val="00103581"/>
    <w:rsid w:val="00104EDB"/>
    <w:rsid w:val="00105DE5"/>
    <w:rsid w:val="00105EE9"/>
    <w:rsid w:val="00105FA5"/>
    <w:rsid w:val="00110777"/>
    <w:rsid w:val="00111243"/>
    <w:rsid w:val="0011324D"/>
    <w:rsid w:val="00116899"/>
    <w:rsid w:val="00117AC5"/>
    <w:rsid w:val="001211C1"/>
    <w:rsid w:val="00121EAC"/>
    <w:rsid w:val="0012216C"/>
    <w:rsid w:val="0012267B"/>
    <w:rsid w:val="00124162"/>
    <w:rsid w:val="00125B84"/>
    <w:rsid w:val="001269AD"/>
    <w:rsid w:val="00127873"/>
    <w:rsid w:val="0012794E"/>
    <w:rsid w:val="00137163"/>
    <w:rsid w:val="0013764E"/>
    <w:rsid w:val="0014224B"/>
    <w:rsid w:val="001424A2"/>
    <w:rsid w:val="00143277"/>
    <w:rsid w:val="001474FE"/>
    <w:rsid w:val="001516DD"/>
    <w:rsid w:val="0015309C"/>
    <w:rsid w:val="00153C86"/>
    <w:rsid w:val="0015536F"/>
    <w:rsid w:val="00155A1C"/>
    <w:rsid w:val="0015622D"/>
    <w:rsid w:val="00156606"/>
    <w:rsid w:val="00156E15"/>
    <w:rsid w:val="00156E50"/>
    <w:rsid w:val="00157EFE"/>
    <w:rsid w:val="001601AA"/>
    <w:rsid w:val="00161633"/>
    <w:rsid w:val="00161937"/>
    <w:rsid w:val="0016213F"/>
    <w:rsid w:val="001645D8"/>
    <w:rsid w:val="00164A6B"/>
    <w:rsid w:val="00164DAB"/>
    <w:rsid w:val="00171C6C"/>
    <w:rsid w:val="001735DA"/>
    <w:rsid w:val="00174096"/>
    <w:rsid w:val="001740A9"/>
    <w:rsid w:val="00175BFA"/>
    <w:rsid w:val="00175F86"/>
    <w:rsid w:val="00176221"/>
    <w:rsid w:val="00180EA6"/>
    <w:rsid w:val="0018122E"/>
    <w:rsid w:val="00181F2A"/>
    <w:rsid w:val="00182F67"/>
    <w:rsid w:val="00187465"/>
    <w:rsid w:val="001908EC"/>
    <w:rsid w:val="00191101"/>
    <w:rsid w:val="001914AD"/>
    <w:rsid w:val="001922C2"/>
    <w:rsid w:val="00193E9E"/>
    <w:rsid w:val="00194036"/>
    <w:rsid w:val="00195521"/>
    <w:rsid w:val="00196393"/>
    <w:rsid w:val="00196AC7"/>
    <w:rsid w:val="001970D5"/>
    <w:rsid w:val="001A0B9E"/>
    <w:rsid w:val="001A31C0"/>
    <w:rsid w:val="001A3C32"/>
    <w:rsid w:val="001A6E54"/>
    <w:rsid w:val="001B16DD"/>
    <w:rsid w:val="001B431E"/>
    <w:rsid w:val="001B6DB1"/>
    <w:rsid w:val="001C2747"/>
    <w:rsid w:val="001C3411"/>
    <w:rsid w:val="001C3A83"/>
    <w:rsid w:val="001C7C1B"/>
    <w:rsid w:val="001C7C89"/>
    <w:rsid w:val="001D2EEF"/>
    <w:rsid w:val="001D49F8"/>
    <w:rsid w:val="001D58AB"/>
    <w:rsid w:val="001D593C"/>
    <w:rsid w:val="001D6562"/>
    <w:rsid w:val="001D66D6"/>
    <w:rsid w:val="001E0975"/>
    <w:rsid w:val="001E0B78"/>
    <w:rsid w:val="001E4A4D"/>
    <w:rsid w:val="001E53B9"/>
    <w:rsid w:val="001E5AC6"/>
    <w:rsid w:val="001E6DE5"/>
    <w:rsid w:val="001E6E3A"/>
    <w:rsid w:val="001E766F"/>
    <w:rsid w:val="001E795E"/>
    <w:rsid w:val="001F099E"/>
    <w:rsid w:val="001F12FD"/>
    <w:rsid w:val="001F3268"/>
    <w:rsid w:val="001F4BA4"/>
    <w:rsid w:val="001F75C6"/>
    <w:rsid w:val="001F7D0D"/>
    <w:rsid w:val="00200EDB"/>
    <w:rsid w:val="002023F5"/>
    <w:rsid w:val="002045F4"/>
    <w:rsid w:val="00206035"/>
    <w:rsid w:val="00206509"/>
    <w:rsid w:val="00206743"/>
    <w:rsid w:val="0020691E"/>
    <w:rsid w:val="00206AA6"/>
    <w:rsid w:val="002070A2"/>
    <w:rsid w:val="00213D4A"/>
    <w:rsid w:val="002147E7"/>
    <w:rsid w:val="00216A7A"/>
    <w:rsid w:val="002174B4"/>
    <w:rsid w:val="00217948"/>
    <w:rsid w:val="00217B4F"/>
    <w:rsid w:val="00223701"/>
    <w:rsid w:val="00225AEA"/>
    <w:rsid w:val="002260FC"/>
    <w:rsid w:val="00227FAB"/>
    <w:rsid w:val="00230C8F"/>
    <w:rsid w:val="002354E4"/>
    <w:rsid w:val="00236632"/>
    <w:rsid w:val="00237B2D"/>
    <w:rsid w:val="002417FC"/>
    <w:rsid w:val="00243314"/>
    <w:rsid w:val="00243F14"/>
    <w:rsid w:val="002530B9"/>
    <w:rsid w:val="00253E5B"/>
    <w:rsid w:val="002551C1"/>
    <w:rsid w:val="002555E8"/>
    <w:rsid w:val="00255C1F"/>
    <w:rsid w:val="002569BB"/>
    <w:rsid w:val="00260C1E"/>
    <w:rsid w:val="0026469B"/>
    <w:rsid w:val="00264AE0"/>
    <w:rsid w:val="00264D19"/>
    <w:rsid w:val="00265121"/>
    <w:rsid w:val="00266F04"/>
    <w:rsid w:val="0027361A"/>
    <w:rsid w:val="002738EC"/>
    <w:rsid w:val="00274BC9"/>
    <w:rsid w:val="00274ED6"/>
    <w:rsid w:val="002776F2"/>
    <w:rsid w:val="0027792D"/>
    <w:rsid w:val="00283E37"/>
    <w:rsid w:val="0028455A"/>
    <w:rsid w:val="002847EE"/>
    <w:rsid w:val="002872BA"/>
    <w:rsid w:val="00287BF2"/>
    <w:rsid w:val="002903B9"/>
    <w:rsid w:val="00292243"/>
    <w:rsid w:val="002946EE"/>
    <w:rsid w:val="00296F6F"/>
    <w:rsid w:val="00297AF0"/>
    <w:rsid w:val="002A1DBD"/>
    <w:rsid w:val="002A2768"/>
    <w:rsid w:val="002A4484"/>
    <w:rsid w:val="002A51B3"/>
    <w:rsid w:val="002A51F8"/>
    <w:rsid w:val="002A5CD7"/>
    <w:rsid w:val="002A60A8"/>
    <w:rsid w:val="002A6DD4"/>
    <w:rsid w:val="002B33B2"/>
    <w:rsid w:val="002B40BA"/>
    <w:rsid w:val="002B4B3B"/>
    <w:rsid w:val="002B5806"/>
    <w:rsid w:val="002C2927"/>
    <w:rsid w:val="002C2AB1"/>
    <w:rsid w:val="002C330F"/>
    <w:rsid w:val="002D189F"/>
    <w:rsid w:val="002D443B"/>
    <w:rsid w:val="002D49FD"/>
    <w:rsid w:val="002D50A8"/>
    <w:rsid w:val="002D50D3"/>
    <w:rsid w:val="002D6175"/>
    <w:rsid w:val="002E211C"/>
    <w:rsid w:val="002E2938"/>
    <w:rsid w:val="002E3425"/>
    <w:rsid w:val="002E568A"/>
    <w:rsid w:val="002E5B05"/>
    <w:rsid w:val="002E627E"/>
    <w:rsid w:val="002E65FC"/>
    <w:rsid w:val="002E74A4"/>
    <w:rsid w:val="002E761A"/>
    <w:rsid w:val="002F2010"/>
    <w:rsid w:val="002F2AB0"/>
    <w:rsid w:val="002F38CB"/>
    <w:rsid w:val="002F4B9A"/>
    <w:rsid w:val="002F4FD2"/>
    <w:rsid w:val="002F6DA8"/>
    <w:rsid w:val="00300DC9"/>
    <w:rsid w:val="0030179C"/>
    <w:rsid w:val="00301BAE"/>
    <w:rsid w:val="0030230C"/>
    <w:rsid w:val="003118ED"/>
    <w:rsid w:val="00314C42"/>
    <w:rsid w:val="00315F21"/>
    <w:rsid w:val="00315F2F"/>
    <w:rsid w:val="00316758"/>
    <w:rsid w:val="003214C2"/>
    <w:rsid w:val="0032250E"/>
    <w:rsid w:val="00323F12"/>
    <w:rsid w:val="003243D8"/>
    <w:rsid w:val="00324BD1"/>
    <w:rsid w:val="003264E0"/>
    <w:rsid w:val="00326A4C"/>
    <w:rsid w:val="00327BDC"/>
    <w:rsid w:val="00330BEE"/>
    <w:rsid w:val="00331272"/>
    <w:rsid w:val="00331731"/>
    <w:rsid w:val="00332645"/>
    <w:rsid w:val="003332ED"/>
    <w:rsid w:val="00334CC3"/>
    <w:rsid w:val="003367AD"/>
    <w:rsid w:val="0033686C"/>
    <w:rsid w:val="0033772A"/>
    <w:rsid w:val="00337AEC"/>
    <w:rsid w:val="00340A3C"/>
    <w:rsid w:val="003426D7"/>
    <w:rsid w:val="00344060"/>
    <w:rsid w:val="00344BB3"/>
    <w:rsid w:val="00346342"/>
    <w:rsid w:val="0034659D"/>
    <w:rsid w:val="00351470"/>
    <w:rsid w:val="003519D6"/>
    <w:rsid w:val="00352A52"/>
    <w:rsid w:val="0035343D"/>
    <w:rsid w:val="00354EFD"/>
    <w:rsid w:val="00360B28"/>
    <w:rsid w:val="00361616"/>
    <w:rsid w:val="00361D14"/>
    <w:rsid w:val="00364AD9"/>
    <w:rsid w:val="00365492"/>
    <w:rsid w:val="0036683E"/>
    <w:rsid w:val="00370017"/>
    <w:rsid w:val="003710EB"/>
    <w:rsid w:val="003723E5"/>
    <w:rsid w:val="00373909"/>
    <w:rsid w:val="00374922"/>
    <w:rsid w:val="00374A50"/>
    <w:rsid w:val="00374CCC"/>
    <w:rsid w:val="00374F11"/>
    <w:rsid w:val="003759B3"/>
    <w:rsid w:val="00375A92"/>
    <w:rsid w:val="00375CBD"/>
    <w:rsid w:val="0037674A"/>
    <w:rsid w:val="00377CC4"/>
    <w:rsid w:val="00377F62"/>
    <w:rsid w:val="00380573"/>
    <w:rsid w:val="003807A5"/>
    <w:rsid w:val="00381722"/>
    <w:rsid w:val="00381B9D"/>
    <w:rsid w:val="00382373"/>
    <w:rsid w:val="00383F5C"/>
    <w:rsid w:val="0038440D"/>
    <w:rsid w:val="00385F04"/>
    <w:rsid w:val="00385FE9"/>
    <w:rsid w:val="00386049"/>
    <w:rsid w:val="00386671"/>
    <w:rsid w:val="00386EDD"/>
    <w:rsid w:val="00387FC9"/>
    <w:rsid w:val="00390A09"/>
    <w:rsid w:val="00391011"/>
    <w:rsid w:val="003956E4"/>
    <w:rsid w:val="00397BBF"/>
    <w:rsid w:val="003A091F"/>
    <w:rsid w:val="003A33F2"/>
    <w:rsid w:val="003A416D"/>
    <w:rsid w:val="003A51DE"/>
    <w:rsid w:val="003A58BA"/>
    <w:rsid w:val="003A6F10"/>
    <w:rsid w:val="003A78EC"/>
    <w:rsid w:val="003B1395"/>
    <w:rsid w:val="003B200C"/>
    <w:rsid w:val="003B4AA5"/>
    <w:rsid w:val="003C0D5B"/>
    <w:rsid w:val="003C3D95"/>
    <w:rsid w:val="003C3F72"/>
    <w:rsid w:val="003C584D"/>
    <w:rsid w:val="003C773E"/>
    <w:rsid w:val="003D0F6B"/>
    <w:rsid w:val="003D15C1"/>
    <w:rsid w:val="003D1703"/>
    <w:rsid w:val="003D2C30"/>
    <w:rsid w:val="003D2FB3"/>
    <w:rsid w:val="003D3904"/>
    <w:rsid w:val="003D43BC"/>
    <w:rsid w:val="003D4EBD"/>
    <w:rsid w:val="003D527B"/>
    <w:rsid w:val="003D6CFF"/>
    <w:rsid w:val="003E1080"/>
    <w:rsid w:val="003E2824"/>
    <w:rsid w:val="003E4B9A"/>
    <w:rsid w:val="003E628D"/>
    <w:rsid w:val="003E64CF"/>
    <w:rsid w:val="003E6A53"/>
    <w:rsid w:val="003E6D26"/>
    <w:rsid w:val="003E6FFA"/>
    <w:rsid w:val="003E75B9"/>
    <w:rsid w:val="003F1D5D"/>
    <w:rsid w:val="003F21DC"/>
    <w:rsid w:val="003F26F1"/>
    <w:rsid w:val="003F35B4"/>
    <w:rsid w:val="003F52A4"/>
    <w:rsid w:val="003F6215"/>
    <w:rsid w:val="003F708D"/>
    <w:rsid w:val="003F7460"/>
    <w:rsid w:val="004009E2"/>
    <w:rsid w:val="00401F6D"/>
    <w:rsid w:val="00407EF6"/>
    <w:rsid w:val="00410AE1"/>
    <w:rsid w:val="00410E34"/>
    <w:rsid w:val="0041445B"/>
    <w:rsid w:val="004147ED"/>
    <w:rsid w:val="004167AD"/>
    <w:rsid w:val="004168E3"/>
    <w:rsid w:val="00417C03"/>
    <w:rsid w:val="004205CB"/>
    <w:rsid w:val="00421A5E"/>
    <w:rsid w:val="004228A7"/>
    <w:rsid w:val="00423925"/>
    <w:rsid w:val="00424ADA"/>
    <w:rsid w:val="0042623D"/>
    <w:rsid w:val="0042626D"/>
    <w:rsid w:val="00431A1F"/>
    <w:rsid w:val="00435802"/>
    <w:rsid w:val="00435D92"/>
    <w:rsid w:val="00436976"/>
    <w:rsid w:val="00437337"/>
    <w:rsid w:val="00437C96"/>
    <w:rsid w:val="0044095B"/>
    <w:rsid w:val="00440EDD"/>
    <w:rsid w:val="00444E27"/>
    <w:rsid w:val="004515D5"/>
    <w:rsid w:val="004516A1"/>
    <w:rsid w:val="00452A91"/>
    <w:rsid w:val="00452BCC"/>
    <w:rsid w:val="004564BE"/>
    <w:rsid w:val="004573EF"/>
    <w:rsid w:val="004611C4"/>
    <w:rsid w:val="0046352D"/>
    <w:rsid w:val="00463682"/>
    <w:rsid w:val="00463947"/>
    <w:rsid w:val="00463F03"/>
    <w:rsid w:val="00465F43"/>
    <w:rsid w:val="004665EC"/>
    <w:rsid w:val="004732E5"/>
    <w:rsid w:val="00475119"/>
    <w:rsid w:val="00476734"/>
    <w:rsid w:val="00476E4A"/>
    <w:rsid w:val="004770D4"/>
    <w:rsid w:val="004823B0"/>
    <w:rsid w:val="0048303F"/>
    <w:rsid w:val="00484464"/>
    <w:rsid w:val="00484941"/>
    <w:rsid w:val="00486146"/>
    <w:rsid w:val="004878C6"/>
    <w:rsid w:val="004878CB"/>
    <w:rsid w:val="00490BD2"/>
    <w:rsid w:val="00493019"/>
    <w:rsid w:val="0049357C"/>
    <w:rsid w:val="00494B8C"/>
    <w:rsid w:val="0049576B"/>
    <w:rsid w:val="004964F1"/>
    <w:rsid w:val="004A160A"/>
    <w:rsid w:val="004A17C1"/>
    <w:rsid w:val="004A2796"/>
    <w:rsid w:val="004A6A8A"/>
    <w:rsid w:val="004A781C"/>
    <w:rsid w:val="004A785E"/>
    <w:rsid w:val="004B1A79"/>
    <w:rsid w:val="004B2987"/>
    <w:rsid w:val="004B2AB9"/>
    <w:rsid w:val="004B38AA"/>
    <w:rsid w:val="004B6E58"/>
    <w:rsid w:val="004C0614"/>
    <w:rsid w:val="004C0BA8"/>
    <w:rsid w:val="004C1E22"/>
    <w:rsid w:val="004C2535"/>
    <w:rsid w:val="004C2549"/>
    <w:rsid w:val="004C2FCD"/>
    <w:rsid w:val="004C3294"/>
    <w:rsid w:val="004C32AC"/>
    <w:rsid w:val="004C3345"/>
    <w:rsid w:val="004C4E31"/>
    <w:rsid w:val="004C53E0"/>
    <w:rsid w:val="004C677D"/>
    <w:rsid w:val="004C7B24"/>
    <w:rsid w:val="004D2533"/>
    <w:rsid w:val="004D2549"/>
    <w:rsid w:val="004D31F6"/>
    <w:rsid w:val="004D4A13"/>
    <w:rsid w:val="004D4D9C"/>
    <w:rsid w:val="004D6759"/>
    <w:rsid w:val="004D6F4C"/>
    <w:rsid w:val="004D77C7"/>
    <w:rsid w:val="004E0A59"/>
    <w:rsid w:val="004E0C53"/>
    <w:rsid w:val="004E0F55"/>
    <w:rsid w:val="004E7A0C"/>
    <w:rsid w:val="004E7E9D"/>
    <w:rsid w:val="004F06E1"/>
    <w:rsid w:val="004F2F9F"/>
    <w:rsid w:val="004F3DAC"/>
    <w:rsid w:val="004F5229"/>
    <w:rsid w:val="005003B4"/>
    <w:rsid w:val="0050181D"/>
    <w:rsid w:val="00502785"/>
    <w:rsid w:val="00504A7A"/>
    <w:rsid w:val="005059DF"/>
    <w:rsid w:val="0051110C"/>
    <w:rsid w:val="005122C9"/>
    <w:rsid w:val="00515C21"/>
    <w:rsid w:val="00520B35"/>
    <w:rsid w:val="00521731"/>
    <w:rsid w:val="00522D71"/>
    <w:rsid w:val="00526381"/>
    <w:rsid w:val="005301CD"/>
    <w:rsid w:val="005338CC"/>
    <w:rsid w:val="00534B12"/>
    <w:rsid w:val="005355D9"/>
    <w:rsid w:val="00537668"/>
    <w:rsid w:val="005415B1"/>
    <w:rsid w:val="00543375"/>
    <w:rsid w:val="00544DC9"/>
    <w:rsid w:val="00546209"/>
    <w:rsid w:val="00546742"/>
    <w:rsid w:val="00547858"/>
    <w:rsid w:val="00551069"/>
    <w:rsid w:val="00551323"/>
    <w:rsid w:val="005519B1"/>
    <w:rsid w:val="00552FB7"/>
    <w:rsid w:val="005537C2"/>
    <w:rsid w:val="0055722A"/>
    <w:rsid w:val="005576AA"/>
    <w:rsid w:val="00557A46"/>
    <w:rsid w:val="00560C07"/>
    <w:rsid w:val="005610D0"/>
    <w:rsid w:val="00566C74"/>
    <w:rsid w:val="00566F61"/>
    <w:rsid w:val="00567A52"/>
    <w:rsid w:val="00571DC7"/>
    <w:rsid w:val="005725B8"/>
    <w:rsid w:val="005730DF"/>
    <w:rsid w:val="005755DF"/>
    <w:rsid w:val="005764AE"/>
    <w:rsid w:val="0058022C"/>
    <w:rsid w:val="005857FE"/>
    <w:rsid w:val="0059012D"/>
    <w:rsid w:val="00590FAC"/>
    <w:rsid w:val="005931C8"/>
    <w:rsid w:val="00593A9A"/>
    <w:rsid w:val="00594B44"/>
    <w:rsid w:val="00595BCB"/>
    <w:rsid w:val="00597FAE"/>
    <w:rsid w:val="005A1112"/>
    <w:rsid w:val="005A1245"/>
    <w:rsid w:val="005A2D1E"/>
    <w:rsid w:val="005A56C8"/>
    <w:rsid w:val="005A5BF8"/>
    <w:rsid w:val="005B212C"/>
    <w:rsid w:val="005B2470"/>
    <w:rsid w:val="005B72FF"/>
    <w:rsid w:val="005C03AC"/>
    <w:rsid w:val="005C058A"/>
    <w:rsid w:val="005C0E71"/>
    <w:rsid w:val="005C3806"/>
    <w:rsid w:val="005C3C5B"/>
    <w:rsid w:val="005C51BF"/>
    <w:rsid w:val="005D05F9"/>
    <w:rsid w:val="005D080F"/>
    <w:rsid w:val="005D0D08"/>
    <w:rsid w:val="005D296D"/>
    <w:rsid w:val="005D2F10"/>
    <w:rsid w:val="005D3271"/>
    <w:rsid w:val="005D3DF7"/>
    <w:rsid w:val="005D4496"/>
    <w:rsid w:val="005D748A"/>
    <w:rsid w:val="005E01A4"/>
    <w:rsid w:val="005E1F59"/>
    <w:rsid w:val="005E3510"/>
    <w:rsid w:val="005E4C11"/>
    <w:rsid w:val="005E5832"/>
    <w:rsid w:val="005E6309"/>
    <w:rsid w:val="005E69CC"/>
    <w:rsid w:val="005E779C"/>
    <w:rsid w:val="005E7BF1"/>
    <w:rsid w:val="005F0B2A"/>
    <w:rsid w:val="005F134E"/>
    <w:rsid w:val="005F13F4"/>
    <w:rsid w:val="005F70EC"/>
    <w:rsid w:val="00604930"/>
    <w:rsid w:val="006062A1"/>
    <w:rsid w:val="00610EE9"/>
    <w:rsid w:val="006119F4"/>
    <w:rsid w:val="006123F0"/>
    <w:rsid w:val="0061242A"/>
    <w:rsid w:val="0061322C"/>
    <w:rsid w:val="00617429"/>
    <w:rsid w:val="006174AA"/>
    <w:rsid w:val="006219CE"/>
    <w:rsid w:val="006224CD"/>
    <w:rsid w:val="00622FE4"/>
    <w:rsid w:val="006261CE"/>
    <w:rsid w:val="006272CB"/>
    <w:rsid w:val="00627A51"/>
    <w:rsid w:val="0063014D"/>
    <w:rsid w:val="00630687"/>
    <w:rsid w:val="006358CC"/>
    <w:rsid w:val="0063605D"/>
    <w:rsid w:val="0064082F"/>
    <w:rsid w:val="00640A54"/>
    <w:rsid w:val="0064195D"/>
    <w:rsid w:val="00641D04"/>
    <w:rsid w:val="00643F52"/>
    <w:rsid w:val="006442F5"/>
    <w:rsid w:val="00645111"/>
    <w:rsid w:val="0064620F"/>
    <w:rsid w:val="0064684E"/>
    <w:rsid w:val="00646995"/>
    <w:rsid w:val="00646B4B"/>
    <w:rsid w:val="00647E91"/>
    <w:rsid w:val="00650434"/>
    <w:rsid w:val="00653E76"/>
    <w:rsid w:val="006545BF"/>
    <w:rsid w:val="006546C5"/>
    <w:rsid w:val="00655045"/>
    <w:rsid w:val="00657FDF"/>
    <w:rsid w:val="006618C4"/>
    <w:rsid w:val="00663A83"/>
    <w:rsid w:val="006642D4"/>
    <w:rsid w:val="00664BE1"/>
    <w:rsid w:val="00664DEC"/>
    <w:rsid w:val="00666456"/>
    <w:rsid w:val="006664C7"/>
    <w:rsid w:val="006700FA"/>
    <w:rsid w:val="006706E0"/>
    <w:rsid w:val="00673470"/>
    <w:rsid w:val="00675E0A"/>
    <w:rsid w:val="006771C8"/>
    <w:rsid w:val="006773E6"/>
    <w:rsid w:val="00680FB3"/>
    <w:rsid w:val="0068127D"/>
    <w:rsid w:val="006813DD"/>
    <w:rsid w:val="0068282B"/>
    <w:rsid w:val="00685E03"/>
    <w:rsid w:val="00691775"/>
    <w:rsid w:val="00691BF8"/>
    <w:rsid w:val="00694A59"/>
    <w:rsid w:val="00697023"/>
    <w:rsid w:val="006A0183"/>
    <w:rsid w:val="006A0F0E"/>
    <w:rsid w:val="006A342E"/>
    <w:rsid w:val="006A49D3"/>
    <w:rsid w:val="006A4F9B"/>
    <w:rsid w:val="006A5385"/>
    <w:rsid w:val="006B34A0"/>
    <w:rsid w:val="006B3774"/>
    <w:rsid w:val="006B56CE"/>
    <w:rsid w:val="006B5CD6"/>
    <w:rsid w:val="006B703C"/>
    <w:rsid w:val="006C006A"/>
    <w:rsid w:val="006C171D"/>
    <w:rsid w:val="006C2946"/>
    <w:rsid w:val="006C308B"/>
    <w:rsid w:val="006C4FC7"/>
    <w:rsid w:val="006C5799"/>
    <w:rsid w:val="006C5B48"/>
    <w:rsid w:val="006C751E"/>
    <w:rsid w:val="006C7D76"/>
    <w:rsid w:val="006D2C1B"/>
    <w:rsid w:val="006D746E"/>
    <w:rsid w:val="006D7DF8"/>
    <w:rsid w:val="006E1889"/>
    <w:rsid w:val="006E4778"/>
    <w:rsid w:val="006E497C"/>
    <w:rsid w:val="006E734F"/>
    <w:rsid w:val="006F09B3"/>
    <w:rsid w:val="006F21B9"/>
    <w:rsid w:val="006F412C"/>
    <w:rsid w:val="006F6465"/>
    <w:rsid w:val="006F73FE"/>
    <w:rsid w:val="00701BFE"/>
    <w:rsid w:val="007031E4"/>
    <w:rsid w:val="007126E9"/>
    <w:rsid w:val="00713BD3"/>
    <w:rsid w:val="00715B04"/>
    <w:rsid w:val="00717F89"/>
    <w:rsid w:val="00720A7B"/>
    <w:rsid w:val="00724701"/>
    <w:rsid w:val="00726B85"/>
    <w:rsid w:val="00726D0D"/>
    <w:rsid w:val="00727B83"/>
    <w:rsid w:val="00727CBE"/>
    <w:rsid w:val="00731642"/>
    <w:rsid w:val="00731908"/>
    <w:rsid w:val="00731915"/>
    <w:rsid w:val="00732FFF"/>
    <w:rsid w:val="007334E1"/>
    <w:rsid w:val="00733FA0"/>
    <w:rsid w:val="007341D2"/>
    <w:rsid w:val="007350EE"/>
    <w:rsid w:val="00735647"/>
    <w:rsid w:val="00736449"/>
    <w:rsid w:val="007369B6"/>
    <w:rsid w:val="00737A74"/>
    <w:rsid w:val="00740B5B"/>
    <w:rsid w:val="00741FCD"/>
    <w:rsid w:val="00742C3B"/>
    <w:rsid w:val="00744705"/>
    <w:rsid w:val="007447A0"/>
    <w:rsid w:val="007461ED"/>
    <w:rsid w:val="00746633"/>
    <w:rsid w:val="00747476"/>
    <w:rsid w:val="00747910"/>
    <w:rsid w:val="00750149"/>
    <w:rsid w:val="007546CB"/>
    <w:rsid w:val="007566E4"/>
    <w:rsid w:val="00756954"/>
    <w:rsid w:val="00757095"/>
    <w:rsid w:val="00757819"/>
    <w:rsid w:val="00757D7F"/>
    <w:rsid w:val="00760BC5"/>
    <w:rsid w:val="0076283D"/>
    <w:rsid w:val="00762ADB"/>
    <w:rsid w:val="00766FCC"/>
    <w:rsid w:val="007677BC"/>
    <w:rsid w:val="00767F3C"/>
    <w:rsid w:val="00772347"/>
    <w:rsid w:val="007730C0"/>
    <w:rsid w:val="0077531A"/>
    <w:rsid w:val="00776C91"/>
    <w:rsid w:val="00780578"/>
    <w:rsid w:val="00780847"/>
    <w:rsid w:val="00782460"/>
    <w:rsid w:val="007825BB"/>
    <w:rsid w:val="00783527"/>
    <w:rsid w:val="00783955"/>
    <w:rsid w:val="00783B26"/>
    <w:rsid w:val="00783DC0"/>
    <w:rsid w:val="007853C1"/>
    <w:rsid w:val="007856AE"/>
    <w:rsid w:val="00786A97"/>
    <w:rsid w:val="00794D90"/>
    <w:rsid w:val="007964B1"/>
    <w:rsid w:val="00797F3A"/>
    <w:rsid w:val="007A0E5D"/>
    <w:rsid w:val="007A224F"/>
    <w:rsid w:val="007A27D4"/>
    <w:rsid w:val="007A2F92"/>
    <w:rsid w:val="007A3F50"/>
    <w:rsid w:val="007A4DD2"/>
    <w:rsid w:val="007B0E15"/>
    <w:rsid w:val="007B6835"/>
    <w:rsid w:val="007B7257"/>
    <w:rsid w:val="007C0182"/>
    <w:rsid w:val="007C2374"/>
    <w:rsid w:val="007C2F44"/>
    <w:rsid w:val="007C4CA0"/>
    <w:rsid w:val="007C6089"/>
    <w:rsid w:val="007C66E1"/>
    <w:rsid w:val="007D03B3"/>
    <w:rsid w:val="007D04A6"/>
    <w:rsid w:val="007D121D"/>
    <w:rsid w:val="007D1391"/>
    <w:rsid w:val="007D2396"/>
    <w:rsid w:val="007D2BC9"/>
    <w:rsid w:val="007D4750"/>
    <w:rsid w:val="007D4F2D"/>
    <w:rsid w:val="007D5620"/>
    <w:rsid w:val="007D61C2"/>
    <w:rsid w:val="007D652C"/>
    <w:rsid w:val="007E1CC7"/>
    <w:rsid w:val="007E379D"/>
    <w:rsid w:val="007F0123"/>
    <w:rsid w:val="007F3B20"/>
    <w:rsid w:val="007F3B94"/>
    <w:rsid w:val="007F3EF4"/>
    <w:rsid w:val="007F5A74"/>
    <w:rsid w:val="008000DD"/>
    <w:rsid w:val="00800AC2"/>
    <w:rsid w:val="00800B21"/>
    <w:rsid w:val="008011CE"/>
    <w:rsid w:val="00801669"/>
    <w:rsid w:val="00802079"/>
    <w:rsid w:val="00802B43"/>
    <w:rsid w:val="00802C6B"/>
    <w:rsid w:val="00805BA7"/>
    <w:rsid w:val="00806721"/>
    <w:rsid w:val="00810FC6"/>
    <w:rsid w:val="008112CB"/>
    <w:rsid w:val="00811930"/>
    <w:rsid w:val="00814DD5"/>
    <w:rsid w:val="00816E8F"/>
    <w:rsid w:val="00817EDD"/>
    <w:rsid w:val="00821A40"/>
    <w:rsid w:val="00823A65"/>
    <w:rsid w:val="00824272"/>
    <w:rsid w:val="00824A57"/>
    <w:rsid w:val="00826AB5"/>
    <w:rsid w:val="00826D48"/>
    <w:rsid w:val="008272A6"/>
    <w:rsid w:val="008279E2"/>
    <w:rsid w:val="0083168A"/>
    <w:rsid w:val="00831E3D"/>
    <w:rsid w:val="00833176"/>
    <w:rsid w:val="008333AC"/>
    <w:rsid w:val="008334D8"/>
    <w:rsid w:val="00834913"/>
    <w:rsid w:val="008367B7"/>
    <w:rsid w:val="0084014E"/>
    <w:rsid w:val="00841C6B"/>
    <w:rsid w:val="0084220C"/>
    <w:rsid w:val="00842F5C"/>
    <w:rsid w:val="00843B02"/>
    <w:rsid w:val="008440B7"/>
    <w:rsid w:val="00846BF0"/>
    <w:rsid w:val="00847E89"/>
    <w:rsid w:val="00850413"/>
    <w:rsid w:val="008514E3"/>
    <w:rsid w:val="00854EB3"/>
    <w:rsid w:val="00855BBF"/>
    <w:rsid w:val="00857E99"/>
    <w:rsid w:val="0086162F"/>
    <w:rsid w:val="008622A0"/>
    <w:rsid w:val="0086381C"/>
    <w:rsid w:val="00863BF3"/>
    <w:rsid w:val="008641AF"/>
    <w:rsid w:val="00864FE2"/>
    <w:rsid w:val="00871C58"/>
    <w:rsid w:val="00873A2C"/>
    <w:rsid w:val="00873A55"/>
    <w:rsid w:val="00873A5B"/>
    <w:rsid w:val="00874934"/>
    <w:rsid w:val="0087563A"/>
    <w:rsid w:val="00875F67"/>
    <w:rsid w:val="00876859"/>
    <w:rsid w:val="0087773F"/>
    <w:rsid w:val="00880C87"/>
    <w:rsid w:val="00880D20"/>
    <w:rsid w:val="00881585"/>
    <w:rsid w:val="00883D8B"/>
    <w:rsid w:val="008851A5"/>
    <w:rsid w:val="00887DFB"/>
    <w:rsid w:val="00887F3A"/>
    <w:rsid w:val="00891618"/>
    <w:rsid w:val="00892C3B"/>
    <w:rsid w:val="008945E3"/>
    <w:rsid w:val="0089609D"/>
    <w:rsid w:val="00897BB4"/>
    <w:rsid w:val="008A28D9"/>
    <w:rsid w:val="008A45AB"/>
    <w:rsid w:val="008A56FB"/>
    <w:rsid w:val="008A6127"/>
    <w:rsid w:val="008B0A76"/>
    <w:rsid w:val="008B0B5C"/>
    <w:rsid w:val="008B1169"/>
    <w:rsid w:val="008B1286"/>
    <w:rsid w:val="008B1438"/>
    <w:rsid w:val="008B2F48"/>
    <w:rsid w:val="008B362C"/>
    <w:rsid w:val="008B6D1D"/>
    <w:rsid w:val="008B7076"/>
    <w:rsid w:val="008C1D98"/>
    <w:rsid w:val="008C3340"/>
    <w:rsid w:val="008C40D2"/>
    <w:rsid w:val="008C5C20"/>
    <w:rsid w:val="008C718B"/>
    <w:rsid w:val="008D091A"/>
    <w:rsid w:val="008D36D6"/>
    <w:rsid w:val="008D3780"/>
    <w:rsid w:val="008D4EE8"/>
    <w:rsid w:val="008D63F9"/>
    <w:rsid w:val="008D69D3"/>
    <w:rsid w:val="008E05FA"/>
    <w:rsid w:val="008E0AA4"/>
    <w:rsid w:val="008E230E"/>
    <w:rsid w:val="008E3211"/>
    <w:rsid w:val="008E4B02"/>
    <w:rsid w:val="008E5AAF"/>
    <w:rsid w:val="008E6ECC"/>
    <w:rsid w:val="008F2211"/>
    <w:rsid w:val="008F375C"/>
    <w:rsid w:val="008F42F3"/>
    <w:rsid w:val="008F5071"/>
    <w:rsid w:val="008F5CB9"/>
    <w:rsid w:val="008F5F1E"/>
    <w:rsid w:val="008F679A"/>
    <w:rsid w:val="008F6F62"/>
    <w:rsid w:val="008F77B0"/>
    <w:rsid w:val="00902159"/>
    <w:rsid w:val="009027A5"/>
    <w:rsid w:val="00903B3E"/>
    <w:rsid w:val="0090426C"/>
    <w:rsid w:val="0090447D"/>
    <w:rsid w:val="009045F7"/>
    <w:rsid w:val="00905AE4"/>
    <w:rsid w:val="00907F64"/>
    <w:rsid w:val="0091087B"/>
    <w:rsid w:val="0091173F"/>
    <w:rsid w:val="00911F40"/>
    <w:rsid w:val="00912311"/>
    <w:rsid w:val="00912BF5"/>
    <w:rsid w:val="00912D41"/>
    <w:rsid w:val="00913196"/>
    <w:rsid w:val="0091341F"/>
    <w:rsid w:val="0091384D"/>
    <w:rsid w:val="00914875"/>
    <w:rsid w:val="009154FE"/>
    <w:rsid w:val="00915D39"/>
    <w:rsid w:val="0091615B"/>
    <w:rsid w:val="00916DFB"/>
    <w:rsid w:val="0092122E"/>
    <w:rsid w:val="009214DB"/>
    <w:rsid w:val="0092178E"/>
    <w:rsid w:val="00921881"/>
    <w:rsid w:val="0092405B"/>
    <w:rsid w:val="0092408A"/>
    <w:rsid w:val="0092488B"/>
    <w:rsid w:val="00925651"/>
    <w:rsid w:val="00925C59"/>
    <w:rsid w:val="00932362"/>
    <w:rsid w:val="00933037"/>
    <w:rsid w:val="009340AA"/>
    <w:rsid w:val="00936FCD"/>
    <w:rsid w:val="00940BAC"/>
    <w:rsid w:val="00942399"/>
    <w:rsid w:val="00943499"/>
    <w:rsid w:val="009447CA"/>
    <w:rsid w:val="00945360"/>
    <w:rsid w:val="00946091"/>
    <w:rsid w:val="0094715C"/>
    <w:rsid w:val="00947192"/>
    <w:rsid w:val="0094737F"/>
    <w:rsid w:val="009512D2"/>
    <w:rsid w:val="00952384"/>
    <w:rsid w:val="0095404F"/>
    <w:rsid w:val="00956225"/>
    <w:rsid w:val="00956870"/>
    <w:rsid w:val="00956A76"/>
    <w:rsid w:val="00957004"/>
    <w:rsid w:val="009573F7"/>
    <w:rsid w:val="00957827"/>
    <w:rsid w:val="009625AA"/>
    <w:rsid w:val="00964802"/>
    <w:rsid w:val="0096681B"/>
    <w:rsid w:val="009701FF"/>
    <w:rsid w:val="00973811"/>
    <w:rsid w:val="00980048"/>
    <w:rsid w:val="00980095"/>
    <w:rsid w:val="0098087B"/>
    <w:rsid w:val="009812BE"/>
    <w:rsid w:val="0098232B"/>
    <w:rsid w:val="009861C3"/>
    <w:rsid w:val="00986A32"/>
    <w:rsid w:val="00986D01"/>
    <w:rsid w:val="00990AD8"/>
    <w:rsid w:val="00990CD2"/>
    <w:rsid w:val="00991D61"/>
    <w:rsid w:val="0099482F"/>
    <w:rsid w:val="00996AA9"/>
    <w:rsid w:val="00996C71"/>
    <w:rsid w:val="00997063"/>
    <w:rsid w:val="0099711C"/>
    <w:rsid w:val="00997A57"/>
    <w:rsid w:val="009A03C0"/>
    <w:rsid w:val="009A081C"/>
    <w:rsid w:val="009A12CB"/>
    <w:rsid w:val="009A1337"/>
    <w:rsid w:val="009A2470"/>
    <w:rsid w:val="009A33E9"/>
    <w:rsid w:val="009A36FB"/>
    <w:rsid w:val="009A77A4"/>
    <w:rsid w:val="009A79FE"/>
    <w:rsid w:val="009B0C75"/>
    <w:rsid w:val="009B22F7"/>
    <w:rsid w:val="009B2E61"/>
    <w:rsid w:val="009B30B0"/>
    <w:rsid w:val="009B30DD"/>
    <w:rsid w:val="009B3747"/>
    <w:rsid w:val="009B3C58"/>
    <w:rsid w:val="009B5789"/>
    <w:rsid w:val="009B7DF4"/>
    <w:rsid w:val="009C0459"/>
    <w:rsid w:val="009C2085"/>
    <w:rsid w:val="009C33BF"/>
    <w:rsid w:val="009C379B"/>
    <w:rsid w:val="009C3D7C"/>
    <w:rsid w:val="009C6BC5"/>
    <w:rsid w:val="009C7742"/>
    <w:rsid w:val="009D0149"/>
    <w:rsid w:val="009D0BA5"/>
    <w:rsid w:val="009D1A4D"/>
    <w:rsid w:val="009D1ED4"/>
    <w:rsid w:val="009D4F22"/>
    <w:rsid w:val="009D5450"/>
    <w:rsid w:val="009D67DB"/>
    <w:rsid w:val="009D72D0"/>
    <w:rsid w:val="009D78E1"/>
    <w:rsid w:val="009E18B5"/>
    <w:rsid w:val="009E3A7F"/>
    <w:rsid w:val="009E44AC"/>
    <w:rsid w:val="009E661A"/>
    <w:rsid w:val="009E6CFF"/>
    <w:rsid w:val="009F1AE6"/>
    <w:rsid w:val="009F1D51"/>
    <w:rsid w:val="009F3A90"/>
    <w:rsid w:val="009F52AE"/>
    <w:rsid w:val="009F5637"/>
    <w:rsid w:val="009F5F67"/>
    <w:rsid w:val="009F64A5"/>
    <w:rsid w:val="009F6808"/>
    <w:rsid w:val="009F7D72"/>
    <w:rsid w:val="00A0405D"/>
    <w:rsid w:val="00A11281"/>
    <w:rsid w:val="00A12DEB"/>
    <w:rsid w:val="00A13692"/>
    <w:rsid w:val="00A16CB1"/>
    <w:rsid w:val="00A17857"/>
    <w:rsid w:val="00A20ADF"/>
    <w:rsid w:val="00A23F2E"/>
    <w:rsid w:val="00A243D5"/>
    <w:rsid w:val="00A249AE"/>
    <w:rsid w:val="00A26AEC"/>
    <w:rsid w:val="00A26F7B"/>
    <w:rsid w:val="00A30854"/>
    <w:rsid w:val="00A308B2"/>
    <w:rsid w:val="00A3280B"/>
    <w:rsid w:val="00A34430"/>
    <w:rsid w:val="00A34714"/>
    <w:rsid w:val="00A35943"/>
    <w:rsid w:val="00A36E2E"/>
    <w:rsid w:val="00A401EE"/>
    <w:rsid w:val="00A45AFA"/>
    <w:rsid w:val="00A473DD"/>
    <w:rsid w:val="00A53E7F"/>
    <w:rsid w:val="00A543F4"/>
    <w:rsid w:val="00A55727"/>
    <w:rsid w:val="00A558C4"/>
    <w:rsid w:val="00A63CEE"/>
    <w:rsid w:val="00A65B22"/>
    <w:rsid w:val="00A67A52"/>
    <w:rsid w:val="00A70EAE"/>
    <w:rsid w:val="00A71651"/>
    <w:rsid w:val="00A729FB"/>
    <w:rsid w:val="00A72B81"/>
    <w:rsid w:val="00A75BB1"/>
    <w:rsid w:val="00A805E9"/>
    <w:rsid w:val="00A812F6"/>
    <w:rsid w:val="00A828F3"/>
    <w:rsid w:val="00A85849"/>
    <w:rsid w:val="00A85AF4"/>
    <w:rsid w:val="00A87F5F"/>
    <w:rsid w:val="00A90701"/>
    <w:rsid w:val="00A90986"/>
    <w:rsid w:val="00A90F90"/>
    <w:rsid w:val="00A944A3"/>
    <w:rsid w:val="00A9513A"/>
    <w:rsid w:val="00AA0724"/>
    <w:rsid w:val="00AA1888"/>
    <w:rsid w:val="00AA1A49"/>
    <w:rsid w:val="00AA28BF"/>
    <w:rsid w:val="00AA474B"/>
    <w:rsid w:val="00AA47C9"/>
    <w:rsid w:val="00AA6D87"/>
    <w:rsid w:val="00AA70C4"/>
    <w:rsid w:val="00AA7631"/>
    <w:rsid w:val="00AB073A"/>
    <w:rsid w:val="00AB2DFD"/>
    <w:rsid w:val="00AB3BB6"/>
    <w:rsid w:val="00AB4CC5"/>
    <w:rsid w:val="00AB604D"/>
    <w:rsid w:val="00AC0DF9"/>
    <w:rsid w:val="00AC0DFF"/>
    <w:rsid w:val="00AC5650"/>
    <w:rsid w:val="00AC5FCF"/>
    <w:rsid w:val="00AC74FD"/>
    <w:rsid w:val="00AC7D12"/>
    <w:rsid w:val="00AD496B"/>
    <w:rsid w:val="00AD6705"/>
    <w:rsid w:val="00AE1E85"/>
    <w:rsid w:val="00AE2DB4"/>
    <w:rsid w:val="00AE3354"/>
    <w:rsid w:val="00AE47D9"/>
    <w:rsid w:val="00AE4D5C"/>
    <w:rsid w:val="00AE4DF6"/>
    <w:rsid w:val="00AF0BAC"/>
    <w:rsid w:val="00AF105B"/>
    <w:rsid w:val="00AF5892"/>
    <w:rsid w:val="00AF7B51"/>
    <w:rsid w:val="00B021F1"/>
    <w:rsid w:val="00B0226B"/>
    <w:rsid w:val="00B03169"/>
    <w:rsid w:val="00B072C4"/>
    <w:rsid w:val="00B072E3"/>
    <w:rsid w:val="00B07993"/>
    <w:rsid w:val="00B07E6C"/>
    <w:rsid w:val="00B10222"/>
    <w:rsid w:val="00B119E2"/>
    <w:rsid w:val="00B12A27"/>
    <w:rsid w:val="00B1475B"/>
    <w:rsid w:val="00B147A7"/>
    <w:rsid w:val="00B16B41"/>
    <w:rsid w:val="00B17904"/>
    <w:rsid w:val="00B17ECA"/>
    <w:rsid w:val="00B20E81"/>
    <w:rsid w:val="00B21D4D"/>
    <w:rsid w:val="00B23513"/>
    <w:rsid w:val="00B23677"/>
    <w:rsid w:val="00B25DEB"/>
    <w:rsid w:val="00B264D7"/>
    <w:rsid w:val="00B270A5"/>
    <w:rsid w:val="00B31C66"/>
    <w:rsid w:val="00B32796"/>
    <w:rsid w:val="00B33CBE"/>
    <w:rsid w:val="00B33D7E"/>
    <w:rsid w:val="00B33E09"/>
    <w:rsid w:val="00B374D8"/>
    <w:rsid w:val="00B425A4"/>
    <w:rsid w:val="00B425FA"/>
    <w:rsid w:val="00B42789"/>
    <w:rsid w:val="00B455A2"/>
    <w:rsid w:val="00B47939"/>
    <w:rsid w:val="00B47D95"/>
    <w:rsid w:val="00B5130E"/>
    <w:rsid w:val="00B5438D"/>
    <w:rsid w:val="00B54603"/>
    <w:rsid w:val="00B54B67"/>
    <w:rsid w:val="00B55AA4"/>
    <w:rsid w:val="00B570A8"/>
    <w:rsid w:val="00B62258"/>
    <w:rsid w:val="00B645B2"/>
    <w:rsid w:val="00B6586B"/>
    <w:rsid w:val="00B664C0"/>
    <w:rsid w:val="00B67EF3"/>
    <w:rsid w:val="00B70C3A"/>
    <w:rsid w:val="00B732B7"/>
    <w:rsid w:val="00B814C4"/>
    <w:rsid w:val="00B829EB"/>
    <w:rsid w:val="00B90CE9"/>
    <w:rsid w:val="00B9249E"/>
    <w:rsid w:val="00B96C6C"/>
    <w:rsid w:val="00B97F24"/>
    <w:rsid w:val="00BA1F61"/>
    <w:rsid w:val="00BA2251"/>
    <w:rsid w:val="00BA29DA"/>
    <w:rsid w:val="00BA459D"/>
    <w:rsid w:val="00BA676D"/>
    <w:rsid w:val="00BB1D8E"/>
    <w:rsid w:val="00BB265A"/>
    <w:rsid w:val="00BB3793"/>
    <w:rsid w:val="00BB3E28"/>
    <w:rsid w:val="00BB46D3"/>
    <w:rsid w:val="00BB52BB"/>
    <w:rsid w:val="00BB5B58"/>
    <w:rsid w:val="00BC2683"/>
    <w:rsid w:val="00BC335D"/>
    <w:rsid w:val="00BC3578"/>
    <w:rsid w:val="00BC5799"/>
    <w:rsid w:val="00BD21D8"/>
    <w:rsid w:val="00BD2700"/>
    <w:rsid w:val="00BD3C39"/>
    <w:rsid w:val="00BD5232"/>
    <w:rsid w:val="00BD5CF4"/>
    <w:rsid w:val="00BD6E46"/>
    <w:rsid w:val="00BD7698"/>
    <w:rsid w:val="00BD7B94"/>
    <w:rsid w:val="00BE1AD4"/>
    <w:rsid w:val="00BE1C01"/>
    <w:rsid w:val="00BE1C60"/>
    <w:rsid w:val="00BE1EE3"/>
    <w:rsid w:val="00BE2196"/>
    <w:rsid w:val="00BE48D5"/>
    <w:rsid w:val="00BE4DF0"/>
    <w:rsid w:val="00BE6887"/>
    <w:rsid w:val="00BF0499"/>
    <w:rsid w:val="00BF0F62"/>
    <w:rsid w:val="00BF251D"/>
    <w:rsid w:val="00BF2E0A"/>
    <w:rsid w:val="00BF33F6"/>
    <w:rsid w:val="00BF53DB"/>
    <w:rsid w:val="00C00217"/>
    <w:rsid w:val="00C00493"/>
    <w:rsid w:val="00C019C0"/>
    <w:rsid w:val="00C0471D"/>
    <w:rsid w:val="00C06AC4"/>
    <w:rsid w:val="00C072A6"/>
    <w:rsid w:val="00C074CB"/>
    <w:rsid w:val="00C13264"/>
    <w:rsid w:val="00C13BC6"/>
    <w:rsid w:val="00C173C8"/>
    <w:rsid w:val="00C17746"/>
    <w:rsid w:val="00C20A8E"/>
    <w:rsid w:val="00C23706"/>
    <w:rsid w:val="00C2384A"/>
    <w:rsid w:val="00C2530C"/>
    <w:rsid w:val="00C25C83"/>
    <w:rsid w:val="00C26585"/>
    <w:rsid w:val="00C309A8"/>
    <w:rsid w:val="00C31292"/>
    <w:rsid w:val="00C32319"/>
    <w:rsid w:val="00C34157"/>
    <w:rsid w:val="00C343E9"/>
    <w:rsid w:val="00C34B51"/>
    <w:rsid w:val="00C35222"/>
    <w:rsid w:val="00C42244"/>
    <w:rsid w:val="00C43299"/>
    <w:rsid w:val="00C43664"/>
    <w:rsid w:val="00C4553A"/>
    <w:rsid w:val="00C46921"/>
    <w:rsid w:val="00C46DF2"/>
    <w:rsid w:val="00C514A7"/>
    <w:rsid w:val="00C55F35"/>
    <w:rsid w:val="00C56164"/>
    <w:rsid w:val="00C56FD2"/>
    <w:rsid w:val="00C5797B"/>
    <w:rsid w:val="00C62641"/>
    <w:rsid w:val="00C63A0B"/>
    <w:rsid w:val="00C641C6"/>
    <w:rsid w:val="00C64CE5"/>
    <w:rsid w:val="00C656C4"/>
    <w:rsid w:val="00C66207"/>
    <w:rsid w:val="00C66976"/>
    <w:rsid w:val="00C67C56"/>
    <w:rsid w:val="00C72D35"/>
    <w:rsid w:val="00C73D41"/>
    <w:rsid w:val="00C7565B"/>
    <w:rsid w:val="00C756C2"/>
    <w:rsid w:val="00C76479"/>
    <w:rsid w:val="00C81655"/>
    <w:rsid w:val="00C841F4"/>
    <w:rsid w:val="00C85A76"/>
    <w:rsid w:val="00C8674C"/>
    <w:rsid w:val="00C87480"/>
    <w:rsid w:val="00C91C8A"/>
    <w:rsid w:val="00C91ED7"/>
    <w:rsid w:val="00C96835"/>
    <w:rsid w:val="00C96A8D"/>
    <w:rsid w:val="00C96F4D"/>
    <w:rsid w:val="00CA0472"/>
    <w:rsid w:val="00CA2757"/>
    <w:rsid w:val="00CA3584"/>
    <w:rsid w:val="00CA3686"/>
    <w:rsid w:val="00CA4AE7"/>
    <w:rsid w:val="00CA4F5D"/>
    <w:rsid w:val="00CB177F"/>
    <w:rsid w:val="00CB3962"/>
    <w:rsid w:val="00CB4B70"/>
    <w:rsid w:val="00CB544E"/>
    <w:rsid w:val="00CB747D"/>
    <w:rsid w:val="00CB7816"/>
    <w:rsid w:val="00CC1A14"/>
    <w:rsid w:val="00CC3AC4"/>
    <w:rsid w:val="00CC4C5D"/>
    <w:rsid w:val="00CC50C6"/>
    <w:rsid w:val="00CC59DE"/>
    <w:rsid w:val="00CC6415"/>
    <w:rsid w:val="00CD1550"/>
    <w:rsid w:val="00CD1C1A"/>
    <w:rsid w:val="00CD353A"/>
    <w:rsid w:val="00CD4660"/>
    <w:rsid w:val="00CD4C59"/>
    <w:rsid w:val="00CE261B"/>
    <w:rsid w:val="00CE4574"/>
    <w:rsid w:val="00CE478E"/>
    <w:rsid w:val="00CE6506"/>
    <w:rsid w:val="00CF146B"/>
    <w:rsid w:val="00CF3AD2"/>
    <w:rsid w:val="00CF52CF"/>
    <w:rsid w:val="00CF5F57"/>
    <w:rsid w:val="00CF63E4"/>
    <w:rsid w:val="00D00AF5"/>
    <w:rsid w:val="00D00D6C"/>
    <w:rsid w:val="00D01BAE"/>
    <w:rsid w:val="00D02E01"/>
    <w:rsid w:val="00D03615"/>
    <w:rsid w:val="00D07091"/>
    <w:rsid w:val="00D1024C"/>
    <w:rsid w:val="00D12514"/>
    <w:rsid w:val="00D150CF"/>
    <w:rsid w:val="00D15F61"/>
    <w:rsid w:val="00D17704"/>
    <w:rsid w:val="00D17CF4"/>
    <w:rsid w:val="00D17D1B"/>
    <w:rsid w:val="00D205CC"/>
    <w:rsid w:val="00D22E85"/>
    <w:rsid w:val="00D24001"/>
    <w:rsid w:val="00D26CC7"/>
    <w:rsid w:val="00D277A6"/>
    <w:rsid w:val="00D27D91"/>
    <w:rsid w:val="00D3129E"/>
    <w:rsid w:val="00D318DE"/>
    <w:rsid w:val="00D32E17"/>
    <w:rsid w:val="00D3399C"/>
    <w:rsid w:val="00D354CE"/>
    <w:rsid w:val="00D3560C"/>
    <w:rsid w:val="00D37A3B"/>
    <w:rsid w:val="00D41108"/>
    <w:rsid w:val="00D418FB"/>
    <w:rsid w:val="00D4233E"/>
    <w:rsid w:val="00D43496"/>
    <w:rsid w:val="00D44F0B"/>
    <w:rsid w:val="00D4594F"/>
    <w:rsid w:val="00D462A5"/>
    <w:rsid w:val="00D4731D"/>
    <w:rsid w:val="00D47C5F"/>
    <w:rsid w:val="00D562B2"/>
    <w:rsid w:val="00D56C52"/>
    <w:rsid w:val="00D573BD"/>
    <w:rsid w:val="00D60587"/>
    <w:rsid w:val="00D60CBE"/>
    <w:rsid w:val="00D61199"/>
    <w:rsid w:val="00D640E5"/>
    <w:rsid w:val="00D67038"/>
    <w:rsid w:val="00D714BB"/>
    <w:rsid w:val="00D73B5C"/>
    <w:rsid w:val="00D7491F"/>
    <w:rsid w:val="00D757C1"/>
    <w:rsid w:val="00D75DC6"/>
    <w:rsid w:val="00D7689B"/>
    <w:rsid w:val="00D7732A"/>
    <w:rsid w:val="00D80CF2"/>
    <w:rsid w:val="00D82079"/>
    <w:rsid w:val="00D821DB"/>
    <w:rsid w:val="00D837B9"/>
    <w:rsid w:val="00D83BC0"/>
    <w:rsid w:val="00D84ED2"/>
    <w:rsid w:val="00D85CAD"/>
    <w:rsid w:val="00D90866"/>
    <w:rsid w:val="00D90BA3"/>
    <w:rsid w:val="00D9255A"/>
    <w:rsid w:val="00DA00EF"/>
    <w:rsid w:val="00DA08D3"/>
    <w:rsid w:val="00DA0D67"/>
    <w:rsid w:val="00DA180A"/>
    <w:rsid w:val="00DA5013"/>
    <w:rsid w:val="00DA5633"/>
    <w:rsid w:val="00DA7853"/>
    <w:rsid w:val="00DB181B"/>
    <w:rsid w:val="00DB283F"/>
    <w:rsid w:val="00DB49B3"/>
    <w:rsid w:val="00DB523B"/>
    <w:rsid w:val="00DB5DC4"/>
    <w:rsid w:val="00DB6789"/>
    <w:rsid w:val="00DB7B27"/>
    <w:rsid w:val="00DC052E"/>
    <w:rsid w:val="00DC13EE"/>
    <w:rsid w:val="00DC3A04"/>
    <w:rsid w:val="00DC44F3"/>
    <w:rsid w:val="00DC5C94"/>
    <w:rsid w:val="00DC65FA"/>
    <w:rsid w:val="00DC66A8"/>
    <w:rsid w:val="00DC66AD"/>
    <w:rsid w:val="00DC66F3"/>
    <w:rsid w:val="00DC6D99"/>
    <w:rsid w:val="00DC764B"/>
    <w:rsid w:val="00DD0C42"/>
    <w:rsid w:val="00DD26F0"/>
    <w:rsid w:val="00DD2BA6"/>
    <w:rsid w:val="00DD7500"/>
    <w:rsid w:val="00DD78F0"/>
    <w:rsid w:val="00DD7A08"/>
    <w:rsid w:val="00DD7B6B"/>
    <w:rsid w:val="00DE11EF"/>
    <w:rsid w:val="00DE1B30"/>
    <w:rsid w:val="00DE35FB"/>
    <w:rsid w:val="00DE39AF"/>
    <w:rsid w:val="00DE4899"/>
    <w:rsid w:val="00DE59C0"/>
    <w:rsid w:val="00DE706C"/>
    <w:rsid w:val="00DE7B49"/>
    <w:rsid w:val="00DF008C"/>
    <w:rsid w:val="00DF1443"/>
    <w:rsid w:val="00DF1E47"/>
    <w:rsid w:val="00DF53A6"/>
    <w:rsid w:val="00DF560A"/>
    <w:rsid w:val="00DF5765"/>
    <w:rsid w:val="00DF5992"/>
    <w:rsid w:val="00DF79DC"/>
    <w:rsid w:val="00E006CE"/>
    <w:rsid w:val="00E0461F"/>
    <w:rsid w:val="00E04CFA"/>
    <w:rsid w:val="00E05479"/>
    <w:rsid w:val="00E06B56"/>
    <w:rsid w:val="00E1105E"/>
    <w:rsid w:val="00E112F4"/>
    <w:rsid w:val="00E12EB7"/>
    <w:rsid w:val="00E13E16"/>
    <w:rsid w:val="00E14F20"/>
    <w:rsid w:val="00E1551C"/>
    <w:rsid w:val="00E20FDC"/>
    <w:rsid w:val="00E23BE9"/>
    <w:rsid w:val="00E247D4"/>
    <w:rsid w:val="00E25383"/>
    <w:rsid w:val="00E25873"/>
    <w:rsid w:val="00E26F58"/>
    <w:rsid w:val="00E30F1A"/>
    <w:rsid w:val="00E324E1"/>
    <w:rsid w:val="00E32E2F"/>
    <w:rsid w:val="00E363CC"/>
    <w:rsid w:val="00E37605"/>
    <w:rsid w:val="00E3790B"/>
    <w:rsid w:val="00E40119"/>
    <w:rsid w:val="00E463C8"/>
    <w:rsid w:val="00E51D7A"/>
    <w:rsid w:val="00E529F4"/>
    <w:rsid w:val="00E55A98"/>
    <w:rsid w:val="00E56138"/>
    <w:rsid w:val="00E57E95"/>
    <w:rsid w:val="00E57F91"/>
    <w:rsid w:val="00E61F30"/>
    <w:rsid w:val="00E62101"/>
    <w:rsid w:val="00E66668"/>
    <w:rsid w:val="00E679C9"/>
    <w:rsid w:val="00E67AE6"/>
    <w:rsid w:val="00E706A0"/>
    <w:rsid w:val="00E71169"/>
    <w:rsid w:val="00E71C8D"/>
    <w:rsid w:val="00E72BC3"/>
    <w:rsid w:val="00E74ACB"/>
    <w:rsid w:val="00E74D8C"/>
    <w:rsid w:val="00E766DA"/>
    <w:rsid w:val="00E829D9"/>
    <w:rsid w:val="00E82F33"/>
    <w:rsid w:val="00E83112"/>
    <w:rsid w:val="00E84B65"/>
    <w:rsid w:val="00E857E1"/>
    <w:rsid w:val="00E86430"/>
    <w:rsid w:val="00E906BD"/>
    <w:rsid w:val="00E9275A"/>
    <w:rsid w:val="00E95A51"/>
    <w:rsid w:val="00E9638A"/>
    <w:rsid w:val="00E968D8"/>
    <w:rsid w:val="00EA13B4"/>
    <w:rsid w:val="00EA1923"/>
    <w:rsid w:val="00EA4ACD"/>
    <w:rsid w:val="00EA4BE7"/>
    <w:rsid w:val="00EA54BF"/>
    <w:rsid w:val="00EA7B97"/>
    <w:rsid w:val="00EB0425"/>
    <w:rsid w:val="00EB16DD"/>
    <w:rsid w:val="00EB2B30"/>
    <w:rsid w:val="00EB2EB6"/>
    <w:rsid w:val="00EB3EF9"/>
    <w:rsid w:val="00EC1C36"/>
    <w:rsid w:val="00EC1C6F"/>
    <w:rsid w:val="00EC5341"/>
    <w:rsid w:val="00EC667F"/>
    <w:rsid w:val="00EC726F"/>
    <w:rsid w:val="00ED211B"/>
    <w:rsid w:val="00ED4531"/>
    <w:rsid w:val="00ED6CEE"/>
    <w:rsid w:val="00EE2161"/>
    <w:rsid w:val="00EE3F11"/>
    <w:rsid w:val="00EE5A40"/>
    <w:rsid w:val="00EE5D60"/>
    <w:rsid w:val="00EE7BE9"/>
    <w:rsid w:val="00EE7C74"/>
    <w:rsid w:val="00EF1177"/>
    <w:rsid w:val="00EF3086"/>
    <w:rsid w:val="00EF3D2E"/>
    <w:rsid w:val="00EF4A69"/>
    <w:rsid w:val="00EF5A16"/>
    <w:rsid w:val="00EF66D5"/>
    <w:rsid w:val="00F01EC7"/>
    <w:rsid w:val="00F01EE6"/>
    <w:rsid w:val="00F02D73"/>
    <w:rsid w:val="00F03E5F"/>
    <w:rsid w:val="00F064E9"/>
    <w:rsid w:val="00F1085D"/>
    <w:rsid w:val="00F12813"/>
    <w:rsid w:val="00F1289D"/>
    <w:rsid w:val="00F1435B"/>
    <w:rsid w:val="00F17BAF"/>
    <w:rsid w:val="00F202DB"/>
    <w:rsid w:val="00F21A58"/>
    <w:rsid w:val="00F24CFD"/>
    <w:rsid w:val="00F30754"/>
    <w:rsid w:val="00F31DE8"/>
    <w:rsid w:val="00F33D27"/>
    <w:rsid w:val="00F35D45"/>
    <w:rsid w:val="00F404DD"/>
    <w:rsid w:val="00F41A5A"/>
    <w:rsid w:val="00F449E4"/>
    <w:rsid w:val="00F45488"/>
    <w:rsid w:val="00F45E75"/>
    <w:rsid w:val="00F47B34"/>
    <w:rsid w:val="00F50500"/>
    <w:rsid w:val="00F518F2"/>
    <w:rsid w:val="00F55506"/>
    <w:rsid w:val="00F56412"/>
    <w:rsid w:val="00F572A1"/>
    <w:rsid w:val="00F62192"/>
    <w:rsid w:val="00F62C59"/>
    <w:rsid w:val="00F644CB"/>
    <w:rsid w:val="00F64729"/>
    <w:rsid w:val="00F64DDA"/>
    <w:rsid w:val="00F64E7E"/>
    <w:rsid w:val="00F70F74"/>
    <w:rsid w:val="00F7376F"/>
    <w:rsid w:val="00F77437"/>
    <w:rsid w:val="00F80543"/>
    <w:rsid w:val="00F81683"/>
    <w:rsid w:val="00F83AB5"/>
    <w:rsid w:val="00F83B27"/>
    <w:rsid w:val="00F83BAA"/>
    <w:rsid w:val="00F83D31"/>
    <w:rsid w:val="00F8409D"/>
    <w:rsid w:val="00F8490B"/>
    <w:rsid w:val="00F85176"/>
    <w:rsid w:val="00F85181"/>
    <w:rsid w:val="00F8535F"/>
    <w:rsid w:val="00F874AA"/>
    <w:rsid w:val="00F87D57"/>
    <w:rsid w:val="00F87DB9"/>
    <w:rsid w:val="00F87F75"/>
    <w:rsid w:val="00F92C7B"/>
    <w:rsid w:val="00F92EF0"/>
    <w:rsid w:val="00F936E6"/>
    <w:rsid w:val="00F939B9"/>
    <w:rsid w:val="00F960D0"/>
    <w:rsid w:val="00F96730"/>
    <w:rsid w:val="00F97D1A"/>
    <w:rsid w:val="00FA2632"/>
    <w:rsid w:val="00FC0ADD"/>
    <w:rsid w:val="00FC19D4"/>
    <w:rsid w:val="00FC50C6"/>
    <w:rsid w:val="00FD0BEF"/>
    <w:rsid w:val="00FD5D90"/>
    <w:rsid w:val="00FD7CEC"/>
    <w:rsid w:val="00FE1571"/>
    <w:rsid w:val="00FE4592"/>
    <w:rsid w:val="00FE4618"/>
    <w:rsid w:val="00FE4CAE"/>
    <w:rsid w:val="00FE5DB4"/>
    <w:rsid w:val="00FF0234"/>
    <w:rsid w:val="00FF41D2"/>
    <w:rsid w:val="00FF440B"/>
    <w:rsid w:val="00FF5AE5"/>
    <w:rsid w:val="00FF632F"/>
    <w:rsid w:val="00FF673C"/>
  </w:rsids>
  <m:mathPr>
    <m:mathFont m:val="Cambria Math"/>
    <m:brkBin m:val="before"/>
    <m:brkBinSub m:val="--"/>
    <m:smallFrac m:val="0"/>
    <m:dispDef/>
    <m:lMargin m:val="288"/>
    <m:rMargin m:val="288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67A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BA1F61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7D4F2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qFormat/>
    <w:rsid w:val="00BA1F61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link w:val="a5"/>
    <w:uiPriority w:val="34"/>
    <w:qFormat/>
    <w:rsid w:val="00105DE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6">
    <w:name w:val="Normal (Web)"/>
    <w:aliases w:val="Знак Знак,Знак,Обычный (Web),Обычный (веб)2"/>
    <w:basedOn w:val="a0"/>
    <w:link w:val="a7"/>
    <w:uiPriority w:val="99"/>
    <w:unhideWhenUsed/>
    <w:qFormat/>
    <w:rsid w:val="006442F5"/>
    <w:pPr>
      <w:spacing w:before="100" w:beforeAutospacing="1" w:after="100" w:afterAutospacing="1"/>
    </w:pPr>
  </w:style>
  <w:style w:type="character" w:styleId="a8">
    <w:name w:val="Hyperlink"/>
    <w:basedOn w:val="a1"/>
    <w:uiPriority w:val="99"/>
    <w:unhideWhenUsed/>
    <w:rsid w:val="006442F5"/>
    <w:rPr>
      <w:color w:val="0000FF"/>
      <w:u w:val="single"/>
    </w:rPr>
  </w:style>
  <w:style w:type="character" w:styleId="a9">
    <w:name w:val="Strong"/>
    <w:basedOn w:val="a1"/>
    <w:uiPriority w:val="22"/>
    <w:qFormat/>
    <w:rsid w:val="006442F5"/>
    <w:rPr>
      <w:b/>
      <w:bCs/>
    </w:rPr>
  </w:style>
  <w:style w:type="paragraph" w:styleId="aa">
    <w:name w:val="header"/>
    <w:basedOn w:val="a0"/>
    <w:link w:val="ab"/>
    <w:uiPriority w:val="99"/>
    <w:unhideWhenUsed/>
    <w:rsid w:val="00BA1F6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1"/>
    <w:link w:val="aa"/>
    <w:uiPriority w:val="99"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0"/>
    <w:link w:val="ad"/>
    <w:uiPriority w:val="99"/>
    <w:unhideWhenUsed/>
    <w:rsid w:val="00BA1F6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1"/>
    <w:link w:val="ac"/>
    <w:uiPriority w:val="99"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1"/>
    <w:link w:val="1"/>
    <w:rsid w:val="00BA1F61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30">
    <w:name w:val="Заголовок 3 Знак"/>
    <w:basedOn w:val="a1"/>
    <w:link w:val="3"/>
    <w:rsid w:val="00BA1F61"/>
    <w:rPr>
      <w:rFonts w:ascii="Cambria" w:eastAsia="Times New Roman" w:hAnsi="Cambria" w:cs="Cambria"/>
      <w:b/>
      <w:bCs/>
      <w:color w:val="4F81BD"/>
      <w:sz w:val="24"/>
      <w:szCs w:val="24"/>
      <w:lang w:eastAsia="ru-RU"/>
    </w:rPr>
  </w:style>
  <w:style w:type="paragraph" w:styleId="ae">
    <w:name w:val="Body Text"/>
    <w:basedOn w:val="a0"/>
    <w:link w:val="af"/>
    <w:semiHidden/>
    <w:unhideWhenUsed/>
    <w:rsid w:val="00BA1F61"/>
    <w:pPr>
      <w:spacing w:after="120"/>
    </w:pPr>
  </w:style>
  <w:style w:type="character" w:customStyle="1" w:styleId="af">
    <w:name w:val="Основной текст Знак"/>
    <w:basedOn w:val="a1"/>
    <w:link w:val="ae"/>
    <w:semiHidden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oint">
    <w:name w:val="point"/>
    <w:basedOn w:val="a0"/>
    <w:rsid w:val="00137163"/>
    <w:pPr>
      <w:spacing w:before="100" w:beforeAutospacing="1" w:after="100" w:afterAutospacing="1"/>
    </w:pPr>
  </w:style>
  <w:style w:type="paragraph" w:customStyle="1" w:styleId="underpoint">
    <w:name w:val="underpoint"/>
    <w:basedOn w:val="a0"/>
    <w:rsid w:val="00137163"/>
    <w:pPr>
      <w:spacing w:before="100" w:beforeAutospacing="1" w:after="100" w:afterAutospacing="1"/>
    </w:pPr>
  </w:style>
  <w:style w:type="paragraph" w:customStyle="1" w:styleId="11">
    <w:name w:val="Стиль1"/>
    <w:basedOn w:val="a0"/>
    <w:link w:val="12"/>
    <w:qFormat/>
    <w:rsid w:val="00137163"/>
    <w:pPr>
      <w:shd w:val="clear" w:color="auto" w:fill="EFF0E6"/>
      <w:spacing w:after="285" w:line="360" w:lineRule="exact"/>
      <w:ind w:left="57" w:firstLine="567"/>
      <w:outlineLvl w:val="0"/>
    </w:pPr>
    <w:rPr>
      <w:bCs/>
      <w:color w:val="000000"/>
      <w:kern w:val="36"/>
      <w:sz w:val="28"/>
      <w:szCs w:val="28"/>
    </w:rPr>
  </w:style>
  <w:style w:type="character" w:customStyle="1" w:styleId="12">
    <w:name w:val="Стиль1 Знак"/>
    <w:basedOn w:val="a1"/>
    <w:link w:val="11"/>
    <w:rsid w:val="00137163"/>
    <w:rPr>
      <w:rFonts w:ascii="Times New Roman" w:eastAsia="Times New Roman" w:hAnsi="Times New Roman" w:cs="Times New Roman"/>
      <w:bCs/>
      <w:color w:val="000000"/>
      <w:kern w:val="36"/>
      <w:sz w:val="28"/>
      <w:szCs w:val="28"/>
      <w:shd w:val="clear" w:color="auto" w:fill="EFF0E6"/>
      <w:lang w:eastAsia="ru-RU"/>
    </w:rPr>
  </w:style>
  <w:style w:type="paragraph" w:styleId="af0">
    <w:name w:val="Balloon Text"/>
    <w:basedOn w:val="a0"/>
    <w:link w:val="af1"/>
    <w:uiPriority w:val="99"/>
    <w:semiHidden/>
    <w:unhideWhenUsed/>
    <w:rsid w:val="00E23BE9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1"/>
    <w:link w:val="af0"/>
    <w:uiPriority w:val="99"/>
    <w:semiHidden/>
    <w:rsid w:val="00E23BE9"/>
    <w:rPr>
      <w:rFonts w:ascii="Tahoma" w:eastAsia="Times New Roman" w:hAnsi="Tahoma" w:cs="Tahoma"/>
      <w:sz w:val="16"/>
      <w:szCs w:val="16"/>
      <w:lang w:eastAsia="ru-RU"/>
    </w:rPr>
  </w:style>
  <w:style w:type="table" w:styleId="af2">
    <w:name w:val="Table Grid"/>
    <w:basedOn w:val="a2"/>
    <w:uiPriority w:val="59"/>
    <w:rsid w:val="00E23B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3">
    <w:name w:val="footnote text"/>
    <w:basedOn w:val="a0"/>
    <w:link w:val="af4"/>
    <w:uiPriority w:val="99"/>
    <w:semiHidden/>
    <w:unhideWhenUsed/>
    <w:rsid w:val="008A56FB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af4">
    <w:name w:val="Текст сноски Знак"/>
    <w:basedOn w:val="a1"/>
    <w:link w:val="af3"/>
    <w:uiPriority w:val="99"/>
    <w:semiHidden/>
    <w:rsid w:val="008A56FB"/>
    <w:rPr>
      <w:rFonts w:ascii="Calibri" w:eastAsia="Calibri" w:hAnsi="Calibri" w:cs="Times New Roman"/>
      <w:sz w:val="20"/>
      <w:szCs w:val="20"/>
    </w:rPr>
  </w:style>
  <w:style w:type="character" w:styleId="af5">
    <w:name w:val="footnote reference"/>
    <w:uiPriority w:val="99"/>
    <w:semiHidden/>
    <w:unhideWhenUsed/>
    <w:rsid w:val="008A56FB"/>
    <w:rPr>
      <w:vertAlign w:val="superscript"/>
    </w:rPr>
  </w:style>
  <w:style w:type="paragraph" w:styleId="af6">
    <w:name w:val="TOC Heading"/>
    <w:basedOn w:val="1"/>
    <w:next w:val="a0"/>
    <w:uiPriority w:val="39"/>
    <w:unhideWhenUsed/>
    <w:qFormat/>
    <w:rsid w:val="00EE7BE9"/>
    <w:pPr>
      <w:spacing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lang w:eastAsia="en-US"/>
    </w:rPr>
  </w:style>
  <w:style w:type="paragraph" w:styleId="31">
    <w:name w:val="toc 3"/>
    <w:basedOn w:val="a0"/>
    <w:next w:val="a0"/>
    <w:autoRedefine/>
    <w:uiPriority w:val="39"/>
    <w:unhideWhenUsed/>
    <w:qFormat/>
    <w:rsid w:val="002417FC"/>
    <w:pPr>
      <w:tabs>
        <w:tab w:val="right" w:leader="dot" w:pos="9628"/>
      </w:tabs>
      <w:spacing w:line="360" w:lineRule="exact"/>
      <w:jc w:val="both"/>
    </w:pPr>
  </w:style>
  <w:style w:type="paragraph" w:styleId="13">
    <w:name w:val="toc 1"/>
    <w:basedOn w:val="a0"/>
    <w:next w:val="a0"/>
    <w:autoRedefine/>
    <w:uiPriority w:val="39"/>
    <w:unhideWhenUsed/>
    <w:qFormat/>
    <w:rsid w:val="00EE7BE9"/>
    <w:pPr>
      <w:spacing w:after="100"/>
    </w:pPr>
  </w:style>
  <w:style w:type="character" w:styleId="af7">
    <w:name w:val="FollowedHyperlink"/>
    <w:basedOn w:val="a1"/>
    <w:uiPriority w:val="99"/>
    <w:semiHidden/>
    <w:unhideWhenUsed/>
    <w:rsid w:val="00C66976"/>
    <w:rPr>
      <w:color w:val="800080" w:themeColor="followedHyperlink"/>
      <w:u w:val="single"/>
    </w:rPr>
  </w:style>
  <w:style w:type="character" w:customStyle="1" w:styleId="w">
    <w:name w:val="w"/>
    <w:basedOn w:val="a1"/>
    <w:rsid w:val="00D43496"/>
  </w:style>
  <w:style w:type="paragraph" w:styleId="af8">
    <w:name w:val="No Spacing"/>
    <w:uiPriority w:val="1"/>
    <w:qFormat/>
    <w:rsid w:val="00DD78F0"/>
    <w:pPr>
      <w:spacing w:after="0" w:line="240" w:lineRule="auto"/>
    </w:pPr>
  </w:style>
  <w:style w:type="paragraph" w:styleId="21">
    <w:name w:val="Body Text Indent 2"/>
    <w:basedOn w:val="a0"/>
    <w:link w:val="22"/>
    <w:uiPriority w:val="99"/>
    <w:semiHidden/>
    <w:unhideWhenUsed/>
    <w:rsid w:val="003519D6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1"/>
    <w:link w:val="21"/>
    <w:uiPriority w:val="99"/>
    <w:semiHidden/>
    <w:rsid w:val="003519D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toc 2"/>
    <w:basedOn w:val="a0"/>
    <w:next w:val="a0"/>
    <w:autoRedefine/>
    <w:uiPriority w:val="39"/>
    <w:unhideWhenUsed/>
    <w:qFormat/>
    <w:rsid w:val="00A85849"/>
    <w:pPr>
      <w:tabs>
        <w:tab w:val="right" w:leader="dot" w:pos="9628"/>
      </w:tabs>
      <w:spacing w:line="360" w:lineRule="exact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af9">
    <w:name w:val="Body Text Indent"/>
    <w:aliases w:val="Основной текст 1,Нумерованный список !!,Надин стиль"/>
    <w:basedOn w:val="a0"/>
    <w:link w:val="afa"/>
    <w:unhideWhenUsed/>
    <w:rsid w:val="0015622D"/>
    <w:pPr>
      <w:spacing w:after="120"/>
      <w:ind w:left="283"/>
    </w:pPr>
  </w:style>
  <w:style w:type="character" w:customStyle="1" w:styleId="afa">
    <w:name w:val="Основной текст с отступом Знак"/>
    <w:aliases w:val="Основной текст 1 Знак,Нумерованный список !! Знак,Надин стиль Знак"/>
    <w:basedOn w:val="a1"/>
    <w:link w:val="af9"/>
    <w:rsid w:val="0015622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0"/>
    <w:rsid w:val="0003610C"/>
    <w:pPr>
      <w:spacing w:before="100" w:beforeAutospacing="1" w:after="100" w:afterAutospacing="1"/>
    </w:pPr>
  </w:style>
  <w:style w:type="character" w:customStyle="1" w:styleId="FontStyle26">
    <w:name w:val="Font Style26"/>
    <w:uiPriority w:val="99"/>
    <w:rsid w:val="0003610C"/>
    <w:rPr>
      <w:rFonts w:ascii="Times New Roman" w:hAnsi="Times New Roman" w:cs="Times New Roman"/>
      <w:sz w:val="26"/>
      <w:szCs w:val="26"/>
    </w:rPr>
  </w:style>
  <w:style w:type="paragraph" w:customStyle="1" w:styleId="Style19">
    <w:name w:val="Style19"/>
    <w:basedOn w:val="a0"/>
    <w:uiPriority w:val="99"/>
    <w:rsid w:val="0003610C"/>
    <w:pPr>
      <w:widowControl w:val="0"/>
      <w:autoSpaceDE w:val="0"/>
      <w:autoSpaceDN w:val="0"/>
      <w:adjustRightInd w:val="0"/>
      <w:spacing w:line="383" w:lineRule="exact"/>
      <w:jc w:val="both"/>
    </w:pPr>
  </w:style>
  <w:style w:type="paragraph" w:customStyle="1" w:styleId="Default">
    <w:name w:val="Default"/>
    <w:rsid w:val="00407E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24">
    <w:name w:val="List Continue 2"/>
    <w:basedOn w:val="a0"/>
    <w:uiPriority w:val="99"/>
    <w:semiHidden/>
    <w:rsid w:val="003D2FB3"/>
    <w:pPr>
      <w:spacing w:after="120"/>
      <w:ind w:left="566"/>
    </w:pPr>
  </w:style>
  <w:style w:type="character" w:styleId="afb">
    <w:name w:val="Emphasis"/>
    <w:basedOn w:val="a1"/>
    <w:uiPriority w:val="20"/>
    <w:qFormat/>
    <w:rsid w:val="00D4594F"/>
    <w:rPr>
      <w:i/>
      <w:iCs/>
    </w:rPr>
  </w:style>
  <w:style w:type="character" w:styleId="afc">
    <w:name w:val="Placeholder Text"/>
    <w:basedOn w:val="a1"/>
    <w:uiPriority w:val="99"/>
    <w:semiHidden/>
    <w:rsid w:val="00A72B81"/>
    <w:rPr>
      <w:color w:val="808080"/>
    </w:rPr>
  </w:style>
  <w:style w:type="character" w:customStyle="1" w:styleId="a5">
    <w:name w:val="Абзац списка Знак"/>
    <w:link w:val="a4"/>
    <w:uiPriority w:val="34"/>
    <w:locked/>
    <w:rsid w:val="00CA4AE7"/>
  </w:style>
  <w:style w:type="paragraph" w:styleId="32">
    <w:name w:val="Body Text Indent 3"/>
    <w:basedOn w:val="a0"/>
    <w:link w:val="33"/>
    <w:rsid w:val="00465F43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1"/>
    <w:link w:val="32"/>
    <w:rsid w:val="00465F43"/>
    <w:rPr>
      <w:rFonts w:ascii="Times New Roman" w:eastAsia="Times New Roman" w:hAnsi="Times New Roman" w:cs="Times New Roman"/>
      <w:sz w:val="16"/>
      <w:szCs w:val="16"/>
    </w:rPr>
  </w:style>
  <w:style w:type="paragraph" w:customStyle="1" w:styleId="ConsNormal">
    <w:name w:val="ConsNormal"/>
    <w:link w:val="ConsNormal0"/>
    <w:qFormat/>
    <w:rsid w:val="008E6ECC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link w:val="ConsNormal"/>
    <w:locked/>
    <w:rsid w:val="008E6EC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a7">
    <w:name w:val="Обычный (веб) Знак"/>
    <w:aliases w:val="Знак Знак Знак,Знак Знак1,Обычный (Web) Знак,Обычный (веб)2 Знак"/>
    <w:link w:val="a6"/>
    <w:uiPriority w:val="99"/>
    <w:locked/>
    <w:rsid w:val="00D60CB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">
    <w:name w:val="ПАРАГРАФ КУРСАЧ"/>
    <w:basedOn w:val="a4"/>
    <w:link w:val="afd"/>
    <w:rsid w:val="00824272"/>
    <w:pPr>
      <w:numPr>
        <w:ilvl w:val="1"/>
        <w:numId w:val="5"/>
      </w:numPr>
      <w:tabs>
        <w:tab w:val="left" w:pos="993"/>
      </w:tabs>
      <w:spacing w:after="0" w:line="360" w:lineRule="exact"/>
      <w:ind w:left="792"/>
    </w:pPr>
    <w:rPr>
      <w:rFonts w:ascii="Times New Roman" w:hAnsi="Times New Roman" w:cs="Times New Roman"/>
      <w:b/>
      <w:color w:val="000000"/>
      <w:sz w:val="28"/>
      <w:szCs w:val="28"/>
      <w:shd w:val="clear" w:color="auto" w:fill="FFFFFF"/>
    </w:rPr>
  </w:style>
  <w:style w:type="character" w:customStyle="1" w:styleId="afd">
    <w:name w:val="ПАРАГРАФ КУРСАЧ Знак"/>
    <w:basedOn w:val="a5"/>
    <w:link w:val="a"/>
    <w:rsid w:val="00824272"/>
    <w:rPr>
      <w:rFonts w:ascii="Times New Roman" w:hAnsi="Times New Roman" w:cs="Times New Roman"/>
      <w:b/>
      <w:color w:val="000000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qFormat/>
    <w:rsid w:val="007D4F2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apple-converted-space">
    <w:name w:val="apple-converted-space"/>
    <w:basedOn w:val="a1"/>
    <w:rsid w:val="00206509"/>
  </w:style>
  <w:style w:type="paragraph" w:customStyle="1" w:styleId="Style1">
    <w:name w:val="Style1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696"/>
      <w:jc w:val="both"/>
    </w:pPr>
    <w:rPr>
      <w:rFonts w:eastAsiaTheme="minorEastAsia"/>
    </w:rPr>
  </w:style>
  <w:style w:type="paragraph" w:customStyle="1" w:styleId="Style2">
    <w:name w:val="Style2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725"/>
      <w:jc w:val="both"/>
    </w:pPr>
    <w:rPr>
      <w:rFonts w:eastAsiaTheme="minorEastAsia"/>
    </w:rPr>
  </w:style>
  <w:style w:type="character" w:customStyle="1" w:styleId="FontStyle11">
    <w:name w:val="Font Style11"/>
    <w:basedOn w:val="a1"/>
    <w:uiPriority w:val="99"/>
    <w:rsid w:val="0020650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2">
    <w:name w:val="Font Style12"/>
    <w:basedOn w:val="a1"/>
    <w:uiPriority w:val="99"/>
    <w:rsid w:val="00206509"/>
    <w:rPr>
      <w:rFonts w:ascii="Times New Roman" w:hAnsi="Times New Roman" w:cs="Times New Roman"/>
      <w:sz w:val="24"/>
      <w:szCs w:val="24"/>
    </w:rPr>
  </w:style>
  <w:style w:type="paragraph" w:customStyle="1" w:styleId="Style3">
    <w:name w:val="Style3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701"/>
      <w:jc w:val="both"/>
    </w:pPr>
    <w:rPr>
      <w:rFonts w:eastAsiaTheme="minorEastAsia"/>
    </w:rPr>
  </w:style>
  <w:style w:type="paragraph" w:customStyle="1" w:styleId="Style5">
    <w:name w:val="Style5"/>
    <w:basedOn w:val="a0"/>
    <w:uiPriority w:val="99"/>
    <w:rsid w:val="00206509"/>
    <w:pPr>
      <w:widowControl w:val="0"/>
      <w:autoSpaceDE w:val="0"/>
      <w:autoSpaceDN w:val="0"/>
      <w:adjustRightInd w:val="0"/>
      <w:spacing w:line="336" w:lineRule="exact"/>
      <w:ind w:firstLine="710"/>
    </w:pPr>
    <w:rPr>
      <w:rFonts w:eastAsiaTheme="minorEastAsia"/>
    </w:rPr>
  </w:style>
  <w:style w:type="character" w:customStyle="1" w:styleId="FontStyle20">
    <w:name w:val="Font Style20"/>
    <w:basedOn w:val="a1"/>
    <w:uiPriority w:val="99"/>
    <w:rsid w:val="00206509"/>
    <w:rPr>
      <w:rFonts w:ascii="Times New Roman" w:hAnsi="Times New Roman" w:cs="Times New Roman"/>
      <w:sz w:val="26"/>
      <w:szCs w:val="26"/>
    </w:rPr>
  </w:style>
  <w:style w:type="paragraph" w:customStyle="1" w:styleId="Style4">
    <w:name w:val="Style4"/>
    <w:basedOn w:val="a0"/>
    <w:uiPriority w:val="99"/>
    <w:rsid w:val="00206509"/>
    <w:pPr>
      <w:widowControl w:val="0"/>
      <w:autoSpaceDE w:val="0"/>
      <w:autoSpaceDN w:val="0"/>
      <w:adjustRightInd w:val="0"/>
      <w:spacing w:line="274" w:lineRule="exact"/>
      <w:ind w:firstLine="696"/>
      <w:jc w:val="both"/>
    </w:pPr>
    <w:rPr>
      <w:rFonts w:eastAsiaTheme="minorEastAsia"/>
    </w:rPr>
  </w:style>
  <w:style w:type="paragraph" w:customStyle="1" w:styleId="Style6">
    <w:name w:val="Style6"/>
    <w:basedOn w:val="a0"/>
    <w:uiPriority w:val="99"/>
    <w:rsid w:val="00206509"/>
    <w:pPr>
      <w:widowControl w:val="0"/>
      <w:autoSpaceDE w:val="0"/>
      <w:autoSpaceDN w:val="0"/>
      <w:adjustRightInd w:val="0"/>
      <w:spacing w:line="274" w:lineRule="exact"/>
      <w:ind w:firstLine="710"/>
    </w:pPr>
    <w:rPr>
      <w:rFonts w:eastAsiaTheme="minorEastAsia"/>
    </w:rPr>
  </w:style>
  <w:style w:type="paragraph" w:customStyle="1" w:styleId="Style7">
    <w:name w:val="Style7"/>
    <w:basedOn w:val="a0"/>
    <w:uiPriority w:val="99"/>
    <w:rsid w:val="00206509"/>
    <w:pPr>
      <w:widowControl w:val="0"/>
      <w:autoSpaceDE w:val="0"/>
      <w:autoSpaceDN w:val="0"/>
      <w:adjustRightInd w:val="0"/>
      <w:spacing w:line="278" w:lineRule="exact"/>
    </w:pPr>
    <w:rPr>
      <w:rFonts w:eastAsiaTheme="minorEastAsia"/>
    </w:rPr>
  </w:style>
  <w:style w:type="character" w:customStyle="1" w:styleId="FontStyle60">
    <w:name w:val="Font Style60"/>
    <w:basedOn w:val="a1"/>
    <w:uiPriority w:val="99"/>
    <w:rsid w:val="00206509"/>
    <w:rPr>
      <w:rFonts w:ascii="Times New Roman" w:hAnsi="Times New Roman" w:cs="Times New Roman"/>
      <w:sz w:val="24"/>
      <w:szCs w:val="24"/>
    </w:rPr>
  </w:style>
  <w:style w:type="paragraph" w:customStyle="1" w:styleId="Style17">
    <w:name w:val="Style17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jc w:val="both"/>
    </w:pPr>
    <w:rPr>
      <w:rFonts w:ascii="Arial" w:eastAsiaTheme="minorEastAsia" w:hAnsi="Arial" w:cs="Arial"/>
    </w:rPr>
  </w:style>
  <w:style w:type="paragraph" w:customStyle="1" w:styleId="Style20">
    <w:name w:val="Style20"/>
    <w:basedOn w:val="a0"/>
    <w:uiPriority w:val="99"/>
    <w:rsid w:val="00206509"/>
    <w:pPr>
      <w:widowControl w:val="0"/>
      <w:autoSpaceDE w:val="0"/>
      <w:autoSpaceDN w:val="0"/>
      <w:adjustRightInd w:val="0"/>
      <w:spacing w:line="300" w:lineRule="exact"/>
      <w:ind w:firstLine="562"/>
      <w:jc w:val="both"/>
    </w:pPr>
    <w:rPr>
      <w:rFonts w:ascii="Arial" w:eastAsiaTheme="minorEastAsia" w:hAnsi="Arial" w:cs="Arial"/>
    </w:rPr>
  </w:style>
  <w:style w:type="paragraph" w:customStyle="1" w:styleId="Style8">
    <w:name w:val="Style8"/>
    <w:basedOn w:val="a0"/>
    <w:uiPriority w:val="99"/>
    <w:rsid w:val="00206509"/>
    <w:pPr>
      <w:widowControl w:val="0"/>
      <w:autoSpaceDE w:val="0"/>
      <w:autoSpaceDN w:val="0"/>
      <w:adjustRightInd w:val="0"/>
      <w:spacing w:line="286" w:lineRule="exact"/>
    </w:pPr>
    <w:rPr>
      <w:rFonts w:ascii="Arial" w:eastAsiaTheme="minorEastAsia" w:hAnsi="Arial" w:cs="Arial"/>
    </w:rPr>
  </w:style>
  <w:style w:type="character" w:customStyle="1" w:styleId="FontStyle74">
    <w:name w:val="Font Style74"/>
    <w:basedOn w:val="a1"/>
    <w:uiPriority w:val="99"/>
    <w:rsid w:val="00206509"/>
    <w:rPr>
      <w:rFonts w:ascii="Times New Roman" w:hAnsi="Times New Roman" w:cs="Times New Roman"/>
      <w:b/>
      <w:bCs/>
      <w:sz w:val="24"/>
      <w:szCs w:val="24"/>
    </w:rPr>
  </w:style>
  <w:style w:type="paragraph" w:customStyle="1" w:styleId="Style18">
    <w:name w:val="Style18"/>
    <w:basedOn w:val="a0"/>
    <w:uiPriority w:val="99"/>
    <w:rsid w:val="00206509"/>
    <w:pPr>
      <w:widowControl w:val="0"/>
      <w:autoSpaceDE w:val="0"/>
      <w:autoSpaceDN w:val="0"/>
      <w:adjustRightInd w:val="0"/>
      <w:spacing w:line="300" w:lineRule="exact"/>
      <w:ind w:firstLine="562"/>
      <w:jc w:val="both"/>
    </w:pPr>
    <w:rPr>
      <w:rFonts w:ascii="Arial" w:eastAsiaTheme="minorEastAsia" w:hAnsi="Arial" w:cs="Arial"/>
    </w:rPr>
  </w:style>
  <w:style w:type="character" w:customStyle="1" w:styleId="FontStyle19">
    <w:name w:val="Font Style19"/>
    <w:basedOn w:val="a1"/>
    <w:uiPriority w:val="99"/>
    <w:rsid w:val="00206509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1">
    <w:name w:val="Style11"/>
    <w:basedOn w:val="a0"/>
    <w:uiPriority w:val="99"/>
    <w:rsid w:val="00206509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9">
    <w:name w:val="Style9"/>
    <w:basedOn w:val="a0"/>
    <w:uiPriority w:val="99"/>
    <w:rsid w:val="00206509"/>
    <w:pPr>
      <w:widowControl w:val="0"/>
      <w:autoSpaceDE w:val="0"/>
      <w:autoSpaceDN w:val="0"/>
      <w:adjustRightInd w:val="0"/>
      <w:spacing w:line="322" w:lineRule="exact"/>
    </w:pPr>
    <w:rPr>
      <w:rFonts w:eastAsiaTheme="minorEastAsia"/>
    </w:rPr>
  </w:style>
  <w:style w:type="paragraph" w:customStyle="1" w:styleId="Style10">
    <w:name w:val="Style10"/>
    <w:basedOn w:val="a0"/>
    <w:uiPriority w:val="99"/>
    <w:rsid w:val="00206509"/>
    <w:pPr>
      <w:widowControl w:val="0"/>
      <w:autoSpaceDE w:val="0"/>
      <w:autoSpaceDN w:val="0"/>
      <w:adjustRightInd w:val="0"/>
      <w:jc w:val="right"/>
    </w:pPr>
    <w:rPr>
      <w:rFonts w:eastAsiaTheme="minorEastAsia"/>
    </w:rPr>
  </w:style>
  <w:style w:type="paragraph" w:customStyle="1" w:styleId="Style14">
    <w:name w:val="Style14"/>
    <w:basedOn w:val="a0"/>
    <w:uiPriority w:val="99"/>
    <w:rsid w:val="00206509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15">
    <w:name w:val="Style15"/>
    <w:basedOn w:val="a0"/>
    <w:uiPriority w:val="99"/>
    <w:rsid w:val="00206509"/>
    <w:pPr>
      <w:widowControl w:val="0"/>
      <w:autoSpaceDE w:val="0"/>
      <w:autoSpaceDN w:val="0"/>
      <w:adjustRightInd w:val="0"/>
      <w:spacing w:line="322" w:lineRule="exact"/>
      <w:ind w:firstLine="706"/>
    </w:pPr>
    <w:rPr>
      <w:rFonts w:eastAsiaTheme="minorEastAsia"/>
    </w:rPr>
  </w:style>
  <w:style w:type="paragraph" w:customStyle="1" w:styleId="Style12">
    <w:name w:val="Style12"/>
    <w:basedOn w:val="a0"/>
    <w:uiPriority w:val="99"/>
    <w:rsid w:val="00206509"/>
    <w:pPr>
      <w:widowControl w:val="0"/>
      <w:autoSpaceDE w:val="0"/>
      <w:autoSpaceDN w:val="0"/>
      <w:adjustRightInd w:val="0"/>
      <w:spacing w:line="350" w:lineRule="exact"/>
      <w:ind w:firstLine="562"/>
      <w:jc w:val="both"/>
    </w:pPr>
    <w:rPr>
      <w:rFonts w:eastAsiaTheme="minorEastAsia"/>
    </w:rPr>
  </w:style>
  <w:style w:type="paragraph" w:customStyle="1" w:styleId="Style13">
    <w:name w:val="Style13"/>
    <w:basedOn w:val="a0"/>
    <w:uiPriority w:val="99"/>
    <w:rsid w:val="00206509"/>
    <w:pPr>
      <w:widowControl w:val="0"/>
      <w:autoSpaceDE w:val="0"/>
      <w:autoSpaceDN w:val="0"/>
      <w:adjustRightInd w:val="0"/>
      <w:spacing w:line="326" w:lineRule="exact"/>
    </w:pPr>
    <w:rPr>
      <w:rFonts w:eastAsiaTheme="minorEastAsia"/>
    </w:rPr>
  </w:style>
  <w:style w:type="character" w:customStyle="1" w:styleId="FontStyle21">
    <w:name w:val="Font Style21"/>
    <w:basedOn w:val="a1"/>
    <w:uiPriority w:val="99"/>
    <w:rsid w:val="00206509"/>
    <w:rPr>
      <w:rFonts w:ascii="Constantia" w:hAnsi="Constantia" w:cs="Constantia"/>
      <w:sz w:val="24"/>
      <w:szCs w:val="24"/>
    </w:rPr>
  </w:style>
  <w:style w:type="character" w:customStyle="1" w:styleId="14">
    <w:name w:val="Основной текст1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9">
    <w:name w:val="Основной текст (9)_"/>
    <w:link w:val="90"/>
    <w:locked/>
    <w:rsid w:val="005C51BF"/>
    <w:rPr>
      <w:rFonts w:ascii="Times New Roman" w:hAnsi="Times New Roman"/>
      <w:sz w:val="14"/>
      <w:shd w:val="clear" w:color="auto" w:fill="FFFFFF"/>
    </w:rPr>
  </w:style>
  <w:style w:type="paragraph" w:customStyle="1" w:styleId="90">
    <w:name w:val="Основной текст (9)"/>
    <w:basedOn w:val="a0"/>
    <w:link w:val="9"/>
    <w:rsid w:val="005C51BF"/>
    <w:pPr>
      <w:shd w:val="clear" w:color="auto" w:fill="FFFFFF"/>
      <w:spacing w:line="187" w:lineRule="exact"/>
      <w:ind w:hanging="740"/>
    </w:pPr>
    <w:rPr>
      <w:rFonts w:eastAsiaTheme="minorHAnsi" w:cstheme="minorBidi"/>
      <w:sz w:val="14"/>
      <w:szCs w:val="22"/>
      <w:lang w:eastAsia="en-US"/>
    </w:rPr>
  </w:style>
  <w:style w:type="character" w:customStyle="1" w:styleId="25">
    <w:name w:val="Основной текст2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34">
    <w:name w:val="Основной текст3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4">
    <w:name w:val="Основной текст4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afe">
    <w:name w:val="Подпись к картинке + Полужирный"/>
    <w:basedOn w:val="a1"/>
    <w:rsid w:val="005C51BF"/>
    <w:rPr>
      <w:rFonts w:ascii="Times New Roman" w:hAnsi="Times New Roman" w:cs="Times New Roman"/>
      <w:b/>
      <w:bCs/>
      <w:spacing w:val="0"/>
      <w:sz w:val="20"/>
      <w:szCs w:val="20"/>
      <w:shd w:val="clear" w:color="auto" w:fill="FFFFFF"/>
    </w:rPr>
  </w:style>
  <w:style w:type="paragraph" w:customStyle="1" w:styleId="rvps33">
    <w:name w:val="rvps33"/>
    <w:basedOn w:val="a0"/>
    <w:rsid w:val="001E53B9"/>
    <w:pPr>
      <w:spacing w:before="100" w:beforeAutospacing="1" w:after="100" w:afterAutospacing="1"/>
    </w:pPr>
  </w:style>
  <w:style w:type="character" w:customStyle="1" w:styleId="rvts52">
    <w:name w:val="rvts52"/>
    <w:basedOn w:val="a1"/>
    <w:rsid w:val="001E53B9"/>
  </w:style>
  <w:style w:type="paragraph" w:customStyle="1" w:styleId="rvps26">
    <w:name w:val="rvps26"/>
    <w:basedOn w:val="a0"/>
    <w:rsid w:val="001E53B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67A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BA1F61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7D4F2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qFormat/>
    <w:rsid w:val="00BA1F61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link w:val="a5"/>
    <w:uiPriority w:val="34"/>
    <w:qFormat/>
    <w:rsid w:val="00105DE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6">
    <w:name w:val="Normal (Web)"/>
    <w:aliases w:val="Знак Знак,Знак,Обычный (Web),Обычный (веб)2"/>
    <w:basedOn w:val="a0"/>
    <w:link w:val="a7"/>
    <w:uiPriority w:val="99"/>
    <w:unhideWhenUsed/>
    <w:qFormat/>
    <w:rsid w:val="006442F5"/>
    <w:pPr>
      <w:spacing w:before="100" w:beforeAutospacing="1" w:after="100" w:afterAutospacing="1"/>
    </w:pPr>
  </w:style>
  <w:style w:type="character" w:styleId="a8">
    <w:name w:val="Hyperlink"/>
    <w:basedOn w:val="a1"/>
    <w:uiPriority w:val="99"/>
    <w:unhideWhenUsed/>
    <w:rsid w:val="006442F5"/>
    <w:rPr>
      <w:color w:val="0000FF"/>
      <w:u w:val="single"/>
    </w:rPr>
  </w:style>
  <w:style w:type="character" w:styleId="a9">
    <w:name w:val="Strong"/>
    <w:basedOn w:val="a1"/>
    <w:uiPriority w:val="22"/>
    <w:qFormat/>
    <w:rsid w:val="006442F5"/>
    <w:rPr>
      <w:b/>
      <w:bCs/>
    </w:rPr>
  </w:style>
  <w:style w:type="paragraph" w:styleId="aa">
    <w:name w:val="header"/>
    <w:basedOn w:val="a0"/>
    <w:link w:val="ab"/>
    <w:uiPriority w:val="99"/>
    <w:unhideWhenUsed/>
    <w:rsid w:val="00BA1F61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1"/>
    <w:link w:val="aa"/>
    <w:uiPriority w:val="99"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0"/>
    <w:link w:val="ad"/>
    <w:uiPriority w:val="99"/>
    <w:unhideWhenUsed/>
    <w:rsid w:val="00BA1F61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1"/>
    <w:link w:val="ac"/>
    <w:uiPriority w:val="99"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1"/>
    <w:link w:val="1"/>
    <w:rsid w:val="00BA1F61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30">
    <w:name w:val="Заголовок 3 Знак"/>
    <w:basedOn w:val="a1"/>
    <w:link w:val="3"/>
    <w:rsid w:val="00BA1F61"/>
    <w:rPr>
      <w:rFonts w:ascii="Cambria" w:eastAsia="Times New Roman" w:hAnsi="Cambria" w:cs="Cambria"/>
      <w:b/>
      <w:bCs/>
      <w:color w:val="4F81BD"/>
      <w:sz w:val="24"/>
      <w:szCs w:val="24"/>
      <w:lang w:eastAsia="ru-RU"/>
    </w:rPr>
  </w:style>
  <w:style w:type="paragraph" w:styleId="ae">
    <w:name w:val="Body Text"/>
    <w:basedOn w:val="a0"/>
    <w:link w:val="af"/>
    <w:semiHidden/>
    <w:unhideWhenUsed/>
    <w:rsid w:val="00BA1F61"/>
    <w:pPr>
      <w:spacing w:after="120"/>
    </w:pPr>
  </w:style>
  <w:style w:type="character" w:customStyle="1" w:styleId="af">
    <w:name w:val="Основной текст Знак"/>
    <w:basedOn w:val="a1"/>
    <w:link w:val="ae"/>
    <w:semiHidden/>
    <w:rsid w:val="00BA1F6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oint">
    <w:name w:val="point"/>
    <w:basedOn w:val="a0"/>
    <w:rsid w:val="00137163"/>
    <w:pPr>
      <w:spacing w:before="100" w:beforeAutospacing="1" w:after="100" w:afterAutospacing="1"/>
    </w:pPr>
  </w:style>
  <w:style w:type="paragraph" w:customStyle="1" w:styleId="underpoint">
    <w:name w:val="underpoint"/>
    <w:basedOn w:val="a0"/>
    <w:rsid w:val="00137163"/>
    <w:pPr>
      <w:spacing w:before="100" w:beforeAutospacing="1" w:after="100" w:afterAutospacing="1"/>
    </w:pPr>
  </w:style>
  <w:style w:type="paragraph" w:customStyle="1" w:styleId="11">
    <w:name w:val="Стиль1"/>
    <w:basedOn w:val="a0"/>
    <w:link w:val="12"/>
    <w:qFormat/>
    <w:rsid w:val="00137163"/>
    <w:pPr>
      <w:shd w:val="clear" w:color="auto" w:fill="EFF0E6"/>
      <w:spacing w:after="285" w:line="360" w:lineRule="exact"/>
      <w:ind w:left="57" w:firstLine="567"/>
      <w:outlineLvl w:val="0"/>
    </w:pPr>
    <w:rPr>
      <w:bCs/>
      <w:color w:val="000000"/>
      <w:kern w:val="36"/>
      <w:sz w:val="28"/>
      <w:szCs w:val="28"/>
    </w:rPr>
  </w:style>
  <w:style w:type="character" w:customStyle="1" w:styleId="12">
    <w:name w:val="Стиль1 Знак"/>
    <w:basedOn w:val="a1"/>
    <w:link w:val="11"/>
    <w:rsid w:val="00137163"/>
    <w:rPr>
      <w:rFonts w:ascii="Times New Roman" w:eastAsia="Times New Roman" w:hAnsi="Times New Roman" w:cs="Times New Roman"/>
      <w:bCs/>
      <w:color w:val="000000"/>
      <w:kern w:val="36"/>
      <w:sz w:val="28"/>
      <w:szCs w:val="28"/>
      <w:shd w:val="clear" w:color="auto" w:fill="EFF0E6"/>
      <w:lang w:eastAsia="ru-RU"/>
    </w:rPr>
  </w:style>
  <w:style w:type="paragraph" w:styleId="af0">
    <w:name w:val="Balloon Text"/>
    <w:basedOn w:val="a0"/>
    <w:link w:val="af1"/>
    <w:uiPriority w:val="99"/>
    <w:semiHidden/>
    <w:unhideWhenUsed/>
    <w:rsid w:val="00E23BE9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1"/>
    <w:link w:val="af0"/>
    <w:uiPriority w:val="99"/>
    <w:semiHidden/>
    <w:rsid w:val="00E23BE9"/>
    <w:rPr>
      <w:rFonts w:ascii="Tahoma" w:eastAsia="Times New Roman" w:hAnsi="Tahoma" w:cs="Tahoma"/>
      <w:sz w:val="16"/>
      <w:szCs w:val="16"/>
      <w:lang w:eastAsia="ru-RU"/>
    </w:rPr>
  </w:style>
  <w:style w:type="table" w:styleId="af2">
    <w:name w:val="Table Grid"/>
    <w:basedOn w:val="a2"/>
    <w:uiPriority w:val="59"/>
    <w:rsid w:val="00E23B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3">
    <w:name w:val="footnote text"/>
    <w:basedOn w:val="a0"/>
    <w:link w:val="af4"/>
    <w:uiPriority w:val="99"/>
    <w:semiHidden/>
    <w:unhideWhenUsed/>
    <w:rsid w:val="008A56FB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af4">
    <w:name w:val="Текст сноски Знак"/>
    <w:basedOn w:val="a1"/>
    <w:link w:val="af3"/>
    <w:uiPriority w:val="99"/>
    <w:semiHidden/>
    <w:rsid w:val="008A56FB"/>
    <w:rPr>
      <w:rFonts w:ascii="Calibri" w:eastAsia="Calibri" w:hAnsi="Calibri" w:cs="Times New Roman"/>
      <w:sz w:val="20"/>
      <w:szCs w:val="20"/>
    </w:rPr>
  </w:style>
  <w:style w:type="character" w:styleId="af5">
    <w:name w:val="footnote reference"/>
    <w:uiPriority w:val="99"/>
    <w:semiHidden/>
    <w:unhideWhenUsed/>
    <w:rsid w:val="008A56FB"/>
    <w:rPr>
      <w:vertAlign w:val="superscript"/>
    </w:rPr>
  </w:style>
  <w:style w:type="paragraph" w:styleId="af6">
    <w:name w:val="TOC Heading"/>
    <w:basedOn w:val="1"/>
    <w:next w:val="a0"/>
    <w:uiPriority w:val="39"/>
    <w:unhideWhenUsed/>
    <w:qFormat/>
    <w:rsid w:val="00EE7BE9"/>
    <w:pPr>
      <w:spacing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lang w:eastAsia="en-US"/>
    </w:rPr>
  </w:style>
  <w:style w:type="paragraph" w:styleId="31">
    <w:name w:val="toc 3"/>
    <w:basedOn w:val="a0"/>
    <w:next w:val="a0"/>
    <w:autoRedefine/>
    <w:uiPriority w:val="39"/>
    <w:unhideWhenUsed/>
    <w:qFormat/>
    <w:rsid w:val="002417FC"/>
    <w:pPr>
      <w:tabs>
        <w:tab w:val="right" w:leader="dot" w:pos="9628"/>
      </w:tabs>
      <w:spacing w:line="360" w:lineRule="exact"/>
      <w:jc w:val="both"/>
    </w:pPr>
  </w:style>
  <w:style w:type="paragraph" w:styleId="13">
    <w:name w:val="toc 1"/>
    <w:basedOn w:val="a0"/>
    <w:next w:val="a0"/>
    <w:autoRedefine/>
    <w:uiPriority w:val="39"/>
    <w:unhideWhenUsed/>
    <w:qFormat/>
    <w:rsid w:val="00EE7BE9"/>
    <w:pPr>
      <w:spacing w:after="100"/>
    </w:pPr>
  </w:style>
  <w:style w:type="character" w:styleId="af7">
    <w:name w:val="FollowedHyperlink"/>
    <w:basedOn w:val="a1"/>
    <w:uiPriority w:val="99"/>
    <w:semiHidden/>
    <w:unhideWhenUsed/>
    <w:rsid w:val="00C66976"/>
    <w:rPr>
      <w:color w:val="800080" w:themeColor="followedHyperlink"/>
      <w:u w:val="single"/>
    </w:rPr>
  </w:style>
  <w:style w:type="character" w:customStyle="1" w:styleId="w">
    <w:name w:val="w"/>
    <w:basedOn w:val="a1"/>
    <w:rsid w:val="00D43496"/>
  </w:style>
  <w:style w:type="paragraph" w:styleId="af8">
    <w:name w:val="No Spacing"/>
    <w:uiPriority w:val="1"/>
    <w:qFormat/>
    <w:rsid w:val="00DD78F0"/>
    <w:pPr>
      <w:spacing w:after="0" w:line="240" w:lineRule="auto"/>
    </w:pPr>
  </w:style>
  <w:style w:type="paragraph" w:styleId="21">
    <w:name w:val="Body Text Indent 2"/>
    <w:basedOn w:val="a0"/>
    <w:link w:val="22"/>
    <w:uiPriority w:val="99"/>
    <w:semiHidden/>
    <w:unhideWhenUsed/>
    <w:rsid w:val="003519D6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1"/>
    <w:link w:val="21"/>
    <w:uiPriority w:val="99"/>
    <w:semiHidden/>
    <w:rsid w:val="003519D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toc 2"/>
    <w:basedOn w:val="a0"/>
    <w:next w:val="a0"/>
    <w:autoRedefine/>
    <w:uiPriority w:val="39"/>
    <w:unhideWhenUsed/>
    <w:qFormat/>
    <w:rsid w:val="00A85849"/>
    <w:pPr>
      <w:tabs>
        <w:tab w:val="right" w:leader="dot" w:pos="9628"/>
      </w:tabs>
      <w:spacing w:line="360" w:lineRule="exact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af9">
    <w:name w:val="Body Text Indent"/>
    <w:aliases w:val="Основной текст 1,Нумерованный список !!,Надин стиль"/>
    <w:basedOn w:val="a0"/>
    <w:link w:val="afa"/>
    <w:unhideWhenUsed/>
    <w:rsid w:val="0015622D"/>
    <w:pPr>
      <w:spacing w:after="120"/>
      <w:ind w:left="283"/>
    </w:pPr>
  </w:style>
  <w:style w:type="character" w:customStyle="1" w:styleId="afa">
    <w:name w:val="Основной текст с отступом Знак"/>
    <w:aliases w:val="Основной текст 1 Знак,Нумерованный список !! Знак,Надин стиль Знак"/>
    <w:basedOn w:val="a1"/>
    <w:link w:val="af9"/>
    <w:rsid w:val="0015622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0"/>
    <w:rsid w:val="0003610C"/>
    <w:pPr>
      <w:spacing w:before="100" w:beforeAutospacing="1" w:after="100" w:afterAutospacing="1"/>
    </w:pPr>
  </w:style>
  <w:style w:type="character" w:customStyle="1" w:styleId="FontStyle26">
    <w:name w:val="Font Style26"/>
    <w:uiPriority w:val="99"/>
    <w:rsid w:val="0003610C"/>
    <w:rPr>
      <w:rFonts w:ascii="Times New Roman" w:hAnsi="Times New Roman" w:cs="Times New Roman"/>
      <w:sz w:val="26"/>
      <w:szCs w:val="26"/>
    </w:rPr>
  </w:style>
  <w:style w:type="paragraph" w:customStyle="1" w:styleId="Style19">
    <w:name w:val="Style19"/>
    <w:basedOn w:val="a0"/>
    <w:uiPriority w:val="99"/>
    <w:rsid w:val="0003610C"/>
    <w:pPr>
      <w:widowControl w:val="0"/>
      <w:autoSpaceDE w:val="0"/>
      <w:autoSpaceDN w:val="0"/>
      <w:adjustRightInd w:val="0"/>
      <w:spacing w:line="383" w:lineRule="exact"/>
      <w:jc w:val="both"/>
    </w:pPr>
  </w:style>
  <w:style w:type="paragraph" w:customStyle="1" w:styleId="Default">
    <w:name w:val="Default"/>
    <w:rsid w:val="00407E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24">
    <w:name w:val="List Continue 2"/>
    <w:basedOn w:val="a0"/>
    <w:uiPriority w:val="99"/>
    <w:semiHidden/>
    <w:rsid w:val="003D2FB3"/>
    <w:pPr>
      <w:spacing w:after="120"/>
      <w:ind w:left="566"/>
    </w:pPr>
  </w:style>
  <w:style w:type="character" w:styleId="afb">
    <w:name w:val="Emphasis"/>
    <w:basedOn w:val="a1"/>
    <w:uiPriority w:val="20"/>
    <w:qFormat/>
    <w:rsid w:val="00D4594F"/>
    <w:rPr>
      <w:i/>
      <w:iCs/>
    </w:rPr>
  </w:style>
  <w:style w:type="character" w:styleId="afc">
    <w:name w:val="Placeholder Text"/>
    <w:basedOn w:val="a1"/>
    <w:uiPriority w:val="99"/>
    <w:semiHidden/>
    <w:rsid w:val="00A72B81"/>
    <w:rPr>
      <w:color w:val="808080"/>
    </w:rPr>
  </w:style>
  <w:style w:type="character" w:customStyle="1" w:styleId="a5">
    <w:name w:val="Абзац списка Знак"/>
    <w:link w:val="a4"/>
    <w:uiPriority w:val="34"/>
    <w:locked/>
    <w:rsid w:val="00CA4AE7"/>
  </w:style>
  <w:style w:type="paragraph" w:styleId="32">
    <w:name w:val="Body Text Indent 3"/>
    <w:basedOn w:val="a0"/>
    <w:link w:val="33"/>
    <w:rsid w:val="00465F43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1"/>
    <w:link w:val="32"/>
    <w:rsid w:val="00465F43"/>
    <w:rPr>
      <w:rFonts w:ascii="Times New Roman" w:eastAsia="Times New Roman" w:hAnsi="Times New Roman" w:cs="Times New Roman"/>
      <w:sz w:val="16"/>
      <w:szCs w:val="16"/>
    </w:rPr>
  </w:style>
  <w:style w:type="paragraph" w:customStyle="1" w:styleId="ConsNormal">
    <w:name w:val="ConsNormal"/>
    <w:link w:val="ConsNormal0"/>
    <w:qFormat/>
    <w:rsid w:val="008E6ECC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link w:val="ConsNormal"/>
    <w:locked/>
    <w:rsid w:val="008E6EC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a7">
    <w:name w:val="Обычный (веб) Знак"/>
    <w:aliases w:val="Знак Знак Знак,Знак Знак1,Обычный (Web) Знак,Обычный (веб)2 Знак"/>
    <w:link w:val="a6"/>
    <w:uiPriority w:val="99"/>
    <w:locked/>
    <w:rsid w:val="00D60CB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">
    <w:name w:val="ПАРАГРАФ КУРСАЧ"/>
    <w:basedOn w:val="a4"/>
    <w:link w:val="afd"/>
    <w:rsid w:val="00824272"/>
    <w:pPr>
      <w:numPr>
        <w:ilvl w:val="1"/>
        <w:numId w:val="5"/>
      </w:numPr>
      <w:tabs>
        <w:tab w:val="left" w:pos="993"/>
      </w:tabs>
      <w:spacing w:after="0" w:line="360" w:lineRule="exact"/>
      <w:ind w:left="792"/>
    </w:pPr>
    <w:rPr>
      <w:rFonts w:ascii="Times New Roman" w:hAnsi="Times New Roman" w:cs="Times New Roman"/>
      <w:b/>
      <w:color w:val="000000"/>
      <w:sz w:val="28"/>
      <w:szCs w:val="28"/>
      <w:shd w:val="clear" w:color="auto" w:fill="FFFFFF"/>
    </w:rPr>
  </w:style>
  <w:style w:type="character" w:customStyle="1" w:styleId="afd">
    <w:name w:val="ПАРАГРАФ КУРСАЧ Знак"/>
    <w:basedOn w:val="a5"/>
    <w:link w:val="a"/>
    <w:rsid w:val="00824272"/>
    <w:rPr>
      <w:rFonts w:ascii="Times New Roman" w:hAnsi="Times New Roman" w:cs="Times New Roman"/>
      <w:b/>
      <w:color w:val="000000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qFormat/>
    <w:rsid w:val="007D4F2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apple-converted-space">
    <w:name w:val="apple-converted-space"/>
    <w:basedOn w:val="a1"/>
    <w:rsid w:val="00206509"/>
  </w:style>
  <w:style w:type="paragraph" w:customStyle="1" w:styleId="Style1">
    <w:name w:val="Style1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696"/>
      <w:jc w:val="both"/>
    </w:pPr>
    <w:rPr>
      <w:rFonts w:eastAsiaTheme="minorEastAsia"/>
    </w:rPr>
  </w:style>
  <w:style w:type="paragraph" w:customStyle="1" w:styleId="Style2">
    <w:name w:val="Style2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725"/>
      <w:jc w:val="both"/>
    </w:pPr>
    <w:rPr>
      <w:rFonts w:eastAsiaTheme="minorEastAsia"/>
    </w:rPr>
  </w:style>
  <w:style w:type="character" w:customStyle="1" w:styleId="FontStyle11">
    <w:name w:val="Font Style11"/>
    <w:basedOn w:val="a1"/>
    <w:uiPriority w:val="99"/>
    <w:rsid w:val="0020650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2">
    <w:name w:val="Font Style12"/>
    <w:basedOn w:val="a1"/>
    <w:uiPriority w:val="99"/>
    <w:rsid w:val="00206509"/>
    <w:rPr>
      <w:rFonts w:ascii="Times New Roman" w:hAnsi="Times New Roman" w:cs="Times New Roman"/>
      <w:sz w:val="24"/>
      <w:szCs w:val="24"/>
    </w:rPr>
  </w:style>
  <w:style w:type="paragraph" w:customStyle="1" w:styleId="Style3">
    <w:name w:val="Style3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ind w:firstLine="701"/>
      <w:jc w:val="both"/>
    </w:pPr>
    <w:rPr>
      <w:rFonts w:eastAsiaTheme="minorEastAsia"/>
    </w:rPr>
  </w:style>
  <w:style w:type="paragraph" w:customStyle="1" w:styleId="Style5">
    <w:name w:val="Style5"/>
    <w:basedOn w:val="a0"/>
    <w:uiPriority w:val="99"/>
    <w:rsid w:val="00206509"/>
    <w:pPr>
      <w:widowControl w:val="0"/>
      <w:autoSpaceDE w:val="0"/>
      <w:autoSpaceDN w:val="0"/>
      <w:adjustRightInd w:val="0"/>
      <w:spacing w:line="336" w:lineRule="exact"/>
      <w:ind w:firstLine="710"/>
    </w:pPr>
    <w:rPr>
      <w:rFonts w:eastAsiaTheme="minorEastAsia"/>
    </w:rPr>
  </w:style>
  <w:style w:type="character" w:customStyle="1" w:styleId="FontStyle20">
    <w:name w:val="Font Style20"/>
    <w:basedOn w:val="a1"/>
    <w:uiPriority w:val="99"/>
    <w:rsid w:val="00206509"/>
    <w:rPr>
      <w:rFonts w:ascii="Times New Roman" w:hAnsi="Times New Roman" w:cs="Times New Roman"/>
      <w:sz w:val="26"/>
      <w:szCs w:val="26"/>
    </w:rPr>
  </w:style>
  <w:style w:type="paragraph" w:customStyle="1" w:styleId="Style4">
    <w:name w:val="Style4"/>
    <w:basedOn w:val="a0"/>
    <w:uiPriority w:val="99"/>
    <w:rsid w:val="00206509"/>
    <w:pPr>
      <w:widowControl w:val="0"/>
      <w:autoSpaceDE w:val="0"/>
      <w:autoSpaceDN w:val="0"/>
      <w:adjustRightInd w:val="0"/>
      <w:spacing w:line="274" w:lineRule="exact"/>
      <w:ind w:firstLine="696"/>
      <w:jc w:val="both"/>
    </w:pPr>
    <w:rPr>
      <w:rFonts w:eastAsiaTheme="minorEastAsia"/>
    </w:rPr>
  </w:style>
  <w:style w:type="paragraph" w:customStyle="1" w:styleId="Style6">
    <w:name w:val="Style6"/>
    <w:basedOn w:val="a0"/>
    <w:uiPriority w:val="99"/>
    <w:rsid w:val="00206509"/>
    <w:pPr>
      <w:widowControl w:val="0"/>
      <w:autoSpaceDE w:val="0"/>
      <w:autoSpaceDN w:val="0"/>
      <w:adjustRightInd w:val="0"/>
      <w:spacing w:line="274" w:lineRule="exact"/>
      <w:ind w:firstLine="710"/>
    </w:pPr>
    <w:rPr>
      <w:rFonts w:eastAsiaTheme="minorEastAsia"/>
    </w:rPr>
  </w:style>
  <w:style w:type="paragraph" w:customStyle="1" w:styleId="Style7">
    <w:name w:val="Style7"/>
    <w:basedOn w:val="a0"/>
    <w:uiPriority w:val="99"/>
    <w:rsid w:val="00206509"/>
    <w:pPr>
      <w:widowControl w:val="0"/>
      <w:autoSpaceDE w:val="0"/>
      <w:autoSpaceDN w:val="0"/>
      <w:adjustRightInd w:val="0"/>
      <w:spacing w:line="278" w:lineRule="exact"/>
    </w:pPr>
    <w:rPr>
      <w:rFonts w:eastAsiaTheme="minorEastAsia"/>
    </w:rPr>
  </w:style>
  <w:style w:type="character" w:customStyle="1" w:styleId="FontStyle60">
    <w:name w:val="Font Style60"/>
    <w:basedOn w:val="a1"/>
    <w:uiPriority w:val="99"/>
    <w:rsid w:val="00206509"/>
    <w:rPr>
      <w:rFonts w:ascii="Times New Roman" w:hAnsi="Times New Roman" w:cs="Times New Roman"/>
      <w:sz w:val="24"/>
      <w:szCs w:val="24"/>
    </w:rPr>
  </w:style>
  <w:style w:type="paragraph" w:customStyle="1" w:styleId="Style17">
    <w:name w:val="Style17"/>
    <w:basedOn w:val="a0"/>
    <w:uiPriority w:val="99"/>
    <w:rsid w:val="00206509"/>
    <w:pPr>
      <w:widowControl w:val="0"/>
      <w:autoSpaceDE w:val="0"/>
      <w:autoSpaceDN w:val="0"/>
      <w:adjustRightInd w:val="0"/>
      <w:spacing w:line="298" w:lineRule="exact"/>
      <w:jc w:val="both"/>
    </w:pPr>
    <w:rPr>
      <w:rFonts w:ascii="Arial" w:eastAsiaTheme="minorEastAsia" w:hAnsi="Arial" w:cs="Arial"/>
    </w:rPr>
  </w:style>
  <w:style w:type="paragraph" w:customStyle="1" w:styleId="Style20">
    <w:name w:val="Style20"/>
    <w:basedOn w:val="a0"/>
    <w:uiPriority w:val="99"/>
    <w:rsid w:val="00206509"/>
    <w:pPr>
      <w:widowControl w:val="0"/>
      <w:autoSpaceDE w:val="0"/>
      <w:autoSpaceDN w:val="0"/>
      <w:adjustRightInd w:val="0"/>
      <w:spacing w:line="300" w:lineRule="exact"/>
      <w:ind w:firstLine="562"/>
      <w:jc w:val="both"/>
    </w:pPr>
    <w:rPr>
      <w:rFonts w:ascii="Arial" w:eastAsiaTheme="minorEastAsia" w:hAnsi="Arial" w:cs="Arial"/>
    </w:rPr>
  </w:style>
  <w:style w:type="paragraph" w:customStyle="1" w:styleId="Style8">
    <w:name w:val="Style8"/>
    <w:basedOn w:val="a0"/>
    <w:uiPriority w:val="99"/>
    <w:rsid w:val="00206509"/>
    <w:pPr>
      <w:widowControl w:val="0"/>
      <w:autoSpaceDE w:val="0"/>
      <w:autoSpaceDN w:val="0"/>
      <w:adjustRightInd w:val="0"/>
      <w:spacing w:line="286" w:lineRule="exact"/>
    </w:pPr>
    <w:rPr>
      <w:rFonts w:ascii="Arial" w:eastAsiaTheme="minorEastAsia" w:hAnsi="Arial" w:cs="Arial"/>
    </w:rPr>
  </w:style>
  <w:style w:type="character" w:customStyle="1" w:styleId="FontStyle74">
    <w:name w:val="Font Style74"/>
    <w:basedOn w:val="a1"/>
    <w:uiPriority w:val="99"/>
    <w:rsid w:val="00206509"/>
    <w:rPr>
      <w:rFonts w:ascii="Times New Roman" w:hAnsi="Times New Roman" w:cs="Times New Roman"/>
      <w:b/>
      <w:bCs/>
      <w:sz w:val="24"/>
      <w:szCs w:val="24"/>
    </w:rPr>
  </w:style>
  <w:style w:type="paragraph" w:customStyle="1" w:styleId="Style18">
    <w:name w:val="Style18"/>
    <w:basedOn w:val="a0"/>
    <w:uiPriority w:val="99"/>
    <w:rsid w:val="00206509"/>
    <w:pPr>
      <w:widowControl w:val="0"/>
      <w:autoSpaceDE w:val="0"/>
      <w:autoSpaceDN w:val="0"/>
      <w:adjustRightInd w:val="0"/>
      <w:spacing w:line="300" w:lineRule="exact"/>
      <w:ind w:firstLine="562"/>
      <w:jc w:val="both"/>
    </w:pPr>
    <w:rPr>
      <w:rFonts w:ascii="Arial" w:eastAsiaTheme="minorEastAsia" w:hAnsi="Arial" w:cs="Arial"/>
    </w:rPr>
  </w:style>
  <w:style w:type="character" w:customStyle="1" w:styleId="FontStyle19">
    <w:name w:val="Font Style19"/>
    <w:basedOn w:val="a1"/>
    <w:uiPriority w:val="99"/>
    <w:rsid w:val="00206509"/>
    <w:rPr>
      <w:rFonts w:ascii="Times New Roman" w:hAnsi="Times New Roman" w:cs="Times New Roman"/>
      <w:b/>
      <w:bCs/>
      <w:sz w:val="26"/>
      <w:szCs w:val="26"/>
    </w:rPr>
  </w:style>
  <w:style w:type="paragraph" w:customStyle="1" w:styleId="Style11">
    <w:name w:val="Style11"/>
    <w:basedOn w:val="a0"/>
    <w:uiPriority w:val="99"/>
    <w:rsid w:val="00206509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9">
    <w:name w:val="Style9"/>
    <w:basedOn w:val="a0"/>
    <w:uiPriority w:val="99"/>
    <w:rsid w:val="00206509"/>
    <w:pPr>
      <w:widowControl w:val="0"/>
      <w:autoSpaceDE w:val="0"/>
      <w:autoSpaceDN w:val="0"/>
      <w:adjustRightInd w:val="0"/>
      <w:spacing w:line="322" w:lineRule="exact"/>
    </w:pPr>
    <w:rPr>
      <w:rFonts w:eastAsiaTheme="minorEastAsia"/>
    </w:rPr>
  </w:style>
  <w:style w:type="paragraph" w:customStyle="1" w:styleId="Style10">
    <w:name w:val="Style10"/>
    <w:basedOn w:val="a0"/>
    <w:uiPriority w:val="99"/>
    <w:rsid w:val="00206509"/>
    <w:pPr>
      <w:widowControl w:val="0"/>
      <w:autoSpaceDE w:val="0"/>
      <w:autoSpaceDN w:val="0"/>
      <w:adjustRightInd w:val="0"/>
      <w:jc w:val="right"/>
    </w:pPr>
    <w:rPr>
      <w:rFonts w:eastAsiaTheme="minorEastAsia"/>
    </w:rPr>
  </w:style>
  <w:style w:type="paragraph" w:customStyle="1" w:styleId="Style14">
    <w:name w:val="Style14"/>
    <w:basedOn w:val="a0"/>
    <w:uiPriority w:val="99"/>
    <w:rsid w:val="00206509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15">
    <w:name w:val="Style15"/>
    <w:basedOn w:val="a0"/>
    <w:uiPriority w:val="99"/>
    <w:rsid w:val="00206509"/>
    <w:pPr>
      <w:widowControl w:val="0"/>
      <w:autoSpaceDE w:val="0"/>
      <w:autoSpaceDN w:val="0"/>
      <w:adjustRightInd w:val="0"/>
      <w:spacing w:line="322" w:lineRule="exact"/>
      <w:ind w:firstLine="706"/>
    </w:pPr>
    <w:rPr>
      <w:rFonts w:eastAsiaTheme="minorEastAsia"/>
    </w:rPr>
  </w:style>
  <w:style w:type="paragraph" w:customStyle="1" w:styleId="Style12">
    <w:name w:val="Style12"/>
    <w:basedOn w:val="a0"/>
    <w:uiPriority w:val="99"/>
    <w:rsid w:val="00206509"/>
    <w:pPr>
      <w:widowControl w:val="0"/>
      <w:autoSpaceDE w:val="0"/>
      <w:autoSpaceDN w:val="0"/>
      <w:adjustRightInd w:val="0"/>
      <w:spacing w:line="350" w:lineRule="exact"/>
      <w:ind w:firstLine="562"/>
      <w:jc w:val="both"/>
    </w:pPr>
    <w:rPr>
      <w:rFonts w:eastAsiaTheme="minorEastAsia"/>
    </w:rPr>
  </w:style>
  <w:style w:type="paragraph" w:customStyle="1" w:styleId="Style13">
    <w:name w:val="Style13"/>
    <w:basedOn w:val="a0"/>
    <w:uiPriority w:val="99"/>
    <w:rsid w:val="00206509"/>
    <w:pPr>
      <w:widowControl w:val="0"/>
      <w:autoSpaceDE w:val="0"/>
      <w:autoSpaceDN w:val="0"/>
      <w:adjustRightInd w:val="0"/>
      <w:spacing w:line="326" w:lineRule="exact"/>
    </w:pPr>
    <w:rPr>
      <w:rFonts w:eastAsiaTheme="minorEastAsia"/>
    </w:rPr>
  </w:style>
  <w:style w:type="character" w:customStyle="1" w:styleId="FontStyle21">
    <w:name w:val="Font Style21"/>
    <w:basedOn w:val="a1"/>
    <w:uiPriority w:val="99"/>
    <w:rsid w:val="00206509"/>
    <w:rPr>
      <w:rFonts w:ascii="Constantia" w:hAnsi="Constantia" w:cs="Constantia"/>
      <w:sz w:val="24"/>
      <w:szCs w:val="24"/>
    </w:rPr>
  </w:style>
  <w:style w:type="character" w:customStyle="1" w:styleId="14">
    <w:name w:val="Основной текст1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9">
    <w:name w:val="Основной текст (9)_"/>
    <w:link w:val="90"/>
    <w:locked/>
    <w:rsid w:val="005C51BF"/>
    <w:rPr>
      <w:rFonts w:ascii="Times New Roman" w:hAnsi="Times New Roman"/>
      <w:sz w:val="14"/>
      <w:shd w:val="clear" w:color="auto" w:fill="FFFFFF"/>
    </w:rPr>
  </w:style>
  <w:style w:type="paragraph" w:customStyle="1" w:styleId="90">
    <w:name w:val="Основной текст (9)"/>
    <w:basedOn w:val="a0"/>
    <w:link w:val="9"/>
    <w:rsid w:val="005C51BF"/>
    <w:pPr>
      <w:shd w:val="clear" w:color="auto" w:fill="FFFFFF"/>
      <w:spacing w:line="187" w:lineRule="exact"/>
      <w:ind w:hanging="740"/>
    </w:pPr>
    <w:rPr>
      <w:rFonts w:eastAsiaTheme="minorHAnsi" w:cstheme="minorBidi"/>
      <w:sz w:val="14"/>
      <w:szCs w:val="22"/>
      <w:lang w:eastAsia="en-US"/>
    </w:rPr>
  </w:style>
  <w:style w:type="character" w:customStyle="1" w:styleId="25">
    <w:name w:val="Основной текст2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34">
    <w:name w:val="Основной текст3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4">
    <w:name w:val="Основной текст4"/>
    <w:basedOn w:val="a1"/>
    <w:rsid w:val="005C51BF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afe">
    <w:name w:val="Подпись к картинке + Полужирный"/>
    <w:basedOn w:val="a1"/>
    <w:rsid w:val="005C51BF"/>
    <w:rPr>
      <w:rFonts w:ascii="Times New Roman" w:hAnsi="Times New Roman" w:cs="Times New Roman"/>
      <w:b/>
      <w:bCs/>
      <w:spacing w:val="0"/>
      <w:sz w:val="20"/>
      <w:szCs w:val="20"/>
      <w:shd w:val="clear" w:color="auto" w:fill="FFFFFF"/>
    </w:rPr>
  </w:style>
  <w:style w:type="paragraph" w:customStyle="1" w:styleId="rvps33">
    <w:name w:val="rvps33"/>
    <w:basedOn w:val="a0"/>
    <w:rsid w:val="001E53B9"/>
    <w:pPr>
      <w:spacing w:before="100" w:beforeAutospacing="1" w:after="100" w:afterAutospacing="1"/>
    </w:pPr>
  </w:style>
  <w:style w:type="character" w:customStyle="1" w:styleId="rvts52">
    <w:name w:val="rvts52"/>
    <w:basedOn w:val="a1"/>
    <w:rsid w:val="001E53B9"/>
  </w:style>
  <w:style w:type="paragraph" w:customStyle="1" w:styleId="rvps26">
    <w:name w:val="rvps26"/>
    <w:basedOn w:val="a0"/>
    <w:rsid w:val="001E53B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3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7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8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5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64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688976">
              <w:marLeft w:val="450"/>
              <w:marRight w:val="450"/>
              <w:marTop w:val="300"/>
              <w:marBottom w:val="375"/>
              <w:divBdr>
                <w:top w:val="single" w:sz="6" w:space="23" w:color="EBEBEB"/>
                <w:left w:val="none" w:sz="0" w:space="0" w:color="auto"/>
                <w:bottom w:val="single" w:sz="6" w:space="23" w:color="EBEBEB"/>
                <w:right w:val="none" w:sz="0" w:space="0" w:color="auto"/>
              </w:divBdr>
              <w:divsChild>
                <w:div w:id="8679136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69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9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6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5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3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4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1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5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6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99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7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2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94278A-B268-46D6-A575-1AD7DA5FA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3134</Words>
  <Characters>17869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Dasha .</cp:lastModifiedBy>
  <cp:revision>7</cp:revision>
  <cp:lastPrinted>2020-05-05T15:15:00Z</cp:lastPrinted>
  <dcterms:created xsi:type="dcterms:W3CDTF">2020-05-14T16:27:00Z</dcterms:created>
  <dcterms:modified xsi:type="dcterms:W3CDTF">2020-05-14T17:19:00Z</dcterms:modified>
</cp:coreProperties>
</file>