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B1E2A" w:rsidRPr="00C64240" w:rsidRDefault="000B1E2A" w:rsidP="000B1E2A">
      <w:pPr>
        <w:autoSpaceDE w:val="0"/>
        <w:autoSpaceDN w:val="0"/>
        <w:adjustRightInd w:val="0"/>
        <w:spacing w:after="0" w:line="240" w:lineRule="auto"/>
        <w:rPr>
          <w:rFonts w:ascii="Times New Roman" w:hAnsi="Times New Roman" w:cs="Times New Roman"/>
          <w:color w:val="000000"/>
          <w:sz w:val="28"/>
          <w:szCs w:val="28"/>
        </w:rPr>
      </w:pPr>
      <w:r w:rsidRPr="00C64240">
        <w:rPr>
          <w:rFonts w:ascii="Times New Roman" w:hAnsi="Times New Roman" w:cs="Times New Roman"/>
          <w:color w:val="000000"/>
          <w:sz w:val="28"/>
          <w:szCs w:val="28"/>
        </w:rPr>
        <w:t>УДК 338.48</w:t>
      </w:r>
    </w:p>
    <w:p w:rsidR="000B1E2A" w:rsidRPr="00C64240" w:rsidRDefault="000B1E2A" w:rsidP="000B1E2A">
      <w:pPr>
        <w:autoSpaceDE w:val="0"/>
        <w:autoSpaceDN w:val="0"/>
        <w:adjustRightInd w:val="0"/>
        <w:spacing w:after="0" w:line="240" w:lineRule="auto"/>
        <w:rPr>
          <w:rFonts w:ascii="Times New Roman" w:hAnsi="Times New Roman" w:cs="Times New Roman"/>
          <w:color w:val="000000"/>
          <w:sz w:val="28"/>
          <w:szCs w:val="28"/>
        </w:rPr>
      </w:pPr>
      <w:r w:rsidRPr="00C64240">
        <w:rPr>
          <w:rFonts w:ascii="Times New Roman" w:hAnsi="Times New Roman" w:cs="Times New Roman"/>
          <w:color w:val="000000"/>
          <w:sz w:val="28"/>
          <w:szCs w:val="28"/>
        </w:rPr>
        <w:t>ББК65.433</w:t>
      </w:r>
    </w:p>
    <w:p w:rsidR="000B1E2A" w:rsidRPr="00C64240" w:rsidRDefault="000B1E2A" w:rsidP="000B1E2A">
      <w:pPr>
        <w:jc w:val="right"/>
        <w:rPr>
          <w:rFonts w:ascii="Times New Roman" w:hAnsi="Times New Roman" w:cs="Times New Roman"/>
          <w:b/>
          <w:sz w:val="28"/>
        </w:rPr>
      </w:pPr>
      <w:r w:rsidRPr="00C64240">
        <w:rPr>
          <w:rFonts w:ascii="Times New Roman" w:hAnsi="Times New Roman" w:cs="Times New Roman"/>
          <w:b/>
          <w:sz w:val="28"/>
        </w:rPr>
        <w:t>Леонидова Е.Г.</w:t>
      </w:r>
    </w:p>
    <w:p w:rsidR="000B1E2A" w:rsidRPr="00C64240" w:rsidRDefault="00C10C98" w:rsidP="000B1E2A">
      <w:pPr>
        <w:jc w:val="center"/>
        <w:rPr>
          <w:rFonts w:ascii="Times New Roman" w:hAnsi="Times New Roman" w:cs="Times New Roman"/>
          <w:b/>
          <w:sz w:val="28"/>
        </w:rPr>
      </w:pPr>
      <w:r>
        <w:rPr>
          <w:rFonts w:ascii="Times New Roman" w:hAnsi="Times New Roman" w:cs="Times New Roman"/>
          <w:b/>
          <w:sz w:val="28"/>
        </w:rPr>
        <w:t>АНАЛИЗ</w:t>
      </w:r>
      <w:r w:rsidR="000B1E2A" w:rsidRPr="00C64240">
        <w:rPr>
          <w:rFonts w:ascii="Times New Roman" w:hAnsi="Times New Roman" w:cs="Times New Roman"/>
          <w:b/>
          <w:sz w:val="28"/>
        </w:rPr>
        <w:t xml:space="preserve"> РАЗВИТИЯ ТУРИЗМА В РЕГИОНЕ</w:t>
      </w:r>
    </w:p>
    <w:p w:rsidR="000B1E2A" w:rsidRPr="006668EB" w:rsidRDefault="000B1E2A" w:rsidP="006668EB">
      <w:pPr>
        <w:spacing w:after="0" w:line="240" w:lineRule="auto"/>
        <w:ind w:firstLine="709"/>
        <w:jc w:val="both"/>
        <w:rPr>
          <w:rFonts w:ascii="Times New Roman" w:hAnsi="Times New Roman" w:cs="Times New Roman"/>
          <w:i/>
          <w:sz w:val="24"/>
        </w:rPr>
      </w:pPr>
      <w:r w:rsidRPr="00C64240">
        <w:rPr>
          <w:rFonts w:ascii="Times New Roman" w:hAnsi="Times New Roman" w:cs="Times New Roman"/>
          <w:i/>
          <w:sz w:val="24"/>
        </w:rPr>
        <w:t xml:space="preserve">Туризм является перспективной и динамично развивающейся отраслью мирового хозяйства. </w:t>
      </w:r>
      <w:r w:rsidR="006668EB">
        <w:rPr>
          <w:rFonts w:ascii="Times New Roman" w:hAnsi="Times New Roman" w:cs="Times New Roman"/>
          <w:i/>
          <w:sz w:val="24"/>
        </w:rPr>
        <w:t>В статье р</w:t>
      </w:r>
      <w:r w:rsidR="006668EB" w:rsidRPr="006668EB">
        <w:rPr>
          <w:rFonts w:ascii="Times New Roman" w:hAnsi="Times New Roman" w:cs="Times New Roman"/>
          <w:i/>
          <w:sz w:val="24"/>
        </w:rPr>
        <w:t xml:space="preserve">ассмотрены </w:t>
      </w:r>
      <w:r w:rsidR="006668EB">
        <w:rPr>
          <w:rFonts w:ascii="Times New Roman" w:hAnsi="Times New Roman" w:cs="Times New Roman"/>
          <w:i/>
          <w:sz w:val="24"/>
        </w:rPr>
        <w:t>некоторые</w:t>
      </w:r>
      <w:r w:rsidR="006668EB" w:rsidRPr="006668EB">
        <w:rPr>
          <w:rFonts w:ascii="Times New Roman" w:hAnsi="Times New Roman" w:cs="Times New Roman"/>
          <w:i/>
          <w:sz w:val="24"/>
        </w:rPr>
        <w:t xml:space="preserve"> проблемы развития туризма на примере </w:t>
      </w:r>
      <w:r w:rsidR="006668EB">
        <w:rPr>
          <w:rFonts w:ascii="Times New Roman" w:hAnsi="Times New Roman" w:cs="Times New Roman"/>
          <w:i/>
          <w:sz w:val="24"/>
        </w:rPr>
        <w:t>Вологодской области</w:t>
      </w:r>
      <w:r w:rsidR="006668EB" w:rsidRPr="006668EB">
        <w:rPr>
          <w:rFonts w:ascii="Times New Roman" w:hAnsi="Times New Roman" w:cs="Times New Roman"/>
          <w:i/>
          <w:sz w:val="24"/>
        </w:rPr>
        <w:t>, предложены возможные варианты их решения.</w:t>
      </w:r>
    </w:p>
    <w:p w:rsidR="000B1E2A" w:rsidRPr="001B0298" w:rsidRDefault="000B1E2A" w:rsidP="000B1E2A">
      <w:pPr>
        <w:spacing w:after="0" w:line="240" w:lineRule="auto"/>
        <w:ind w:firstLine="709"/>
        <w:jc w:val="both"/>
        <w:rPr>
          <w:rFonts w:ascii="Times New Roman" w:hAnsi="Times New Roman" w:cs="Times New Roman"/>
          <w:i/>
          <w:sz w:val="24"/>
        </w:rPr>
      </w:pPr>
      <w:r w:rsidRPr="006668EB">
        <w:rPr>
          <w:rFonts w:ascii="Times New Roman" w:hAnsi="Times New Roman" w:cs="Times New Roman"/>
          <w:i/>
          <w:sz w:val="24"/>
        </w:rPr>
        <w:t>Туризм</w:t>
      </w:r>
      <w:r w:rsidR="00EE0427" w:rsidRPr="006668EB">
        <w:rPr>
          <w:rFonts w:ascii="Times New Roman" w:hAnsi="Times New Roman" w:cs="Times New Roman"/>
          <w:i/>
          <w:sz w:val="24"/>
        </w:rPr>
        <w:t xml:space="preserve">, </w:t>
      </w:r>
      <w:r w:rsidRPr="006668EB">
        <w:rPr>
          <w:rFonts w:ascii="Times New Roman" w:hAnsi="Times New Roman" w:cs="Times New Roman"/>
          <w:i/>
          <w:sz w:val="24"/>
        </w:rPr>
        <w:t>экономика</w:t>
      </w:r>
      <w:r w:rsidR="006668EB" w:rsidRPr="006668EB">
        <w:rPr>
          <w:rFonts w:ascii="Times New Roman" w:hAnsi="Times New Roman" w:cs="Times New Roman"/>
          <w:i/>
          <w:sz w:val="24"/>
        </w:rPr>
        <w:t>, регион.</w:t>
      </w:r>
    </w:p>
    <w:p w:rsidR="000B1E2A" w:rsidRPr="00C64240" w:rsidRDefault="000B1E2A" w:rsidP="000B1E2A">
      <w:pPr>
        <w:spacing w:after="0" w:line="240" w:lineRule="auto"/>
        <w:ind w:firstLine="709"/>
        <w:jc w:val="both"/>
        <w:rPr>
          <w:rFonts w:ascii="Times New Roman" w:hAnsi="Times New Roman" w:cs="Times New Roman"/>
          <w:i/>
        </w:rPr>
      </w:pPr>
    </w:p>
    <w:p w:rsidR="0008537A" w:rsidRPr="00590929" w:rsidRDefault="0008537A" w:rsidP="00170EFF">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Туризм является одной из </w:t>
      </w:r>
      <w:r w:rsidR="00590929">
        <w:rPr>
          <w:rFonts w:ascii="Times New Roman" w:hAnsi="Times New Roman" w:cs="Times New Roman"/>
          <w:sz w:val="24"/>
        </w:rPr>
        <w:t xml:space="preserve">наиболее </w:t>
      </w:r>
      <w:r>
        <w:rPr>
          <w:rFonts w:ascii="Times New Roman" w:hAnsi="Times New Roman" w:cs="Times New Roman"/>
          <w:sz w:val="24"/>
        </w:rPr>
        <w:t xml:space="preserve">динамично развивающихся отраслей народного хозяйства в мире. По данным Всемирной туристской организации, его доля в </w:t>
      </w:r>
      <w:r w:rsidRPr="0008537A">
        <w:rPr>
          <w:rFonts w:ascii="Times New Roman" w:hAnsi="Times New Roman" w:cs="Times New Roman"/>
          <w:sz w:val="24"/>
        </w:rPr>
        <w:t>мирово</w:t>
      </w:r>
      <w:r>
        <w:rPr>
          <w:rFonts w:ascii="Times New Roman" w:hAnsi="Times New Roman" w:cs="Times New Roman"/>
          <w:sz w:val="24"/>
        </w:rPr>
        <w:t>м</w:t>
      </w:r>
      <w:r w:rsidRPr="0008537A">
        <w:rPr>
          <w:rFonts w:ascii="Times New Roman" w:hAnsi="Times New Roman" w:cs="Times New Roman"/>
          <w:sz w:val="24"/>
        </w:rPr>
        <w:t xml:space="preserve"> ВВП</w:t>
      </w:r>
      <w:r>
        <w:rPr>
          <w:rFonts w:ascii="Times New Roman" w:hAnsi="Times New Roman" w:cs="Times New Roman"/>
          <w:sz w:val="24"/>
        </w:rPr>
        <w:t xml:space="preserve"> </w:t>
      </w:r>
      <w:r w:rsidR="00590929" w:rsidRPr="0008537A">
        <w:rPr>
          <w:rFonts w:ascii="Times New Roman" w:hAnsi="Times New Roman" w:cs="Times New Roman"/>
          <w:sz w:val="24"/>
        </w:rPr>
        <w:t>по итогам 2018 г.</w:t>
      </w:r>
      <w:r w:rsidR="00590929">
        <w:rPr>
          <w:rFonts w:ascii="Times New Roman" w:hAnsi="Times New Roman" w:cs="Times New Roman"/>
          <w:sz w:val="24"/>
        </w:rPr>
        <w:t xml:space="preserve"> составила</w:t>
      </w:r>
      <w:r>
        <w:rPr>
          <w:rFonts w:ascii="Times New Roman" w:hAnsi="Times New Roman" w:cs="Times New Roman"/>
          <w:sz w:val="24"/>
        </w:rPr>
        <w:t xml:space="preserve"> </w:t>
      </w:r>
      <w:r w:rsidRPr="0008537A">
        <w:rPr>
          <w:rFonts w:ascii="Times New Roman" w:hAnsi="Times New Roman" w:cs="Times New Roman"/>
          <w:sz w:val="24"/>
        </w:rPr>
        <w:t>10,4%</w:t>
      </w:r>
      <w:r w:rsidR="00590929">
        <w:rPr>
          <w:rFonts w:ascii="Times New Roman" w:hAnsi="Times New Roman" w:cs="Times New Roman"/>
          <w:sz w:val="24"/>
        </w:rPr>
        <w:t>.</w:t>
      </w:r>
      <w:r w:rsidRPr="0008537A">
        <w:rPr>
          <w:rFonts w:ascii="Times New Roman" w:hAnsi="Times New Roman" w:cs="Times New Roman"/>
          <w:sz w:val="24"/>
        </w:rPr>
        <w:t xml:space="preserve"> </w:t>
      </w:r>
      <w:r>
        <w:rPr>
          <w:rFonts w:ascii="Times New Roman" w:hAnsi="Times New Roman" w:cs="Times New Roman"/>
          <w:sz w:val="24"/>
        </w:rPr>
        <w:t xml:space="preserve">Согласно прогнозным расчетам, к 2029 г. этот показатель </w:t>
      </w:r>
      <w:r w:rsidR="00590929">
        <w:rPr>
          <w:rFonts w:ascii="Times New Roman" w:hAnsi="Times New Roman" w:cs="Times New Roman"/>
          <w:sz w:val="24"/>
        </w:rPr>
        <w:t xml:space="preserve">возрастет </w:t>
      </w:r>
      <w:r>
        <w:rPr>
          <w:rFonts w:ascii="Times New Roman" w:hAnsi="Times New Roman" w:cs="Times New Roman"/>
          <w:sz w:val="24"/>
        </w:rPr>
        <w:t>еще больше –</w:t>
      </w:r>
      <w:r w:rsidR="00590929">
        <w:rPr>
          <w:rFonts w:ascii="Times New Roman" w:hAnsi="Times New Roman" w:cs="Times New Roman"/>
          <w:sz w:val="24"/>
        </w:rPr>
        <w:t xml:space="preserve"> до 11,5</w:t>
      </w:r>
      <w:r>
        <w:rPr>
          <w:rFonts w:ascii="Times New Roman" w:hAnsi="Times New Roman" w:cs="Times New Roman"/>
          <w:sz w:val="24"/>
        </w:rPr>
        <w:t>%</w:t>
      </w:r>
      <w:r w:rsidR="006668EB">
        <w:rPr>
          <w:rFonts w:ascii="Times New Roman" w:hAnsi="Times New Roman" w:cs="Times New Roman"/>
          <w:sz w:val="24"/>
        </w:rPr>
        <w:t xml:space="preserve"> </w:t>
      </w:r>
      <w:r w:rsidR="006668EB" w:rsidRPr="006668EB">
        <w:rPr>
          <w:rFonts w:ascii="Times New Roman" w:hAnsi="Times New Roman" w:cs="Times New Roman"/>
          <w:sz w:val="24"/>
        </w:rPr>
        <w:t>[1]</w:t>
      </w:r>
      <w:r>
        <w:rPr>
          <w:rFonts w:ascii="Times New Roman" w:hAnsi="Times New Roman" w:cs="Times New Roman"/>
          <w:sz w:val="24"/>
        </w:rPr>
        <w:t>. Значима роль туристской отрасли и в отношении увеличения занятости населения. В настоящее время</w:t>
      </w:r>
      <w:r w:rsidR="00590929">
        <w:rPr>
          <w:rFonts w:ascii="Times New Roman" w:hAnsi="Times New Roman" w:cs="Times New Roman"/>
          <w:sz w:val="24"/>
        </w:rPr>
        <w:t xml:space="preserve"> каждое</w:t>
      </w:r>
      <w:r>
        <w:rPr>
          <w:rFonts w:ascii="Times New Roman" w:hAnsi="Times New Roman" w:cs="Times New Roman"/>
          <w:sz w:val="24"/>
        </w:rPr>
        <w:t xml:space="preserve"> десятое рабочее ме</w:t>
      </w:r>
      <w:r w:rsidRPr="0008537A">
        <w:rPr>
          <w:rFonts w:ascii="Times New Roman" w:hAnsi="Times New Roman" w:cs="Times New Roman"/>
          <w:sz w:val="24"/>
        </w:rPr>
        <w:t>сто</w:t>
      </w:r>
      <w:r>
        <w:rPr>
          <w:rFonts w:ascii="Times New Roman" w:hAnsi="Times New Roman" w:cs="Times New Roman"/>
          <w:sz w:val="24"/>
        </w:rPr>
        <w:t xml:space="preserve"> в мире имеет отношение к туризму. </w:t>
      </w:r>
      <w:r w:rsidR="00590929">
        <w:rPr>
          <w:rFonts w:ascii="Times New Roman" w:hAnsi="Times New Roman" w:cs="Times New Roman"/>
          <w:sz w:val="24"/>
        </w:rPr>
        <w:t xml:space="preserve">Этот сектор экономики обладает высоким мультипликативным эффектом, стимулируя развитие до 53 смежных отраслей. Российская Федерация пока не относится к числу стран-лидеров на рынке туризма, несмотря на высокий туристический потенциал. Так, </w:t>
      </w:r>
      <w:r w:rsidR="00170EFF">
        <w:rPr>
          <w:rFonts w:ascii="Times New Roman" w:hAnsi="Times New Roman" w:cs="Times New Roman"/>
          <w:sz w:val="24"/>
        </w:rPr>
        <w:t xml:space="preserve">в 2018 г. </w:t>
      </w:r>
      <w:r w:rsidR="00590929">
        <w:rPr>
          <w:rFonts w:ascii="Times New Roman" w:hAnsi="Times New Roman" w:cs="Times New Roman"/>
          <w:sz w:val="24"/>
        </w:rPr>
        <w:t xml:space="preserve">на 100 жителей в РФ приходилось 17 иностранных и 36 внутренних туристов (для сравнения: во Франции 309 и 174 соответственно). </w:t>
      </w:r>
      <w:r w:rsidR="00590929" w:rsidRPr="00590929">
        <w:rPr>
          <w:rFonts w:ascii="Times New Roman" w:hAnsi="Times New Roman" w:cs="Times New Roman"/>
          <w:sz w:val="24"/>
        </w:rPr>
        <w:t>В 2019 году была принята Стратегия развития туризма в РФ до 2035 года, определяющая основные ориентиры его функционирования. В частности, указано, что вклад туризма в ВВП страны по сравнению с уровнем 2017 года должен возрасти в 5,1 раза, а количество внутренних туристских поездок на 1 жителя РФ в год увеличится в 2,5 раза</w:t>
      </w:r>
      <w:r w:rsidR="00170EFF">
        <w:rPr>
          <w:rFonts w:ascii="Times New Roman" w:hAnsi="Times New Roman" w:cs="Times New Roman"/>
          <w:sz w:val="24"/>
        </w:rPr>
        <w:t xml:space="preserve">. Кроме того, Стратегией предусмотрено развитие туризма в </w:t>
      </w:r>
      <w:r w:rsidR="00170EFF" w:rsidRPr="00170EFF">
        <w:rPr>
          <w:rFonts w:ascii="Times New Roman" w:hAnsi="Times New Roman" w:cs="Times New Roman"/>
          <w:sz w:val="24"/>
        </w:rPr>
        <w:t>подавляющем большинстве российских регионов за малым исключением.</w:t>
      </w:r>
      <w:r w:rsidR="00170EFF">
        <w:rPr>
          <w:rFonts w:ascii="Times New Roman" w:hAnsi="Times New Roman" w:cs="Times New Roman"/>
          <w:sz w:val="24"/>
        </w:rPr>
        <w:t xml:space="preserve"> В связи с этим представляет интерес анализ развития отрасли в отдельных субъектах страны, который позволит определить проблемы функционирования отрасли и выявить перспективы ее развития, в том числе в контексте выполнения задач, поставленных в</w:t>
      </w:r>
      <w:r w:rsidR="00170EFF" w:rsidRPr="00170EFF">
        <w:rPr>
          <w:rFonts w:ascii="Times New Roman" w:hAnsi="Times New Roman" w:cs="Times New Roman"/>
          <w:sz w:val="24"/>
        </w:rPr>
        <w:t xml:space="preserve"> </w:t>
      </w:r>
      <w:r w:rsidR="00170EFF" w:rsidRPr="00590929">
        <w:rPr>
          <w:rFonts w:ascii="Times New Roman" w:hAnsi="Times New Roman" w:cs="Times New Roman"/>
          <w:sz w:val="24"/>
        </w:rPr>
        <w:t>документе</w:t>
      </w:r>
      <w:r w:rsidR="00170EFF">
        <w:rPr>
          <w:rFonts w:ascii="Times New Roman" w:hAnsi="Times New Roman" w:cs="Times New Roman"/>
          <w:sz w:val="24"/>
        </w:rPr>
        <w:t>, что и стало целью исследования.</w:t>
      </w:r>
    </w:p>
    <w:p w:rsidR="00EE0427" w:rsidRPr="00C64240" w:rsidRDefault="00170EFF" w:rsidP="003D6F1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rPr>
        <w:t xml:space="preserve">К числу регионов, </w:t>
      </w:r>
      <w:r w:rsidRPr="00C64240">
        <w:rPr>
          <w:rFonts w:ascii="Times New Roman" w:hAnsi="Times New Roman" w:cs="Times New Roman"/>
          <w:sz w:val="24"/>
        </w:rPr>
        <w:t>в котором развитие туризма весьма перспективно</w:t>
      </w:r>
      <w:r>
        <w:rPr>
          <w:rFonts w:ascii="Times New Roman" w:hAnsi="Times New Roman" w:cs="Times New Roman"/>
          <w:sz w:val="24"/>
        </w:rPr>
        <w:t xml:space="preserve">, относится </w:t>
      </w:r>
      <w:r w:rsidR="000B1E2A" w:rsidRPr="00C64240">
        <w:rPr>
          <w:rFonts w:ascii="Times New Roman" w:hAnsi="Times New Roman" w:cs="Times New Roman"/>
          <w:sz w:val="24"/>
        </w:rPr>
        <w:t>Вологодская область</w:t>
      </w:r>
      <w:r>
        <w:rPr>
          <w:rFonts w:ascii="Times New Roman" w:hAnsi="Times New Roman" w:cs="Times New Roman"/>
          <w:sz w:val="24"/>
        </w:rPr>
        <w:t xml:space="preserve">. </w:t>
      </w:r>
      <w:r w:rsidR="000B1E2A" w:rsidRPr="00C64240">
        <w:rPr>
          <w:rFonts w:ascii="Times New Roman" w:hAnsi="Times New Roman" w:cs="Times New Roman"/>
          <w:sz w:val="24"/>
        </w:rPr>
        <w:t>Согласно исследованиям, большинство</w:t>
      </w:r>
      <w:r>
        <w:rPr>
          <w:rFonts w:ascii="Times New Roman" w:hAnsi="Times New Roman" w:cs="Times New Roman"/>
          <w:sz w:val="24"/>
        </w:rPr>
        <w:t xml:space="preserve"> ее</w:t>
      </w:r>
      <w:r w:rsidR="000B1E2A" w:rsidRPr="00C64240">
        <w:rPr>
          <w:rFonts w:ascii="Times New Roman" w:hAnsi="Times New Roman" w:cs="Times New Roman"/>
          <w:sz w:val="24"/>
        </w:rPr>
        <w:t xml:space="preserve"> </w:t>
      </w:r>
      <w:r w:rsidR="00C64240" w:rsidRPr="00C64240">
        <w:rPr>
          <w:rFonts w:ascii="Times New Roman" w:hAnsi="Times New Roman" w:cs="Times New Roman"/>
          <w:sz w:val="24"/>
        </w:rPr>
        <w:t xml:space="preserve">муниципалитетов </w:t>
      </w:r>
      <w:r w:rsidR="000B1E2A" w:rsidRPr="00C64240">
        <w:rPr>
          <w:rFonts w:ascii="Times New Roman" w:hAnsi="Times New Roman" w:cs="Times New Roman"/>
          <w:sz w:val="24"/>
        </w:rPr>
        <w:t>облада</w:t>
      </w:r>
      <w:r w:rsidR="00C64240" w:rsidRPr="00C64240">
        <w:rPr>
          <w:rFonts w:ascii="Times New Roman" w:hAnsi="Times New Roman" w:cs="Times New Roman"/>
          <w:sz w:val="24"/>
        </w:rPr>
        <w:t>е</w:t>
      </w:r>
      <w:r w:rsidR="000B1E2A" w:rsidRPr="00C64240">
        <w:rPr>
          <w:rFonts w:ascii="Times New Roman" w:hAnsi="Times New Roman" w:cs="Times New Roman"/>
          <w:sz w:val="24"/>
        </w:rPr>
        <w:t>т необходимыми природными</w:t>
      </w:r>
      <w:r w:rsidR="00C64240" w:rsidRPr="00C64240">
        <w:rPr>
          <w:rFonts w:ascii="Times New Roman" w:hAnsi="Times New Roman" w:cs="Times New Roman"/>
          <w:sz w:val="24"/>
        </w:rPr>
        <w:t xml:space="preserve"> </w:t>
      </w:r>
      <w:r w:rsidR="000B1E2A" w:rsidRPr="00C64240">
        <w:rPr>
          <w:rFonts w:ascii="Times New Roman" w:hAnsi="Times New Roman" w:cs="Times New Roman"/>
          <w:sz w:val="24"/>
        </w:rPr>
        <w:t>и культурно-историческими ресурсами,</w:t>
      </w:r>
      <w:r w:rsidR="00C64240" w:rsidRPr="00C64240">
        <w:rPr>
          <w:rFonts w:ascii="Times New Roman" w:hAnsi="Times New Roman" w:cs="Times New Roman"/>
          <w:sz w:val="24"/>
        </w:rPr>
        <w:t xml:space="preserve"> </w:t>
      </w:r>
      <w:r w:rsidR="000B1E2A" w:rsidRPr="00C64240">
        <w:rPr>
          <w:rFonts w:ascii="Times New Roman" w:hAnsi="Times New Roman" w:cs="Times New Roman"/>
          <w:sz w:val="24"/>
        </w:rPr>
        <w:t>а т</w:t>
      </w:r>
      <w:r w:rsidR="00C64240" w:rsidRPr="00C64240">
        <w:rPr>
          <w:rFonts w:ascii="Times New Roman" w:hAnsi="Times New Roman" w:cs="Times New Roman"/>
          <w:sz w:val="24"/>
        </w:rPr>
        <w:t xml:space="preserve">акже благоприятной экологической </w:t>
      </w:r>
      <w:r w:rsidR="000B1E2A" w:rsidRPr="00C64240">
        <w:rPr>
          <w:rFonts w:ascii="Times New Roman" w:hAnsi="Times New Roman" w:cs="Times New Roman"/>
          <w:sz w:val="24"/>
        </w:rPr>
        <w:t>обстановкой для осуществления туристской деятельности</w:t>
      </w:r>
      <w:r w:rsidR="00C64240" w:rsidRPr="00C64240">
        <w:rPr>
          <w:rFonts w:ascii="Times New Roman" w:hAnsi="Times New Roman" w:cs="Times New Roman"/>
          <w:sz w:val="24"/>
        </w:rPr>
        <w:t xml:space="preserve"> [</w:t>
      </w:r>
      <w:r w:rsidR="006668EB">
        <w:rPr>
          <w:rFonts w:ascii="Times New Roman" w:hAnsi="Times New Roman" w:cs="Times New Roman"/>
          <w:sz w:val="24"/>
        </w:rPr>
        <w:t>2</w:t>
      </w:r>
      <w:r w:rsidR="00C64240" w:rsidRPr="00C64240">
        <w:rPr>
          <w:rFonts w:ascii="Times New Roman" w:hAnsi="Times New Roman" w:cs="Times New Roman"/>
          <w:sz w:val="24"/>
        </w:rPr>
        <w:t>]</w:t>
      </w:r>
      <w:r w:rsidR="000B1E2A" w:rsidRPr="00C64240">
        <w:rPr>
          <w:rFonts w:ascii="Times New Roman" w:hAnsi="Times New Roman" w:cs="Times New Roman"/>
          <w:sz w:val="24"/>
        </w:rPr>
        <w:t>.</w:t>
      </w:r>
      <w:r w:rsidR="008405F7" w:rsidRPr="00C64240">
        <w:rPr>
          <w:rFonts w:ascii="Times New Roman" w:hAnsi="Times New Roman" w:cs="Times New Roman"/>
          <w:sz w:val="24"/>
          <w:szCs w:val="24"/>
        </w:rPr>
        <w:t xml:space="preserve"> </w:t>
      </w:r>
      <w:r w:rsidR="008405F7">
        <w:rPr>
          <w:rFonts w:ascii="Times New Roman" w:hAnsi="Times New Roman" w:cs="Times New Roman"/>
          <w:sz w:val="24"/>
          <w:szCs w:val="24"/>
        </w:rPr>
        <w:t>С</w:t>
      </w:r>
      <w:r w:rsidR="008405F7" w:rsidRPr="00C64240">
        <w:rPr>
          <w:rFonts w:ascii="Times New Roman" w:hAnsi="Times New Roman" w:cs="Times New Roman"/>
          <w:sz w:val="24"/>
          <w:szCs w:val="24"/>
        </w:rPr>
        <w:t xml:space="preserve"> 1998 г. </w:t>
      </w:r>
      <w:r w:rsidR="008405F7">
        <w:rPr>
          <w:rFonts w:ascii="Times New Roman" w:hAnsi="Times New Roman" w:cs="Times New Roman"/>
          <w:sz w:val="24"/>
          <w:szCs w:val="24"/>
        </w:rPr>
        <w:t xml:space="preserve">в области </w:t>
      </w:r>
      <w:r w:rsidR="008405F7" w:rsidRPr="00C64240">
        <w:rPr>
          <w:rFonts w:ascii="Times New Roman" w:hAnsi="Times New Roman" w:cs="Times New Roman"/>
          <w:sz w:val="24"/>
          <w:szCs w:val="24"/>
        </w:rPr>
        <w:t>реализуется федеральный проект «Великий Устюг – родина Деда Мороза»</w:t>
      </w:r>
      <w:r w:rsidR="008405F7">
        <w:rPr>
          <w:rFonts w:ascii="Times New Roman" w:hAnsi="Times New Roman" w:cs="Times New Roman"/>
          <w:sz w:val="24"/>
          <w:szCs w:val="24"/>
        </w:rPr>
        <w:t xml:space="preserve">, что стало одной из причин роста ее туристической привлекательности. Так, </w:t>
      </w:r>
      <w:r w:rsidR="008405F7" w:rsidRPr="00C64240">
        <w:rPr>
          <w:rFonts w:ascii="Times New Roman" w:hAnsi="Times New Roman" w:cs="Times New Roman"/>
          <w:sz w:val="24"/>
          <w:szCs w:val="24"/>
        </w:rPr>
        <w:t>за 1998–2018 гг.</w:t>
      </w:r>
      <w:r w:rsidR="008405F7">
        <w:rPr>
          <w:rFonts w:ascii="Times New Roman" w:hAnsi="Times New Roman" w:cs="Times New Roman"/>
          <w:sz w:val="24"/>
          <w:szCs w:val="24"/>
        </w:rPr>
        <w:t xml:space="preserve"> </w:t>
      </w:r>
      <w:r w:rsidR="008405F7" w:rsidRPr="00C64240">
        <w:rPr>
          <w:rFonts w:ascii="Times New Roman" w:hAnsi="Times New Roman" w:cs="Times New Roman"/>
          <w:sz w:val="24"/>
          <w:szCs w:val="24"/>
        </w:rPr>
        <w:t>турпоток в регион увеличился в</w:t>
      </w:r>
      <w:r w:rsidR="00ED4C89">
        <w:rPr>
          <w:rFonts w:ascii="Times New Roman" w:hAnsi="Times New Roman" w:cs="Times New Roman"/>
          <w:sz w:val="24"/>
          <w:szCs w:val="24"/>
        </w:rPr>
        <w:t xml:space="preserve"> 100 раз. Туризм в Вологодской области развивается на основе кластерного подхода. По числу созданных </w:t>
      </w:r>
      <w:r w:rsidR="00ED4C89" w:rsidRPr="00ED4C89">
        <w:rPr>
          <w:rFonts w:ascii="Times New Roman" w:hAnsi="Times New Roman" w:cs="Times New Roman"/>
          <w:sz w:val="24"/>
          <w:szCs w:val="24"/>
        </w:rPr>
        <w:t>туристско-рекреационных кластеров</w:t>
      </w:r>
      <w:r w:rsidR="00ED4C89">
        <w:rPr>
          <w:rFonts w:ascii="Times New Roman" w:hAnsi="Times New Roman" w:cs="Times New Roman"/>
          <w:sz w:val="24"/>
          <w:szCs w:val="24"/>
        </w:rPr>
        <w:t xml:space="preserve"> регион</w:t>
      </w:r>
      <w:r w:rsidR="00ED4C89" w:rsidRPr="00ED4C89">
        <w:rPr>
          <w:rFonts w:ascii="Times New Roman" w:hAnsi="Times New Roman" w:cs="Times New Roman"/>
          <w:sz w:val="24"/>
          <w:szCs w:val="24"/>
        </w:rPr>
        <w:t xml:space="preserve"> является </w:t>
      </w:r>
      <w:r w:rsidR="00ED4C89">
        <w:rPr>
          <w:rFonts w:ascii="Times New Roman" w:hAnsi="Times New Roman" w:cs="Times New Roman"/>
          <w:sz w:val="24"/>
          <w:szCs w:val="24"/>
        </w:rPr>
        <w:t xml:space="preserve">одним из лидеров среди субъектов </w:t>
      </w:r>
      <w:r w:rsidR="00ED4C89" w:rsidRPr="00ED4C89">
        <w:rPr>
          <w:rFonts w:ascii="Times New Roman" w:hAnsi="Times New Roman" w:cs="Times New Roman"/>
          <w:sz w:val="24"/>
          <w:szCs w:val="24"/>
        </w:rPr>
        <w:t>Российской Федерации.</w:t>
      </w:r>
      <w:r w:rsidR="003D6F1C">
        <w:rPr>
          <w:rFonts w:ascii="Times New Roman" w:hAnsi="Times New Roman" w:cs="Times New Roman"/>
          <w:sz w:val="24"/>
          <w:szCs w:val="24"/>
        </w:rPr>
        <w:t xml:space="preserve"> </w:t>
      </w:r>
      <w:r w:rsidR="00C64240" w:rsidRPr="00C64240">
        <w:rPr>
          <w:rFonts w:ascii="Times New Roman" w:hAnsi="Times New Roman" w:cs="Times New Roman"/>
          <w:sz w:val="24"/>
          <w:szCs w:val="24"/>
        </w:rPr>
        <w:t xml:space="preserve">Активность развития отрасли в Вологодской области подтверждается динамикой роста численности основных объектов туристской инфраструктуры (табл. </w:t>
      </w:r>
      <w:r w:rsidR="00ED4C89">
        <w:rPr>
          <w:rFonts w:ascii="Times New Roman" w:hAnsi="Times New Roman" w:cs="Times New Roman"/>
          <w:sz w:val="24"/>
          <w:szCs w:val="24"/>
        </w:rPr>
        <w:t>1</w:t>
      </w:r>
      <w:r w:rsidR="00C64240" w:rsidRPr="00C64240">
        <w:rPr>
          <w:rFonts w:ascii="Times New Roman" w:hAnsi="Times New Roman" w:cs="Times New Roman"/>
          <w:sz w:val="24"/>
          <w:szCs w:val="24"/>
        </w:rPr>
        <w:t xml:space="preserve">). </w:t>
      </w:r>
      <w:r w:rsidR="00EE0427" w:rsidRPr="0059023C">
        <w:rPr>
          <w:rFonts w:ascii="Times New Roman" w:eastAsia="Calibri" w:hAnsi="Times New Roman" w:cs="Times New Roman"/>
          <w:spacing w:val="-2"/>
          <w:sz w:val="24"/>
          <w:szCs w:val="24"/>
        </w:rPr>
        <w:t xml:space="preserve">Сеть предприятий размещения в области </w:t>
      </w:r>
      <w:r w:rsidR="00E715E4">
        <w:rPr>
          <w:rFonts w:ascii="Times New Roman" w:eastAsia="Calibri" w:hAnsi="Times New Roman" w:cs="Times New Roman"/>
          <w:spacing w:val="-2"/>
          <w:sz w:val="24"/>
          <w:szCs w:val="24"/>
        </w:rPr>
        <w:t>в</w:t>
      </w:r>
      <w:r w:rsidR="00EE0427" w:rsidRPr="0059023C">
        <w:rPr>
          <w:rFonts w:ascii="Times New Roman" w:eastAsia="Calibri" w:hAnsi="Times New Roman" w:cs="Times New Roman"/>
          <w:spacing w:val="-2"/>
          <w:sz w:val="24"/>
          <w:szCs w:val="24"/>
        </w:rPr>
        <w:t xml:space="preserve"> 2018</w:t>
      </w:r>
      <w:r w:rsidR="00E715E4">
        <w:rPr>
          <w:rFonts w:ascii="Times New Roman" w:eastAsia="Calibri" w:hAnsi="Times New Roman" w:cs="Times New Roman"/>
          <w:spacing w:val="-2"/>
          <w:sz w:val="24"/>
          <w:szCs w:val="24"/>
        </w:rPr>
        <w:t xml:space="preserve"> г. была</w:t>
      </w:r>
      <w:r w:rsidR="00EE0427" w:rsidRPr="0059023C">
        <w:rPr>
          <w:rFonts w:ascii="Times New Roman" w:eastAsia="Calibri" w:hAnsi="Times New Roman" w:cs="Times New Roman"/>
          <w:spacing w:val="-2"/>
          <w:sz w:val="24"/>
          <w:szCs w:val="24"/>
        </w:rPr>
        <w:t xml:space="preserve"> представлена 2</w:t>
      </w:r>
      <w:r w:rsidR="00EE0427">
        <w:rPr>
          <w:rFonts w:ascii="Times New Roman" w:eastAsia="Calibri" w:hAnsi="Times New Roman" w:cs="Times New Roman"/>
          <w:spacing w:val="-2"/>
          <w:sz w:val="24"/>
          <w:szCs w:val="24"/>
        </w:rPr>
        <w:t>91</w:t>
      </w:r>
      <w:r w:rsidR="00EE0427" w:rsidRPr="0059023C">
        <w:rPr>
          <w:rFonts w:ascii="Times New Roman" w:eastAsia="Calibri" w:hAnsi="Times New Roman" w:cs="Times New Roman"/>
          <w:spacing w:val="-2"/>
          <w:sz w:val="24"/>
          <w:szCs w:val="24"/>
        </w:rPr>
        <w:t xml:space="preserve"> организациями, 2</w:t>
      </w:r>
      <w:r w:rsidR="00EE0427">
        <w:rPr>
          <w:rFonts w:ascii="Times New Roman" w:eastAsia="Calibri" w:hAnsi="Times New Roman" w:cs="Times New Roman"/>
          <w:spacing w:val="-2"/>
          <w:sz w:val="24"/>
          <w:szCs w:val="24"/>
        </w:rPr>
        <w:t>39</w:t>
      </w:r>
      <w:r w:rsidR="00EE0427" w:rsidRPr="0059023C">
        <w:rPr>
          <w:rFonts w:ascii="Times New Roman" w:eastAsia="Calibri" w:hAnsi="Times New Roman" w:cs="Times New Roman"/>
          <w:spacing w:val="-2"/>
          <w:sz w:val="24"/>
          <w:szCs w:val="24"/>
        </w:rPr>
        <w:t xml:space="preserve"> из которых составляют гостиницы и аналогичные средства размещения.</w:t>
      </w:r>
      <w:r w:rsidR="00E715E4">
        <w:rPr>
          <w:rFonts w:ascii="Times New Roman" w:eastAsia="Calibri" w:hAnsi="Times New Roman" w:cs="Times New Roman"/>
          <w:spacing w:val="-2"/>
          <w:sz w:val="24"/>
          <w:szCs w:val="24"/>
        </w:rPr>
        <w:t xml:space="preserve"> </w:t>
      </w:r>
      <w:r w:rsidR="00EE0427" w:rsidRPr="00C64240">
        <w:rPr>
          <w:rFonts w:ascii="Times New Roman" w:hAnsi="Times New Roman" w:cs="Times New Roman"/>
          <w:sz w:val="24"/>
          <w:szCs w:val="24"/>
        </w:rPr>
        <w:t>За период с 20</w:t>
      </w:r>
      <w:r w:rsidR="00EE0427">
        <w:rPr>
          <w:rFonts w:ascii="Times New Roman" w:hAnsi="Times New Roman" w:cs="Times New Roman"/>
          <w:sz w:val="24"/>
          <w:szCs w:val="24"/>
        </w:rPr>
        <w:t>10</w:t>
      </w:r>
      <w:r w:rsidR="00EE0427" w:rsidRPr="00C64240">
        <w:rPr>
          <w:rFonts w:ascii="Times New Roman" w:hAnsi="Times New Roman" w:cs="Times New Roman"/>
          <w:sz w:val="24"/>
          <w:szCs w:val="24"/>
        </w:rPr>
        <w:t xml:space="preserve"> по 201</w:t>
      </w:r>
      <w:r w:rsidR="00EE0427">
        <w:rPr>
          <w:rFonts w:ascii="Times New Roman" w:hAnsi="Times New Roman" w:cs="Times New Roman"/>
          <w:sz w:val="24"/>
          <w:szCs w:val="24"/>
        </w:rPr>
        <w:t>8</w:t>
      </w:r>
      <w:r w:rsidR="00EE0427" w:rsidRPr="00C64240">
        <w:rPr>
          <w:rFonts w:ascii="Times New Roman" w:hAnsi="Times New Roman" w:cs="Times New Roman"/>
          <w:sz w:val="24"/>
          <w:szCs w:val="24"/>
        </w:rPr>
        <w:t xml:space="preserve"> г. количество коллективных средств размещения в регионе значительно увеличилось – в 2</w:t>
      </w:r>
      <w:r w:rsidR="00E715E4">
        <w:rPr>
          <w:rFonts w:ascii="Times New Roman" w:hAnsi="Times New Roman" w:cs="Times New Roman"/>
          <w:sz w:val="24"/>
          <w:szCs w:val="24"/>
        </w:rPr>
        <w:t xml:space="preserve"> </w:t>
      </w:r>
      <w:r w:rsidR="00EE0427" w:rsidRPr="00C64240">
        <w:rPr>
          <w:rFonts w:ascii="Times New Roman" w:hAnsi="Times New Roman" w:cs="Times New Roman"/>
          <w:sz w:val="24"/>
          <w:szCs w:val="24"/>
        </w:rPr>
        <w:t>раза. Следует отметить, что в 2017 г. 15 гостиниц Вологодской области прошли сертификацию. Две гостиницы получили категорию «4 звезды», 12 гостиниц – «3 звезды», одна гостиница имела категорию «1 звезда».</w:t>
      </w:r>
    </w:p>
    <w:p w:rsidR="003D6F1C" w:rsidRDefault="003D6F1C" w:rsidP="00C64240">
      <w:pPr>
        <w:spacing w:after="0" w:line="240" w:lineRule="auto"/>
        <w:ind w:firstLine="709"/>
        <w:jc w:val="both"/>
        <w:rPr>
          <w:rFonts w:ascii="Times New Roman" w:hAnsi="Times New Roman" w:cs="Times New Roman"/>
          <w:sz w:val="24"/>
          <w:szCs w:val="24"/>
        </w:rPr>
      </w:pPr>
    </w:p>
    <w:p w:rsidR="00EE0427" w:rsidRPr="00C64240" w:rsidRDefault="00EE0427" w:rsidP="00EE0427">
      <w:pPr>
        <w:spacing w:after="0" w:line="240" w:lineRule="auto"/>
        <w:ind w:firstLine="709"/>
        <w:jc w:val="center"/>
        <w:rPr>
          <w:rFonts w:ascii="Times New Roman" w:hAnsi="Times New Roman" w:cs="Times New Roman"/>
        </w:rPr>
      </w:pPr>
      <w:r w:rsidRPr="00C64240">
        <w:rPr>
          <w:rFonts w:ascii="Times New Roman" w:eastAsia="Times New Roman" w:hAnsi="Times New Roman" w:cs="Times New Roman"/>
          <w:sz w:val="24"/>
          <w:szCs w:val="20"/>
          <w:lang w:eastAsia="ru-RU"/>
        </w:rPr>
        <w:t xml:space="preserve">Таблица </w:t>
      </w:r>
      <w:r w:rsidRPr="0045377A">
        <w:rPr>
          <w:rFonts w:ascii="Times New Roman" w:eastAsia="Times New Roman" w:hAnsi="Times New Roman" w:cs="Times New Roman"/>
          <w:sz w:val="24"/>
          <w:szCs w:val="20"/>
          <w:lang w:eastAsia="ru-RU"/>
        </w:rPr>
        <w:t>1</w:t>
      </w:r>
      <w:r w:rsidRPr="00C64240">
        <w:rPr>
          <w:rFonts w:ascii="Times New Roman" w:eastAsia="Times New Roman" w:hAnsi="Times New Roman" w:cs="Times New Roman"/>
          <w:sz w:val="24"/>
          <w:szCs w:val="20"/>
          <w:lang w:eastAsia="ru-RU"/>
        </w:rPr>
        <w:t xml:space="preserve">. Основные показатели деятельности коллективных средств </w:t>
      </w:r>
      <w:r w:rsidRPr="00C64240">
        <w:rPr>
          <w:rFonts w:ascii="Times New Roman" w:eastAsia="Times New Roman" w:hAnsi="Times New Roman" w:cs="Times New Roman"/>
          <w:sz w:val="24"/>
          <w:szCs w:val="20"/>
          <w:lang w:eastAsia="ru-RU"/>
        </w:rPr>
        <w:br/>
        <w:t>размещения в Вологодской области</w:t>
      </w:r>
    </w:p>
    <w:tbl>
      <w:tblPr>
        <w:tblW w:w="5000"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3000"/>
        <w:gridCol w:w="665"/>
        <w:gridCol w:w="665"/>
        <w:gridCol w:w="665"/>
        <w:gridCol w:w="665"/>
        <w:gridCol w:w="665"/>
        <w:gridCol w:w="665"/>
        <w:gridCol w:w="665"/>
        <w:gridCol w:w="665"/>
        <w:gridCol w:w="665"/>
        <w:gridCol w:w="647"/>
      </w:tblGrid>
      <w:tr w:rsidR="00EE0427" w:rsidRPr="00C64240" w:rsidTr="001B1E5A">
        <w:trPr>
          <w:trHeight w:val="20"/>
          <w:jc w:val="center"/>
        </w:trPr>
        <w:tc>
          <w:tcPr>
            <w:tcW w:w="1559"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Показатель</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2010</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2011</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2012</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2013</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2014</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2015</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2016</w:t>
            </w:r>
          </w:p>
        </w:tc>
        <w:tc>
          <w:tcPr>
            <w:tcW w:w="345" w:type="pct"/>
            <w:vAlign w:val="center"/>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2017</w:t>
            </w:r>
          </w:p>
        </w:tc>
        <w:tc>
          <w:tcPr>
            <w:tcW w:w="341" w:type="pct"/>
            <w:vAlign w:val="center"/>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2018</w:t>
            </w:r>
          </w:p>
        </w:tc>
        <w:tc>
          <w:tcPr>
            <w:tcW w:w="338" w:type="pct"/>
            <w:vAlign w:val="center"/>
          </w:tcPr>
          <w:p w:rsidR="00EE0427" w:rsidRPr="0063385E"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63385E">
              <w:rPr>
                <w:rFonts w:ascii="Times New Roman" w:eastAsia="Calibri" w:hAnsi="Times New Roman" w:cs="Times New Roman"/>
                <w:sz w:val="24"/>
                <w:szCs w:val="24"/>
              </w:rPr>
              <w:t xml:space="preserve">2018 к </w:t>
            </w:r>
            <w:r w:rsidRPr="0063385E">
              <w:rPr>
                <w:rFonts w:ascii="Times New Roman" w:eastAsia="Calibri" w:hAnsi="Times New Roman" w:cs="Times New Roman"/>
                <w:sz w:val="24"/>
                <w:szCs w:val="24"/>
              </w:rPr>
              <w:lastRenderedPageBreak/>
              <w:t>2010 г.,</w:t>
            </w:r>
          </w:p>
          <w:p w:rsidR="00EE0427"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63385E">
              <w:rPr>
                <w:rFonts w:ascii="Times New Roman" w:eastAsia="Calibri" w:hAnsi="Times New Roman" w:cs="Times New Roman"/>
                <w:sz w:val="24"/>
                <w:szCs w:val="24"/>
              </w:rPr>
              <w:t>в %</w:t>
            </w:r>
          </w:p>
        </w:tc>
      </w:tr>
      <w:tr w:rsidR="00EE0427" w:rsidRPr="00C64240" w:rsidTr="00E715E4">
        <w:trPr>
          <w:trHeight w:val="20"/>
          <w:jc w:val="center"/>
        </w:trPr>
        <w:tc>
          <w:tcPr>
            <w:tcW w:w="1559" w:type="pct"/>
            <w:vAlign w:val="center"/>
            <w:hideMark/>
          </w:tcPr>
          <w:p w:rsidR="00EE0427" w:rsidRPr="00C64240" w:rsidRDefault="00EE0427" w:rsidP="001B1E5A">
            <w:pPr>
              <w:tabs>
                <w:tab w:val="left" w:pos="4111"/>
                <w:tab w:val="left" w:pos="5387"/>
              </w:tabs>
              <w:spacing w:after="0" w:line="240" w:lineRule="auto"/>
              <w:rPr>
                <w:rFonts w:ascii="Times New Roman" w:eastAsia="Calibri" w:hAnsi="Times New Roman" w:cs="Times New Roman"/>
                <w:bCs/>
                <w:sz w:val="24"/>
                <w:szCs w:val="24"/>
              </w:rPr>
            </w:pPr>
            <w:r w:rsidRPr="00C64240">
              <w:rPr>
                <w:rFonts w:ascii="Times New Roman" w:eastAsia="Calibri" w:hAnsi="Times New Roman" w:cs="Times New Roman"/>
                <w:bCs/>
                <w:sz w:val="24"/>
                <w:szCs w:val="24"/>
              </w:rPr>
              <w:lastRenderedPageBreak/>
              <w:t>Число коллективных средств размещения</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145</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142</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134</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131</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120</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200</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210</w:t>
            </w:r>
          </w:p>
        </w:tc>
        <w:tc>
          <w:tcPr>
            <w:tcW w:w="345" w:type="pct"/>
            <w:vAlign w:val="center"/>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266</w:t>
            </w:r>
          </w:p>
        </w:tc>
        <w:tc>
          <w:tcPr>
            <w:tcW w:w="341" w:type="pct"/>
            <w:vAlign w:val="center"/>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59023C">
              <w:rPr>
                <w:rFonts w:ascii="Times New Roman" w:eastAsia="Calibri" w:hAnsi="Times New Roman" w:cs="Times New Roman"/>
                <w:sz w:val="24"/>
                <w:szCs w:val="24"/>
              </w:rPr>
              <w:t>291</w:t>
            </w:r>
          </w:p>
        </w:tc>
        <w:tc>
          <w:tcPr>
            <w:tcW w:w="338" w:type="pct"/>
            <w:vAlign w:val="center"/>
          </w:tcPr>
          <w:p w:rsidR="00EE0427" w:rsidRPr="00C64240" w:rsidRDefault="00E715E4" w:rsidP="0045377A">
            <w:pPr>
              <w:tabs>
                <w:tab w:val="left" w:pos="4111"/>
                <w:tab w:val="left" w:pos="5387"/>
              </w:tabs>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в 2 р</w:t>
            </w:r>
            <w:r w:rsidR="0045377A">
              <w:rPr>
                <w:rFonts w:ascii="Times New Roman" w:eastAsia="Calibri" w:hAnsi="Times New Roman" w:cs="Times New Roman"/>
                <w:sz w:val="24"/>
                <w:szCs w:val="24"/>
              </w:rPr>
              <w:t>.</w:t>
            </w:r>
          </w:p>
        </w:tc>
      </w:tr>
      <w:tr w:rsidR="00EE0427" w:rsidRPr="00C64240" w:rsidTr="00E715E4">
        <w:trPr>
          <w:trHeight w:val="20"/>
          <w:jc w:val="center"/>
        </w:trPr>
        <w:tc>
          <w:tcPr>
            <w:tcW w:w="1559" w:type="pct"/>
            <w:vAlign w:val="center"/>
            <w:hideMark/>
          </w:tcPr>
          <w:p w:rsidR="00EE0427" w:rsidRPr="00C64240" w:rsidRDefault="00EE0427" w:rsidP="001B1E5A">
            <w:pPr>
              <w:tabs>
                <w:tab w:val="left" w:pos="4111"/>
                <w:tab w:val="left" w:pos="5387"/>
              </w:tabs>
              <w:spacing w:after="0" w:line="240" w:lineRule="auto"/>
              <w:rPr>
                <w:rFonts w:ascii="Times New Roman" w:eastAsia="Calibri" w:hAnsi="Times New Roman" w:cs="Times New Roman"/>
                <w:bCs/>
                <w:sz w:val="24"/>
                <w:szCs w:val="24"/>
              </w:rPr>
            </w:pPr>
            <w:r w:rsidRPr="00C64240">
              <w:rPr>
                <w:rFonts w:ascii="Times New Roman" w:eastAsia="Calibri" w:hAnsi="Times New Roman" w:cs="Times New Roman"/>
                <w:bCs/>
                <w:sz w:val="24"/>
                <w:szCs w:val="24"/>
              </w:rPr>
              <w:t>Число номеров</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5026</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4519</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4590</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4721</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4010</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5317</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5009</w:t>
            </w:r>
          </w:p>
        </w:tc>
        <w:tc>
          <w:tcPr>
            <w:tcW w:w="345" w:type="pct"/>
            <w:vAlign w:val="center"/>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5729</w:t>
            </w:r>
          </w:p>
        </w:tc>
        <w:tc>
          <w:tcPr>
            <w:tcW w:w="341" w:type="pct"/>
            <w:vAlign w:val="center"/>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59023C">
              <w:rPr>
                <w:rFonts w:ascii="Times New Roman" w:eastAsia="Calibri" w:hAnsi="Times New Roman" w:cs="Times New Roman"/>
                <w:sz w:val="24"/>
                <w:szCs w:val="24"/>
              </w:rPr>
              <w:t>6043</w:t>
            </w:r>
          </w:p>
        </w:tc>
        <w:tc>
          <w:tcPr>
            <w:tcW w:w="338" w:type="pct"/>
            <w:vAlign w:val="center"/>
          </w:tcPr>
          <w:p w:rsidR="00EE0427" w:rsidRPr="00C64240" w:rsidRDefault="00E715E4" w:rsidP="00E715E4">
            <w:pPr>
              <w:tabs>
                <w:tab w:val="left" w:pos="4111"/>
                <w:tab w:val="left" w:pos="5387"/>
              </w:tabs>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120,2</w:t>
            </w:r>
          </w:p>
        </w:tc>
      </w:tr>
      <w:tr w:rsidR="00EE0427" w:rsidRPr="00C64240" w:rsidTr="00E715E4">
        <w:trPr>
          <w:trHeight w:val="20"/>
          <w:jc w:val="center"/>
        </w:trPr>
        <w:tc>
          <w:tcPr>
            <w:tcW w:w="1559" w:type="pct"/>
            <w:vAlign w:val="center"/>
            <w:hideMark/>
          </w:tcPr>
          <w:p w:rsidR="00EE0427" w:rsidRPr="00C64240" w:rsidRDefault="00EE0427" w:rsidP="001B1E5A">
            <w:pPr>
              <w:tabs>
                <w:tab w:val="left" w:pos="4111"/>
                <w:tab w:val="left" w:pos="5387"/>
              </w:tabs>
              <w:spacing w:after="0" w:line="240" w:lineRule="auto"/>
              <w:rPr>
                <w:rFonts w:ascii="Times New Roman" w:eastAsia="Calibri" w:hAnsi="Times New Roman" w:cs="Times New Roman"/>
                <w:bCs/>
                <w:sz w:val="24"/>
                <w:szCs w:val="24"/>
              </w:rPr>
            </w:pPr>
            <w:r w:rsidRPr="00C64240">
              <w:rPr>
                <w:rFonts w:ascii="Times New Roman" w:eastAsia="Calibri" w:hAnsi="Times New Roman" w:cs="Times New Roman"/>
                <w:bCs/>
                <w:sz w:val="24"/>
                <w:szCs w:val="24"/>
              </w:rPr>
              <w:t>Число мест</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12353</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13613</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11267</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10531</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9923</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12692</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11985</w:t>
            </w:r>
          </w:p>
        </w:tc>
        <w:tc>
          <w:tcPr>
            <w:tcW w:w="345" w:type="pct"/>
            <w:vAlign w:val="center"/>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13872</w:t>
            </w:r>
          </w:p>
        </w:tc>
        <w:tc>
          <w:tcPr>
            <w:tcW w:w="341" w:type="pct"/>
            <w:vAlign w:val="center"/>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59023C">
              <w:rPr>
                <w:rFonts w:ascii="Times New Roman" w:eastAsia="Calibri" w:hAnsi="Times New Roman" w:cs="Times New Roman"/>
                <w:sz w:val="24"/>
                <w:szCs w:val="24"/>
              </w:rPr>
              <w:t>14623</w:t>
            </w:r>
          </w:p>
        </w:tc>
        <w:tc>
          <w:tcPr>
            <w:tcW w:w="338" w:type="pct"/>
            <w:vAlign w:val="center"/>
          </w:tcPr>
          <w:p w:rsidR="00EE0427" w:rsidRPr="00C64240" w:rsidRDefault="00E715E4" w:rsidP="00E715E4">
            <w:pPr>
              <w:tabs>
                <w:tab w:val="left" w:pos="4111"/>
                <w:tab w:val="left" w:pos="5387"/>
              </w:tabs>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118,4</w:t>
            </w:r>
          </w:p>
        </w:tc>
      </w:tr>
      <w:tr w:rsidR="00EE0427" w:rsidRPr="00C64240" w:rsidTr="00E715E4">
        <w:trPr>
          <w:trHeight w:val="20"/>
          <w:jc w:val="center"/>
        </w:trPr>
        <w:tc>
          <w:tcPr>
            <w:tcW w:w="1559" w:type="pct"/>
            <w:vAlign w:val="center"/>
            <w:hideMark/>
          </w:tcPr>
          <w:p w:rsidR="00EE0427" w:rsidRPr="00C64240" w:rsidRDefault="00EE0427" w:rsidP="001B1E5A">
            <w:pPr>
              <w:tabs>
                <w:tab w:val="left" w:pos="4111"/>
                <w:tab w:val="left" w:pos="5387"/>
              </w:tabs>
              <w:spacing w:after="0" w:line="240" w:lineRule="auto"/>
              <w:rPr>
                <w:rFonts w:ascii="Times New Roman" w:eastAsia="Calibri" w:hAnsi="Times New Roman" w:cs="Times New Roman"/>
                <w:bCs/>
                <w:sz w:val="24"/>
                <w:szCs w:val="24"/>
              </w:rPr>
            </w:pPr>
            <w:r w:rsidRPr="00C64240">
              <w:rPr>
                <w:rFonts w:ascii="Times New Roman" w:eastAsia="Calibri" w:hAnsi="Times New Roman" w:cs="Times New Roman"/>
                <w:bCs/>
                <w:sz w:val="24"/>
                <w:szCs w:val="24"/>
              </w:rPr>
              <w:t>Число ночевок, тыс.</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1241,8</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1248,3</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1162,4</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1206,9</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1114,2</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1386,9</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1127,2</w:t>
            </w:r>
          </w:p>
        </w:tc>
        <w:tc>
          <w:tcPr>
            <w:tcW w:w="345" w:type="pct"/>
            <w:vAlign w:val="center"/>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1269,2</w:t>
            </w:r>
          </w:p>
        </w:tc>
        <w:tc>
          <w:tcPr>
            <w:tcW w:w="341" w:type="pct"/>
            <w:vAlign w:val="center"/>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59023C">
              <w:rPr>
                <w:rFonts w:ascii="Times New Roman" w:eastAsia="Calibri" w:hAnsi="Times New Roman" w:cs="Times New Roman"/>
                <w:sz w:val="24"/>
                <w:szCs w:val="24"/>
              </w:rPr>
              <w:t>1521,3</w:t>
            </w:r>
          </w:p>
        </w:tc>
        <w:tc>
          <w:tcPr>
            <w:tcW w:w="338" w:type="pct"/>
            <w:vAlign w:val="center"/>
          </w:tcPr>
          <w:p w:rsidR="00EE0427" w:rsidRPr="00C64240" w:rsidRDefault="00E715E4" w:rsidP="00E715E4">
            <w:pPr>
              <w:tabs>
                <w:tab w:val="left" w:pos="4111"/>
                <w:tab w:val="left" w:pos="5387"/>
              </w:tabs>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122,5</w:t>
            </w:r>
          </w:p>
        </w:tc>
      </w:tr>
      <w:tr w:rsidR="00EE0427" w:rsidRPr="00C64240" w:rsidTr="00E715E4">
        <w:trPr>
          <w:trHeight w:val="20"/>
          <w:jc w:val="center"/>
        </w:trPr>
        <w:tc>
          <w:tcPr>
            <w:tcW w:w="1559" w:type="pct"/>
            <w:vAlign w:val="center"/>
            <w:hideMark/>
          </w:tcPr>
          <w:p w:rsidR="00EE0427" w:rsidRPr="00C64240" w:rsidRDefault="00EE0427" w:rsidP="001B1E5A">
            <w:pPr>
              <w:tabs>
                <w:tab w:val="left" w:pos="4111"/>
                <w:tab w:val="left" w:pos="5387"/>
              </w:tabs>
              <w:spacing w:after="0" w:line="240" w:lineRule="auto"/>
              <w:rPr>
                <w:rFonts w:ascii="Times New Roman" w:eastAsia="Calibri" w:hAnsi="Times New Roman" w:cs="Times New Roman"/>
                <w:bCs/>
                <w:sz w:val="24"/>
                <w:szCs w:val="24"/>
              </w:rPr>
            </w:pPr>
            <w:r w:rsidRPr="00C64240">
              <w:rPr>
                <w:rFonts w:ascii="Times New Roman" w:eastAsia="Calibri" w:hAnsi="Times New Roman" w:cs="Times New Roman"/>
                <w:bCs/>
                <w:sz w:val="24"/>
                <w:szCs w:val="24"/>
              </w:rPr>
              <w:t>Численность размещенных лиц, тыс. чел.</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331,3</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343,2</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339,9</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353,7</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318,0</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412,3</w:t>
            </w:r>
          </w:p>
        </w:tc>
        <w:tc>
          <w:tcPr>
            <w:tcW w:w="345" w:type="pct"/>
            <w:vAlign w:val="center"/>
            <w:hideMark/>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382,1</w:t>
            </w:r>
          </w:p>
        </w:tc>
        <w:tc>
          <w:tcPr>
            <w:tcW w:w="345" w:type="pct"/>
            <w:vAlign w:val="center"/>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C64240">
              <w:rPr>
                <w:rFonts w:ascii="Times New Roman" w:eastAsia="Calibri" w:hAnsi="Times New Roman" w:cs="Times New Roman"/>
                <w:sz w:val="24"/>
                <w:szCs w:val="24"/>
              </w:rPr>
              <w:t>455,2</w:t>
            </w:r>
          </w:p>
        </w:tc>
        <w:tc>
          <w:tcPr>
            <w:tcW w:w="341" w:type="pct"/>
            <w:vAlign w:val="center"/>
          </w:tcPr>
          <w:p w:rsidR="00EE0427" w:rsidRPr="00C64240" w:rsidRDefault="00EE0427" w:rsidP="001B1E5A">
            <w:pPr>
              <w:tabs>
                <w:tab w:val="left" w:pos="4111"/>
                <w:tab w:val="left" w:pos="5387"/>
              </w:tabs>
              <w:spacing w:after="0" w:line="240" w:lineRule="auto"/>
              <w:jc w:val="center"/>
              <w:rPr>
                <w:rFonts w:ascii="Times New Roman" w:eastAsia="Calibri" w:hAnsi="Times New Roman" w:cs="Times New Roman"/>
                <w:sz w:val="24"/>
                <w:szCs w:val="24"/>
              </w:rPr>
            </w:pPr>
            <w:r w:rsidRPr="0059023C">
              <w:rPr>
                <w:rFonts w:ascii="Times New Roman" w:eastAsia="Calibri" w:hAnsi="Times New Roman" w:cs="Times New Roman"/>
                <w:sz w:val="24"/>
                <w:szCs w:val="24"/>
              </w:rPr>
              <w:t>502,3</w:t>
            </w:r>
          </w:p>
        </w:tc>
        <w:tc>
          <w:tcPr>
            <w:tcW w:w="338" w:type="pct"/>
            <w:vAlign w:val="center"/>
          </w:tcPr>
          <w:p w:rsidR="00EE0427" w:rsidRPr="00C64240" w:rsidRDefault="00E715E4" w:rsidP="00E715E4">
            <w:pPr>
              <w:tabs>
                <w:tab w:val="left" w:pos="4111"/>
                <w:tab w:val="left" w:pos="5387"/>
              </w:tabs>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151,6</w:t>
            </w:r>
          </w:p>
        </w:tc>
      </w:tr>
    </w:tbl>
    <w:p w:rsidR="00EE0427" w:rsidRPr="00C64240" w:rsidRDefault="00EE0427" w:rsidP="00EE0427">
      <w:pPr>
        <w:tabs>
          <w:tab w:val="left" w:pos="4111"/>
          <w:tab w:val="left" w:pos="5387"/>
        </w:tabs>
        <w:spacing w:line="240" w:lineRule="auto"/>
        <w:rPr>
          <w:rFonts w:ascii="Times New Roman" w:eastAsia="Calibri" w:hAnsi="Times New Roman" w:cs="Times New Roman"/>
          <w:bCs/>
          <w:spacing w:val="-2"/>
          <w:sz w:val="20"/>
          <w:szCs w:val="20"/>
        </w:rPr>
      </w:pPr>
      <w:r w:rsidRPr="00C64240">
        <w:rPr>
          <w:rFonts w:ascii="Times New Roman" w:eastAsia="Calibri" w:hAnsi="Times New Roman" w:cs="Times New Roman"/>
          <w:bCs/>
          <w:spacing w:val="-2"/>
          <w:sz w:val="20"/>
          <w:szCs w:val="20"/>
        </w:rPr>
        <w:t>Источник: данные Вологдастата.</w:t>
      </w:r>
    </w:p>
    <w:p w:rsidR="00DA6760" w:rsidRPr="00F57ACB" w:rsidRDefault="00BE6235" w:rsidP="00F57ACB">
      <w:pPr>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Согласно </w:t>
      </w:r>
      <w:r w:rsidRPr="00BE6235">
        <w:rPr>
          <w:rFonts w:ascii="Times New Roman" w:eastAsia="Calibri" w:hAnsi="Times New Roman" w:cs="Times New Roman"/>
          <w:sz w:val="24"/>
          <w:szCs w:val="24"/>
        </w:rPr>
        <w:t>данны</w:t>
      </w:r>
      <w:r>
        <w:rPr>
          <w:rFonts w:ascii="Times New Roman" w:eastAsia="Calibri" w:hAnsi="Times New Roman" w:cs="Times New Roman"/>
          <w:sz w:val="24"/>
          <w:szCs w:val="24"/>
        </w:rPr>
        <w:t>м</w:t>
      </w:r>
      <w:r w:rsidRPr="00BE6235">
        <w:rPr>
          <w:rFonts w:ascii="Times New Roman" w:eastAsia="Calibri" w:hAnsi="Times New Roman" w:cs="Times New Roman"/>
          <w:sz w:val="24"/>
          <w:szCs w:val="24"/>
        </w:rPr>
        <w:t xml:space="preserve"> официальной статистики</w:t>
      </w:r>
      <w:r>
        <w:rPr>
          <w:rFonts w:ascii="Times New Roman" w:eastAsia="Calibri" w:hAnsi="Times New Roman" w:cs="Times New Roman"/>
          <w:sz w:val="24"/>
          <w:szCs w:val="24"/>
        </w:rPr>
        <w:t>, в 2018 г.</w:t>
      </w:r>
      <w:r w:rsidRPr="00BE6235">
        <w:rPr>
          <w:rFonts w:ascii="Times New Roman" w:eastAsia="Calibri" w:hAnsi="Times New Roman" w:cs="Times New Roman"/>
          <w:sz w:val="24"/>
          <w:szCs w:val="24"/>
        </w:rPr>
        <w:t xml:space="preserve"> </w:t>
      </w:r>
      <w:r>
        <w:rPr>
          <w:rFonts w:ascii="Times New Roman" w:eastAsia="Calibri" w:hAnsi="Times New Roman" w:cs="Times New Roman"/>
          <w:sz w:val="24"/>
          <w:szCs w:val="24"/>
        </w:rPr>
        <w:t>н</w:t>
      </w:r>
      <w:r w:rsidR="00C10C98" w:rsidRPr="00C10C98">
        <w:rPr>
          <w:rFonts w:ascii="Times New Roman" w:eastAsia="Calibri" w:hAnsi="Times New Roman" w:cs="Times New Roman"/>
          <w:sz w:val="24"/>
          <w:szCs w:val="24"/>
        </w:rPr>
        <w:t xml:space="preserve">аибольшее количество средств размещения </w:t>
      </w:r>
      <w:r>
        <w:rPr>
          <w:rFonts w:ascii="Times New Roman" w:eastAsia="Calibri" w:hAnsi="Times New Roman" w:cs="Times New Roman"/>
          <w:sz w:val="24"/>
          <w:szCs w:val="24"/>
        </w:rPr>
        <w:t>было сосредоточено</w:t>
      </w:r>
      <w:r w:rsidR="00C10C98" w:rsidRPr="00C10C98">
        <w:rPr>
          <w:rFonts w:ascii="Times New Roman" w:eastAsia="Calibri" w:hAnsi="Times New Roman" w:cs="Times New Roman"/>
          <w:sz w:val="24"/>
          <w:szCs w:val="24"/>
        </w:rPr>
        <w:t xml:space="preserve"> в </w:t>
      </w:r>
      <w:r w:rsidRPr="00C10C98">
        <w:rPr>
          <w:rFonts w:ascii="Times New Roman" w:eastAsia="Calibri" w:hAnsi="Times New Roman" w:cs="Times New Roman"/>
          <w:sz w:val="24"/>
          <w:szCs w:val="24"/>
        </w:rPr>
        <w:t>Великоустюгском районе</w:t>
      </w:r>
      <w:r>
        <w:rPr>
          <w:rFonts w:ascii="Times New Roman" w:eastAsia="Calibri" w:hAnsi="Times New Roman" w:cs="Times New Roman"/>
          <w:sz w:val="24"/>
          <w:szCs w:val="24"/>
        </w:rPr>
        <w:t xml:space="preserve"> и </w:t>
      </w:r>
      <w:r w:rsidR="00C10C98" w:rsidRPr="00C10C98">
        <w:rPr>
          <w:rFonts w:ascii="Times New Roman" w:eastAsia="Calibri" w:hAnsi="Times New Roman" w:cs="Times New Roman"/>
          <w:sz w:val="24"/>
          <w:szCs w:val="24"/>
        </w:rPr>
        <w:t>г</w:t>
      </w:r>
      <w:r>
        <w:rPr>
          <w:rFonts w:ascii="Times New Roman" w:eastAsia="Calibri" w:hAnsi="Times New Roman" w:cs="Times New Roman"/>
          <w:sz w:val="24"/>
          <w:szCs w:val="24"/>
        </w:rPr>
        <w:t>.</w:t>
      </w:r>
      <w:r w:rsidRPr="00BE6235">
        <w:rPr>
          <w:rFonts w:ascii="Times New Roman" w:eastAsia="Calibri" w:hAnsi="Times New Roman" w:cs="Times New Roman"/>
          <w:sz w:val="24"/>
          <w:szCs w:val="24"/>
        </w:rPr>
        <w:t xml:space="preserve"> </w:t>
      </w:r>
      <w:r w:rsidRPr="00C10C98">
        <w:rPr>
          <w:rFonts w:ascii="Times New Roman" w:eastAsia="Calibri" w:hAnsi="Times New Roman" w:cs="Times New Roman"/>
          <w:sz w:val="24"/>
          <w:szCs w:val="24"/>
        </w:rPr>
        <w:t>Череповец</w:t>
      </w:r>
      <w:r>
        <w:rPr>
          <w:rFonts w:ascii="Times New Roman" w:eastAsia="Calibri" w:hAnsi="Times New Roman" w:cs="Times New Roman"/>
          <w:sz w:val="24"/>
          <w:szCs w:val="24"/>
        </w:rPr>
        <w:t xml:space="preserve"> (43 и 49 единиц соответственно), </w:t>
      </w:r>
      <w:r w:rsidRPr="00C10C98">
        <w:rPr>
          <w:rFonts w:ascii="Times New Roman" w:eastAsia="Calibri" w:hAnsi="Times New Roman" w:cs="Times New Roman"/>
          <w:sz w:val="24"/>
          <w:szCs w:val="24"/>
        </w:rPr>
        <w:t>а также в</w:t>
      </w:r>
      <w:r>
        <w:rPr>
          <w:rFonts w:ascii="Times New Roman" w:eastAsia="Calibri" w:hAnsi="Times New Roman" w:cs="Times New Roman"/>
          <w:sz w:val="24"/>
          <w:szCs w:val="24"/>
        </w:rPr>
        <w:t xml:space="preserve"> г. Вологда (40 единиц)</w:t>
      </w:r>
      <w:r w:rsidR="00C10C98" w:rsidRPr="00C10C98">
        <w:rPr>
          <w:rFonts w:ascii="Times New Roman" w:eastAsia="Calibri" w:hAnsi="Times New Roman" w:cs="Times New Roman"/>
          <w:sz w:val="24"/>
          <w:szCs w:val="24"/>
        </w:rPr>
        <w:t xml:space="preserve">. </w:t>
      </w:r>
      <w:r>
        <w:rPr>
          <w:rFonts w:ascii="Times New Roman" w:eastAsia="Calibri" w:hAnsi="Times New Roman" w:cs="Times New Roman"/>
          <w:sz w:val="24"/>
          <w:szCs w:val="24"/>
        </w:rPr>
        <w:t>Лидирующие позиции данных муниципалитетов</w:t>
      </w:r>
      <w:r w:rsidR="00F57ACB">
        <w:rPr>
          <w:rFonts w:ascii="Times New Roman" w:eastAsia="Calibri" w:hAnsi="Times New Roman" w:cs="Times New Roman"/>
          <w:sz w:val="24"/>
          <w:szCs w:val="24"/>
        </w:rPr>
        <w:t xml:space="preserve"> по числу КСР объясняется их </w:t>
      </w:r>
      <w:r w:rsidR="00F57ACB" w:rsidRPr="00F57ACB">
        <w:rPr>
          <w:rFonts w:ascii="Times New Roman" w:eastAsia="Calibri" w:hAnsi="Times New Roman" w:cs="Times New Roman"/>
          <w:sz w:val="24"/>
          <w:szCs w:val="24"/>
        </w:rPr>
        <w:t xml:space="preserve">наибольшей привлекательностью </w:t>
      </w:r>
      <w:r w:rsidR="00F57ACB">
        <w:rPr>
          <w:rFonts w:ascii="Times New Roman" w:eastAsia="Calibri" w:hAnsi="Times New Roman" w:cs="Times New Roman"/>
          <w:sz w:val="24"/>
          <w:szCs w:val="24"/>
        </w:rPr>
        <w:t>для туристов, а также более высоким уровнем социально-экономического развития по сравнению с другими территориями.</w:t>
      </w:r>
    </w:p>
    <w:p w:rsidR="001B1E5A" w:rsidRDefault="00C64240" w:rsidP="001B1E5A">
      <w:pPr>
        <w:spacing w:after="0" w:line="240" w:lineRule="auto"/>
        <w:ind w:firstLine="709"/>
        <w:jc w:val="both"/>
        <w:rPr>
          <w:rFonts w:ascii="Times New Roman" w:eastAsia="Calibri" w:hAnsi="Times New Roman" w:cs="Times New Roman"/>
          <w:sz w:val="24"/>
          <w:szCs w:val="24"/>
        </w:rPr>
      </w:pPr>
      <w:r w:rsidRPr="00C64240">
        <w:rPr>
          <w:rFonts w:ascii="Times New Roman" w:eastAsia="Calibri" w:hAnsi="Times New Roman" w:cs="Times New Roman"/>
          <w:sz w:val="24"/>
          <w:szCs w:val="24"/>
        </w:rPr>
        <w:t>Сеть туроператоров и турагентов в 201</w:t>
      </w:r>
      <w:r w:rsidR="00ED4C89">
        <w:rPr>
          <w:rFonts w:ascii="Times New Roman" w:eastAsia="Calibri" w:hAnsi="Times New Roman" w:cs="Times New Roman"/>
          <w:sz w:val="24"/>
          <w:szCs w:val="24"/>
        </w:rPr>
        <w:t>8</w:t>
      </w:r>
      <w:r w:rsidRPr="00C64240">
        <w:rPr>
          <w:rFonts w:ascii="Times New Roman" w:eastAsia="Calibri" w:hAnsi="Times New Roman" w:cs="Times New Roman"/>
          <w:sz w:val="24"/>
          <w:szCs w:val="24"/>
        </w:rPr>
        <w:t xml:space="preserve"> г. насчитывала 1</w:t>
      </w:r>
      <w:r w:rsidR="00ED4C89">
        <w:rPr>
          <w:rFonts w:ascii="Times New Roman" w:eastAsia="Calibri" w:hAnsi="Times New Roman" w:cs="Times New Roman"/>
          <w:sz w:val="24"/>
          <w:szCs w:val="24"/>
        </w:rPr>
        <w:t>41</w:t>
      </w:r>
      <w:r w:rsidRPr="00C64240">
        <w:rPr>
          <w:rFonts w:ascii="Times New Roman" w:eastAsia="Calibri" w:hAnsi="Times New Roman" w:cs="Times New Roman"/>
          <w:sz w:val="24"/>
          <w:szCs w:val="24"/>
        </w:rPr>
        <w:t xml:space="preserve"> единиц</w:t>
      </w:r>
      <w:r w:rsidR="00ED4C89">
        <w:rPr>
          <w:rFonts w:ascii="Times New Roman" w:eastAsia="Calibri" w:hAnsi="Times New Roman" w:cs="Times New Roman"/>
          <w:sz w:val="24"/>
          <w:szCs w:val="24"/>
        </w:rPr>
        <w:t>у</w:t>
      </w:r>
      <w:r w:rsidRPr="00C64240">
        <w:rPr>
          <w:rFonts w:ascii="Times New Roman" w:eastAsia="Calibri" w:hAnsi="Times New Roman" w:cs="Times New Roman"/>
          <w:sz w:val="24"/>
          <w:szCs w:val="24"/>
        </w:rPr>
        <w:t>. За период с 20</w:t>
      </w:r>
      <w:r w:rsidR="00ED4C89">
        <w:rPr>
          <w:rFonts w:ascii="Times New Roman" w:eastAsia="Calibri" w:hAnsi="Times New Roman" w:cs="Times New Roman"/>
          <w:sz w:val="24"/>
          <w:szCs w:val="24"/>
        </w:rPr>
        <w:t>10</w:t>
      </w:r>
      <w:r w:rsidRPr="00C64240">
        <w:rPr>
          <w:rFonts w:ascii="Times New Roman" w:eastAsia="Calibri" w:hAnsi="Times New Roman" w:cs="Times New Roman"/>
          <w:sz w:val="24"/>
          <w:szCs w:val="24"/>
        </w:rPr>
        <w:t xml:space="preserve"> по 201</w:t>
      </w:r>
      <w:r w:rsidR="00ED4C89">
        <w:rPr>
          <w:rFonts w:ascii="Times New Roman" w:eastAsia="Calibri" w:hAnsi="Times New Roman" w:cs="Times New Roman"/>
          <w:sz w:val="24"/>
          <w:szCs w:val="24"/>
        </w:rPr>
        <w:t>8</w:t>
      </w:r>
      <w:r w:rsidRPr="00C64240">
        <w:rPr>
          <w:rFonts w:ascii="Times New Roman" w:eastAsia="Calibri" w:hAnsi="Times New Roman" w:cs="Times New Roman"/>
          <w:sz w:val="24"/>
          <w:szCs w:val="24"/>
        </w:rPr>
        <w:t xml:space="preserve"> г. число туристских фирм в области </w:t>
      </w:r>
      <w:r w:rsidR="003D6F1C">
        <w:rPr>
          <w:rFonts w:ascii="Times New Roman" w:eastAsia="Calibri" w:hAnsi="Times New Roman" w:cs="Times New Roman"/>
          <w:sz w:val="24"/>
          <w:szCs w:val="24"/>
        </w:rPr>
        <w:t xml:space="preserve">сократилось на 11,3% </w:t>
      </w:r>
      <w:r w:rsidR="003D6F1C" w:rsidRPr="003D6F1C">
        <w:rPr>
          <w:rFonts w:ascii="Times New Roman" w:eastAsia="Calibri" w:hAnsi="Times New Roman" w:cs="Times New Roman"/>
          <w:sz w:val="24"/>
          <w:szCs w:val="24"/>
        </w:rPr>
        <w:t xml:space="preserve">(табл. </w:t>
      </w:r>
      <w:r w:rsidR="00F57ACB">
        <w:rPr>
          <w:rFonts w:ascii="Times New Roman" w:eastAsia="Calibri" w:hAnsi="Times New Roman" w:cs="Times New Roman"/>
          <w:sz w:val="24"/>
          <w:szCs w:val="24"/>
        </w:rPr>
        <w:t>2</w:t>
      </w:r>
      <w:r w:rsidR="003D6F1C" w:rsidRPr="003D6F1C">
        <w:rPr>
          <w:rFonts w:ascii="Times New Roman" w:eastAsia="Calibri" w:hAnsi="Times New Roman" w:cs="Times New Roman"/>
          <w:sz w:val="24"/>
          <w:szCs w:val="24"/>
        </w:rPr>
        <w:t>)</w:t>
      </w:r>
      <w:r w:rsidRPr="00C64240">
        <w:rPr>
          <w:rFonts w:ascii="Times New Roman" w:eastAsia="Calibri" w:hAnsi="Times New Roman" w:cs="Times New Roman"/>
          <w:sz w:val="24"/>
          <w:szCs w:val="24"/>
        </w:rPr>
        <w:t>.</w:t>
      </w:r>
      <w:r w:rsidR="007D5F70">
        <w:rPr>
          <w:rFonts w:ascii="Times New Roman" w:eastAsia="Calibri" w:hAnsi="Times New Roman" w:cs="Times New Roman"/>
          <w:sz w:val="24"/>
          <w:szCs w:val="24"/>
        </w:rPr>
        <w:t xml:space="preserve"> Существенно (почти в 2 раза) уменьшилось количество</w:t>
      </w:r>
      <w:r w:rsidR="001B1E5A">
        <w:rPr>
          <w:rFonts w:ascii="Times New Roman" w:eastAsia="Calibri" w:hAnsi="Times New Roman" w:cs="Times New Roman"/>
          <w:sz w:val="24"/>
          <w:szCs w:val="24"/>
        </w:rPr>
        <w:t xml:space="preserve"> </w:t>
      </w:r>
      <w:r w:rsidR="001B1E5A" w:rsidRPr="001B1E5A">
        <w:rPr>
          <w:rFonts w:ascii="Times New Roman" w:eastAsia="Calibri" w:hAnsi="Times New Roman" w:cs="Times New Roman"/>
          <w:sz w:val="24"/>
          <w:szCs w:val="24"/>
        </w:rPr>
        <w:t>турпакетов в зарубежные</w:t>
      </w:r>
      <w:r w:rsidR="001B1E5A">
        <w:rPr>
          <w:rFonts w:ascii="Times New Roman" w:eastAsia="Calibri" w:hAnsi="Times New Roman" w:cs="Times New Roman"/>
          <w:sz w:val="24"/>
          <w:szCs w:val="24"/>
        </w:rPr>
        <w:t xml:space="preserve"> </w:t>
      </w:r>
      <w:r w:rsidR="001B1E5A" w:rsidRPr="001B1E5A">
        <w:rPr>
          <w:rFonts w:ascii="Times New Roman" w:eastAsia="Calibri" w:hAnsi="Times New Roman" w:cs="Times New Roman"/>
          <w:sz w:val="24"/>
          <w:szCs w:val="24"/>
        </w:rPr>
        <w:t>страны</w:t>
      </w:r>
      <w:r w:rsidR="001B1E5A">
        <w:rPr>
          <w:rFonts w:ascii="Times New Roman" w:eastAsia="Calibri" w:hAnsi="Times New Roman" w:cs="Times New Roman"/>
          <w:sz w:val="24"/>
          <w:szCs w:val="24"/>
        </w:rPr>
        <w:t>.</w:t>
      </w:r>
    </w:p>
    <w:p w:rsidR="00ED4C89" w:rsidRPr="00C64240" w:rsidRDefault="00ED4C89" w:rsidP="00C64240">
      <w:pPr>
        <w:spacing w:after="0" w:line="240" w:lineRule="auto"/>
        <w:ind w:firstLine="709"/>
        <w:jc w:val="both"/>
        <w:rPr>
          <w:rFonts w:ascii="Times New Roman" w:eastAsia="Calibri" w:hAnsi="Times New Roman" w:cs="Times New Roman"/>
          <w:sz w:val="24"/>
          <w:szCs w:val="24"/>
        </w:rPr>
      </w:pPr>
    </w:p>
    <w:p w:rsidR="00C64240" w:rsidRPr="00C64240" w:rsidRDefault="00C64240" w:rsidP="00ED4C89">
      <w:pPr>
        <w:spacing w:after="0" w:line="240" w:lineRule="auto"/>
        <w:ind w:firstLine="709"/>
        <w:jc w:val="center"/>
        <w:rPr>
          <w:rFonts w:ascii="Times New Roman" w:eastAsia="Times New Roman" w:hAnsi="Times New Roman" w:cs="Times New Roman"/>
          <w:sz w:val="24"/>
          <w:szCs w:val="24"/>
          <w:lang w:eastAsia="ru-RU"/>
        </w:rPr>
      </w:pPr>
      <w:r w:rsidRPr="00C64240">
        <w:rPr>
          <w:rFonts w:ascii="Times New Roman" w:eastAsia="Times New Roman" w:hAnsi="Times New Roman" w:cs="Times New Roman"/>
          <w:sz w:val="24"/>
          <w:szCs w:val="24"/>
          <w:lang w:eastAsia="ru-RU"/>
        </w:rPr>
        <w:t xml:space="preserve">Таблица </w:t>
      </w:r>
      <w:r w:rsidR="00F57ACB">
        <w:rPr>
          <w:rFonts w:ascii="Times New Roman" w:eastAsia="Times New Roman" w:hAnsi="Times New Roman" w:cs="Times New Roman"/>
          <w:sz w:val="24"/>
          <w:szCs w:val="24"/>
          <w:lang w:eastAsia="ru-RU"/>
        </w:rPr>
        <w:t>2</w:t>
      </w:r>
      <w:r w:rsidRPr="00C64240">
        <w:rPr>
          <w:rFonts w:ascii="Times New Roman" w:eastAsia="Times New Roman" w:hAnsi="Times New Roman" w:cs="Times New Roman"/>
          <w:sz w:val="24"/>
          <w:szCs w:val="24"/>
          <w:lang w:eastAsia="ru-RU"/>
        </w:rPr>
        <w:t>. Основные показатели деятельности туристских фирм в Вологодской области</w:t>
      </w:r>
    </w:p>
    <w:tbl>
      <w:tblPr>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4A0" w:firstRow="1" w:lastRow="0" w:firstColumn="1" w:lastColumn="0" w:noHBand="0" w:noVBand="1"/>
      </w:tblPr>
      <w:tblGrid>
        <w:gridCol w:w="1982"/>
        <w:gridCol w:w="765"/>
        <w:gridCol w:w="765"/>
        <w:gridCol w:w="765"/>
        <w:gridCol w:w="765"/>
        <w:gridCol w:w="765"/>
        <w:gridCol w:w="765"/>
        <w:gridCol w:w="765"/>
        <w:gridCol w:w="765"/>
        <w:gridCol w:w="765"/>
        <w:gridCol w:w="765"/>
      </w:tblGrid>
      <w:tr w:rsidR="0063385E" w:rsidRPr="00ED4C89" w:rsidTr="00ED4C89">
        <w:trPr>
          <w:trHeight w:val="20"/>
          <w:jc w:val="center"/>
        </w:trPr>
        <w:tc>
          <w:tcPr>
            <w:tcW w:w="1982" w:type="dxa"/>
            <w:tcMar>
              <w:top w:w="0" w:type="dxa"/>
              <w:left w:w="108" w:type="dxa"/>
              <w:bottom w:w="0" w:type="dxa"/>
              <w:right w:w="108" w:type="dxa"/>
            </w:tcMar>
            <w:vAlign w:val="center"/>
            <w:hideMark/>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sz w:val="20"/>
                <w:szCs w:val="20"/>
              </w:rPr>
            </w:pPr>
            <w:r w:rsidRPr="00ED4C89">
              <w:rPr>
                <w:rFonts w:ascii="Times New Roman" w:eastAsia="Calibri" w:hAnsi="Times New Roman" w:cs="Times New Roman"/>
                <w:iCs/>
                <w:sz w:val="20"/>
                <w:szCs w:val="20"/>
              </w:rPr>
              <w:t>Показатель</w:t>
            </w:r>
          </w:p>
        </w:tc>
        <w:tc>
          <w:tcPr>
            <w:tcW w:w="765" w:type="dxa"/>
            <w:tcMar>
              <w:top w:w="0" w:type="dxa"/>
              <w:left w:w="108" w:type="dxa"/>
              <w:bottom w:w="0" w:type="dxa"/>
              <w:right w:w="108" w:type="dxa"/>
            </w:tcMar>
            <w:vAlign w:val="center"/>
            <w:hideMark/>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sz w:val="20"/>
                <w:szCs w:val="20"/>
              </w:rPr>
            </w:pPr>
            <w:r w:rsidRPr="00ED4C89">
              <w:rPr>
                <w:rFonts w:ascii="Times New Roman" w:eastAsia="Calibri" w:hAnsi="Times New Roman" w:cs="Times New Roman"/>
                <w:sz w:val="20"/>
                <w:szCs w:val="20"/>
                <w:lang w:val="en-US"/>
              </w:rPr>
              <w:t>2010</w:t>
            </w:r>
          </w:p>
        </w:tc>
        <w:tc>
          <w:tcPr>
            <w:tcW w:w="765" w:type="dxa"/>
            <w:tcMar>
              <w:top w:w="0" w:type="dxa"/>
              <w:left w:w="108" w:type="dxa"/>
              <w:bottom w:w="0" w:type="dxa"/>
              <w:right w:w="108" w:type="dxa"/>
            </w:tcMar>
            <w:vAlign w:val="center"/>
            <w:hideMark/>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sz w:val="20"/>
                <w:szCs w:val="20"/>
              </w:rPr>
            </w:pPr>
            <w:r w:rsidRPr="00ED4C89">
              <w:rPr>
                <w:rFonts w:ascii="Times New Roman" w:eastAsia="Calibri" w:hAnsi="Times New Roman" w:cs="Times New Roman"/>
                <w:sz w:val="20"/>
                <w:szCs w:val="20"/>
              </w:rPr>
              <w:t>2011</w:t>
            </w:r>
          </w:p>
        </w:tc>
        <w:tc>
          <w:tcPr>
            <w:tcW w:w="765" w:type="dxa"/>
            <w:tcMar>
              <w:top w:w="0" w:type="dxa"/>
              <w:left w:w="108" w:type="dxa"/>
              <w:bottom w:w="0" w:type="dxa"/>
              <w:right w:w="108" w:type="dxa"/>
            </w:tcMar>
            <w:vAlign w:val="center"/>
            <w:hideMark/>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sz w:val="20"/>
                <w:szCs w:val="20"/>
              </w:rPr>
            </w:pPr>
            <w:r w:rsidRPr="00ED4C89">
              <w:rPr>
                <w:rFonts w:ascii="Times New Roman" w:eastAsia="Calibri" w:hAnsi="Times New Roman" w:cs="Times New Roman"/>
                <w:sz w:val="20"/>
                <w:szCs w:val="20"/>
              </w:rPr>
              <w:t>2012</w:t>
            </w:r>
          </w:p>
        </w:tc>
        <w:tc>
          <w:tcPr>
            <w:tcW w:w="765" w:type="dxa"/>
            <w:tcMar>
              <w:top w:w="0" w:type="dxa"/>
              <w:left w:w="108" w:type="dxa"/>
              <w:bottom w:w="0" w:type="dxa"/>
              <w:right w:w="108" w:type="dxa"/>
            </w:tcMar>
            <w:vAlign w:val="center"/>
            <w:hideMark/>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sz w:val="20"/>
                <w:szCs w:val="20"/>
              </w:rPr>
            </w:pPr>
            <w:r w:rsidRPr="00ED4C89">
              <w:rPr>
                <w:rFonts w:ascii="Times New Roman" w:eastAsia="Calibri" w:hAnsi="Times New Roman" w:cs="Times New Roman"/>
                <w:sz w:val="20"/>
                <w:szCs w:val="20"/>
              </w:rPr>
              <w:t>2013</w:t>
            </w:r>
          </w:p>
        </w:tc>
        <w:tc>
          <w:tcPr>
            <w:tcW w:w="765" w:type="dxa"/>
            <w:tcMar>
              <w:top w:w="0" w:type="dxa"/>
              <w:left w:w="108" w:type="dxa"/>
              <w:bottom w:w="0" w:type="dxa"/>
              <w:right w:w="108" w:type="dxa"/>
            </w:tcMar>
            <w:vAlign w:val="center"/>
            <w:hideMark/>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sz w:val="20"/>
                <w:szCs w:val="20"/>
              </w:rPr>
            </w:pPr>
            <w:r w:rsidRPr="00ED4C89">
              <w:rPr>
                <w:rFonts w:ascii="Times New Roman" w:eastAsia="Calibri" w:hAnsi="Times New Roman" w:cs="Times New Roman"/>
                <w:sz w:val="20"/>
                <w:szCs w:val="20"/>
              </w:rPr>
              <w:t>2014</w:t>
            </w:r>
          </w:p>
        </w:tc>
        <w:tc>
          <w:tcPr>
            <w:tcW w:w="765" w:type="dxa"/>
            <w:vAlign w:val="center"/>
            <w:hideMark/>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sz w:val="20"/>
                <w:szCs w:val="20"/>
              </w:rPr>
            </w:pPr>
            <w:r w:rsidRPr="00ED4C89">
              <w:rPr>
                <w:rFonts w:ascii="Times New Roman" w:eastAsia="Calibri" w:hAnsi="Times New Roman" w:cs="Times New Roman"/>
                <w:sz w:val="20"/>
                <w:szCs w:val="20"/>
                <w:lang w:val="en-US"/>
              </w:rPr>
              <w:t>2015</w:t>
            </w:r>
          </w:p>
        </w:tc>
        <w:tc>
          <w:tcPr>
            <w:tcW w:w="765" w:type="dxa"/>
            <w:vAlign w:val="center"/>
            <w:hideMark/>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sz w:val="20"/>
                <w:szCs w:val="20"/>
              </w:rPr>
            </w:pPr>
            <w:r w:rsidRPr="00ED4C89">
              <w:rPr>
                <w:rFonts w:ascii="Times New Roman" w:eastAsia="Calibri" w:hAnsi="Times New Roman" w:cs="Times New Roman"/>
                <w:sz w:val="20"/>
                <w:szCs w:val="20"/>
                <w:lang w:val="en-US"/>
              </w:rPr>
              <w:t>2016</w:t>
            </w:r>
          </w:p>
        </w:tc>
        <w:tc>
          <w:tcPr>
            <w:tcW w:w="765" w:type="dxa"/>
            <w:vAlign w:val="center"/>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sz w:val="20"/>
                <w:szCs w:val="20"/>
              </w:rPr>
            </w:pPr>
            <w:r w:rsidRPr="00ED4C89">
              <w:rPr>
                <w:rFonts w:ascii="Times New Roman" w:eastAsia="Calibri" w:hAnsi="Times New Roman" w:cs="Times New Roman"/>
                <w:sz w:val="20"/>
                <w:szCs w:val="20"/>
              </w:rPr>
              <w:t>2017</w:t>
            </w:r>
          </w:p>
        </w:tc>
        <w:tc>
          <w:tcPr>
            <w:tcW w:w="765" w:type="dxa"/>
            <w:vAlign w:val="center"/>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sz w:val="20"/>
                <w:szCs w:val="20"/>
              </w:rPr>
            </w:pPr>
            <w:r w:rsidRPr="00ED4C89">
              <w:rPr>
                <w:rFonts w:ascii="Times New Roman" w:eastAsia="Calibri" w:hAnsi="Times New Roman" w:cs="Times New Roman"/>
                <w:sz w:val="20"/>
                <w:szCs w:val="20"/>
              </w:rPr>
              <w:t>2018</w:t>
            </w:r>
          </w:p>
        </w:tc>
        <w:tc>
          <w:tcPr>
            <w:tcW w:w="765" w:type="dxa"/>
            <w:vAlign w:val="center"/>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sz w:val="20"/>
                <w:szCs w:val="20"/>
              </w:rPr>
            </w:pPr>
            <w:r w:rsidRPr="00ED4C89">
              <w:rPr>
                <w:rFonts w:ascii="Times New Roman" w:eastAsia="Calibri" w:hAnsi="Times New Roman" w:cs="Times New Roman"/>
                <w:sz w:val="20"/>
                <w:szCs w:val="20"/>
              </w:rPr>
              <w:t>2018к 2010, в %</w:t>
            </w:r>
          </w:p>
        </w:tc>
      </w:tr>
      <w:tr w:rsidR="0063385E" w:rsidRPr="00ED4C89" w:rsidTr="00ED4C89">
        <w:trPr>
          <w:trHeight w:val="20"/>
          <w:jc w:val="center"/>
        </w:trPr>
        <w:tc>
          <w:tcPr>
            <w:tcW w:w="1982" w:type="dxa"/>
            <w:tcMar>
              <w:top w:w="0" w:type="dxa"/>
              <w:left w:w="108" w:type="dxa"/>
              <w:bottom w:w="0" w:type="dxa"/>
              <w:right w:w="108" w:type="dxa"/>
            </w:tcMar>
            <w:vAlign w:val="center"/>
            <w:hideMark/>
          </w:tcPr>
          <w:p w:rsidR="0063385E" w:rsidRPr="00ED4C89" w:rsidRDefault="0063385E" w:rsidP="00ED4C89">
            <w:pPr>
              <w:tabs>
                <w:tab w:val="left" w:pos="4111"/>
                <w:tab w:val="left" w:pos="5387"/>
              </w:tabs>
              <w:spacing w:after="0" w:line="240" w:lineRule="auto"/>
              <w:rPr>
                <w:rFonts w:ascii="Times New Roman" w:eastAsia="Calibri" w:hAnsi="Times New Roman" w:cs="Times New Roman"/>
                <w:sz w:val="20"/>
                <w:szCs w:val="20"/>
              </w:rPr>
            </w:pPr>
            <w:r w:rsidRPr="00ED4C89">
              <w:rPr>
                <w:rFonts w:ascii="Times New Roman" w:eastAsia="Calibri" w:hAnsi="Times New Roman" w:cs="Times New Roman"/>
                <w:bCs/>
                <w:sz w:val="20"/>
                <w:szCs w:val="20"/>
              </w:rPr>
              <w:t>Число туристских фирм (на конец года), всего</w:t>
            </w:r>
          </w:p>
        </w:tc>
        <w:tc>
          <w:tcPr>
            <w:tcW w:w="765" w:type="dxa"/>
            <w:tcMar>
              <w:top w:w="0" w:type="dxa"/>
              <w:left w:w="108" w:type="dxa"/>
              <w:bottom w:w="0" w:type="dxa"/>
              <w:right w:w="108" w:type="dxa"/>
            </w:tcMar>
            <w:vAlign w:val="center"/>
            <w:hideMark/>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sz w:val="20"/>
                <w:szCs w:val="20"/>
              </w:rPr>
            </w:pPr>
            <w:r w:rsidRPr="00ED4C89">
              <w:rPr>
                <w:rFonts w:ascii="Times New Roman" w:eastAsia="Calibri" w:hAnsi="Times New Roman" w:cs="Times New Roman"/>
                <w:bCs/>
                <w:sz w:val="20"/>
                <w:szCs w:val="20"/>
                <w:lang w:val="en-US"/>
              </w:rPr>
              <w:t>159</w:t>
            </w:r>
          </w:p>
        </w:tc>
        <w:tc>
          <w:tcPr>
            <w:tcW w:w="765" w:type="dxa"/>
            <w:tcMar>
              <w:top w:w="0" w:type="dxa"/>
              <w:left w:w="108" w:type="dxa"/>
              <w:bottom w:w="0" w:type="dxa"/>
              <w:right w:w="108" w:type="dxa"/>
            </w:tcMar>
            <w:vAlign w:val="center"/>
            <w:hideMark/>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sz w:val="20"/>
                <w:szCs w:val="20"/>
              </w:rPr>
            </w:pPr>
            <w:r w:rsidRPr="00ED4C89">
              <w:rPr>
                <w:rFonts w:ascii="Times New Roman" w:eastAsia="Calibri" w:hAnsi="Times New Roman" w:cs="Times New Roman"/>
                <w:bCs/>
                <w:sz w:val="20"/>
                <w:szCs w:val="20"/>
                <w:lang w:val="en-US"/>
              </w:rPr>
              <w:t>141</w:t>
            </w:r>
          </w:p>
        </w:tc>
        <w:tc>
          <w:tcPr>
            <w:tcW w:w="765" w:type="dxa"/>
            <w:tcMar>
              <w:top w:w="0" w:type="dxa"/>
              <w:left w:w="108" w:type="dxa"/>
              <w:bottom w:w="0" w:type="dxa"/>
              <w:right w:w="108" w:type="dxa"/>
            </w:tcMar>
            <w:vAlign w:val="center"/>
            <w:hideMark/>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sz w:val="20"/>
                <w:szCs w:val="20"/>
              </w:rPr>
            </w:pPr>
            <w:r w:rsidRPr="00ED4C89">
              <w:rPr>
                <w:rFonts w:ascii="Times New Roman" w:eastAsia="Calibri" w:hAnsi="Times New Roman" w:cs="Times New Roman"/>
                <w:bCs/>
                <w:sz w:val="20"/>
                <w:szCs w:val="20"/>
                <w:lang w:val="en-US"/>
              </w:rPr>
              <w:t>147</w:t>
            </w:r>
          </w:p>
        </w:tc>
        <w:tc>
          <w:tcPr>
            <w:tcW w:w="765" w:type="dxa"/>
            <w:tcMar>
              <w:top w:w="0" w:type="dxa"/>
              <w:left w:w="108" w:type="dxa"/>
              <w:bottom w:w="0" w:type="dxa"/>
              <w:right w:w="108" w:type="dxa"/>
            </w:tcMar>
            <w:vAlign w:val="center"/>
            <w:hideMark/>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sz w:val="20"/>
                <w:szCs w:val="20"/>
              </w:rPr>
            </w:pPr>
            <w:r w:rsidRPr="00ED4C89">
              <w:rPr>
                <w:rFonts w:ascii="Times New Roman" w:eastAsia="Calibri" w:hAnsi="Times New Roman" w:cs="Times New Roman"/>
                <w:bCs/>
                <w:sz w:val="20"/>
                <w:szCs w:val="20"/>
                <w:lang w:val="en-US"/>
              </w:rPr>
              <w:t>132</w:t>
            </w:r>
          </w:p>
        </w:tc>
        <w:tc>
          <w:tcPr>
            <w:tcW w:w="765" w:type="dxa"/>
            <w:tcMar>
              <w:top w:w="0" w:type="dxa"/>
              <w:left w:w="108" w:type="dxa"/>
              <w:bottom w:w="0" w:type="dxa"/>
              <w:right w:w="108" w:type="dxa"/>
            </w:tcMar>
            <w:vAlign w:val="center"/>
            <w:hideMark/>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sz w:val="20"/>
                <w:szCs w:val="20"/>
              </w:rPr>
            </w:pPr>
            <w:r w:rsidRPr="00ED4C89">
              <w:rPr>
                <w:rFonts w:ascii="Times New Roman" w:eastAsia="Calibri" w:hAnsi="Times New Roman" w:cs="Times New Roman"/>
                <w:bCs/>
                <w:sz w:val="20"/>
                <w:szCs w:val="20"/>
              </w:rPr>
              <w:t>145</w:t>
            </w:r>
          </w:p>
        </w:tc>
        <w:tc>
          <w:tcPr>
            <w:tcW w:w="765" w:type="dxa"/>
            <w:vAlign w:val="center"/>
            <w:hideMark/>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sz w:val="20"/>
                <w:szCs w:val="20"/>
              </w:rPr>
            </w:pPr>
            <w:r w:rsidRPr="00ED4C89">
              <w:rPr>
                <w:rFonts w:ascii="Times New Roman" w:eastAsia="Calibri" w:hAnsi="Times New Roman" w:cs="Times New Roman"/>
                <w:bCs/>
                <w:sz w:val="20"/>
                <w:szCs w:val="20"/>
              </w:rPr>
              <w:t>9</w:t>
            </w:r>
            <w:r w:rsidRPr="00ED4C89">
              <w:rPr>
                <w:rFonts w:ascii="Times New Roman" w:eastAsia="Calibri" w:hAnsi="Times New Roman" w:cs="Times New Roman"/>
                <w:bCs/>
                <w:sz w:val="20"/>
                <w:szCs w:val="20"/>
                <w:lang w:val="en-US"/>
              </w:rPr>
              <w:t>1</w:t>
            </w:r>
          </w:p>
        </w:tc>
        <w:tc>
          <w:tcPr>
            <w:tcW w:w="765" w:type="dxa"/>
            <w:vAlign w:val="center"/>
            <w:hideMark/>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sz w:val="20"/>
                <w:szCs w:val="20"/>
              </w:rPr>
            </w:pPr>
            <w:r w:rsidRPr="00ED4C89">
              <w:rPr>
                <w:rFonts w:ascii="Times New Roman" w:eastAsia="Calibri" w:hAnsi="Times New Roman" w:cs="Times New Roman"/>
                <w:bCs/>
                <w:sz w:val="20"/>
                <w:szCs w:val="20"/>
                <w:lang w:val="en-US"/>
              </w:rPr>
              <w:t>103</w:t>
            </w:r>
          </w:p>
        </w:tc>
        <w:tc>
          <w:tcPr>
            <w:tcW w:w="765" w:type="dxa"/>
            <w:vAlign w:val="center"/>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bCs/>
                <w:sz w:val="20"/>
                <w:szCs w:val="20"/>
              </w:rPr>
            </w:pPr>
            <w:r w:rsidRPr="00ED4C89">
              <w:rPr>
                <w:rFonts w:ascii="Times New Roman" w:eastAsia="Calibri" w:hAnsi="Times New Roman" w:cs="Times New Roman"/>
                <w:bCs/>
                <w:sz w:val="20"/>
                <w:szCs w:val="20"/>
              </w:rPr>
              <w:t>116</w:t>
            </w:r>
          </w:p>
        </w:tc>
        <w:tc>
          <w:tcPr>
            <w:tcW w:w="765" w:type="dxa"/>
            <w:vAlign w:val="center"/>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bCs/>
                <w:sz w:val="20"/>
                <w:szCs w:val="20"/>
              </w:rPr>
            </w:pPr>
            <w:r w:rsidRPr="00ED4C89">
              <w:rPr>
                <w:rFonts w:ascii="Times New Roman" w:eastAsia="Calibri" w:hAnsi="Times New Roman" w:cs="Times New Roman"/>
                <w:bCs/>
                <w:sz w:val="20"/>
                <w:szCs w:val="20"/>
              </w:rPr>
              <w:t>141</w:t>
            </w:r>
          </w:p>
        </w:tc>
        <w:tc>
          <w:tcPr>
            <w:tcW w:w="765" w:type="dxa"/>
            <w:vAlign w:val="center"/>
          </w:tcPr>
          <w:p w:rsidR="0063385E" w:rsidRPr="00ED4C89" w:rsidRDefault="004A124B" w:rsidP="00ED4C89">
            <w:pPr>
              <w:tabs>
                <w:tab w:val="left" w:pos="4111"/>
                <w:tab w:val="left" w:pos="5387"/>
              </w:tabs>
              <w:spacing w:after="0" w:line="240" w:lineRule="auto"/>
              <w:jc w:val="center"/>
              <w:rPr>
                <w:rFonts w:ascii="Times New Roman" w:eastAsia="Calibri" w:hAnsi="Times New Roman" w:cs="Times New Roman"/>
                <w:bCs/>
                <w:sz w:val="20"/>
                <w:szCs w:val="20"/>
              </w:rPr>
            </w:pPr>
            <w:r>
              <w:rPr>
                <w:rFonts w:ascii="Times New Roman" w:eastAsia="Calibri" w:hAnsi="Times New Roman" w:cs="Times New Roman"/>
                <w:bCs/>
                <w:sz w:val="20"/>
                <w:szCs w:val="20"/>
              </w:rPr>
              <w:t>88,7</w:t>
            </w:r>
          </w:p>
        </w:tc>
      </w:tr>
      <w:tr w:rsidR="0063385E" w:rsidRPr="00ED4C89" w:rsidTr="00ED4C89">
        <w:trPr>
          <w:trHeight w:val="20"/>
          <w:jc w:val="center"/>
        </w:trPr>
        <w:tc>
          <w:tcPr>
            <w:tcW w:w="1982" w:type="dxa"/>
            <w:tcMar>
              <w:top w:w="0" w:type="dxa"/>
              <w:left w:w="108" w:type="dxa"/>
              <w:bottom w:w="0" w:type="dxa"/>
              <w:right w:w="108" w:type="dxa"/>
            </w:tcMar>
            <w:vAlign w:val="center"/>
          </w:tcPr>
          <w:p w:rsidR="0063385E" w:rsidRPr="00ED4C89" w:rsidRDefault="0063385E" w:rsidP="00ED4C89">
            <w:pPr>
              <w:tabs>
                <w:tab w:val="left" w:pos="4111"/>
                <w:tab w:val="left" w:pos="5387"/>
              </w:tabs>
              <w:spacing w:after="0" w:line="240" w:lineRule="auto"/>
              <w:rPr>
                <w:rFonts w:ascii="Times New Roman" w:eastAsia="Calibri" w:hAnsi="Times New Roman" w:cs="Times New Roman"/>
                <w:bCs/>
                <w:sz w:val="20"/>
                <w:szCs w:val="20"/>
              </w:rPr>
            </w:pPr>
            <w:r w:rsidRPr="00ED4C89">
              <w:rPr>
                <w:rFonts w:ascii="Times New Roman" w:eastAsia="Calibri" w:hAnsi="Times New Roman" w:cs="Times New Roman"/>
                <w:bCs/>
                <w:sz w:val="20"/>
                <w:szCs w:val="20"/>
              </w:rPr>
              <w:t>Число реализованных населению туристских пакетов, всего, ед.</w:t>
            </w:r>
          </w:p>
        </w:tc>
        <w:tc>
          <w:tcPr>
            <w:tcW w:w="765" w:type="dxa"/>
            <w:tcMar>
              <w:top w:w="0" w:type="dxa"/>
              <w:left w:w="108" w:type="dxa"/>
              <w:bottom w:w="0" w:type="dxa"/>
              <w:right w:w="108" w:type="dxa"/>
            </w:tcMar>
            <w:vAlign w:val="center"/>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bCs/>
                <w:sz w:val="20"/>
                <w:szCs w:val="20"/>
                <w:lang w:val="en-US"/>
              </w:rPr>
            </w:pPr>
            <w:r w:rsidRPr="00ED4C89">
              <w:rPr>
                <w:rFonts w:ascii="Times New Roman" w:eastAsia="Calibri" w:hAnsi="Times New Roman" w:cs="Times New Roman"/>
                <w:bCs/>
                <w:sz w:val="20"/>
                <w:szCs w:val="20"/>
                <w:lang w:val="en-US"/>
              </w:rPr>
              <w:t>33614</w:t>
            </w:r>
          </w:p>
        </w:tc>
        <w:tc>
          <w:tcPr>
            <w:tcW w:w="765" w:type="dxa"/>
            <w:tcMar>
              <w:top w:w="0" w:type="dxa"/>
              <w:left w:w="108" w:type="dxa"/>
              <w:bottom w:w="0" w:type="dxa"/>
              <w:right w:w="108" w:type="dxa"/>
            </w:tcMar>
            <w:vAlign w:val="center"/>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bCs/>
                <w:sz w:val="20"/>
                <w:szCs w:val="20"/>
                <w:lang w:val="en-US"/>
              </w:rPr>
            </w:pPr>
            <w:r w:rsidRPr="00ED4C89">
              <w:rPr>
                <w:rFonts w:ascii="Times New Roman" w:eastAsia="Calibri" w:hAnsi="Times New Roman" w:cs="Times New Roman"/>
                <w:bCs/>
                <w:sz w:val="20"/>
                <w:szCs w:val="20"/>
              </w:rPr>
              <w:t>32945</w:t>
            </w:r>
          </w:p>
        </w:tc>
        <w:tc>
          <w:tcPr>
            <w:tcW w:w="765" w:type="dxa"/>
            <w:tcMar>
              <w:top w:w="0" w:type="dxa"/>
              <w:left w:w="108" w:type="dxa"/>
              <w:bottom w:w="0" w:type="dxa"/>
              <w:right w:w="108" w:type="dxa"/>
            </w:tcMar>
            <w:vAlign w:val="center"/>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bCs/>
                <w:sz w:val="20"/>
                <w:szCs w:val="20"/>
                <w:lang w:val="en-US"/>
              </w:rPr>
            </w:pPr>
            <w:r w:rsidRPr="00ED4C89">
              <w:rPr>
                <w:rFonts w:ascii="Times New Roman" w:eastAsia="Calibri" w:hAnsi="Times New Roman" w:cs="Times New Roman"/>
                <w:bCs/>
                <w:sz w:val="20"/>
                <w:szCs w:val="20"/>
              </w:rPr>
              <w:t>42634</w:t>
            </w:r>
          </w:p>
        </w:tc>
        <w:tc>
          <w:tcPr>
            <w:tcW w:w="765" w:type="dxa"/>
            <w:tcMar>
              <w:top w:w="0" w:type="dxa"/>
              <w:left w:w="108" w:type="dxa"/>
              <w:bottom w:w="0" w:type="dxa"/>
              <w:right w:w="108" w:type="dxa"/>
            </w:tcMar>
            <w:vAlign w:val="center"/>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bCs/>
                <w:sz w:val="20"/>
                <w:szCs w:val="20"/>
                <w:lang w:val="en-US"/>
              </w:rPr>
            </w:pPr>
            <w:r w:rsidRPr="00ED4C89">
              <w:rPr>
                <w:rFonts w:ascii="Times New Roman" w:eastAsia="Calibri" w:hAnsi="Times New Roman" w:cs="Times New Roman"/>
                <w:bCs/>
                <w:sz w:val="20"/>
                <w:szCs w:val="20"/>
              </w:rPr>
              <w:t>40304</w:t>
            </w:r>
          </w:p>
        </w:tc>
        <w:tc>
          <w:tcPr>
            <w:tcW w:w="765" w:type="dxa"/>
            <w:tcMar>
              <w:top w:w="0" w:type="dxa"/>
              <w:left w:w="108" w:type="dxa"/>
              <w:bottom w:w="0" w:type="dxa"/>
              <w:right w:w="108" w:type="dxa"/>
            </w:tcMar>
            <w:vAlign w:val="center"/>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bCs/>
                <w:sz w:val="20"/>
                <w:szCs w:val="20"/>
              </w:rPr>
            </w:pPr>
            <w:r w:rsidRPr="00ED4C89">
              <w:rPr>
                <w:rFonts w:ascii="Times New Roman" w:eastAsia="Calibri" w:hAnsi="Times New Roman" w:cs="Times New Roman"/>
                <w:bCs/>
                <w:sz w:val="20"/>
                <w:szCs w:val="20"/>
              </w:rPr>
              <w:t>38108</w:t>
            </w:r>
          </w:p>
        </w:tc>
        <w:tc>
          <w:tcPr>
            <w:tcW w:w="765" w:type="dxa"/>
            <w:vAlign w:val="center"/>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bCs/>
                <w:sz w:val="20"/>
                <w:szCs w:val="20"/>
                <w:lang w:val="en-US"/>
              </w:rPr>
            </w:pPr>
            <w:r w:rsidRPr="00ED4C89">
              <w:rPr>
                <w:rFonts w:ascii="Times New Roman" w:eastAsia="Calibri" w:hAnsi="Times New Roman" w:cs="Times New Roman"/>
                <w:bCs/>
                <w:sz w:val="20"/>
                <w:szCs w:val="20"/>
              </w:rPr>
              <w:t>29</w:t>
            </w:r>
            <w:r w:rsidRPr="00ED4C89">
              <w:rPr>
                <w:rFonts w:ascii="Times New Roman" w:eastAsia="Calibri" w:hAnsi="Times New Roman" w:cs="Times New Roman"/>
                <w:bCs/>
                <w:sz w:val="20"/>
                <w:szCs w:val="20"/>
                <w:lang w:val="en-US"/>
              </w:rPr>
              <w:t>461</w:t>
            </w:r>
          </w:p>
        </w:tc>
        <w:tc>
          <w:tcPr>
            <w:tcW w:w="765" w:type="dxa"/>
            <w:vAlign w:val="center"/>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bCs/>
                <w:sz w:val="20"/>
                <w:szCs w:val="20"/>
                <w:lang w:val="en-US"/>
              </w:rPr>
            </w:pPr>
            <w:r w:rsidRPr="00ED4C89">
              <w:rPr>
                <w:rFonts w:ascii="Times New Roman" w:eastAsia="Calibri" w:hAnsi="Times New Roman" w:cs="Times New Roman"/>
                <w:bCs/>
                <w:sz w:val="20"/>
                <w:szCs w:val="20"/>
                <w:lang w:val="en-US"/>
              </w:rPr>
              <w:t>24304</w:t>
            </w:r>
          </w:p>
        </w:tc>
        <w:tc>
          <w:tcPr>
            <w:tcW w:w="765" w:type="dxa"/>
            <w:vAlign w:val="center"/>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bCs/>
                <w:sz w:val="20"/>
                <w:szCs w:val="20"/>
              </w:rPr>
            </w:pPr>
            <w:r w:rsidRPr="00ED4C89">
              <w:rPr>
                <w:rFonts w:ascii="Times New Roman" w:eastAsia="Calibri" w:hAnsi="Times New Roman" w:cs="Times New Roman"/>
                <w:bCs/>
                <w:sz w:val="20"/>
                <w:szCs w:val="20"/>
              </w:rPr>
              <w:t>21842</w:t>
            </w:r>
          </w:p>
        </w:tc>
        <w:tc>
          <w:tcPr>
            <w:tcW w:w="765" w:type="dxa"/>
            <w:vAlign w:val="center"/>
          </w:tcPr>
          <w:p w:rsidR="0063385E" w:rsidRPr="00ED4C89" w:rsidRDefault="0059023C" w:rsidP="00ED4C89">
            <w:pPr>
              <w:tabs>
                <w:tab w:val="left" w:pos="4111"/>
                <w:tab w:val="left" w:pos="5387"/>
              </w:tabs>
              <w:spacing w:after="0" w:line="240" w:lineRule="auto"/>
              <w:jc w:val="center"/>
              <w:rPr>
                <w:rFonts w:ascii="Times New Roman" w:eastAsia="Calibri" w:hAnsi="Times New Roman" w:cs="Times New Roman"/>
                <w:bCs/>
                <w:sz w:val="20"/>
                <w:szCs w:val="20"/>
              </w:rPr>
            </w:pPr>
            <w:r w:rsidRPr="00ED4C89">
              <w:rPr>
                <w:rFonts w:ascii="Times New Roman" w:eastAsia="Calibri" w:hAnsi="Times New Roman" w:cs="Times New Roman"/>
                <w:bCs/>
                <w:sz w:val="20"/>
                <w:szCs w:val="20"/>
              </w:rPr>
              <w:t>31355</w:t>
            </w:r>
          </w:p>
        </w:tc>
        <w:tc>
          <w:tcPr>
            <w:tcW w:w="765" w:type="dxa"/>
            <w:vAlign w:val="center"/>
          </w:tcPr>
          <w:p w:rsidR="0063385E" w:rsidRPr="00ED4C89" w:rsidRDefault="004A124B" w:rsidP="00ED4C89">
            <w:pPr>
              <w:tabs>
                <w:tab w:val="left" w:pos="4111"/>
                <w:tab w:val="left" w:pos="5387"/>
              </w:tabs>
              <w:spacing w:after="0" w:line="240" w:lineRule="auto"/>
              <w:jc w:val="center"/>
              <w:rPr>
                <w:rFonts w:ascii="Times New Roman" w:eastAsia="Calibri" w:hAnsi="Times New Roman" w:cs="Times New Roman"/>
                <w:bCs/>
                <w:sz w:val="20"/>
                <w:szCs w:val="20"/>
              </w:rPr>
            </w:pPr>
            <w:r>
              <w:rPr>
                <w:rFonts w:ascii="Times New Roman" w:eastAsia="Calibri" w:hAnsi="Times New Roman" w:cs="Times New Roman"/>
                <w:bCs/>
                <w:sz w:val="20"/>
                <w:szCs w:val="20"/>
              </w:rPr>
              <w:t>93,3</w:t>
            </w:r>
          </w:p>
        </w:tc>
      </w:tr>
      <w:tr w:rsidR="0063385E" w:rsidRPr="00ED4C89" w:rsidTr="00ED4C89">
        <w:trPr>
          <w:trHeight w:val="20"/>
          <w:jc w:val="center"/>
        </w:trPr>
        <w:tc>
          <w:tcPr>
            <w:tcW w:w="1982" w:type="dxa"/>
            <w:tcMar>
              <w:top w:w="0" w:type="dxa"/>
              <w:left w:w="108" w:type="dxa"/>
              <w:bottom w:w="0" w:type="dxa"/>
              <w:right w:w="108" w:type="dxa"/>
            </w:tcMar>
            <w:vAlign w:val="center"/>
          </w:tcPr>
          <w:p w:rsidR="0063385E" w:rsidRPr="00ED4C89" w:rsidRDefault="0063385E" w:rsidP="00ED4C89">
            <w:pPr>
              <w:tabs>
                <w:tab w:val="left" w:pos="4111"/>
                <w:tab w:val="left" w:pos="5387"/>
              </w:tabs>
              <w:spacing w:after="0" w:line="240" w:lineRule="auto"/>
              <w:rPr>
                <w:rFonts w:ascii="Times New Roman" w:eastAsia="Calibri" w:hAnsi="Times New Roman" w:cs="Times New Roman"/>
                <w:sz w:val="20"/>
                <w:szCs w:val="20"/>
              </w:rPr>
            </w:pPr>
            <w:r w:rsidRPr="00ED4C89">
              <w:rPr>
                <w:rFonts w:ascii="Times New Roman" w:eastAsia="Calibri" w:hAnsi="Times New Roman" w:cs="Times New Roman"/>
                <w:sz w:val="20"/>
                <w:szCs w:val="20"/>
              </w:rPr>
              <w:t>из них гражданам России:</w:t>
            </w:r>
          </w:p>
          <w:p w:rsidR="0063385E" w:rsidRPr="00ED4C89" w:rsidRDefault="0063385E" w:rsidP="00ED4C89">
            <w:pPr>
              <w:tabs>
                <w:tab w:val="left" w:pos="4111"/>
                <w:tab w:val="left" w:pos="5387"/>
              </w:tabs>
              <w:spacing w:after="0" w:line="240" w:lineRule="auto"/>
              <w:rPr>
                <w:rFonts w:ascii="Times New Roman" w:eastAsia="Calibri" w:hAnsi="Times New Roman" w:cs="Times New Roman"/>
                <w:bCs/>
                <w:sz w:val="20"/>
                <w:szCs w:val="20"/>
              </w:rPr>
            </w:pPr>
            <w:r w:rsidRPr="00ED4C89">
              <w:rPr>
                <w:rFonts w:ascii="Times New Roman" w:eastAsia="Calibri" w:hAnsi="Times New Roman" w:cs="Times New Roman"/>
                <w:sz w:val="20"/>
                <w:szCs w:val="20"/>
              </w:rPr>
              <w:t>по территории России</w:t>
            </w:r>
          </w:p>
        </w:tc>
        <w:tc>
          <w:tcPr>
            <w:tcW w:w="765" w:type="dxa"/>
            <w:tcMar>
              <w:top w:w="0" w:type="dxa"/>
              <w:left w:w="108" w:type="dxa"/>
              <w:bottom w:w="0" w:type="dxa"/>
              <w:right w:w="108" w:type="dxa"/>
            </w:tcMar>
            <w:vAlign w:val="center"/>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bCs/>
                <w:sz w:val="20"/>
                <w:szCs w:val="20"/>
                <w:lang w:val="en-US"/>
              </w:rPr>
            </w:pPr>
            <w:r w:rsidRPr="00ED4C89">
              <w:rPr>
                <w:rFonts w:ascii="Times New Roman" w:eastAsia="Calibri" w:hAnsi="Times New Roman" w:cs="Times New Roman"/>
                <w:sz w:val="20"/>
                <w:szCs w:val="20"/>
                <w:lang w:val="en-US"/>
              </w:rPr>
              <w:t>15131</w:t>
            </w:r>
          </w:p>
        </w:tc>
        <w:tc>
          <w:tcPr>
            <w:tcW w:w="765" w:type="dxa"/>
            <w:tcMar>
              <w:top w:w="0" w:type="dxa"/>
              <w:left w:w="108" w:type="dxa"/>
              <w:bottom w:w="0" w:type="dxa"/>
              <w:right w:w="108" w:type="dxa"/>
            </w:tcMar>
            <w:vAlign w:val="center"/>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bCs/>
                <w:sz w:val="20"/>
                <w:szCs w:val="20"/>
                <w:lang w:val="en-US"/>
              </w:rPr>
            </w:pPr>
            <w:r w:rsidRPr="00ED4C89">
              <w:rPr>
                <w:rFonts w:ascii="Times New Roman" w:eastAsia="Calibri" w:hAnsi="Times New Roman" w:cs="Times New Roman"/>
                <w:sz w:val="20"/>
                <w:szCs w:val="20"/>
                <w:lang w:val="en-US"/>
              </w:rPr>
              <w:t>13580</w:t>
            </w:r>
          </w:p>
        </w:tc>
        <w:tc>
          <w:tcPr>
            <w:tcW w:w="765" w:type="dxa"/>
            <w:tcMar>
              <w:top w:w="0" w:type="dxa"/>
              <w:left w:w="108" w:type="dxa"/>
              <w:bottom w:w="0" w:type="dxa"/>
              <w:right w:w="108" w:type="dxa"/>
            </w:tcMar>
            <w:vAlign w:val="center"/>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bCs/>
                <w:sz w:val="20"/>
                <w:szCs w:val="20"/>
                <w:lang w:val="en-US"/>
              </w:rPr>
            </w:pPr>
            <w:r w:rsidRPr="00ED4C89">
              <w:rPr>
                <w:rFonts w:ascii="Times New Roman" w:eastAsia="Calibri" w:hAnsi="Times New Roman" w:cs="Times New Roman"/>
                <w:sz w:val="20"/>
                <w:szCs w:val="20"/>
                <w:lang w:val="en-US"/>
              </w:rPr>
              <w:t>17314</w:t>
            </w:r>
          </w:p>
        </w:tc>
        <w:tc>
          <w:tcPr>
            <w:tcW w:w="765" w:type="dxa"/>
            <w:tcMar>
              <w:top w:w="0" w:type="dxa"/>
              <w:left w:w="108" w:type="dxa"/>
              <w:bottom w:w="0" w:type="dxa"/>
              <w:right w:w="108" w:type="dxa"/>
            </w:tcMar>
            <w:vAlign w:val="center"/>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bCs/>
                <w:sz w:val="20"/>
                <w:szCs w:val="20"/>
                <w:lang w:val="en-US"/>
              </w:rPr>
            </w:pPr>
            <w:r w:rsidRPr="00ED4C89">
              <w:rPr>
                <w:rFonts w:ascii="Times New Roman" w:eastAsia="Calibri" w:hAnsi="Times New Roman" w:cs="Times New Roman"/>
                <w:sz w:val="20"/>
                <w:szCs w:val="20"/>
              </w:rPr>
              <w:t>15109</w:t>
            </w:r>
          </w:p>
        </w:tc>
        <w:tc>
          <w:tcPr>
            <w:tcW w:w="765" w:type="dxa"/>
            <w:tcMar>
              <w:top w:w="0" w:type="dxa"/>
              <w:left w:w="108" w:type="dxa"/>
              <w:bottom w:w="0" w:type="dxa"/>
              <w:right w:w="108" w:type="dxa"/>
            </w:tcMar>
            <w:vAlign w:val="center"/>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bCs/>
                <w:sz w:val="20"/>
                <w:szCs w:val="20"/>
              </w:rPr>
            </w:pPr>
            <w:r w:rsidRPr="00ED4C89">
              <w:rPr>
                <w:rFonts w:ascii="Times New Roman" w:eastAsia="Calibri" w:hAnsi="Times New Roman" w:cs="Times New Roman"/>
                <w:sz w:val="20"/>
                <w:szCs w:val="20"/>
              </w:rPr>
              <w:t>16540</w:t>
            </w:r>
          </w:p>
        </w:tc>
        <w:tc>
          <w:tcPr>
            <w:tcW w:w="765" w:type="dxa"/>
            <w:vAlign w:val="center"/>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bCs/>
                <w:sz w:val="20"/>
                <w:szCs w:val="20"/>
                <w:lang w:val="en-US"/>
              </w:rPr>
            </w:pPr>
            <w:r w:rsidRPr="00ED4C89">
              <w:rPr>
                <w:rFonts w:ascii="Times New Roman" w:eastAsia="Calibri" w:hAnsi="Times New Roman" w:cs="Times New Roman"/>
                <w:sz w:val="20"/>
                <w:szCs w:val="20"/>
              </w:rPr>
              <w:t>12</w:t>
            </w:r>
            <w:r w:rsidRPr="00ED4C89">
              <w:rPr>
                <w:rFonts w:ascii="Times New Roman" w:eastAsia="Calibri" w:hAnsi="Times New Roman" w:cs="Times New Roman"/>
                <w:sz w:val="20"/>
                <w:szCs w:val="20"/>
                <w:lang w:val="en-US"/>
              </w:rPr>
              <w:t>879</w:t>
            </w:r>
          </w:p>
        </w:tc>
        <w:tc>
          <w:tcPr>
            <w:tcW w:w="765" w:type="dxa"/>
            <w:vAlign w:val="center"/>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bCs/>
                <w:sz w:val="20"/>
                <w:szCs w:val="20"/>
                <w:lang w:val="en-US"/>
              </w:rPr>
            </w:pPr>
            <w:r w:rsidRPr="00ED4C89">
              <w:rPr>
                <w:rFonts w:ascii="Times New Roman" w:eastAsia="Calibri" w:hAnsi="Times New Roman" w:cs="Times New Roman"/>
                <w:sz w:val="20"/>
                <w:szCs w:val="20"/>
                <w:lang w:val="en-US"/>
              </w:rPr>
              <w:t>18773</w:t>
            </w:r>
          </w:p>
        </w:tc>
        <w:tc>
          <w:tcPr>
            <w:tcW w:w="765" w:type="dxa"/>
            <w:vAlign w:val="center"/>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bCs/>
                <w:sz w:val="20"/>
                <w:szCs w:val="20"/>
              </w:rPr>
            </w:pPr>
            <w:r w:rsidRPr="00ED4C89">
              <w:rPr>
                <w:rFonts w:ascii="Times New Roman" w:eastAsia="Calibri" w:hAnsi="Times New Roman" w:cs="Times New Roman"/>
                <w:sz w:val="20"/>
                <w:szCs w:val="20"/>
              </w:rPr>
              <w:t>13495</w:t>
            </w:r>
          </w:p>
        </w:tc>
        <w:tc>
          <w:tcPr>
            <w:tcW w:w="765" w:type="dxa"/>
            <w:vAlign w:val="center"/>
          </w:tcPr>
          <w:p w:rsidR="0063385E" w:rsidRPr="00ED4C89" w:rsidRDefault="0059023C" w:rsidP="00ED4C89">
            <w:pPr>
              <w:tabs>
                <w:tab w:val="left" w:pos="4111"/>
                <w:tab w:val="left" w:pos="5387"/>
              </w:tabs>
              <w:spacing w:after="0" w:line="240" w:lineRule="auto"/>
              <w:jc w:val="center"/>
              <w:rPr>
                <w:rFonts w:ascii="Times New Roman" w:eastAsia="Calibri" w:hAnsi="Times New Roman" w:cs="Times New Roman"/>
                <w:sz w:val="20"/>
                <w:szCs w:val="20"/>
              </w:rPr>
            </w:pPr>
            <w:r w:rsidRPr="00ED4C89">
              <w:rPr>
                <w:rFonts w:ascii="Times New Roman" w:eastAsia="Calibri" w:hAnsi="Times New Roman" w:cs="Times New Roman"/>
                <w:sz w:val="20"/>
                <w:szCs w:val="20"/>
              </w:rPr>
              <w:t>20541</w:t>
            </w:r>
          </w:p>
        </w:tc>
        <w:tc>
          <w:tcPr>
            <w:tcW w:w="765" w:type="dxa"/>
            <w:vAlign w:val="center"/>
          </w:tcPr>
          <w:p w:rsidR="0063385E" w:rsidRPr="00ED4C89" w:rsidRDefault="004A124B" w:rsidP="00ED4C89">
            <w:pPr>
              <w:tabs>
                <w:tab w:val="left" w:pos="4111"/>
                <w:tab w:val="left" w:pos="5387"/>
              </w:tabs>
              <w:spacing w:after="0" w:line="240" w:lineRule="auto"/>
              <w:jc w:val="center"/>
              <w:rPr>
                <w:rFonts w:ascii="Times New Roman" w:eastAsia="Calibri" w:hAnsi="Times New Roman" w:cs="Times New Roman"/>
                <w:bCs/>
                <w:sz w:val="20"/>
                <w:szCs w:val="20"/>
              </w:rPr>
            </w:pPr>
            <w:r>
              <w:rPr>
                <w:rFonts w:ascii="Times New Roman" w:eastAsia="Calibri" w:hAnsi="Times New Roman" w:cs="Times New Roman"/>
                <w:bCs/>
                <w:sz w:val="20"/>
                <w:szCs w:val="20"/>
              </w:rPr>
              <w:t>135,8</w:t>
            </w:r>
          </w:p>
        </w:tc>
      </w:tr>
      <w:tr w:rsidR="0063385E" w:rsidRPr="00ED4C89" w:rsidTr="00ED4C89">
        <w:trPr>
          <w:trHeight w:val="20"/>
          <w:jc w:val="center"/>
        </w:trPr>
        <w:tc>
          <w:tcPr>
            <w:tcW w:w="1982" w:type="dxa"/>
            <w:tcMar>
              <w:top w:w="0" w:type="dxa"/>
              <w:left w:w="108" w:type="dxa"/>
              <w:bottom w:w="0" w:type="dxa"/>
              <w:right w:w="108" w:type="dxa"/>
            </w:tcMar>
            <w:vAlign w:val="center"/>
          </w:tcPr>
          <w:p w:rsidR="0063385E" w:rsidRPr="00ED4C89" w:rsidRDefault="0063385E" w:rsidP="00ED4C89">
            <w:pPr>
              <w:tabs>
                <w:tab w:val="left" w:pos="4111"/>
                <w:tab w:val="left" w:pos="5387"/>
              </w:tabs>
              <w:spacing w:after="0" w:line="240" w:lineRule="auto"/>
              <w:rPr>
                <w:rFonts w:ascii="Times New Roman" w:eastAsia="Calibri" w:hAnsi="Times New Roman" w:cs="Times New Roman"/>
                <w:bCs/>
                <w:sz w:val="20"/>
                <w:szCs w:val="20"/>
              </w:rPr>
            </w:pPr>
            <w:r w:rsidRPr="00ED4C89">
              <w:rPr>
                <w:rFonts w:ascii="Times New Roman" w:eastAsia="Calibri" w:hAnsi="Times New Roman" w:cs="Times New Roman"/>
                <w:sz w:val="20"/>
                <w:szCs w:val="20"/>
              </w:rPr>
              <w:t>по зарубежным странам</w:t>
            </w:r>
          </w:p>
        </w:tc>
        <w:tc>
          <w:tcPr>
            <w:tcW w:w="765" w:type="dxa"/>
            <w:tcMar>
              <w:top w:w="0" w:type="dxa"/>
              <w:left w:w="108" w:type="dxa"/>
              <w:bottom w:w="0" w:type="dxa"/>
              <w:right w:w="108" w:type="dxa"/>
            </w:tcMar>
            <w:vAlign w:val="center"/>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bCs/>
                <w:sz w:val="20"/>
                <w:szCs w:val="20"/>
                <w:lang w:val="en-US"/>
              </w:rPr>
            </w:pPr>
            <w:r w:rsidRPr="00ED4C89">
              <w:rPr>
                <w:rFonts w:ascii="Times New Roman" w:eastAsia="Calibri" w:hAnsi="Times New Roman" w:cs="Times New Roman"/>
                <w:sz w:val="20"/>
                <w:szCs w:val="20"/>
                <w:lang w:val="en-US"/>
              </w:rPr>
              <w:t>18411</w:t>
            </w:r>
          </w:p>
        </w:tc>
        <w:tc>
          <w:tcPr>
            <w:tcW w:w="765" w:type="dxa"/>
            <w:tcMar>
              <w:top w:w="0" w:type="dxa"/>
              <w:left w:w="108" w:type="dxa"/>
              <w:bottom w:w="0" w:type="dxa"/>
              <w:right w:w="108" w:type="dxa"/>
            </w:tcMar>
            <w:vAlign w:val="center"/>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bCs/>
                <w:sz w:val="20"/>
                <w:szCs w:val="20"/>
                <w:lang w:val="en-US"/>
              </w:rPr>
            </w:pPr>
            <w:r w:rsidRPr="00ED4C89">
              <w:rPr>
                <w:rFonts w:ascii="Times New Roman" w:eastAsia="Calibri" w:hAnsi="Times New Roman" w:cs="Times New Roman"/>
                <w:sz w:val="20"/>
                <w:szCs w:val="20"/>
                <w:lang w:val="en-US"/>
              </w:rPr>
              <w:t>19292</w:t>
            </w:r>
          </w:p>
        </w:tc>
        <w:tc>
          <w:tcPr>
            <w:tcW w:w="765" w:type="dxa"/>
            <w:tcMar>
              <w:top w:w="0" w:type="dxa"/>
              <w:left w:w="108" w:type="dxa"/>
              <w:bottom w:w="0" w:type="dxa"/>
              <w:right w:w="108" w:type="dxa"/>
            </w:tcMar>
            <w:vAlign w:val="center"/>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bCs/>
                <w:sz w:val="20"/>
                <w:szCs w:val="20"/>
                <w:lang w:val="en-US"/>
              </w:rPr>
            </w:pPr>
            <w:r w:rsidRPr="00ED4C89">
              <w:rPr>
                <w:rFonts w:ascii="Times New Roman" w:eastAsia="Calibri" w:hAnsi="Times New Roman" w:cs="Times New Roman"/>
                <w:sz w:val="20"/>
                <w:szCs w:val="20"/>
                <w:lang w:val="en-US"/>
              </w:rPr>
              <w:t>25299</w:t>
            </w:r>
          </w:p>
        </w:tc>
        <w:tc>
          <w:tcPr>
            <w:tcW w:w="765" w:type="dxa"/>
            <w:tcMar>
              <w:top w:w="0" w:type="dxa"/>
              <w:left w:w="108" w:type="dxa"/>
              <w:bottom w:w="0" w:type="dxa"/>
              <w:right w:w="108" w:type="dxa"/>
            </w:tcMar>
            <w:vAlign w:val="center"/>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bCs/>
                <w:sz w:val="20"/>
                <w:szCs w:val="20"/>
                <w:lang w:val="en-US"/>
              </w:rPr>
            </w:pPr>
            <w:r w:rsidRPr="00ED4C89">
              <w:rPr>
                <w:rFonts w:ascii="Times New Roman" w:eastAsia="Calibri" w:hAnsi="Times New Roman" w:cs="Times New Roman"/>
                <w:sz w:val="20"/>
                <w:szCs w:val="20"/>
              </w:rPr>
              <w:t>24920</w:t>
            </w:r>
          </w:p>
        </w:tc>
        <w:tc>
          <w:tcPr>
            <w:tcW w:w="765" w:type="dxa"/>
            <w:tcMar>
              <w:top w:w="0" w:type="dxa"/>
              <w:left w:w="108" w:type="dxa"/>
              <w:bottom w:w="0" w:type="dxa"/>
              <w:right w:w="108" w:type="dxa"/>
            </w:tcMar>
            <w:vAlign w:val="center"/>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bCs/>
                <w:sz w:val="20"/>
                <w:szCs w:val="20"/>
              </w:rPr>
            </w:pPr>
            <w:r w:rsidRPr="00ED4C89">
              <w:rPr>
                <w:rFonts w:ascii="Times New Roman" w:eastAsia="Calibri" w:hAnsi="Times New Roman" w:cs="Times New Roman"/>
                <w:sz w:val="20"/>
                <w:szCs w:val="20"/>
              </w:rPr>
              <w:t>21556</w:t>
            </w:r>
          </w:p>
        </w:tc>
        <w:tc>
          <w:tcPr>
            <w:tcW w:w="765" w:type="dxa"/>
            <w:vAlign w:val="center"/>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bCs/>
                <w:sz w:val="20"/>
                <w:szCs w:val="20"/>
                <w:lang w:val="en-US"/>
              </w:rPr>
            </w:pPr>
            <w:r w:rsidRPr="00ED4C89">
              <w:rPr>
                <w:rFonts w:ascii="Times New Roman" w:eastAsia="Calibri" w:hAnsi="Times New Roman" w:cs="Times New Roman"/>
                <w:sz w:val="20"/>
                <w:szCs w:val="20"/>
              </w:rPr>
              <w:t>16</w:t>
            </w:r>
            <w:r w:rsidRPr="00ED4C89">
              <w:rPr>
                <w:rFonts w:ascii="Times New Roman" w:eastAsia="Calibri" w:hAnsi="Times New Roman" w:cs="Times New Roman"/>
                <w:sz w:val="20"/>
                <w:szCs w:val="20"/>
                <w:lang w:val="en-US"/>
              </w:rPr>
              <w:t>56</w:t>
            </w:r>
            <w:r w:rsidRPr="00ED4C89">
              <w:rPr>
                <w:rFonts w:ascii="Times New Roman" w:eastAsia="Calibri" w:hAnsi="Times New Roman" w:cs="Times New Roman"/>
                <w:sz w:val="20"/>
                <w:szCs w:val="20"/>
              </w:rPr>
              <w:t>3</w:t>
            </w:r>
          </w:p>
        </w:tc>
        <w:tc>
          <w:tcPr>
            <w:tcW w:w="765" w:type="dxa"/>
            <w:vAlign w:val="center"/>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bCs/>
                <w:sz w:val="20"/>
                <w:szCs w:val="20"/>
                <w:lang w:val="en-US"/>
              </w:rPr>
            </w:pPr>
            <w:r w:rsidRPr="00ED4C89">
              <w:rPr>
                <w:rFonts w:ascii="Times New Roman" w:eastAsia="Calibri" w:hAnsi="Times New Roman" w:cs="Times New Roman"/>
                <w:sz w:val="20"/>
                <w:szCs w:val="20"/>
                <w:lang w:val="en-US"/>
              </w:rPr>
              <w:t>5519</w:t>
            </w:r>
          </w:p>
        </w:tc>
        <w:tc>
          <w:tcPr>
            <w:tcW w:w="765" w:type="dxa"/>
            <w:vAlign w:val="center"/>
          </w:tcPr>
          <w:p w:rsidR="0063385E" w:rsidRPr="00ED4C89" w:rsidRDefault="0063385E" w:rsidP="00ED4C89">
            <w:pPr>
              <w:tabs>
                <w:tab w:val="left" w:pos="4111"/>
                <w:tab w:val="left" w:pos="5387"/>
              </w:tabs>
              <w:spacing w:after="0" w:line="240" w:lineRule="auto"/>
              <w:jc w:val="center"/>
              <w:rPr>
                <w:rFonts w:ascii="Times New Roman" w:eastAsia="Calibri" w:hAnsi="Times New Roman" w:cs="Times New Roman"/>
                <w:bCs/>
                <w:sz w:val="20"/>
                <w:szCs w:val="20"/>
              </w:rPr>
            </w:pPr>
            <w:r w:rsidRPr="00ED4C89">
              <w:rPr>
                <w:rFonts w:ascii="Times New Roman" w:eastAsia="Calibri" w:hAnsi="Times New Roman" w:cs="Times New Roman"/>
                <w:sz w:val="20"/>
                <w:szCs w:val="20"/>
                <w:lang w:val="en-US"/>
              </w:rPr>
              <w:t>8347</w:t>
            </w:r>
          </w:p>
        </w:tc>
        <w:tc>
          <w:tcPr>
            <w:tcW w:w="765" w:type="dxa"/>
            <w:vAlign w:val="center"/>
          </w:tcPr>
          <w:p w:rsidR="0063385E" w:rsidRPr="00ED4C89" w:rsidRDefault="0059023C" w:rsidP="00ED4C89">
            <w:pPr>
              <w:tabs>
                <w:tab w:val="left" w:pos="4111"/>
                <w:tab w:val="left" w:pos="5387"/>
              </w:tabs>
              <w:spacing w:after="0" w:line="240" w:lineRule="auto"/>
              <w:jc w:val="center"/>
              <w:rPr>
                <w:rFonts w:ascii="Times New Roman" w:eastAsia="Calibri" w:hAnsi="Times New Roman" w:cs="Times New Roman"/>
                <w:sz w:val="20"/>
                <w:szCs w:val="20"/>
              </w:rPr>
            </w:pPr>
            <w:r w:rsidRPr="00ED4C89">
              <w:rPr>
                <w:rFonts w:ascii="Times New Roman" w:eastAsia="Calibri" w:hAnsi="Times New Roman" w:cs="Times New Roman"/>
                <w:sz w:val="20"/>
                <w:szCs w:val="20"/>
              </w:rPr>
              <w:t>10798</w:t>
            </w:r>
          </w:p>
        </w:tc>
        <w:tc>
          <w:tcPr>
            <w:tcW w:w="765" w:type="dxa"/>
            <w:vAlign w:val="center"/>
          </w:tcPr>
          <w:p w:rsidR="0063385E" w:rsidRPr="00ED4C89" w:rsidRDefault="004A124B" w:rsidP="00ED4C89">
            <w:pPr>
              <w:tabs>
                <w:tab w:val="left" w:pos="4111"/>
                <w:tab w:val="left" w:pos="5387"/>
              </w:tabs>
              <w:spacing w:after="0" w:line="240" w:lineRule="auto"/>
              <w:jc w:val="center"/>
              <w:rPr>
                <w:rFonts w:ascii="Times New Roman" w:eastAsia="Calibri" w:hAnsi="Times New Roman" w:cs="Times New Roman"/>
                <w:bCs/>
                <w:sz w:val="20"/>
                <w:szCs w:val="20"/>
              </w:rPr>
            </w:pPr>
            <w:r>
              <w:rPr>
                <w:rFonts w:ascii="Times New Roman" w:eastAsia="Calibri" w:hAnsi="Times New Roman" w:cs="Times New Roman"/>
                <w:bCs/>
                <w:sz w:val="20"/>
                <w:szCs w:val="20"/>
              </w:rPr>
              <w:t>58,6</w:t>
            </w:r>
          </w:p>
        </w:tc>
      </w:tr>
    </w:tbl>
    <w:p w:rsidR="00C64240" w:rsidRPr="00ED4C89" w:rsidRDefault="00C64240" w:rsidP="00C64240">
      <w:pPr>
        <w:tabs>
          <w:tab w:val="left" w:pos="4111"/>
          <w:tab w:val="left" w:pos="5387"/>
        </w:tabs>
        <w:spacing w:line="240" w:lineRule="auto"/>
        <w:rPr>
          <w:rFonts w:ascii="Times New Roman" w:eastAsia="Calibri" w:hAnsi="Times New Roman" w:cs="Times New Roman"/>
          <w:bCs/>
          <w:spacing w:val="-2"/>
          <w:szCs w:val="24"/>
        </w:rPr>
      </w:pPr>
      <w:r w:rsidRPr="00ED4C89">
        <w:rPr>
          <w:rFonts w:ascii="Times New Roman" w:eastAsia="Calibri" w:hAnsi="Times New Roman" w:cs="Times New Roman"/>
          <w:bCs/>
          <w:spacing w:val="-2"/>
          <w:szCs w:val="24"/>
        </w:rPr>
        <w:t>Источник: данные Вологдастата.</w:t>
      </w:r>
    </w:p>
    <w:p w:rsidR="00C64240" w:rsidRPr="00C64240" w:rsidRDefault="00C64240" w:rsidP="00ED4C89">
      <w:pPr>
        <w:spacing w:after="0" w:line="240" w:lineRule="auto"/>
        <w:ind w:firstLine="709"/>
        <w:jc w:val="both"/>
        <w:rPr>
          <w:rFonts w:ascii="Times New Roman" w:hAnsi="Times New Roman" w:cs="Times New Roman"/>
          <w:sz w:val="24"/>
          <w:szCs w:val="24"/>
        </w:rPr>
      </w:pPr>
      <w:r w:rsidRPr="00C64240">
        <w:rPr>
          <w:rFonts w:ascii="Times New Roman" w:hAnsi="Times New Roman" w:cs="Times New Roman"/>
          <w:sz w:val="24"/>
          <w:szCs w:val="24"/>
        </w:rPr>
        <w:t>Как показал анализ данных официальной статистики,</w:t>
      </w:r>
      <w:r w:rsidR="0045377A">
        <w:rPr>
          <w:rFonts w:ascii="Times New Roman" w:hAnsi="Times New Roman" w:cs="Times New Roman"/>
          <w:sz w:val="24"/>
          <w:szCs w:val="24"/>
        </w:rPr>
        <w:t xml:space="preserve"> в 2018 г.</w:t>
      </w:r>
      <w:r w:rsidRPr="00C64240">
        <w:rPr>
          <w:rFonts w:ascii="Times New Roman" w:hAnsi="Times New Roman" w:cs="Times New Roman"/>
          <w:sz w:val="24"/>
          <w:szCs w:val="24"/>
        </w:rPr>
        <w:t xml:space="preserve"> почти 70% туристов, обслуженных турфирмами Вологодской области, предпочитают путешествия по России зарубежным турам (табл. </w:t>
      </w:r>
      <w:r w:rsidR="00F57ACB">
        <w:rPr>
          <w:rFonts w:ascii="Times New Roman" w:hAnsi="Times New Roman" w:cs="Times New Roman"/>
          <w:sz w:val="24"/>
          <w:szCs w:val="24"/>
        </w:rPr>
        <w:t>3</w:t>
      </w:r>
      <w:r w:rsidRPr="00C64240">
        <w:rPr>
          <w:rFonts w:ascii="Times New Roman" w:hAnsi="Times New Roman" w:cs="Times New Roman"/>
          <w:sz w:val="24"/>
          <w:szCs w:val="24"/>
        </w:rPr>
        <w:t xml:space="preserve">). </w:t>
      </w:r>
      <w:r w:rsidR="007D5F70" w:rsidRPr="007D5F70">
        <w:rPr>
          <w:rFonts w:ascii="Times New Roman" w:hAnsi="Times New Roman" w:cs="Times New Roman"/>
          <w:sz w:val="24"/>
          <w:szCs w:val="24"/>
        </w:rPr>
        <w:t xml:space="preserve">Количество неорганизованных туристов и экскурсантов </w:t>
      </w:r>
      <w:r w:rsidR="001B1E5A">
        <w:rPr>
          <w:rFonts w:ascii="Times New Roman" w:hAnsi="Times New Roman" w:cs="Times New Roman"/>
          <w:sz w:val="24"/>
          <w:szCs w:val="24"/>
        </w:rPr>
        <w:t>определить</w:t>
      </w:r>
      <w:r w:rsidR="007D5F70" w:rsidRPr="007D5F70">
        <w:rPr>
          <w:rFonts w:ascii="Times New Roman" w:hAnsi="Times New Roman" w:cs="Times New Roman"/>
          <w:sz w:val="24"/>
          <w:szCs w:val="24"/>
        </w:rPr>
        <w:t xml:space="preserve"> затруднительно.</w:t>
      </w:r>
    </w:p>
    <w:p w:rsidR="00C64240" w:rsidRPr="00C64240" w:rsidRDefault="00C64240" w:rsidP="00ED4C89">
      <w:pPr>
        <w:widowControl w:val="0"/>
        <w:suppressAutoHyphens/>
        <w:spacing w:after="0" w:line="240" w:lineRule="auto"/>
        <w:jc w:val="center"/>
        <w:rPr>
          <w:rFonts w:ascii="Times New Roman" w:hAnsi="Times New Roman" w:cs="Times New Roman"/>
          <w:sz w:val="24"/>
        </w:rPr>
      </w:pPr>
      <w:r w:rsidRPr="00C64240">
        <w:rPr>
          <w:rFonts w:ascii="Times New Roman" w:eastAsia="DejaVu Sans" w:hAnsi="Times New Roman" w:cs="Times New Roman"/>
          <w:kern w:val="2"/>
          <w:sz w:val="24"/>
          <w:szCs w:val="24"/>
          <w:lang w:eastAsia="ru-RU"/>
        </w:rPr>
        <w:t xml:space="preserve">Таблица </w:t>
      </w:r>
      <w:r w:rsidR="00F57ACB">
        <w:rPr>
          <w:rFonts w:ascii="Times New Roman" w:eastAsia="DejaVu Sans" w:hAnsi="Times New Roman" w:cs="Times New Roman"/>
          <w:kern w:val="2"/>
          <w:sz w:val="24"/>
          <w:szCs w:val="24"/>
          <w:lang w:eastAsia="ru-RU"/>
        </w:rPr>
        <w:t>3</w:t>
      </w:r>
      <w:r w:rsidRPr="00C64240">
        <w:rPr>
          <w:rFonts w:ascii="Times New Roman" w:eastAsia="DejaVu Sans" w:hAnsi="Times New Roman" w:cs="Times New Roman"/>
          <w:kern w:val="2"/>
          <w:sz w:val="24"/>
          <w:szCs w:val="24"/>
          <w:lang w:eastAsia="ru-RU"/>
        </w:rPr>
        <w:t xml:space="preserve">. </w:t>
      </w:r>
      <w:r w:rsidRPr="00C64240">
        <w:rPr>
          <w:rFonts w:ascii="Times New Roman" w:hAnsi="Times New Roman" w:cs="Times New Roman"/>
          <w:sz w:val="24"/>
          <w:szCs w:val="24"/>
        </w:rPr>
        <w:t>Количество туристов, обслуженных туристскими</w:t>
      </w:r>
      <w:r w:rsidRPr="00C64240">
        <w:rPr>
          <w:rFonts w:ascii="Times New Roman" w:hAnsi="Times New Roman" w:cs="Times New Roman"/>
          <w:sz w:val="24"/>
        </w:rPr>
        <w:t xml:space="preserve"> фирмами </w:t>
      </w:r>
      <w:r w:rsidRPr="00C64240">
        <w:rPr>
          <w:rFonts w:ascii="Times New Roman" w:hAnsi="Times New Roman" w:cs="Times New Roman"/>
          <w:sz w:val="24"/>
        </w:rPr>
        <w:br/>
        <w:t>Вологодской области в 2010–201</w:t>
      </w:r>
      <w:r w:rsidR="00ED4C89">
        <w:rPr>
          <w:rFonts w:ascii="Times New Roman" w:hAnsi="Times New Roman" w:cs="Times New Roman"/>
          <w:sz w:val="24"/>
        </w:rPr>
        <w:t>8</w:t>
      </w:r>
      <w:r w:rsidRPr="00C64240">
        <w:rPr>
          <w:rFonts w:ascii="Times New Roman" w:hAnsi="Times New Roman" w:cs="Times New Roman"/>
          <w:sz w:val="24"/>
        </w:rPr>
        <w:t xml:space="preserve"> гг.</w:t>
      </w:r>
    </w:p>
    <w:tbl>
      <w:tblPr>
        <w:tblStyle w:val="311"/>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767"/>
        <w:gridCol w:w="743"/>
        <w:gridCol w:w="744"/>
        <w:gridCol w:w="744"/>
        <w:gridCol w:w="744"/>
        <w:gridCol w:w="744"/>
        <w:gridCol w:w="744"/>
        <w:gridCol w:w="744"/>
        <w:gridCol w:w="744"/>
        <w:gridCol w:w="959"/>
        <w:gridCol w:w="955"/>
      </w:tblGrid>
      <w:tr w:rsidR="0063385E" w:rsidRPr="00ED4C89" w:rsidTr="0059023C">
        <w:trPr>
          <w:trHeight w:val="911"/>
        </w:trPr>
        <w:tc>
          <w:tcPr>
            <w:tcW w:w="918" w:type="pct"/>
            <w:vAlign w:val="center"/>
          </w:tcPr>
          <w:p w:rsidR="0063385E" w:rsidRPr="00ED4C89" w:rsidRDefault="0063385E" w:rsidP="0059023C">
            <w:pPr>
              <w:spacing w:after="0" w:line="240" w:lineRule="auto"/>
              <w:jc w:val="center"/>
              <w:rPr>
                <w:rFonts w:ascii="Times New Roman" w:hAnsi="Times New Roman" w:cs="Times New Roman"/>
                <w:sz w:val="20"/>
                <w:szCs w:val="20"/>
              </w:rPr>
            </w:pPr>
            <w:r w:rsidRPr="00ED4C89">
              <w:rPr>
                <w:rFonts w:ascii="Times New Roman" w:hAnsi="Times New Roman" w:cs="Times New Roman"/>
                <w:sz w:val="20"/>
                <w:szCs w:val="20"/>
              </w:rPr>
              <w:t>Показатели</w:t>
            </w:r>
          </w:p>
        </w:tc>
        <w:tc>
          <w:tcPr>
            <w:tcW w:w="386" w:type="pct"/>
            <w:vAlign w:val="center"/>
          </w:tcPr>
          <w:p w:rsidR="0063385E" w:rsidRPr="00ED4C89" w:rsidRDefault="0063385E" w:rsidP="0059023C">
            <w:pPr>
              <w:spacing w:after="0" w:line="240" w:lineRule="auto"/>
              <w:jc w:val="center"/>
              <w:rPr>
                <w:rFonts w:ascii="Times New Roman" w:eastAsia="Times New Roman" w:hAnsi="Times New Roman" w:cs="Times New Roman"/>
                <w:sz w:val="20"/>
                <w:szCs w:val="20"/>
                <w:lang w:eastAsia="ru-RU"/>
              </w:rPr>
            </w:pPr>
            <w:r w:rsidRPr="00ED4C89">
              <w:rPr>
                <w:rFonts w:ascii="Times New Roman" w:eastAsia="Times New Roman" w:hAnsi="Times New Roman" w:cs="Times New Roman"/>
                <w:sz w:val="20"/>
                <w:szCs w:val="20"/>
                <w:lang w:eastAsia="ru-RU"/>
              </w:rPr>
              <w:t xml:space="preserve">2010 </w:t>
            </w:r>
          </w:p>
        </w:tc>
        <w:tc>
          <w:tcPr>
            <w:tcW w:w="386" w:type="pct"/>
            <w:vAlign w:val="center"/>
          </w:tcPr>
          <w:p w:rsidR="0063385E" w:rsidRPr="00ED4C89" w:rsidRDefault="0063385E" w:rsidP="0059023C">
            <w:pPr>
              <w:spacing w:after="0" w:line="240" w:lineRule="auto"/>
              <w:jc w:val="center"/>
              <w:rPr>
                <w:rFonts w:ascii="Times New Roman" w:eastAsia="Times New Roman" w:hAnsi="Times New Roman" w:cs="Times New Roman"/>
                <w:sz w:val="20"/>
                <w:szCs w:val="20"/>
                <w:lang w:eastAsia="ru-RU"/>
              </w:rPr>
            </w:pPr>
            <w:r w:rsidRPr="00ED4C89">
              <w:rPr>
                <w:rFonts w:ascii="Times New Roman" w:eastAsia="Times New Roman" w:hAnsi="Times New Roman" w:cs="Times New Roman"/>
                <w:sz w:val="20"/>
                <w:szCs w:val="20"/>
                <w:lang w:eastAsia="ru-RU"/>
              </w:rPr>
              <w:t xml:space="preserve">2011 </w:t>
            </w:r>
          </w:p>
        </w:tc>
        <w:tc>
          <w:tcPr>
            <w:tcW w:w="386" w:type="pct"/>
            <w:vAlign w:val="center"/>
          </w:tcPr>
          <w:p w:rsidR="0063385E" w:rsidRPr="00ED4C89" w:rsidRDefault="0063385E" w:rsidP="0059023C">
            <w:pPr>
              <w:spacing w:after="0" w:line="240" w:lineRule="auto"/>
              <w:jc w:val="center"/>
              <w:rPr>
                <w:rFonts w:ascii="Times New Roman" w:eastAsia="Times New Roman" w:hAnsi="Times New Roman" w:cs="Times New Roman"/>
                <w:sz w:val="20"/>
                <w:szCs w:val="20"/>
                <w:lang w:eastAsia="ru-RU"/>
              </w:rPr>
            </w:pPr>
            <w:r w:rsidRPr="00ED4C89">
              <w:rPr>
                <w:rFonts w:ascii="Times New Roman" w:eastAsia="Times New Roman" w:hAnsi="Times New Roman" w:cs="Times New Roman"/>
                <w:sz w:val="20"/>
                <w:szCs w:val="20"/>
                <w:lang w:eastAsia="ru-RU"/>
              </w:rPr>
              <w:t xml:space="preserve">2012 </w:t>
            </w:r>
          </w:p>
        </w:tc>
        <w:tc>
          <w:tcPr>
            <w:tcW w:w="386" w:type="pct"/>
            <w:vAlign w:val="center"/>
          </w:tcPr>
          <w:p w:rsidR="0063385E" w:rsidRPr="00ED4C89" w:rsidRDefault="0063385E" w:rsidP="0059023C">
            <w:pPr>
              <w:spacing w:after="0" w:line="240" w:lineRule="auto"/>
              <w:jc w:val="center"/>
              <w:rPr>
                <w:rFonts w:ascii="Times New Roman" w:eastAsia="Times New Roman" w:hAnsi="Times New Roman" w:cs="Times New Roman"/>
                <w:sz w:val="20"/>
                <w:szCs w:val="20"/>
                <w:lang w:eastAsia="ru-RU"/>
              </w:rPr>
            </w:pPr>
            <w:r w:rsidRPr="00ED4C89">
              <w:rPr>
                <w:rFonts w:ascii="Times New Roman" w:eastAsia="Times New Roman" w:hAnsi="Times New Roman" w:cs="Times New Roman"/>
                <w:sz w:val="20"/>
                <w:szCs w:val="20"/>
                <w:lang w:eastAsia="ru-RU"/>
              </w:rPr>
              <w:t xml:space="preserve">2013 </w:t>
            </w:r>
          </w:p>
        </w:tc>
        <w:tc>
          <w:tcPr>
            <w:tcW w:w="386" w:type="pct"/>
            <w:vAlign w:val="center"/>
          </w:tcPr>
          <w:p w:rsidR="0063385E" w:rsidRPr="00ED4C89" w:rsidRDefault="0063385E" w:rsidP="0059023C">
            <w:pPr>
              <w:spacing w:after="0" w:line="240" w:lineRule="auto"/>
              <w:jc w:val="center"/>
              <w:rPr>
                <w:rFonts w:ascii="Times New Roman" w:eastAsia="Times New Roman" w:hAnsi="Times New Roman" w:cs="Times New Roman"/>
                <w:sz w:val="20"/>
                <w:szCs w:val="20"/>
                <w:lang w:eastAsia="ru-RU"/>
              </w:rPr>
            </w:pPr>
            <w:r w:rsidRPr="00ED4C89">
              <w:rPr>
                <w:rFonts w:ascii="Times New Roman" w:eastAsia="Times New Roman" w:hAnsi="Times New Roman" w:cs="Times New Roman"/>
                <w:sz w:val="20"/>
                <w:szCs w:val="20"/>
                <w:lang w:eastAsia="ru-RU"/>
              </w:rPr>
              <w:t xml:space="preserve">2014 </w:t>
            </w:r>
          </w:p>
        </w:tc>
        <w:tc>
          <w:tcPr>
            <w:tcW w:w="386" w:type="pct"/>
            <w:vAlign w:val="center"/>
          </w:tcPr>
          <w:p w:rsidR="0063385E" w:rsidRPr="00ED4C89" w:rsidRDefault="0063385E" w:rsidP="0059023C">
            <w:pPr>
              <w:spacing w:after="0" w:line="240" w:lineRule="auto"/>
              <w:jc w:val="center"/>
              <w:rPr>
                <w:rFonts w:ascii="Times New Roman" w:eastAsia="Times New Roman" w:hAnsi="Times New Roman" w:cs="Times New Roman"/>
                <w:sz w:val="20"/>
                <w:szCs w:val="20"/>
                <w:lang w:eastAsia="ru-RU"/>
              </w:rPr>
            </w:pPr>
            <w:r w:rsidRPr="00ED4C89">
              <w:rPr>
                <w:rFonts w:ascii="Times New Roman" w:eastAsia="Times New Roman" w:hAnsi="Times New Roman" w:cs="Times New Roman"/>
                <w:sz w:val="20"/>
                <w:szCs w:val="20"/>
                <w:lang w:eastAsia="ru-RU"/>
              </w:rPr>
              <w:t xml:space="preserve">2015 </w:t>
            </w:r>
          </w:p>
        </w:tc>
        <w:tc>
          <w:tcPr>
            <w:tcW w:w="386" w:type="pct"/>
            <w:vAlign w:val="center"/>
          </w:tcPr>
          <w:p w:rsidR="0063385E" w:rsidRPr="00ED4C89" w:rsidRDefault="0063385E" w:rsidP="0059023C">
            <w:pPr>
              <w:spacing w:after="0" w:line="240" w:lineRule="auto"/>
              <w:jc w:val="center"/>
              <w:rPr>
                <w:rFonts w:ascii="Times New Roman" w:eastAsia="Times New Roman" w:hAnsi="Times New Roman" w:cs="Times New Roman"/>
                <w:sz w:val="20"/>
                <w:szCs w:val="20"/>
                <w:lang w:eastAsia="ru-RU"/>
              </w:rPr>
            </w:pPr>
            <w:r w:rsidRPr="00ED4C89">
              <w:rPr>
                <w:rFonts w:ascii="Times New Roman" w:eastAsia="Times New Roman" w:hAnsi="Times New Roman" w:cs="Times New Roman"/>
                <w:sz w:val="20"/>
                <w:szCs w:val="20"/>
                <w:lang w:eastAsia="ru-RU"/>
              </w:rPr>
              <w:t xml:space="preserve">2016 </w:t>
            </w:r>
          </w:p>
        </w:tc>
        <w:tc>
          <w:tcPr>
            <w:tcW w:w="386" w:type="pct"/>
            <w:vAlign w:val="center"/>
          </w:tcPr>
          <w:p w:rsidR="0063385E" w:rsidRPr="00ED4C89" w:rsidRDefault="0063385E" w:rsidP="0059023C">
            <w:pPr>
              <w:spacing w:after="0" w:line="240" w:lineRule="auto"/>
              <w:jc w:val="center"/>
              <w:rPr>
                <w:rFonts w:ascii="Times New Roman" w:eastAsia="Times New Roman" w:hAnsi="Times New Roman" w:cs="Times New Roman"/>
                <w:sz w:val="20"/>
                <w:szCs w:val="20"/>
                <w:lang w:eastAsia="ru-RU"/>
              </w:rPr>
            </w:pPr>
            <w:r w:rsidRPr="00ED4C89">
              <w:rPr>
                <w:rFonts w:ascii="Times New Roman" w:eastAsia="Times New Roman" w:hAnsi="Times New Roman" w:cs="Times New Roman"/>
                <w:sz w:val="20"/>
                <w:szCs w:val="20"/>
                <w:lang w:eastAsia="ru-RU"/>
              </w:rPr>
              <w:t xml:space="preserve">2017 </w:t>
            </w:r>
          </w:p>
        </w:tc>
        <w:tc>
          <w:tcPr>
            <w:tcW w:w="498" w:type="pct"/>
            <w:vAlign w:val="center"/>
          </w:tcPr>
          <w:p w:rsidR="0063385E" w:rsidRPr="00ED4C89" w:rsidRDefault="0063385E" w:rsidP="0059023C">
            <w:pPr>
              <w:spacing w:after="0" w:line="240" w:lineRule="auto"/>
              <w:jc w:val="center"/>
              <w:rPr>
                <w:rFonts w:ascii="Times New Roman" w:eastAsia="Times New Roman" w:hAnsi="Times New Roman" w:cs="Times New Roman"/>
                <w:sz w:val="20"/>
                <w:szCs w:val="20"/>
                <w:lang w:eastAsia="ru-RU"/>
              </w:rPr>
            </w:pPr>
            <w:r w:rsidRPr="00ED4C89">
              <w:rPr>
                <w:rFonts w:ascii="Times New Roman" w:eastAsia="Times New Roman" w:hAnsi="Times New Roman" w:cs="Times New Roman"/>
                <w:sz w:val="20"/>
                <w:szCs w:val="20"/>
                <w:lang w:eastAsia="ru-RU"/>
              </w:rPr>
              <w:t>2018</w:t>
            </w:r>
          </w:p>
        </w:tc>
        <w:tc>
          <w:tcPr>
            <w:tcW w:w="498" w:type="pct"/>
            <w:vAlign w:val="center"/>
          </w:tcPr>
          <w:p w:rsidR="0063385E" w:rsidRPr="00ED4C89" w:rsidRDefault="0063385E" w:rsidP="0059023C">
            <w:pPr>
              <w:spacing w:after="0" w:line="240" w:lineRule="auto"/>
              <w:jc w:val="center"/>
              <w:rPr>
                <w:rFonts w:ascii="Times New Roman" w:eastAsia="Times New Roman" w:hAnsi="Times New Roman" w:cs="Times New Roman"/>
                <w:sz w:val="20"/>
                <w:szCs w:val="20"/>
                <w:lang w:eastAsia="ru-RU"/>
              </w:rPr>
            </w:pPr>
            <w:r w:rsidRPr="00ED4C89">
              <w:rPr>
                <w:rFonts w:ascii="Times New Roman" w:eastAsia="Times New Roman" w:hAnsi="Times New Roman" w:cs="Times New Roman"/>
                <w:sz w:val="20"/>
                <w:szCs w:val="20"/>
                <w:lang w:eastAsia="ru-RU"/>
              </w:rPr>
              <w:t xml:space="preserve">2018 к 2010 г., </w:t>
            </w:r>
          </w:p>
          <w:p w:rsidR="0063385E" w:rsidRPr="00ED4C89" w:rsidRDefault="0063385E" w:rsidP="0059023C">
            <w:pPr>
              <w:spacing w:after="0" w:line="240" w:lineRule="auto"/>
              <w:jc w:val="center"/>
              <w:rPr>
                <w:rFonts w:ascii="Times New Roman" w:eastAsia="Times New Roman" w:hAnsi="Times New Roman" w:cs="Times New Roman"/>
                <w:sz w:val="20"/>
                <w:szCs w:val="20"/>
                <w:lang w:eastAsia="ru-RU"/>
              </w:rPr>
            </w:pPr>
            <w:r w:rsidRPr="00ED4C89">
              <w:rPr>
                <w:rFonts w:ascii="Times New Roman" w:eastAsia="Times New Roman" w:hAnsi="Times New Roman" w:cs="Times New Roman"/>
                <w:sz w:val="20"/>
                <w:szCs w:val="20"/>
                <w:lang w:eastAsia="ru-RU"/>
              </w:rPr>
              <w:t>в %</w:t>
            </w:r>
          </w:p>
        </w:tc>
      </w:tr>
      <w:tr w:rsidR="0063385E" w:rsidRPr="00ED4C89" w:rsidTr="0059023C">
        <w:trPr>
          <w:trHeight w:val="77"/>
        </w:trPr>
        <w:tc>
          <w:tcPr>
            <w:tcW w:w="918" w:type="pct"/>
            <w:vAlign w:val="center"/>
          </w:tcPr>
          <w:p w:rsidR="0063385E" w:rsidRPr="00ED4C89" w:rsidRDefault="0063385E" w:rsidP="0059023C">
            <w:pPr>
              <w:spacing w:after="0" w:line="240" w:lineRule="auto"/>
              <w:rPr>
                <w:rFonts w:ascii="Times New Roman" w:hAnsi="Times New Roman" w:cs="Times New Roman"/>
                <w:sz w:val="20"/>
                <w:szCs w:val="20"/>
              </w:rPr>
            </w:pPr>
            <w:r w:rsidRPr="00ED4C89">
              <w:rPr>
                <w:rFonts w:ascii="Times New Roman" w:hAnsi="Times New Roman" w:cs="Times New Roman"/>
                <w:sz w:val="20"/>
                <w:szCs w:val="20"/>
              </w:rPr>
              <w:t>Число обслуженных туристов, всего, чел.</w:t>
            </w:r>
          </w:p>
        </w:tc>
        <w:tc>
          <w:tcPr>
            <w:tcW w:w="386" w:type="pct"/>
            <w:vAlign w:val="center"/>
          </w:tcPr>
          <w:p w:rsidR="0063385E" w:rsidRPr="00ED4C89" w:rsidRDefault="0063385E" w:rsidP="0059023C">
            <w:pPr>
              <w:spacing w:after="0" w:line="240" w:lineRule="auto"/>
              <w:jc w:val="center"/>
              <w:rPr>
                <w:rFonts w:ascii="Times New Roman" w:hAnsi="Times New Roman" w:cs="Times New Roman"/>
                <w:sz w:val="20"/>
                <w:szCs w:val="20"/>
              </w:rPr>
            </w:pPr>
            <w:r w:rsidRPr="00ED4C89">
              <w:rPr>
                <w:rFonts w:ascii="Times New Roman" w:hAnsi="Times New Roman" w:cs="Times New Roman"/>
                <w:sz w:val="20"/>
                <w:szCs w:val="20"/>
              </w:rPr>
              <w:t>76089</w:t>
            </w:r>
          </w:p>
        </w:tc>
        <w:tc>
          <w:tcPr>
            <w:tcW w:w="386" w:type="pct"/>
            <w:vAlign w:val="center"/>
          </w:tcPr>
          <w:p w:rsidR="0063385E" w:rsidRPr="00ED4C89" w:rsidRDefault="0063385E" w:rsidP="0059023C">
            <w:pPr>
              <w:spacing w:after="0" w:line="240" w:lineRule="auto"/>
              <w:jc w:val="center"/>
              <w:rPr>
                <w:rFonts w:ascii="Times New Roman" w:hAnsi="Times New Roman" w:cs="Times New Roman"/>
                <w:sz w:val="20"/>
                <w:szCs w:val="20"/>
              </w:rPr>
            </w:pPr>
            <w:r w:rsidRPr="00ED4C89">
              <w:rPr>
                <w:rFonts w:ascii="Times New Roman" w:hAnsi="Times New Roman" w:cs="Times New Roman"/>
                <w:sz w:val="20"/>
                <w:szCs w:val="20"/>
              </w:rPr>
              <w:t>71227</w:t>
            </w:r>
          </w:p>
        </w:tc>
        <w:tc>
          <w:tcPr>
            <w:tcW w:w="386" w:type="pct"/>
            <w:vAlign w:val="center"/>
          </w:tcPr>
          <w:p w:rsidR="0063385E" w:rsidRPr="00ED4C89" w:rsidRDefault="0063385E" w:rsidP="0059023C">
            <w:pPr>
              <w:spacing w:after="0" w:line="240" w:lineRule="auto"/>
              <w:jc w:val="center"/>
              <w:rPr>
                <w:rFonts w:ascii="Times New Roman" w:hAnsi="Times New Roman" w:cs="Times New Roman"/>
                <w:sz w:val="20"/>
                <w:szCs w:val="20"/>
              </w:rPr>
            </w:pPr>
            <w:r w:rsidRPr="00ED4C89">
              <w:rPr>
                <w:rFonts w:ascii="Times New Roman" w:hAnsi="Times New Roman" w:cs="Times New Roman"/>
                <w:sz w:val="20"/>
                <w:szCs w:val="20"/>
              </w:rPr>
              <w:t>95081</w:t>
            </w:r>
          </w:p>
        </w:tc>
        <w:tc>
          <w:tcPr>
            <w:tcW w:w="386" w:type="pct"/>
            <w:vAlign w:val="center"/>
          </w:tcPr>
          <w:p w:rsidR="0063385E" w:rsidRPr="00ED4C89" w:rsidRDefault="0063385E" w:rsidP="0059023C">
            <w:pPr>
              <w:spacing w:after="0" w:line="240" w:lineRule="auto"/>
              <w:jc w:val="center"/>
              <w:rPr>
                <w:rFonts w:ascii="Times New Roman" w:hAnsi="Times New Roman" w:cs="Times New Roman"/>
                <w:sz w:val="20"/>
                <w:szCs w:val="20"/>
              </w:rPr>
            </w:pPr>
            <w:r w:rsidRPr="00ED4C89">
              <w:rPr>
                <w:rFonts w:ascii="Times New Roman" w:hAnsi="Times New Roman" w:cs="Times New Roman"/>
                <w:sz w:val="20"/>
                <w:szCs w:val="20"/>
              </w:rPr>
              <w:t>92928</w:t>
            </w:r>
          </w:p>
        </w:tc>
        <w:tc>
          <w:tcPr>
            <w:tcW w:w="386" w:type="pct"/>
            <w:vAlign w:val="center"/>
          </w:tcPr>
          <w:p w:rsidR="0063385E" w:rsidRPr="00ED4C89" w:rsidRDefault="0063385E" w:rsidP="0059023C">
            <w:pPr>
              <w:spacing w:after="0" w:line="240" w:lineRule="auto"/>
              <w:jc w:val="center"/>
              <w:rPr>
                <w:rFonts w:ascii="Times New Roman" w:hAnsi="Times New Roman" w:cs="Times New Roman"/>
                <w:sz w:val="20"/>
                <w:szCs w:val="20"/>
              </w:rPr>
            </w:pPr>
            <w:r w:rsidRPr="00ED4C89">
              <w:rPr>
                <w:rFonts w:ascii="Times New Roman" w:hAnsi="Times New Roman" w:cs="Times New Roman"/>
                <w:sz w:val="20"/>
                <w:szCs w:val="20"/>
              </w:rPr>
              <w:t>81987</w:t>
            </w:r>
          </w:p>
        </w:tc>
        <w:tc>
          <w:tcPr>
            <w:tcW w:w="386" w:type="pct"/>
            <w:vAlign w:val="center"/>
          </w:tcPr>
          <w:p w:rsidR="0063385E" w:rsidRPr="00ED4C89" w:rsidRDefault="0063385E" w:rsidP="0059023C">
            <w:pPr>
              <w:spacing w:after="0" w:line="240" w:lineRule="auto"/>
              <w:jc w:val="center"/>
              <w:rPr>
                <w:rFonts w:ascii="Times New Roman" w:hAnsi="Times New Roman" w:cs="Times New Roman"/>
                <w:sz w:val="20"/>
                <w:szCs w:val="20"/>
              </w:rPr>
            </w:pPr>
            <w:r w:rsidRPr="00ED4C89">
              <w:rPr>
                <w:rFonts w:ascii="Times New Roman" w:hAnsi="Times New Roman" w:cs="Times New Roman"/>
                <w:sz w:val="20"/>
                <w:szCs w:val="20"/>
              </w:rPr>
              <w:t>81186</w:t>
            </w:r>
          </w:p>
        </w:tc>
        <w:tc>
          <w:tcPr>
            <w:tcW w:w="386" w:type="pct"/>
            <w:vAlign w:val="center"/>
          </w:tcPr>
          <w:p w:rsidR="0063385E" w:rsidRPr="00ED4C89" w:rsidRDefault="0063385E" w:rsidP="0059023C">
            <w:pPr>
              <w:spacing w:after="0" w:line="240" w:lineRule="auto"/>
              <w:jc w:val="center"/>
              <w:rPr>
                <w:rFonts w:ascii="Times New Roman" w:hAnsi="Times New Roman" w:cs="Times New Roman"/>
                <w:sz w:val="20"/>
                <w:szCs w:val="20"/>
              </w:rPr>
            </w:pPr>
            <w:r w:rsidRPr="00ED4C89">
              <w:rPr>
                <w:rFonts w:ascii="Times New Roman" w:hAnsi="Times New Roman" w:cs="Times New Roman"/>
                <w:sz w:val="20"/>
                <w:szCs w:val="20"/>
              </w:rPr>
              <w:t>66728</w:t>
            </w:r>
          </w:p>
        </w:tc>
        <w:tc>
          <w:tcPr>
            <w:tcW w:w="386" w:type="pct"/>
            <w:vAlign w:val="center"/>
          </w:tcPr>
          <w:p w:rsidR="0063385E" w:rsidRPr="00ED4C89" w:rsidRDefault="0063385E" w:rsidP="0059023C">
            <w:pPr>
              <w:spacing w:after="0" w:line="240" w:lineRule="auto"/>
              <w:jc w:val="center"/>
              <w:rPr>
                <w:rFonts w:ascii="Times New Roman" w:eastAsia="Arial Unicode MS" w:hAnsi="Times New Roman" w:cs="Times New Roman"/>
                <w:sz w:val="20"/>
                <w:szCs w:val="20"/>
                <w:lang w:eastAsia="ru-RU"/>
              </w:rPr>
            </w:pPr>
            <w:r w:rsidRPr="00ED4C89">
              <w:rPr>
                <w:rFonts w:ascii="Times New Roman" w:eastAsia="Arial Unicode MS" w:hAnsi="Times New Roman" w:cs="Times New Roman"/>
                <w:sz w:val="20"/>
                <w:szCs w:val="20"/>
                <w:lang w:eastAsia="ru-RU"/>
              </w:rPr>
              <w:t>63397</w:t>
            </w:r>
          </w:p>
        </w:tc>
        <w:tc>
          <w:tcPr>
            <w:tcW w:w="498" w:type="pct"/>
            <w:vAlign w:val="center"/>
          </w:tcPr>
          <w:p w:rsidR="0063385E" w:rsidRPr="00ED4C89" w:rsidRDefault="0059023C" w:rsidP="0059023C">
            <w:pPr>
              <w:spacing w:after="0" w:line="240" w:lineRule="auto"/>
              <w:jc w:val="center"/>
              <w:rPr>
                <w:rFonts w:ascii="Times New Roman" w:eastAsia="Arial Unicode MS" w:hAnsi="Times New Roman" w:cs="Times New Roman"/>
                <w:sz w:val="20"/>
                <w:szCs w:val="20"/>
                <w:lang w:eastAsia="ru-RU"/>
              </w:rPr>
            </w:pPr>
            <w:r w:rsidRPr="00ED4C89">
              <w:rPr>
                <w:rFonts w:ascii="Times New Roman" w:eastAsia="Arial Unicode MS" w:hAnsi="Times New Roman" w:cs="Times New Roman"/>
                <w:sz w:val="20"/>
                <w:szCs w:val="20"/>
                <w:lang w:eastAsia="ru-RU"/>
              </w:rPr>
              <w:t>85169</w:t>
            </w:r>
          </w:p>
        </w:tc>
        <w:tc>
          <w:tcPr>
            <w:tcW w:w="498" w:type="pct"/>
            <w:vAlign w:val="center"/>
          </w:tcPr>
          <w:p w:rsidR="0063385E" w:rsidRPr="00ED4C89" w:rsidRDefault="007D5F70" w:rsidP="0059023C">
            <w:pPr>
              <w:spacing w:after="0" w:line="240" w:lineRule="auto"/>
              <w:jc w:val="center"/>
              <w:rPr>
                <w:rFonts w:ascii="Times New Roman" w:eastAsia="Arial Unicode MS" w:hAnsi="Times New Roman" w:cs="Times New Roman"/>
                <w:sz w:val="20"/>
                <w:szCs w:val="20"/>
                <w:lang w:eastAsia="ru-RU"/>
              </w:rPr>
            </w:pPr>
            <w:r>
              <w:rPr>
                <w:rFonts w:ascii="Times New Roman" w:eastAsia="Arial Unicode MS" w:hAnsi="Times New Roman" w:cs="Times New Roman"/>
                <w:sz w:val="20"/>
                <w:szCs w:val="20"/>
                <w:lang w:eastAsia="ru-RU"/>
              </w:rPr>
              <w:t>112</w:t>
            </w:r>
          </w:p>
        </w:tc>
      </w:tr>
      <w:tr w:rsidR="0063385E" w:rsidRPr="00ED4C89" w:rsidTr="0059023C">
        <w:trPr>
          <w:trHeight w:val="77"/>
        </w:trPr>
        <w:tc>
          <w:tcPr>
            <w:tcW w:w="918" w:type="pct"/>
            <w:vAlign w:val="center"/>
          </w:tcPr>
          <w:p w:rsidR="0063385E" w:rsidRPr="00ED4C89" w:rsidRDefault="0063385E" w:rsidP="0059023C">
            <w:pPr>
              <w:spacing w:after="0" w:line="240" w:lineRule="auto"/>
              <w:rPr>
                <w:rFonts w:ascii="Times New Roman" w:hAnsi="Times New Roman" w:cs="Times New Roman"/>
                <w:sz w:val="20"/>
                <w:szCs w:val="20"/>
              </w:rPr>
            </w:pPr>
            <w:r w:rsidRPr="00ED4C89">
              <w:rPr>
                <w:rFonts w:ascii="Times New Roman" w:hAnsi="Times New Roman" w:cs="Times New Roman"/>
                <w:sz w:val="20"/>
                <w:szCs w:val="20"/>
              </w:rPr>
              <w:lastRenderedPageBreak/>
              <w:t>отправлено граждан России:</w:t>
            </w:r>
          </w:p>
          <w:p w:rsidR="0063385E" w:rsidRPr="00ED4C89" w:rsidRDefault="0063385E" w:rsidP="0059023C">
            <w:pPr>
              <w:spacing w:after="0" w:line="240" w:lineRule="auto"/>
              <w:rPr>
                <w:rFonts w:ascii="Times New Roman" w:hAnsi="Times New Roman" w:cs="Times New Roman"/>
                <w:sz w:val="20"/>
                <w:szCs w:val="20"/>
              </w:rPr>
            </w:pPr>
            <w:r w:rsidRPr="00ED4C89">
              <w:rPr>
                <w:rFonts w:ascii="Times New Roman" w:hAnsi="Times New Roman" w:cs="Times New Roman"/>
                <w:sz w:val="20"/>
                <w:szCs w:val="20"/>
              </w:rPr>
              <w:t>по территории России</w:t>
            </w:r>
          </w:p>
        </w:tc>
        <w:tc>
          <w:tcPr>
            <w:tcW w:w="386" w:type="pct"/>
            <w:vAlign w:val="center"/>
          </w:tcPr>
          <w:p w:rsidR="0063385E" w:rsidRPr="00ED4C89" w:rsidRDefault="0063385E" w:rsidP="0059023C">
            <w:pPr>
              <w:spacing w:after="0" w:line="240" w:lineRule="auto"/>
              <w:jc w:val="center"/>
              <w:rPr>
                <w:rFonts w:ascii="Times New Roman" w:hAnsi="Times New Roman" w:cs="Times New Roman"/>
                <w:sz w:val="20"/>
                <w:szCs w:val="20"/>
              </w:rPr>
            </w:pPr>
            <w:r w:rsidRPr="00ED4C89">
              <w:rPr>
                <w:rFonts w:ascii="Times New Roman" w:hAnsi="Times New Roman" w:cs="Times New Roman"/>
                <w:sz w:val="20"/>
                <w:szCs w:val="20"/>
              </w:rPr>
              <w:t>40452</w:t>
            </w:r>
          </w:p>
        </w:tc>
        <w:tc>
          <w:tcPr>
            <w:tcW w:w="386" w:type="pct"/>
            <w:vAlign w:val="center"/>
          </w:tcPr>
          <w:p w:rsidR="0063385E" w:rsidRPr="00ED4C89" w:rsidRDefault="0063385E" w:rsidP="0059023C">
            <w:pPr>
              <w:spacing w:after="0" w:line="240" w:lineRule="auto"/>
              <w:jc w:val="center"/>
              <w:rPr>
                <w:rFonts w:ascii="Times New Roman" w:hAnsi="Times New Roman" w:cs="Times New Roman"/>
                <w:sz w:val="20"/>
                <w:szCs w:val="20"/>
              </w:rPr>
            </w:pPr>
            <w:r w:rsidRPr="00ED4C89">
              <w:rPr>
                <w:rFonts w:ascii="Times New Roman" w:hAnsi="Times New Roman" w:cs="Times New Roman"/>
                <w:sz w:val="20"/>
                <w:szCs w:val="20"/>
              </w:rPr>
              <w:t>35157</w:t>
            </w:r>
          </w:p>
        </w:tc>
        <w:tc>
          <w:tcPr>
            <w:tcW w:w="386" w:type="pct"/>
            <w:vAlign w:val="center"/>
          </w:tcPr>
          <w:p w:rsidR="0063385E" w:rsidRPr="00ED4C89" w:rsidRDefault="0063385E" w:rsidP="0059023C">
            <w:pPr>
              <w:spacing w:after="0" w:line="240" w:lineRule="auto"/>
              <w:jc w:val="center"/>
              <w:rPr>
                <w:rFonts w:ascii="Times New Roman" w:hAnsi="Times New Roman" w:cs="Times New Roman"/>
                <w:sz w:val="20"/>
                <w:szCs w:val="20"/>
              </w:rPr>
            </w:pPr>
            <w:r w:rsidRPr="00ED4C89">
              <w:rPr>
                <w:rFonts w:ascii="Times New Roman" w:hAnsi="Times New Roman" w:cs="Times New Roman"/>
                <w:sz w:val="20"/>
                <w:szCs w:val="20"/>
              </w:rPr>
              <w:t>46914</w:t>
            </w:r>
          </w:p>
        </w:tc>
        <w:tc>
          <w:tcPr>
            <w:tcW w:w="386" w:type="pct"/>
            <w:vAlign w:val="center"/>
          </w:tcPr>
          <w:p w:rsidR="0063385E" w:rsidRPr="00ED4C89" w:rsidRDefault="0063385E" w:rsidP="0059023C">
            <w:pPr>
              <w:spacing w:after="0" w:line="240" w:lineRule="auto"/>
              <w:jc w:val="center"/>
              <w:rPr>
                <w:rFonts w:ascii="Times New Roman" w:hAnsi="Times New Roman" w:cs="Times New Roman"/>
                <w:sz w:val="20"/>
                <w:szCs w:val="20"/>
              </w:rPr>
            </w:pPr>
            <w:r w:rsidRPr="00ED4C89">
              <w:rPr>
                <w:rFonts w:ascii="Times New Roman" w:hAnsi="Times New Roman" w:cs="Times New Roman"/>
                <w:sz w:val="20"/>
                <w:szCs w:val="20"/>
              </w:rPr>
              <w:t>43020</w:t>
            </w:r>
          </w:p>
        </w:tc>
        <w:tc>
          <w:tcPr>
            <w:tcW w:w="386" w:type="pct"/>
            <w:vAlign w:val="center"/>
          </w:tcPr>
          <w:p w:rsidR="0063385E" w:rsidRPr="00ED4C89" w:rsidRDefault="0063385E" w:rsidP="0059023C">
            <w:pPr>
              <w:spacing w:after="0" w:line="240" w:lineRule="auto"/>
              <w:jc w:val="center"/>
              <w:rPr>
                <w:rFonts w:ascii="Times New Roman" w:hAnsi="Times New Roman" w:cs="Times New Roman"/>
                <w:sz w:val="20"/>
                <w:szCs w:val="20"/>
              </w:rPr>
            </w:pPr>
            <w:r w:rsidRPr="00ED4C89">
              <w:rPr>
                <w:rFonts w:ascii="Times New Roman" w:hAnsi="Times New Roman" w:cs="Times New Roman"/>
                <w:sz w:val="20"/>
                <w:szCs w:val="20"/>
              </w:rPr>
              <w:t>38544</w:t>
            </w:r>
          </w:p>
        </w:tc>
        <w:tc>
          <w:tcPr>
            <w:tcW w:w="386" w:type="pct"/>
            <w:vAlign w:val="center"/>
          </w:tcPr>
          <w:p w:rsidR="0063385E" w:rsidRPr="00ED4C89" w:rsidRDefault="0063385E" w:rsidP="0059023C">
            <w:pPr>
              <w:spacing w:after="0" w:line="240" w:lineRule="auto"/>
              <w:jc w:val="center"/>
              <w:rPr>
                <w:rFonts w:ascii="Times New Roman" w:hAnsi="Times New Roman" w:cs="Times New Roman"/>
                <w:sz w:val="20"/>
                <w:szCs w:val="20"/>
              </w:rPr>
            </w:pPr>
            <w:r w:rsidRPr="00ED4C89">
              <w:rPr>
                <w:rFonts w:ascii="Times New Roman" w:hAnsi="Times New Roman" w:cs="Times New Roman"/>
                <w:sz w:val="20"/>
                <w:szCs w:val="20"/>
              </w:rPr>
              <w:t>36822</w:t>
            </w:r>
          </w:p>
        </w:tc>
        <w:tc>
          <w:tcPr>
            <w:tcW w:w="386" w:type="pct"/>
            <w:vAlign w:val="center"/>
          </w:tcPr>
          <w:p w:rsidR="0063385E" w:rsidRPr="00ED4C89" w:rsidRDefault="0063385E" w:rsidP="0059023C">
            <w:pPr>
              <w:spacing w:after="0" w:line="240" w:lineRule="auto"/>
              <w:jc w:val="center"/>
              <w:rPr>
                <w:rFonts w:ascii="Times New Roman" w:hAnsi="Times New Roman" w:cs="Times New Roman"/>
                <w:sz w:val="20"/>
                <w:szCs w:val="20"/>
              </w:rPr>
            </w:pPr>
            <w:r w:rsidRPr="00ED4C89">
              <w:rPr>
                <w:rFonts w:ascii="Times New Roman" w:hAnsi="Times New Roman" w:cs="Times New Roman"/>
                <w:sz w:val="20"/>
                <w:szCs w:val="20"/>
              </w:rPr>
              <w:t>52711</w:t>
            </w:r>
          </w:p>
        </w:tc>
        <w:tc>
          <w:tcPr>
            <w:tcW w:w="386" w:type="pct"/>
            <w:vAlign w:val="center"/>
          </w:tcPr>
          <w:p w:rsidR="0063385E" w:rsidRPr="00ED4C89" w:rsidRDefault="0063385E" w:rsidP="0059023C">
            <w:pPr>
              <w:spacing w:after="0" w:line="240" w:lineRule="auto"/>
              <w:jc w:val="center"/>
              <w:rPr>
                <w:rFonts w:ascii="Times New Roman" w:eastAsia="Arial Unicode MS" w:hAnsi="Times New Roman" w:cs="Times New Roman"/>
                <w:sz w:val="20"/>
                <w:szCs w:val="20"/>
                <w:lang w:eastAsia="ru-RU"/>
              </w:rPr>
            </w:pPr>
            <w:r w:rsidRPr="00ED4C89">
              <w:rPr>
                <w:rFonts w:ascii="Times New Roman" w:eastAsia="Arial Unicode MS" w:hAnsi="Times New Roman" w:cs="Times New Roman"/>
                <w:sz w:val="20"/>
                <w:szCs w:val="20"/>
                <w:lang w:eastAsia="ru-RU"/>
              </w:rPr>
              <w:t>43282</w:t>
            </w:r>
          </w:p>
        </w:tc>
        <w:tc>
          <w:tcPr>
            <w:tcW w:w="498" w:type="pct"/>
            <w:vAlign w:val="center"/>
          </w:tcPr>
          <w:p w:rsidR="0063385E" w:rsidRPr="00ED4C89" w:rsidRDefault="0059023C" w:rsidP="0059023C">
            <w:pPr>
              <w:spacing w:after="0" w:line="240" w:lineRule="auto"/>
              <w:jc w:val="center"/>
              <w:rPr>
                <w:rFonts w:ascii="Times New Roman" w:eastAsia="Arial Unicode MS" w:hAnsi="Times New Roman" w:cs="Times New Roman"/>
                <w:sz w:val="20"/>
                <w:szCs w:val="20"/>
                <w:lang w:eastAsia="ru-RU"/>
              </w:rPr>
            </w:pPr>
            <w:r w:rsidRPr="00ED4C89">
              <w:rPr>
                <w:rFonts w:ascii="Times New Roman" w:eastAsia="Arial Unicode MS" w:hAnsi="Times New Roman" w:cs="Times New Roman"/>
                <w:sz w:val="20"/>
                <w:szCs w:val="20"/>
                <w:lang w:eastAsia="ru-RU"/>
              </w:rPr>
              <w:t>58821</w:t>
            </w:r>
          </w:p>
        </w:tc>
        <w:tc>
          <w:tcPr>
            <w:tcW w:w="498" w:type="pct"/>
            <w:vAlign w:val="center"/>
          </w:tcPr>
          <w:p w:rsidR="0063385E" w:rsidRPr="00ED4C89" w:rsidRDefault="007D5F70" w:rsidP="0059023C">
            <w:pPr>
              <w:spacing w:after="0" w:line="240" w:lineRule="auto"/>
              <w:jc w:val="center"/>
              <w:rPr>
                <w:rFonts w:ascii="Times New Roman" w:eastAsia="Arial Unicode MS" w:hAnsi="Times New Roman" w:cs="Times New Roman"/>
                <w:sz w:val="20"/>
                <w:szCs w:val="20"/>
                <w:lang w:eastAsia="ru-RU"/>
              </w:rPr>
            </w:pPr>
            <w:r>
              <w:rPr>
                <w:rFonts w:ascii="Times New Roman" w:eastAsia="Arial Unicode MS" w:hAnsi="Times New Roman" w:cs="Times New Roman"/>
                <w:sz w:val="20"/>
                <w:szCs w:val="20"/>
                <w:lang w:eastAsia="ru-RU"/>
              </w:rPr>
              <w:t>145,4</w:t>
            </w:r>
          </w:p>
        </w:tc>
      </w:tr>
      <w:tr w:rsidR="0063385E" w:rsidRPr="00ED4C89" w:rsidTr="0059023C">
        <w:trPr>
          <w:trHeight w:val="77"/>
        </w:trPr>
        <w:tc>
          <w:tcPr>
            <w:tcW w:w="918" w:type="pct"/>
            <w:vAlign w:val="center"/>
          </w:tcPr>
          <w:p w:rsidR="0063385E" w:rsidRPr="00ED4C89" w:rsidRDefault="0063385E" w:rsidP="0059023C">
            <w:pPr>
              <w:spacing w:after="0" w:line="240" w:lineRule="auto"/>
              <w:rPr>
                <w:rFonts w:ascii="Times New Roman" w:hAnsi="Times New Roman" w:cs="Times New Roman"/>
                <w:sz w:val="20"/>
                <w:szCs w:val="20"/>
              </w:rPr>
            </w:pPr>
            <w:r w:rsidRPr="00ED4C89">
              <w:rPr>
                <w:rFonts w:ascii="Times New Roman" w:hAnsi="Times New Roman" w:cs="Times New Roman"/>
                <w:sz w:val="20"/>
                <w:szCs w:val="20"/>
              </w:rPr>
              <w:t>Из них по Вологодской области</w:t>
            </w:r>
          </w:p>
        </w:tc>
        <w:tc>
          <w:tcPr>
            <w:tcW w:w="386" w:type="pct"/>
            <w:vAlign w:val="center"/>
          </w:tcPr>
          <w:p w:rsidR="0063385E" w:rsidRPr="00ED4C89" w:rsidRDefault="0063385E" w:rsidP="0059023C">
            <w:pPr>
              <w:spacing w:after="0" w:line="240" w:lineRule="auto"/>
              <w:jc w:val="center"/>
              <w:rPr>
                <w:rFonts w:ascii="Times New Roman" w:hAnsi="Times New Roman" w:cs="Times New Roman"/>
                <w:sz w:val="20"/>
                <w:szCs w:val="20"/>
              </w:rPr>
            </w:pPr>
            <w:r w:rsidRPr="00ED4C89">
              <w:rPr>
                <w:rFonts w:ascii="Times New Roman" w:hAnsi="Times New Roman" w:cs="Times New Roman"/>
                <w:sz w:val="20"/>
                <w:szCs w:val="20"/>
              </w:rPr>
              <w:t>21934</w:t>
            </w:r>
          </w:p>
        </w:tc>
        <w:tc>
          <w:tcPr>
            <w:tcW w:w="386" w:type="pct"/>
            <w:vAlign w:val="center"/>
          </w:tcPr>
          <w:p w:rsidR="0063385E" w:rsidRPr="00ED4C89" w:rsidRDefault="0063385E" w:rsidP="0059023C">
            <w:pPr>
              <w:spacing w:after="0" w:line="240" w:lineRule="auto"/>
              <w:jc w:val="center"/>
              <w:rPr>
                <w:rFonts w:ascii="Times New Roman" w:hAnsi="Times New Roman" w:cs="Times New Roman"/>
                <w:sz w:val="20"/>
                <w:szCs w:val="20"/>
              </w:rPr>
            </w:pPr>
            <w:r w:rsidRPr="00ED4C89">
              <w:rPr>
                <w:rFonts w:ascii="Times New Roman" w:hAnsi="Times New Roman" w:cs="Times New Roman"/>
                <w:sz w:val="20"/>
                <w:szCs w:val="20"/>
              </w:rPr>
              <w:t>16427</w:t>
            </w:r>
          </w:p>
        </w:tc>
        <w:tc>
          <w:tcPr>
            <w:tcW w:w="386" w:type="pct"/>
            <w:vAlign w:val="center"/>
          </w:tcPr>
          <w:p w:rsidR="0063385E" w:rsidRPr="00ED4C89" w:rsidRDefault="0063385E" w:rsidP="0059023C">
            <w:pPr>
              <w:spacing w:after="0" w:line="240" w:lineRule="auto"/>
              <w:jc w:val="center"/>
              <w:rPr>
                <w:rFonts w:ascii="Times New Roman" w:hAnsi="Times New Roman" w:cs="Times New Roman"/>
                <w:sz w:val="20"/>
                <w:szCs w:val="20"/>
              </w:rPr>
            </w:pPr>
            <w:r w:rsidRPr="00ED4C89">
              <w:rPr>
                <w:rFonts w:ascii="Times New Roman" w:hAnsi="Times New Roman" w:cs="Times New Roman"/>
                <w:sz w:val="20"/>
                <w:szCs w:val="20"/>
              </w:rPr>
              <w:t>22358</w:t>
            </w:r>
          </w:p>
        </w:tc>
        <w:tc>
          <w:tcPr>
            <w:tcW w:w="386" w:type="pct"/>
            <w:vAlign w:val="center"/>
          </w:tcPr>
          <w:p w:rsidR="0063385E" w:rsidRPr="00ED4C89" w:rsidRDefault="0063385E" w:rsidP="0059023C">
            <w:pPr>
              <w:spacing w:after="0" w:line="240" w:lineRule="auto"/>
              <w:jc w:val="center"/>
              <w:rPr>
                <w:rFonts w:ascii="Times New Roman" w:hAnsi="Times New Roman" w:cs="Times New Roman"/>
                <w:sz w:val="20"/>
                <w:szCs w:val="20"/>
              </w:rPr>
            </w:pPr>
            <w:r w:rsidRPr="00ED4C89">
              <w:rPr>
                <w:rFonts w:ascii="Times New Roman" w:hAnsi="Times New Roman" w:cs="Times New Roman"/>
                <w:sz w:val="20"/>
                <w:szCs w:val="20"/>
              </w:rPr>
              <w:t>26213</w:t>
            </w:r>
          </w:p>
        </w:tc>
        <w:tc>
          <w:tcPr>
            <w:tcW w:w="386" w:type="pct"/>
            <w:vAlign w:val="center"/>
          </w:tcPr>
          <w:p w:rsidR="0063385E" w:rsidRPr="00ED4C89" w:rsidRDefault="0063385E" w:rsidP="0059023C">
            <w:pPr>
              <w:spacing w:after="0" w:line="240" w:lineRule="auto"/>
              <w:jc w:val="center"/>
              <w:rPr>
                <w:rFonts w:ascii="Times New Roman" w:hAnsi="Times New Roman" w:cs="Times New Roman"/>
                <w:sz w:val="20"/>
                <w:szCs w:val="20"/>
              </w:rPr>
            </w:pPr>
            <w:r w:rsidRPr="00ED4C89">
              <w:rPr>
                <w:rFonts w:ascii="Times New Roman" w:hAnsi="Times New Roman" w:cs="Times New Roman"/>
                <w:sz w:val="20"/>
                <w:szCs w:val="20"/>
              </w:rPr>
              <w:t>16535</w:t>
            </w:r>
          </w:p>
        </w:tc>
        <w:tc>
          <w:tcPr>
            <w:tcW w:w="386" w:type="pct"/>
            <w:vAlign w:val="center"/>
          </w:tcPr>
          <w:p w:rsidR="0063385E" w:rsidRPr="00ED4C89" w:rsidRDefault="0063385E" w:rsidP="0059023C">
            <w:pPr>
              <w:spacing w:after="0" w:line="240" w:lineRule="auto"/>
              <w:jc w:val="center"/>
              <w:rPr>
                <w:rFonts w:ascii="Times New Roman" w:hAnsi="Times New Roman" w:cs="Times New Roman"/>
                <w:sz w:val="20"/>
                <w:szCs w:val="20"/>
              </w:rPr>
            </w:pPr>
            <w:r w:rsidRPr="00ED4C89">
              <w:rPr>
                <w:rFonts w:ascii="Times New Roman" w:hAnsi="Times New Roman" w:cs="Times New Roman"/>
                <w:sz w:val="20"/>
                <w:szCs w:val="20"/>
              </w:rPr>
              <w:t>10019</w:t>
            </w:r>
          </w:p>
        </w:tc>
        <w:tc>
          <w:tcPr>
            <w:tcW w:w="386" w:type="pct"/>
            <w:vAlign w:val="center"/>
          </w:tcPr>
          <w:p w:rsidR="0063385E" w:rsidRPr="00ED4C89" w:rsidRDefault="0063385E" w:rsidP="0059023C">
            <w:pPr>
              <w:spacing w:after="0" w:line="240" w:lineRule="auto"/>
              <w:jc w:val="center"/>
              <w:rPr>
                <w:rFonts w:ascii="Times New Roman" w:hAnsi="Times New Roman" w:cs="Times New Roman"/>
                <w:sz w:val="20"/>
                <w:szCs w:val="20"/>
              </w:rPr>
            </w:pPr>
            <w:r w:rsidRPr="00ED4C89">
              <w:rPr>
                <w:rFonts w:ascii="Times New Roman" w:hAnsi="Times New Roman" w:cs="Times New Roman"/>
                <w:sz w:val="20"/>
                <w:szCs w:val="20"/>
              </w:rPr>
              <w:t>29287</w:t>
            </w:r>
          </w:p>
        </w:tc>
        <w:tc>
          <w:tcPr>
            <w:tcW w:w="386" w:type="pct"/>
            <w:vAlign w:val="center"/>
          </w:tcPr>
          <w:p w:rsidR="0063385E" w:rsidRPr="00ED4C89" w:rsidRDefault="0063385E" w:rsidP="0059023C">
            <w:pPr>
              <w:spacing w:after="0" w:line="240" w:lineRule="auto"/>
              <w:jc w:val="center"/>
              <w:rPr>
                <w:rFonts w:ascii="Times New Roman" w:hAnsi="Times New Roman" w:cs="Times New Roman"/>
                <w:sz w:val="20"/>
                <w:szCs w:val="20"/>
              </w:rPr>
            </w:pPr>
            <w:r w:rsidRPr="00ED4C89">
              <w:rPr>
                <w:rFonts w:ascii="Times New Roman" w:hAnsi="Times New Roman" w:cs="Times New Roman"/>
                <w:sz w:val="20"/>
                <w:szCs w:val="20"/>
              </w:rPr>
              <w:t>23607</w:t>
            </w:r>
          </w:p>
        </w:tc>
        <w:tc>
          <w:tcPr>
            <w:tcW w:w="498" w:type="pct"/>
            <w:vAlign w:val="center"/>
          </w:tcPr>
          <w:p w:rsidR="0063385E" w:rsidRPr="00ED4C89" w:rsidRDefault="0059023C" w:rsidP="0059023C">
            <w:pPr>
              <w:spacing w:after="0" w:line="240" w:lineRule="auto"/>
              <w:jc w:val="center"/>
              <w:rPr>
                <w:rFonts w:ascii="Times New Roman" w:hAnsi="Times New Roman" w:cs="Times New Roman"/>
                <w:sz w:val="20"/>
                <w:szCs w:val="20"/>
              </w:rPr>
            </w:pPr>
            <w:r w:rsidRPr="00ED4C89">
              <w:rPr>
                <w:rFonts w:ascii="Times New Roman" w:hAnsi="Times New Roman" w:cs="Times New Roman"/>
                <w:sz w:val="20"/>
                <w:szCs w:val="20"/>
              </w:rPr>
              <w:t>25517</w:t>
            </w:r>
          </w:p>
        </w:tc>
        <w:tc>
          <w:tcPr>
            <w:tcW w:w="498" w:type="pct"/>
            <w:vAlign w:val="center"/>
          </w:tcPr>
          <w:p w:rsidR="0063385E" w:rsidRPr="00ED4C89" w:rsidRDefault="007D5F70" w:rsidP="0059023C">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116,3</w:t>
            </w:r>
          </w:p>
        </w:tc>
      </w:tr>
    </w:tbl>
    <w:p w:rsidR="00C64240" w:rsidRPr="00C64240" w:rsidRDefault="00C64240" w:rsidP="00C64240">
      <w:pPr>
        <w:spacing w:line="240" w:lineRule="auto"/>
        <w:rPr>
          <w:rFonts w:ascii="Times New Roman" w:hAnsi="Times New Roman" w:cs="Times New Roman"/>
        </w:rPr>
      </w:pPr>
      <w:r w:rsidRPr="00C64240">
        <w:rPr>
          <w:rFonts w:ascii="Times New Roman" w:eastAsia="Times New Roman" w:hAnsi="Times New Roman" w:cs="Times New Roman"/>
          <w:sz w:val="20"/>
          <w:szCs w:val="24"/>
          <w:lang w:eastAsia="ru-RU"/>
        </w:rPr>
        <w:t>Источник: данные Вологдастата.</w:t>
      </w:r>
    </w:p>
    <w:p w:rsidR="000B1E2A" w:rsidRDefault="0045377A" w:rsidP="00F57ACB">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Между тем, вклад туристской отрасли в валовой региональный продукт на протяжении исследуемого периода существенно не менялась, не превышая 4%</w:t>
      </w:r>
      <w:r w:rsidR="00570771">
        <w:rPr>
          <w:rFonts w:ascii="Times New Roman" w:eastAsia="Times New Roman" w:hAnsi="Times New Roman" w:cs="Times New Roman"/>
          <w:sz w:val="24"/>
          <w:szCs w:val="24"/>
          <w:lang w:eastAsia="ru-RU"/>
        </w:rPr>
        <w:t xml:space="preserve"> </w:t>
      </w:r>
      <w:r w:rsidR="00570771" w:rsidRPr="00570771">
        <w:rPr>
          <w:rFonts w:ascii="Times New Roman" w:eastAsia="Times New Roman" w:hAnsi="Times New Roman" w:cs="Times New Roman"/>
          <w:sz w:val="24"/>
          <w:szCs w:val="24"/>
          <w:lang w:eastAsia="ru-RU"/>
        </w:rPr>
        <w:t>[</w:t>
      </w:r>
      <w:r w:rsidR="006668EB">
        <w:rPr>
          <w:rFonts w:ascii="Times New Roman" w:eastAsia="Times New Roman" w:hAnsi="Times New Roman" w:cs="Times New Roman"/>
          <w:sz w:val="24"/>
          <w:szCs w:val="24"/>
          <w:lang w:eastAsia="ru-RU"/>
        </w:rPr>
        <w:t>3; 4</w:t>
      </w:r>
      <w:r w:rsidR="00570771" w:rsidRPr="00570771">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w:t>
      </w:r>
      <w:r w:rsidR="00C64240" w:rsidRPr="00C64240">
        <w:rPr>
          <w:rFonts w:ascii="Times New Roman" w:eastAsia="Times New Roman" w:hAnsi="Times New Roman" w:cs="Times New Roman"/>
          <w:sz w:val="24"/>
          <w:szCs w:val="24"/>
          <w:lang w:eastAsia="ru-RU"/>
        </w:rPr>
        <w:t>В общей структуре туристского потока</w:t>
      </w:r>
      <w:r w:rsidR="00570771">
        <w:rPr>
          <w:rFonts w:ascii="Times New Roman" w:eastAsia="Times New Roman" w:hAnsi="Times New Roman" w:cs="Times New Roman"/>
          <w:sz w:val="24"/>
          <w:szCs w:val="24"/>
          <w:lang w:eastAsia="ru-RU"/>
        </w:rPr>
        <w:t>, который в 2019 году составил 3</w:t>
      </w:r>
      <w:r w:rsidR="00DA6760">
        <w:rPr>
          <w:rFonts w:ascii="Times New Roman" w:eastAsia="Times New Roman" w:hAnsi="Times New Roman" w:cs="Times New Roman"/>
          <w:sz w:val="24"/>
          <w:szCs w:val="24"/>
          <w:lang w:eastAsia="ru-RU"/>
        </w:rPr>
        <w:t>,15</w:t>
      </w:r>
      <w:r w:rsidR="00570771">
        <w:rPr>
          <w:rFonts w:ascii="Times New Roman" w:eastAsia="Times New Roman" w:hAnsi="Times New Roman" w:cs="Times New Roman"/>
          <w:sz w:val="24"/>
          <w:szCs w:val="24"/>
          <w:lang w:eastAsia="ru-RU"/>
        </w:rPr>
        <w:t xml:space="preserve"> млн. человек,</w:t>
      </w:r>
      <w:r w:rsidR="00C64240" w:rsidRPr="00C64240">
        <w:rPr>
          <w:rFonts w:ascii="Times New Roman" w:eastAsia="Times New Roman" w:hAnsi="Times New Roman" w:cs="Times New Roman"/>
          <w:sz w:val="24"/>
          <w:szCs w:val="24"/>
          <w:lang w:eastAsia="ru-RU"/>
        </w:rPr>
        <w:t xml:space="preserve"> преобладают экскурсанты (70%), в структуре затрат которых отсутствует весомая часть – затраты на проживание. </w:t>
      </w:r>
      <w:r w:rsidR="00570771">
        <w:rPr>
          <w:rFonts w:ascii="Times New Roman" w:eastAsia="Times New Roman" w:hAnsi="Times New Roman" w:cs="Times New Roman"/>
          <w:sz w:val="24"/>
          <w:szCs w:val="24"/>
          <w:lang w:eastAsia="ru-RU"/>
        </w:rPr>
        <w:t xml:space="preserve">В связи с этим вклад туризма в ВРП мог быть существенно выше. </w:t>
      </w:r>
    </w:p>
    <w:p w:rsidR="00F57ACB" w:rsidRDefault="00540E17" w:rsidP="00F57ACB">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А</w:t>
      </w:r>
      <w:r w:rsidR="00F57ACB">
        <w:rPr>
          <w:rFonts w:ascii="Times New Roman" w:eastAsia="Times New Roman" w:hAnsi="Times New Roman" w:cs="Times New Roman"/>
          <w:sz w:val="24"/>
          <w:szCs w:val="24"/>
          <w:lang w:eastAsia="ru-RU"/>
        </w:rPr>
        <w:t>нализируя развития туристской отрасли в регионе, можно сделать следующие выводы:</w:t>
      </w:r>
    </w:p>
    <w:p w:rsidR="00F57ACB" w:rsidRDefault="00F57ACB" w:rsidP="00F57ACB">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540E17">
        <w:rPr>
          <w:rFonts w:ascii="Times New Roman" w:eastAsia="Times New Roman" w:hAnsi="Times New Roman" w:cs="Times New Roman"/>
          <w:sz w:val="24"/>
          <w:szCs w:val="24"/>
          <w:lang w:eastAsia="ru-RU"/>
        </w:rPr>
        <w:t>увеличение числа</w:t>
      </w:r>
      <w:r>
        <w:rPr>
          <w:rFonts w:ascii="Times New Roman" w:eastAsia="Times New Roman" w:hAnsi="Times New Roman" w:cs="Times New Roman"/>
          <w:sz w:val="24"/>
          <w:szCs w:val="24"/>
          <w:lang w:eastAsia="ru-RU"/>
        </w:rPr>
        <w:t xml:space="preserve"> коллективных средств размещения свидетельствует о привлекательности туристского бизнеса для предпринимателей;</w:t>
      </w:r>
    </w:p>
    <w:p w:rsidR="00F57ACB" w:rsidRDefault="00F57ACB" w:rsidP="00F57ACB">
      <w:pPr>
        <w:widowControl w:val="0"/>
        <w:autoSpaceDE w:val="0"/>
        <w:autoSpaceDN w:val="0"/>
        <w:adjustRightInd w:val="0"/>
        <w:spacing w:after="0" w:line="240" w:lineRule="auto"/>
        <w:ind w:firstLine="709"/>
        <w:jc w:val="both"/>
        <w:rPr>
          <w:rFonts w:ascii="Times New Roman" w:hAnsi="Times New Roman" w:cs="Times New Roman"/>
          <w:sz w:val="24"/>
        </w:rPr>
      </w:pPr>
      <w:r>
        <w:rPr>
          <w:rFonts w:ascii="Times New Roman" w:eastAsia="Times New Roman" w:hAnsi="Times New Roman" w:cs="Times New Roman"/>
          <w:sz w:val="24"/>
          <w:szCs w:val="24"/>
          <w:lang w:eastAsia="ru-RU"/>
        </w:rPr>
        <w:t xml:space="preserve">– </w:t>
      </w:r>
      <w:r w:rsidR="00A11860">
        <w:rPr>
          <w:rFonts w:ascii="Times New Roman" w:eastAsia="Times New Roman" w:hAnsi="Times New Roman" w:cs="Times New Roman"/>
          <w:sz w:val="24"/>
          <w:szCs w:val="24"/>
          <w:lang w:eastAsia="ru-RU"/>
        </w:rPr>
        <w:t>стабильный</w:t>
      </w:r>
      <w:r w:rsidR="00540E17">
        <w:rPr>
          <w:rFonts w:ascii="Times New Roman" w:eastAsia="Times New Roman" w:hAnsi="Times New Roman" w:cs="Times New Roman"/>
          <w:sz w:val="24"/>
          <w:szCs w:val="24"/>
          <w:lang w:eastAsia="ru-RU"/>
        </w:rPr>
        <w:t xml:space="preserve"> рост реализованных путевок внутри региона указывает на</w:t>
      </w:r>
      <w:r w:rsidR="00A11860">
        <w:rPr>
          <w:rFonts w:ascii="Times New Roman" w:eastAsia="Times New Roman" w:hAnsi="Times New Roman" w:cs="Times New Roman"/>
          <w:sz w:val="24"/>
          <w:szCs w:val="24"/>
          <w:lang w:eastAsia="ru-RU"/>
        </w:rPr>
        <w:t xml:space="preserve"> спрос населения на</w:t>
      </w:r>
      <w:r w:rsidR="00540E17">
        <w:rPr>
          <w:rFonts w:ascii="Times New Roman" w:eastAsia="Times New Roman" w:hAnsi="Times New Roman" w:cs="Times New Roman"/>
          <w:sz w:val="24"/>
          <w:szCs w:val="24"/>
          <w:lang w:eastAsia="ru-RU"/>
        </w:rPr>
        <w:t xml:space="preserve"> внутренние туристские продукты;</w:t>
      </w:r>
    </w:p>
    <w:p w:rsidR="00DA6760" w:rsidRDefault="00A11860" w:rsidP="000B1E2A">
      <w:pPr>
        <w:spacing w:after="0" w:line="240" w:lineRule="auto"/>
        <w:ind w:firstLine="709"/>
        <w:jc w:val="both"/>
        <w:rPr>
          <w:rFonts w:ascii="Times New Roman" w:hAnsi="Times New Roman" w:cs="Times New Roman"/>
          <w:sz w:val="24"/>
        </w:rPr>
      </w:pPr>
      <w:r>
        <w:rPr>
          <w:rFonts w:ascii="Times New Roman" w:hAnsi="Times New Roman" w:cs="Times New Roman"/>
          <w:sz w:val="24"/>
        </w:rPr>
        <w:t>– отсутствие</w:t>
      </w:r>
      <w:r w:rsidR="00540E17">
        <w:rPr>
          <w:rFonts w:ascii="Times New Roman" w:hAnsi="Times New Roman" w:cs="Times New Roman"/>
          <w:sz w:val="24"/>
        </w:rPr>
        <w:t xml:space="preserve"> положительной</w:t>
      </w:r>
      <w:r>
        <w:rPr>
          <w:rFonts w:ascii="Times New Roman" w:hAnsi="Times New Roman" w:cs="Times New Roman"/>
          <w:sz w:val="24"/>
        </w:rPr>
        <w:t xml:space="preserve"> динамики</w:t>
      </w:r>
      <w:r w:rsidR="00540E17">
        <w:rPr>
          <w:rFonts w:ascii="Times New Roman" w:hAnsi="Times New Roman" w:cs="Times New Roman"/>
          <w:sz w:val="24"/>
        </w:rPr>
        <w:t xml:space="preserve"> вклада туризма в ВРП указывает на необходимость проведения политики, направленной на стимулирование туристского потребления внутри региона.</w:t>
      </w:r>
    </w:p>
    <w:p w:rsidR="00DA6760" w:rsidRDefault="00540E17" w:rsidP="000B1E2A">
      <w:pPr>
        <w:spacing w:after="0" w:line="240" w:lineRule="auto"/>
        <w:ind w:firstLine="709"/>
        <w:jc w:val="both"/>
        <w:rPr>
          <w:rFonts w:ascii="Times New Roman" w:hAnsi="Times New Roman" w:cs="Times New Roman"/>
          <w:sz w:val="24"/>
        </w:rPr>
      </w:pPr>
      <w:r>
        <w:rPr>
          <w:rFonts w:ascii="Times New Roman" w:eastAsia="Times New Roman" w:hAnsi="Times New Roman" w:cs="Times New Roman"/>
          <w:sz w:val="24"/>
          <w:szCs w:val="24"/>
          <w:lang w:eastAsia="ru-RU"/>
        </w:rPr>
        <w:t xml:space="preserve">Таким образом, </w:t>
      </w:r>
      <w:r w:rsidR="006668EB">
        <w:rPr>
          <w:rFonts w:ascii="Times New Roman" w:eastAsia="Times New Roman" w:hAnsi="Times New Roman" w:cs="Times New Roman"/>
          <w:sz w:val="24"/>
          <w:szCs w:val="24"/>
          <w:lang w:eastAsia="ru-RU"/>
        </w:rPr>
        <w:t xml:space="preserve">основные усилия региональным органам власти следует направить на увеличение доли туристов в общем туристском потоке, что позволит увеличить потребление товаров и услуг внутри региона. Это возможно на основе создания привлекательных туристских продуктов, доступных для населения, особенно низкодоходных его групп. Кроме того, необходимо продолжать работу по улучшению качества предоставляемых туристских услуг на территории региона, в том числе в части стимулирования предпринимателей к обязательной сертификации гостиничных услуг. </w:t>
      </w:r>
    </w:p>
    <w:p w:rsidR="00DA6760" w:rsidRDefault="00DA6760" w:rsidP="000B1E2A">
      <w:pPr>
        <w:spacing w:after="0" w:line="240" w:lineRule="auto"/>
        <w:ind w:firstLine="709"/>
        <w:jc w:val="both"/>
        <w:rPr>
          <w:rFonts w:ascii="Times New Roman" w:hAnsi="Times New Roman" w:cs="Times New Roman"/>
          <w:sz w:val="24"/>
        </w:rPr>
      </w:pPr>
    </w:p>
    <w:p w:rsidR="000B1E2A" w:rsidRPr="00C64240" w:rsidRDefault="000B1E2A" w:rsidP="000B1E2A">
      <w:pPr>
        <w:spacing w:after="0" w:line="240" w:lineRule="auto"/>
        <w:ind w:firstLine="709"/>
        <w:jc w:val="center"/>
        <w:rPr>
          <w:rFonts w:ascii="Times New Roman" w:hAnsi="Times New Roman" w:cs="Times New Roman"/>
          <w:b/>
          <w:sz w:val="24"/>
        </w:rPr>
      </w:pPr>
      <w:r w:rsidRPr="00C64240">
        <w:rPr>
          <w:rFonts w:ascii="Times New Roman" w:hAnsi="Times New Roman" w:cs="Times New Roman"/>
          <w:b/>
          <w:sz w:val="24"/>
        </w:rPr>
        <w:t>Список литературы:</w:t>
      </w:r>
    </w:p>
    <w:p w:rsidR="00570771" w:rsidRPr="006668EB" w:rsidRDefault="00570771" w:rsidP="006668EB">
      <w:pPr>
        <w:pStyle w:val="a3"/>
        <w:numPr>
          <w:ilvl w:val="0"/>
          <w:numId w:val="2"/>
        </w:numPr>
        <w:spacing w:after="0" w:line="240" w:lineRule="auto"/>
        <w:jc w:val="both"/>
        <w:rPr>
          <w:rFonts w:ascii="Times New Roman" w:hAnsi="Times New Roman" w:cs="Times New Roman"/>
          <w:sz w:val="24"/>
        </w:rPr>
      </w:pPr>
      <w:r w:rsidRPr="006668EB">
        <w:rPr>
          <w:rFonts w:ascii="Times New Roman" w:hAnsi="Times New Roman" w:cs="Times New Roman"/>
          <w:sz w:val="24"/>
        </w:rPr>
        <w:t>UNWTO Tourism Highlights: 201</w:t>
      </w:r>
      <w:r w:rsidR="006668EB" w:rsidRPr="006668EB">
        <w:rPr>
          <w:rFonts w:ascii="Times New Roman" w:hAnsi="Times New Roman" w:cs="Times New Roman"/>
          <w:sz w:val="24"/>
        </w:rPr>
        <w:t>8</w:t>
      </w:r>
      <w:r w:rsidRPr="006668EB">
        <w:rPr>
          <w:rFonts w:ascii="Times New Roman" w:hAnsi="Times New Roman" w:cs="Times New Roman"/>
          <w:sz w:val="24"/>
        </w:rPr>
        <w:t xml:space="preserve"> Edition [Электронный ресурс] / Режим доступа: </w:t>
      </w:r>
      <w:r w:rsidR="006668EB" w:rsidRPr="006668EB">
        <w:rPr>
          <w:rFonts w:ascii="Times New Roman" w:hAnsi="Times New Roman" w:cs="Times New Roman"/>
          <w:sz w:val="24"/>
        </w:rPr>
        <w:t xml:space="preserve">https://www.e-unwto.org/doi/pdf/10.18111/9789284419876 </w:t>
      </w:r>
      <w:r w:rsidRPr="006668EB">
        <w:rPr>
          <w:rFonts w:ascii="Times New Roman" w:hAnsi="Times New Roman" w:cs="Times New Roman"/>
          <w:sz w:val="24"/>
        </w:rPr>
        <w:t>(Дата обращения 1.0</w:t>
      </w:r>
      <w:r w:rsidR="006668EB" w:rsidRPr="006668EB">
        <w:rPr>
          <w:rFonts w:ascii="Times New Roman" w:hAnsi="Times New Roman" w:cs="Times New Roman"/>
          <w:sz w:val="24"/>
        </w:rPr>
        <w:t>3</w:t>
      </w:r>
      <w:r w:rsidRPr="006668EB">
        <w:rPr>
          <w:rFonts w:ascii="Times New Roman" w:hAnsi="Times New Roman" w:cs="Times New Roman"/>
          <w:sz w:val="24"/>
        </w:rPr>
        <w:t>.20</w:t>
      </w:r>
      <w:r w:rsidR="006668EB" w:rsidRPr="006668EB">
        <w:rPr>
          <w:rFonts w:ascii="Times New Roman" w:hAnsi="Times New Roman" w:cs="Times New Roman"/>
          <w:sz w:val="24"/>
        </w:rPr>
        <w:t>20</w:t>
      </w:r>
      <w:r w:rsidRPr="006668EB">
        <w:rPr>
          <w:rFonts w:ascii="Times New Roman" w:hAnsi="Times New Roman" w:cs="Times New Roman"/>
          <w:sz w:val="24"/>
        </w:rPr>
        <w:t>)</w:t>
      </w:r>
    </w:p>
    <w:p w:rsidR="00570771" w:rsidRDefault="00570771" w:rsidP="006668EB">
      <w:pPr>
        <w:pStyle w:val="a3"/>
        <w:numPr>
          <w:ilvl w:val="0"/>
          <w:numId w:val="2"/>
        </w:numPr>
        <w:spacing w:after="0" w:line="240" w:lineRule="auto"/>
        <w:jc w:val="both"/>
        <w:rPr>
          <w:rFonts w:ascii="Times New Roman" w:hAnsi="Times New Roman" w:cs="Times New Roman"/>
          <w:sz w:val="24"/>
        </w:rPr>
      </w:pPr>
      <w:r w:rsidRPr="006668EB">
        <w:rPr>
          <w:rFonts w:ascii="Times New Roman" w:hAnsi="Times New Roman" w:cs="Times New Roman"/>
          <w:sz w:val="24"/>
        </w:rPr>
        <w:t>Орлова В.С., Леонидова Е.Г. Туристский потенциал Вологодской области // Проблемы развития территории. 2011. № 4 (5</w:t>
      </w:r>
      <w:r w:rsidR="006668EB" w:rsidRPr="006668EB">
        <w:rPr>
          <w:rFonts w:ascii="Times New Roman" w:hAnsi="Times New Roman" w:cs="Times New Roman"/>
          <w:sz w:val="24"/>
        </w:rPr>
        <w:t>6). С. 51-57.</w:t>
      </w:r>
    </w:p>
    <w:p w:rsidR="006668EB" w:rsidRPr="006668EB" w:rsidRDefault="006668EB" w:rsidP="006668EB">
      <w:pPr>
        <w:pStyle w:val="a3"/>
        <w:numPr>
          <w:ilvl w:val="0"/>
          <w:numId w:val="2"/>
        </w:numPr>
        <w:spacing w:after="0" w:line="240" w:lineRule="auto"/>
        <w:jc w:val="both"/>
        <w:rPr>
          <w:rFonts w:ascii="Times New Roman" w:hAnsi="Times New Roman" w:cs="Times New Roman"/>
          <w:sz w:val="24"/>
        </w:rPr>
      </w:pPr>
      <w:r w:rsidRPr="006668EB">
        <w:rPr>
          <w:rFonts w:ascii="Times New Roman" w:hAnsi="Times New Roman" w:cs="Times New Roman"/>
          <w:sz w:val="24"/>
        </w:rPr>
        <w:t>Лукин Е.В., Леонидова Е.Г., Сидоров М.А. Стимулирование внутреннего спроса как фактора экономического роста (на примере сферы внутреннего туризма) // Экономические и социальные перемены: факты, тенденции, прогноз. 2018. Т. 11. № 4. С. 125-143.</w:t>
      </w:r>
    </w:p>
    <w:p w:rsidR="000B1E2A" w:rsidRPr="006668EB" w:rsidRDefault="000B1E2A" w:rsidP="006668EB">
      <w:pPr>
        <w:pStyle w:val="a3"/>
        <w:numPr>
          <w:ilvl w:val="0"/>
          <w:numId w:val="2"/>
        </w:numPr>
        <w:spacing w:after="0" w:line="240" w:lineRule="auto"/>
        <w:jc w:val="both"/>
        <w:rPr>
          <w:rFonts w:ascii="Times New Roman" w:hAnsi="Times New Roman" w:cs="Times New Roman"/>
          <w:sz w:val="24"/>
        </w:rPr>
      </w:pPr>
      <w:r w:rsidRPr="006668EB">
        <w:rPr>
          <w:rFonts w:ascii="Times New Roman" w:hAnsi="Times New Roman" w:cs="Times New Roman"/>
          <w:sz w:val="24"/>
        </w:rPr>
        <w:t>Ускова, Т.В. Социально-экономический ресурс туризма [Текст]: монография / Т.В. Ускова, Л.В. Дубиничева, В.С. Орлова. - Вологда: ИСЭРТ РАН, 2011. - 182 c.</w:t>
      </w:r>
    </w:p>
    <w:p w:rsidR="00570771" w:rsidRDefault="00570771" w:rsidP="00570771">
      <w:pPr>
        <w:spacing w:after="0" w:line="240" w:lineRule="auto"/>
        <w:ind w:left="1069"/>
        <w:jc w:val="both"/>
        <w:rPr>
          <w:rFonts w:ascii="Times New Roman" w:hAnsi="Times New Roman" w:cs="Times New Roman"/>
          <w:sz w:val="24"/>
        </w:rPr>
      </w:pPr>
    </w:p>
    <w:p w:rsidR="001B0298" w:rsidRDefault="001B0298" w:rsidP="00570771">
      <w:pPr>
        <w:spacing w:after="0" w:line="240" w:lineRule="auto"/>
        <w:ind w:left="1069"/>
        <w:jc w:val="both"/>
        <w:rPr>
          <w:rFonts w:ascii="Times New Roman" w:hAnsi="Times New Roman" w:cs="Times New Roman"/>
          <w:sz w:val="24"/>
        </w:rPr>
      </w:pPr>
    </w:p>
    <w:p w:rsidR="001B0298" w:rsidRPr="001B0298" w:rsidRDefault="001B0298" w:rsidP="001B0298">
      <w:pPr>
        <w:spacing w:after="0" w:line="240" w:lineRule="auto"/>
        <w:ind w:left="1069"/>
        <w:jc w:val="both"/>
        <w:rPr>
          <w:rFonts w:ascii="Times New Roman" w:hAnsi="Times New Roman" w:cs="Times New Roman"/>
          <w:sz w:val="24"/>
          <w:lang w:val="en-US"/>
        </w:rPr>
      </w:pPr>
    </w:p>
    <w:p w:rsidR="001B0298" w:rsidRPr="001B0298" w:rsidRDefault="001B0298" w:rsidP="001B0298">
      <w:pPr>
        <w:spacing w:after="0" w:line="240" w:lineRule="auto"/>
        <w:ind w:left="1069"/>
        <w:jc w:val="both"/>
        <w:rPr>
          <w:rFonts w:ascii="Times New Roman" w:hAnsi="Times New Roman" w:cs="Times New Roman"/>
          <w:sz w:val="24"/>
          <w:lang w:val="en-US"/>
        </w:rPr>
      </w:pPr>
      <w:r w:rsidRPr="001B0298">
        <w:rPr>
          <w:rFonts w:ascii="Times New Roman" w:hAnsi="Times New Roman" w:cs="Times New Roman"/>
          <w:sz w:val="24"/>
        </w:rPr>
        <w:t>Екатерина Георгиевна Леонидова – научный сотрудник, Вологодский научный центр</w:t>
      </w:r>
      <w:r w:rsidRPr="001B0298">
        <w:rPr>
          <w:rFonts w:ascii="Times New Roman" w:hAnsi="Times New Roman" w:cs="Times New Roman"/>
          <w:sz w:val="24"/>
        </w:rPr>
        <w:t xml:space="preserve"> </w:t>
      </w:r>
      <w:r w:rsidRPr="001B0298">
        <w:rPr>
          <w:rFonts w:ascii="Times New Roman" w:hAnsi="Times New Roman" w:cs="Times New Roman"/>
          <w:sz w:val="24"/>
        </w:rPr>
        <w:t>Российской академии наук (160014, Российская Федерация, г. Вологда, ул. Горького, д. 56а;</w:t>
      </w:r>
      <w:r>
        <w:rPr>
          <w:rFonts w:ascii="Times New Roman" w:hAnsi="Times New Roman" w:cs="Times New Roman"/>
          <w:sz w:val="24"/>
          <w:lang w:val="en-US"/>
        </w:rPr>
        <w:t xml:space="preserve"> </w:t>
      </w:r>
      <w:bookmarkStart w:id="0" w:name="_GoBack"/>
      <w:bookmarkEnd w:id="0"/>
      <w:r w:rsidRPr="001B0298">
        <w:rPr>
          <w:rFonts w:ascii="Times New Roman" w:hAnsi="Times New Roman" w:cs="Times New Roman"/>
          <w:sz w:val="24"/>
          <w:lang w:val="en-US"/>
        </w:rPr>
        <w:t>e-mail: eg_leonidova@mail.ru)</w:t>
      </w:r>
    </w:p>
    <w:p w:rsidR="000441F2" w:rsidRPr="001B0298" w:rsidRDefault="000441F2">
      <w:pPr>
        <w:rPr>
          <w:rFonts w:ascii="Times New Roman" w:hAnsi="Times New Roman" w:cs="Times New Roman"/>
          <w:lang w:val="en-US"/>
        </w:rPr>
      </w:pPr>
    </w:p>
    <w:sectPr w:rsidR="000441F2" w:rsidRPr="001B0298" w:rsidSect="001B1E5A">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B1E5A" w:rsidRDefault="001B1E5A" w:rsidP="00C64240">
      <w:pPr>
        <w:spacing w:after="0" w:line="240" w:lineRule="auto"/>
      </w:pPr>
      <w:r>
        <w:separator/>
      </w:r>
    </w:p>
  </w:endnote>
  <w:endnote w:type="continuationSeparator" w:id="0">
    <w:p w:rsidR="001B1E5A" w:rsidRDefault="001B1E5A" w:rsidP="00C642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DejaVu Sans">
    <w:altName w:val="Arial"/>
    <w:panose1 w:val="00000000000000000000"/>
    <w:charset w:val="00"/>
    <w:family w:val="auto"/>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B1E5A" w:rsidRDefault="001B1E5A" w:rsidP="00C64240">
      <w:pPr>
        <w:spacing w:after="0" w:line="240" w:lineRule="auto"/>
      </w:pPr>
      <w:r>
        <w:separator/>
      </w:r>
    </w:p>
  </w:footnote>
  <w:footnote w:type="continuationSeparator" w:id="0">
    <w:p w:rsidR="001B1E5A" w:rsidRDefault="001B1E5A" w:rsidP="00C6424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010069"/>
    <w:multiLevelType w:val="hybridMultilevel"/>
    <w:tmpl w:val="C6703DD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D963143"/>
    <w:multiLevelType w:val="hybridMultilevel"/>
    <w:tmpl w:val="E8E2BF4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1E2A"/>
    <w:rsid w:val="000441F2"/>
    <w:rsid w:val="0008537A"/>
    <w:rsid w:val="000B1E2A"/>
    <w:rsid w:val="00170EFF"/>
    <w:rsid w:val="001B0298"/>
    <w:rsid w:val="001B1E5A"/>
    <w:rsid w:val="003D6F1C"/>
    <w:rsid w:val="003E0162"/>
    <w:rsid w:val="00424A51"/>
    <w:rsid w:val="0045377A"/>
    <w:rsid w:val="004A124B"/>
    <w:rsid w:val="00540E17"/>
    <w:rsid w:val="00570771"/>
    <w:rsid w:val="0059023C"/>
    <w:rsid w:val="00590929"/>
    <w:rsid w:val="0063385E"/>
    <w:rsid w:val="006668EB"/>
    <w:rsid w:val="007D5F70"/>
    <w:rsid w:val="008405F7"/>
    <w:rsid w:val="00897CA5"/>
    <w:rsid w:val="00A11860"/>
    <w:rsid w:val="00BE6235"/>
    <w:rsid w:val="00C10C98"/>
    <w:rsid w:val="00C64240"/>
    <w:rsid w:val="00DA6760"/>
    <w:rsid w:val="00E715E4"/>
    <w:rsid w:val="00ED4C89"/>
    <w:rsid w:val="00EE0427"/>
    <w:rsid w:val="00F3451B"/>
    <w:rsid w:val="00F57AC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3849D5"/>
  <w15:chartTrackingRefBased/>
  <w15:docId w15:val="{4AF768F4-B26B-4C7D-B883-DC26DCD748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B1E2A"/>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B1E2A"/>
    <w:pPr>
      <w:ind w:left="720"/>
      <w:contextualSpacing/>
    </w:pPr>
  </w:style>
  <w:style w:type="table" w:styleId="a4">
    <w:name w:val="Table Grid"/>
    <w:basedOn w:val="a1"/>
    <w:uiPriority w:val="59"/>
    <w:rsid w:val="000B1E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footnote text"/>
    <w:aliases w:val="Текст сноски-FN,Footnote Text Char Знак Знак,Footnote Text Char Знак,Table_Footnote_last Знак,Table_Footnote_last Знак Знак,Table_Footnote_last,Текст сноски Знак Знак Char,Texto de nota al pie Char,Texto de nota al pie,Schriftart: 9 pt,З,Зн"/>
    <w:basedOn w:val="a"/>
    <w:link w:val="a6"/>
    <w:unhideWhenUsed/>
    <w:rsid w:val="00C64240"/>
    <w:pPr>
      <w:spacing w:after="0" w:line="240" w:lineRule="auto"/>
    </w:pPr>
    <w:rPr>
      <w:sz w:val="20"/>
      <w:szCs w:val="20"/>
    </w:rPr>
  </w:style>
  <w:style w:type="character" w:customStyle="1" w:styleId="a6">
    <w:name w:val="Текст сноски Знак"/>
    <w:aliases w:val="Текст сноски-FN Знак,Footnote Text Char Знак Знак Знак,Footnote Text Char Знак Знак1,Table_Footnote_last Знак Знак1,Table_Footnote_last Знак Знак Знак,Table_Footnote_last Знак1,Текст сноски Знак Знак Char Знак,Texto de nota al pie Знак"/>
    <w:basedOn w:val="a0"/>
    <w:link w:val="a5"/>
    <w:rsid w:val="00C64240"/>
    <w:rPr>
      <w:sz w:val="20"/>
      <w:szCs w:val="20"/>
    </w:rPr>
  </w:style>
  <w:style w:type="character" w:styleId="a7">
    <w:name w:val="footnote reference"/>
    <w:aliases w:val="Знак сноски-FN,Знак сноски 1,Ciae niinee-FN,Текст сноски Знак Знак Знак Знак Знак Знак,SUPERS,Текст сноски Знак1 Знак Знак,Текст сноски Знак1 Знак Знак Знак Знак,-++ Знак Знак,footnote text Знак Знак,Текст сноски Знак Знак Знак Знак"/>
    <w:basedOn w:val="a0"/>
    <w:unhideWhenUsed/>
    <w:rsid w:val="00C64240"/>
    <w:rPr>
      <w:vertAlign w:val="superscript"/>
    </w:rPr>
  </w:style>
  <w:style w:type="table" w:customStyle="1" w:styleId="311">
    <w:name w:val="Сетка таблицы311"/>
    <w:basedOn w:val="a1"/>
    <w:next w:val="a4"/>
    <w:uiPriority w:val="59"/>
    <w:rsid w:val="00C642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14771C-B6CD-4ED5-9D8F-3C4DF1D2AA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304</TotalTime>
  <Pages>3</Pages>
  <Words>1042</Words>
  <Characters>7208</Characters>
  <Application>Microsoft Office Word</Application>
  <DocSecurity>0</DocSecurity>
  <Lines>225</Lines>
  <Paragraphs>130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4</cp:revision>
  <dcterms:created xsi:type="dcterms:W3CDTF">2020-05-13T16:52:00Z</dcterms:created>
  <dcterms:modified xsi:type="dcterms:W3CDTF">2020-05-15T10:25:00Z</dcterms:modified>
</cp:coreProperties>
</file>