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1BF" w:rsidRDefault="00D211BF" w:rsidP="00FE0B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УДК </w:t>
      </w:r>
      <w:r w:rsidR="00726B73" w:rsidRPr="00726B73">
        <w:rPr>
          <w:rFonts w:ascii="Times New Roman" w:hAnsi="Times New Roman" w:cs="Times New Roman"/>
          <w:sz w:val="24"/>
          <w:szCs w:val="24"/>
        </w:rPr>
        <w:t>353.2</w:t>
      </w:r>
    </w:p>
    <w:p w:rsidR="00D211BF" w:rsidRPr="00FE0BF4" w:rsidRDefault="00041675" w:rsidP="00FE0BF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211BF">
        <w:rPr>
          <w:rFonts w:ascii="Times New Roman" w:hAnsi="Times New Roman" w:cs="Times New Roman"/>
          <w:b/>
          <w:sz w:val="24"/>
          <w:szCs w:val="24"/>
        </w:rPr>
        <w:t>Нурдавлятова</w:t>
      </w:r>
      <w:proofErr w:type="spellEnd"/>
      <w:r w:rsidRPr="00D211BF">
        <w:rPr>
          <w:rFonts w:ascii="Times New Roman" w:hAnsi="Times New Roman" w:cs="Times New Roman"/>
          <w:b/>
          <w:sz w:val="24"/>
          <w:szCs w:val="24"/>
        </w:rPr>
        <w:t xml:space="preserve"> А.И.</w:t>
      </w:r>
    </w:p>
    <w:p w:rsidR="00E6542D" w:rsidRPr="00E63620" w:rsidRDefault="00E55BEF" w:rsidP="00FE0BF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D211BF">
        <w:rPr>
          <w:rFonts w:ascii="Times New Roman" w:hAnsi="Times New Roman" w:cs="Times New Roman"/>
          <w:b/>
          <w:sz w:val="24"/>
          <w:szCs w:val="24"/>
        </w:rPr>
        <w:t xml:space="preserve">ОСОБЕННОСТИ </w:t>
      </w:r>
      <w:r w:rsidR="00066459" w:rsidRPr="00D211BF">
        <w:rPr>
          <w:rFonts w:ascii="Times New Roman" w:hAnsi="Times New Roman" w:cs="Times New Roman"/>
          <w:b/>
          <w:sz w:val="24"/>
          <w:szCs w:val="24"/>
        </w:rPr>
        <w:t>РАЗВИТИЯ</w:t>
      </w:r>
      <w:r w:rsidRPr="00D211BF">
        <w:rPr>
          <w:rFonts w:ascii="Times New Roman" w:hAnsi="Times New Roman" w:cs="Times New Roman"/>
          <w:b/>
          <w:sz w:val="24"/>
          <w:szCs w:val="24"/>
        </w:rPr>
        <w:t xml:space="preserve"> ГОСУДАРСТВЕННОЙ СЛУЖБЫ В </w:t>
      </w:r>
      <w:r w:rsidR="00E63620">
        <w:rPr>
          <w:rFonts w:ascii="Times New Roman" w:hAnsi="Times New Roman" w:cs="Times New Roman"/>
          <w:b/>
          <w:sz w:val="24"/>
          <w:szCs w:val="24"/>
        </w:rPr>
        <w:t xml:space="preserve">РОССИЙСКОЙ ФЕДЕРАЦИИ </w:t>
      </w:r>
    </w:p>
    <w:bookmarkEnd w:id="0"/>
    <w:p w:rsidR="00A642C9" w:rsidRPr="00D211BF" w:rsidRDefault="00A642C9" w:rsidP="00FE0BF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1382" w:rsidRPr="00D211BF" w:rsidRDefault="00FC5E36" w:rsidP="00FE0BF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211BF">
        <w:rPr>
          <w:rFonts w:ascii="Times New Roman" w:hAnsi="Times New Roman" w:cs="Times New Roman"/>
          <w:i/>
          <w:sz w:val="24"/>
          <w:szCs w:val="24"/>
        </w:rPr>
        <w:t>В статье раскрывается становление системы государственной службы в</w:t>
      </w:r>
      <w:r w:rsidR="00FE0BF4">
        <w:rPr>
          <w:rFonts w:ascii="Times New Roman" w:hAnsi="Times New Roman" w:cs="Times New Roman"/>
          <w:i/>
          <w:sz w:val="24"/>
          <w:szCs w:val="24"/>
        </w:rPr>
        <w:t xml:space="preserve"> РФ</w:t>
      </w:r>
      <w:r w:rsidR="00B41382" w:rsidRPr="00D211BF">
        <w:rPr>
          <w:rFonts w:ascii="Times New Roman" w:hAnsi="Times New Roman" w:cs="Times New Roman"/>
          <w:i/>
          <w:sz w:val="24"/>
          <w:szCs w:val="24"/>
        </w:rPr>
        <w:t>, п</w:t>
      </w:r>
      <w:r w:rsidRPr="00D211BF">
        <w:rPr>
          <w:rFonts w:ascii="Times New Roman" w:hAnsi="Times New Roman" w:cs="Times New Roman"/>
          <w:i/>
          <w:sz w:val="24"/>
          <w:szCs w:val="24"/>
        </w:rPr>
        <w:t xml:space="preserve">роанализировано функционирование действующей </w:t>
      </w:r>
      <w:r w:rsidR="00B41382" w:rsidRPr="00D211BF">
        <w:rPr>
          <w:rFonts w:ascii="Times New Roman" w:hAnsi="Times New Roman" w:cs="Times New Roman"/>
          <w:i/>
          <w:sz w:val="24"/>
          <w:szCs w:val="24"/>
        </w:rPr>
        <w:t>модели. Выявлены проблемы формирования единой целостной системы управления на федеральном и региональном уровнях Обозначены направления</w:t>
      </w:r>
      <w:r w:rsidRPr="00D211B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41382" w:rsidRPr="00D211BF">
        <w:rPr>
          <w:rFonts w:ascii="Times New Roman" w:hAnsi="Times New Roman" w:cs="Times New Roman"/>
          <w:i/>
          <w:sz w:val="24"/>
          <w:szCs w:val="24"/>
        </w:rPr>
        <w:t xml:space="preserve">дальнейшего </w:t>
      </w:r>
      <w:r w:rsidR="00041675" w:rsidRPr="00D211BF">
        <w:rPr>
          <w:rFonts w:ascii="Times New Roman" w:hAnsi="Times New Roman" w:cs="Times New Roman"/>
          <w:i/>
          <w:sz w:val="24"/>
          <w:szCs w:val="24"/>
        </w:rPr>
        <w:t>реформировани</w:t>
      </w:r>
      <w:r w:rsidRPr="00D211BF">
        <w:rPr>
          <w:rFonts w:ascii="Times New Roman" w:hAnsi="Times New Roman" w:cs="Times New Roman"/>
          <w:i/>
          <w:sz w:val="24"/>
          <w:szCs w:val="24"/>
        </w:rPr>
        <w:t>я</w:t>
      </w:r>
      <w:r w:rsidR="00041675" w:rsidRPr="00D211BF">
        <w:rPr>
          <w:rFonts w:ascii="Times New Roman" w:hAnsi="Times New Roman" w:cs="Times New Roman"/>
          <w:i/>
          <w:sz w:val="24"/>
          <w:szCs w:val="24"/>
        </w:rPr>
        <w:t xml:space="preserve"> государственной службы</w:t>
      </w:r>
      <w:r w:rsidRPr="00D211BF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041675" w:rsidRPr="00D211B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41675" w:rsidRPr="00D211BF" w:rsidRDefault="00FE0BF4" w:rsidP="00FE0BF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Ключевые слова</w:t>
      </w:r>
      <w:r w:rsidRPr="00FE0BF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г</w:t>
      </w:r>
      <w:r w:rsidR="00E03F45" w:rsidRPr="00D211B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осударственная </w:t>
      </w:r>
      <w:r w:rsidR="00E03F45" w:rsidRPr="00D211BF">
        <w:rPr>
          <w:rFonts w:ascii="Times New Roman" w:hAnsi="Times New Roman" w:cs="Times New Roman"/>
          <w:i/>
          <w:sz w:val="24"/>
          <w:szCs w:val="24"/>
        </w:rPr>
        <w:t xml:space="preserve">служба, </w:t>
      </w:r>
      <w:r w:rsidR="00041675" w:rsidRPr="00D211BF">
        <w:rPr>
          <w:rFonts w:ascii="Times New Roman" w:hAnsi="Times New Roman" w:cs="Times New Roman"/>
          <w:i/>
          <w:sz w:val="24"/>
          <w:szCs w:val="24"/>
        </w:rPr>
        <w:t xml:space="preserve">модель управления государственной службой, реформа государственной службы, регионы </w:t>
      </w:r>
      <w:r>
        <w:rPr>
          <w:rFonts w:ascii="Times New Roman" w:hAnsi="Times New Roman" w:cs="Times New Roman"/>
          <w:i/>
          <w:sz w:val="24"/>
          <w:szCs w:val="24"/>
        </w:rPr>
        <w:t>РФ</w:t>
      </w:r>
      <w:r w:rsidR="00E03F45" w:rsidRPr="00D211BF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041675" w:rsidRPr="00D211BF" w:rsidRDefault="00041675" w:rsidP="00FE0B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3079" w:rsidRPr="00D211BF" w:rsidRDefault="00273079" w:rsidP="00852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>Без государственного управления, а значит, и без государственных служащих</w:t>
      </w:r>
      <w:r w:rsidR="0019480F" w:rsidRPr="00D211BF">
        <w:rPr>
          <w:rFonts w:ascii="Times New Roman" w:hAnsi="Times New Roman" w:cs="Times New Roman"/>
          <w:sz w:val="24"/>
          <w:szCs w:val="24"/>
        </w:rPr>
        <w:t xml:space="preserve">, </w:t>
      </w:r>
      <w:r w:rsidRPr="00D211BF">
        <w:rPr>
          <w:rFonts w:ascii="Times New Roman" w:hAnsi="Times New Roman" w:cs="Times New Roman"/>
          <w:sz w:val="24"/>
          <w:szCs w:val="24"/>
        </w:rPr>
        <w:t>невозможно представить любое современное государство. В России проблема модернизации отношений в сфере государственного управления всегда остается одной из приоритетных,</w:t>
      </w:r>
      <w:r w:rsidR="0019480F" w:rsidRPr="00D211BF">
        <w:rPr>
          <w:rFonts w:ascii="Times New Roman" w:hAnsi="Times New Roman" w:cs="Times New Roman"/>
          <w:sz w:val="24"/>
          <w:szCs w:val="24"/>
        </w:rPr>
        <w:t xml:space="preserve"> а</w:t>
      </w:r>
      <w:r w:rsidRPr="00D211BF">
        <w:rPr>
          <w:rFonts w:ascii="Times New Roman" w:hAnsi="Times New Roman" w:cs="Times New Roman"/>
          <w:sz w:val="24"/>
          <w:szCs w:val="24"/>
        </w:rPr>
        <w:t xml:space="preserve"> вопросы реформирования системы постоянно обсуждаются в литературе. </w:t>
      </w:r>
    </w:p>
    <w:p w:rsidR="00041675" w:rsidRPr="00D211BF" w:rsidRDefault="0019480F" w:rsidP="00852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 xml:space="preserve">На сегодняшний день в мире применяются четыре модели </w:t>
      </w:r>
      <w:r w:rsidR="00F22F80" w:rsidRPr="00D211BF">
        <w:rPr>
          <w:rFonts w:ascii="Times New Roman" w:hAnsi="Times New Roman" w:cs="Times New Roman"/>
          <w:sz w:val="24"/>
          <w:szCs w:val="24"/>
        </w:rPr>
        <w:t>государственной службы</w:t>
      </w:r>
      <w:r w:rsidRPr="00D211BF">
        <w:rPr>
          <w:rFonts w:ascii="Times New Roman" w:hAnsi="Times New Roman" w:cs="Times New Roman"/>
          <w:sz w:val="24"/>
          <w:szCs w:val="24"/>
        </w:rPr>
        <w:t>: централизованная, открытая, трудовая, а также специфичная модель исламских стран</w:t>
      </w:r>
      <w:r w:rsidR="004D29A4" w:rsidRPr="00D211BF">
        <w:rPr>
          <w:rFonts w:ascii="Times New Roman" w:hAnsi="Times New Roman" w:cs="Times New Roman"/>
          <w:sz w:val="24"/>
          <w:szCs w:val="24"/>
        </w:rPr>
        <w:t xml:space="preserve"> [</w:t>
      </w:r>
      <w:r w:rsidR="00886C60" w:rsidRPr="00D211BF">
        <w:rPr>
          <w:rFonts w:ascii="Times New Roman" w:hAnsi="Times New Roman" w:cs="Times New Roman"/>
          <w:sz w:val="24"/>
          <w:szCs w:val="24"/>
        </w:rPr>
        <w:t>2</w:t>
      </w:r>
      <w:r w:rsidR="004D29A4" w:rsidRPr="00D211BF">
        <w:rPr>
          <w:rFonts w:ascii="Times New Roman" w:hAnsi="Times New Roman" w:cs="Times New Roman"/>
          <w:sz w:val="24"/>
          <w:szCs w:val="24"/>
        </w:rPr>
        <w:t>]</w:t>
      </w:r>
      <w:r w:rsidR="00AF390B" w:rsidRPr="00D211BF">
        <w:rPr>
          <w:rFonts w:ascii="Times New Roman" w:hAnsi="Times New Roman" w:cs="Times New Roman"/>
          <w:sz w:val="24"/>
          <w:szCs w:val="24"/>
        </w:rPr>
        <w:t xml:space="preserve">. </w:t>
      </w:r>
      <w:r w:rsidR="00204F27" w:rsidRPr="00D211BF">
        <w:rPr>
          <w:rFonts w:ascii="Times New Roman" w:hAnsi="Times New Roman" w:cs="Times New Roman"/>
          <w:sz w:val="24"/>
          <w:szCs w:val="24"/>
        </w:rPr>
        <w:t>Главное отличие – степень централизации</w:t>
      </w:r>
      <w:r w:rsidR="004D29A4" w:rsidRPr="00D211BF">
        <w:rPr>
          <w:rFonts w:ascii="Times New Roman" w:hAnsi="Times New Roman" w:cs="Times New Roman"/>
          <w:sz w:val="24"/>
          <w:szCs w:val="24"/>
        </w:rPr>
        <w:t xml:space="preserve"> государственного управления</w:t>
      </w:r>
      <w:r w:rsidR="00204F27" w:rsidRPr="00D211BF">
        <w:rPr>
          <w:rFonts w:ascii="Times New Roman" w:hAnsi="Times New Roman" w:cs="Times New Roman"/>
          <w:sz w:val="24"/>
          <w:szCs w:val="24"/>
        </w:rPr>
        <w:t xml:space="preserve">. </w:t>
      </w:r>
      <w:r w:rsidR="00F22F80" w:rsidRPr="00D211BF">
        <w:rPr>
          <w:rFonts w:ascii="Times New Roman" w:hAnsi="Times New Roman" w:cs="Times New Roman"/>
          <w:sz w:val="24"/>
          <w:szCs w:val="24"/>
        </w:rPr>
        <w:t xml:space="preserve">Если в открытой модели присутствует высокая децентрализация системы, отсутствует четко организованная система нормативно-правового регулирования служебных отношений, то в централизованной </w:t>
      </w:r>
      <w:r w:rsidR="00E55BEF" w:rsidRPr="00D211BF">
        <w:rPr>
          <w:rFonts w:ascii="Times New Roman" w:hAnsi="Times New Roman" w:cs="Times New Roman"/>
          <w:sz w:val="24"/>
          <w:szCs w:val="24"/>
        </w:rPr>
        <w:t xml:space="preserve">– </w:t>
      </w:r>
      <w:r w:rsidR="00F22F80" w:rsidRPr="00D211BF">
        <w:rPr>
          <w:rFonts w:ascii="Times New Roman" w:hAnsi="Times New Roman" w:cs="Times New Roman"/>
          <w:sz w:val="24"/>
          <w:szCs w:val="24"/>
        </w:rPr>
        <w:t xml:space="preserve">центр жестко контролирует деятельность государственных служащих в провинциях страны, полномочия каждого уровня четко регламентируются. </w:t>
      </w:r>
    </w:p>
    <w:p w:rsidR="00817A59" w:rsidRPr="00D211BF" w:rsidRDefault="00817A59" w:rsidP="00852BAD">
      <w:pPr>
        <w:spacing w:after="0" w:line="240" w:lineRule="auto"/>
        <w:ind w:firstLine="567"/>
        <w:jc w:val="both"/>
        <w:rPr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 xml:space="preserve">В советской России </w:t>
      </w:r>
      <w:r w:rsidR="00041675" w:rsidRPr="00D211BF">
        <w:rPr>
          <w:rFonts w:ascii="Times New Roman" w:hAnsi="Times New Roman" w:cs="Times New Roman"/>
          <w:sz w:val="24"/>
          <w:szCs w:val="24"/>
        </w:rPr>
        <w:t>господствовала трудова</w:t>
      </w:r>
      <w:r w:rsidR="00E55BEF" w:rsidRPr="00D211BF">
        <w:rPr>
          <w:rFonts w:ascii="Times New Roman" w:hAnsi="Times New Roman" w:cs="Times New Roman"/>
          <w:sz w:val="24"/>
          <w:szCs w:val="24"/>
        </w:rPr>
        <w:t xml:space="preserve">я модель государственной службы, основанная на </w:t>
      </w:r>
      <w:r w:rsidR="00C23D95" w:rsidRPr="00D211BF">
        <w:rPr>
          <w:rFonts w:ascii="Times New Roman" w:hAnsi="Times New Roman" w:cs="Times New Roman"/>
          <w:sz w:val="24"/>
          <w:szCs w:val="24"/>
        </w:rPr>
        <w:t>партийност</w:t>
      </w:r>
      <w:r w:rsidR="00E55BEF" w:rsidRPr="00D211BF">
        <w:rPr>
          <w:rFonts w:ascii="Times New Roman" w:hAnsi="Times New Roman" w:cs="Times New Roman"/>
          <w:sz w:val="24"/>
          <w:szCs w:val="24"/>
        </w:rPr>
        <w:t>и</w:t>
      </w:r>
      <w:r w:rsidR="00C23D95" w:rsidRPr="00D211BF">
        <w:rPr>
          <w:rFonts w:ascii="Times New Roman" w:hAnsi="Times New Roman" w:cs="Times New Roman"/>
          <w:sz w:val="24"/>
          <w:szCs w:val="24"/>
        </w:rPr>
        <w:t>, централизм</w:t>
      </w:r>
      <w:r w:rsidR="00E55BEF" w:rsidRPr="00D211BF">
        <w:rPr>
          <w:rFonts w:ascii="Times New Roman" w:hAnsi="Times New Roman" w:cs="Times New Roman"/>
          <w:sz w:val="24"/>
          <w:szCs w:val="24"/>
        </w:rPr>
        <w:t>е</w:t>
      </w:r>
      <w:r w:rsidR="00C23D95" w:rsidRPr="00D211BF">
        <w:rPr>
          <w:rFonts w:ascii="Times New Roman" w:hAnsi="Times New Roman" w:cs="Times New Roman"/>
          <w:sz w:val="24"/>
          <w:szCs w:val="24"/>
        </w:rPr>
        <w:t xml:space="preserve"> и административн</w:t>
      </w:r>
      <w:r w:rsidR="00E55BEF" w:rsidRPr="00D211BF">
        <w:rPr>
          <w:rFonts w:ascii="Times New Roman" w:hAnsi="Times New Roman" w:cs="Times New Roman"/>
          <w:sz w:val="24"/>
          <w:szCs w:val="24"/>
        </w:rPr>
        <w:t>ой</w:t>
      </w:r>
      <w:r w:rsidR="00C23D95" w:rsidRPr="00D211BF">
        <w:rPr>
          <w:rFonts w:ascii="Times New Roman" w:hAnsi="Times New Roman" w:cs="Times New Roman"/>
          <w:sz w:val="24"/>
          <w:szCs w:val="24"/>
        </w:rPr>
        <w:t xml:space="preserve"> иерархи</w:t>
      </w:r>
      <w:r w:rsidR="00E55BEF" w:rsidRPr="00D211BF">
        <w:rPr>
          <w:rFonts w:ascii="Times New Roman" w:hAnsi="Times New Roman" w:cs="Times New Roman"/>
          <w:sz w:val="24"/>
          <w:szCs w:val="24"/>
        </w:rPr>
        <w:t>и</w:t>
      </w:r>
      <w:r w:rsidR="00C23D95" w:rsidRPr="00D211BF">
        <w:rPr>
          <w:rFonts w:ascii="Times New Roman" w:hAnsi="Times New Roman" w:cs="Times New Roman"/>
          <w:sz w:val="24"/>
          <w:szCs w:val="24"/>
        </w:rPr>
        <w:t xml:space="preserve">. </w:t>
      </w:r>
      <w:r w:rsidR="006B32B0" w:rsidRPr="00D211BF">
        <w:rPr>
          <w:rFonts w:ascii="Times New Roman" w:hAnsi="Times New Roman" w:cs="Times New Roman"/>
          <w:sz w:val="24"/>
          <w:szCs w:val="24"/>
        </w:rPr>
        <w:t>Организация государственного аппарата, утверждение структур и государственных должностей являлись исключительной преро</w:t>
      </w:r>
      <w:r w:rsidR="00E55BEF" w:rsidRPr="00D211BF">
        <w:rPr>
          <w:rFonts w:ascii="Times New Roman" w:hAnsi="Times New Roman" w:cs="Times New Roman"/>
          <w:sz w:val="24"/>
          <w:szCs w:val="24"/>
        </w:rPr>
        <w:t>гативой коммунистической партии</w:t>
      </w:r>
      <w:r w:rsidR="00C23D95" w:rsidRPr="00D211B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1675" w:rsidRPr="00D211BF" w:rsidRDefault="00041675" w:rsidP="00852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 xml:space="preserve">С распадом </w:t>
      </w:r>
      <w:r w:rsidR="00E55BEF" w:rsidRPr="00D211BF">
        <w:rPr>
          <w:rFonts w:ascii="Times New Roman" w:hAnsi="Times New Roman" w:cs="Times New Roman"/>
          <w:sz w:val="24"/>
          <w:szCs w:val="24"/>
        </w:rPr>
        <w:t>С</w:t>
      </w:r>
      <w:r w:rsidRPr="00D211BF">
        <w:rPr>
          <w:rFonts w:ascii="Times New Roman" w:hAnsi="Times New Roman" w:cs="Times New Roman"/>
          <w:sz w:val="24"/>
          <w:szCs w:val="24"/>
        </w:rPr>
        <w:t>оветского союза стали предприниматься попытки внедрения открытой модели</w:t>
      </w:r>
      <w:r w:rsidR="00C23D95" w:rsidRPr="00D211BF">
        <w:rPr>
          <w:rFonts w:ascii="Times New Roman" w:hAnsi="Times New Roman" w:cs="Times New Roman"/>
          <w:sz w:val="24"/>
          <w:szCs w:val="24"/>
        </w:rPr>
        <w:t xml:space="preserve"> государственной службы</w:t>
      </w:r>
      <w:r w:rsidRPr="00D211BF">
        <w:rPr>
          <w:rFonts w:ascii="Times New Roman" w:hAnsi="Times New Roman" w:cs="Times New Roman"/>
          <w:sz w:val="24"/>
          <w:szCs w:val="24"/>
        </w:rPr>
        <w:t>.</w:t>
      </w:r>
      <w:r w:rsidRPr="00D211BF">
        <w:rPr>
          <w:sz w:val="24"/>
          <w:szCs w:val="24"/>
        </w:rPr>
        <w:t xml:space="preserve"> </w:t>
      </w:r>
      <w:r w:rsidRPr="00D211BF">
        <w:rPr>
          <w:rFonts w:ascii="Times New Roman" w:hAnsi="Times New Roman" w:cs="Times New Roman"/>
          <w:sz w:val="24"/>
          <w:szCs w:val="24"/>
        </w:rPr>
        <w:t xml:space="preserve">После жесткого тоталитарного режима новоиспеченное демократическое государство потянулось к принципам либерализма. </w:t>
      </w:r>
    </w:p>
    <w:p w:rsidR="00041675" w:rsidRPr="00D211BF" w:rsidRDefault="00041675" w:rsidP="00852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11BF">
        <w:rPr>
          <w:rFonts w:ascii="Times New Roman" w:hAnsi="Times New Roman" w:cs="Times New Roman"/>
          <w:sz w:val="24"/>
          <w:szCs w:val="24"/>
        </w:rPr>
        <w:t>Барабашев</w:t>
      </w:r>
      <w:proofErr w:type="spellEnd"/>
      <w:r w:rsidRPr="00D211BF">
        <w:rPr>
          <w:rFonts w:ascii="Times New Roman" w:hAnsi="Times New Roman" w:cs="Times New Roman"/>
          <w:sz w:val="24"/>
          <w:szCs w:val="24"/>
        </w:rPr>
        <w:t xml:space="preserve"> А.Г. подробно описывает этапы реформирования государственной службы в России. Он отмечает, что первым шагом реформ стало создание централизованного государственного органа – </w:t>
      </w:r>
      <w:proofErr w:type="spellStart"/>
      <w:r w:rsidRPr="00D211BF">
        <w:rPr>
          <w:rFonts w:ascii="Times New Roman" w:hAnsi="Times New Roman" w:cs="Times New Roman"/>
          <w:sz w:val="24"/>
          <w:szCs w:val="24"/>
        </w:rPr>
        <w:t>Роскадры</w:t>
      </w:r>
      <w:proofErr w:type="spellEnd"/>
      <w:r w:rsidRPr="00D211BF">
        <w:rPr>
          <w:rFonts w:ascii="Times New Roman" w:hAnsi="Times New Roman" w:cs="Times New Roman"/>
          <w:sz w:val="24"/>
          <w:szCs w:val="24"/>
        </w:rPr>
        <w:t>, который структурно был похож на существующие в зарубежных странах органы управления государственной службой.</w:t>
      </w:r>
      <w:r w:rsidRPr="00D211BF">
        <w:rPr>
          <w:sz w:val="24"/>
          <w:szCs w:val="24"/>
        </w:rPr>
        <w:t xml:space="preserve"> </w:t>
      </w:r>
      <w:r w:rsidRPr="00D211BF">
        <w:rPr>
          <w:rFonts w:ascii="Times New Roman" w:hAnsi="Times New Roman" w:cs="Times New Roman"/>
          <w:sz w:val="24"/>
          <w:szCs w:val="24"/>
        </w:rPr>
        <w:t>Затем с учетом международного опыта</w:t>
      </w:r>
      <w:r w:rsidRPr="00D211BF">
        <w:rPr>
          <w:sz w:val="24"/>
          <w:szCs w:val="24"/>
        </w:rPr>
        <w:t xml:space="preserve"> </w:t>
      </w:r>
      <w:r w:rsidRPr="00D211BF">
        <w:rPr>
          <w:rFonts w:ascii="Times New Roman" w:hAnsi="Times New Roman" w:cs="Times New Roman"/>
          <w:sz w:val="24"/>
          <w:szCs w:val="24"/>
        </w:rPr>
        <w:t>был разработан проект Концепции реформы государственного управления, где формулировались принципы построения профессиональной госслужбы, основанной на системе заслуг и достоинств и призванной служить обществу. Главной целью третьего этапа стало закрепление теоретического выбора (внедрения открытой модели) на практике. Реализацию намеченных планов снова перенесли на более поздний срок из-за сложившейся сложной специфичной предвыборной ситуации</w:t>
      </w:r>
      <w:r w:rsidR="00E55BEF" w:rsidRPr="00D211BF">
        <w:rPr>
          <w:rFonts w:ascii="Times New Roman" w:hAnsi="Times New Roman" w:cs="Times New Roman"/>
          <w:sz w:val="24"/>
          <w:szCs w:val="24"/>
        </w:rPr>
        <w:t xml:space="preserve"> [</w:t>
      </w:r>
      <w:r w:rsidR="00886C60" w:rsidRPr="00D211BF">
        <w:rPr>
          <w:rFonts w:ascii="Times New Roman" w:hAnsi="Times New Roman" w:cs="Times New Roman"/>
          <w:sz w:val="24"/>
          <w:szCs w:val="24"/>
        </w:rPr>
        <w:t>3</w:t>
      </w:r>
      <w:r w:rsidR="00E55BEF" w:rsidRPr="00D211BF">
        <w:rPr>
          <w:rFonts w:ascii="Times New Roman" w:hAnsi="Times New Roman" w:cs="Times New Roman"/>
          <w:sz w:val="24"/>
          <w:szCs w:val="24"/>
        </w:rPr>
        <w:t>]</w:t>
      </w:r>
      <w:r w:rsidRPr="00D211BF">
        <w:rPr>
          <w:rFonts w:ascii="Times New Roman" w:hAnsi="Times New Roman" w:cs="Times New Roman"/>
          <w:sz w:val="24"/>
          <w:szCs w:val="24"/>
        </w:rPr>
        <w:t>.</w:t>
      </w:r>
    </w:p>
    <w:p w:rsidR="00041675" w:rsidRPr="00D211BF" w:rsidRDefault="00041675" w:rsidP="00852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 xml:space="preserve">Проводимые реформы конца 20-го века, так и не были полностью реализованы. </w:t>
      </w:r>
      <w:proofErr w:type="spellStart"/>
      <w:r w:rsidRPr="00D211BF">
        <w:rPr>
          <w:rFonts w:ascii="Times New Roman" w:hAnsi="Times New Roman" w:cs="Times New Roman"/>
          <w:sz w:val="24"/>
          <w:szCs w:val="24"/>
        </w:rPr>
        <w:t>Роскадры</w:t>
      </w:r>
      <w:proofErr w:type="spellEnd"/>
      <w:r w:rsidRPr="00D211BF">
        <w:rPr>
          <w:rFonts w:ascii="Times New Roman" w:hAnsi="Times New Roman" w:cs="Times New Roman"/>
          <w:sz w:val="24"/>
          <w:szCs w:val="24"/>
        </w:rPr>
        <w:t xml:space="preserve"> были ликвидированы, открытая модель государственной службы использовалась лишь с теоретической точки зрения.</w:t>
      </w:r>
      <w:r w:rsidRPr="00D211BF">
        <w:rPr>
          <w:sz w:val="24"/>
          <w:szCs w:val="24"/>
        </w:rPr>
        <w:t xml:space="preserve"> </w:t>
      </w:r>
      <w:proofErr w:type="spellStart"/>
      <w:r w:rsidRPr="00D211BF">
        <w:rPr>
          <w:rFonts w:ascii="Times New Roman" w:hAnsi="Times New Roman" w:cs="Times New Roman"/>
          <w:sz w:val="24"/>
          <w:szCs w:val="24"/>
        </w:rPr>
        <w:t>Барабашев</w:t>
      </w:r>
      <w:proofErr w:type="spellEnd"/>
      <w:r w:rsidRPr="00D211BF">
        <w:rPr>
          <w:rFonts w:ascii="Times New Roman" w:hAnsi="Times New Roman" w:cs="Times New Roman"/>
          <w:sz w:val="24"/>
          <w:szCs w:val="24"/>
        </w:rPr>
        <w:t xml:space="preserve"> А.Г. считает, что не хватило организационного механизма реализации разработанных предложений. Требовался более скрупулезный подход, координация в предпринимаемых шагах и регламентация требований в законодательных актах</w:t>
      </w:r>
      <w:r w:rsidR="00852BAD">
        <w:rPr>
          <w:rFonts w:ascii="Times New Roman" w:hAnsi="Times New Roman" w:cs="Times New Roman"/>
          <w:sz w:val="24"/>
          <w:szCs w:val="24"/>
        </w:rPr>
        <w:t>.</w:t>
      </w:r>
    </w:p>
    <w:p w:rsidR="00041675" w:rsidRPr="00D211BF" w:rsidRDefault="00336C57" w:rsidP="00852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>Вместе с тем</w:t>
      </w:r>
      <w:r w:rsidR="00041675" w:rsidRPr="00D211BF">
        <w:rPr>
          <w:rFonts w:ascii="Times New Roman" w:hAnsi="Times New Roman" w:cs="Times New Roman"/>
          <w:sz w:val="24"/>
          <w:szCs w:val="24"/>
        </w:rPr>
        <w:t>, утверждать, что предпр</w:t>
      </w:r>
      <w:r w:rsidR="00834FA4" w:rsidRPr="00D211BF">
        <w:rPr>
          <w:rFonts w:ascii="Times New Roman" w:hAnsi="Times New Roman" w:cs="Times New Roman"/>
          <w:sz w:val="24"/>
          <w:szCs w:val="24"/>
        </w:rPr>
        <w:t xml:space="preserve">инятые шаги были напрасны, </w:t>
      </w:r>
      <w:r w:rsidR="00041675" w:rsidRPr="00D211BF">
        <w:rPr>
          <w:rFonts w:ascii="Times New Roman" w:hAnsi="Times New Roman" w:cs="Times New Roman"/>
          <w:sz w:val="24"/>
          <w:szCs w:val="24"/>
        </w:rPr>
        <w:t xml:space="preserve">нельзя. Важнейшим положительным следствием стало стимулирование общественного резонанса. В такой обстановке государственные органы власти стали предпринимать конкретные шаги: вынесли на обсуждение проект закона о государственной службе, частично пересмотрели политику по оплате труда государственных служащих. Можно сказать, что мероприятия, которые </w:t>
      </w:r>
      <w:r w:rsidR="00041675" w:rsidRPr="00D211BF">
        <w:rPr>
          <w:rFonts w:ascii="Times New Roman" w:hAnsi="Times New Roman" w:cs="Times New Roman"/>
          <w:sz w:val="24"/>
          <w:szCs w:val="24"/>
        </w:rPr>
        <w:lastRenderedPageBreak/>
        <w:t>осуществлялись в рамках реформы, на самом деле лишь достраивали недостающие элементы в системе функционирования государственного аппарата.</w:t>
      </w:r>
    </w:p>
    <w:p w:rsidR="00041675" w:rsidRPr="00D211BF" w:rsidRDefault="00041675" w:rsidP="00852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>С приходом к власти в 2000 г. В.В. Путина действия по реформированию государственной службы продолжаются. Выдвинутая Концепция реформирования государственной службы частично реализов</w:t>
      </w:r>
      <w:r w:rsidR="00336C57" w:rsidRPr="00D211BF">
        <w:rPr>
          <w:rFonts w:ascii="Times New Roman" w:hAnsi="Times New Roman" w:cs="Times New Roman"/>
          <w:sz w:val="24"/>
          <w:szCs w:val="24"/>
        </w:rPr>
        <w:t>ывается</w:t>
      </w:r>
      <w:r w:rsidRPr="00D211BF">
        <w:rPr>
          <w:rFonts w:ascii="Times New Roman" w:hAnsi="Times New Roman" w:cs="Times New Roman"/>
          <w:sz w:val="24"/>
          <w:szCs w:val="24"/>
        </w:rPr>
        <w:t xml:space="preserve"> в рамках трех федеральных программ: «Реформирование государственной службы </w:t>
      </w:r>
      <w:r w:rsidR="00852BAD">
        <w:rPr>
          <w:rFonts w:ascii="Times New Roman" w:hAnsi="Times New Roman" w:cs="Times New Roman"/>
          <w:sz w:val="24"/>
          <w:szCs w:val="24"/>
        </w:rPr>
        <w:t>РФ</w:t>
      </w:r>
      <w:r w:rsidRPr="00D211BF">
        <w:rPr>
          <w:rFonts w:ascii="Times New Roman" w:hAnsi="Times New Roman" w:cs="Times New Roman"/>
          <w:sz w:val="24"/>
          <w:szCs w:val="24"/>
        </w:rPr>
        <w:t xml:space="preserve"> (2003-2005 годы)» (выполнение было продлено до 2008 года), «Реформирование и развитие системы государственной службы </w:t>
      </w:r>
      <w:r w:rsidR="00852BAD">
        <w:rPr>
          <w:rFonts w:ascii="Times New Roman" w:hAnsi="Times New Roman" w:cs="Times New Roman"/>
          <w:sz w:val="24"/>
          <w:szCs w:val="24"/>
        </w:rPr>
        <w:t>РФ</w:t>
      </w:r>
      <w:r w:rsidRPr="00D211BF">
        <w:rPr>
          <w:rFonts w:ascii="Times New Roman" w:hAnsi="Times New Roman" w:cs="Times New Roman"/>
          <w:sz w:val="24"/>
          <w:szCs w:val="24"/>
        </w:rPr>
        <w:t xml:space="preserve"> (2009-2013 годы)» и «Развитие государственной службы </w:t>
      </w:r>
      <w:r w:rsidR="00852BAD">
        <w:rPr>
          <w:rFonts w:ascii="Times New Roman" w:hAnsi="Times New Roman" w:cs="Times New Roman"/>
          <w:sz w:val="24"/>
          <w:szCs w:val="24"/>
        </w:rPr>
        <w:t>РФ</w:t>
      </w:r>
      <w:r w:rsidRPr="00D211BF">
        <w:rPr>
          <w:rFonts w:ascii="Times New Roman" w:hAnsi="Times New Roman" w:cs="Times New Roman"/>
          <w:sz w:val="24"/>
          <w:szCs w:val="24"/>
        </w:rPr>
        <w:t xml:space="preserve"> (2015-2018 годы)». Данные программы включали в себя различные мероприятия, в целом они каса</w:t>
      </w:r>
      <w:r w:rsidR="00336C57" w:rsidRPr="00D211BF">
        <w:rPr>
          <w:rFonts w:ascii="Times New Roman" w:hAnsi="Times New Roman" w:cs="Times New Roman"/>
          <w:sz w:val="24"/>
          <w:szCs w:val="24"/>
        </w:rPr>
        <w:t>лись</w:t>
      </w:r>
      <w:r w:rsidRPr="00D211BF">
        <w:rPr>
          <w:rFonts w:ascii="Times New Roman" w:hAnsi="Times New Roman" w:cs="Times New Roman"/>
          <w:sz w:val="24"/>
          <w:szCs w:val="24"/>
        </w:rPr>
        <w:t xml:space="preserve"> одних и тех же вопросов: </w:t>
      </w:r>
    </w:p>
    <w:p w:rsidR="00041675" w:rsidRPr="00D211BF" w:rsidRDefault="00041675" w:rsidP="00852BAD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 xml:space="preserve">организация системной государственной службы и создание системы управления на федеральном и региональном уровнях; </w:t>
      </w:r>
    </w:p>
    <w:p w:rsidR="00041675" w:rsidRPr="00D211BF" w:rsidRDefault="00041675" w:rsidP="00852BAD">
      <w:pPr>
        <w:pStyle w:val="a3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>– формирование федерального законодательства о государственной службе, регламентация служебной деятельности с учетом результативности оказываемых услуг. Так, были выпущены два федеральных закона, 9 ключевых Указов Президента РФ и соответствующие этим указам Постановления Правительства РФ;</w:t>
      </w:r>
    </w:p>
    <w:p w:rsidR="00041675" w:rsidRPr="00D211BF" w:rsidRDefault="00041675" w:rsidP="00852BAD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 xml:space="preserve">разработка кадровой политики, включающей механизмы открытой модели управления государственной службой (на низших уровнях государственной службы стали внедрять конкурсный отбор, раз в три года проводить аттестацию госслужащих, разрабатывать механизмы привлечения молодых специалистов и др.); </w:t>
      </w:r>
    </w:p>
    <w:p w:rsidR="00041675" w:rsidRPr="00D211BF" w:rsidRDefault="00041675" w:rsidP="00852BAD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>ориентация на открытую, прозрачную и гибкую работу служащих, повышение доверия к государственной службе со стороны граждан</w:t>
      </w:r>
      <w:r w:rsidRPr="00D211BF">
        <w:rPr>
          <w:sz w:val="24"/>
          <w:szCs w:val="24"/>
        </w:rPr>
        <w:t xml:space="preserve"> </w:t>
      </w:r>
      <w:r w:rsidRPr="00D211BF">
        <w:rPr>
          <w:rFonts w:ascii="Times New Roman" w:hAnsi="Times New Roman" w:cs="Times New Roman"/>
          <w:sz w:val="24"/>
          <w:szCs w:val="24"/>
        </w:rPr>
        <w:t>(разработка</w:t>
      </w:r>
      <w:r w:rsidRPr="00D211BF">
        <w:rPr>
          <w:sz w:val="24"/>
          <w:szCs w:val="24"/>
        </w:rPr>
        <w:t xml:space="preserve"> </w:t>
      </w:r>
      <w:r w:rsidRPr="00D211BF">
        <w:rPr>
          <w:rFonts w:ascii="Times New Roman" w:hAnsi="Times New Roman" w:cs="Times New Roman"/>
          <w:sz w:val="24"/>
          <w:szCs w:val="24"/>
        </w:rPr>
        <w:t xml:space="preserve">институционных основ работы механизмов обратной связи между властью и обществом); </w:t>
      </w:r>
    </w:p>
    <w:p w:rsidR="00041675" w:rsidRPr="00D211BF" w:rsidRDefault="00041675" w:rsidP="00852BAD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>совершенствование финансовой составляющей обеспечения работы государственных служащих.</w:t>
      </w:r>
    </w:p>
    <w:p w:rsidR="00041675" w:rsidRPr="00D211BF" w:rsidRDefault="00041675" w:rsidP="00852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>По мнению ряда экспертов, целевые показатели реформ были достигнуты лишь частично [</w:t>
      </w:r>
      <w:r w:rsidR="00355D36">
        <w:rPr>
          <w:rFonts w:ascii="Times New Roman" w:hAnsi="Times New Roman" w:cs="Times New Roman"/>
          <w:sz w:val="24"/>
          <w:szCs w:val="24"/>
        </w:rPr>
        <w:t>4, 5, 6</w:t>
      </w:r>
      <w:r w:rsidRPr="00D211BF">
        <w:rPr>
          <w:rFonts w:ascii="Times New Roman" w:hAnsi="Times New Roman" w:cs="Times New Roman"/>
          <w:sz w:val="24"/>
          <w:szCs w:val="24"/>
        </w:rPr>
        <w:t xml:space="preserve">]. Среди причин таких результатов, можно выделить то, что, во-первых, реформа государственной службы была не скоординирована с другим направлениями реформ (административной, бюджетной). Во-вторых, результаты программ реформирования слабо внедрялись в практическую деятельность ведомств. В-третьих, оценка потенциала кадров сводилась лишь к его численности и укомплектованности, а система оценки по результатам так и не внедрилась. В-четвертых, отсутствие стратегического управления кадрами привело к тому, что много процедур разрабатывалось лишь для индивидуального уровня (конкурсная основа, резерв и др.), </w:t>
      </w:r>
      <w:r w:rsidR="000A09EC" w:rsidRPr="00D211BF">
        <w:rPr>
          <w:rFonts w:ascii="Times New Roman" w:hAnsi="Times New Roman" w:cs="Times New Roman"/>
          <w:sz w:val="24"/>
          <w:szCs w:val="24"/>
        </w:rPr>
        <w:t>т</w:t>
      </w:r>
      <w:r w:rsidRPr="00D211BF">
        <w:rPr>
          <w:rFonts w:ascii="Times New Roman" w:hAnsi="Times New Roman" w:cs="Times New Roman"/>
          <w:sz w:val="24"/>
          <w:szCs w:val="24"/>
        </w:rPr>
        <w:t>огда как единая система, заключающаяся в планировании, оценке потенциала и в системе управлени</w:t>
      </w:r>
      <w:r w:rsidR="000A09EC" w:rsidRPr="00D211BF">
        <w:rPr>
          <w:rFonts w:ascii="Times New Roman" w:hAnsi="Times New Roman" w:cs="Times New Roman"/>
          <w:sz w:val="24"/>
          <w:szCs w:val="24"/>
        </w:rPr>
        <w:t>я</w:t>
      </w:r>
      <w:r w:rsidRPr="00D211BF">
        <w:rPr>
          <w:rFonts w:ascii="Times New Roman" w:hAnsi="Times New Roman" w:cs="Times New Roman"/>
          <w:sz w:val="24"/>
          <w:szCs w:val="24"/>
        </w:rPr>
        <w:t>, не была четко сформирована.</w:t>
      </w:r>
    </w:p>
    <w:p w:rsidR="00041675" w:rsidRPr="00D211BF" w:rsidRDefault="00041675" w:rsidP="00852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 xml:space="preserve">Все же главной причиной низкой результативности проводимых </w:t>
      </w:r>
      <w:r w:rsidR="006D6387" w:rsidRPr="00D211BF">
        <w:rPr>
          <w:rFonts w:ascii="Times New Roman" w:hAnsi="Times New Roman" w:cs="Times New Roman"/>
          <w:sz w:val="24"/>
          <w:szCs w:val="24"/>
        </w:rPr>
        <w:t>реформ представляется</w:t>
      </w:r>
      <w:r w:rsidRPr="00D211BF">
        <w:rPr>
          <w:rFonts w:ascii="Times New Roman" w:hAnsi="Times New Roman" w:cs="Times New Roman"/>
          <w:sz w:val="24"/>
          <w:szCs w:val="24"/>
        </w:rPr>
        <w:t xml:space="preserve"> нарушени</w:t>
      </w:r>
      <w:r w:rsidR="000A09EC" w:rsidRPr="00D211BF">
        <w:rPr>
          <w:rFonts w:ascii="Times New Roman" w:hAnsi="Times New Roman" w:cs="Times New Roman"/>
          <w:sz w:val="24"/>
          <w:szCs w:val="24"/>
        </w:rPr>
        <w:t>е</w:t>
      </w:r>
      <w:r w:rsidRPr="00D211BF">
        <w:rPr>
          <w:rFonts w:ascii="Times New Roman" w:hAnsi="Times New Roman" w:cs="Times New Roman"/>
          <w:sz w:val="24"/>
          <w:szCs w:val="24"/>
        </w:rPr>
        <w:t xml:space="preserve"> единства и отсутстви</w:t>
      </w:r>
      <w:r w:rsidR="000A09EC" w:rsidRPr="00D211BF">
        <w:rPr>
          <w:rFonts w:ascii="Times New Roman" w:hAnsi="Times New Roman" w:cs="Times New Roman"/>
          <w:sz w:val="24"/>
          <w:szCs w:val="24"/>
        </w:rPr>
        <w:t>е</w:t>
      </w:r>
      <w:r w:rsidRPr="00D211BF">
        <w:rPr>
          <w:rFonts w:ascii="Times New Roman" w:hAnsi="Times New Roman" w:cs="Times New Roman"/>
          <w:sz w:val="24"/>
          <w:szCs w:val="24"/>
        </w:rPr>
        <w:t xml:space="preserve"> целостности системы управления на федеральном и региональном уровнях. В России нет общепризнанной и верифицированной модели управления государственной службой. В связи с этим, каждый регион </w:t>
      </w:r>
      <w:r w:rsidR="00852BAD">
        <w:rPr>
          <w:rFonts w:ascii="Times New Roman" w:hAnsi="Times New Roman" w:cs="Times New Roman"/>
          <w:sz w:val="24"/>
          <w:szCs w:val="24"/>
        </w:rPr>
        <w:t>РФ</w:t>
      </w:r>
      <w:r w:rsidRPr="00D211BF">
        <w:rPr>
          <w:rFonts w:ascii="Times New Roman" w:hAnsi="Times New Roman" w:cs="Times New Roman"/>
          <w:sz w:val="24"/>
          <w:szCs w:val="24"/>
        </w:rPr>
        <w:t xml:space="preserve"> сам разрабатывает механизм функционирования системы, базируясь на общих направлениях развития федерального центра и учитывая особенности региональной политики и общества. </w:t>
      </w:r>
    </w:p>
    <w:p w:rsidR="00041675" w:rsidRPr="00D211BF" w:rsidRDefault="00041675" w:rsidP="00852BAD">
      <w:pPr>
        <w:spacing w:after="0" w:line="240" w:lineRule="auto"/>
        <w:ind w:firstLine="567"/>
        <w:jc w:val="both"/>
        <w:rPr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>Согласно федеральному закону «О системе государственной службы в РФ»</w:t>
      </w:r>
      <w:r w:rsidRPr="00D211BF">
        <w:rPr>
          <w:sz w:val="24"/>
          <w:szCs w:val="24"/>
        </w:rPr>
        <w:t xml:space="preserve"> </w:t>
      </w:r>
      <w:r w:rsidRPr="00D211BF">
        <w:rPr>
          <w:rFonts w:ascii="Times New Roman" w:hAnsi="Times New Roman" w:cs="Times New Roman"/>
          <w:sz w:val="24"/>
          <w:szCs w:val="24"/>
        </w:rPr>
        <w:t>от 27 мая 2003 г. в каждом субъекте России должна быть создана система управления государственной службой, однако конкретные механизмы не указаны.  В следствии чего в субъектах РФ были пересмотрены правовые акты, регионы образовали свои органы управления государственной службой.</w:t>
      </w:r>
      <w:r w:rsidRPr="00D211BF">
        <w:rPr>
          <w:sz w:val="24"/>
          <w:szCs w:val="24"/>
        </w:rPr>
        <w:t xml:space="preserve"> </w:t>
      </w:r>
    </w:p>
    <w:p w:rsidR="00F6211A" w:rsidRPr="00D211BF" w:rsidRDefault="000A09EC" w:rsidP="00852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>Так,</w:t>
      </w:r>
      <w:r w:rsidR="00593D61" w:rsidRPr="00D211BF">
        <w:rPr>
          <w:rFonts w:ascii="Times New Roman" w:hAnsi="Times New Roman" w:cs="Times New Roman"/>
          <w:sz w:val="24"/>
          <w:szCs w:val="24"/>
        </w:rPr>
        <w:t xml:space="preserve"> н</w:t>
      </w:r>
      <w:r w:rsidR="00F6211A" w:rsidRPr="00D211BF">
        <w:rPr>
          <w:rFonts w:ascii="Times New Roman" w:hAnsi="Times New Roman" w:cs="Times New Roman"/>
          <w:sz w:val="24"/>
          <w:szCs w:val="24"/>
        </w:rPr>
        <w:t xml:space="preserve">а сегодняшний день функционируют следующие органы, отвечающие за </w:t>
      </w:r>
      <w:r w:rsidR="00066459" w:rsidRPr="00D211BF">
        <w:rPr>
          <w:rFonts w:ascii="Times New Roman" w:hAnsi="Times New Roman" w:cs="Times New Roman"/>
          <w:sz w:val="24"/>
          <w:szCs w:val="24"/>
        </w:rPr>
        <w:t xml:space="preserve">систему </w:t>
      </w:r>
      <w:r w:rsidR="00F6211A" w:rsidRPr="00D211BF">
        <w:rPr>
          <w:rFonts w:ascii="Times New Roman" w:hAnsi="Times New Roman" w:cs="Times New Roman"/>
          <w:sz w:val="24"/>
          <w:szCs w:val="24"/>
        </w:rPr>
        <w:t>государственной служб</w:t>
      </w:r>
      <w:r w:rsidR="00066459" w:rsidRPr="00D211BF">
        <w:rPr>
          <w:rFonts w:ascii="Times New Roman" w:hAnsi="Times New Roman" w:cs="Times New Roman"/>
          <w:sz w:val="24"/>
          <w:szCs w:val="24"/>
        </w:rPr>
        <w:t>ы</w:t>
      </w:r>
      <w:r w:rsidR="00F6211A" w:rsidRPr="00D211B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6211A" w:rsidRPr="00D211BF" w:rsidRDefault="00F6211A" w:rsidP="00852BAD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 xml:space="preserve">Консультативные органы. В их полномочия входит выработка кадровой политики региона. </w:t>
      </w:r>
      <w:r w:rsidR="00E15741" w:rsidRPr="00D211BF">
        <w:rPr>
          <w:rFonts w:ascii="Times New Roman" w:hAnsi="Times New Roman" w:cs="Times New Roman"/>
          <w:sz w:val="24"/>
          <w:szCs w:val="24"/>
        </w:rPr>
        <w:t>Так, в</w:t>
      </w:r>
      <w:r w:rsidRPr="00D211BF">
        <w:rPr>
          <w:rFonts w:ascii="Times New Roman" w:hAnsi="Times New Roman" w:cs="Times New Roman"/>
          <w:sz w:val="24"/>
          <w:szCs w:val="24"/>
        </w:rPr>
        <w:t xml:space="preserve"> </w:t>
      </w:r>
      <w:r w:rsidR="000A09EC" w:rsidRPr="00D211BF">
        <w:rPr>
          <w:rFonts w:ascii="Times New Roman" w:hAnsi="Times New Roman" w:cs="Times New Roman"/>
          <w:sz w:val="24"/>
          <w:szCs w:val="24"/>
        </w:rPr>
        <w:t xml:space="preserve">одних </w:t>
      </w:r>
      <w:r w:rsidRPr="00D211BF">
        <w:rPr>
          <w:rFonts w:ascii="Times New Roman" w:hAnsi="Times New Roman" w:cs="Times New Roman"/>
          <w:sz w:val="24"/>
          <w:szCs w:val="24"/>
        </w:rPr>
        <w:t xml:space="preserve">регионах образованы Комиссии по вопросам государственной службы и резерва управленческих кадров (Ингушетия, Коми, Адыгея, Алтай, Башкортостан, Бурятия, </w:t>
      </w:r>
      <w:r w:rsidRPr="00D211BF">
        <w:rPr>
          <w:rFonts w:ascii="Times New Roman" w:hAnsi="Times New Roman" w:cs="Times New Roman"/>
          <w:sz w:val="24"/>
          <w:szCs w:val="24"/>
        </w:rPr>
        <w:lastRenderedPageBreak/>
        <w:t xml:space="preserve">Дагестан, Кабардино-Балкария и др.), в других существуют Советы по кадровой политике при </w:t>
      </w:r>
      <w:r w:rsidR="00593D61" w:rsidRPr="00D211BF">
        <w:rPr>
          <w:rFonts w:ascii="Times New Roman" w:hAnsi="Times New Roman" w:cs="Times New Roman"/>
          <w:sz w:val="24"/>
          <w:szCs w:val="24"/>
        </w:rPr>
        <w:t xml:space="preserve">руководителе субъекта </w:t>
      </w:r>
      <w:r w:rsidRPr="00D211BF">
        <w:rPr>
          <w:rFonts w:ascii="Times New Roman" w:hAnsi="Times New Roman" w:cs="Times New Roman"/>
          <w:sz w:val="24"/>
          <w:szCs w:val="24"/>
        </w:rPr>
        <w:t xml:space="preserve">(Марий Эл, Саха, Татарстан, Удмуртия и др.). </w:t>
      </w:r>
    </w:p>
    <w:p w:rsidR="00F6211A" w:rsidRPr="00D211BF" w:rsidRDefault="00F6211A" w:rsidP="00852BAD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 xml:space="preserve">Органы управления государственной службой в виде подразделений администраций глав субъектов. Они обеспечивают функционирование консультативных органов, готовят проекты правовых актов главы региона по вопросам госслужбы. В отдельных субъектах данные подразделения напрямую подчиняются главе </w:t>
      </w:r>
      <w:r w:rsidR="00593D61" w:rsidRPr="00D211BF">
        <w:rPr>
          <w:rFonts w:ascii="Times New Roman" w:hAnsi="Times New Roman" w:cs="Times New Roman"/>
          <w:sz w:val="24"/>
          <w:szCs w:val="24"/>
        </w:rPr>
        <w:t xml:space="preserve">региона </w:t>
      </w:r>
      <w:r w:rsidRPr="00D211BF">
        <w:rPr>
          <w:rFonts w:ascii="Times New Roman" w:hAnsi="Times New Roman" w:cs="Times New Roman"/>
          <w:sz w:val="24"/>
          <w:szCs w:val="24"/>
        </w:rPr>
        <w:t>(Бурятия, Марий Эл, Даге</w:t>
      </w:r>
      <w:r w:rsidR="00E15741" w:rsidRPr="00D211BF">
        <w:rPr>
          <w:rFonts w:ascii="Times New Roman" w:hAnsi="Times New Roman" w:cs="Times New Roman"/>
          <w:sz w:val="24"/>
          <w:szCs w:val="24"/>
        </w:rPr>
        <w:t>стан), в</w:t>
      </w:r>
      <w:r w:rsidRPr="00D211BF">
        <w:rPr>
          <w:rFonts w:ascii="Times New Roman" w:hAnsi="Times New Roman" w:cs="Times New Roman"/>
          <w:sz w:val="24"/>
          <w:szCs w:val="24"/>
        </w:rPr>
        <w:t xml:space="preserve"> других регионах </w:t>
      </w:r>
      <w:r w:rsidR="00E15741" w:rsidRPr="00D211BF">
        <w:rPr>
          <w:rFonts w:ascii="Times New Roman" w:hAnsi="Times New Roman" w:cs="Times New Roman"/>
          <w:sz w:val="24"/>
          <w:szCs w:val="24"/>
        </w:rPr>
        <w:t>–</w:t>
      </w:r>
      <w:r w:rsidRPr="00D211BF">
        <w:rPr>
          <w:rFonts w:ascii="Times New Roman" w:hAnsi="Times New Roman" w:cs="Times New Roman"/>
          <w:sz w:val="24"/>
          <w:szCs w:val="24"/>
        </w:rPr>
        <w:t xml:space="preserve"> руководителю его администрации. </w:t>
      </w:r>
    </w:p>
    <w:p w:rsidR="00F6211A" w:rsidRPr="00D211BF" w:rsidRDefault="00F6211A" w:rsidP="00852BAD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>Региональные министерства. Данные органы частично участвуют в управлении государственной службой</w:t>
      </w:r>
      <w:r w:rsidR="00593D61" w:rsidRPr="00D211BF">
        <w:rPr>
          <w:rFonts w:ascii="Times New Roman" w:hAnsi="Times New Roman" w:cs="Times New Roman"/>
          <w:sz w:val="24"/>
          <w:szCs w:val="24"/>
        </w:rPr>
        <w:t xml:space="preserve"> субъектов</w:t>
      </w:r>
      <w:r w:rsidRPr="00D211BF">
        <w:rPr>
          <w:rFonts w:ascii="Times New Roman" w:hAnsi="Times New Roman" w:cs="Times New Roman"/>
          <w:sz w:val="24"/>
          <w:szCs w:val="24"/>
        </w:rPr>
        <w:t xml:space="preserve">. Например, за пенсионное обеспечение, гарантии, расчет стажа государственных служащих отвечают министерства труда, социального развития и социальной защиты, за финансовое обеспечение, заработную плату и численность государственных служащих – министерство финансов.   </w:t>
      </w:r>
    </w:p>
    <w:p w:rsidR="00D375A9" w:rsidRPr="00D211BF" w:rsidRDefault="00DA68F0" w:rsidP="00852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 xml:space="preserve">В целом, анализируя функции данных органов и их степень подчиненности </w:t>
      </w:r>
      <w:r w:rsidR="00593D61" w:rsidRPr="00D211BF">
        <w:rPr>
          <w:rFonts w:ascii="Times New Roman" w:hAnsi="Times New Roman" w:cs="Times New Roman"/>
          <w:sz w:val="24"/>
          <w:szCs w:val="24"/>
        </w:rPr>
        <w:t>руководителю региона</w:t>
      </w:r>
      <w:r w:rsidRPr="00D211BF">
        <w:rPr>
          <w:rFonts w:ascii="Times New Roman" w:hAnsi="Times New Roman" w:cs="Times New Roman"/>
          <w:sz w:val="24"/>
          <w:szCs w:val="24"/>
        </w:rPr>
        <w:t xml:space="preserve">, система управления государственной службой в субъектах </w:t>
      </w:r>
      <w:r w:rsidR="00852BAD">
        <w:rPr>
          <w:rFonts w:ascii="Times New Roman" w:hAnsi="Times New Roman" w:cs="Times New Roman"/>
          <w:sz w:val="24"/>
          <w:szCs w:val="24"/>
        </w:rPr>
        <w:t>РФ</w:t>
      </w:r>
      <w:r w:rsidRPr="00D211BF">
        <w:rPr>
          <w:rFonts w:ascii="Times New Roman" w:hAnsi="Times New Roman" w:cs="Times New Roman"/>
          <w:sz w:val="24"/>
          <w:szCs w:val="24"/>
        </w:rPr>
        <w:t xml:space="preserve"> смешанная и сочетает в себе как характеристики централизованной, так и элементы открытой модели управления государственной службой. </w:t>
      </w:r>
      <w:r w:rsidR="002D7794" w:rsidRPr="00D211BF">
        <w:rPr>
          <w:rFonts w:ascii="Times New Roman" w:hAnsi="Times New Roman" w:cs="Times New Roman"/>
          <w:sz w:val="24"/>
          <w:szCs w:val="24"/>
        </w:rPr>
        <w:t>В условиях глобализации и разм</w:t>
      </w:r>
      <w:r w:rsidR="00836B51" w:rsidRPr="00D211BF">
        <w:rPr>
          <w:rFonts w:ascii="Times New Roman" w:hAnsi="Times New Roman" w:cs="Times New Roman"/>
          <w:sz w:val="24"/>
          <w:szCs w:val="24"/>
        </w:rPr>
        <w:t xml:space="preserve">ытия </w:t>
      </w:r>
      <w:r w:rsidR="00D375A9" w:rsidRPr="00D211BF">
        <w:rPr>
          <w:rFonts w:ascii="Times New Roman" w:hAnsi="Times New Roman" w:cs="Times New Roman"/>
          <w:sz w:val="24"/>
          <w:szCs w:val="24"/>
        </w:rPr>
        <w:t xml:space="preserve">границ между государствами, учитывая масштаб территории </w:t>
      </w:r>
      <w:r w:rsidR="00852BAD">
        <w:rPr>
          <w:rFonts w:ascii="Times New Roman" w:hAnsi="Times New Roman" w:cs="Times New Roman"/>
          <w:sz w:val="24"/>
          <w:szCs w:val="24"/>
        </w:rPr>
        <w:t>РФ</w:t>
      </w:r>
      <w:r w:rsidR="00D375A9" w:rsidRPr="00D211BF">
        <w:rPr>
          <w:rFonts w:ascii="Times New Roman" w:hAnsi="Times New Roman" w:cs="Times New Roman"/>
          <w:sz w:val="24"/>
          <w:szCs w:val="24"/>
        </w:rPr>
        <w:t>, формирование такой модели очевидно. Поэтому на сегодняшний день важно рассматривать не сколько саму модель, сколько эф</w:t>
      </w:r>
      <w:r w:rsidR="00BE000D" w:rsidRPr="00D211BF">
        <w:rPr>
          <w:rFonts w:ascii="Times New Roman" w:hAnsi="Times New Roman" w:cs="Times New Roman"/>
          <w:sz w:val="24"/>
          <w:szCs w:val="24"/>
        </w:rPr>
        <w:t xml:space="preserve">фективность предпринимаемых мер, качество государственного управления </w:t>
      </w:r>
      <w:r w:rsidR="00E80225" w:rsidRPr="00D211BF">
        <w:rPr>
          <w:rFonts w:ascii="Times New Roman" w:hAnsi="Times New Roman" w:cs="Times New Roman"/>
          <w:sz w:val="24"/>
          <w:szCs w:val="24"/>
        </w:rPr>
        <w:t xml:space="preserve">в регионах России и </w:t>
      </w:r>
      <w:r w:rsidR="00BE000D" w:rsidRPr="00D211BF">
        <w:rPr>
          <w:rFonts w:ascii="Times New Roman" w:hAnsi="Times New Roman" w:cs="Times New Roman"/>
          <w:sz w:val="24"/>
          <w:szCs w:val="24"/>
        </w:rPr>
        <w:t>в стране</w:t>
      </w:r>
      <w:r w:rsidR="00E80225" w:rsidRPr="00D211BF">
        <w:rPr>
          <w:rFonts w:ascii="Times New Roman" w:hAnsi="Times New Roman" w:cs="Times New Roman"/>
          <w:sz w:val="24"/>
          <w:szCs w:val="24"/>
        </w:rPr>
        <w:t xml:space="preserve"> в целом</w:t>
      </w:r>
      <w:r w:rsidR="00BE000D" w:rsidRPr="00D211BF">
        <w:rPr>
          <w:rFonts w:ascii="Times New Roman" w:hAnsi="Times New Roman" w:cs="Times New Roman"/>
          <w:sz w:val="24"/>
          <w:szCs w:val="24"/>
        </w:rPr>
        <w:t>.</w:t>
      </w:r>
    </w:p>
    <w:p w:rsidR="00593D61" w:rsidRPr="00D211BF" w:rsidRDefault="007D597B" w:rsidP="00852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 xml:space="preserve">В целях оценки эффективности работы государственного аппарата регионов России проводятся комплексные исследования по различным показателям, поскольку единые критерии оценки функционирования государственной службы регионов на сегодняшний день не разработаны. </w:t>
      </w:r>
    </w:p>
    <w:p w:rsidR="00F6211A" w:rsidRPr="00D211BF" w:rsidRDefault="00836B51" w:rsidP="00852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 xml:space="preserve">Наиболее подробно и систематизировано </w:t>
      </w:r>
      <w:r w:rsidR="007D597B" w:rsidRPr="00D211BF">
        <w:rPr>
          <w:rFonts w:ascii="Times New Roman" w:hAnsi="Times New Roman" w:cs="Times New Roman"/>
          <w:sz w:val="24"/>
          <w:szCs w:val="24"/>
        </w:rPr>
        <w:t xml:space="preserve">такую оценку проводит </w:t>
      </w:r>
      <w:r w:rsidRPr="00D211BF">
        <w:rPr>
          <w:rFonts w:ascii="Times New Roman" w:hAnsi="Times New Roman" w:cs="Times New Roman"/>
          <w:sz w:val="24"/>
          <w:szCs w:val="24"/>
        </w:rPr>
        <w:t>«Агентство политических и экономических коммуникаций» совместно с Лабораторией региональных политических исследований НИУ ВШЭ</w:t>
      </w:r>
      <w:r w:rsidR="00886C60" w:rsidRPr="00D211BF">
        <w:rPr>
          <w:rFonts w:ascii="Times New Roman" w:hAnsi="Times New Roman" w:cs="Times New Roman"/>
          <w:sz w:val="24"/>
          <w:szCs w:val="24"/>
        </w:rPr>
        <w:t xml:space="preserve"> [1]</w:t>
      </w:r>
      <w:r w:rsidRPr="00D211BF">
        <w:rPr>
          <w:rFonts w:ascii="Times New Roman" w:hAnsi="Times New Roman" w:cs="Times New Roman"/>
          <w:sz w:val="24"/>
          <w:szCs w:val="24"/>
        </w:rPr>
        <w:t xml:space="preserve">. Данные организации дают оценку эффективности ныне действующей региональной власти и высшего должностного лица субъектов </w:t>
      </w:r>
      <w:r w:rsidR="00852BAD">
        <w:rPr>
          <w:rFonts w:ascii="Times New Roman" w:hAnsi="Times New Roman" w:cs="Times New Roman"/>
          <w:sz w:val="24"/>
          <w:szCs w:val="24"/>
        </w:rPr>
        <w:t xml:space="preserve">РФ, </w:t>
      </w:r>
      <w:r w:rsidRPr="00D211BF">
        <w:rPr>
          <w:rFonts w:ascii="Times New Roman" w:hAnsi="Times New Roman" w:cs="Times New Roman"/>
          <w:sz w:val="24"/>
          <w:szCs w:val="24"/>
        </w:rPr>
        <w:t xml:space="preserve">анализируя </w:t>
      </w:r>
      <w:r w:rsidR="00F6211A" w:rsidRPr="00D211BF">
        <w:rPr>
          <w:rFonts w:ascii="Times New Roman" w:hAnsi="Times New Roman" w:cs="Times New Roman"/>
          <w:sz w:val="24"/>
          <w:szCs w:val="24"/>
        </w:rPr>
        <w:t xml:space="preserve">основные показатели, которые прямо или косвенно могут </w:t>
      </w:r>
      <w:r w:rsidR="002D7794" w:rsidRPr="00D211BF">
        <w:rPr>
          <w:rFonts w:ascii="Times New Roman" w:hAnsi="Times New Roman" w:cs="Times New Roman"/>
          <w:sz w:val="24"/>
          <w:szCs w:val="24"/>
        </w:rPr>
        <w:t>о</w:t>
      </w:r>
      <w:r w:rsidR="00F6211A" w:rsidRPr="00D211BF">
        <w:rPr>
          <w:rFonts w:ascii="Times New Roman" w:hAnsi="Times New Roman" w:cs="Times New Roman"/>
          <w:sz w:val="24"/>
          <w:szCs w:val="24"/>
        </w:rPr>
        <w:t>характеризовать работу и развитие государственной службы в регионе.</w:t>
      </w:r>
      <w:r w:rsidR="00F6211A" w:rsidRPr="00D211BF">
        <w:rPr>
          <w:sz w:val="24"/>
          <w:szCs w:val="24"/>
        </w:rPr>
        <w:t xml:space="preserve"> </w:t>
      </w:r>
    </w:p>
    <w:p w:rsidR="00F6211A" w:rsidRPr="00D211BF" w:rsidRDefault="00F6211A" w:rsidP="00852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 xml:space="preserve">В качестве основы для формирования оценки </w:t>
      </w:r>
      <w:r w:rsidR="005B66BB" w:rsidRPr="00D211BF">
        <w:rPr>
          <w:rFonts w:ascii="Times New Roman" w:hAnsi="Times New Roman" w:cs="Times New Roman"/>
          <w:sz w:val="24"/>
          <w:szCs w:val="24"/>
        </w:rPr>
        <w:t xml:space="preserve">используется </w:t>
      </w:r>
      <w:r w:rsidRPr="00D211BF">
        <w:rPr>
          <w:rFonts w:ascii="Times New Roman" w:hAnsi="Times New Roman" w:cs="Times New Roman"/>
          <w:sz w:val="24"/>
          <w:szCs w:val="24"/>
        </w:rPr>
        <w:t>электоральная статистика</w:t>
      </w:r>
      <w:r w:rsidR="0077279D" w:rsidRPr="00D211BF">
        <w:rPr>
          <w:rFonts w:ascii="Times New Roman" w:hAnsi="Times New Roman" w:cs="Times New Roman"/>
          <w:sz w:val="24"/>
          <w:szCs w:val="24"/>
        </w:rPr>
        <w:t xml:space="preserve">. Учитываются такие показатели, как </w:t>
      </w:r>
      <w:r w:rsidRPr="00D211BF">
        <w:rPr>
          <w:rFonts w:ascii="Times New Roman" w:hAnsi="Times New Roman" w:cs="Times New Roman"/>
          <w:sz w:val="24"/>
          <w:szCs w:val="24"/>
        </w:rPr>
        <w:t>результаты главы на выборах, результат партии «Единая Россия» в регионе на выборах регионального законодательного собрания, объемы безвозмездных поступлений в консолидированные региональные бюджеты из федерального бюджета,</w:t>
      </w:r>
      <w:r w:rsidRPr="00D211BF">
        <w:rPr>
          <w:sz w:val="24"/>
          <w:szCs w:val="24"/>
        </w:rPr>
        <w:t xml:space="preserve"> </w:t>
      </w:r>
      <w:r w:rsidRPr="00D211BF">
        <w:rPr>
          <w:rFonts w:ascii="Times New Roman" w:hAnsi="Times New Roman" w:cs="Times New Roman"/>
          <w:sz w:val="24"/>
          <w:szCs w:val="24"/>
        </w:rPr>
        <w:t>динамика объема этих поступлений, рейтинг влияния глав субъектов РФ, отношение заработной платы госслужащих органов региональной исполнительной власти к средней по региону,</w:t>
      </w:r>
      <w:r w:rsidRPr="00D211BF">
        <w:rPr>
          <w:sz w:val="24"/>
          <w:szCs w:val="24"/>
        </w:rPr>
        <w:t xml:space="preserve"> </w:t>
      </w:r>
      <w:r w:rsidRPr="00D211BF">
        <w:rPr>
          <w:rFonts w:ascii="Times New Roman" w:hAnsi="Times New Roman" w:cs="Times New Roman"/>
          <w:sz w:val="24"/>
          <w:szCs w:val="24"/>
        </w:rPr>
        <w:t>численность государственных гражданских служащих в органах исполнительной власти субъекта РФ на 10 тыс. жителей, доля расходов консолидированного бюджета субъекта Федерации на общегосударственные вопросы в общем объеме</w:t>
      </w:r>
      <w:r w:rsidR="0077279D" w:rsidRPr="00D211BF">
        <w:rPr>
          <w:rFonts w:ascii="Times New Roman" w:hAnsi="Times New Roman" w:cs="Times New Roman"/>
          <w:sz w:val="24"/>
          <w:szCs w:val="24"/>
        </w:rPr>
        <w:t xml:space="preserve"> расходов и другие показатели. Кроме того, </w:t>
      </w:r>
      <w:r w:rsidRPr="00D211BF">
        <w:rPr>
          <w:rFonts w:ascii="Times New Roman" w:hAnsi="Times New Roman" w:cs="Times New Roman"/>
          <w:sz w:val="24"/>
          <w:szCs w:val="24"/>
        </w:rPr>
        <w:t>учитыва</w:t>
      </w:r>
      <w:r w:rsidR="005B66BB" w:rsidRPr="00D211BF">
        <w:rPr>
          <w:rFonts w:ascii="Times New Roman" w:hAnsi="Times New Roman" w:cs="Times New Roman"/>
          <w:sz w:val="24"/>
          <w:szCs w:val="24"/>
        </w:rPr>
        <w:t>ются</w:t>
      </w:r>
      <w:r w:rsidRPr="00D211BF">
        <w:rPr>
          <w:rFonts w:ascii="Times New Roman" w:hAnsi="Times New Roman" w:cs="Times New Roman"/>
          <w:sz w:val="24"/>
          <w:szCs w:val="24"/>
        </w:rPr>
        <w:t xml:space="preserve"> экспертные оценки 155 человек – специалистов по региональной политике из г. Москва и регионов: политологи, экономисты, политтехнологи, публицисты, урбанисты, общественные деятели. </w:t>
      </w:r>
      <w:r w:rsidR="005B66BB" w:rsidRPr="00D211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5D21" w:rsidRDefault="00653867" w:rsidP="00FE0B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 xml:space="preserve">Анализируя динамику показателей, можно заметить, что средний результат </w:t>
      </w:r>
      <w:r w:rsidR="0028286A" w:rsidRPr="00D211BF">
        <w:rPr>
          <w:rFonts w:ascii="Times New Roman" w:hAnsi="Times New Roman" w:cs="Times New Roman"/>
          <w:sz w:val="24"/>
          <w:szCs w:val="24"/>
        </w:rPr>
        <w:t xml:space="preserve">эффективности </w:t>
      </w:r>
      <w:r w:rsidRPr="00D211BF">
        <w:rPr>
          <w:rFonts w:ascii="Times New Roman" w:hAnsi="Times New Roman" w:cs="Times New Roman"/>
          <w:sz w:val="24"/>
          <w:szCs w:val="24"/>
        </w:rPr>
        <w:t xml:space="preserve">за последние </w:t>
      </w:r>
      <w:r w:rsidR="00F160FF" w:rsidRPr="00D211BF">
        <w:rPr>
          <w:rFonts w:ascii="Times New Roman" w:hAnsi="Times New Roman" w:cs="Times New Roman"/>
          <w:sz w:val="24"/>
          <w:szCs w:val="24"/>
        </w:rPr>
        <w:t>четыре года растет</w:t>
      </w:r>
      <w:r w:rsidRPr="00D211BF">
        <w:rPr>
          <w:rFonts w:ascii="Times New Roman" w:hAnsi="Times New Roman" w:cs="Times New Roman"/>
          <w:sz w:val="24"/>
          <w:szCs w:val="24"/>
        </w:rPr>
        <w:t xml:space="preserve"> (в 2015 году – 0,588 единиц, в 2018 – </w:t>
      </w:r>
      <w:r w:rsidR="00F160FF" w:rsidRPr="00D211BF">
        <w:rPr>
          <w:rFonts w:ascii="Times New Roman" w:hAnsi="Times New Roman" w:cs="Times New Roman"/>
          <w:sz w:val="24"/>
          <w:szCs w:val="24"/>
        </w:rPr>
        <w:t>0,632 е</w:t>
      </w:r>
      <w:r w:rsidR="0028286A" w:rsidRPr="00D211BF">
        <w:rPr>
          <w:rFonts w:ascii="Times New Roman" w:hAnsi="Times New Roman" w:cs="Times New Roman"/>
          <w:sz w:val="24"/>
          <w:szCs w:val="24"/>
        </w:rPr>
        <w:t xml:space="preserve">диниц). </w:t>
      </w:r>
      <w:r w:rsidR="00A04F87" w:rsidRPr="00D211BF">
        <w:rPr>
          <w:rFonts w:ascii="Times New Roman" w:hAnsi="Times New Roman" w:cs="Times New Roman"/>
          <w:sz w:val="24"/>
          <w:szCs w:val="24"/>
        </w:rPr>
        <w:t>Возможно э</w:t>
      </w:r>
      <w:r w:rsidR="0028286A" w:rsidRPr="00D211BF">
        <w:rPr>
          <w:rFonts w:ascii="Times New Roman" w:hAnsi="Times New Roman" w:cs="Times New Roman"/>
          <w:sz w:val="24"/>
          <w:szCs w:val="24"/>
        </w:rPr>
        <w:t xml:space="preserve">то </w:t>
      </w:r>
      <w:r w:rsidRPr="00D211BF">
        <w:rPr>
          <w:rFonts w:ascii="Times New Roman" w:hAnsi="Times New Roman" w:cs="Times New Roman"/>
          <w:sz w:val="24"/>
          <w:szCs w:val="24"/>
        </w:rPr>
        <w:t xml:space="preserve">связано с политическими причинами роста эффективности губернаторского корпуса – проведением успешных избирательных кампаний (за рядом исключений) и приходом к власти по решению </w:t>
      </w:r>
      <w:r w:rsidR="00A04F87" w:rsidRPr="00D211BF">
        <w:rPr>
          <w:rFonts w:ascii="Times New Roman" w:hAnsi="Times New Roman" w:cs="Times New Roman"/>
          <w:sz w:val="24"/>
          <w:szCs w:val="24"/>
        </w:rPr>
        <w:t xml:space="preserve">центра </w:t>
      </w:r>
      <w:r w:rsidRPr="00D211BF">
        <w:rPr>
          <w:rFonts w:ascii="Times New Roman" w:hAnsi="Times New Roman" w:cs="Times New Roman"/>
          <w:sz w:val="24"/>
          <w:szCs w:val="24"/>
        </w:rPr>
        <w:t>ряда новых управленцев</w:t>
      </w:r>
      <w:r w:rsidR="00A04F87" w:rsidRPr="00D211BF">
        <w:rPr>
          <w:rFonts w:ascii="Times New Roman" w:hAnsi="Times New Roman" w:cs="Times New Roman"/>
          <w:sz w:val="24"/>
          <w:szCs w:val="24"/>
        </w:rPr>
        <w:t xml:space="preserve">. </w:t>
      </w:r>
      <w:r w:rsidR="00E224A0" w:rsidRPr="00D211BF">
        <w:rPr>
          <w:rFonts w:ascii="Times New Roman" w:hAnsi="Times New Roman" w:cs="Times New Roman"/>
          <w:sz w:val="24"/>
          <w:szCs w:val="24"/>
        </w:rPr>
        <w:t>Так, губернаторы регионов -аутсайдеров прошлых лет (Курганская область и Забайкальский край</w:t>
      </w:r>
      <w:r w:rsidR="0077279D" w:rsidRPr="00D211BF">
        <w:rPr>
          <w:rFonts w:ascii="Times New Roman" w:hAnsi="Times New Roman" w:cs="Times New Roman"/>
          <w:sz w:val="24"/>
          <w:szCs w:val="24"/>
        </w:rPr>
        <w:t>) лишились своих должностей и к</w:t>
      </w:r>
      <w:r w:rsidR="00E224A0" w:rsidRPr="00D211BF">
        <w:rPr>
          <w:rFonts w:ascii="Times New Roman" w:hAnsi="Times New Roman" w:cs="Times New Roman"/>
          <w:sz w:val="24"/>
          <w:szCs w:val="24"/>
        </w:rPr>
        <w:t xml:space="preserve"> власти пришли новые руководители, у которых по итогам экспертной оценки, </w:t>
      </w:r>
      <w:r w:rsidR="009904CD" w:rsidRPr="00D211BF">
        <w:rPr>
          <w:rFonts w:ascii="Times New Roman" w:hAnsi="Times New Roman" w:cs="Times New Roman"/>
          <w:sz w:val="24"/>
          <w:szCs w:val="24"/>
        </w:rPr>
        <w:t xml:space="preserve">рейтинг </w:t>
      </w:r>
      <w:r w:rsidR="00E224A0" w:rsidRPr="00D211BF">
        <w:rPr>
          <w:rFonts w:ascii="Times New Roman" w:hAnsi="Times New Roman" w:cs="Times New Roman"/>
          <w:sz w:val="24"/>
          <w:szCs w:val="24"/>
        </w:rPr>
        <w:t xml:space="preserve">выше. Однако </w:t>
      </w:r>
      <w:r w:rsidR="009904CD" w:rsidRPr="00D211BF">
        <w:rPr>
          <w:rFonts w:ascii="Times New Roman" w:hAnsi="Times New Roman" w:cs="Times New Roman"/>
          <w:sz w:val="24"/>
          <w:szCs w:val="24"/>
        </w:rPr>
        <w:t xml:space="preserve">объективность таких результатов </w:t>
      </w:r>
      <w:r w:rsidR="003E2F9D" w:rsidRPr="00D211BF">
        <w:rPr>
          <w:rFonts w:ascii="Times New Roman" w:hAnsi="Times New Roman" w:cs="Times New Roman"/>
          <w:sz w:val="24"/>
          <w:szCs w:val="24"/>
        </w:rPr>
        <w:t>спорна,</w:t>
      </w:r>
      <w:r w:rsidR="009904CD" w:rsidRPr="00D211BF">
        <w:rPr>
          <w:rFonts w:ascii="Times New Roman" w:hAnsi="Times New Roman" w:cs="Times New Roman"/>
          <w:sz w:val="24"/>
          <w:szCs w:val="24"/>
        </w:rPr>
        <w:t xml:space="preserve"> и она должна быть подкреплена </w:t>
      </w:r>
      <w:r w:rsidR="00E224A0" w:rsidRPr="00D211BF">
        <w:rPr>
          <w:rFonts w:ascii="Times New Roman" w:hAnsi="Times New Roman" w:cs="Times New Roman"/>
          <w:sz w:val="24"/>
          <w:szCs w:val="24"/>
        </w:rPr>
        <w:t xml:space="preserve">в перспективе статистическими данными. </w:t>
      </w:r>
      <w:r w:rsidR="00A04F87" w:rsidRPr="00D211BF">
        <w:rPr>
          <w:rFonts w:ascii="Times New Roman" w:hAnsi="Times New Roman" w:cs="Times New Roman"/>
          <w:sz w:val="24"/>
          <w:szCs w:val="24"/>
        </w:rPr>
        <w:t xml:space="preserve">Подготовка к президентским выборам 2018 г., сочетавшаяся в большом числе регионов с собственными </w:t>
      </w:r>
      <w:r w:rsidR="00A04F87" w:rsidRPr="00D211BF">
        <w:rPr>
          <w:rFonts w:ascii="Times New Roman" w:hAnsi="Times New Roman" w:cs="Times New Roman"/>
          <w:sz w:val="24"/>
          <w:szCs w:val="24"/>
        </w:rPr>
        <w:lastRenderedPageBreak/>
        <w:t>выборами губернаторов, способствовало повышению качества работы всей системы государственно</w:t>
      </w:r>
      <w:r w:rsidR="00626E70" w:rsidRPr="00D211BF">
        <w:rPr>
          <w:rFonts w:ascii="Times New Roman" w:hAnsi="Times New Roman" w:cs="Times New Roman"/>
          <w:sz w:val="24"/>
          <w:szCs w:val="24"/>
        </w:rPr>
        <w:t>го аппарата.</w:t>
      </w:r>
    </w:p>
    <w:p w:rsidR="00121DF1" w:rsidRPr="00D211BF" w:rsidRDefault="00121DF1" w:rsidP="00FE0B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5D21" w:rsidRPr="00D211BF" w:rsidRDefault="00852BAD" w:rsidP="00852B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</w:t>
      </w:r>
      <w:r w:rsidR="004B5D21" w:rsidRPr="00D211BF">
        <w:rPr>
          <w:rFonts w:ascii="Times New Roman" w:hAnsi="Times New Roman" w:cs="Times New Roman"/>
          <w:sz w:val="24"/>
          <w:szCs w:val="24"/>
        </w:rPr>
        <w:t xml:space="preserve"> – VI Рейтинг эффективности управления в субъектах </w:t>
      </w:r>
      <w:r w:rsidR="00FE0BF4">
        <w:rPr>
          <w:rFonts w:ascii="Times New Roman" w:hAnsi="Times New Roman" w:cs="Times New Roman"/>
          <w:sz w:val="24"/>
          <w:szCs w:val="24"/>
        </w:rPr>
        <w:t>РФ</w:t>
      </w:r>
      <w:r w:rsidR="004B5D21" w:rsidRPr="00D211BF">
        <w:rPr>
          <w:rFonts w:ascii="Times New Roman" w:hAnsi="Times New Roman" w:cs="Times New Roman"/>
          <w:sz w:val="24"/>
          <w:szCs w:val="24"/>
        </w:rPr>
        <w:t xml:space="preserve"> в 2018 году – Политико-управленческий блок</w:t>
      </w:r>
      <w:r w:rsidR="00886C60" w:rsidRPr="00D211BF">
        <w:rPr>
          <w:rFonts w:ascii="Times New Roman" w:hAnsi="Times New Roman" w:cs="Times New Roman" w:hint="eastAsia"/>
          <w:sz w:val="24"/>
          <w:szCs w:val="24"/>
        </w:rPr>
        <w:t>*</w:t>
      </w:r>
    </w:p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1418"/>
        <w:gridCol w:w="567"/>
        <w:gridCol w:w="2492"/>
        <w:gridCol w:w="1618"/>
      </w:tblGrid>
      <w:tr w:rsidR="004B5D21" w:rsidRPr="00852BAD" w:rsidTr="00852BAD">
        <w:tc>
          <w:tcPr>
            <w:tcW w:w="4957" w:type="dxa"/>
            <w:gridSpan w:val="3"/>
          </w:tcPr>
          <w:p w:rsidR="00D211BF" w:rsidRPr="00852BAD" w:rsidRDefault="004B5D21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Первая десятка</w:t>
            </w:r>
          </w:p>
        </w:tc>
        <w:tc>
          <w:tcPr>
            <w:tcW w:w="4677" w:type="dxa"/>
            <w:gridSpan w:val="3"/>
          </w:tcPr>
          <w:p w:rsidR="004B5D21" w:rsidRPr="00852BAD" w:rsidRDefault="008C68D1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Последняя десятка</w:t>
            </w:r>
          </w:p>
        </w:tc>
      </w:tr>
      <w:tr w:rsidR="004B5D21" w:rsidRPr="00852BAD" w:rsidTr="00852BAD">
        <w:tc>
          <w:tcPr>
            <w:tcW w:w="562" w:type="dxa"/>
          </w:tcPr>
          <w:p w:rsidR="004B5D21" w:rsidRPr="00852BAD" w:rsidRDefault="004B5D21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№</w:t>
            </w:r>
          </w:p>
        </w:tc>
        <w:tc>
          <w:tcPr>
            <w:tcW w:w="2977" w:type="dxa"/>
          </w:tcPr>
          <w:p w:rsidR="004B5D21" w:rsidRPr="00852BAD" w:rsidRDefault="004B5D21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Регион</w:t>
            </w:r>
          </w:p>
        </w:tc>
        <w:tc>
          <w:tcPr>
            <w:tcW w:w="1418" w:type="dxa"/>
          </w:tcPr>
          <w:p w:rsidR="004B5D21" w:rsidRPr="00852BAD" w:rsidRDefault="004B5D21" w:rsidP="00852BAD">
            <w:pPr>
              <w:ind w:firstLine="22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Балл</w:t>
            </w:r>
          </w:p>
        </w:tc>
        <w:tc>
          <w:tcPr>
            <w:tcW w:w="567" w:type="dxa"/>
          </w:tcPr>
          <w:p w:rsidR="004B5D21" w:rsidRPr="00852BAD" w:rsidRDefault="004B5D21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№</w:t>
            </w:r>
          </w:p>
        </w:tc>
        <w:tc>
          <w:tcPr>
            <w:tcW w:w="2492" w:type="dxa"/>
          </w:tcPr>
          <w:p w:rsidR="004B5D21" w:rsidRPr="00852BAD" w:rsidRDefault="004B5D21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Регион</w:t>
            </w:r>
          </w:p>
        </w:tc>
        <w:tc>
          <w:tcPr>
            <w:tcW w:w="1618" w:type="dxa"/>
          </w:tcPr>
          <w:p w:rsidR="004B5D21" w:rsidRPr="00852BAD" w:rsidRDefault="004B5D21" w:rsidP="00852BAD">
            <w:pPr>
              <w:ind w:firstLine="22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Балл</w:t>
            </w:r>
          </w:p>
        </w:tc>
      </w:tr>
      <w:tr w:rsidR="004B5D21" w:rsidRPr="00852BAD" w:rsidTr="00852BAD">
        <w:tc>
          <w:tcPr>
            <w:tcW w:w="562" w:type="dxa"/>
          </w:tcPr>
          <w:p w:rsidR="004B5D21" w:rsidRPr="00852BAD" w:rsidRDefault="004B5D2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977" w:type="dxa"/>
          </w:tcPr>
          <w:p w:rsidR="004B5D21" w:rsidRPr="00852BAD" w:rsidRDefault="008C68D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Чеченская Республика</w:t>
            </w:r>
          </w:p>
        </w:tc>
        <w:tc>
          <w:tcPr>
            <w:tcW w:w="1418" w:type="dxa"/>
          </w:tcPr>
          <w:p w:rsidR="004B5D21" w:rsidRPr="00852BAD" w:rsidRDefault="008C68D1" w:rsidP="00852BAD">
            <w:pPr>
              <w:tabs>
                <w:tab w:val="left" w:pos="795"/>
              </w:tabs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0,877</w:t>
            </w:r>
          </w:p>
        </w:tc>
        <w:tc>
          <w:tcPr>
            <w:tcW w:w="567" w:type="dxa"/>
          </w:tcPr>
          <w:p w:rsidR="004B5D21" w:rsidRPr="00852BAD" w:rsidRDefault="004B5D2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492" w:type="dxa"/>
          </w:tcPr>
          <w:p w:rsidR="004B5D21" w:rsidRPr="00852BAD" w:rsidRDefault="00AA127D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Севастополь</w:t>
            </w:r>
          </w:p>
        </w:tc>
        <w:tc>
          <w:tcPr>
            <w:tcW w:w="1618" w:type="dxa"/>
          </w:tcPr>
          <w:p w:rsidR="004B5D21" w:rsidRPr="00852BAD" w:rsidRDefault="00AA127D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0,462</w:t>
            </w:r>
          </w:p>
        </w:tc>
      </w:tr>
      <w:tr w:rsidR="004B5D21" w:rsidRPr="00852BAD" w:rsidTr="00852BAD">
        <w:tc>
          <w:tcPr>
            <w:tcW w:w="562" w:type="dxa"/>
          </w:tcPr>
          <w:p w:rsidR="004B5D21" w:rsidRPr="00852BAD" w:rsidRDefault="004B5D2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977" w:type="dxa"/>
          </w:tcPr>
          <w:p w:rsidR="004B5D21" w:rsidRPr="00852BAD" w:rsidRDefault="008C68D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 xml:space="preserve">Белгородская область </w:t>
            </w:r>
          </w:p>
        </w:tc>
        <w:tc>
          <w:tcPr>
            <w:tcW w:w="1418" w:type="dxa"/>
          </w:tcPr>
          <w:p w:rsidR="004B5D21" w:rsidRPr="00852BAD" w:rsidRDefault="008C68D1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0,860</w:t>
            </w:r>
          </w:p>
        </w:tc>
        <w:tc>
          <w:tcPr>
            <w:tcW w:w="567" w:type="dxa"/>
          </w:tcPr>
          <w:p w:rsidR="004B5D21" w:rsidRPr="00852BAD" w:rsidRDefault="004B5D2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492" w:type="dxa"/>
          </w:tcPr>
          <w:p w:rsidR="004B5D21" w:rsidRPr="00852BAD" w:rsidRDefault="00AA127D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Республика Хакасия</w:t>
            </w:r>
          </w:p>
        </w:tc>
        <w:tc>
          <w:tcPr>
            <w:tcW w:w="1618" w:type="dxa"/>
          </w:tcPr>
          <w:p w:rsidR="004B5D21" w:rsidRPr="00852BAD" w:rsidRDefault="00AA127D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0,463</w:t>
            </w:r>
          </w:p>
        </w:tc>
      </w:tr>
      <w:tr w:rsidR="004B5D21" w:rsidRPr="00852BAD" w:rsidTr="00852BAD">
        <w:tc>
          <w:tcPr>
            <w:tcW w:w="562" w:type="dxa"/>
          </w:tcPr>
          <w:p w:rsidR="004B5D21" w:rsidRPr="00852BAD" w:rsidRDefault="004B5D2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977" w:type="dxa"/>
          </w:tcPr>
          <w:p w:rsidR="004B5D21" w:rsidRPr="00852BAD" w:rsidRDefault="008C68D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 xml:space="preserve">Калужская область </w:t>
            </w:r>
          </w:p>
        </w:tc>
        <w:tc>
          <w:tcPr>
            <w:tcW w:w="1418" w:type="dxa"/>
          </w:tcPr>
          <w:p w:rsidR="004B5D21" w:rsidRPr="00852BAD" w:rsidRDefault="008C68D1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0,827</w:t>
            </w:r>
          </w:p>
        </w:tc>
        <w:tc>
          <w:tcPr>
            <w:tcW w:w="567" w:type="dxa"/>
          </w:tcPr>
          <w:p w:rsidR="004B5D21" w:rsidRPr="00852BAD" w:rsidRDefault="004B5D2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492" w:type="dxa"/>
          </w:tcPr>
          <w:p w:rsidR="004B5D21" w:rsidRPr="00852BAD" w:rsidRDefault="00AA127D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Иркутская область</w:t>
            </w:r>
          </w:p>
        </w:tc>
        <w:tc>
          <w:tcPr>
            <w:tcW w:w="1618" w:type="dxa"/>
          </w:tcPr>
          <w:p w:rsidR="004B5D21" w:rsidRPr="00852BAD" w:rsidRDefault="00AA127D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0,481</w:t>
            </w:r>
          </w:p>
        </w:tc>
      </w:tr>
      <w:tr w:rsidR="004B5D21" w:rsidRPr="00852BAD" w:rsidTr="00852BAD">
        <w:tc>
          <w:tcPr>
            <w:tcW w:w="562" w:type="dxa"/>
          </w:tcPr>
          <w:p w:rsidR="004B5D21" w:rsidRPr="00852BAD" w:rsidRDefault="004B5D2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977" w:type="dxa"/>
          </w:tcPr>
          <w:p w:rsidR="004B5D21" w:rsidRPr="00852BAD" w:rsidRDefault="008C68D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 xml:space="preserve">Приморский край </w:t>
            </w:r>
          </w:p>
        </w:tc>
        <w:tc>
          <w:tcPr>
            <w:tcW w:w="1418" w:type="dxa"/>
          </w:tcPr>
          <w:p w:rsidR="004B5D21" w:rsidRPr="00852BAD" w:rsidRDefault="008C68D1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0,800</w:t>
            </w:r>
          </w:p>
        </w:tc>
        <w:tc>
          <w:tcPr>
            <w:tcW w:w="567" w:type="dxa"/>
          </w:tcPr>
          <w:p w:rsidR="004B5D21" w:rsidRPr="00852BAD" w:rsidRDefault="004B5D2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492" w:type="dxa"/>
          </w:tcPr>
          <w:p w:rsidR="004B5D21" w:rsidRPr="00852BAD" w:rsidRDefault="00AA127D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 xml:space="preserve">Архангельская область </w:t>
            </w:r>
          </w:p>
        </w:tc>
        <w:tc>
          <w:tcPr>
            <w:tcW w:w="1618" w:type="dxa"/>
          </w:tcPr>
          <w:p w:rsidR="004B5D21" w:rsidRPr="00852BAD" w:rsidRDefault="00AA127D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0,499</w:t>
            </w:r>
          </w:p>
        </w:tc>
      </w:tr>
      <w:tr w:rsidR="004B5D21" w:rsidRPr="00852BAD" w:rsidTr="00852BAD">
        <w:tc>
          <w:tcPr>
            <w:tcW w:w="562" w:type="dxa"/>
          </w:tcPr>
          <w:p w:rsidR="004B5D21" w:rsidRPr="00852BAD" w:rsidRDefault="004B5D2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977" w:type="dxa"/>
          </w:tcPr>
          <w:p w:rsidR="004B5D21" w:rsidRPr="00852BAD" w:rsidRDefault="008C68D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 xml:space="preserve">Республика Мордовия </w:t>
            </w:r>
          </w:p>
        </w:tc>
        <w:tc>
          <w:tcPr>
            <w:tcW w:w="1418" w:type="dxa"/>
          </w:tcPr>
          <w:p w:rsidR="004B5D21" w:rsidRPr="00852BAD" w:rsidRDefault="008C68D1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0,791</w:t>
            </w:r>
          </w:p>
        </w:tc>
        <w:tc>
          <w:tcPr>
            <w:tcW w:w="567" w:type="dxa"/>
          </w:tcPr>
          <w:p w:rsidR="004B5D21" w:rsidRPr="00852BAD" w:rsidRDefault="004B5D2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492" w:type="dxa"/>
          </w:tcPr>
          <w:p w:rsidR="004B5D21" w:rsidRPr="00852BAD" w:rsidRDefault="00AA127D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Республика Алтай</w:t>
            </w:r>
          </w:p>
        </w:tc>
        <w:tc>
          <w:tcPr>
            <w:tcW w:w="1618" w:type="dxa"/>
          </w:tcPr>
          <w:p w:rsidR="004B5D21" w:rsidRPr="00852BAD" w:rsidRDefault="00AA127D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0,520</w:t>
            </w:r>
          </w:p>
        </w:tc>
      </w:tr>
      <w:tr w:rsidR="004B5D21" w:rsidRPr="00852BAD" w:rsidTr="00852BAD">
        <w:tc>
          <w:tcPr>
            <w:tcW w:w="562" w:type="dxa"/>
          </w:tcPr>
          <w:p w:rsidR="004B5D21" w:rsidRPr="00852BAD" w:rsidRDefault="004B5D2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977" w:type="dxa"/>
          </w:tcPr>
          <w:p w:rsidR="004B5D21" w:rsidRPr="00852BAD" w:rsidRDefault="008C68D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 xml:space="preserve">Самарская область </w:t>
            </w:r>
          </w:p>
        </w:tc>
        <w:tc>
          <w:tcPr>
            <w:tcW w:w="1418" w:type="dxa"/>
          </w:tcPr>
          <w:p w:rsidR="004B5D21" w:rsidRPr="00852BAD" w:rsidRDefault="008C68D1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0,740</w:t>
            </w:r>
          </w:p>
        </w:tc>
        <w:tc>
          <w:tcPr>
            <w:tcW w:w="567" w:type="dxa"/>
          </w:tcPr>
          <w:p w:rsidR="004B5D21" w:rsidRPr="00852BAD" w:rsidRDefault="004B5D2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492" w:type="dxa"/>
          </w:tcPr>
          <w:p w:rsidR="004B5D21" w:rsidRPr="00852BAD" w:rsidRDefault="00AA127D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Забайкальский край</w:t>
            </w:r>
          </w:p>
        </w:tc>
        <w:tc>
          <w:tcPr>
            <w:tcW w:w="1618" w:type="dxa"/>
          </w:tcPr>
          <w:p w:rsidR="004B5D21" w:rsidRPr="00852BAD" w:rsidRDefault="00AA127D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0,525</w:t>
            </w:r>
          </w:p>
        </w:tc>
      </w:tr>
      <w:tr w:rsidR="004B5D21" w:rsidRPr="00852BAD" w:rsidTr="00852BAD">
        <w:tc>
          <w:tcPr>
            <w:tcW w:w="562" w:type="dxa"/>
          </w:tcPr>
          <w:p w:rsidR="004B5D21" w:rsidRPr="00852BAD" w:rsidRDefault="004B5D2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977" w:type="dxa"/>
          </w:tcPr>
          <w:p w:rsidR="004B5D21" w:rsidRPr="00852BAD" w:rsidRDefault="008C68D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 xml:space="preserve">Г. Санкт-Петербург </w:t>
            </w:r>
          </w:p>
        </w:tc>
        <w:tc>
          <w:tcPr>
            <w:tcW w:w="1418" w:type="dxa"/>
          </w:tcPr>
          <w:p w:rsidR="004B5D21" w:rsidRPr="00852BAD" w:rsidRDefault="008C68D1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0,725</w:t>
            </w:r>
          </w:p>
        </w:tc>
        <w:tc>
          <w:tcPr>
            <w:tcW w:w="567" w:type="dxa"/>
          </w:tcPr>
          <w:p w:rsidR="004B5D21" w:rsidRPr="00852BAD" w:rsidRDefault="004B5D2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492" w:type="dxa"/>
          </w:tcPr>
          <w:p w:rsidR="004B5D21" w:rsidRPr="00852BAD" w:rsidRDefault="00AA127D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Республика Адыгея</w:t>
            </w:r>
          </w:p>
        </w:tc>
        <w:tc>
          <w:tcPr>
            <w:tcW w:w="1618" w:type="dxa"/>
          </w:tcPr>
          <w:p w:rsidR="004B5D21" w:rsidRPr="00852BAD" w:rsidRDefault="00AA127D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0,531</w:t>
            </w:r>
          </w:p>
        </w:tc>
      </w:tr>
      <w:tr w:rsidR="004B5D21" w:rsidRPr="00852BAD" w:rsidTr="00852BAD">
        <w:tc>
          <w:tcPr>
            <w:tcW w:w="562" w:type="dxa"/>
          </w:tcPr>
          <w:p w:rsidR="004B5D21" w:rsidRPr="00852BAD" w:rsidRDefault="004B5D2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977" w:type="dxa"/>
          </w:tcPr>
          <w:p w:rsidR="004B5D21" w:rsidRPr="00852BAD" w:rsidRDefault="008C68D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 xml:space="preserve">Г. Москва </w:t>
            </w:r>
          </w:p>
        </w:tc>
        <w:tc>
          <w:tcPr>
            <w:tcW w:w="1418" w:type="dxa"/>
          </w:tcPr>
          <w:p w:rsidR="004B5D21" w:rsidRPr="00852BAD" w:rsidRDefault="008C68D1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0,719</w:t>
            </w:r>
          </w:p>
        </w:tc>
        <w:tc>
          <w:tcPr>
            <w:tcW w:w="567" w:type="dxa"/>
          </w:tcPr>
          <w:p w:rsidR="004B5D21" w:rsidRPr="00852BAD" w:rsidRDefault="004B5D2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492" w:type="dxa"/>
          </w:tcPr>
          <w:p w:rsidR="004B5D21" w:rsidRPr="00852BAD" w:rsidRDefault="00AA127D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Амурская область</w:t>
            </w:r>
          </w:p>
        </w:tc>
        <w:tc>
          <w:tcPr>
            <w:tcW w:w="1618" w:type="dxa"/>
          </w:tcPr>
          <w:p w:rsidR="004B5D21" w:rsidRPr="00852BAD" w:rsidRDefault="00AA127D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0,539</w:t>
            </w:r>
          </w:p>
        </w:tc>
      </w:tr>
      <w:tr w:rsidR="004B5D21" w:rsidRPr="00852BAD" w:rsidTr="00852BAD">
        <w:tc>
          <w:tcPr>
            <w:tcW w:w="562" w:type="dxa"/>
          </w:tcPr>
          <w:p w:rsidR="004B5D21" w:rsidRPr="00852BAD" w:rsidRDefault="004B5D2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977" w:type="dxa"/>
          </w:tcPr>
          <w:p w:rsidR="004B5D21" w:rsidRPr="00852BAD" w:rsidRDefault="008C68D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Ямало-Ненецкий АО</w:t>
            </w:r>
          </w:p>
        </w:tc>
        <w:tc>
          <w:tcPr>
            <w:tcW w:w="1418" w:type="dxa"/>
          </w:tcPr>
          <w:p w:rsidR="004B5D21" w:rsidRPr="00852BAD" w:rsidRDefault="008C68D1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0,703</w:t>
            </w:r>
          </w:p>
        </w:tc>
        <w:tc>
          <w:tcPr>
            <w:tcW w:w="567" w:type="dxa"/>
          </w:tcPr>
          <w:p w:rsidR="004B5D21" w:rsidRPr="00852BAD" w:rsidRDefault="004B5D2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492" w:type="dxa"/>
          </w:tcPr>
          <w:p w:rsidR="004B5D21" w:rsidRPr="00852BAD" w:rsidRDefault="00AA127D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 xml:space="preserve">Новосибирская область </w:t>
            </w:r>
          </w:p>
        </w:tc>
        <w:tc>
          <w:tcPr>
            <w:tcW w:w="1618" w:type="dxa"/>
          </w:tcPr>
          <w:p w:rsidR="004B5D21" w:rsidRPr="00852BAD" w:rsidRDefault="00AA127D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0,545</w:t>
            </w:r>
          </w:p>
        </w:tc>
      </w:tr>
      <w:tr w:rsidR="004B5D21" w:rsidRPr="00852BAD" w:rsidTr="00852BAD">
        <w:tc>
          <w:tcPr>
            <w:tcW w:w="562" w:type="dxa"/>
          </w:tcPr>
          <w:p w:rsidR="004B5D21" w:rsidRPr="00852BAD" w:rsidRDefault="004B5D2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977" w:type="dxa"/>
          </w:tcPr>
          <w:p w:rsidR="004B5D21" w:rsidRPr="00852BAD" w:rsidRDefault="008C68D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Республика Татарстан</w:t>
            </w:r>
          </w:p>
        </w:tc>
        <w:tc>
          <w:tcPr>
            <w:tcW w:w="1418" w:type="dxa"/>
          </w:tcPr>
          <w:p w:rsidR="004B5D21" w:rsidRPr="00852BAD" w:rsidRDefault="008C68D1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0,701</w:t>
            </w:r>
          </w:p>
        </w:tc>
        <w:tc>
          <w:tcPr>
            <w:tcW w:w="567" w:type="dxa"/>
          </w:tcPr>
          <w:p w:rsidR="004B5D21" w:rsidRPr="00852BAD" w:rsidRDefault="004B5D21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492" w:type="dxa"/>
          </w:tcPr>
          <w:p w:rsidR="004B5D21" w:rsidRPr="00852BAD" w:rsidRDefault="00AA127D" w:rsidP="00852BAD">
            <w:pPr>
              <w:ind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Еврейская АО</w:t>
            </w:r>
          </w:p>
        </w:tc>
        <w:tc>
          <w:tcPr>
            <w:tcW w:w="1618" w:type="dxa"/>
          </w:tcPr>
          <w:p w:rsidR="004B5D21" w:rsidRPr="00852BAD" w:rsidRDefault="00AA127D" w:rsidP="00852BAD">
            <w:pPr>
              <w:ind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52BAD">
              <w:rPr>
                <w:rFonts w:ascii="Arial" w:hAnsi="Arial" w:cs="Arial"/>
                <w:sz w:val="18"/>
                <w:szCs w:val="18"/>
              </w:rPr>
              <w:t>0,533</w:t>
            </w:r>
          </w:p>
        </w:tc>
      </w:tr>
    </w:tbl>
    <w:p w:rsidR="005B66BB" w:rsidRPr="00852BAD" w:rsidRDefault="00886C60" w:rsidP="00852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852BAD">
        <w:rPr>
          <w:rFonts w:ascii="Times New Roman" w:hAnsi="Times New Roman" w:cs="Times New Roman" w:hint="eastAsia"/>
          <w:sz w:val="20"/>
          <w:szCs w:val="24"/>
        </w:rPr>
        <w:t>*</w:t>
      </w:r>
      <w:r w:rsidRPr="00852BAD">
        <w:rPr>
          <w:rFonts w:ascii="Times New Roman" w:hAnsi="Times New Roman" w:cs="Times New Roman"/>
          <w:sz w:val="20"/>
          <w:szCs w:val="24"/>
        </w:rPr>
        <w:t>Источник</w:t>
      </w:r>
      <w:r w:rsidRPr="00852BAD">
        <w:rPr>
          <w:rFonts w:ascii="Times New Roman" w:hAnsi="Times New Roman" w:cs="Times New Roman"/>
          <w:sz w:val="20"/>
          <w:szCs w:val="24"/>
          <w:lang w:val="en-US"/>
        </w:rPr>
        <w:t xml:space="preserve"> [1]</w:t>
      </w:r>
    </w:p>
    <w:p w:rsidR="00AD236F" w:rsidRPr="00D211BF" w:rsidRDefault="00AD236F" w:rsidP="00852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4FBF" w:rsidRPr="00D211BF" w:rsidRDefault="00F6211A" w:rsidP="00852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11BF">
        <w:rPr>
          <w:rFonts w:ascii="Times New Roman" w:hAnsi="Times New Roman" w:cs="Times New Roman"/>
          <w:sz w:val="24"/>
          <w:szCs w:val="24"/>
        </w:rPr>
        <w:t>Конечно, по данному рейтингу невозможно в полном объеме оценить развитие региональной государственной службы</w:t>
      </w:r>
      <w:r w:rsidR="0067751D" w:rsidRPr="00D211BF">
        <w:rPr>
          <w:rFonts w:ascii="Times New Roman" w:hAnsi="Times New Roman" w:cs="Times New Roman"/>
          <w:sz w:val="24"/>
          <w:szCs w:val="24"/>
        </w:rPr>
        <w:t xml:space="preserve"> на современном этапе и </w:t>
      </w:r>
      <w:r w:rsidR="00D76612" w:rsidRPr="00D211BF">
        <w:rPr>
          <w:rFonts w:ascii="Times New Roman" w:hAnsi="Times New Roman" w:cs="Times New Roman"/>
          <w:sz w:val="24"/>
          <w:szCs w:val="24"/>
        </w:rPr>
        <w:t xml:space="preserve">проследить </w:t>
      </w:r>
      <w:r w:rsidR="0067751D" w:rsidRPr="00D211BF">
        <w:rPr>
          <w:rFonts w:ascii="Times New Roman" w:hAnsi="Times New Roman" w:cs="Times New Roman"/>
          <w:sz w:val="24"/>
          <w:szCs w:val="24"/>
        </w:rPr>
        <w:t>эффективность проводимых реформ</w:t>
      </w:r>
      <w:r w:rsidR="00D76612" w:rsidRPr="00D211BF">
        <w:rPr>
          <w:rFonts w:ascii="Times New Roman" w:hAnsi="Times New Roman" w:cs="Times New Roman"/>
          <w:sz w:val="24"/>
          <w:szCs w:val="24"/>
        </w:rPr>
        <w:t xml:space="preserve"> государственной службы</w:t>
      </w:r>
      <w:r w:rsidR="00390223" w:rsidRPr="00D211BF">
        <w:rPr>
          <w:rFonts w:ascii="Times New Roman" w:hAnsi="Times New Roman" w:cs="Times New Roman"/>
          <w:sz w:val="24"/>
          <w:szCs w:val="24"/>
        </w:rPr>
        <w:t xml:space="preserve">. </w:t>
      </w:r>
      <w:r w:rsidRPr="00D211BF">
        <w:rPr>
          <w:rFonts w:ascii="Times New Roman" w:hAnsi="Times New Roman" w:cs="Times New Roman"/>
          <w:sz w:val="24"/>
          <w:szCs w:val="24"/>
        </w:rPr>
        <w:t xml:space="preserve">Однако </w:t>
      </w:r>
      <w:r w:rsidR="00D76612" w:rsidRPr="00D211BF">
        <w:rPr>
          <w:rFonts w:ascii="Times New Roman" w:hAnsi="Times New Roman" w:cs="Times New Roman"/>
          <w:sz w:val="24"/>
          <w:szCs w:val="24"/>
        </w:rPr>
        <w:t xml:space="preserve">можно </w:t>
      </w:r>
      <w:r w:rsidR="000335A0" w:rsidRPr="00D211BF">
        <w:rPr>
          <w:rFonts w:ascii="Times New Roman" w:hAnsi="Times New Roman" w:cs="Times New Roman"/>
          <w:sz w:val="24"/>
          <w:szCs w:val="24"/>
        </w:rPr>
        <w:t xml:space="preserve">увидеть </w:t>
      </w:r>
      <w:r w:rsidR="005A14B0" w:rsidRPr="00D211BF">
        <w:rPr>
          <w:rFonts w:ascii="Times New Roman" w:hAnsi="Times New Roman" w:cs="Times New Roman"/>
          <w:sz w:val="24"/>
          <w:szCs w:val="24"/>
        </w:rPr>
        <w:t>ди</w:t>
      </w:r>
      <w:r w:rsidR="004E157A" w:rsidRPr="00D211BF">
        <w:rPr>
          <w:rFonts w:ascii="Times New Roman" w:hAnsi="Times New Roman" w:cs="Times New Roman"/>
          <w:sz w:val="24"/>
          <w:szCs w:val="24"/>
        </w:rPr>
        <w:t>намику развития региона в этом направлении</w:t>
      </w:r>
      <w:r w:rsidR="005A14B0" w:rsidRPr="00D211BF">
        <w:rPr>
          <w:rFonts w:ascii="Times New Roman" w:hAnsi="Times New Roman" w:cs="Times New Roman"/>
          <w:sz w:val="24"/>
          <w:szCs w:val="24"/>
        </w:rPr>
        <w:t>, выявить ключевые проблемы, возникающие в ходе работы государственного аппарата.</w:t>
      </w:r>
    </w:p>
    <w:p w:rsidR="00B617E9" w:rsidRDefault="00B617E9" w:rsidP="00852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17E9">
        <w:rPr>
          <w:rFonts w:ascii="Times New Roman" w:hAnsi="Times New Roman" w:cs="Times New Roman"/>
          <w:sz w:val="24"/>
          <w:szCs w:val="24"/>
        </w:rPr>
        <w:t>Таким образом, субъекты России в вопросе развития государственной службы продвигаются разными темпами, что говорит об отсутствии целостной системы на федеральном и региональных уровнях. В федеральной программе реформирования и развития государственной службы основной акцент делается на изменениях, осуществляемых на федеральном уровне, а органам государственной власти субъектов РФ лишь рекомендовано в пределах своих бюджетных средств принять участие в реализации мероприятий программы, а также разработать и утвердить региональные программы развития государственной гражданской службы. В итоге, не все субъекты последовали рекомендациям, выделяются только несколько передовых регионов (например, Республика Татарстан, Белгородская, Калужская, Ульяновская области), которые действительно в данном направлении развиваются быстрыми темпами.</w:t>
      </w:r>
    </w:p>
    <w:p w:rsidR="00F6211A" w:rsidRPr="00D211BF" w:rsidRDefault="00F6211A" w:rsidP="00852B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41675" w:rsidRPr="00355D36" w:rsidRDefault="00041675" w:rsidP="00355D36">
      <w:pPr>
        <w:tabs>
          <w:tab w:val="left" w:pos="851"/>
          <w:tab w:val="left" w:pos="993"/>
        </w:tabs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55D36">
        <w:rPr>
          <w:rFonts w:ascii="Times New Roman" w:hAnsi="Times New Roman" w:cs="Times New Roman"/>
          <w:sz w:val="24"/>
          <w:szCs w:val="24"/>
        </w:rPr>
        <w:t>Список литературы</w:t>
      </w:r>
    </w:p>
    <w:p w:rsidR="00355D36" w:rsidRDefault="00355D36" w:rsidP="00355D36">
      <w:pPr>
        <w:tabs>
          <w:tab w:val="left" w:pos="993"/>
          <w:tab w:val="left" w:pos="1134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886C60" w:rsidRPr="00355D36">
        <w:rPr>
          <w:rFonts w:ascii="Times New Roman" w:hAnsi="Times New Roman" w:cs="Times New Roman"/>
          <w:sz w:val="24"/>
          <w:szCs w:val="24"/>
        </w:rPr>
        <w:t xml:space="preserve">VI Рейтинг эффективности управления в субъектах </w:t>
      </w:r>
      <w:r w:rsidR="00D82503" w:rsidRPr="00355D36">
        <w:rPr>
          <w:rFonts w:ascii="Times New Roman" w:hAnsi="Times New Roman" w:cs="Times New Roman"/>
          <w:sz w:val="24"/>
          <w:szCs w:val="24"/>
        </w:rPr>
        <w:t>РФ</w:t>
      </w:r>
      <w:r w:rsidR="00886C60" w:rsidRPr="00355D36">
        <w:rPr>
          <w:rFonts w:ascii="Times New Roman" w:hAnsi="Times New Roman" w:cs="Times New Roman"/>
          <w:sz w:val="24"/>
          <w:szCs w:val="24"/>
        </w:rPr>
        <w:t xml:space="preserve"> в 2018 году. Агентство политических и экономических коммуникаций. – </w:t>
      </w:r>
      <w:r w:rsidR="00886C60" w:rsidRPr="00355D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86C60" w:rsidRPr="00355D36">
        <w:rPr>
          <w:rFonts w:ascii="Times New Roman" w:hAnsi="Times New Roman" w:cs="Times New Roman"/>
          <w:sz w:val="24"/>
          <w:szCs w:val="24"/>
        </w:rPr>
        <w:t xml:space="preserve">Режим доступа: </w:t>
      </w:r>
      <w:hyperlink r:id="rId6" w:history="1">
        <w:r w:rsidR="00886C60" w:rsidRPr="00355D36">
          <w:rPr>
            <w:rStyle w:val="a5"/>
            <w:rFonts w:ascii="Times New Roman" w:hAnsi="Times New Roman" w:cs="Times New Roman"/>
            <w:sz w:val="24"/>
            <w:szCs w:val="24"/>
          </w:rPr>
          <w:t>http://www.apecom.ru</w:t>
        </w:r>
      </w:hyperlink>
      <w:r w:rsidR="00D82503" w:rsidRPr="00355D36">
        <w:rPr>
          <w:rFonts w:ascii="Times New Roman" w:hAnsi="Times New Roman" w:cs="Times New Roman"/>
          <w:sz w:val="24"/>
          <w:szCs w:val="24"/>
        </w:rPr>
        <w:t xml:space="preserve"> </w:t>
      </w:r>
      <w:r w:rsidR="00886C60" w:rsidRPr="00355D36">
        <w:rPr>
          <w:rFonts w:ascii="Times New Roman" w:hAnsi="Times New Roman" w:cs="Times New Roman"/>
          <w:sz w:val="24"/>
          <w:szCs w:val="24"/>
        </w:rPr>
        <w:t>(</w:t>
      </w:r>
      <w:r w:rsidR="00D82503" w:rsidRPr="00355D36">
        <w:rPr>
          <w:rFonts w:ascii="Times New Roman" w:hAnsi="Times New Roman" w:cs="Times New Roman"/>
          <w:sz w:val="24"/>
          <w:szCs w:val="24"/>
        </w:rPr>
        <w:t>дата обращения 30.03.20</w:t>
      </w:r>
      <w:r w:rsidR="00886C60" w:rsidRPr="00355D36">
        <w:rPr>
          <w:rFonts w:ascii="Times New Roman" w:hAnsi="Times New Roman" w:cs="Times New Roman"/>
          <w:sz w:val="24"/>
          <w:szCs w:val="24"/>
        </w:rPr>
        <w:t>).</w:t>
      </w:r>
    </w:p>
    <w:p w:rsidR="00355D36" w:rsidRDefault="00355D36" w:rsidP="00355D36">
      <w:pPr>
        <w:tabs>
          <w:tab w:val="left" w:pos="993"/>
          <w:tab w:val="left" w:pos="1134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886C60" w:rsidRPr="00355D36">
        <w:rPr>
          <w:rFonts w:ascii="Times New Roman" w:hAnsi="Times New Roman" w:cs="Times New Roman"/>
          <w:sz w:val="24"/>
          <w:szCs w:val="24"/>
        </w:rPr>
        <w:t>Апон</w:t>
      </w:r>
      <w:proofErr w:type="spellEnd"/>
      <w:r w:rsidR="00886C60" w:rsidRPr="00355D36">
        <w:rPr>
          <w:rFonts w:ascii="Times New Roman" w:hAnsi="Times New Roman" w:cs="Times New Roman"/>
          <w:sz w:val="24"/>
          <w:szCs w:val="24"/>
        </w:rPr>
        <w:t xml:space="preserve"> М.Е. Государственная служба в зарубежных странах: учебное пособие / М.Е. </w:t>
      </w:r>
      <w:proofErr w:type="spellStart"/>
      <w:r w:rsidR="00886C60" w:rsidRPr="00355D36">
        <w:rPr>
          <w:rFonts w:ascii="Times New Roman" w:hAnsi="Times New Roman" w:cs="Times New Roman"/>
          <w:sz w:val="24"/>
          <w:szCs w:val="24"/>
        </w:rPr>
        <w:t>Апон</w:t>
      </w:r>
      <w:proofErr w:type="spellEnd"/>
      <w:r w:rsidR="00886C60" w:rsidRPr="00355D36">
        <w:rPr>
          <w:rFonts w:ascii="Times New Roman" w:hAnsi="Times New Roman" w:cs="Times New Roman"/>
          <w:sz w:val="24"/>
          <w:szCs w:val="24"/>
        </w:rPr>
        <w:t xml:space="preserve"> – Санкт-Петербург: НОИР, 2016. – 73 </w:t>
      </w:r>
      <w:proofErr w:type="spellStart"/>
      <w:r w:rsidR="00886C60" w:rsidRPr="00355D36">
        <w:rPr>
          <w:rFonts w:ascii="Times New Roman" w:hAnsi="Times New Roman" w:cs="Times New Roman"/>
          <w:sz w:val="24"/>
          <w:szCs w:val="24"/>
        </w:rPr>
        <w:t>с.</w:t>
      </w:r>
      <w:proofErr w:type="spellEnd"/>
    </w:p>
    <w:p w:rsidR="00355D36" w:rsidRDefault="00355D36" w:rsidP="00355D36">
      <w:pPr>
        <w:tabs>
          <w:tab w:val="left" w:pos="993"/>
          <w:tab w:val="left" w:pos="1134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886C60" w:rsidRPr="00D211BF">
        <w:rPr>
          <w:rFonts w:ascii="Times New Roman" w:hAnsi="Times New Roman" w:cs="Times New Roman"/>
          <w:sz w:val="24"/>
          <w:szCs w:val="24"/>
        </w:rPr>
        <w:t>Барабашев</w:t>
      </w:r>
      <w:proofErr w:type="spellEnd"/>
      <w:r w:rsidR="00886C60" w:rsidRPr="00D211BF">
        <w:rPr>
          <w:rFonts w:ascii="Times New Roman" w:hAnsi="Times New Roman" w:cs="Times New Roman"/>
          <w:sz w:val="24"/>
          <w:szCs w:val="24"/>
        </w:rPr>
        <w:t xml:space="preserve">, А. Г. Эволюция государственной службы России: итоги десятилетия (2000 – 2010) / А.Г. </w:t>
      </w:r>
      <w:proofErr w:type="spellStart"/>
      <w:r w:rsidR="00886C60" w:rsidRPr="00D211BF">
        <w:rPr>
          <w:rFonts w:ascii="Times New Roman" w:hAnsi="Times New Roman" w:cs="Times New Roman"/>
          <w:sz w:val="24"/>
          <w:szCs w:val="24"/>
        </w:rPr>
        <w:t>Барабашев</w:t>
      </w:r>
      <w:proofErr w:type="spellEnd"/>
      <w:r w:rsidR="00886C60" w:rsidRPr="00D211BF">
        <w:rPr>
          <w:rFonts w:ascii="Times New Roman" w:hAnsi="Times New Roman" w:cs="Times New Roman"/>
          <w:sz w:val="24"/>
          <w:szCs w:val="24"/>
        </w:rPr>
        <w:t>;</w:t>
      </w:r>
      <w:r w:rsidR="00726B73">
        <w:rPr>
          <w:rFonts w:ascii="Times New Roman" w:hAnsi="Times New Roman" w:cs="Times New Roman"/>
          <w:sz w:val="24"/>
          <w:szCs w:val="24"/>
        </w:rPr>
        <w:t xml:space="preserve"> НИУ ВШЭ </w:t>
      </w:r>
      <w:r w:rsidR="00886C60" w:rsidRPr="00D211BF">
        <w:rPr>
          <w:rFonts w:ascii="Times New Roman" w:hAnsi="Times New Roman" w:cs="Times New Roman"/>
          <w:sz w:val="24"/>
          <w:szCs w:val="24"/>
        </w:rPr>
        <w:t xml:space="preserve">– М.: Изд. </w:t>
      </w:r>
      <w:r w:rsidR="00D82503" w:rsidRPr="00D211BF">
        <w:rPr>
          <w:rFonts w:ascii="Times New Roman" w:hAnsi="Times New Roman" w:cs="Times New Roman"/>
          <w:sz w:val="24"/>
          <w:szCs w:val="24"/>
        </w:rPr>
        <w:t>Д</w:t>
      </w:r>
      <w:r w:rsidR="00886C60" w:rsidRPr="00D211BF">
        <w:rPr>
          <w:rFonts w:ascii="Times New Roman" w:hAnsi="Times New Roman" w:cs="Times New Roman"/>
          <w:sz w:val="24"/>
          <w:szCs w:val="24"/>
        </w:rPr>
        <w:t>ом</w:t>
      </w:r>
      <w:r w:rsidR="00D82503">
        <w:rPr>
          <w:rFonts w:ascii="Times New Roman" w:hAnsi="Times New Roman" w:cs="Times New Roman"/>
          <w:sz w:val="24"/>
          <w:szCs w:val="24"/>
        </w:rPr>
        <w:t xml:space="preserve"> ВШЭ</w:t>
      </w:r>
      <w:r w:rsidR="00886C60" w:rsidRPr="00D211BF">
        <w:rPr>
          <w:rFonts w:ascii="Times New Roman" w:hAnsi="Times New Roman" w:cs="Times New Roman"/>
          <w:sz w:val="24"/>
          <w:szCs w:val="24"/>
        </w:rPr>
        <w:t>, 2013. – 64 с.</w:t>
      </w:r>
    </w:p>
    <w:p w:rsidR="00355D36" w:rsidRDefault="00355D36" w:rsidP="00355D36">
      <w:pPr>
        <w:tabs>
          <w:tab w:val="left" w:pos="993"/>
          <w:tab w:val="left" w:pos="1134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886C60" w:rsidRPr="00355D36">
        <w:rPr>
          <w:rFonts w:ascii="Times New Roman" w:hAnsi="Times New Roman" w:cs="Times New Roman"/>
          <w:sz w:val="24"/>
          <w:szCs w:val="24"/>
        </w:rPr>
        <w:t xml:space="preserve">Борщевский Г.А. Модели управления бюрократией с учетом экономического развития регионов / Управленческое консультирование. – 2017. – №5. – С. 79-95. </w:t>
      </w:r>
    </w:p>
    <w:p w:rsidR="00355D36" w:rsidRDefault="00355D36" w:rsidP="00355D36">
      <w:pPr>
        <w:tabs>
          <w:tab w:val="left" w:pos="993"/>
          <w:tab w:val="left" w:pos="1134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886C60" w:rsidRPr="00D211BF">
        <w:rPr>
          <w:rFonts w:ascii="Times New Roman" w:hAnsi="Times New Roman" w:cs="Times New Roman"/>
          <w:sz w:val="24"/>
          <w:szCs w:val="24"/>
        </w:rPr>
        <w:t xml:space="preserve">Наумов С.Ю., Масленникова Е.В. Итоги реформ и перспективы развития государственной гражданской службы субъектов </w:t>
      </w:r>
      <w:r w:rsidR="00D82503">
        <w:rPr>
          <w:rFonts w:ascii="Times New Roman" w:hAnsi="Times New Roman" w:cs="Times New Roman"/>
          <w:sz w:val="24"/>
          <w:szCs w:val="24"/>
        </w:rPr>
        <w:t>РФ</w:t>
      </w:r>
      <w:r w:rsidR="00886C60" w:rsidRPr="00D211BF">
        <w:rPr>
          <w:rFonts w:ascii="Times New Roman" w:hAnsi="Times New Roman" w:cs="Times New Roman"/>
          <w:sz w:val="24"/>
          <w:szCs w:val="24"/>
        </w:rPr>
        <w:t xml:space="preserve"> / Власть. – 2009. – №10. – С. 4-8. </w:t>
      </w:r>
    </w:p>
    <w:p w:rsidR="00886C60" w:rsidRDefault="00355D36" w:rsidP="00355D36">
      <w:pPr>
        <w:tabs>
          <w:tab w:val="left" w:pos="993"/>
          <w:tab w:val="left" w:pos="1134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r w:rsidR="00886C60" w:rsidRPr="00D211BF">
        <w:rPr>
          <w:rFonts w:ascii="Times New Roman" w:hAnsi="Times New Roman" w:cs="Times New Roman"/>
          <w:sz w:val="24"/>
          <w:szCs w:val="24"/>
        </w:rPr>
        <w:t xml:space="preserve">Турчинов А.И. Государственная служба России: состояние и проблемы развития / Социально-профессиональное развитие государственной службы: материалы 13-й </w:t>
      </w:r>
      <w:proofErr w:type="spellStart"/>
      <w:r w:rsidR="00886C60" w:rsidRPr="00D211BF">
        <w:rPr>
          <w:rFonts w:ascii="Times New Roman" w:hAnsi="Times New Roman" w:cs="Times New Roman"/>
          <w:sz w:val="24"/>
          <w:szCs w:val="24"/>
        </w:rPr>
        <w:t>Общерос</w:t>
      </w:r>
      <w:proofErr w:type="spellEnd"/>
      <w:r w:rsidR="00886C60" w:rsidRPr="00D211BF">
        <w:rPr>
          <w:rFonts w:ascii="Times New Roman" w:hAnsi="Times New Roman" w:cs="Times New Roman"/>
          <w:sz w:val="24"/>
          <w:szCs w:val="24"/>
        </w:rPr>
        <w:t>. науч.-</w:t>
      </w:r>
      <w:proofErr w:type="spellStart"/>
      <w:r w:rsidR="00886C60" w:rsidRPr="00D211BF">
        <w:rPr>
          <w:rFonts w:ascii="Times New Roman" w:hAnsi="Times New Roman" w:cs="Times New Roman"/>
          <w:sz w:val="24"/>
          <w:szCs w:val="24"/>
        </w:rPr>
        <w:t>практ</w:t>
      </w:r>
      <w:proofErr w:type="spellEnd"/>
      <w:r w:rsidR="00886C60" w:rsidRPr="00D211B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86C60" w:rsidRPr="00D211BF">
        <w:rPr>
          <w:rFonts w:ascii="Times New Roman" w:hAnsi="Times New Roman" w:cs="Times New Roman"/>
          <w:sz w:val="24"/>
          <w:szCs w:val="24"/>
        </w:rPr>
        <w:t>конф</w:t>
      </w:r>
      <w:proofErr w:type="spellEnd"/>
      <w:r w:rsidR="00886C60" w:rsidRPr="00D211BF">
        <w:rPr>
          <w:rFonts w:ascii="Times New Roman" w:hAnsi="Times New Roman" w:cs="Times New Roman"/>
          <w:sz w:val="24"/>
          <w:szCs w:val="24"/>
        </w:rPr>
        <w:t xml:space="preserve">. с международным участием. – М.: </w:t>
      </w:r>
      <w:proofErr w:type="spellStart"/>
      <w:r w:rsidR="00886C60" w:rsidRPr="00D211BF">
        <w:rPr>
          <w:rFonts w:ascii="Times New Roman" w:hAnsi="Times New Roman" w:cs="Times New Roman"/>
          <w:sz w:val="24"/>
          <w:szCs w:val="24"/>
        </w:rPr>
        <w:t>РАНХиГС</w:t>
      </w:r>
      <w:proofErr w:type="spellEnd"/>
      <w:r w:rsidR="00886C60" w:rsidRPr="00D211BF">
        <w:rPr>
          <w:rFonts w:ascii="Times New Roman" w:hAnsi="Times New Roman" w:cs="Times New Roman"/>
          <w:sz w:val="24"/>
          <w:szCs w:val="24"/>
        </w:rPr>
        <w:t>, 2014. – С. 125-132.</w:t>
      </w:r>
    </w:p>
    <w:p w:rsidR="00A21166" w:rsidRDefault="00A21166" w:rsidP="00A21166">
      <w:pPr>
        <w:tabs>
          <w:tab w:val="left" w:pos="851"/>
          <w:tab w:val="left" w:pos="1134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1166" w:rsidRPr="00A21166" w:rsidRDefault="00A21166" w:rsidP="00A21166">
      <w:p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Нурдавлятова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Айгуль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Илвировна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(Россия, Уфа) – магистрант, Башкирский государственный университет (</w:t>
      </w:r>
      <w:r w:rsidRPr="00A21166">
        <w:rPr>
          <w:rFonts w:ascii="Times New Roman" w:hAnsi="Times New Roman" w:cs="Times New Roman"/>
          <w:sz w:val="24"/>
          <w:szCs w:val="24"/>
        </w:rPr>
        <w:t>450076, Республика Башкортостан, г.</w:t>
      </w:r>
      <w:r w:rsidR="00D82503">
        <w:rPr>
          <w:rFonts w:ascii="Times New Roman" w:hAnsi="Times New Roman" w:cs="Times New Roman"/>
          <w:sz w:val="24"/>
          <w:szCs w:val="24"/>
        </w:rPr>
        <w:t xml:space="preserve"> </w:t>
      </w:r>
      <w:r w:rsidRPr="00A21166">
        <w:rPr>
          <w:rFonts w:ascii="Times New Roman" w:hAnsi="Times New Roman" w:cs="Times New Roman"/>
          <w:sz w:val="24"/>
          <w:szCs w:val="24"/>
        </w:rPr>
        <w:t>Уфа, ул.</w:t>
      </w:r>
      <w:r w:rsidR="00D825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1166">
        <w:rPr>
          <w:rFonts w:ascii="Times New Roman" w:hAnsi="Times New Roman" w:cs="Times New Roman"/>
          <w:sz w:val="24"/>
          <w:szCs w:val="24"/>
        </w:rPr>
        <w:t>Заки</w:t>
      </w:r>
      <w:proofErr w:type="spellEnd"/>
      <w:r w:rsidRPr="00A2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1166">
        <w:rPr>
          <w:rFonts w:ascii="Times New Roman" w:hAnsi="Times New Roman" w:cs="Times New Roman"/>
          <w:sz w:val="24"/>
          <w:szCs w:val="24"/>
        </w:rPr>
        <w:t>Валиди</w:t>
      </w:r>
      <w:proofErr w:type="spellEnd"/>
      <w:r w:rsidRPr="00A21166">
        <w:rPr>
          <w:rFonts w:ascii="Times New Roman" w:hAnsi="Times New Roman" w:cs="Times New Roman"/>
          <w:sz w:val="24"/>
          <w:szCs w:val="24"/>
        </w:rPr>
        <w:t>, д.32., rector@bsunet.ru).</w:t>
      </w:r>
    </w:p>
    <w:p w:rsidR="00A21166" w:rsidRDefault="00A21166" w:rsidP="00A21166">
      <w:pPr>
        <w:tabs>
          <w:tab w:val="left" w:pos="851"/>
          <w:tab w:val="left" w:pos="1134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0BF4" w:rsidRDefault="00FE0BF4" w:rsidP="00FE0BF4">
      <w:pPr>
        <w:tabs>
          <w:tab w:val="left" w:pos="851"/>
          <w:tab w:val="left" w:pos="1134"/>
        </w:tabs>
        <w:spacing w:after="0" w:line="360" w:lineRule="auto"/>
        <w:ind w:left="567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E0BF4">
        <w:rPr>
          <w:rFonts w:ascii="Times New Roman" w:hAnsi="Times New Roman" w:cs="Times New Roman"/>
          <w:b/>
          <w:sz w:val="24"/>
          <w:szCs w:val="24"/>
        </w:rPr>
        <w:t>Nurdavliatova</w:t>
      </w:r>
      <w:proofErr w:type="spellEnd"/>
      <w:r w:rsidRPr="00FE0BF4">
        <w:rPr>
          <w:rFonts w:ascii="Times New Roman" w:hAnsi="Times New Roman" w:cs="Times New Roman"/>
          <w:b/>
          <w:sz w:val="24"/>
          <w:szCs w:val="24"/>
        </w:rPr>
        <w:t xml:space="preserve"> A.I.</w:t>
      </w:r>
    </w:p>
    <w:p w:rsidR="00FE0BF4" w:rsidRDefault="00FE0BF4" w:rsidP="00FE0BF4">
      <w:pPr>
        <w:tabs>
          <w:tab w:val="left" w:pos="851"/>
          <w:tab w:val="left" w:pos="1134"/>
        </w:tabs>
        <w:spacing w:after="0" w:line="360" w:lineRule="auto"/>
        <w:ind w:left="567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E0BF4">
        <w:rPr>
          <w:rFonts w:ascii="Times New Roman" w:hAnsi="Times New Roman" w:cs="Times New Roman"/>
          <w:b/>
          <w:sz w:val="24"/>
          <w:szCs w:val="24"/>
          <w:lang w:val="en-US"/>
        </w:rPr>
        <w:t>FEATURES OF DEVELOPMENT OF PUBLIC SERVICE IN THE RUSSIAN FEDERATION</w:t>
      </w:r>
    </w:p>
    <w:p w:rsidR="00FE0BF4" w:rsidRDefault="00FE0BF4" w:rsidP="00726B73">
      <w:pPr>
        <w:tabs>
          <w:tab w:val="left" w:pos="53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FE0BF4" w:rsidRPr="00FE0BF4" w:rsidRDefault="00FE0BF4" w:rsidP="00726B73">
      <w:pPr>
        <w:tabs>
          <w:tab w:val="left" w:pos="5385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E0BF4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article reveals the formation of the public service system in the Russian Federation, analyzes the functioning of the current model. The problems of the formation of a single integrated management system at the federal and regional levels </w:t>
      </w:r>
      <w:proofErr w:type="gramStart"/>
      <w:r w:rsidRPr="00FE0BF4">
        <w:rPr>
          <w:rFonts w:ascii="Times New Roman" w:hAnsi="Times New Roman" w:cs="Times New Roman"/>
          <w:i/>
          <w:sz w:val="24"/>
          <w:szCs w:val="24"/>
          <w:lang w:val="en-US"/>
        </w:rPr>
        <w:t>are identified</w:t>
      </w:r>
      <w:proofErr w:type="gramEnd"/>
      <w:r w:rsidRPr="00FE0BF4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Directions for further reform of the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public service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en-US"/>
        </w:rPr>
        <w:t>are o</w:t>
      </w:r>
      <w:r w:rsidRPr="00FE0BF4">
        <w:rPr>
          <w:rFonts w:ascii="Times New Roman" w:hAnsi="Times New Roman" w:cs="Times New Roman"/>
          <w:i/>
          <w:sz w:val="24"/>
          <w:szCs w:val="24"/>
          <w:lang w:val="en-US"/>
        </w:rPr>
        <w:t>utlined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FE0BF4" w:rsidRDefault="00FE0BF4" w:rsidP="00726B73">
      <w:pPr>
        <w:tabs>
          <w:tab w:val="left" w:pos="5385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E0BF4">
        <w:rPr>
          <w:rFonts w:ascii="Times New Roman" w:hAnsi="Times New Roman" w:cs="Times New Roman"/>
          <w:i/>
          <w:sz w:val="24"/>
          <w:szCs w:val="24"/>
          <w:lang w:val="en-US"/>
        </w:rPr>
        <w:t>Key words: public service, public service management model, public service reform, regions of the Russian Federation.</w:t>
      </w:r>
    </w:p>
    <w:p w:rsidR="00FE0BF4" w:rsidRDefault="00FE0BF4" w:rsidP="00726B73">
      <w:pPr>
        <w:tabs>
          <w:tab w:val="left" w:pos="5385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355D36" w:rsidRDefault="00FE0BF4" w:rsidP="00FE0BF4">
      <w:pPr>
        <w:tabs>
          <w:tab w:val="left" w:pos="5385"/>
        </w:tabs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E0BF4">
        <w:rPr>
          <w:rFonts w:ascii="Times New Roman" w:hAnsi="Times New Roman" w:cs="Times New Roman"/>
          <w:sz w:val="24"/>
          <w:szCs w:val="24"/>
          <w:lang w:val="en-US"/>
        </w:rPr>
        <w:t>List of used sources</w:t>
      </w:r>
    </w:p>
    <w:p w:rsidR="00FE0BF4" w:rsidRDefault="00355D36" w:rsidP="00334A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55D36">
        <w:rPr>
          <w:rFonts w:ascii="Times New Roman" w:hAnsi="Times New Roman" w:cs="Times New Roman"/>
          <w:sz w:val="24"/>
          <w:szCs w:val="24"/>
          <w:lang w:val="en-US"/>
        </w:rPr>
        <w:t>1. VI Rating of management effectiveness in the constituent entities of the Russian Federation in 2018. Agency of politica</w:t>
      </w:r>
      <w:r>
        <w:rPr>
          <w:rFonts w:ascii="Times New Roman" w:hAnsi="Times New Roman" w:cs="Times New Roman"/>
          <w:sz w:val="24"/>
          <w:szCs w:val="24"/>
          <w:lang w:val="en-US"/>
        </w:rPr>
        <w:t>l and economic communications. – URL</w:t>
      </w:r>
      <w:r w:rsidRPr="00355D36">
        <w:rPr>
          <w:rFonts w:ascii="Times New Roman" w:hAnsi="Times New Roman" w:cs="Times New Roman"/>
          <w:sz w:val="24"/>
          <w:szCs w:val="24"/>
          <w:lang w:val="en-US"/>
        </w:rPr>
        <w:t>: http://www.apecom.ru (accessed 30.03.20).</w:t>
      </w:r>
    </w:p>
    <w:p w:rsidR="00355D36" w:rsidRDefault="00355D36" w:rsidP="00334A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355D36">
        <w:rPr>
          <w:rFonts w:ascii="Times New Roman" w:hAnsi="Times New Roman" w:cs="Times New Roman"/>
          <w:sz w:val="24"/>
          <w:szCs w:val="24"/>
          <w:lang w:val="en-US"/>
        </w:rPr>
        <w:t>Apon</w:t>
      </w:r>
      <w:proofErr w:type="spellEnd"/>
      <w:r w:rsidRPr="00355D36">
        <w:rPr>
          <w:rFonts w:ascii="Times New Roman" w:hAnsi="Times New Roman" w:cs="Times New Roman"/>
          <w:sz w:val="24"/>
          <w:szCs w:val="24"/>
          <w:lang w:val="en-US"/>
        </w:rPr>
        <w:t xml:space="preserve"> M.E. Public service in foreign countries: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training manual / M.E.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 St. Petersburg: NOIR, 2016. –</w:t>
      </w:r>
      <w:r w:rsidRPr="00355D36">
        <w:rPr>
          <w:rFonts w:ascii="Times New Roman" w:hAnsi="Times New Roman" w:cs="Times New Roman"/>
          <w:sz w:val="24"/>
          <w:szCs w:val="24"/>
          <w:lang w:val="en-US"/>
        </w:rPr>
        <w:t xml:space="preserve"> 73 p.</w:t>
      </w:r>
    </w:p>
    <w:p w:rsidR="00355D36" w:rsidRDefault="00355D36" w:rsidP="00334A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="00FF3A02">
        <w:rPr>
          <w:rFonts w:ascii="Times New Roman" w:hAnsi="Times New Roman" w:cs="Times New Roman"/>
          <w:sz w:val="24"/>
          <w:szCs w:val="24"/>
          <w:lang w:val="en-US"/>
        </w:rPr>
        <w:t>Barabashev</w:t>
      </w:r>
      <w:proofErr w:type="spellEnd"/>
      <w:r w:rsidR="00FF3A02">
        <w:rPr>
          <w:rFonts w:ascii="Times New Roman" w:hAnsi="Times New Roman" w:cs="Times New Roman"/>
          <w:sz w:val="24"/>
          <w:szCs w:val="24"/>
          <w:lang w:val="en-US"/>
        </w:rPr>
        <w:t xml:space="preserve"> A.</w:t>
      </w:r>
      <w:r w:rsidR="00FF3A02" w:rsidRPr="00FF3A02">
        <w:rPr>
          <w:rFonts w:ascii="Times New Roman" w:hAnsi="Times New Roman" w:cs="Times New Roman"/>
          <w:sz w:val="24"/>
          <w:szCs w:val="24"/>
          <w:lang w:val="en-US"/>
        </w:rPr>
        <w:t xml:space="preserve">G. Evolution of the public service of Russia: results of a decade (2000 - 2010) / A.G. </w:t>
      </w:r>
      <w:proofErr w:type="spellStart"/>
      <w:r w:rsidR="00FF3A02" w:rsidRPr="00FF3A02">
        <w:rPr>
          <w:rFonts w:ascii="Times New Roman" w:hAnsi="Times New Roman" w:cs="Times New Roman"/>
          <w:sz w:val="24"/>
          <w:szCs w:val="24"/>
          <w:lang w:val="en-US"/>
        </w:rPr>
        <w:t>Barabashev</w:t>
      </w:r>
      <w:proofErr w:type="spellEnd"/>
      <w:r w:rsidR="00FF3A02" w:rsidRPr="00FF3A02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726B73" w:rsidRPr="00726B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26B73">
        <w:rPr>
          <w:rFonts w:ascii="Times New Roman" w:hAnsi="Times New Roman" w:cs="Times New Roman"/>
          <w:sz w:val="24"/>
          <w:szCs w:val="24"/>
          <w:lang w:val="en-US"/>
        </w:rPr>
        <w:t>HSE</w:t>
      </w:r>
      <w:r w:rsidR="00FF3A02">
        <w:rPr>
          <w:rFonts w:ascii="Times New Roman" w:hAnsi="Times New Roman" w:cs="Times New Roman"/>
          <w:sz w:val="24"/>
          <w:szCs w:val="24"/>
          <w:lang w:val="en-US"/>
        </w:rPr>
        <w:t>. –</w:t>
      </w:r>
      <w:r w:rsidR="00FF3A02" w:rsidRPr="00FF3A02">
        <w:rPr>
          <w:rFonts w:ascii="Times New Roman" w:hAnsi="Times New Roman" w:cs="Times New Roman"/>
          <w:sz w:val="24"/>
          <w:szCs w:val="24"/>
          <w:lang w:val="en-US"/>
        </w:rPr>
        <w:t xml:space="preserve"> M.:</w:t>
      </w:r>
      <w:r w:rsidR="00FF3A02">
        <w:rPr>
          <w:rFonts w:ascii="Times New Roman" w:hAnsi="Times New Roman" w:cs="Times New Roman"/>
          <w:sz w:val="24"/>
          <w:szCs w:val="24"/>
          <w:lang w:val="en-US"/>
        </w:rPr>
        <w:t xml:space="preserve"> Publishing. HSE House, 2013</w:t>
      </w:r>
      <w:r w:rsidR="00E63620">
        <w:rPr>
          <w:rFonts w:ascii="Times New Roman" w:hAnsi="Times New Roman" w:cs="Times New Roman"/>
          <w:sz w:val="24"/>
          <w:szCs w:val="24"/>
          <w:lang w:val="en-US"/>
        </w:rPr>
        <w:t>. –</w:t>
      </w:r>
      <w:r w:rsidR="00FF3A02" w:rsidRPr="00FF3A02">
        <w:rPr>
          <w:rFonts w:ascii="Times New Roman" w:hAnsi="Times New Roman" w:cs="Times New Roman"/>
          <w:sz w:val="24"/>
          <w:szCs w:val="24"/>
          <w:lang w:val="en-US"/>
        </w:rPr>
        <w:t xml:space="preserve"> 64 p.</w:t>
      </w:r>
    </w:p>
    <w:p w:rsidR="00FF3A02" w:rsidRDefault="00FF3A02" w:rsidP="00334A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FF3A02">
        <w:rPr>
          <w:rFonts w:ascii="Times New Roman" w:hAnsi="Times New Roman" w:cs="Times New Roman"/>
          <w:sz w:val="24"/>
          <w:szCs w:val="24"/>
          <w:lang w:val="en-US"/>
        </w:rPr>
        <w:t>Borschevsky</w:t>
      </w:r>
      <w:proofErr w:type="spellEnd"/>
      <w:r w:rsidRPr="00FF3A02">
        <w:rPr>
          <w:rFonts w:ascii="Times New Roman" w:hAnsi="Times New Roman" w:cs="Times New Roman"/>
          <w:sz w:val="24"/>
          <w:szCs w:val="24"/>
          <w:lang w:val="en-US"/>
        </w:rPr>
        <w:t xml:space="preserve"> G.A.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F3A02">
        <w:rPr>
          <w:rFonts w:ascii="Times New Roman" w:hAnsi="Times New Roman" w:cs="Times New Roman"/>
          <w:sz w:val="24"/>
          <w:szCs w:val="24"/>
          <w:lang w:val="en-US"/>
        </w:rPr>
        <w:t>Models of Bureaucracy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Management Taking Into Account </w:t>
      </w:r>
      <w:r w:rsidRPr="00FF3A02">
        <w:rPr>
          <w:rFonts w:ascii="Times New Roman" w:hAnsi="Times New Roman" w:cs="Times New Roman"/>
          <w:sz w:val="24"/>
          <w:szCs w:val="24"/>
          <w:lang w:val="en-US"/>
        </w:rPr>
        <w:t>the Economic Development of Regions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F3A02">
        <w:rPr>
          <w:rFonts w:ascii="Times New Roman" w:hAnsi="Times New Roman" w:cs="Times New Roman"/>
          <w:sz w:val="24"/>
          <w:szCs w:val="24"/>
          <w:lang w:val="en-US"/>
        </w:rPr>
        <w:t xml:space="preserve">/ Management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consulting. – 2017. – </w:t>
      </w:r>
      <w:r w:rsidRPr="00FF3A02">
        <w:rPr>
          <w:rFonts w:ascii="Times New Roman" w:hAnsi="Times New Roman" w:cs="Times New Roman"/>
          <w:sz w:val="24"/>
          <w:szCs w:val="24"/>
          <w:lang w:val="en-US"/>
        </w:rPr>
        <w:t>№</w:t>
      </w:r>
      <w:r>
        <w:rPr>
          <w:rFonts w:ascii="Times New Roman" w:hAnsi="Times New Roman" w:cs="Times New Roman"/>
          <w:sz w:val="24"/>
          <w:szCs w:val="24"/>
          <w:lang w:val="en-US"/>
        </w:rPr>
        <w:t>.5. – Pp</w:t>
      </w:r>
      <w:r w:rsidRPr="00FF3A02">
        <w:rPr>
          <w:rFonts w:ascii="Times New Roman" w:hAnsi="Times New Roman" w:cs="Times New Roman"/>
          <w:sz w:val="24"/>
          <w:szCs w:val="24"/>
          <w:lang w:val="en-US"/>
        </w:rPr>
        <w:t>. 79-95.</w:t>
      </w:r>
    </w:p>
    <w:p w:rsidR="00FF3A02" w:rsidRDefault="0023472A" w:rsidP="00334A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3472A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23472A">
        <w:rPr>
          <w:rFonts w:ascii="Times New Roman" w:hAnsi="Times New Roman" w:cs="Times New Roman"/>
          <w:sz w:val="24"/>
          <w:szCs w:val="24"/>
          <w:lang w:val="en-US"/>
        </w:rPr>
        <w:t>Naumov</w:t>
      </w:r>
      <w:proofErr w:type="spellEnd"/>
      <w:r w:rsidRPr="002347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3472A">
        <w:rPr>
          <w:rFonts w:ascii="Times New Roman" w:hAnsi="Times New Roman" w:cs="Times New Roman"/>
          <w:sz w:val="24"/>
          <w:szCs w:val="24"/>
          <w:lang w:val="en-US"/>
        </w:rPr>
        <w:t>S.Yu</w:t>
      </w:r>
      <w:proofErr w:type="spellEnd"/>
      <w:r w:rsidRPr="0023472A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proofErr w:type="spellStart"/>
      <w:r w:rsidRPr="0023472A">
        <w:rPr>
          <w:rFonts w:ascii="Times New Roman" w:hAnsi="Times New Roman" w:cs="Times New Roman"/>
          <w:sz w:val="24"/>
          <w:szCs w:val="24"/>
          <w:lang w:val="en-US"/>
        </w:rPr>
        <w:t>Maslennikova</w:t>
      </w:r>
      <w:proofErr w:type="spellEnd"/>
      <w:r w:rsidRPr="0023472A">
        <w:rPr>
          <w:rFonts w:ascii="Times New Roman" w:hAnsi="Times New Roman" w:cs="Times New Roman"/>
          <w:sz w:val="24"/>
          <w:szCs w:val="24"/>
          <w:lang w:val="en-US"/>
        </w:rPr>
        <w:t xml:space="preserve"> E.V. Results of the reforms and prospects for the development of the state civil service of the constituent entities of the Russian Federation / Power. - 2009.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Pr="0023472A">
        <w:rPr>
          <w:rFonts w:ascii="Times New Roman" w:hAnsi="Times New Roman" w:cs="Times New Roman"/>
          <w:sz w:val="24"/>
          <w:szCs w:val="24"/>
          <w:lang w:val="en-US"/>
        </w:rPr>
        <w:t>№</w:t>
      </w:r>
      <w:r>
        <w:rPr>
          <w:rFonts w:ascii="Times New Roman" w:hAnsi="Times New Roman" w:cs="Times New Roman"/>
          <w:sz w:val="24"/>
          <w:szCs w:val="24"/>
          <w:lang w:val="en-US"/>
        </w:rPr>
        <w:t>10. –</w:t>
      </w:r>
      <w:r w:rsidRPr="002347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Pp</w:t>
      </w:r>
      <w:r w:rsidRPr="0023472A">
        <w:rPr>
          <w:rFonts w:ascii="Times New Roman" w:hAnsi="Times New Roman" w:cs="Times New Roman"/>
          <w:sz w:val="24"/>
          <w:szCs w:val="24"/>
          <w:lang w:val="en-US"/>
        </w:rPr>
        <w:t>. 4-8.</w:t>
      </w:r>
    </w:p>
    <w:p w:rsidR="00334A5C" w:rsidRDefault="00334A5C" w:rsidP="00334A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4A5C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 w:rsidRPr="00334A5C">
        <w:rPr>
          <w:rFonts w:ascii="Times New Roman" w:hAnsi="Times New Roman" w:cs="Times New Roman"/>
          <w:sz w:val="24"/>
          <w:szCs w:val="24"/>
          <w:lang w:val="en-US"/>
        </w:rPr>
        <w:t>Turchinov</w:t>
      </w:r>
      <w:proofErr w:type="spellEnd"/>
      <w:r w:rsidRPr="00334A5C">
        <w:rPr>
          <w:rFonts w:ascii="Times New Roman" w:hAnsi="Times New Roman" w:cs="Times New Roman"/>
          <w:sz w:val="24"/>
          <w:szCs w:val="24"/>
          <w:lang w:val="en-US"/>
        </w:rPr>
        <w:t xml:space="preserve"> A.I. The public service of Russia: state and problems of development / Social and professional development of public service: materials of the 13th All-Russian. Scientific-practical conf. wit</w:t>
      </w:r>
      <w:r w:rsidR="00726B73">
        <w:rPr>
          <w:rFonts w:ascii="Times New Roman" w:hAnsi="Times New Roman" w:cs="Times New Roman"/>
          <w:sz w:val="24"/>
          <w:szCs w:val="24"/>
          <w:lang w:val="en-US"/>
        </w:rPr>
        <w:t>h international participation. –</w:t>
      </w:r>
      <w:r w:rsidRPr="00334A5C">
        <w:rPr>
          <w:rFonts w:ascii="Times New Roman" w:hAnsi="Times New Roman" w:cs="Times New Roman"/>
          <w:sz w:val="24"/>
          <w:szCs w:val="24"/>
          <w:lang w:val="en-US"/>
        </w:rPr>
        <w:t xml:space="preserve"> M.</w:t>
      </w:r>
      <w:r>
        <w:rPr>
          <w:rFonts w:ascii="Times New Roman" w:hAnsi="Times New Roman" w:cs="Times New Roman"/>
          <w:sz w:val="24"/>
          <w:szCs w:val="24"/>
          <w:lang w:val="en-US"/>
        </w:rPr>
        <w:t>: RANEPA, 2014.</w:t>
      </w:r>
      <w:r w:rsidRPr="00334A5C"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  <w:r w:rsidR="00E63620">
        <w:rPr>
          <w:rFonts w:ascii="Times New Roman" w:hAnsi="Times New Roman" w:cs="Times New Roman"/>
          <w:sz w:val="24"/>
          <w:szCs w:val="24"/>
          <w:lang w:val="en-US"/>
        </w:rPr>
        <w:t xml:space="preserve"> Pp</w:t>
      </w:r>
      <w:r w:rsidRPr="00334A5C">
        <w:rPr>
          <w:rFonts w:ascii="Times New Roman" w:hAnsi="Times New Roman" w:cs="Times New Roman"/>
          <w:sz w:val="24"/>
          <w:szCs w:val="24"/>
          <w:lang w:val="en-US"/>
        </w:rPr>
        <w:t>. 125-132.</w:t>
      </w:r>
    </w:p>
    <w:p w:rsidR="00CC2EC7" w:rsidRDefault="00CC2EC7" w:rsidP="00CC2E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26B73" w:rsidRPr="00334A5C" w:rsidRDefault="00EA14C4" w:rsidP="00E636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Nurdavli</w:t>
      </w:r>
      <w:r w:rsidR="00726B73" w:rsidRPr="00726B73">
        <w:rPr>
          <w:rFonts w:ascii="Times New Roman" w:hAnsi="Times New Roman" w:cs="Times New Roman"/>
          <w:sz w:val="24"/>
          <w:szCs w:val="24"/>
          <w:lang w:val="en-US"/>
        </w:rPr>
        <w:t>atova</w:t>
      </w:r>
      <w:proofErr w:type="spellEnd"/>
      <w:r w:rsidR="00726B73" w:rsidRPr="00726B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26B73" w:rsidRPr="00726B73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CC2EC7">
        <w:rPr>
          <w:rFonts w:ascii="Times New Roman" w:hAnsi="Times New Roman" w:cs="Times New Roman"/>
          <w:sz w:val="24"/>
          <w:szCs w:val="24"/>
          <w:lang w:val="en-US"/>
        </w:rPr>
        <w:t>igul</w:t>
      </w:r>
      <w:proofErr w:type="spellEnd"/>
      <w:r w:rsidR="00CC2E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C2EC7">
        <w:rPr>
          <w:rFonts w:ascii="Times New Roman" w:hAnsi="Times New Roman" w:cs="Times New Roman"/>
          <w:sz w:val="24"/>
          <w:szCs w:val="24"/>
          <w:lang w:val="en-US"/>
        </w:rPr>
        <w:t>Ilvirovna</w:t>
      </w:r>
      <w:proofErr w:type="spellEnd"/>
      <w:r w:rsidR="00CC2EC7">
        <w:rPr>
          <w:rFonts w:ascii="Times New Roman" w:hAnsi="Times New Roman" w:cs="Times New Roman"/>
          <w:sz w:val="24"/>
          <w:szCs w:val="24"/>
          <w:lang w:val="en-US"/>
        </w:rPr>
        <w:t xml:space="preserve"> (Russia, Ufa) – </w:t>
      </w:r>
      <w:r w:rsidR="00CC2EC7" w:rsidRPr="00CC2EC7">
        <w:rPr>
          <w:rFonts w:ascii="Times New Roman" w:hAnsi="Times New Roman" w:cs="Times New Roman"/>
          <w:sz w:val="24"/>
          <w:szCs w:val="24"/>
          <w:lang w:val="en-US"/>
        </w:rPr>
        <w:t>master</w:t>
      </w:r>
      <w:r w:rsidR="00726B73" w:rsidRPr="00726B73">
        <w:rPr>
          <w:rFonts w:ascii="Times New Roman" w:hAnsi="Times New Roman" w:cs="Times New Roman"/>
          <w:sz w:val="24"/>
          <w:szCs w:val="24"/>
          <w:lang w:val="en-US"/>
        </w:rPr>
        <w:t xml:space="preserve">, Bashkir State University (450076, Republic of Bashkortostan, Ufa, 32, </w:t>
      </w:r>
      <w:proofErr w:type="spellStart"/>
      <w:r w:rsidR="00726B73" w:rsidRPr="00726B73">
        <w:rPr>
          <w:rFonts w:ascii="Times New Roman" w:hAnsi="Times New Roman" w:cs="Times New Roman"/>
          <w:sz w:val="24"/>
          <w:szCs w:val="24"/>
          <w:lang w:val="en-US"/>
        </w:rPr>
        <w:t>Zaki</w:t>
      </w:r>
      <w:proofErr w:type="spellEnd"/>
      <w:r w:rsidR="00726B73" w:rsidRPr="00726B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26B73" w:rsidRPr="00726B73">
        <w:rPr>
          <w:rFonts w:ascii="Times New Roman" w:hAnsi="Times New Roman" w:cs="Times New Roman"/>
          <w:sz w:val="24"/>
          <w:szCs w:val="24"/>
          <w:lang w:val="en-US"/>
        </w:rPr>
        <w:t>Validi</w:t>
      </w:r>
      <w:proofErr w:type="spellEnd"/>
      <w:r w:rsidR="00726B73" w:rsidRPr="00726B73">
        <w:rPr>
          <w:rFonts w:ascii="Times New Roman" w:hAnsi="Times New Roman" w:cs="Times New Roman"/>
          <w:sz w:val="24"/>
          <w:szCs w:val="24"/>
          <w:lang w:val="en-US"/>
        </w:rPr>
        <w:t xml:space="preserve"> St., rector@bsunet.ru).</w:t>
      </w:r>
    </w:p>
    <w:sectPr w:rsidR="00726B73" w:rsidRPr="00334A5C" w:rsidSect="00D211B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A07EA"/>
    <w:multiLevelType w:val="hybridMultilevel"/>
    <w:tmpl w:val="62A25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754BD1"/>
    <w:multiLevelType w:val="hybridMultilevel"/>
    <w:tmpl w:val="8850CE60"/>
    <w:lvl w:ilvl="0" w:tplc="CF4ACF12">
      <w:numFmt w:val="bullet"/>
      <w:lvlText w:val="–"/>
      <w:lvlJc w:val="left"/>
      <w:pPr>
        <w:ind w:left="262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5B36703F"/>
    <w:multiLevelType w:val="hybridMultilevel"/>
    <w:tmpl w:val="36CA67F4"/>
    <w:lvl w:ilvl="0" w:tplc="3FECCAE4">
      <w:start w:val="1"/>
      <w:numFmt w:val="decimal"/>
      <w:lvlText w:val="%1."/>
      <w:lvlJc w:val="left"/>
      <w:pPr>
        <w:ind w:left="111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675"/>
    <w:rsid w:val="00020EA5"/>
    <w:rsid w:val="000335A0"/>
    <w:rsid w:val="00041675"/>
    <w:rsid w:val="00066459"/>
    <w:rsid w:val="000A01E7"/>
    <w:rsid w:val="000A09EC"/>
    <w:rsid w:val="000F0689"/>
    <w:rsid w:val="00121DF1"/>
    <w:rsid w:val="0018775C"/>
    <w:rsid w:val="0019480F"/>
    <w:rsid w:val="001E08E6"/>
    <w:rsid w:val="00204F27"/>
    <w:rsid w:val="00210211"/>
    <w:rsid w:val="0023472A"/>
    <w:rsid w:val="002562F6"/>
    <w:rsid w:val="00273079"/>
    <w:rsid w:val="0028286A"/>
    <w:rsid w:val="002939FC"/>
    <w:rsid w:val="002B34E0"/>
    <w:rsid w:val="002C6DA8"/>
    <w:rsid w:val="002D266C"/>
    <w:rsid w:val="002D2C3D"/>
    <w:rsid w:val="002D7794"/>
    <w:rsid w:val="002E1623"/>
    <w:rsid w:val="00333091"/>
    <w:rsid w:val="00334A5C"/>
    <w:rsid w:val="00336C57"/>
    <w:rsid w:val="003446D3"/>
    <w:rsid w:val="0034784F"/>
    <w:rsid w:val="00355D36"/>
    <w:rsid w:val="003604EE"/>
    <w:rsid w:val="00390223"/>
    <w:rsid w:val="003A2F51"/>
    <w:rsid w:val="003E2F9D"/>
    <w:rsid w:val="00414A93"/>
    <w:rsid w:val="00496195"/>
    <w:rsid w:val="004B5D21"/>
    <w:rsid w:val="004B6F9A"/>
    <w:rsid w:val="004D29A4"/>
    <w:rsid w:val="004E157A"/>
    <w:rsid w:val="00591C6C"/>
    <w:rsid w:val="00593D61"/>
    <w:rsid w:val="005A14B0"/>
    <w:rsid w:val="005B66BB"/>
    <w:rsid w:val="005E2961"/>
    <w:rsid w:val="00626E70"/>
    <w:rsid w:val="00653867"/>
    <w:rsid w:val="0067751D"/>
    <w:rsid w:val="006B32B0"/>
    <w:rsid w:val="006B3790"/>
    <w:rsid w:val="006D6387"/>
    <w:rsid w:val="00726B73"/>
    <w:rsid w:val="00734BA0"/>
    <w:rsid w:val="00745091"/>
    <w:rsid w:val="0077079F"/>
    <w:rsid w:val="0077279D"/>
    <w:rsid w:val="007D597B"/>
    <w:rsid w:val="008107A5"/>
    <w:rsid w:val="00817A59"/>
    <w:rsid w:val="00834FA4"/>
    <w:rsid w:val="00836B51"/>
    <w:rsid w:val="00852BAD"/>
    <w:rsid w:val="00886C60"/>
    <w:rsid w:val="008C68D1"/>
    <w:rsid w:val="008F1D38"/>
    <w:rsid w:val="009904CD"/>
    <w:rsid w:val="00997AAD"/>
    <w:rsid w:val="009E10D0"/>
    <w:rsid w:val="009F41CB"/>
    <w:rsid w:val="00A04F87"/>
    <w:rsid w:val="00A21166"/>
    <w:rsid w:val="00A501CD"/>
    <w:rsid w:val="00A642C9"/>
    <w:rsid w:val="00AA127D"/>
    <w:rsid w:val="00AD236F"/>
    <w:rsid w:val="00AF390B"/>
    <w:rsid w:val="00B41382"/>
    <w:rsid w:val="00B617E9"/>
    <w:rsid w:val="00BA4AA4"/>
    <w:rsid w:val="00BA4FBF"/>
    <w:rsid w:val="00BC6D3A"/>
    <w:rsid w:val="00BE000D"/>
    <w:rsid w:val="00BE0F41"/>
    <w:rsid w:val="00BF4344"/>
    <w:rsid w:val="00C23D95"/>
    <w:rsid w:val="00C26161"/>
    <w:rsid w:val="00C73BB0"/>
    <w:rsid w:val="00CC2EC7"/>
    <w:rsid w:val="00CC44AD"/>
    <w:rsid w:val="00CD172D"/>
    <w:rsid w:val="00CE44B3"/>
    <w:rsid w:val="00D211BF"/>
    <w:rsid w:val="00D375A9"/>
    <w:rsid w:val="00D709D8"/>
    <w:rsid w:val="00D76612"/>
    <w:rsid w:val="00D82503"/>
    <w:rsid w:val="00DA68F0"/>
    <w:rsid w:val="00E03F45"/>
    <w:rsid w:val="00E15741"/>
    <w:rsid w:val="00E16E6E"/>
    <w:rsid w:val="00E224A0"/>
    <w:rsid w:val="00E50241"/>
    <w:rsid w:val="00E55BEF"/>
    <w:rsid w:val="00E63620"/>
    <w:rsid w:val="00E6542D"/>
    <w:rsid w:val="00E80225"/>
    <w:rsid w:val="00EA14C4"/>
    <w:rsid w:val="00EA1985"/>
    <w:rsid w:val="00EC49A5"/>
    <w:rsid w:val="00ED7534"/>
    <w:rsid w:val="00F160FF"/>
    <w:rsid w:val="00F22F80"/>
    <w:rsid w:val="00F41541"/>
    <w:rsid w:val="00F42048"/>
    <w:rsid w:val="00F6211A"/>
    <w:rsid w:val="00FA1591"/>
    <w:rsid w:val="00FC5E36"/>
    <w:rsid w:val="00FD2080"/>
    <w:rsid w:val="00FE0BF4"/>
    <w:rsid w:val="00FE56FA"/>
    <w:rsid w:val="00FF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DBA20"/>
  <w15:chartTrackingRefBased/>
  <w15:docId w15:val="{6119A467-281B-4FAC-96B8-509324E33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675"/>
    <w:pPr>
      <w:ind w:left="720"/>
      <w:contextualSpacing/>
    </w:pPr>
  </w:style>
  <w:style w:type="table" w:styleId="a4">
    <w:name w:val="Table Grid"/>
    <w:basedOn w:val="a1"/>
    <w:uiPriority w:val="39"/>
    <w:rsid w:val="00F62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621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pecom.ru/projects/item.php?SECTION_ID=91&amp;ELEMENT_ID=513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181A8-1361-4EB5-A22E-394936ACA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2451</Words>
  <Characters>13973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</dc:creator>
  <cp:keywords/>
  <dc:description/>
  <cp:lastModifiedBy>A1</cp:lastModifiedBy>
  <cp:revision>2</cp:revision>
  <dcterms:created xsi:type="dcterms:W3CDTF">2020-05-15T10:53:00Z</dcterms:created>
  <dcterms:modified xsi:type="dcterms:W3CDTF">2020-05-15T10:53:00Z</dcterms:modified>
</cp:coreProperties>
</file>