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85C" w:rsidRPr="00CF648F" w:rsidRDefault="00B6285C" w:rsidP="0007537F">
      <w:pPr>
        <w:keepNext/>
        <w:keepLines/>
        <w:spacing w:after="0" w:line="240" w:lineRule="auto"/>
        <w:jc w:val="both"/>
        <w:outlineLvl w:val="1"/>
        <w:rPr>
          <w:rFonts w:ascii="Times New Roman" w:hAnsi="Times New Roman"/>
          <w:color w:val="000000"/>
          <w:sz w:val="24"/>
          <w:szCs w:val="24"/>
        </w:rPr>
      </w:pPr>
      <w:r w:rsidRPr="00CF648F">
        <w:rPr>
          <w:rFonts w:ascii="Times New Roman" w:hAnsi="Times New Roman"/>
          <w:color w:val="000000"/>
          <w:sz w:val="24"/>
          <w:szCs w:val="24"/>
        </w:rPr>
        <w:t>УДК/ББК</w:t>
      </w:r>
      <w:r w:rsidR="00BF5FAF">
        <w:rPr>
          <w:rFonts w:ascii="Times New Roman" w:hAnsi="Times New Roman"/>
          <w:color w:val="000000"/>
          <w:sz w:val="24"/>
          <w:szCs w:val="24"/>
        </w:rPr>
        <w:t xml:space="preserve"> 339.13(470.12)/</w:t>
      </w:r>
      <w:r w:rsidR="00BF5FAF" w:rsidRPr="00BF5FAF">
        <w:rPr>
          <w:rFonts w:ascii="Times New Roman" w:hAnsi="Times New Roman"/>
          <w:color w:val="000000"/>
          <w:sz w:val="24"/>
          <w:szCs w:val="24"/>
        </w:rPr>
        <w:t>65.42(2Рос-4Вол)</w:t>
      </w:r>
    </w:p>
    <w:p w:rsidR="00B6285C" w:rsidRDefault="00B6285C" w:rsidP="0007537F">
      <w:pPr>
        <w:keepNext/>
        <w:keepLines/>
        <w:spacing w:after="0" w:line="240" w:lineRule="auto"/>
        <w:jc w:val="right"/>
        <w:outlineLvl w:val="1"/>
        <w:rPr>
          <w:rFonts w:ascii="Times New Roman" w:hAnsi="Times New Roman"/>
          <w:b/>
          <w:color w:val="000000"/>
          <w:sz w:val="24"/>
          <w:szCs w:val="24"/>
        </w:rPr>
      </w:pPr>
      <w:r w:rsidRPr="0007537F">
        <w:rPr>
          <w:rFonts w:ascii="Times New Roman" w:hAnsi="Times New Roman"/>
          <w:b/>
          <w:caps/>
          <w:color w:val="000000"/>
          <w:sz w:val="24"/>
          <w:szCs w:val="24"/>
        </w:rPr>
        <w:t>Ш</w:t>
      </w:r>
      <w:r w:rsidRPr="0007537F">
        <w:rPr>
          <w:rFonts w:ascii="Times New Roman" w:hAnsi="Times New Roman"/>
          <w:b/>
          <w:color w:val="000000"/>
          <w:sz w:val="24"/>
          <w:szCs w:val="24"/>
        </w:rPr>
        <w:t>ихова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07537F">
        <w:rPr>
          <w:rFonts w:ascii="Times New Roman" w:hAnsi="Times New Roman"/>
          <w:b/>
          <w:color w:val="000000"/>
          <w:sz w:val="24"/>
          <w:szCs w:val="24"/>
        </w:rPr>
        <w:t>О.А., Селина М.Н.,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07537F">
        <w:rPr>
          <w:rFonts w:ascii="Times New Roman" w:hAnsi="Times New Roman"/>
          <w:b/>
          <w:color w:val="000000"/>
          <w:sz w:val="24"/>
          <w:szCs w:val="24"/>
        </w:rPr>
        <w:t>Баринова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07537F">
        <w:rPr>
          <w:rFonts w:ascii="Times New Roman" w:hAnsi="Times New Roman"/>
          <w:b/>
          <w:color w:val="000000"/>
          <w:sz w:val="24"/>
          <w:szCs w:val="24"/>
        </w:rPr>
        <w:t>О.И.</w:t>
      </w:r>
    </w:p>
    <w:p w:rsidR="00B6285C" w:rsidRPr="0007537F" w:rsidRDefault="00B6285C" w:rsidP="0007537F">
      <w:pPr>
        <w:keepNext/>
        <w:keepLines/>
        <w:spacing w:after="0" w:line="240" w:lineRule="auto"/>
        <w:jc w:val="right"/>
        <w:outlineLvl w:val="1"/>
        <w:rPr>
          <w:rFonts w:ascii="Times New Roman" w:hAnsi="Times New Roman"/>
          <w:b/>
          <w:color w:val="000000"/>
          <w:sz w:val="24"/>
          <w:szCs w:val="24"/>
        </w:rPr>
      </w:pPr>
    </w:p>
    <w:p w:rsidR="00B6285C" w:rsidRPr="00A01C69" w:rsidRDefault="00B6285C" w:rsidP="0007537F">
      <w:pPr>
        <w:keepNext/>
        <w:keepLines/>
        <w:spacing w:after="0" w:line="240" w:lineRule="auto"/>
        <w:jc w:val="center"/>
        <w:outlineLvl w:val="1"/>
        <w:rPr>
          <w:rFonts w:ascii="Times New Roman" w:hAnsi="Times New Roman"/>
          <w:b/>
          <w:caps/>
          <w:color w:val="000000"/>
          <w:sz w:val="24"/>
          <w:szCs w:val="24"/>
        </w:rPr>
      </w:pPr>
      <w:r w:rsidRPr="00A01C69">
        <w:rPr>
          <w:rFonts w:ascii="Times New Roman" w:hAnsi="Times New Roman"/>
          <w:b/>
          <w:caps/>
          <w:color w:val="000000"/>
          <w:sz w:val="24"/>
          <w:szCs w:val="24"/>
        </w:rPr>
        <w:t xml:space="preserve">Оценка силы бренда «Настоящий Вологодский продукт» на основе анкетного опроса </w:t>
      </w:r>
      <w:r w:rsidR="00244B1B">
        <w:rPr>
          <w:rFonts w:ascii="Times New Roman" w:hAnsi="Times New Roman"/>
          <w:b/>
          <w:caps/>
          <w:color w:val="000000"/>
          <w:sz w:val="24"/>
          <w:szCs w:val="24"/>
        </w:rPr>
        <w:t>ПОТРЕБИТЕЛЕЙ</w:t>
      </w:r>
    </w:p>
    <w:p w:rsidR="00B6285C" w:rsidRPr="00AE5300" w:rsidRDefault="00B6285C" w:rsidP="0007537F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B6285C" w:rsidRDefault="00B6285C" w:rsidP="00247547">
      <w:pPr>
        <w:spacing w:after="0" w:line="240" w:lineRule="auto"/>
        <w:ind w:firstLine="567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AE5300">
        <w:rPr>
          <w:rFonts w:ascii="Times New Roman" w:hAnsi="Times New Roman"/>
          <w:b/>
          <w:sz w:val="24"/>
        </w:rPr>
        <w:t>Аннотация:</w:t>
      </w:r>
      <w:r>
        <w:rPr>
          <w:rFonts w:ascii="Times New Roman" w:hAnsi="Times New Roman"/>
          <w:b/>
          <w:sz w:val="24"/>
        </w:rPr>
        <w:t xml:space="preserve"> </w:t>
      </w:r>
      <w:r w:rsidRPr="00247547">
        <w:rPr>
          <w:rFonts w:ascii="Times New Roman" w:hAnsi="Times New Roman"/>
          <w:i/>
          <w:sz w:val="24"/>
        </w:rPr>
        <w:t xml:space="preserve">В статье представлена характеристика зонтичного бренда «Настоящий Вологодский продукт», проведен </w:t>
      </w:r>
      <w:r w:rsidRPr="00247547">
        <w:rPr>
          <w:rFonts w:ascii="Times New Roman" w:hAnsi="Times New Roman"/>
          <w:i/>
          <w:sz w:val="24"/>
          <w:lang w:val="en-US"/>
        </w:rPr>
        <w:t>SWOT</w:t>
      </w:r>
      <w:r w:rsidRPr="00247547">
        <w:rPr>
          <w:rFonts w:ascii="Times New Roman" w:hAnsi="Times New Roman"/>
          <w:i/>
          <w:sz w:val="24"/>
        </w:rPr>
        <w:t xml:space="preserve">-анализ факторов влияющих на силу бренда. </w:t>
      </w:r>
      <w:r>
        <w:rPr>
          <w:rFonts w:ascii="Times New Roman" w:hAnsi="Times New Roman"/>
          <w:i/>
          <w:sz w:val="24"/>
        </w:rPr>
        <w:t>Авторами дана</w:t>
      </w:r>
      <w:r w:rsidRPr="00247547">
        <w:rPr>
          <w:rFonts w:ascii="Times New Roman" w:hAnsi="Times New Roman"/>
          <w:i/>
          <w:sz w:val="24"/>
        </w:rPr>
        <w:t xml:space="preserve"> оценка силы бренда «Настоящий Вологодский продукт» по методик</w:t>
      </w:r>
      <w:r>
        <w:rPr>
          <w:rFonts w:ascii="Times New Roman" w:hAnsi="Times New Roman"/>
          <w:i/>
          <w:sz w:val="24"/>
        </w:rPr>
        <w:t>е</w:t>
      </w:r>
      <w:r w:rsidRPr="00247547">
        <w:rPr>
          <w:rFonts w:ascii="Times New Roman" w:hAnsi="Times New Roman"/>
          <w:i/>
          <w:sz w:val="24"/>
        </w:rPr>
        <w:t xml:space="preserve"> </w:t>
      </w:r>
      <w:r w:rsidRPr="00247547">
        <w:rPr>
          <w:rFonts w:ascii="Times New Roman" w:hAnsi="Times New Roman"/>
          <w:i/>
          <w:color w:val="000000"/>
          <w:sz w:val="24"/>
          <w:szCs w:val="24"/>
        </w:rPr>
        <w:t>Д. Ульриха и Н. Смоллвуда</w:t>
      </w:r>
      <w:r>
        <w:rPr>
          <w:rFonts w:ascii="Times New Roman" w:hAnsi="Times New Roman"/>
          <w:i/>
          <w:color w:val="000000"/>
          <w:sz w:val="24"/>
          <w:szCs w:val="24"/>
        </w:rPr>
        <w:t>,</w:t>
      </w:r>
      <w:r w:rsidRPr="00247547">
        <w:rPr>
          <w:rFonts w:ascii="Times New Roman" w:hAnsi="Times New Roman"/>
          <w:i/>
          <w:color w:val="000000"/>
          <w:sz w:val="24"/>
          <w:szCs w:val="24"/>
        </w:rPr>
        <w:t xml:space="preserve"> основанная на результатах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анкетного опроса потребителей. Выводы имеют практическую значимость для повышения силы регионального бренда. </w:t>
      </w:r>
    </w:p>
    <w:p w:rsidR="00B6285C" w:rsidRDefault="00B6285C" w:rsidP="00247547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highlight w:val="yellow"/>
        </w:rPr>
      </w:pPr>
    </w:p>
    <w:p w:rsidR="00B6285C" w:rsidRPr="001356BC" w:rsidRDefault="00B6285C" w:rsidP="00A01C69">
      <w:pPr>
        <w:spacing w:after="0" w:line="360" w:lineRule="auto"/>
        <w:ind w:firstLine="567"/>
        <w:jc w:val="both"/>
        <w:rPr>
          <w:rFonts w:ascii="Times New Roman" w:hAnsi="Times New Roman"/>
          <w:sz w:val="24"/>
        </w:rPr>
      </w:pPr>
      <w:r w:rsidRPr="00247547">
        <w:rPr>
          <w:rFonts w:ascii="Times New Roman" w:hAnsi="Times New Roman"/>
          <w:b/>
          <w:sz w:val="24"/>
        </w:rPr>
        <w:t>Ключевые слова:</w:t>
      </w:r>
      <w:r w:rsidRPr="00247547">
        <w:rPr>
          <w:rFonts w:ascii="Times New Roman" w:hAnsi="Times New Roman"/>
          <w:i/>
          <w:sz w:val="24"/>
        </w:rPr>
        <w:t xml:space="preserve"> бренд</w:t>
      </w:r>
      <w:r>
        <w:rPr>
          <w:rFonts w:ascii="Times New Roman" w:hAnsi="Times New Roman"/>
          <w:i/>
          <w:sz w:val="24"/>
        </w:rPr>
        <w:t>,</w:t>
      </w:r>
      <w:r w:rsidRPr="00247547">
        <w:rPr>
          <w:rFonts w:ascii="Times New Roman" w:hAnsi="Times New Roman"/>
          <w:i/>
          <w:sz w:val="24"/>
        </w:rPr>
        <w:t xml:space="preserve"> сила бренда, методика</w:t>
      </w:r>
      <w:r>
        <w:rPr>
          <w:rFonts w:ascii="Times New Roman" w:hAnsi="Times New Roman"/>
          <w:i/>
          <w:sz w:val="24"/>
        </w:rPr>
        <w:t>,</w:t>
      </w:r>
      <w:r w:rsidRPr="00247547">
        <w:rPr>
          <w:rFonts w:ascii="Times New Roman" w:hAnsi="Times New Roman"/>
          <w:i/>
          <w:sz w:val="24"/>
        </w:rPr>
        <w:t xml:space="preserve"> оценка, индикаторы</w:t>
      </w:r>
      <w:r>
        <w:rPr>
          <w:rFonts w:ascii="Times New Roman" w:hAnsi="Times New Roman"/>
          <w:i/>
          <w:sz w:val="24"/>
        </w:rPr>
        <w:t>, факторы</w:t>
      </w:r>
      <w:r w:rsidRPr="00247547">
        <w:rPr>
          <w:rFonts w:ascii="Times New Roman" w:hAnsi="Times New Roman"/>
          <w:i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</w:p>
    <w:p w:rsidR="00B6285C" w:rsidRPr="00CF648F" w:rsidRDefault="00B6285C" w:rsidP="00A01C69">
      <w:pPr>
        <w:keepNext/>
        <w:keepLines/>
        <w:spacing w:after="0" w:line="360" w:lineRule="auto"/>
        <w:jc w:val="center"/>
        <w:outlineLvl w:val="1"/>
        <w:rPr>
          <w:rFonts w:ascii="Times New Roman" w:hAnsi="Times New Roman"/>
          <w:b/>
          <w:color w:val="000000"/>
          <w:sz w:val="24"/>
          <w:szCs w:val="24"/>
        </w:rPr>
      </w:pPr>
    </w:p>
    <w:p w:rsidR="00B6285C" w:rsidRDefault="00B6285C" w:rsidP="008A10E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В современных условиях предпринимательства одним из наиболее эффективных методов создания отличительных характер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истик как продукта, так и компании является брендинг. </w:t>
      </w:r>
      <w:r>
        <w:rPr>
          <w:rFonts w:ascii="Times New Roman" w:hAnsi="Times New Roman"/>
          <w:sz w:val="24"/>
          <w:szCs w:val="24"/>
          <w:lang w:eastAsia="ru-RU"/>
        </w:rPr>
        <w:t xml:space="preserve">Главной характеристикой любого бренда является оценка его силы, которая проводится с помощью изучения как мнения потребителей, так и экспертов. В связи с тем, что бренд на каждом этапе развития может обладать разной силой, его оценка приобретает значимость для повышения его позиции на рынке. </w:t>
      </w:r>
    </w:p>
    <w:p w:rsidR="00B6285C" w:rsidRDefault="00B6285C" w:rsidP="008A10E5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Цель исследования - оценить силу регионального бренда «Настоящий Вологодский продукт» на основе анкетного опроса потребителей по методике </w:t>
      </w:r>
      <w:r w:rsidRPr="008A10E5">
        <w:rPr>
          <w:rFonts w:ascii="Times New Roman" w:hAnsi="Times New Roman"/>
          <w:color w:val="000000"/>
          <w:sz w:val="24"/>
          <w:szCs w:val="24"/>
        </w:rPr>
        <w:t>Д. Ульрих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 w:rsidRPr="008A10E5">
        <w:rPr>
          <w:rFonts w:ascii="Times New Roman" w:hAnsi="Times New Roman"/>
          <w:color w:val="000000"/>
          <w:sz w:val="24"/>
          <w:szCs w:val="24"/>
        </w:rPr>
        <w:t xml:space="preserve"> и Н. Смоллвуд</w:t>
      </w:r>
      <w:r>
        <w:rPr>
          <w:rFonts w:ascii="Times New Roman" w:hAnsi="Times New Roman"/>
          <w:color w:val="000000"/>
          <w:sz w:val="24"/>
          <w:szCs w:val="24"/>
        </w:rPr>
        <w:t>а.</w:t>
      </w:r>
    </w:p>
    <w:p w:rsidR="00B6285C" w:rsidRDefault="00B6285C" w:rsidP="008A10E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</w:rPr>
        <w:t>Достижение цели исследования было обусловлено поэтапным решением следующих задач: дана характеристика бренда</w:t>
      </w:r>
      <w:r>
        <w:rPr>
          <w:rFonts w:ascii="Times New Roman" w:hAnsi="Times New Roman"/>
          <w:sz w:val="24"/>
          <w:szCs w:val="24"/>
          <w:lang w:eastAsia="ru-RU"/>
        </w:rPr>
        <w:t xml:space="preserve"> «Настоящий Вологодский продукт», определены сильные и слабые стороны в его развитии; разработана система индикаторов оценки силы бренда, на основе которой составлена программа исследования и проведен анкетный опрос населения Вологодской области и других регионов, позволивший оценить мнение потребителя в отношении продукции участников бренда; на основе методики </w:t>
      </w:r>
      <w:r w:rsidRPr="008A10E5">
        <w:rPr>
          <w:rFonts w:ascii="Times New Roman" w:hAnsi="Times New Roman"/>
          <w:color w:val="000000"/>
          <w:sz w:val="24"/>
          <w:szCs w:val="24"/>
        </w:rPr>
        <w:t>Д. Ульрих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 w:rsidRPr="008A10E5">
        <w:rPr>
          <w:rFonts w:ascii="Times New Roman" w:hAnsi="Times New Roman"/>
          <w:color w:val="000000"/>
          <w:sz w:val="24"/>
          <w:szCs w:val="24"/>
        </w:rPr>
        <w:t xml:space="preserve"> и Н. Смоллвуд</w:t>
      </w:r>
      <w:r>
        <w:rPr>
          <w:rFonts w:ascii="Times New Roman" w:hAnsi="Times New Roman"/>
          <w:color w:val="000000"/>
          <w:sz w:val="24"/>
          <w:szCs w:val="24"/>
        </w:rPr>
        <w:t xml:space="preserve">а </w:t>
      </w:r>
      <w:r>
        <w:rPr>
          <w:rFonts w:ascii="Times New Roman" w:hAnsi="Times New Roman"/>
          <w:sz w:val="24"/>
          <w:szCs w:val="24"/>
          <w:lang w:eastAsia="ru-RU"/>
        </w:rPr>
        <w:t>осуществлена количественная оценка силы влияния факторов и дана качественная характеристика силы бренда «Настоящий Вологодский продукт», определены направления повышения его рыночного потенциала.</w:t>
      </w:r>
    </w:p>
    <w:p w:rsidR="00B6285C" w:rsidRDefault="00B6285C" w:rsidP="008A10E5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Методы, используемые в исследовании: монографический, опрос населения, расчетно-конструктивный, экономико-статистический и другие общенаучные методы.</w:t>
      </w:r>
    </w:p>
    <w:p w:rsidR="00B6285C" w:rsidRDefault="00B6285C" w:rsidP="00AA13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A13F5">
        <w:rPr>
          <w:rFonts w:ascii="Times New Roman" w:hAnsi="Times New Roman"/>
          <w:sz w:val="24"/>
          <w:szCs w:val="24"/>
          <w:lang w:eastAsia="ru-RU"/>
        </w:rPr>
        <w:t xml:space="preserve">«Настоящий Вологодский продукт» является зонтичным брендом, который объединяет разных вологодских товаропроизводителей, выпускающих продукцию, качество которой подтверждено и способствует продвижению вологодских продуктов на </w:t>
      </w:r>
      <w:r>
        <w:rPr>
          <w:rFonts w:ascii="Times New Roman" w:hAnsi="Times New Roman"/>
          <w:sz w:val="24"/>
          <w:szCs w:val="24"/>
          <w:lang w:eastAsia="ru-RU"/>
        </w:rPr>
        <w:t>внутрирегиональном рынке и</w:t>
      </w:r>
      <w:r w:rsidRPr="00AA13F5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рынках</w:t>
      </w:r>
      <w:r w:rsidRPr="00AA13F5">
        <w:rPr>
          <w:rFonts w:ascii="Times New Roman" w:hAnsi="Times New Roman"/>
          <w:sz w:val="24"/>
          <w:szCs w:val="24"/>
          <w:lang w:eastAsia="ru-RU"/>
        </w:rPr>
        <w:t xml:space="preserve"> других регионов страны</w:t>
      </w:r>
      <w:r>
        <w:rPr>
          <w:rFonts w:ascii="Times New Roman" w:hAnsi="Times New Roman"/>
          <w:sz w:val="24"/>
          <w:szCs w:val="24"/>
          <w:lang w:eastAsia="ru-RU"/>
        </w:rPr>
        <w:t>, а также</w:t>
      </w:r>
      <w:r w:rsidRPr="00AA13F5">
        <w:rPr>
          <w:rFonts w:ascii="Times New Roman" w:hAnsi="Times New Roman"/>
          <w:sz w:val="24"/>
          <w:szCs w:val="24"/>
          <w:lang w:eastAsia="ru-RU"/>
        </w:rPr>
        <w:t xml:space="preserve"> за рубежом. Его история начинается с 2002 года, когда Вологодская промышленная палата при поддержке Правительства Вологодской области разработала торговый знак «Настоящий Вологодский </w:t>
      </w:r>
      <w:r w:rsidRPr="00AA13F5">
        <w:rPr>
          <w:rFonts w:ascii="Times New Roman" w:hAnsi="Times New Roman"/>
          <w:sz w:val="24"/>
          <w:szCs w:val="24"/>
          <w:lang w:eastAsia="ru-RU"/>
        </w:rPr>
        <w:lastRenderedPageBreak/>
        <w:t>продукт», который был призван олицетворять высокие показатели качества, вкуса и экологической чистоты</w:t>
      </w:r>
      <w:r>
        <w:rPr>
          <w:rFonts w:ascii="Times New Roman" w:hAnsi="Times New Roman"/>
          <w:sz w:val="24"/>
          <w:szCs w:val="24"/>
          <w:lang w:eastAsia="ru-RU"/>
        </w:rPr>
        <w:t xml:space="preserve"> продукции местных производителей</w:t>
      </w:r>
      <w:r w:rsidRPr="00AA13F5">
        <w:rPr>
          <w:rFonts w:ascii="Times New Roman" w:hAnsi="Times New Roman"/>
          <w:sz w:val="24"/>
          <w:szCs w:val="24"/>
          <w:lang w:eastAsia="ru-RU"/>
        </w:rPr>
        <w:t xml:space="preserve">, а также защищать рынок от контрафактной продукции [1, с.12].  Товарный знак «Настоящий Вологодский продукт» зарегистрирован в федеральном государственном органе по защите интеллектуальной собственности, прошел экспертизу и имеет юридический статус [1, с.12].  </w:t>
      </w:r>
      <w:r w:rsidR="004863F6">
        <w:rPr>
          <w:rFonts w:ascii="Times New Roman" w:hAnsi="Times New Roman"/>
          <w:sz w:val="24"/>
          <w:szCs w:val="24"/>
          <w:lang w:eastAsia="ru-RU"/>
        </w:rPr>
        <w:t>В</w:t>
      </w:r>
      <w:r w:rsidRPr="00AA13F5">
        <w:rPr>
          <w:rFonts w:ascii="Times New Roman" w:hAnsi="Times New Roman"/>
          <w:sz w:val="24"/>
          <w:szCs w:val="24"/>
          <w:lang w:eastAsia="ru-RU"/>
        </w:rPr>
        <w:t xml:space="preserve"> 2019 год</w:t>
      </w:r>
      <w:r w:rsidR="004863F6">
        <w:rPr>
          <w:rFonts w:ascii="Times New Roman" w:hAnsi="Times New Roman"/>
          <w:sz w:val="24"/>
          <w:szCs w:val="24"/>
          <w:lang w:eastAsia="ru-RU"/>
        </w:rPr>
        <w:t>у</w:t>
      </w:r>
      <w:r w:rsidRPr="00AA13F5">
        <w:rPr>
          <w:rFonts w:ascii="Times New Roman" w:hAnsi="Times New Roman"/>
          <w:sz w:val="24"/>
          <w:szCs w:val="24"/>
          <w:lang w:eastAsia="ru-RU"/>
        </w:rPr>
        <w:t xml:space="preserve"> участниками бренда </w:t>
      </w:r>
      <w:r w:rsidR="004863F6">
        <w:rPr>
          <w:rFonts w:ascii="Times New Roman" w:hAnsi="Times New Roman"/>
          <w:sz w:val="24"/>
          <w:szCs w:val="24"/>
          <w:lang w:eastAsia="ru-RU"/>
        </w:rPr>
        <w:t>числились</w:t>
      </w:r>
      <w:r w:rsidRPr="00AA13F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A40D5">
        <w:rPr>
          <w:rFonts w:ascii="Times New Roman" w:hAnsi="Times New Roman"/>
          <w:sz w:val="24"/>
          <w:szCs w:val="24"/>
          <w:lang w:eastAsia="ru-RU"/>
        </w:rPr>
        <w:t>7</w:t>
      </w:r>
      <w:r w:rsidR="001A40D5" w:rsidRPr="001A40D5">
        <w:rPr>
          <w:rFonts w:ascii="Times New Roman" w:hAnsi="Times New Roman"/>
          <w:sz w:val="24"/>
          <w:szCs w:val="24"/>
          <w:lang w:eastAsia="ru-RU"/>
        </w:rPr>
        <w:t>6</w:t>
      </w:r>
      <w:r w:rsidRPr="00AA13F5">
        <w:rPr>
          <w:rFonts w:ascii="Times New Roman" w:hAnsi="Times New Roman"/>
          <w:sz w:val="24"/>
          <w:szCs w:val="24"/>
          <w:lang w:eastAsia="ru-RU"/>
        </w:rPr>
        <w:t xml:space="preserve"> организаци</w:t>
      </w:r>
      <w:r w:rsidR="001A40D5">
        <w:rPr>
          <w:rFonts w:ascii="Times New Roman" w:hAnsi="Times New Roman"/>
          <w:sz w:val="24"/>
          <w:szCs w:val="24"/>
          <w:lang w:eastAsia="ru-RU"/>
        </w:rPr>
        <w:t>й</w:t>
      </w:r>
      <w:r w:rsidRPr="00AA13F5">
        <w:rPr>
          <w:rFonts w:ascii="Times New Roman" w:hAnsi="Times New Roman"/>
          <w:sz w:val="24"/>
          <w:szCs w:val="24"/>
          <w:lang w:eastAsia="ru-RU"/>
        </w:rPr>
        <w:t>, выпускающи</w:t>
      </w:r>
      <w:r w:rsidR="001A40D5">
        <w:rPr>
          <w:rFonts w:ascii="Times New Roman" w:hAnsi="Times New Roman"/>
          <w:sz w:val="24"/>
          <w:szCs w:val="24"/>
          <w:lang w:eastAsia="ru-RU"/>
        </w:rPr>
        <w:t>х</w:t>
      </w:r>
      <w:r w:rsidRPr="00AA13F5">
        <w:rPr>
          <w:rFonts w:ascii="Times New Roman" w:hAnsi="Times New Roman"/>
          <w:sz w:val="24"/>
          <w:szCs w:val="24"/>
          <w:lang w:eastAsia="ru-RU"/>
        </w:rPr>
        <w:t xml:space="preserve"> продукты питания, </w:t>
      </w:r>
      <w:r>
        <w:rPr>
          <w:rFonts w:ascii="Times New Roman" w:hAnsi="Times New Roman"/>
          <w:sz w:val="24"/>
          <w:szCs w:val="24"/>
          <w:lang w:eastAsia="ru-RU"/>
        </w:rPr>
        <w:t>подлежащие</w:t>
      </w:r>
      <w:r w:rsidRPr="00AA13F5">
        <w:rPr>
          <w:rFonts w:ascii="Times New Roman" w:hAnsi="Times New Roman"/>
          <w:sz w:val="24"/>
          <w:szCs w:val="24"/>
          <w:lang w:eastAsia="ru-RU"/>
        </w:rPr>
        <w:t xml:space="preserve"> обязательн</w:t>
      </w:r>
      <w:r>
        <w:rPr>
          <w:rFonts w:ascii="Times New Roman" w:hAnsi="Times New Roman"/>
          <w:sz w:val="24"/>
          <w:szCs w:val="24"/>
          <w:lang w:eastAsia="ru-RU"/>
        </w:rPr>
        <w:t>ой</w:t>
      </w:r>
      <w:r w:rsidRPr="00AA13F5">
        <w:rPr>
          <w:rFonts w:ascii="Times New Roman" w:hAnsi="Times New Roman"/>
          <w:sz w:val="24"/>
          <w:szCs w:val="24"/>
          <w:lang w:eastAsia="ru-RU"/>
        </w:rPr>
        <w:t xml:space="preserve"> сертификаци</w:t>
      </w:r>
      <w:r>
        <w:rPr>
          <w:rFonts w:ascii="Times New Roman" w:hAnsi="Times New Roman"/>
          <w:sz w:val="24"/>
          <w:szCs w:val="24"/>
          <w:lang w:eastAsia="ru-RU"/>
        </w:rPr>
        <w:t>и</w:t>
      </w:r>
      <w:r w:rsidRPr="00AA13F5">
        <w:rPr>
          <w:rFonts w:ascii="Times New Roman" w:hAnsi="Times New Roman"/>
          <w:sz w:val="24"/>
          <w:szCs w:val="24"/>
          <w:lang w:eastAsia="ru-RU"/>
        </w:rPr>
        <w:t xml:space="preserve"> в </w:t>
      </w:r>
      <w:r w:rsidRPr="00AA13F5">
        <w:rPr>
          <w:rFonts w:ascii="Times" w:hAnsi="Times"/>
          <w:sz w:val="24"/>
          <w:szCs w:val="24"/>
        </w:rPr>
        <w:t xml:space="preserve">БУ ВО «Вологодский областной центр контроля качества». </w:t>
      </w:r>
      <w:r>
        <w:rPr>
          <w:rFonts w:ascii="Times New Roman" w:hAnsi="Times New Roman"/>
          <w:sz w:val="24"/>
          <w:szCs w:val="24"/>
          <w:lang w:eastAsia="ru-RU"/>
        </w:rPr>
        <w:t>В таблице 1</w:t>
      </w:r>
      <w:r w:rsidRPr="00AA13F5">
        <w:rPr>
          <w:rFonts w:ascii="Times New Roman" w:hAnsi="Times New Roman"/>
          <w:sz w:val="24"/>
          <w:szCs w:val="24"/>
          <w:lang w:eastAsia="ru-RU"/>
        </w:rPr>
        <w:t xml:space="preserve"> обобщенн</w:t>
      </w:r>
      <w:r>
        <w:rPr>
          <w:rFonts w:ascii="Times New Roman" w:hAnsi="Times New Roman"/>
          <w:sz w:val="24"/>
          <w:szCs w:val="24"/>
          <w:lang w:eastAsia="ru-RU"/>
        </w:rPr>
        <w:t>ы</w:t>
      </w:r>
      <w:r w:rsidRPr="00AA13F5">
        <w:rPr>
          <w:rFonts w:ascii="Times New Roman" w:hAnsi="Times New Roman"/>
          <w:sz w:val="24"/>
          <w:szCs w:val="24"/>
          <w:lang w:eastAsia="ru-RU"/>
        </w:rPr>
        <w:t xml:space="preserve"> результаты проведенного SWOT-анализа факторов, влияющих на силу бренда «Настоящий Вологодский продукт».</w:t>
      </w:r>
    </w:p>
    <w:p w:rsidR="00B6285C" w:rsidRPr="00AA13F5" w:rsidRDefault="00B6285C" w:rsidP="00AA13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6285C" w:rsidRDefault="00B6285C" w:rsidP="00AA13F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A13F5">
        <w:rPr>
          <w:rFonts w:ascii="Times New Roman" w:hAnsi="Times New Roman"/>
          <w:sz w:val="24"/>
          <w:szCs w:val="24"/>
          <w:lang w:eastAsia="ru-RU"/>
        </w:rPr>
        <w:t xml:space="preserve">Таблица </w:t>
      </w:r>
      <w:r>
        <w:rPr>
          <w:rFonts w:ascii="Times New Roman" w:hAnsi="Times New Roman"/>
          <w:sz w:val="24"/>
          <w:szCs w:val="24"/>
          <w:lang w:eastAsia="ru-RU"/>
        </w:rPr>
        <w:t>1</w:t>
      </w:r>
      <w:r w:rsidRPr="00AA13F5">
        <w:rPr>
          <w:rFonts w:ascii="Times New Roman" w:hAnsi="Times New Roman"/>
          <w:sz w:val="24"/>
          <w:szCs w:val="24"/>
          <w:lang w:eastAsia="ru-RU"/>
        </w:rPr>
        <w:t xml:space="preserve"> – </w:t>
      </w:r>
      <w:r w:rsidRPr="00AA13F5">
        <w:rPr>
          <w:rFonts w:ascii="Times New Roman" w:hAnsi="Times New Roman"/>
          <w:sz w:val="24"/>
          <w:szCs w:val="24"/>
          <w:lang w:val="en-US" w:eastAsia="ru-RU"/>
        </w:rPr>
        <w:t>SWOT</w:t>
      </w:r>
      <w:r w:rsidRPr="00AA13F5">
        <w:rPr>
          <w:rFonts w:ascii="Times New Roman" w:hAnsi="Times New Roman"/>
          <w:sz w:val="24"/>
          <w:szCs w:val="24"/>
          <w:lang w:eastAsia="ru-RU"/>
        </w:rPr>
        <w:t xml:space="preserve">-анализ факторов, влияющих на силу бренда </w:t>
      </w:r>
    </w:p>
    <w:p w:rsidR="00B6285C" w:rsidRPr="00AA13F5" w:rsidRDefault="00B6285C" w:rsidP="00AA13F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A13F5">
        <w:rPr>
          <w:rFonts w:ascii="Times New Roman" w:hAnsi="Times New Roman"/>
          <w:sz w:val="24"/>
          <w:szCs w:val="24"/>
          <w:lang w:eastAsia="ru-RU"/>
        </w:rPr>
        <w:t>«Настоящий Вологодский продукт»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7"/>
        <w:gridCol w:w="4927"/>
      </w:tblGrid>
      <w:tr w:rsidR="00B6285C" w:rsidRPr="006926E2" w:rsidTr="006926E2">
        <w:trPr>
          <w:trHeight w:val="454"/>
        </w:trPr>
        <w:tc>
          <w:tcPr>
            <w:tcW w:w="2500" w:type="pct"/>
            <w:vAlign w:val="center"/>
          </w:tcPr>
          <w:p w:rsidR="00B6285C" w:rsidRPr="006926E2" w:rsidRDefault="00B6285C" w:rsidP="006926E2">
            <w:pPr>
              <w:shd w:val="clear" w:color="auto" w:fill="FFFFFF"/>
              <w:tabs>
                <w:tab w:val="left" w:pos="439"/>
              </w:tabs>
              <w:spacing w:after="0" w:line="240" w:lineRule="auto"/>
              <w:jc w:val="center"/>
              <w:outlineLvl w:val="3"/>
              <w:rPr>
                <w:rFonts w:ascii="Arial" w:hAnsi="Arial"/>
                <w:b/>
                <w:bCs/>
                <w:sz w:val="18"/>
                <w:szCs w:val="18"/>
                <w:lang w:eastAsia="ru-RU"/>
              </w:rPr>
            </w:pPr>
            <w:r w:rsidRPr="006926E2">
              <w:rPr>
                <w:rFonts w:ascii="Arial" w:hAnsi="Arial"/>
                <w:b/>
                <w:bCs/>
                <w:sz w:val="18"/>
                <w:szCs w:val="18"/>
                <w:lang w:eastAsia="ru-RU"/>
              </w:rPr>
              <w:t>Сильные стороны (strengths)</w:t>
            </w:r>
          </w:p>
        </w:tc>
        <w:tc>
          <w:tcPr>
            <w:tcW w:w="2500" w:type="pct"/>
            <w:vAlign w:val="center"/>
          </w:tcPr>
          <w:p w:rsidR="00B6285C" w:rsidRPr="006926E2" w:rsidRDefault="00B6285C" w:rsidP="006926E2">
            <w:pPr>
              <w:shd w:val="clear" w:color="auto" w:fill="FFFFFF"/>
              <w:tabs>
                <w:tab w:val="left" w:pos="309"/>
              </w:tabs>
              <w:spacing w:after="0" w:line="240" w:lineRule="auto"/>
              <w:jc w:val="center"/>
              <w:outlineLvl w:val="3"/>
              <w:rPr>
                <w:rFonts w:ascii="Arial" w:hAnsi="Arial"/>
                <w:b/>
                <w:bCs/>
                <w:sz w:val="18"/>
                <w:szCs w:val="18"/>
                <w:lang w:eastAsia="ru-RU"/>
              </w:rPr>
            </w:pPr>
            <w:r w:rsidRPr="006926E2">
              <w:rPr>
                <w:rFonts w:ascii="Arial" w:hAnsi="Arial"/>
                <w:b/>
                <w:bCs/>
                <w:sz w:val="18"/>
                <w:szCs w:val="18"/>
                <w:lang w:eastAsia="ru-RU"/>
              </w:rPr>
              <w:t>Слабые стороны (weaknesses)</w:t>
            </w:r>
          </w:p>
        </w:tc>
      </w:tr>
      <w:tr w:rsidR="00B6285C" w:rsidRPr="006926E2" w:rsidTr="006926E2">
        <w:trPr>
          <w:trHeight w:val="1733"/>
        </w:trPr>
        <w:tc>
          <w:tcPr>
            <w:tcW w:w="2500" w:type="pct"/>
          </w:tcPr>
          <w:p w:rsidR="00B6285C" w:rsidRPr="006926E2" w:rsidRDefault="00B6285C" w:rsidP="006926E2">
            <w:pPr>
              <w:numPr>
                <w:ilvl w:val="0"/>
                <w:numId w:val="2"/>
              </w:numPr>
              <w:tabs>
                <w:tab w:val="num" w:pos="360"/>
                <w:tab w:val="left" w:pos="439"/>
              </w:tabs>
              <w:spacing w:after="0" w:line="240" w:lineRule="auto"/>
              <w:ind w:left="0" w:firstLine="0"/>
              <w:rPr>
                <w:rFonts w:ascii="Arial" w:hAnsi="Arial"/>
                <w:sz w:val="18"/>
                <w:szCs w:val="18"/>
                <w:lang w:eastAsia="ru-RU"/>
              </w:rPr>
            </w:pPr>
            <w:r w:rsidRPr="006926E2">
              <w:rPr>
                <w:rFonts w:ascii="Arial" w:hAnsi="Arial"/>
                <w:sz w:val="18"/>
                <w:szCs w:val="18"/>
                <w:lang w:eastAsia="ru-RU"/>
              </w:rPr>
              <w:t>Подтвержденное качество продукции бренда.</w:t>
            </w:r>
          </w:p>
          <w:p w:rsidR="00B6285C" w:rsidRPr="006926E2" w:rsidRDefault="00B6285C" w:rsidP="006926E2">
            <w:pPr>
              <w:numPr>
                <w:ilvl w:val="0"/>
                <w:numId w:val="2"/>
              </w:numPr>
              <w:tabs>
                <w:tab w:val="num" w:pos="360"/>
                <w:tab w:val="left" w:pos="439"/>
              </w:tabs>
              <w:spacing w:after="0" w:line="240" w:lineRule="auto"/>
              <w:ind w:left="0" w:firstLine="0"/>
              <w:rPr>
                <w:rFonts w:ascii="Arial" w:hAnsi="Arial"/>
                <w:sz w:val="18"/>
                <w:szCs w:val="18"/>
                <w:lang w:eastAsia="ru-RU"/>
              </w:rPr>
            </w:pPr>
            <w:r w:rsidRPr="006926E2">
              <w:rPr>
                <w:rFonts w:ascii="Arial" w:hAnsi="Arial"/>
                <w:sz w:val="18"/>
                <w:szCs w:val="18"/>
                <w:lang w:eastAsia="ru-RU"/>
              </w:rPr>
              <w:t xml:space="preserve">Отсутствие аналогов бренда. </w:t>
            </w:r>
          </w:p>
          <w:p w:rsidR="00B6285C" w:rsidRPr="006926E2" w:rsidRDefault="00B6285C" w:rsidP="006926E2">
            <w:pPr>
              <w:numPr>
                <w:ilvl w:val="0"/>
                <w:numId w:val="2"/>
              </w:numPr>
              <w:tabs>
                <w:tab w:val="num" w:pos="360"/>
                <w:tab w:val="left" w:pos="439"/>
              </w:tabs>
              <w:spacing w:after="0" w:line="240" w:lineRule="auto"/>
              <w:ind w:left="0" w:firstLine="0"/>
              <w:rPr>
                <w:rFonts w:ascii="Arial" w:hAnsi="Arial"/>
                <w:sz w:val="18"/>
                <w:szCs w:val="18"/>
                <w:lang w:eastAsia="ru-RU"/>
              </w:rPr>
            </w:pPr>
            <w:r w:rsidRPr="006926E2">
              <w:rPr>
                <w:rFonts w:ascii="Arial" w:hAnsi="Arial"/>
                <w:sz w:val="18"/>
                <w:szCs w:val="18"/>
                <w:lang w:eastAsia="ru-RU"/>
              </w:rPr>
              <w:t>Доверие вологодским производителям, использующим товарный знак</w:t>
            </w:r>
          </w:p>
          <w:p w:rsidR="00B6285C" w:rsidRPr="006926E2" w:rsidRDefault="00B6285C" w:rsidP="006926E2">
            <w:pPr>
              <w:numPr>
                <w:ilvl w:val="0"/>
                <w:numId w:val="2"/>
              </w:numPr>
              <w:tabs>
                <w:tab w:val="num" w:pos="360"/>
                <w:tab w:val="left" w:pos="439"/>
              </w:tabs>
              <w:spacing w:after="0" w:line="240" w:lineRule="auto"/>
              <w:ind w:left="0" w:firstLine="0"/>
              <w:rPr>
                <w:rFonts w:ascii="Arial" w:hAnsi="Arial"/>
                <w:sz w:val="18"/>
                <w:szCs w:val="18"/>
                <w:lang w:eastAsia="ru-RU"/>
              </w:rPr>
            </w:pPr>
            <w:r w:rsidRPr="006926E2">
              <w:rPr>
                <w:rFonts w:ascii="Arial" w:hAnsi="Arial"/>
                <w:sz w:val="18"/>
                <w:szCs w:val="18"/>
                <w:lang w:eastAsia="ru-RU"/>
              </w:rPr>
              <w:t>Длительное пребывание продукции бренда на рынке.</w:t>
            </w:r>
          </w:p>
          <w:p w:rsidR="00B6285C" w:rsidRPr="006926E2" w:rsidRDefault="00B6285C" w:rsidP="006926E2">
            <w:pPr>
              <w:numPr>
                <w:ilvl w:val="0"/>
                <w:numId w:val="2"/>
              </w:numPr>
              <w:tabs>
                <w:tab w:val="num" w:pos="360"/>
                <w:tab w:val="left" w:pos="439"/>
              </w:tabs>
              <w:spacing w:after="0" w:line="240" w:lineRule="auto"/>
              <w:ind w:left="0" w:firstLine="0"/>
              <w:rPr>
                <w:rFonts w:ascii="Arial" w:hAnsi="Arial"/>
                <w:sz w:val="18"/>
                <w:szCs w:val="18"/>
                <w:lang w:eastAsia="ru-RU"/>
              </w:rPr>
            </w:pPr>
            <w:r w:rsidRPr="006926E2">
              <w:rPr>
                <w:rFonts w:ascii="Arial" w:hAnsi="Arial"/>
                <w:sz w:val="18"/>
                <w:szCs w:val="18"/>
                <w:lang w:eastAsia="ru-RU"/>
              </w:rPr>
              <w:t>Гибкая ценовая политика производителей бренда.</w:t>
            </w:r>
          </w:p>
          <w:p w:rsidR="00B6285C" w:rsidRPr="006926E2" w:rsidRDefault="00B6285C" w:rsidP="006926E2">
            <w:pPr>
              <w:numPr>
                <w:ilvl w:val="0"/>
                <w:numId w:val="2"/>
              </w:numPr>
              <w:tabs>
                <w:tab w:val="num" w:pos="360"/>
                <w:tab w:val="left" w:pos="439"/>
              </w:tabs>
              <w:spacing w:after="0" w:line="240" w:lineRule="auto"/>
              <w:ind w:left="0" w:firstLine="0"/>
              <w:rPr>
                <w:rFonts w:ascii="Arial" w:hAnsi="Arial"/>
                <w:sz w:val="18"/>
                <w:szCs w:val="18"/>
                <w:lang w:eastAsia="ru-RU"/>
              </w:rPr>
            </w:pPr>
            <w:r w:rsidRPr="006926E2">
              <w:rPr>
                <w:rFonts w:ascii="Arial" w:hAnsi="Arial"/>
                <w:sz w:val="18"/>
                <w:szCs w:val="18"/>
                <w:lang w:eastAsia="ru-RU"/>
              </w:rPr>
              <w:t>Разносторонность продукции бренда</w:t>
            </w:r>
          </w:p>
        </w:tc>
        <w:tc>
          <w:tcPr>
            <w:tcW w:w="2500" w:type="pct"/>
          </w:tcPr>
          <w:p w:rsidR="00B6285C" w:rsidRPr="006926E2" w:rsidRDefault="00B6285C" w:rsidP="006926E2">
            <w:pPr>
              <w:numPr>
                <w:ilvl w:val="0"/>
                <w:numId w:val="5"/>
              </w:numPr>
              <w:tabs>
                <w:tab w:val="left" w:pos="309"/>
              </w:tabs>
              <w:spacing w:after="0" w:line="240" w:lineRule="auto"/>
              <w:ind w:left="0" w:firstLine="0"/>
              <w:rPr>
                <w:rFonts w:ascii="Arial" w:hAnsi="Arial"/>
                <w:sz w:val="18"/>
                <w:szCs w:val="18"/>
                <w:lang w:eastAsia="ru-RU"/>
              </w:rPr>
            </w:pPr>
            <w:r w:rsidRPr="006926E2">
              <w:rPr>
                <w:rFonts w:ascii="Arial" w:hAnsi="Arial"/>
                <w:sz w:val="18"/>
                <w:szCs w:val="18"/>
                <w:lang w:eastAsia="ru-RU"/>
              </w:rPr>
              <w:t>Развитие торговых точек федеральных сетей.</w:t>
            </w:r>
          </w:p>
          <w:p w:rsidR="00B6285C" w:rsidRPr="006926E2" w:rsidRDefault="00B6285C" w:rsidP="006926E2">
            <w:pPr>
              <w:numPr>
                <w:ilvl w:val="0"/>
                <w:numId w:val="5"/>
              </w:numPr>
              <w:tabs>
                <w:tab w:val="num" w:pos="0"/>
                <w:tab w:val="left" w:pos="309"/>
                <w:tab w:val="left" w:pos="459"/>
              </w:tabs>
              <w:spacing w:after="0" w:line="240" w:lineRule="auto"/>
              <w:ind w:left="0" w:firstLine="0"/>
              <w:rPr>
                <w:rFonts w:ascii="Arial" w:hAnsi="Arial"/>
                <w:sz w:val="18"/>
                <w:szCs w:val="18"/>
                <w:lang w:eastAsia="ru-RU"/>
              </w:rPr>
            </w:pPr>
            <w:r w:rsidRPr="006926E2">
              <w:rPr>
                <w:rFonts w:ascii="Arial" w:hAnsi="Arial"/>
                <w:sz w:val="18"/>
                <w:szCs w:val="18"/>
                <w:lang w:eastAsia="ru-RU"/>
              </w:rPr>
              <w:t>Жесткие действия со стороны контрольно-надзорных органов.</w:t>
            </w:r>
          </w:p>
          <w:p w:rsidR="00B6285C" w:rsidRPr="006926E2" w:rsidRDefault="00B6285C" w:rsidP="006926E2">
            <w:pPr>
              <w:numPr>
                <w:ilvl w:val="0"/>
                <w:numId w:val="5"/>
              </w:numPr>
              <w:tabs>
                <w:tab w:val="num" w:pos="255"/>
                <w:tab w:val="left" w:pos="309"/>
              </w:tabs>
              <w:spacing w:after="0" w:line="240" w:lineRule="auto"/>
              <w:ind w:left="0" w:firstLine="0"/>
              <w:rPr>
                <w:rFonts w:ascii="Arial" w:hAnsi="Arial"/>
                <w:sz w:val="18"/>
                <w:szCs w:val="18"/>
                <w:lang w:eastAsia="ru-RU"/>
              </w:rPr>
            </w:pPr>
            <w:r w:rsidRPr="006926E2">
              <w:rPr>
                <w:rFonts w:ascii="Arial" w:hAnsi="Arial"/>
                <w:sz w:val="18"/>
                <w:szCs w:val="18"/>
                <w:lang w:eastAsia="ru-RU"/>
              </w:rPr>
              <w:t>Высокие банковские комиссии для малого бизнеса.</w:t>
            </w:r>
          </w:p>
          <w:p w:rsidR="00B6285C" w:rsidRPr="006926E2" w:rsidRDefault="00B6285C" w:rsidP="006926E2">
            <w:pPr>
              <w:numPr>
                <w:ilvl w:val="0"/>
                <w:numId w:val="5"/>
              </w:numPr>
              <w:tabs>
                <w:tab w:val="left" w:pos="309"/>
              </w:tabs>
              <w:spacing w:after="0" w:line="240" w:lineRule="auto"/>
              <w:ind w:left="0" w:firstLine="0"/>
              <w:rPr>
                <w:rFonts w:ascii="Arial" w:hAnsi="Arial"/>
                <w:sz w:val="18"/>
                <w:szCs w:val="18"/>
                <w:lang w:eastAsia="ru-RU"/>
              </w:rPr>
            </w:pPr>
            <w:r w:rsidRPr="006926E2">
              <w:rPr>
                <w:rFonts w:ascii="Arial" w:hAnsi="Arial"/>
                <w:sz w:val="18"/>
                <w:szCs w:val="18"/>
                <w:lang w:eastAsia="ru-RU"/>
              </w:rPr>
              <w:t>Снижение покупательной способности населения.</w:t>
            </w:r>
          </w:p>
          <w:p w:rsidR="00B6285C" w:rsidRPr="006926E2" w:rsidRDefault="00B6285C" w:rsidP="006926E2">
            <w:pPr>
              <w:numPr>
                <w:ilvl w:val="0"/>
                <w:numId w:val="5"/>
              </w:numPr>
              <w:tabs>
                <w:tab w:val="left" w:pos="309"/>
              </w:tabs>
              <w:spacing w:after="0" w:line="240" w:lineRule="auto"/>
              <w:ind w:left="0" w:firstLine="0"/>
              <w:rPr>
                <w:rFonts w:ascii="Arial" w:hAnsi="Arial"/>
                <w:sz w:val="18"/>
                <w:szCs w:val="18"/>
                <w:lang w:eastAsia="ru-RU"/>
              </w:rPr>
            </w:pPr>
            <w:r w:rsidRPr="006926E2">
              <w:rPr>
                <w:rFonts w:ascii="Arial" w:hAnsi="Arial"/>
                <w:sz w:val="18"/>
                <w:szCs w:val="18"/>
                <w:lang w:eastAsia="ru-RU"/>
              </w:rPr>
              <w:t>Высокие затраты на цифровые услуги.</w:t>
            </w:r>
          </w:p>
          <w:p w:rsidR="00B6285C" w:rsidRPr="006926E2" w:rsidRDefault="00B6285C" w:rsidP="006926E2">
            <w:pPr>
              <w:numPr>
                <w:ilvl w:val="0"/>
                <w:numId w:val="5"/>
              </w:numPr>
              <w:tabs>
                <w:tab w:val="left" w:pos="309"/>
              </w:tabs>
              <w:spacing w:after="0" w:line="240" w:lineRule="auto"/>
              <w:ind w:left="0" w:firstLine="0"/>
              <w:rPr>
                <w:rFonts w:ascii="Arial" w:hAnsi="Arial"/>
                <w:sz w:val="18"/>
                <w:szCs w:val="18"/>
                <w:lang w:eastAsia="ru-RU"/>
              </w:rPr>
            </w:pPr>
            <w:r w:rsidRPr="006926E2">
              <w:rPr>
                <w:rFonts w:ascii="Arial" w:hAnsi="Arial"/>
                <w:sz w:val="18"/>
                <w:szCs w:val="18"/>
                <w:lang w:eastAsia="ru-RU"/>
              </w:rPr>
              <w:t>Внедрение ФГИС «Меркурий».</w:t>
            </w:r>
          </w:p>
        </w:tc>
      </w:tr>
      <w:tr w:rsidR="00B6285C" w:rsidRPr="006926E2" w:rsidTr="006926E2">
        <w:trPr>
          <w:trHeight w:val="454"/>
        </w:trPr>
        <w:tc>
          <w:tcPr>
            <w:tcW w:w="2500" w:type="pct"/>
            <w:vAlign w:val="center"/>
          </w:tcPr>
          <w:p w:rsidR="00B6285C" w:rsidRPr="006926E2" w:rsidRDefault="00B6285C" w:rsidP="006926E2">
            <w:pPr>
              <w:shd w:val="clear" w:color="auto" w:fill="FFFFFF"/>
              <w:tabs>
                <w:tab w:val="left" w:pos="439"/>
              </w:tabs>
              <w:spacing w:after="0" w:line="240" w:lineRule="auto"/>
              <w:jc w:val="center"/>
              <w:outlineLvl w:val="3"/>
              <w:rPr>
                <w:rFonts w:ascii="Arial" w:hAnsi="Arial"/>
                <w:b/>
                <w:bCs/>
                <w:spacing w:val="15"/>
                <w:sz w:val="18"/>
                <w:szCs w:val="18"/>
                <w:lang w:eastAsia="ru-RU"/>
              </w:rPr>
            </w:pPr>
            <w:r w:rsidRPr="006926E2">
              <w:rPr>
                <w:rFonts w:ascii="Arial" w:hAnsi="Arial"/>
                <w:b/>
                <w:bCs/>
                <w:sz w:val="18"/>
                <w:szCs w:val="18"/>
                <w:lang w:eastAsia="ru-RU"/>
              </w:rPr>
              <w:t>Возможности</w:t>
            </w:r>
            <w:r w:rsidR="004863F6">
              <w:rPr>
                <w:rFonts w:ascii="Arial" w:hAnsi="Arial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6926E2">
              <w:rPr>
                <w:rFonts w:ascii="Arial" w:hAnsi="Arial"/>
                <w:b/>
                <w:bCs/>
                <w:sz w:val="18"/>
                <w:szCs w:val="18"/>
                <w:lang w:eastAsia="ru-RU"/>
              </w:rPr>
              <w:t>(opportunities)</w:t>
            </w:r>
          </w:p>
        </w:tc>
        <w:tc>
          <w:tcPr>
            <w:tcW w:w="2500" w:type="pct"/>
            <w:vAlign w:val="center"/>
          </w:tcPr>
          <w:p w:rsidR="00B6285C" w:rsidRPr="006926E2" w:rsidRDefault="00B6285C" w:rsidP="006926E2">
            <w:pPr>
              <w:shd w:val="clear" w:color="auto" w:fill="FFFFFF"/>
              <w:tabs>
                <w:tab w:val="left" w:pos="309"/>
              </w:tabs>
              <w:spacing w:after="0" w:line="240" w:lineRule="auto"/>
              <w:jc w:val="center"/>
              <w:outlineLvl w:val="3"/>
              <w:rPr>
                <w:rFonts w:ascii="Arial" w:hAnsi="Arial"/>
                <w:b/>
                <w:bCs/>
                <w:sz w:val="18"/>
                <w:szCs w:val="18"/>
                <w:lang w:eastAsia="ru-RU"/>
              </w:rPr>
            </w:pPr>
            <w:r w:rsidRPr="006926E2">
              <w:rPr>
                <w:rFonts w:ascii="Arial" w:hAnsi="Arial"/>
                <w:b/>
                <w:bCs/>
                <w:sz w:val="18"/>
                <w:szCs w:val="18"/>
                <w:lang w:eastAsia="ru-RU"/>
              </w:rPr>
              <w:t>Угрозы (threats)</w:t>
            </w:r>
          </w:p>
        </w:tc>
      </w:tr>
      <w:tr w:rsidR="00B6285C" w:rsidRPr="006926E2" w:rsidTr="006926E2">
        <w:trPr>
          <w:trHeight w:val="454"/>
        </w:trPr>
        <w:tc>
          <w:tcPr>
            <w:tcW w:w="2500" w:type="pct"/>
          </w:tcPr>
          <w:p w:rsidR="00B6285C" w:rsidRPr="006926E2" w:rsidRDefault="00B6285C" w:rsidP="006926E2">
            <w:pPr>
              <w:numPr>
                <w:ilvl w:val="0"/>
                <w:numId w:val="3"/>
              </w:numPr>
              <w:tabs>
                <w:tab w:val="left" w:pos="439"/>
              </w:tabs>
              <w:spacing w:after="0" w:line="240" w:lineRule="auto"/>
              <w:ind w:left="0" w:firstLine="0"/>
              <w:rPr>
                <w:rFonts w:ascii="Arial" w:hAnsi="Arial"/>
                <w:sz w:val="18"/>
                <w:szCs w:val="18"/>
                <w:lang w:eastAsia="ru-RU"/>
              </w:rPr>
            </w:pPr>
            <w:r w:rsidRPr="006926E2">
              <w:rPr>
                <w:rFonts w:ascii="Arial" w:hAnsi="Arial"/>
                <w:sz w:val="18"/>
                <w:szCs w:val="18"/>
                <w:lang w:eastAsia="ru-RU"/>
              </w:rPr>
              <w:t>Укрепление лояльности потребителя продукции бренда</w:t>
            </w:r>
          </w:p>
          <w:p w:rsidR="00B6285C" w:rsidRPr="006926E2" w:rsidRDefault="00B6285C" w:rsidP="006926E2">
            <w:pPr>
              <w:numPr>
                <w:ilvl w:val="0"/>
                <w:numId w:val="3"/>
              </w:numPr>
              <w:tabs>
                <w:tab w:val="left" w:pos="439"/>
              </w:tabs>
              <w:spacing w:after="0" w:line="240" w:lineRule="auto"/>
              <w:ind w:left="0" w:firstLine="0"/>
              <w:rPr>
                <w:rFonts w:ascii="Arial" w:hAnsi="Arial"/>
                <w:sz w:val="18"/>
                <w:szCs w:val="18"/>
                <w:lang w:eastAsia="ru-RU"/>
              </w:rPr>
            </w:pPr>
            <w:r w:rsidRPr="006926E2">
              <w:rPr>
                <w:rFonts w:ascii="Arial" w:hAnsi="Arial"/>
                <w:sz w:val="18"/>
                <w:szCs w:val="18"/>
                <w:lang w:eastAsia="ru-RU"/>
              </w:rPr>
              <w:t>Возможность развиваться территориально</w:t>
            </w:r>
          </w:p>
          <w:p w:rsidR="00B6285C" w:rsidRPr="006926E2" w:rsidRDefault="00B6285C" w:rsidP="006926E2">
            <w:pPr>
              <w:numPr>
                <w:ilvl w:val="0"/>
                <w:numId w:val="3"/>
              </w:numPr>
              <w:tabs>
                <w:tab w:val="left" w:pos="439"/>
              </w:tabs>
              <w:spacing w:after="0" w:line="240" w:lineRule="auto"/>
              <w:ind w:left="0" w:firstLine="0"/>
              <w:rPr>
                <w:rFonts w:ascii="Arial" w:hAnsi="Arial"/>
                <w:sz w:val="18"/>
                <w:szCs w:val="18"/>
                <w:lang w:eastAsia="ru-RU"/>
              </w:rPr>
            </w:pPr>
            <w:r w:rsidRPr="006926E2">
              <w:rPr>
                <w:rFonts w:ascii="Arial" w:hAnsi="Arial"/>
                <w:sz w:val="18"/>
                <w:szCs w:val="18"/>
                <w:lang w:eastAsia="ru-RU"/>
              </w:rPr>
              <w:t>Проникновение товара за пределы региона и страны.</w:t>
            </w:r>
          </w:p>
          <w:p w:rsidR="00B6285C" w:rsidRPr="006926E2" w:rsidRDefault="00B6285C" w:rsidP="006926E2">
            <w:pPr>
              <w:numPr>
                <w:ilvl w:val="0"/>
                <w:numId w:val="3"/>
              </w:numPr>
              <w:tabs>
                <w:tab w:val="left" w:pos="439"/>
              </w:tabs>
              <w:spacing w:after="0" w:line="240" w:lineRule="auto"/>
              <w:ind w:left="0" w:firstLine="0"/>
              <w:rPr>
                <w:rFonts w:ascii="Arial" w:hAnsi="Arial"/>
                <w:sz w:val="18"/>
                <w:szCs w:val="18"/>
                <w:lang w:eastAsia="ru-RU"/>
              </w:rPr>
            </w:pPr>
            <w:r w:rsidRPr="006926E2">
              <w:rPr>
                <w:rFonts w:ascii="Arial" w:hAnsi="Arial"/>
                <w:sz w:val="18"/>
                <w:szCs w:val="18"/>
                <w:lang w:eastAsia="ru-RU"/>
              </w:rPr>
              <w:t>Снижение рисков для потребителя приобрести контрафактный товар</w:t>
            </w:r>
          </w:p>
          <w:p w:rsidR="00B6285C" w:rsidRPr="006926E2" w:rsidRDefault="00B6285C" w:rsidP="006926E2">
            <w:pPr>
              <w:numPr>
                <w:ilvl w:val="0"/>
                <w:numId w:val="3"/>
              </w:numPr>
              <w:tabs>
                <w:tab w:val="left" w:pos="439"/>
              </w:tabs>
              <w:spacing w:after="0" w:line="240" w:lineRule="auto"/>
              <w:ind w:left="0" w:firstLine="0"/>
              <w:rPr>
                <w:rFonts w:ascii="Arial" w:hAnsi="Arial"/>
                <w:sz w:val="18"/>
                <w:szCs w:val="18"/>
                <w:lang w:eastAsia="ru-RU"/>
              </w:rPr>
            </w:pPr>
            <w:r w:rsidRPr="006926E2">
              <w:rPr>
                <w:rFonts w:ascii="Arial" w:hAnsi="Arial"/>
                <w:sz w:val="18"/>
                <w:szCs w:val="18"/>
                <w:lang w:eastAsia="ru-RU"/>
              </w:rPr>
              <w:t>Ускорение товарооборачиваемости и увеличение выручки от продаж.</w:t>
            </w:r>
          </w:p>
          <w:p w:rsidR="00B6285C" w:rsidRPr="006926E2" w:rsidRDefault="00B6285C" w:rsidP="006926E2">
            <w:pPr>
              <w:numPr>
                <w:ilvl w:val="0"/>
                <w:numId w:val="3"/>
              </w:numPr>
              <w:tabs>
                <w:tab w:val="left" w:pos="439"/>
              </w:tabs>
              <w:spacing w:after="0" w:line="240" w:lineRule="auto"/>
              <w:ind w:left="0" w:firstLine="0"/>
              <w:rPr>
                <w:rFonts w:ascii="Arial" w:hAnsi="Arial"/>
                <w:sz w:val="18"/>
                <w:szCs w:val="18"/>
                <w:lang w:eastAsia="ru-RU"/>
              </w:rPr>
            </w:pPr>
            <w:r w:rsidRPr="006926E2">
              <w:rPr>
                <w:rFonts w:ascii="Arial" w:hAnsi="Arial"/>
                <w:sz w:val="18"/>
                <w:szCs w:val="18"/>
                <w:lang w:eastAsia="ru-RU"/>
              </w:rPr>
              <w:t>Формирование длительных и устойчивых отношений с потребителем бренда.</w:t>
            </w:r>
          </w:p>
          <w:p w:rsidR="00B6285C" w:rsidRPr="006926E2" w:rsidRDefault="00B6285C" w:rsidP="006926E2">
            <w:pPr>
              <w:tabs>
                <w:tab w:val="left" w:pos="439"/>
              </w:tabs>
              <w:spacing w:after="0" w:line="240" w:lineRule="auto"/>
              <w:rPr>
                <w:rFonts w:ascii="Arial" w:hAnsi="Arial"/>
                <w:sz w:val="18"/>
                <w:szCs w:val="18"/>
                <w:lang w:eastAsia="ru-RU"/>
              </w:rPr>
            </w:pPr>
          </w:p>
        </w:tc>
        <w:tc>
          <w:tcPr>
            <w:tcW w:w="2500" w:type="pct"/>
          </w:tcPr>
          <w:p w:rsidR="00B6285C" w:rsidRPr="006926E2" w:rsidRDefault="00B6285C" w:rsidP="006926E2">
            <w:pPr>
              <w:numPr>
                <w:ilvl w:val="0"/>
                <w:numId w:val="4"/>
              </w:numPr>
              <w:tabs>
                <w:tab w:val="left" w:pos="75"/>
                <w:tab w:val="left" w:pos="309"/>
                <w:tab w:val="left" w:pos="399"/>
              </w:tabs>
              <w:spacing w:after="0" w:line="240" w:lineRule="auto"/>
              <w:ind w:left="0" w:firstLine="0"/>
              <w:rPr>
                <w:rFonts w:ascii="Arial" w:hAnsi="Arial"/>
                <w:sz w:val="18"/>
                <w:szCs w:val="18"/>
                <w:lang w:eastAsia="ru-RU"/>
              </w:rPr>
            </w:pPr>
            <w:r w:rsidRPr="006926E2">
              <w:rPr>
                <w:rFonts w:ascii="Arial" w:hAnsi="Arial"/>
                <w:sz w:val="18"/>
                <w:szCs w:val="18"/>
                <w:lang w:eastAsia="ru-RU"/>
              </w:rPr>
              <w:t xml:space="preserve">Вытеснение местных производителей с рынка. </w:t>
            </w:r>
          </w:p>
          <w:p w:rsidR="00B6285C" w:rsidRPr="006926E2" w:rsidRDefault="00B6285C" w:rsidP="006926E2">
            <w:pPr>
              <w:numPr>
                <w:ilvl w:val="0"/>
                <w:numId w:val="4"/>
              </w:numPr>
              <w:tabs>
                <w:tab w:val="left" w:pos="75"/>
                <w:tab w:val="left" w:pos="309"/>
                <w:tab w:val="left" w:pos="399"/>
              </w:tabs>
              <w:spacing w:after="0" w:line="240" w:lineRule="auto"/>
              <w:ind w:left="0" w:firstLine="0"/>
              <w:rPr>
                <w:rFonts w:ascii="Arial" w:hAnsi="Arial"/>
                <w:sz w:val="18"/>
                <w:szCs w:val="18"/>
                <w:lang w:eastAsia="ru-RU"/>
              </w:rPr>
            </w:pPr>
            <w:r w:rsidRPr="006926E2">
              <w:rPr>
                <w:rFonts w:ascii="Arial" w:hAnsi="Arial"/>
                <w:sz w:val="18"/>
                <w:szCs w:val="18"/>
                <w:lang w:eastAsia="ru-RU"/>
              </w:rPr>
              <w:t>Снижение выручки, стремление конченого финансового результата к нулю, отрицательным значениям.</w:t>
            </w:r>
          </w:p>
          <w:p w:rsidR="00B6285C" w:rsidRPr="006926E2" w:rsidRDefault="00B6285C" w:rsidP="006926E2">
            <w:pPr>
              <w:numPr>
                <w:ilvl w:val="0"/>
                <w:numId w:val="4"/>
              </w:numPr>
              <w:tabs>
                <w:tab w:val="left" w:pos="75"/>
                <w:tab w:val="left" w:pos="309"/>
                <w:tab w:val="left" w:pos="399"/>
              </w:tabs>
              <w:spacing w:after="0" w:line="240" w:lineRule="auto"/>
              <w:ind w:left="0" w:firstLine="0"/>
              <w:rPr>
                <w:rFonts w:ascii="Arial" w:hAnsi="Arial"/>
                <w:sz w:val="18"/>
                <w:szCs w:val="18"/>
                <w:lang w:eastAsia="ru-RU"/>
              </w:rPr>
            </w:pPr>
            <w:r w:rsidRPr="006926E2">
              <w:rPr>
                <w:rFonts w:ascii="Arial" w:hAnsi="Arial"/>
                <w:sz w:val="18"/>
                <w:szCs w:val="18"/>
                <w:lang w:eastAsia="ru-RU"/>
              </w:rPr>
              <w:t>Переток капитала из реального сектора экономики в финансовую сферу, отсутствие собственных средств для развития, инвестиций.</w:t>
            </w:r>
          </w:p>
          <w:p w:rsidR="00B6285C" w:rsidRPr="006926E2" w:rsidRDefault="00B6285C" w:rsidP="006926E2">
            <w:pPr>
              <w:numPr>
                <w:ilvl w:val="0"/>
                <w:numId w:val="4"/>
              </w:numPr>
              <w:tabs>
                <w:tab w:val="left" w:pos="75"/>
                <w:tab w:val="left" w:pos="309"/>
                <w:tab w:val="left" w:pos="399"/>
              </w:tabs>
              <w:spacing w:after="0" w:line="240" w:lineRule="auto"/>
              <w:ind w:left="0" w:firstLine="0"/>
              <w:rPr>
                <w:rFonts w:ascii="Arial" w:hAnsi="Arial"/>
                <w:sz w:val="18"/>
                <w:szCs w:val="18"/>
                <w:lang w:eastAsia="ru-RU"/>
              </w:rPr>
            </w:pPr>
            <w:r w:rsidRPr="006926E2">
              <w:rPr>
                <w:rFonts w:ascii="Arial" w:hAnsi="Arial"/>
                <w:sz w:val="18"/>
                <w:szCs w:val="18"/>
                <w:lang w:eastAsia="ru-RU"/>
              </w:rPr>
              <w:t>Снижение объемов продаж, рост затрат на оборотные средства, тепло- и энергоресурсы.</w:t>
            </w:r>
          </w:p>
          <w:p w:rsidR="00B6285C" w:rsidRPr="006926E2" w:rsidRDefault="00B6285C" w:rsidP="006926E2">
            <w:pPr>
              <w:numPr>
                <w:ilvl w:val="0"/>
                <w:numId w:val="4"/>
              </w:numPr>
              <w:tabs>
                <w:tab w:val="left" w:pos="75"/>
                <w:tab w:val="left" w:pos="309"/>
                <w:tab w:val="left" w:pos="399"/>
              </w:tabs>
              <w:spacing w:after="0" w:line="240" w:lineRule="auto"/>
              <w:ind w:left="0" w:firstLine="0"/>
              <w:rPr>
                <w:rFonts w:ascii="Arial" w:hAnsi="Arial"/>
                <w:sz w:val="18"/>
                <w:szCs w:val="18"/>
                <w:lang w:eastAsia="ru-RU"/>
              </w:rPr>
            </w:pPr>
            <w:r w:rsidRPr="006926E2">
              <w:rPr>
                <w:rFonts w:ascii="Arial" w:hAnsi="Arial"/>
                <w:sz w:val="18"/>
                <w:szCs w:val="18"/>
                <w:lang w:eastAsia="ru-RU"/>
              </w:rPr>
              <w:t>Снижение рентабельности деятельности участников бренда «Настоящий Вологодский продукт».</w:t>
            </w:r>
          </w:p>
          <w:p w:rsidR="00B6285C" w:rsidRPr="006926E2" w:rsidRDefault="00B6285C" w:rsidP="006926E2">
            <w:pPr>
              <w:numPr>
                <w:ilvl w:val="0"/>
                <w:numId w:val="4"/>
              </w:numPr>
              <w:tabs>
                <w:tab w:val="left" w:pos="75"/>
                <w:tab w:val="left" w:pos="309"/>
                <w:tab w:val="left" w:pos="399"/>
              </w:tabs>
              <w:spacing w:after="0" w:line="240" w:lineRule="auto"/>
              <w:ind w:left="0" w:firstLine="0"/>
              <w:rPr>
                <w:rFonts w:ascii="Arial" w:hAnsi="Arial"/>
                <w:sz w:val="18"/>
                <w:szCs w:val="18"/>
                <w:lang w:eastAsia="ru-RU"/>
              </w:rPr>
            </w:pPr>
            <w:r w:rsidRPr="006926E2">
              <w:rPr>
                <w:rFonts w:ascii="Arial" w:hAnsi="Arial"/>
                <w:sz w:val="18"/>
                <w:szCs w:val="18"/>
                <w:lang w:eastAsia="ru-RU"/>
              </w:rPr>
              <w:t>Снижение производительности труда.</w:t>
            </w:r>
          </w:p>
          <w:p w:rsidR="00B6285C" w:rsidRPr="006926E2" w:rsidRDefault="00B6285C" w:rsidP="006926E2">
            <w:pPr>
              <w:tabs>
                <w:tab w:val="left" w:pos="75"/>
                <w:tab w:val="left" w:pos="309"/>
                <w:tab w:val="left" w:pos="399"/>
              </w:tabs>
              <w:spacing w:after="0" w:line="240" w:lineRule="auto"/>
              <w:rPr>
                <w:rFonts w:ascii="Arial" w:hAnsi="Arial"/>
                <w:sz w:val="18"/>
                <w:szCs w:val="18"/>
                <w:lang w:eastAsia="ru-RU"/>
              </w:rPr>
            </w:pPr>
          </w:p>
        </w:tc>
      </w:tr>
    </w:tbl>
    <w:p w:rsidR="00B6285C" w:rsidRPr="004863F6" w:rsidRDefault="00B6285C" w:rsidP="004863F6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4863F6">
        <w:rPr>
          <w:rFonts w:ascii="Times New Roman" w:hAnsi="Times New Roman"/>
          <w:i/>
          <w:sz w:val="24"/>
          <w:szCs w:val="24"/>
        </w:rPr>
        <w:t>Источник: составлено авторами.</w:t>
      </w:r>
    </w:p>
    <w:p w:rsidR="00B6285C" w:rsidRPr="00462165" w:rsidRDefault="00B6285C" w:rsidP="00462165">
      <w:pPr>
        <w:spacing w:after="0" w:line="360" w:lineRule="auto"/>
        <w:ind w:firstLine="567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B6285C" w:rsidRPr="00AA13F5" w:rsidRDefault="00B6285C" w:rsidP="00AA13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Слабые стороны, выявленные в ходе </w:t>
      </w:r>
      <w:r w:rsidRPr="00AA13F5">
        <w:rPr>
          <w:rFonts w:ascii="Times New Roman" w:hAnsi="Times New Roman"/>
          <w:sz w:val="24"/>
          <w:szCs w:val="24"/>
          <w:lang w:val="en-US" w:eastAsia="ru-RU"/>
        </w:rPr>
        <w:t>SWOT</w:t>
      </w:r>
      <w:r>
        <w:rPr>
          <w:rFonts w:ascii="Times New Roman" w:hAnsi="Times New Roman"/>
          <w:sz w:val="24"/>
          <w:szCs w:val="24"/>
          <w:lang w:eastAsia="ru-RU"/>
        </w:rPr>
        <w:t>-анализа</w:t>
      </w:r>
      <w:r w:rsidRPr="00AA13F5">
        <w:rPr>
          <w:rFonts w:ascii="Times New Roman" w:hAnsi="Times New Roman"/>
          <w:sz w:val="24"/>
          <w:szCs w:val="24"/>
          <w:lang w:eastAsia="ru-RU"/>
        </w:rPr>
        <w:t>, создают угрозу финансовой устойчивости представителям бренда, с</w:t>
      </w:r>
      <w:r>
        <w:rPr>
          <w:rFonts w:ascii="Times New Roman" w:hAnsi="Times New Roman"/>
          <w:sz w:val="24"/>
          <w:szCs w:val="24"/>
          <w:lang w:eastAsia="ru-RU"/>
        </w:rPr>
        <w:t>нижения</w:t>
      </w:r>
      <w:r w:rsidRPr="00AA13F5">
        <w:rPr>
          <w:rFonts w:ascii="Times New Roman" w:hAnsi="Times New Roman"/>
          <w:sz w:val="24"/>
          <w:szCs w:val="24"/>
          <w:lang w:eastAsia="ru-RU"/>
        </w:rPr>
        <w:t xml:space="preserve"> рентабельности деятельности и</w:t>
      </w:r>
      <w:r>
        <w:rPr>
          <w:rFonts w:ascii="Times New Roman" w:hAnsi="Times New Roman"/>
          <w:sz w:val="24"/>
          <w:szCs w:val="24"/>
          <w:lang w:eastAsia="ru-RU"/>
        </w:rPr>
        <w:t xml:space="preserve"> инвестиционной привлекательности</w:t>
      </w:r>
      <w:r w:rsidRPr="00AA13F5">
        <w:rPr>
          <w:rFonts w:ascii="Times New Roman" w:hAnsi="Times New Roman"/>
          <w:sz w:val="24"/>
          <w:szCs w:val="24"/>
          <w:lang w:eastAsia="ru-RU"/>
        </w:rPr>
        <w:t xml:space="preserve">, что </w:t>
      </w:r>
      <w:r>
        <w:rPr>
          <w:rFonts w:ascii="Times New Roman" w:hAnsi="Times New Roman"/>
          <w:sz w:val="24"/>
          <w:szCs w:val="24"/>
          <w:lang w:eastAsia="ru-RU"/>
        </w:rPr>
        <w:t>мешает его развитию</w:t>
      </w:r>
      <w:r w:rsidRPr="00AA13F5">
        <w:rPr>
          <w:rFonts w:ascii="Times New Roman" w:hAnsi="Times New Roman"/>
          <w:sz w:val="24"/>
          <w:szCs w:val="24"/>
          <w:lang w:eastAsia="ru-RU"/>
        </w:rPr>
        <w:t xml:space="preserve">. Однако, факторы этой группы носят в основном нормативный характер, т.е. </w:t>
      </w:r>
      <w:r>
        <w:rPr>
          <w:rFonts w:ascii="Times New Roman" w:hAnsi="Times New Roman"/>
          <w:sz w:val="24"/>
          <w:szCs w:val="24"/>
          <w:lang w:eastAsia="ru-RU"/>
        </w:rPr>
        <w:t xml:space="preserve">для их решения </w:t>
      </w:r>
      <w:r w:rsidRPr="00AA13F5">
        <w:rPr>
          <w:rFonts w:ascii="Times New Roman" w:hAnsi="Times New Roman"/>
          <w:sz w:val="24"/>
          <w:szCs w:val="24"/>
          <w:lang w:eastAsia="ru-RU"/>
        </w:rPr>
        <w:t>требуется вме</w:t>
      </w:r>
      <w:r>
        <w:rPr>
          <w:rFonts w:ascii="Times New Roman" w:hAnsi="Times New Roman"/>
          <w:sz w:val="24"/>
          <w:szCs w:val="24"/>
          <w:lang w:eastAsia="ru-RU"/>
        </w:rPr>
        <w:t>шательство органов власти.   С</w:t>
      </w:r>
      <w:r w:rsidRPr="00AA13F5">
        <w:rPr>
          <w:rFonts w:ascii="Times New Roman" w:hAnsi="Times New Roman"/>
          <w:sz w:val="24"/>
          <w:szCs w:val="24"/>
          <w:lang w:eastAsia="ru-RU"/>
        </w:rPr>
        <w:t xml:space="preserve">ильные стороны для участников бренда, </w:t>
      </w:r>
      <w:r>
        <w:rPr>
          <w:rFonts w:ascii="Times New Roman" w:hAnsi="Times New Roman"/>
          <w:sz w:val="24"/>
          <w:szCs w:val="24"/>
          <w:lang w:eastAsia="ru-RU"/>
        </w:rPr>
        <w:t xml:space="preserve">заключающиеся в его уникальности и многолетнем опыте присутствия на рынке, определяют </w:t>
      </w:r>
      <w:r w:rsidRPr="00AA13F5">
        <w:rPr>
          <w:rFonts w:ascii="Times New Roman" w:hAnsi="Times New Roman"/>
          <w:sz w:val="24"/>
          <w:szCs w:val="24"/>
          <w:lang w:eastAsia="ru-RU"/>
        </w:rPr>
        <w:t>возможности для дальнейшего развития бренда и распространения товарного знака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B6285C" w:rsidRDefault="00B6285C" w:rsidP="00B33AE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В научном мире нет единого подхода к оценке силы бренда. </w:t>
      </w:r>
      <w:r w:rsidRPr="008A10E5">
        <w:rPr>
          <w:rFonts w:ascii="Times New Roman" w:hAnsi="Times New Roman"/>
          <w:color w:val="000000"/>
          <w:sz w:val="24"/>
          <w:szCs w:val="24"/>
        </w:rPr>
        <w:t xml:space="preserve">Проведенный обзор различных подходов </w:t>
      </w:r>
      <w:r>
        <w:rPr>
          <w:rFonts w:ascii="Times New Roman" w:hAnsi="Times New Roman"/>
          <w:color w:val="000000"/>
          <w:sz w:val="24"/>
          <w:szCs w:val="24"/>
        </w:rPr>
        <w:t>по этой проблематике</w:t>
      </w:r>
      <w:r w:rsidRPr="008A10E5">
        <w:rPr>
          <w:rFonts w:ascii="Times New Roman" w:hAnsi="Times New Roman"/>
          <w:color w:val="000000"/>
          <w:sz w:val="24"/>
          <w:szCs w:val="24"/>
        </w:rPr>
        <w:t xml:space="preserve"> позволил определиться с оптимальным набором </w:t>
      </w:r>
      <w:r w:rsidRPr="008A10E5">
        <w:rPr>
          <w:rFonts w:ascii="Times New Roman" w:hAnsi="Times New Roman"/>
          <w:color w:val="000000"/>
          <w:sz w:val="24"/>
          <w:szCs w:val="24"/>
        </w:rPr>
        <w:lastRenderedPageBreak/>
        <w:t>индикаторов, которые используются в большинстве имеющихся и практикуемых методик. Определенные нами показатели образуют взаимосвязанную систему, что возможно продемонстрировать на основе применения методологических подходов к оценке силы бренда, предложенных Д. Ульрихом и Н. Смоллвудом</w:t>
      </w:r>
      <w:r w:rsidRPr="008D218F">
        <w:rPr>
          <w:rFonts w:ascii="Times New Roman" w:hAnsi="Times New Roman"/>
          <w:color w:val="000000"/>
          <w:sz w:val="24"/>
          <w:szCs w:val="24"/>
        </w:rPr>
        <w:t xml:space="preserve"> [2]</w:t>
      </w:r>
      <w:r>
        <w:rPr>
          <w:rFonts w:ascii="Times New Roman" w:hAnsi="Times New Roman"/>
          <w:color w:val="000000"/>
          <w:sz w:val="24"/>
          <w:szCs w:val="24"/>
        </w:rPr>
        <w:t xml:space="preserve">.  </w:t>
      </w:r>
      <w:r w:rsidRPr="008A10E5">
        <w:rPr>
          <w:rFonts w:ascii="Times New Roman" w:hAnsi="Times New Roman"/>
          <w:color w:val="000000"/>
          <w:sz w:val="24"/>
          <w:szCs w:val="24"/>
        </w:rPr>
        <w:t>Система включает 14 индикаторов, комплексно измеряющих силу бренда по основным категориям его развития, отражающи</w:t>
      </w:r>
      <w:r>
        <w:rPr>
          <w:rFonts w:ascii="Times New Roman" w:hAnsi="Times New Roman"/>
          <w:color w:val="000000"/>
          <w:sz w:val="24"/>
          <w:szCs w:val="24"/>
        </w:rPr>
        <w:t>х</w:t>
      </w:r>
      <w:r w:rsidRPr="008A10E5">
        <w:rPr>
          <w:rFonts w:ascii="Times New Roman" w:hAnsi="Times New Roman"/>
          <w:color w:val="000000"/>
          <w:sz w:val="24"/>
          <w:szCs w:val="24"/>
        </w:rPr>
        <w:t xml:space="preserve"> как уровень воспринимаемости </w:t>
      </w:r>
      <w:r>
        <w:rPr>
          <w:rFonts w:ascii="Times New Roman" w:hAnsi="Times New Roman"/>
          <w:color w:val="000000"/>
          <w:sz w:val="24"/>
          <w:szCs w:val="24"/>
        </w:rPr>
        <w:t xml:space="preserve">его </w:t>
      </w:r>
      <w:r w:rsidRPr="008A10E5">
        <w:rPr>
          <w:rFonts w:ascii="Times New Roman" w:hAnsi="Times New Roman"/>
          <w:color w:val="000000"/>
          <w:sz w:val="24"/>
          <w:szCs w:val="24"/>
        </w:rPr>
        <w:t>у потребителя, так и уровень эффективности функционирования на рынке. Значения индикаторов представляют собой агрегированные показатели, имеющие коэффициентное выражение, получающееся на основе методики обобщения ответов респондентов на вопросы анкетного опроса по</w:t>
      </w:r>
      <w:r>
        <w:rPr>
          <w:rFonts w:ascii="Times New Roman" w:hAnsi="Times New Roman"/>
          <w:color w:val="000000"/>
          <w:sz w:val="24"/>
          <w:szCs w:val="24"/>
        </w:rPr>
        <w:t xml:space="preserve">требителей.  </w:t>
      </w:r>
      <w:r w:rsidRPr="008A10E5">
        <w:rPr>
          <w:rFonts w:ascii="Times New Roman" w:hAnsi="Times New Roman"/>
          <w:color w:val="000000"/>
          <w:sz w:val="24"/>
          <w:szCs w:val="24"/>
        </w:rPr>
        <w:t xml:space="preserve">В анкету были включены 28 основных вопросов и 2 вспомогательных, позволяющих определить принадлежность респондента к возрастной группе и его статус по месту проживания с целью последующей оценки структуры обследованной целевой аудитории. Распространение анкеты было осуществлено в электронном виде посредством Формы </w:t>
      </w:r>
      <w:r w:rsidRPr="008A10E5">
        <w:rPr>
          <w:rFonts w:ascii="Times New Roman" w:hAnsi="Times New Roman"/>
          <w:color w:val="000000"/>
          <w:sz w:val="24"/>
          <w:szCs w:val="24"/>
          <w:lang w:val="en-US"/>
        </w:rPr>
        <w:t>Google</w:t>
      </w:r>
      <w:r w:rsidRPr="008A10E5">
        <w:rPr>
          <w:rFonts w:ascii="Times New Roman" w:hAnsi="Times New Roman"/>
          <w:color w:val="000000"/>
          <w:sz w:val="24"/>
          <w:szCs w:val="24"/>
        </w:rPr>
        <w:t xml:space="preserve">, размещением информации о целях опроса и ссылки на опросную форму в социальных сетях «ВКонтакте», «Одноклассники», рассылка по электронной почте на адреса респондентов, на сайте Вологодской ГМХА. </w:t>
      </w:r>
    </w:p>
    <w:p w:rsidR="00B6285C" w:rsidRPr="00CE192B" w:rsidRDefault="00B6285C" w:rsidP="00B33AE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F648F">
        <w:rPr>
          <w:rFonts w:ascii="Times New Roman" w:hAnsi="Times New Roman"/>
          <w:sz w:val="24"/>
          <w:szCs w:val="24"/>
        </w:rPr>
        <w:t>Руководствуясь методикой Д. Ульриха и Н. Смоллвуда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E192B">
        <w:rPr>
          <w:rFonts w:ascii="Times New Roman" w:hAnsi="Times New Roman"/>
          <w:sz w:val="24"/>
          <w:szCs w:val="24"/>
        </w:rPr>
        <w:t>[2]</w:t>
      </w:r>
      <w:r>
        <w:rPr>
          <w:rFonts w:ascii="Times New Roman" w:hAnsi="Times New Roman"/>
          <w:sz w:val="24"/>
          <w:szCs w:val="24"/>
        </w:rPr>
        <w:t>,</w:t>
      </w:r>
      <w:r w:rsidRPr="00CF648F">
        <w:rPr>
          <w:rFonts w:ascii="Times New Roman" w:hAnsi="Times New Roman"/>
          <w:sz w:val="24"/>
          <w:szCs w:val="24"/>
        </w:rPr>
        <w:t xml:space="preserve"> рассмотренные </w:t>
      </w:r>
      <w:r>
        <w:rPr>
          <w:rFonts w:ascii="Times New Roman" w:hAnsi="Times New Roman"/>
          <w:sz w:val="24"/>
          <w:szCs w:val="24"/>
        </w:rPr>
        <w:t>индикаторы</w:t>
      </w:r>
      <w:r w:rsidRPr="00CF648F">
        <w:rPr>
          <w:rFonts w:ascii="Times New Roman" w:hAnsi="Times New Roman"/>
          <w:sz w:val="24"/>
          <w:szCs w:val="24"/>
        </w:rPr>
        <w:t xml:space="preserve"> были разделены на две группы основных факторов, определяющих силу бренда, - показатели «эффективности бренда» и показат</w:t>
      </w:r>
      <w:r>
        <w:rPr>
          <w:rFonts w:ascii="Times New Roman" w:hAnsi="Times New Roman"/>
          <w:sz w:val="24"/>
          <w:szCs w:val="24"/>
        </w:rPr>
        <w:t>ели «осведомленности о бренде», а также по</w:t>
      </w:r>
      <w:r w:rsidRPr="00CF648F">
        <w:rPr>
          <w:rFonts w:ascii="Times New Roman" w:hAnsi="Times New Roman"/>
          <w:sz w:val="24"/>
          <w:szCs w:val="24"/>
        </w:rPr>
        <w:t>став</w:t>
      </w:r>
      <w:r>
        <w:rPr>
          <w:rFonts w:ascii="Times New Roman" w:hAnsi="Times New Roman"/>
          <w:sz w:val="24"/>
          <w:szCs w:val="24"/>
        </w:rPr>
        <w:t xml:space="preserve">лены во взаимосоответствие </w:t>
      </w:r>
      <w:r w:rsidRPr="00CF648F">
        <w:rPr>
          <w:rFonts w:ascii="Times New Roman" w:hAnsi="Times New Roman"/>
          <w:sz w:val="24"/>
          <w:szCs w:val="24"/>
        </w:rPr>
        <w:t>по парам, исходя из логики их взаи</w:t>
      </w:r>
      <w:r>
        <w:rPr>
          <w:rFonts w:ascii="Times New Roman" w:hAnsi="Times New Roman"/>
          <w:sz w:val="24"/>
          <w:szCs w:val="24"/>
        </w:rPr>
        <w:t>мосвязи друг с другом (табл. 2</w:t>
      </w:r>
      <w:r w:rsidRPr="00CF648F">
        <w:rPr>
          <w:rFonts w:ascii="Times New Roman" w:hAnsi="Times New Roman"/>
          <w:sz w:val="24"/>
          <w:szCs w:val="24"/>
        </w:rPr>
        <w:t xml:space="preserve">). </w:t>
      </w:r>
    </w:p>
    <w:p w:rsidR="00B6285C" w:rsidRPr="00CE192B" w:rsidRDefault="00B6285C" w:rsidP="00B33AE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6285C" w:rsidRDefault="00B6285C" w:rsidP="0044681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54B00">
        <w:rPr>
          <w:rFonts w:ascii="Times New Roman" w:hAnsi="Times New Roman"/>
          <w:sz w:val="24"/>
          <w:szCs w:val="24"/>
        </w:rPr>
        <w:t xml:space="preserve">Таблица </w:t>
      </w:r>
      <w:r>
        <w:rPr>
          <w:rFonts w:ascii="Times New Roman" w:hAnsi="Times New Roman"/>
          <w:sz w:val="24"/>
          <w:szCs w:val="24"/>
        </w:rPr>
        <w:t>2</w:t>
      </w:r>
      <w:r w:rsidRPr="00654B00">
        <w:rPr>
          <w:rFonts w:ascii="Times New Roman" w:hAnsi="Times New Roman"/>
          <w:sz w:val="24"/>
          <w:szCs w:val="24"/>
        </w:rPr>
        <w:t xml:space="preserve"> – Соотношение факторов и индикаторов силы бренда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6285C" w:rsidRPr="00654B00" w:rsidRDefault="00B6285C" w:rsidP="0044681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«Настоящий Вологодский продукт»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29"/>
        <w:gridCol w:w="3064"/>
        <w:gridCol w:w="1616"/>
        <w:gridCol w:w="2615"/>
        <w:gridCol w:w="1730"/>
      </w:tblGrid>
      <w:tr w:rsidR="00B6285C" w:rsidRPr="006926E2" w:rsidTr="004863F6">
        <w:trPr>
          <w:trHeight w:val="857"/>
        </w:trPr>
        <w:tc>
          <w:tcPr>
            <w:tcW w:w="420" w:type="pct"/>
          </w:tcPr>
          <w:p w:rsidR="00B6285C" w:rsidRPr="00B90953" w:rsidRDefault="00B6285C" w:rsidP="00580900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eastAsia="ru-RU"/>
              </w:rPr>
              <w:t>Номер пары</w:t>
            </w:r>
          </w:p>
        </w:tc>
        <w:tc>
          <w:tcPr>
            <w:tcW w:w="1554" w:type="pct"/>
          </w:tcPr>
          <w:p w:rsidR="00B6285C" w:rsidRPr="00B90953" w:rsidRDefault="00B6285C" w:rsidP="00CE7033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ru-RU"/>
              </w:rPr>
            </w:pPr>
            <w:r w:rsidRPr="00B90953">
              <w:rPr>
                <w:rFonts w:ascii="Arial" w:hAnsi="Arial" w:cs="Arial"/>
                <w:bCs/>
                <w:color w:val="000000"/>
                <w:sz w:val="18"/>
                <w:szCs w:val="18"/>
                <w:lang w:eastAsia="ru-RU"/>
              </w:rPr>
              <w:t xml:space="preserve">Показатели осведомленности </w:t>
            </w:r>
          </w:p>
          <w:p w:rsidR="00B6285C" w:rsidRPr="00B90953" w:rsidRDefault="00B6285C" w:rsidP="00CE7033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ru-RU"/>
              </w:rPr>
            </w:pPr>
            <w:r w:rsidRPr="00B90953">
              <w:rPr>
                <w:rFonts w:ascii="Arial" w:hAnsi="Arial" w:cs="Arial"/>
                <w:bCs/>
                <w:color w:val="000000"/>
                <w:sz w:val="18"/>
                <w:szCs w:val="18"/>
                <w:lang w:eastAsia="ru-RU"/>
              </w:rPr>
              <w:t>о бренде</w:t>
            </w:r>
          </w:p>
        </w:tc>
        <w:tc>
          <w:tcPr>
            <w:tcW w:w="820" w:type="pct"/>
          </w:tcPr>
          <w:p w:rsidR="00B6285C" w:rsidRPr="00B90953" w:rsidRDefault="00B6285C" w:rsidP="0044681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ru-RU"/>
              </w:rPr>
            </w:pPr>
            <w:r w:rsidRPr="00B90953">
              <w:rPr>
                <w:rFonts w:ascii="Arial" w:hAnsi="Arial" w:cs="Arial"/>
                <w:bCs/>
                <w:color w:val="000000"/>
                <w:sz w:val="18"/>
                <w:szCs w:val="18"/>
                <w:lang w:eastAsia="ru-RU"/>
              </w:rPr>
              <w:t>Коэффициентное значение</w:t>
            </w:r>
          </w:p>
        </w:tc>
        <w:tc>
          <w:tcPr>
            <w:tcW w:w="1327" w:type="pct"/>
          </w:tcPr>
          <w:p w:rsidR="00B6285C" w:rsidRPr="00B90953" w:rsidRDefault="00B6285C" w:rsidP="0044681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ru-RU"/>
              </w:rPr>
            </w:pPr>
            <w:r w:rsidRPr="00B90953">
              <w:rPr>
                <w:rFonts w:ascii="Arial" w:hAnsi="Arial" w:cs="Arial"/>
                <w:bCs/>
                <w:color w:val="000000"/>
                <w:sz w:val="18"/>
                <w:szCs w:val="18"/>
                <w:lang w:eastAsia="ru-RU"/>
              </w:rPr>
              <w:t>Показатели</w:t>
            </w:r>
          </w:p>
          <w:p w:rsidR="00B6285C" w:rsidRPr="00B90953" w:rsidRDefault="00B6285C" w:rsidP="0044681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ru-RU"/>
              </w:rPr>
            </w:pPr>
            <w:r w:rsidRPr="00B90953">
              <w:rPr>
                <w:rFonts w:ascii="Arial" w:hAnsi="Arial" w:cs="Arial"/>
                <w:bCs/>
                <w:color w:val="000000"/>
                <w:sz w:val="18"/>
                <w:szCs w:val="18"/>
                <w:lang w:eastAsia="ru-RU"/>
              </w:rPr>
              <w:t>эффективности бренда</w:t>
            </w:r>
          </w:p>
        </w:tc>
        <w:tc>
          <w:tcPr>
            <w:tcW w:w="878" w:type="pct"/>
          </w:tcPr>
          <w:p w:rsidR="00B6285C" w:rsidRPr="00B90953" w:rsidRDefault="00B6285C" w:rsidP="0044681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ru-RU"/>
              </w:rPr>
            </w:pPr>
            <w:r w:rsidRPr="00B90953">
              <w:rPr>
                <w:rFonts w:ascii="Arial" w:hAnsi="Arial" w:cs="Arial"/>
                <w:bCs/>
                <w:color w:val="000000"/>
                <w:sz w:val="18"/>
                <w:szCs w:val="18"/>
                <w:lang w:eastAsia="ru-RU"/>
              </w:rPr>
              <w:t>Коэффициентное значение</w:t>
            </w:r>
          </w:p>
        </w:tc>
      </w:tr>
      <w:tr w:rsidR="00B6285C" w:rsidRPr="006926E2" w:rsidTr="004863F6">
        <w:trPr>
          <w:trHeight w:val="630"/>
        </w:trPr>
        <w:tc>
          <w:tcPr>
            <w:tcW w:w="420" w:type="pct"/>
          </w:tcPr>
          <w:p w:rsidR="00B6285C" w:rsidRPr="00B90953" w:rsidRDefault="00B6285C" w:rsidP="00580900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4" w:type="pct"/>
          </w:tcPr>
          <w:p w:rsidR="00B6285C" w:rsidRPr="00B90953" w:rsidRDefault="00B6285C" w:rsidP="00261F3C">
            <w:pPr>
              <w:spacing w:after="0" w:line="240" w:lineRule="auto"/>
              <w:rPr>
                <w:rFonts w:ascii="Arial" w:hAnsi="Arial"/>
                <w:color w:val="000000"/>
                <w:sz w:val="18"/>
                <w:szCs w:val="18"/>
                <w:lang w:eastAsia="ru-RU"/>
              </w:rPr>
            </w:pPr>
            <w:r w:rsidRPr="00B90953">
              <w:rPr>
                <w:rFonts w:ascii="Arial" w:hAnsi="Arial"/>
                <w:color w:val="000000"/>
                <w:sz w:val="18"/>
                <w:szCs w:val="18"/>
                <w:lang w:eastAsia="ru-RU"/>
              </w:rPr>
              <w:t>Показатель воспринимаемого качества бренда (показатель ощутимого качества бренда)</w:t>
            </w:r>
          </w:p>
        </w:tc>
        <w:tc>
          <w:tcPr>
            <w:tcW w:w="820" w:type="pct"/>
          </w:tcPr>
          <w:p w:rsidR="00B6285C" w:rsidRPr="00B90953" w:rsidRDefault="00B6285C" w:rsidP="0044681E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18"/>
                <w:szCs w:val="18"/>
                <w:lang w:eastAsia="ru-RU"/>
              </w:rPr>
            </w:pPr>
            <w:r w:rsidRPr="00B90953">
              <w:rPr>
                <w:rFonts w:ascii="Arial" w:hAnsi="Arial"/>
                <w:color w:val="000000"/>
                <w:sz w:val="18"/>
                <w:szCs w:val="18"/>
                <w:lang w:eastAsia="ru-RU"/>
              </w:rPr>
              <w:t>0,822</w:t>
            </w:r>
          </w:p>
        </w:tc>
        <w:tc>
          <w:tcPr>
            <w:tcW w:w="1327" w:type="pct"/>
          </w:tcPr>
          <w:p w:rsidR="00B6285C" w:rsidRPr="00B90953" w:rsidRDefault="00B6285C" w:rsidP="00261F3C">
            <w:pPr>
              <w:spacing w:after="0" w:line="240" w:lineRule="auto"/>
              <w:rPr>
                <w:rFonts w:ascii="Arial" w:hAnsi="Arial"/>
                <w:color w:val="000000"/>
                <w:sz w:val="18"/>
                <w:szCs w:val="18"/>
                <w:lang w:eastAsia="ru-RU"/>
              </w:rPr>
            </w:pPr>
            <w:r w:rsidRPr="00B90953">
              <w:rPr>
                <w:rFonts w:ascii="Arial" w:hAnsi="Arial"/>
                <w:color w:val="000000"/>
                <w:sz w:val="18"/>
                <w:szCs w:val="18"/>
                <w:lang w:eastAsia="ru-RU"/>
              </w:rPr>
              <w:t>Показатель лояльности бренду (показатель приверженности бренду, «доля сердца»)</w:t>
            </w:r>
          </w:p>
        </w:tc>
        <w:tc>
          <w:tcPr>
            <w:tcW w:w="878" w:type="pct"/>
          </w:tcPr>
          <w:p w:rsidR="00B6285C" w:rsidRPr="00B90953" w:rsidRDefault="00B6285C" w:rsidP="0044681E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18"/>
                <w:szCs w:val="18"/>
                <w:lang w:eastAsia="ru-RU"/>
              </w:rPr>
            </w:pPr>
            <w:r w:rsidRPr="00B90953">
              <w:rPr>
                <w:rFonts w:ascii="Arial" w:hAnsi="Arial"/>
                <w:color w:val="000000"/>
                <w:sz w:val="18"/>
                <w:szCs w:val="18"/>
                <w:lang w:eastAsia="ru-RU"/>
              </w:rPr>
              <w:t>0,797</w:t>
            </w:r>
          </w:p>
        </w:tc>
      </w:tr>
      <w:tr w:rsidR="00B6285C" w:rsidRPr="006926E2" w:rsidTr="004863F6">
        <w:trPr>
          <w:trHeight w:val="630"/>
        </w:trPr>
        <w:tc>
          <w:tcPr>
            <w:tcW w:w="420" w:type="pct"/>
          </w:tcPr>
          <w:p w:rsidR="00B6285C" w:rsidRPr="00B90953" w:rsidRDefault="00B6285C" w:rsidP="00580900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54" w:type="pct"/>
          </w:tcPr>
          <w:p w:rsidR="00B6285C" w:rsidRPr="00B90953" w:rsidRDefault="00B6285C" w:rsidP="00261F3C">
            <w:pPr>
              <w:spacing w:after="0" w:line="240" w:lineRule="auto"/>
              <w:rPr>
                <w:rFonts w:ascii="Arial" w:hAnsi="Arial"/>
                <w:color w:val="000000"/>
                <w:sz w:val="18"/>
                <w:szCs w:val="18"/>
                <w:lang w:eastAsia="ru-RU"/>
              </w:rPr>
            </w:pPr>
            <w:r w:rsidRPr="00B90953">
              <w:rPr>
                <w:rFonts w:ascii="Arial" w:hAnsi="Arial"/>
                <w:color w:val="000000"/>
                <w:sz w:val="18"/>
                <w:szCs w:val="18"/>
                <w:lang w:eastAsia="ru-RU"/>
              </w:rPr>
              <w:t>Показатель доступности бренда (показатель физической доступности бренда)</w:t>
            </w:r>
          </w:p>
        </w:tc>
        <w:tc>
          <w:tcPr>
            <w:tcW w:w="820" w:type="pct"/>
          </w:tcPr>
          <w:p w:rsidR="00B6285C" w:rsidRPr="00B90953" w:rsidRDefault="00B6285C" w:rsidP="0044681E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18"/>
                <w:szCs w:val="18"/>
                <w:lang w:eastAsia="ru-RU"/>
              </w:rPr>
            </w:pPr>
            <w:r w:rsidRPr="00B90953">
              <w:rPr>
                <w:rFonts w:ascii="Arial" w:hAnsi="Arial"/>
                <w:color w:val="000000"/>
                <w:sz w:val="18"/>
                <w:szCs w:val="18"/>
                <w:lang w:eastAsia="ru-RU"/>
              </w:rPr>
              <w:t>0,829</w:t>
            </w:r>
          </w:p>
        </w:tc>
        <w:tc>
          <w:tcPr>
            <w:tcW w:w="1327" w:type="pct"/>
          </w:tcPr>
          <w:p w:rsidR="00B6285C" w:rsidRPr="00B90953" w:rsidRDefault="00B6285C" w:rsidP="00261F3C">
            <w:pPr>
              <w:spacing w:after="0" w:line="240" w:lineRule="auto"/>
              <w:rPr>
                <w:rFonts w:ascii="Arial" w:hAnsi="Arial"/>
                <w:color w:val="000000"/>
                <w:sz w:val="18"/>
                <w:szCs w:val="18"/>
                <w:lang w:eastAsia="ru-RU"/>
              </w:rPr>
            </w:pPr>
            <w:r w:rsidRPr="00B90953">
              <w:rPr>
                <w:rFonts w:ascii="Arial" w:hAnsi="Arial"/>
                <w:color w:val="000000"/>
                <w:sz w:val="18"/>
                <w:szCs w:val="18"/>
                <w:lang w:eastAsia="ru-RU"/>
              </w:rPr>
              <w:t>Рыночная доля (доля рынка, доля продаж)</w:t>
            </w:r>
          </w:p>
        </w:tc>
        <w:tc>
          <w:tcPr>
            <w:tcW w:w="878" w:type="pct"/>
          </w:tcPr>
          <w:p w:rsidR="00B6285C" w:rsidRPr="00B90953" w:rsidRDefault="00B6285C" w:rsidP="0044681E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18"/>
                <w:szCs w:val="18"/>
                <w:lang w:eastAsia="ru-RU"/>
              </w:rPr>
            </w:pPr>
            <w:r w:rsidRPr="00B90953">
              <w:rPr>
                <w:rFonts w:ascii="Arial" w:hAnsi="Arial"/>
                <w:color w:val="000000"/>
                <w:sz w:val="18"/>
                <w:szCs w:val="18"/>
                <w:lang w:eastAsia="ru-RU"/>
              </w:rPr>
              <w:t>0,830</w:t>
            </w:r>
          </w:p>
        </w:tc>
      </w:tr>
      <w:tr w:rsidR="00B6285C" w:rsidRPr="006926E2" w:rsidTr="004863F6">
        <w:trPr>
          <w:trHeight w:val="347"/>
        </w:trPr>
        <w:tc>
          <w:tcPr>
            <w:tcW w:w="420" w:type="pct"/>
          </w:tcPr>
          <w:p w:rsidR="00B6285C" w:rsidRPr="00B90953" w:rsidRDefault="00B6285C" w:rsidP="00580900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54" w:type="pct"/>
          </w:tcPr>
          <w:p w:rsidR="00B6285C" w:rsidRPr="00B90953" w:rsidRDefault="00B6285C" w:rsidP="00261F3C">
            <w:pPr>
              <w:spacing w:after="0" w:line="240" w:lineRule="auto"/>
              <w:rPr>
                <w:rFonts w:ascii="Arial" w:hAnsi="Arial"/>
                <w:color w:val="000000"/>
                <w:sz w:val="18"/>
                <w:szCs w:val="18"/>
                <w:lang w:eastAsia="ru-RU"/>
              </w:rPr>
            </w:pPr>
            <w:r w:rsidRPr="00B90953">
              <w:rPr>
                <w:rFonts w:ascii="Arial" w:hAnsi="Arial"/>
                <w:color w:val="000000"/>
                <w:sz w:val="18"/>
                <w:szCs w:val="18"/>
                <w:lang w:eastAsia="ru-RU"/>
              </w:rPr>
              <w:t>Ценовая премия за бренд</w:t>
            </w:r>
          </w:p>
        </w:tc>
        <w:tc>
          <w:tcPr>
            <w:tcW w:w="820" w:type="pct"/>
          </w:tcPr>
          <w:p w:rsidR="00B6285C" w:rsidRPr="00B90953" w:rsidRDefault="00B6285C" w:rsidP="0044681E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18"/>
                <w:szCs w:val="18"/>
                <w:lang w:eastAsia="ru-RU"/>
              </w:rPr>
            </w:pPr>
            <w:r w:rsidRPr="00B90953">
              <w:rPr>
                <w:rFonts w:ascii="Arial" w:hAnsi="Arial"/>
                <w:color w:val="000000"/>
                <w:sz w:val="18"/>
                <w:szCs w:val="18"/>
                <w:lang w:eastAsia="ru-RU"/>
              </w:rPr>
              <w:t>0,588</w:t>
            </w:r>
          </w:p>
        </w:tc>
        <w:tc>
          <w:tcPr>
            <w:tcW w:w="1327" w:type="pct"/>
          </w:tcPr>
          <w:p w:rsidR="00B6285C" w:rsidRPr="00B90953" w:rsidRDefault="00B6285C" w:rsidP="00261F3C">
            <w:pPr>
              <w:spacing w:after="0" w:line="240" w:lineRule="auto"/>
              <w:rPr>
                <w:rFonts w:ascii="Arial" w:hAnsi="Arial"/>
                <w:color w:val="000000"/>
                <w:sz w:val="18"/>
                <w:szCs w:val="18"/>
                <w:lang w:eastAsia="ru-RU"/>
              </w:rPr>
            </w:pPr>
            <w:r w:rsidRPr="00B90953">
              <w:rPr>
                <w:rFonts w:ascii="Arial" w:hAnsi="Arial"/>
                <w:color w:val="000000"/>
                <w:sz w:val="18"/>
                <w:szCs w:val="18"/>
                <w:lang w:eastAsia="ru-RU"/>
              </w:rPr>
              <w:t>Показатель ценовой эластичности спроса на бренд</w:t>
            </w:r>
          </w:p>
        </w:tc>
        <w:tc>
          <w:tcPr>
            <w:tcW w:w="878" w:type="pct"/>
          </w:tcPr>
          <w:p w:rsidR="00B6285C" w:rsidRPr="00B90953" w:rsidRDefault="00B6285C" w:rsidP="0044681E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18"/>
                <w:szCs w:val="18"/>
                <w:lang w:eastAsia="ru-RU"/>
              </w:rPr>
            </w:pPr>
            <w:r w:rsidRPr="00B90953">
              <w:rPr>
                <w:rFonts w:ascii="Arial" w:hAnsi="Arial"/>
                <w:color w:val="000000"/>
                <w:sz w:val="18"/>
                <w:szCs w:val="18"/>
                <w:lang w:eastAsia="ru-RU"/>
              </w:rPr>
              <w:t>0,588</w:t>
            </w:r>
          </w:p>
        </w:tc>
      </w:tr>
      <w:tr w:rsidR="00B6285C" w:rsidRPr="006926E2" w:rsidTr="004863F6">
        <w:trPr>
          <w:trHeight w:val="340"/>
        </w:trPr>
        <w:tc>
          <w:tcPr>
            <w:tcW w:w="420" w:type="pct"/>
          </w:tcPr>
          <w:p w:rsidR="00B6285C" w:rsidRPr="00B90953" w:rsidRDefault="00B6285C" w:rsidP="00580900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54" w:type="pct"/>
          </w:tcPr>
          <w:p w:rsidR="00B6285C" w:rsidRPr="00B90953" w:rsidRDefault="00B6285C" w:rsidP="00261F3C">
            <w:pPr>
              <w:spacing w:after="0" w:line="240" w:lineRule="auto"/>
              <w:rPr>
                <w:rFonts w:ascii="Arial" w:hAnsi="Arial"/>
                <w:color w:val="000000"/>
                <w:sz w:val="18"/>
                <w:szCs w:val="18"/>
                <w:lang w:eastAsia="ru-RU"/>
              </w:rPr>
            </w:pPr>
            <w:r w:rsidRPr="00B90953">
              <w:rPr>
                <w:rFonts w:ascii="Arial" w:hAnsi="Arial"/>
                <w:color w:val="000000"/>
                <w:sz w:val="18"/>
                <w:szCs w:val="18"/>
                <w:lang w:eastAsia="ru-RU"/>
              </w:rPr>
              <w:t>Показатель восприятия и узнаваемости имиджа бренда</w:t>
            </w:r>
          </w:p>
        </w:tc>
        <w:tc>
          <w:tcPr>
            <w:tcW w:w="820" w:type="pct"/>
          </w:tcPr>
          <w:p w:rsidR="00B6285C" w:rsidRPr="00B90953" w:rsidRDefault="00B6285C" w:rsidP="0044681E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18"/>
                <w:szCs w:val="18"/>
                <w:lang w:eastAsia="ru-RU"/>
              </w:rPr>
            </w:pPr>
            <w:r w:rsidRPr="00B90953">
              <w:rPr>
                <w:rFonts w:ascii="Arial" w:hAnsi="Arial"/>
                <w:color w:val="000000"/>
                <w:sz w:val="18"/>
                <w:szCs w:val="18"/>
                <w:lang w:eastAsia="ru-RU"/>
              </w:rPr>
              <w:t>0,634</w:t>
            </w:r>
          </w:p>
        </w:tc>
        <w:tc>
          <w:tcPr>
            <w:tcW w:w="1327" w:type="pct"/>
          </w:tcPr>
          <w:p w:rsidR="00B6285C" w:rsidRPr="00B90953" w:rsidRDefault="00B6285C" w:rsidP="00261F3C">
            <w:pPr>
              <w:spacing w:after="0" w:line="240" w:lineRule="auto"/>
              <w:rPr>
                <w:rFonts w:ascii="Arial" w:hAnsi="Arial"/>
                <w:color w:val="000000"/>
                <w:sz w:val="18"/>
                <w:szCs w:val="18"/>
                <w:lang w:eastAsia="ru-RU"/>
              </w:rPr>
            </w:pPr>
            <w:r w:rsidRPr="00B90953">
              <w:rPr>
                <w:rFonts w:ascii="Arial" w:hAnsi="Arial"/>
                <w:color w:val="000000"/>
                <w:sz w:val="18"/>
                <w:szCs w:val="18"/>
                <w:lang w:eastAsia="ru-RU"/>
              </w:rPr>
              <w:t>Показатель эмоциональной связи с брендом</w:t>
            </w:r>
          </w:p>
        </w:tc>
        <w:tc>
          <w:tcPr>
            <w:tcW w:w="878" w:type="pct"/>
          </w:tcPr>
          <w:p w:rsidR="00B6285C" w:rsidRPr="00B90953" w:rsidRDefault="00B6285C" w:rsidP="0044681E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18"/>
                <w:szCs w:val="18"/>
                <w:lang w:eastAsia="ru-RU"/>
              </w:rPr>
            </w:pPr>
            <w:r w:rsidRPr="00B90953">
              <w:rPr>
                <w:rFonts w:ascii="Arial" w:hAnsi="Arial"/>
                <w:color w:val="000000"/>
                <w:sz w:val="18"/>
                <w:szCs w:val="18"/>
                <w:lang w:eastAsia="ru-RU"/>
              </w:rPr>
              <w:t>0,731</w:t>
            </w:r>
          </w:p>
        </w:tc>
      </w:tr>
      <w:tr w:rsidR="00B6285C" w:rsidRPr="006926E2" w:rsidTr="004863F6">
        <w:trPr>
          <w:trHeight w:val="315"/>
        </w:trPr>
        <w:tc>
          <w:tcPr>
            <w:tcW w:w="420" w:type="pct"/>
          </w:tcPr>
          <w:p w:rsidR="00B6285C" w:rsidRPr="00B90953" w:rsidRDefault="00B6285C" w:rsidP="00580900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54" w:type="pct"/>
          </w:tcPr>
          <w:p w:rsidR="00B6285C" w:rsidRPr="00B90953" w:rsidRDefault="00B6285C" w:rsidP="00261F3C">
            <w:pPr>
              <w:spacing w:after="0" w:line="240" w:lineRule="auto"/>
              <w:rPr>
                <w:rFonts w:ascii="Arial" w:hAnsi="Arial"/>
                <w:color w:val="000000"/>
                <w:sz w:val="18"/>
                <w:szCs w:val="18"/>
                <w:lang w:eastAsia="ru-RU"/>
              </w:rPr>
            </w:pPr>
            <w:r w:rsidRPr="00B90953">
              <w:rPr>
                <w:rFonts w:ascii="Arial" w:hAnsi="Arial"/>
                <w:color w:val="000000"/>
                <w:sz w:val="18"/>
                <w:szCs w:val="18"/>
                <w:lang w:eastAsia="ru-RU"/>
              </w:rPr>
              <w:t>Показатель понимания позиции бренда</w:t>
            </w:r>
          </w:p>
        </w:tc>
        <w:tc>
          <w:tcPr>
            <w:tcW w:w="820" w:type="pct"/>
          </w:tcPr>
          <w:p w:rsidR="00B6285C" w:rsidRPr="00B90953" w:rsidRDefault="00B6285C" w:rsidP="0044681E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18"/>
                <w:szCs w:val="18"/>
                <w:lang w:eastAsia="ru-RU"/>
              </w:rPr>
            </w:pPr>
            <w:r w:rsidRPr="00B90953">
              <w:rPr>
                <w:rFonts w:ascii="Arial" w:hAnsi="Arial"/>
                <w:color w:val="000000"/>
                <w:sz w:val="18"/>
                <w:szCs w:val="18"/>
                <w:lang w:eastAsia="ru-RU"/>
              </w:rPr>
              <w:t>0,697</w:t>
            </w:r>
          </w:p>
        </w:tc>
        <w:tc>
          <w:tcPr>
            <w:tcW w:w="1327" w:type="pct"/>
          </w:tcPr>
          <w:p w:rsidR="00B6285C" w:rsidRPr="00B90953" w:rsidRDefault="00B6285C" w:rsidP="00261F3C">
            <w:pPr>
              <w:spacing w:after="0" w:line="240" w:lineRule="auto"/>
              <w:rPr>
                <w:rFonts w:ascii="Arial" w:hAnsi="Arial"/>
                <w:color w:val="000000"/>
                <w:sz w:val="18"/>
                <w:szCs w:val="18"/>
                <w:lang w:eastAsia="ru-RU"/>
              </w:rPr>
            </w:pPr>
            <w:r w:rsidRPr="00B90953">
              <w:rPr>
                <w:rFonts w:ascii="Arial" w:hAnsi="Arial"/>
                <w:color w:val="000000"/>
                <w:sz w:val="18"/>
                <w:szCs w:val="18"/>
                <w:lang w:eastAsia="ru-RU"/>
              </w:rPr>
              <w:t>Показатель защиты позиции бренда</w:t>
            </w:r>
          </w:p>
        </w:tc>
        <w:tc>
          <w:tcPr>
            <w:tcW w:w="878" w:type="pct"/>
          </w:tcPr>
          <w:p w:rsidR="00B6285C" w:rsidRPr="00B90953" w:rsidRDefault="00B6285C" w:rsidP="0044681E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18"/>
                <w:szCs w:val="18"/>
                <w:lang w:eastAsia="ru-RU"/>
              </w:rPr>
            </w:pPr>
            <w:r w:rsidRPr="00B90953">
              <w:rPr>
                <w:rFonts w:ascii="Arial" w:hAnsi="Arial"/>
                <w:color w:val="000000"/>
                <w:sz w:val="18"/>
                <w:szCs w:val="18"/>
                <w:lang w:eastAsia="ru-RU"/>
              </w:rPr>
              <w:t>0,760</w:t>
            </w:r>
          </w:p>
        </w:tc>
      </w:tr>
      <w:tr w:rsidR="00B6285C" w:rsidRPr="006926E2" w:rsidTr="004863F6">
        <w:trPr>
          <w:trHeight w:val="315"/>
        </w:trPr>
        <w:tc>
          <w:tcPr>
            <w:tcW w:w="420" w:type="pct"/>
          </w:tcPr>
          <w:p w:rsidR="00B6285C" w:rsidRPr="00B90953" w:rsidRDefault="00B6285C" w:rsidP="00580900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54" w:type="pct"/>
          </w:tcPr>
          <w:p w:rsidR="00B6285C" w:rsidRPr="00B90953" w:rsidRDefault="00B6285C" w:rsidP="00261F3C">
            <w:pPr>
              <w:spacing w:after="0" w:line="240" w:lineRule="auto"/>
              <w:rPr>
                <w:rFonts w:ascii="Arial" w:hAnsi="Arial"/>
                <w:color w:val="000000"/>
                <w:sz w:val="18"/>
                <w:szCs w:val="18"/>
                <w:lang w:eastAsia="ru-RU"/>
              </w:rPr>
            </w:pPr>
            <w:r w:rsidRPr="00B90953">
              <w:rPr>
                <w:rFonts w:ascii="Arial" w:hAnsi="Arial"/>
                <w:color w:val="000000"/>
                <w:sz w:val="18"/>
                <w:szCs w:val="18"/>
                <w:lang w:eastAsia="ru-RU"/>
              </w:rPr>
              <w:t>Показатель индивидуальности бренда</w:t>
            </w:r>
          </w:p>
        </w:tc>
        <w:tc>
          <w:tcPr>
            <w:tcW w:w="820" w:type="pct"/>
          </w:tcPr>
          <w:p w:rsidR="00B6285C" w:rsidRPr="00B90953" w:rsidRDefault="00B6285C" w:rsidP="0044681E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18"/>
                <w:szCs w:val="18"/>
                <w:lang w:eastAsia="ru-RU"/>
              </w:rPr>
            </w:pPr>
            <w:r w:rsidRPr="00B90953">
              <w:rPr>
                <w:rFonts w:ascii="Arial" w:hAnsi="Arial"/>
                <w:color w:val="000000"/>
                <w:sz w:val="18"/>
                <w:szCs w:val="18"/>
                <w:lang w:eastAsia="ru-RU"/>
              </w:rPr>
              <w:t>0,316</w:t>
            </w:r>
          </w:p>
        </w:tc>
        <w:tc>
          <w:tcPr>
            <w:tcW w:w="1327" w:type="pct"/>
          </w:tcPr>
          <w:p w:rsidR="00B6285C" w:rsidRPr="00B90953" w:rsidRDefault="00B6285C" w:rsidP="00261F3C">
            <w:pPr>
              <w:spacing w:after="0" w:line="240" w:lineRule="auto"/>
              <w:rPr>
                <w:rFonts w:ascii="Arial" w:hAnsi="Arial"/>
                <w:color w:val="000000"/>
                <w:sz w:val="18"/>
                <w:szCs w:val="18"/>
                <w:lang w:eastAsia="ru-RU"/>
              </w:rPr>
            </w:pPr>
            <w:r w:rsidRPr="00B90953">
              <w:rPr>
                <w:rFonts w:ascii="Arial" w:hAnsi="Arial"/>
                <w:color w:val="000000"/>
                <w:sz w:val="18"/>
                <w:szCs w:val="18"/>
                <w:lang w:eastAsia="ru-RU"/>
              </w:rPr>
              <w:t>Показатель эмоциональной связи с брендом</w:t>
            </w:r>
          </w:p>
        </w:tc>
        <w:tc>
          <w:tcPr>
            <w:tcW w:w="878" w:type="pct"/>
          </w:tcPr>
          <w:p w:rsidR="00B6285C" w:rsidRPr="00B90953" w:rsidRDefault="00B6285C" w:rsidP="0044681E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18"/>
                <w:szCs w:val="18"/>
                <w:lang w:eastAsia="ru-RU"/>
              </w:rPr>
            </w:pPr>
            <w:r w:rsidRPr="00B90953">
              <w:rPr>
                <w:rFonts w:ascii="Arial" w:hAnsi="Arial"/>
                <w:color w:val="000000"/>
                <w:sz w:val="18"/>
                <w:szCs w:val="18"/>
                <w:lang w:eastAsia="ru-RU"/>
              </w:rPr>
              <w:t>0,731</w:t>
            </w:r>
          </w:p>
        </w:tc>
      </w:tr>
      <w:tr w:rsidR="00B6285C" w:rsidRPr="006926E2" w:rsidTr="004863F6">
        <w:trPr>
          <w:trHeight w:val="619"/>
        </w:trPr>
        <w:tc>
          <w:tcPr>
            <w:tcW w:w="420" w:type="pct"/>
          </w:tcPr>
          <w:p w:rsidR="00B6285C" w:rsidRPr="00B90953" w:rsidRDefault="00B6285C" w:rsidP="00580900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54" w:type="pct"/>
          </w:tcPr>
          <w:p w:rsidR="00B6285C" w:rsidRPr="00B90953" w:rsidRDefault="00B6285C" w:rsidP="00261F3C">
            <w:pPr>
              <w:spacing w:after="0" w:line="240" w:lineRule="auto"/>
              <w:rPr>
                <w:rFonts w:ascii="Arial" w:hAnsi="Arial"/>
                <w:color w:val="000000"/>
                <w:sz w:val="18"/>
                <w:szCs w:val="18"/>
                <w:lang w:eastAsia="ru-RU"/>
              </w:rPr>
            </w:pPr>
            <w:r w:rsidRPr="00B90953">
              <w:rPr>
                <w:rFonts w:ascii="Arial" w:hAnsi="Arial"/>
                <w:color w:val="000000"/>
                <w:sz w:val="18"/>
                <w:szCs w:val="18"/>
                <w:lang w:eastAsia="ru-RU"/>
              </w:rPr>
              <w:t xml:space="preserve">Показатель осведомленности о бренде (показатель запоминаемости бренда, «доля </w:t>
            </w:r>
            <w:r w:rsidRPr="00B90953">
              <w:rPr>
                <w:rFonts w:ascii="Arial" w:hAnsi="Arial"/>
                <w:color w:val="000000"/>
                <w:sz w:val="18"/>
                <w:szCs w:val="18"/>
                <w:lang w:eastAsia="ru-RU"/>
              </w:rPr>
              <w:lastRenderedPageBreak/>
              <w:t>памяти»)</w:t>
            </w:r>
          </w:p>
        </w:tc>
        <w:tc>
          <w:tcPr>
            <w:tcW w:w="820" w:type="pct"/>
          </w:tcPr>
          <w:p w:rsidR="00B6285C" w:rsidRPr="00B90953" w:rsidRDefault="00B6285C" w:rsidP="0044681E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18"/>
                <w:szCs w:val="18"/>
                <w:lang w:eastAsia="ru-RU"/>
              </w:rPr>
            </w:pPr>
            <w:r w:rsidRPr="00B90953">
              <w:rPr>
                <w:rFonts w:ascii="Arial" w:hAnsi="Arial"/>
                <w:color w:val="000000"/>
                <w:sz w:val="18"/>
                <w:szCs w:val="18"/>
                <w:lang w:eastAsia="ru-RU"/>
              </w:rPr>
              <w:lastRenderedPageBreak/>
              <w:t>0,750</w:t>
            </w:r>
          </w:p>
        </w:tc>
        <w:tc>
          <w:tcPr>
            <w:tcW w:w="1327" w:type="pct"/>
          </w:tcPr>
          <w:p w:rsidR="00B6285C" w:rsidRPr="00B90953" w:rsidRDefault="00B6285C" w:rsidP="00261F3C">
            <w:pPr>
              <w:spacing w:after="0" w:line="240" w:lineRule="auto"/>
              <w:rPr>
                <w:rFonts w:ascii="Arial" w:hAnsi="Arial"/>
                <w:color w:val="000000"/>
                <w:sz w:val="18"/>
                <w:szCs w:val="18"/>
                <w:lang w:eastAsia="ru-RU"/>
              </w:rPr>
            </w:pPr>
            <w:r w:rsidRPr="00B90953">
              <w:rPr>
                <w:rFonts w:ascii="Arial" w:hAnsi="Arial"/>
                <w:color w:val="000000"/>
                <w:sz w:val="18"/>
                <w:szCs w:val="18"/>
                <w:lang w:eastAsia="ru-RU"/>
              </w:rPr>
              <w:t>Уровень известности рекламы бренда</w:t>
            </w:r>
          </w:p>
        </w:tc>
        <w:tc>
          <w:tcPr>
            <w:tcW w:w="878" w:type="pct"/>
          </w:tcPr>
          <w:p w:rsidR="00B6285C" w:rsidRPr="00B90953" w:rsidRDefault="00B6285C" w:rsidP="0044681E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18"/>
                <w:szCs w:val="18"/>
                <w:lang w:eastAsia="ru-RU"/>
              </w:rPr>
            </w:pPr>
            <w:r w:rsidRPr="00B90953">
              <w:rPr>
                <w:rFonts w:ascii="Arial" w:hAnsi="Arial"/>
                <w:color w:val="000000"/>
                <w:sz w:val="18"/>
                <w:szCs w:val="18"/>
                <w:lang w:eastAsia="ru-RU"/>
              </w:rPr>
              <w:t>0,791</w:t>
            </w:r>
          </w:p>
        </w:tc>
      </w:tr>
      <w:tr w:rsidR="00B6285C" w:rsidRPr="006926E2" w:rsidTr="004863F6">
        <w:trPr>
          <w:trHeight w:val="557"/>
        </w:trPr>
        <w:tc>
          <w:tcPr>
            <w:tcW w:w="420" w:type="pct"/>
          </w:tcPr>
          <w:p w:rsidR="00B6285C" w:rsidRPr="00B90953" w:rsidRDefault="00B6285C" w:rsidP="00580900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/>
                <w:color w:val="000000"/>
                <w:sz w:val="18"/>
                <w:szCs w:val="18"/>
                <w:lang w:eastAsia="ru-RU"/>
              </w:rPr>
              <w:lastRenderedPageBreak/>
              <w:t>8</w:t>
            </w:r>
          </w:p>
        </w:tc>
        <w:tc>
          <w:tcPr>
            <w:tcW w:w="1554" w:type="pct"/>
          </w:tcPr>
          <w:p w:rsidR="00B6285C" w:rsidRPr="00B90953" w:rsidRDefault="00B6285C" w:rsidP="00261F3C">
            <w:pPr>
              <w:spacing w:after="0" w:line="240" w:lineRule="auto"/>
              <w:rPr>
                <w:rFonts w:ascii="Arial" w:hAnsi="Arial"/>
                <w:color w:val="000000"/>
                <w:sz w:val="18"/>
                <w:szCs w:val="18"/>
                <w:lang w:eastAsia="ru-RU"/>
              </w:rPr>
            </w:pPr>
            <w:r w:rsidRPr="00B90953">
              <w:rPr>
                <w:rFonts w:ascii="Arial" w:hAnsi="Arial"/>
                <w:color w:val="000000"/>
                <w:sz w:val="18"/>
                <w:szCs w:val="18"/>
                <w:lang w:eastAsia="ru-RU"/>
              </w:rPr>
              <w:t>Показатель осведомленности о бренде (показатель запоминаемости бренда, «доля памяти»)</w:t>
            </w:r>
          </w:p>
        </w:tc>
        <w:tc>
          <w:tcPr>
            <w:tcW w:w="820" w:type="pct"/>
          </w:tcPr>
          <w:p w:rsidR="00B6285C" w:rsidRPr="00B90953" w:rsidRDefault="00B6285C" w:rsidP="0044681E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18"/>
                <w:szCs w:val="18"/>
                <w:lang w:eastAsia="ru-RU"/>
              </w:rPr>
            </w:pPr>
            <w:r w:rsidRPr="00B90953">
              <w:rPr>
                <w:rFonts w:ascii="Arial" w:hAnsi="Arial"/>
                <w:color w:val="000000"/>
                <w:sz w:val="18"/>
                <w:szCs w:val="18"/>
                <w:lang w:eastAsia="ru-RU"/>
              </w:rPr>
              <w:t>0,750</w:t>
            </w:r>
          </w:p>
        </w:tc>
        <w:tc>
          <w:tcPr>
            <w:tcW w:w="1327" w:type="pct"/>
          </w:tcPr>
          <w:p w:rsidR="00B6285C" w:rsidRPr="00B90953" w:rsidRDefault="00B6285C" w:rsidP="00261F3C">
            <w:pPr>
              <w:spacing w:after="0" w:line="240" w:lineRule="auto"/>
              <w:rPr>
                <w:rFonts w:ascii="Arial" w:hAnsi="Arial"/>
                <w:color w:val="000000"/>
                <w:sz w:val="18"/>
                <w:szCs w:val="18"/>
                <w:lang w:eastAsia="ru-RU"/>
              </w:rPr>
            </w:pPr>
            <w:r w:rsidRPr="00B90953">
              <w:rPr>
                <w:rFonts w:ascii="Arial" w:hAnsi="Arial"/>
                <w:color w:val="000000"/>
                <w:sz w:val="18"/>
                <w:szCs w:val="18"/>
                <w:lang w:eastAsia="ru-RU"/>
              </w:rPr>
              <w:t>Показатель лидерства бренда</w:t>
            </w:r>
          </w:p>
        </w:tc>
        <w:tc>
          <w:tcPr>
            <w:tcW w:w="878" w:type="pct"/>
          </w:tcPr>
          <w:p w:rsidR="00B6285C" w:rsidRPr="00B90953" w:rsidRDefault="00B6285C" w:rsidP="0044681E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18"/>
                <w:szCs w:val="18"/>
                <w:lang w:eastAsia="ru-RU"/>
              </w:rPr>
            </w:pPr>
            <w:r w:rsidRPr="00B90953">
              <w:rPr>
                <w:rFonts w:ascii="Arial" w:hAnsi="Arial"/>
                <w:color w:val="000000"/>
                <w:sz w:val="18"/>
                <w:szCs w:val="18"/>
                <w:lang w:eastAsia="ru-RU"/>
              </w:rPr>
              <w:t>0,789</w:t>
            </w:r>
          </w:p>
        </w:tc>
      </w:tr>
    </w:tbl>
    <w:p w:rsidR="00B6285C" w:rsidRPr="004863F6" w:rsidRDefault="00B6285C" w:rsidP="004863F6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4863F6">
        <w:rPr>
          <w:rFonts w:ascii="Times New Roman" w:hAnsi="Times New Roman"/>
          <w:i/>
          <w:sz w:val="24"/>
          <w:szCs w:val="24"/>
        </w:rPr>
        <w:t>Источник: рас</w:t>
      </w:r>
      <w:r w:rsidR="00945229" w:rsidRPr="004863F6">
        <w:rPr>
          <w:rFonts w:ascii="Times New Roman" w:hAnsi="Times New Roman"/>
          <w:i/>
          <w:sz w:val="24"/>
          <w:szCs w:val="24"/>
        </w:rPr>
        <w:t>с</w:t>
      </w:r>
      <w:r w:rsidRPr="004863F6">
        <w:rPr>
          <w:rFonts w:ascii="Times New Roman" w:hAnsi="Times New Roman"/>
          <w:i/>
          <w:sz w:val="24"/>
          <w:szCs w:val="24"/>
        </w:rPr>
        <w:t xml:space="preserve">читано авторами по результатам анкетного опроса. </w:t>
      </w:r>
    </w:p>
    <w:p w:rsidR="00B6285C" w:rsidRDefault="00B6285C" w:rsidP="00C12F5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6285C" w:rsidRPr="00CF648F" w:rsidRDefault="00B6285C" w:rsidP="00C12F5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F648F">
        <w:rPr>
          <w:rFonts w:ascii="Times New Roman" w:hAnsi="Times New Roman"/>
          <w:sz w:val="24"/>
          <w:szCs w:val="24"/>
        </w:rPr>
        <w:t>Матрица силы бренда представляет собой точечную диаграмму, на которой положение точ</w:t>
      </w:r>
      <w:r>
        <w:rPr>
          <w:rFonts w:ascii="Times New Roman" w:hAnsi="Times New Roman"/>
          <w:sz w:val="24"/>
          <w:szCs w:val="24"/>
        </w:rPr>
        <w:t>ек</w:t>
      </w:r>
      <w:r w:rsidRPr="00CF648F">
        <w:rPr>
          <w:rFonts w:ascii="Times New Roman" w:hAnsi="Times New Roman"/>
          <w:sz w:val="24"/>
          <w:szCs w:val="24"/>
        </w:rPr>
        <w:t xml:space="preserve"> соответствует значениям инд</w:t>
      </w:r>
      <w:r>
        <w:rPr>
          <w:rFonts w:ascii="Times New Roman" w:hAnsi="Times New Roman"/>
          <w:sz w:val="24"/>
          <w:szCs w:val="24"/>
        </w:rPr>
        <w:t>икаторов в каждой паре (рис. 1</w:t>
      </w:r>
      <w:r w:rsidRPr="00CF648F">
        <w:rPr>
          <w:rFonts w:ascii="Times New Roman" w:hAnsi="Times New Roman"/>
          <w:sz w:val="24"/>
          <w:szCs w:val="24"/>
        </w:rPr>
        <w:t>).</w:t>
      </w:r>
    </w:p>
    <w:p w:rsidR="00B6285C" w:rsidRPr="00C12F5B" w:rsidRDefault="001768C7" w:rsidP="00511E9F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219575" cy="2400300"/>
            <wp:effectExtent l="0" t="0" r="9525" b="0"/>
            <wp:docPr id="1" name="Рисунок 1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2"/>
                    <pic:cNvPicPr>
                      <a:picLocks noChangeArrowheads="1"/>
                    </pic:cNvPicPr>
                  </pic:nvPicPr>
                  <pic:blipFill>
                    <a:blip r:embed="rId5">
                      <a:grayscl/>
                    </a:blip>
                    <a:srcRect l="-139" t="-310" r="-76" b="-5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285C" w:rsidRDefault="00B6285C" w:rsidP="007F29E7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Рисунок</w:t>
      </w:r>
      <w:r w:rsidRPr="00CF648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1 -</w:t>
      </w:r>
      <w:r w:rsidRPr="00CF648F">
        <w:rPr>
          <w:rFonts w:ascii="Times New Roman" w:hAnsi="Times New Roman"/>
          <w:sz w:val="24"/>
          <w:szCs w:val="24"/>
        </w:rPr>
        <w:t xml:space="preserve"> Матрица силы бренда </w:t>
      </w:r>
      <w:r>
        <w:rPr>
          <w:rFonts w:ascii="Times New Roman" w:hAnsi="Times New Roman"/>
          <w:sz w:val="24"/>
          <w:szCs w:val="24"/>
        </w:rPr>
        <w:t>«Настоящий Вологодский продукт»</w:t>
      </w:r>
    </w:p>
    <w:p w:rsidR="00B6285C" w:rsidRPr="00CE192B" w:rsidRDefault="00B6285C" w:rsidP="007F29E7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CF648F">
        <w:rPr>
          <w:rFonts w:ascii="Times New Roman" w:hAnsi="Times New Roman"/>
          <w:sz w:val="24"/>
          <w:szCs w:val="24"/>
        </w:rPr>
        <w:t xml:space="preserve">по </w:t>
      </w:r>
      <w:r>
        <w:rPr>
          <w:rFonts w:ascii="Times New Roman" w:hAnsi="Times New Roman"/>
          <w:sz w:val="24"/>
          <w:szCs w:val="24"/>
        </w:rPr>
        <w:t xml:space="preserve">методике </w:t>
      </w:r>
      <w:r w:rsidRPr="00CF648F">
        <w:rPr>
          <w:rFonts w:ascii="Times New Roman" w:hAnsi="Times New Roman"/>
          <w:sz w:val="24"/>
          <w:szCs w:val="24"/>
        </w:rPr>
        <w:t>Д. Ульрих</w:t>
      </w:r>
      <w:r>
        <w:rPr>
          <w:rFonts w:ascii="Times New Roman" w:hAnsi="Times New Roman"/>
          <w:sz w:val="24"/>
          <w:szCs w:val="24"/>
        </w:rPr>
        <w:t>а и Н. Смоллвуда</w:t>
      </w:r>
    </w:p>
    <w:p w:rsidR="00B6285C" w:rsidRDefault="00B6285C" w:rsidP="00511E9F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:rsidR="00B6285C" w:rsidRPr="004863F6" w:rsidRDefault="00B6285C" w:rsidP="004863F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4863F6">
        <w:rPr>
          <w:rFonts w:ascii="Times New Roman" w:hAnsi="Times New Roman"/>
          <w:i/>
          <w:sz w:val="24"/>
          <w:szCs w:val="24"/>
        </w:rPr>
        <w:t>Источник: Составлено авторами по методике Д. Ульриха и Н. Смоллвуда [2]</w:t>
      </w:r>
    </w:p>
    <w:p w:rsidR="00B6285C" w:rsidRDefault="00B6285C" w:rsidP="00C12F5B">
      <w:pPr>
        <w:spacing w:after="0" w:line="360" w:lineRule="auto"/>
        <w:ind w:firstLine="709"/>
        <w:rPr>
          <w:rFonts w:ascii="Times New Roman" w:hAnsi="Times New Roman"/>
          <w:sz w:val="20"/>
          <w:szCs w:val="28"/>
        </w:rPr>
      </w:pPr>
    </w:p>
    <w:p w:rsidR="00B6285C" w:rsidRPr="00CF648F" w:rsidRDefault="00B6285C" w:rsidP="00C12F5B">
      <w:pPr>
        <w:spacing w:after="49" w:line="360" w:lineRule="auto"/>
        <w:ind w:right="-8" w:firstLine="709"/>
        <w:jc w:val="both"/>
        <w:rPr>
          <w:rFonts w:ascii="Times New Roman" w:hAnsi="Times New Roman"/>
          <w:sz w:val="24"/>
          <w:szCs w:val="24"/>
        </w:rPr>
      </w:pPr>
      <w:r w:rsidRPr="00CF648F">
        <w:rPr>
          <w:rFonts w:ascii="Times New Roman" w:hAnsi="Times New Roman"/>
          <w:sz w:val="24"/>
          <w:szCs w:val="24"/>
        </w:rPr>
        <w:t>В соответствии с полученной матрицей</w:t>
      </w:r>
      <w:r>
        <w:rPr>
          <w:rFonts w:ascii="Times New Roman" w:hAnsi="Times New Roman"/>
          <w:sz w:val="24"/>
          <w:szCs w:val="24"/>
        </w:rPr>
        <w:t xml:space="preserve"> и понятиями используемой методики,</w:t>
      </w:r>
      <w:r w:rsidRPr="00CF648F">
        <w:rPr>
          <w:rFonts w:ascii="Times New Roman" w:hAnsi="Times New Roman"/>
          <w:sz w:val="24"/>
          <w:szCs w:val="24"/>
        </w:rPr>
        <w:t xml:space="preserve"> бренд «Настоящий Вологодский продукт» по данным семи из восьми пар значений индикаторов силы относится к категории «Устойчивое преимущество» и лишь одна пара индикаторов указывает на «Неиспользованное преимущество».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F648F">
        <w:rPr>
          <w:rFonts w:ascii="Times New Roman" w:hAnsi="Times New Roman"/>
          <w:sz w:val="24"/>
          <w:szCs w:val="24"/>
        </w:rPr>
        <w:t xml:space="preserve">Таким образом, бренд обладает значительной силой в регионе и отчасти за его пределами, поскольку в опросе приняли участие 8,9% потребителей не Вологодской области. Потенциал бренда достаточно </w:t>
      </w:r>
      <w:r>
        <w:rPr>
          <w:rFonts w:ascii="Times New Roman" w:hAnsi="Times New Roman"/>
          <w:sz w:val="24"/>
          <w:szCs w:val="24"/>
        </w:rPr>
        <w:t>высокий</w:t>
      </w:r>
      <w:r w:rsidRPr="00CF648F">
        <w:rPr>
          <w:rFonts w:ascii="Times New Roman" w:hAnsi="Times New Roman"/>
          <w:sz w:val="24"/>
          <w:szCs w:val="24"/>
        </w:rPr>
        <w:t xml:space="preserve"> и устойчивый. Анализируя причины положения одной пары индикаторов в квадранте «Неиспользованное преимущество», можно сделать вывод</w:t>
      </w:r>
      <w:r>
        <w:rPr>
          <w:rFonts w:ascii="Times New Roman" w:hAnsi="Times New Roman"/>
          <w:sz w:val="24"/>
          <w:szCs w:val="24"/>
        </w:rPr>
        <w:t xml:space="preserve"> о</w:t>
      </w:r>
      <w:r w:rsidRPr="00CF648F">
        <w:rPr>
          <w:rFonts w:ascii="Times New Roman" w:hAnsi="Times New Roman"/>
          <w:sz w:val="24"/>
          <w:szCs w:val="24"/>
        </w:rPr>
        <w:t xml:space="preserve"> недостаточно</w:t>
      </w:r>
      <w:r>
        <w:rPr>
          <w:rFonts w:ascii="Times New Roman" w:hAnsi="Times New Roman"/>
          <w:sz w:val="24"/>
          <w:szCs w:val="24"/>
        </w:rPr>
        <w:t>й</w:t>
      </w:r>
      <w:r w:rsidRPr="00CF648F">
        <w:rPr>
          <w:rFonts w:ascii="Times New Roman" w:hAnsi="Times New Roman"/>
          <w:sz w:val="24"/>
          <w:szCs w:val="24"/>
        </w:rPr>
        <w:t xml:space="preserve"> осведомлён</w:t>
      </w:r>
      <w:r>
        <w:rPr>
          <w:rFonts w:ascii="Times New Roman" w:hAnsi="Times New Roman"/>
          <w:sz w:val="24"/>
          <w:szCs w:val="24"/>
        </w:rPr>
        <w:t>ности</w:t>
      </w:r>
      <w:r w:rsidRPr="00CF648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потребителя </w:t>
      </w:r>
      <w:r w:rsidRPr="00CF648F">
        <w:rPr>
          <w:rFonts w:ascii="Times New Roman" w:hAnsi="Times New Roman"/>
          <w:sz w:val="24"/>
          <w:szCs w:val="24"/>
        </w:rPr>
        <w:t xml:space="preserve">об индивидуальности и уникальности бренда, что указывает на недостаточность использования различных средств маркетинговых коммуникаций для обеспечения интереса </w:t>
      </w:r>
      <w:r>
        <w:rPr>
          <w:rFonts w:ascii="Times New Roman" w:hAnsi="Times New Roman"/>
          <w:sz w:val="24"/>
          <w:szCs w:val="24"/>
        </w:rPr>
        <w:t>населения</w:t>
      </w:r>
      <w:r w:rsidRPr="00CF648F">
        <w:rPr>
          <w:rFonts w:ascii="Times New Roman" w:hAnsi="Times New Roman"/>
          <w:sz w:val="24"/>
          <w:szCs w:val="24"/>
        </w:rPr>
        <w:t xml:space="preserve"> и донесения преимуществ его успешности до целевой аудитории.</w:t>
      </w:r>
    </w:p>
    <w:p w:rsidR="00B6285C" w:rsidRPr="00CF648F" w:rsidRDefault="00B6285C" w:rsidP="00C12F5B">
      <w:pPr>
        <w:spacing w:after="49" w:line="360" w:lineRule="auto"/>
        <w:ind w:right="-8" w:firstLine="709"/>
        <w:jc w:val="both"/>
        <w:rPr>
          <w:rFonts w:ascii="Times New Roman" w:hAnsi="Times New Roman"/>
          <w:sz w:val="24"/>
          <w:szCs w:val="24"/>
        </w:rPr>
      </w:pPr>
      <w:r w:rsidRPr="00CF648F">
        <w:rPr>
          <w:rFonts w:ascii="Times New Roman" w:hAnsi="Times New Roman"/>
          <w:sz w:val="24"/>
          <w:szCs w:val="24"/>
        </w:rPr>
        <w:t>В связи с полученными результатами</w:t>
      </w:r>
      <w:r>
        <w:rPr>
          <w:rFonts w:ascii="Times New Roman" w:hAnsi="Times New Roman"/>
          <w:sz w:val="24"/>
          <w:szCs w:val="24"/>
        </w:rPr>
        <w:t>,</w:t>
      </w:r>
      <w:r w:rsidRPr="00CF648F">
        <w:rPr>
          <w:rFonts w:ascii="Times New Roman" w:hAnsi="Times New Roman"/>
          <w:sz w:val="24"/>
          <w:szCs w:val="24"/>
        </w:rPr>
        <w:t xml:space="preserve"> задача брендинга для «Настоящего Вологодского продукта» - сохранять и поддерживать имеющийся высокий уровень уважения потребителя, сформировавшиеся устойчивые конкурентные преимущества с учетом </w:t>
      </w:r>
      <w:r w:rsidRPr="00CF648F">
        <w:rPr>
          <w:rFonts w:ascii="Times New Roman" w:hAnsi="Times New Roman"/>
          <w:sz w:val="24"/>
          <w:szCs w:val="24"/>
        </w:rPr>
        <w:lastRenderedPageBreak/>
        <w:t xml:space="preserve">рыночной ситуации. Здесь ключевую роль играет уровень активности позиции каждого участника бренда на рынке: важен мониторинг меняющихся потребительских предпочтений, существенной дифференцированности населения по уровню доходов, наличия достаточно высокой и ежегодно усиливающейся конкуренции со стороны сетевых поставщиков продуктов питания, стремящихся завоевать местный рынок и предлагающих не всегда качественный товар, но по более привлекательной для потребителя цене. Участники бренда должны заботиться о качестве брендового товара и обслуживании потребителя, осуществлять мониторинг уровня потребительской удовлетворенности, активнее использовать маркировку своего товара товарным знаком «Настоящий Вологодский продукт», поскольку, как показали результаты опроса, информацию о бренде как рекламного (63,2% респондентов), так и не рекламного характера (47,8% респондентов) потребитель видит и воспринимает в основном на упаковке товара, при этом средняя оценка запоминаемости товарного знака достаточно высокая и составляет 7 баллов из 10. </w:t>
      </w:r>
    </w:p>
    <w:p w:rsidR="00B6285C" w:rsidRPr="00CF648F" w:rsidRDefault="00B6285C" w:rsidP="00C12F5B">
      <w:pPr>
        <w:spacing w:after="49" w:line="360" w:lineRule="auto"/>
        <w:ind w:right="-8" w:firstLine="709"/>
        <w:jc w:val="both"/>
        <w:rPr>
          <w:rFonts w:ascii="Times New Roman" w:hAnsi="Times New Roman"/>
          <w:sz w:val="24"/>
          <w:szCs w:val="24"/>
        </w:rPr>
      </w:pPr>
      <w:r w:rsidRPr="00CF648F">
        <w:rPr>
          <w:rFonts w:ascii="Times New Roman" w:hAnsi="Times New Roman"/>
          <w:sz w:val="24"/>
          <w:szCs w:val="24"/>
        </w:rPr>
        <w:t>В целом миссия бренда потребителями воспринимается весьма адекватно и определяется двумя основными критериями «качество товара» (54,3% респондентов) и «место производства» товара (61,3% респондентов), при этом 64,2% потребителей понимают, что не все вологодские производители являются участниками бренда, и 63% считают правильным и нужным объединение производителей вологодской продукции под брендом.</w:t>
      </w:r>
    </w:p>
    <w:p w:rsidR="00B6285C" w:rsidRPr="00CF648F" w:rsidRDefault="00B6285C" w:rsidP="00C12F5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Таким образом, в</w:t>
      </w:r>
      <w:r w:rsidRPr="00CF648F">
        <w:rPr>
          <w:rFonts w:ascii="Times New Roman" w:hAnsi="Times New Roman"/>
          <w:sz w:val="24"/>
          <w:szCs w:val="24"/>
        </w:rPr>
        <w:t xml:space="preserve"> усилении дифференциации </w:t>
      </w:r>
      <w:r>
        <w:rPr>
          <w:rFonts w:ascii="Times New Roman" w:hAnsi="Times New Roman"/>
          <w:sz w:val="24"/>
          <w:szCs w:val="24"/>
        </w:rPr>
        <w:t xml:space="preserve">(уникальности) </w:t>
      </w:r>
      <w:r w:rsidRPr="00CF648F">
        <w:rPr>
          <w:rFonts w:ascii="Times New Roman" w:hAnsi="Times New Roman"/>
          <w:sz w:val="24"/>
          <w:szCs w:val="24"/>
        </w:rPr>
        <w:t xml:space="preserve">бренда существенную роль должны сыграть его участники: повышение качества предлагаемой продукции, его привлекательности в сравнении с конкурирующей аналогичной продукцией других узко товарных брендов, активная политика по расширению территории продаж, открытие фирменных торговых точек не только внутри </w:t>
      </w:r>
      <w:r>
        <w:rPr>
          <w:rFonts w:ascii="Times New Roman" w:hAnsi="Times New Roman"/>
          <w:sz w:val="24"/>
          <w:szCs w:val="24"/>
        </w:rPr>
        <w:t xml:space="preserve">региона, но и за его пределами. </w:t>
      </w:r>
    </w:p>
    <w:p w:rsidR="00B6285C" w:rsidRPr="00FE7548" w:rsidRDefault="00B6285C" w:rsidP="00FE754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B6285C" w:rsidRPr="004863F6" w:rsidRDefault="00B6285C" w:rsidP="00FE754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4863F6">
        <w:rPr>
          <w:rFonts w:ascii="Times New Roman" w:hAnsi="Times New Roman"/>
          <w:b/>
          <w:sz w:val="24"/>
          <w:szCs w:val="24"/>
        </w:rPr>
        <w:t>Список литературы</w:t>
      </w:r>
    </w:p>
    <w:p w:rsidR="00B6285C" w:rsidRPr="00DA4A7E" w:rsidRDefault="00B6285C" w:rsidP="00DA4A7E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4A7E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A4A7E">
        <w:rPr>
          <w:rFonts w:ascii="Times New Roman" w:hAnsi="Times New Roman"/>
          <w:sz w:val="24"/>
          <w:szCs w:val="24"/>
        </w:rPr>
        <w:t>Долматова,</w:t>
      </w:r>
      <w:r>
        <w:rPr>
          <w:rFonts w:ascii="Times New Roman" w:hAnsi="Times New Roman"/>
          <w:sz w:val="24"/>
          <w:szCs w:val="24"/>
        </w:rPr>
        <w:t xml:space="preserve"> О</w:t>
      </w:r>
      <w:r w:rsidRPr="00DA4A7E">
        <w:rPr>
          <w:rFonts w:ascii="Times New Roman" w:hAnsi="Times New Roman"/>
          <w:sz w:val="24"/>
          <w:szCs w:val="24"/>
        </w:rPr>
        <w:t>.Н. История бренда «Настоящий Вологодский продукт»/О.Н. Долматова//Переработка молока.- 2020. - №3.-С.12-14.</w:t>
      </w:r>
    </w:p>
    <w:p w:rsidR="00B6285C" w:rsidRDefault="00B6285C" w:rsidP="00DA4A7E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4A7E">
        <w:rPr>
          <w:rFonts w:ascii="Times New Roman" w:hAnsi="Times New Roman"/>
          <w:sz w:val="24"/>
          <w:szCs w:val="24"/>
        </w:rPr>
        <w:t>2.Ульрих</w:t>
      </w:r>
      <w:r>
        <w:rPr>
          <w:rFonts w:ascii="Times New Roman" w:hAnsi="Times New Roman"/>
          <w:sz w:val="24"/>
          <w:szCs w:val="24"/>
        </w:rPr>
        <w:t>,</w:t>
      </w:r>
      <w:r w:rsidRPr="00DA4A7E">
        <w:rPr>
          <w:rFonts w:ascii="Times New Roman" w:hAnsi="Times New Roman"/>
          <w:sz w:val="24"/>
          <w:szCs w:val="24"/>
        </w:rPr>
        <w:t xml:space="preserve"> Д.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A4A7E">
        <w:rPr>
          <w:rFonts w:ascii="Times New Roman" w:hAnsi="Times New Roman"/>
          <w:sz w:val="24"/>
          <w:szCs w:val="24"/>
        </w:rPr>
        <w:t>Бр</w:t>
      </w:r>
      <w:r>
        <w:rPr>
          <w:rFonts w:ascii="Times New Roman" w:hAnsi="Times New Roman"/>
          <w:sz w:val="24"/>
          <w:szCs w:val="24"/>
        </w:rPr>
        <w:t>енд лидера: первый среди равных/</w:t>
      </w:r>
      <w:r w:rsidRPr="00DA4A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Д.</w:t>
      </w:r>
      <w:r w:rsidRPr="00DA4A7E">
        <w:rPr>
          <w:rFonts w:ascii="Times New Roman" w:hAnsi="Times New Roman"/>
          <w:sz w:val="24"/>
          <w:szCs w:val="24"/>
        </w:rPr>
        <w:t>Ульрих,</w:t>
      </w:r>
      <w:r>
        <w:rPr>
          <w:rFonts w:ascii="Times New Roman" w:hAnsi="Times New Roman"/>
          <w:sz w:val="24"/>
          <w:szCs w:val="24"/>
        </w:rPr>
        <w:t xml:space="preserve"> Н. Смоллвуд. - </w:t>
      </w:r>
      <w:r w:rsidRPr="00DA4A7E">
        <w:rPr>
          <w:rFonts w:ascii="Times New Roman" w:hAnsi="Times New Roman"/>
          <w:sz w:val="24"/>
          <w:szCs w:val="24"/>
        </w:rPr>
        <w:t>М.:  Вершина, 2008.</w:t>
      </w:r>
    </w:p>
    <w:p w:rsidR="00E5599C" w:rsidRDefault="00E5599C" w:rsidP="00DA4A7E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5599C" w:rsidRPr="00534F1E" w:rsidRDefault="00E5599C" w:rsidP="00D00D3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34F1E">
        <w:rPr>
          <w:rFonts w:ascii="Times New Roman" w:hAnsi="Times New Roman"/>
          <w:sz w:val="24"/>
          <w:szCs w:val="24"/>
        </w:rPr>
        <w:t xml:space="preserve">Шихова Оксана Анатольевна (Россия, Вологда) – кандидат экономических наук, доцент кафедры экономики и управления в АПК, Федеральное государственное бюджетное образовательное учреждение высшего образования «Вологодская государственная молочнохозяйственная академия имени Н.В. Верещагина» (почтовый адрес: 160555,  Вологодская обл., г. Вологда, с. Молочное, ул. Шмидта, 2, </w:t>
      </w:r>
      <w:r w:rsidRPr="00534F1E">
        <w:rPr>
          <w:rFonts w:ascii="Times New Roman" w:hAnsi="Times New Roman"/>
          <w:sz w:val="24"/>
          <w:szCs w:val="24"/>
          <w:lang w:val="en-US"/>
        </w:rPr>
        <w:t>e</w:t>
      </w:r>
      <w:r w:rsidRPr="00534F1E">
        <w:rPr>
          <w:rFonts w:ascii="Times New Roman" w:hAnsi="Times New Roman"/>
          <w:sz w:val="24"/>
          <w:szCs w:val="24"/>
        </w:rPr>
        <w:t>-</w:t>
      </w:r>
      <w:r w:rsidRPr="00534F1E">
        <w:rPr>
          <w:rFonts w:ascii="Times New Roman" w:hAnsi="Times New Roman"/>
          <w:sz w:val="24"/>
          <w:szCs w:val="24"/>
          <w:lang w:val="en-US"/>
        </w:rPr>
        <w:t>mail</w:t>
      </w:r>
      <w:r w:rsidRPr="00534F1E">
        <w:rPr>
          <w:rFonts w:ascii="Times New Roman" w:hAnsi="Times New Roman"/>
          <w:sz w:val="24"/>
          <w:szCs w:val="24"/>
        </w:rPr>
        <w:t xml:space="preserve">: </w:t>
      </w:r>
      <w:hyperlink r:id="rId6" w:history="1">
        <w:r w:rsidRPr="00534F1E">
          <w:rPr>
            <w:rFonts w:ascii="Times New Roman" w:hAnsi="Times New Roman"/>
            <w:sz w:val="24"/>
            <w:szCs w:val="24"/>
          </w:rPr>
          <w:t>academy@molochnoe.ru</w:t>
        </w:r>
      </w:hyperlink>
      <w:r w:rsidRPr="00534F1E">
        <w:rPr>
          <w:rFonts w:ascii="Times New Roman" w:hAnsi="Times New Roman"/>
          <w:sz w:val="24"/>
          <w:szCs w:val="24"/>
        </w:rPr>
        <w:t>).</w:t>
      </w:r>
    </w:p>
    <w:p w:rsidR="00534F1E" w:rsidRPr="00534F1E" w:rsidRDefault="00534F1E" w:rsidP="00D00D3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34F1E">
        <w:rPr>
          <w:rFonts w:ascii="Times New Roman" w:hAnsi="Times New Roman"/>
          <w:sz w:val="24"/>
          <w:szCs w:val="24"/>
        </w:rPr>
        <w:t xml:space="preserve">Селина Марина Николаевна (Россия, Вологда) – кандидат экономических наук, доцент кафедры экономики и управления в АПК, Федеральное государственное бюджетное </w:t>
      </w:r>
      <w:r w:rsidRPr="00534F1E">
        <w:rPr>
          <w:rFonts w:ascii="Times New Roman" w:hAnsi="Times New Roman"/>
          <w:sz w:val="24"/>
          <w:szCs w:val="24"/>
        </w:rPr>
        <w:lastRenderedPageBreak/>
        <w:t xml:space="preserve">образовательное учреждение высшего образования «Вологодская государственная молочнохозяйственная академия имени Н.В. Верещагина» (почтовый адрес: 160555,  Вологодская обл., г. Вологда, с. Молочное, ул. Шмидта, 2, </w:t>
      </w:r>
      <w:r w:rsidRPr="00534F1E">
        <w:rPr>
          <w:rFonts w:ascii="Times New Roman" w:hAnsi="Times New Roman"/>
          <w:sz w:val="24"/>
          <w:szCs w:val="24"/>
          <w:lang w:val="en-US"/>
        </w:rPr>
        <w:t>e</w:t>
      </w:r>
      <w:r w:rsidRPr="00534F1E">
        <w:rPr>
          <w:rFonts w:ascii="Times New Roman" w:hAnsi="Times New Roman"/>
          <w:sz w:val="24"/>
          <w:szCs w:val="24"/>
        </w:rPr>
        <w:t>-</w:t>
      </w:r>
      <w:r w:rsidRPr="00534F1E">
        <w:rPr>
          <w:rFonts w:ascii="Times New Roman" w:hAnsi="Times New Roman"/>
          <w:sz w:val="24"/>
          <w:szCs w:val="24"/>
          <w:lang w:val="en-US"/>
        </w:rPr>
        <w:t>mail</w:t>
      </w:r>
      <w:r w:rsidRPr="00534F1E">
        <w:rPr>
          <w:rFonts w:ascii="Times New Roman" w:hAnsi="Times New Roman"/>
          <w:sz w:val="24"/>
          <w:szCs w:val="24"/>
        </w:rPr>
        <w:t xml:space="preserve">: </w:t>
      </w:r>
      <w:hyperlink r:id="rId7" w:history="1">
        <w:r w:rsidRPr="00534F1E">
          <w:rPr>
            <w:rFonts w:ascii="Times New Roman" w:hAnsi="Times New Roman"/>
            <w:sz w:val="24"/>
            <w:szCs w:val="24"/>
          </w:rPr>
          <w:t>academy@molochnoe.ru</w:t>
        </w:r>
      </w:hyperlink>
      <w:r w:rsidRPr="00534F1E">
        <w:rPr>
          <w:rFonts w:ascii="Times New Roman" w:hAnsi="Times New Roman"/>
          <w:sz w:val="24"/>
          <w:szCs w:val="24"/>
        </w:rPr>
        <w:t>).</w:t>
      </w:r>
    </w:p>
    <w:p w:rsidR="00534F1E" w:rsidRPr="00454C0F" w:rsidRDefault="00534F1E" w:rsidP="00D00D3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 w:rsidRPr="00534F1E">
        <w:rPr>
          <w:rFonts w:ascii="Times New Roman" w:hAnsi="Times New Roman"/>
          <w:sz w:val="24"/>
          <w:szCs w:val="24"/>
        </w:rPr>
        <w:t>Баринова Ольга Игоревна (Россия, Вологда) – старший преподаватель кафедры экономики и управления в АПК, Федеральное государственное бюджетное образовательное учреждение высшего образования «Вологодская государственная молочнохозяйственная академия имени Н.В. Верещагина» (почтовый адрес: 160555,  Вологодская обл., г. Вологда, с. Молочное, ул. Шмидта</w:t>
      </w:r>
      <w:r w:rsidRPr="00454C0F">
        <w:rPr>
          <w:rFonts w:ascii="Times New Roman" w:hAnsi="Times New Roman"/>
          <w:sz w:val="24"/>
          <w:szCs w:val="24"/>
          <w:lang w:val="en-US"/>
        </w:rPr>
        <w:t xml:space="preserve">, 2, </w:t>
      </w:r>
      <w:r w:rsidRPr="00534F1E">
        <w:rPr>
          <w:rFonts w:ascii="Times New Roman" w:hAnsi="Times New Roman"/>
          <w:sz w:val="24"/>
          <w:szCs w:val="24"/>
          <w:lang w:val="en-US"/>
        </w:rPr>
        <w:t>e</w:t>
      </w:r>
      <w:r w:rsidRPr="00454C0F">
        <w:rPr>
          <w:rFonts w:ascii="Times New Roman" w:hAnsi="Times New Roman"/>
          <w:sz w:val="24"/>
          <w:szCs w:val="24"/>
          <w:lang w:val="en-US"/>
        </w:rPr>
        <w:t>-</w:t>
      </w:r>
      <w:r w:rsidRPr="00534F1E">
        <w:rPr>
          <w:rFonts w:ascii="Times New Roman" w:hAnsi="Times New Roman"/>
          <w:sz w:val="24"/>
          <w:szCs w:val="24"/>
          <w:lang w:val="en-US"/>
        </w:rPr>
        <w:t>mail</w:t>
      </w:r>
      <w:r w:rsidRPr="00454C0F">
        <w:rPr>
          <w:rFonts w:ascii="Times New Roman" w:hAnsi="Times New Roman"/>
          <w:sz w:val="24"/>
          <w:szCs w:val="24"/>
          <w:lang w:val="en-US"/>
        </w:rPr>
        <w:t xml:space="preserve">: </w:t>
      </w:r>
      <w:hyperlink r:id="rId8" w:history="1">
        <w:r w:rsidRPr="00454C0F">
          <w:rPr>
            <w:rFonts w:ascii="Times New Roman" w:hAnsi="Times New Roman"/>
            <w:sz w:val="24"/>
            <w:szCs w:val="24"/>
            <w:lang w:val="en-US"/>
          </w:rPr>
          <w:t>academy@molochnoe.ru</w:t>
        </w:r>
      </w:hyperlink>
      <w:r w:rsidRPr="00454C0F">
        <w:rPr>
          <w:rFonts w:ascii="Times New Roman" w:hAnsi="Times New Roman"/>
          <w:sz w:val="24"/>
          <w:szCs w:val="24"/>
          <w:lang w:val="en-US"/>
        </w:rPr>
        <w:t>).</w:t>
      </w:r>
    </w:p>
    <w:p w:rsidR="00E5599C" w:rsidRPr="00454C0F" w:rsidRDefault="00E5599C" w:rsidP="00E5599C">
      <w:pPr>
        <w:pStyle w:val="Style2"/>
        <w:widowControl/>
        <w:spacing w:line="360" w:lineRule="auto"/>
        <w:ind w:firstLine="0"/>
        <w:jc w:val="right"/>
        <w:rPr>
          <w:rStyle w:val="FontStyle11"/>
          <w:b/>
          <w:color w:val="000000"/>
          <w:lang w:val="en-US"/>
        </w:rPr>
      </w:pPr>
    </w:p>
    <w:p w:rsidR="00E5599C" w:rsidRPr="00454C0F" w:rsidRDefault="00E5599C" w:rsidP="00E5599C">
      <w:pPr>
        <w:pStyle w:val="Style2"/>
        <w:widowControl/>
        <w:spacing w:line="360" w:lineRule="auto"/>
        <w:ind w:firstLine="0"/>
        <w:jc w:val="right"/>
        <w:rPr>
          <w:rStyle w:val="FontStyle11"/>
          <w:b/>
          <w:color w:val="000000"/>
          <w:lang w:val="en-US"/>
        </w:rPr>
      </w:pPr>
      <w:r w:rsidRPr="00534F1E">
        <w:rPr>
          <w:rStyle w:val="FontStyle11"/>
          <w:b/>
          <w:color w:val="000000"/>
          <w:lang w:val="en-US"/>
        </w:rPr>
        <w:t>Shikhova O.</w:t>
      </w:r>
      <w:r w:rsidRPr="00534F1E">
        <w:rPr>
          <w:rStyle w:val="FontStyle11"/>
          <w:b/>
          <w:color w:val="000000"/>
        </w:rPr>
        <w:t>А</w:t>
      </w:r>
      <w:r w:rsidRPr="00534F1E">
        <w:rPr>
          <w:rStyle w:val="FontStyle11"/>
          <w:b/>
          <w:color w:val="000000"/>
          <w:lang w:val="en-US"/>
        </w:rPr>
        <w:t xml:space="preserve">., </w:t>
      </w:r>
      <w:r w:rsidRPr="00534F1E">
        <w:rPr>
          <w:b/>
          <w:shd w:val="clear" w:color="auto" w:fill="FFFFFF"/>
          <w:lang w:val="de-DE"/>
        </w:rPr>
        <w:t>Selina M.N.</w:t>
      </w:r>
      <w:r w:rsidRPr="00534F1E">
        <w:rPr>
          <w:b/>
          <w:shd w:val="clear" w:color="auto" w:fill="FFFFFF"/>
          <w:lang w:val="en-US"/>
        </w:rPr>
        <w:t xml:space="preserve">, </w:t>
      </w:r>
      <w:r w:rsidRPr="00534F1E">
        <w:rPr>
          <w:rStyle w:val="FontStyle11"/>
          <w:b/>
          <w:color w:val="000000"/>
          <w:lang w:val="en-US"/>
        </w:rPr>
        <w:t>Barinova O.I.</w:t>
      </w:r>
    </w:p>
    <w:p w:rsidR="00D00D3D" w:rsidRPr="00D00D3D" w:rsidRDefault="00D00D3D" w:rsidP="00D00D3D">
      <w:pPr>
        <w:tabs>
          <w:tab w:val="left" w:pos="993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  <w:highlight w:val="yellow"/>
          <w:shd w:val="clear" w:color="auto" w:fill="FFFFFF"/>
          <w:lang w:val="en-US"/>
        </w:rPr>
      </w:pPr>
      <w:r w:rsidRPr="00D00D3D">
        <w:rPr>
          <w:rFonts w:ascii="Times New Roman" w:hAnsi="Times New Roman"/>
          <w:b/>
          <w:sz w:val="24"/>
          <w:szCs w:val="24"/>
          <w:shd w:val="clear" w:color="auto" w:fill="FFFFFF"/>
          <w:lang w:val="en-US"/>
        </w:rPr>
        <w:t>EVALUATION OF BRAND STRENGTH "</w:t>
      </w:r>
      <w:r w:rsidR="001A40D5">
        <w:rPr>
          <w:rFonts w:ascii="Times New Roman" w:hAnsi="Times New Roman"/>
          <w:b/>
          <w:sz w:val="24"/>
          <w:szCs w:val="24"/>
          <w:shd w:val="clear" w:color="auto" w:fill="FFFFFF"/>
          <w:lang w:val="en-US"/>
        </w:rPr>
        <w:t xml:space="preserve">THE </w:t>
      </w:r>
      <w:r w:rsidRPr="00D00D3D">
        <w:rPr>
          <w:rFonts w:ascii="Times New Roman" w:hAnsi="Times New Roman"/>
          <w:b/>
          <w:sz w:val="24"/>
          <w:szCs w:val="24"/>
          <w:shd w:val="clear" w:color="auto" w:fill="FFFFFF"/>
          <w:lang w:val="en-US"/>
        </w:rPr>
        <w:t xml:space="preserve">REAL </w:t>
      </w:r>
      <w:smartTag w:uri="urn:schemas-microsoft-com:office:smarttags" w:element="City">
        <w:smartTag w:uri="urn:schemas-microsoft-com:office:smarttags" w:element="place">
          <w:r w:rsidRPr="00D00D3D">
            <w:rPr>
              <w:rFonts w:ascii="Times New Roman" w:hAnsi="Times New Roman"/>
              <w:b/>
              <w:sz w:val="24"/>
              <w:szCs w:val="24"/>
              <w:shd w:val="clear" w:color="auto" w:fill="FFFFFF"/>
              <w:lang w:val="en-US"/>
            </w:rPr>
            <w:t>VOLOGDA</w:t>
          </w:r>
        </w:smartTag>
      </w:smartTag>
      <w:r w:rsidRPr="00D00D3D">
        <w:rPr>
          <w:rFonts w:ascii="Times New Roman" w:hAnsi="Times New Roman"/>
          <w:b/>
          <w:sz w:val="24"/>
          <w:szCs w:val="24"/>
          <w:shd w:val="clear" w:color="auto" w:fill="FFFFFF"/>
          <w:lang w:val="en-US"/>
        </w:rPr>
        <w:t xml:space="preserve"> PRODUCT" BASED ON QUESTIONNAIRE SURVEY OF </w:t>
      </w:r>
      <w:r w:rsidRPr="00244B1B">
        <w:rPr>
          <w:rFonts w:ascii="Times New Roman" w:hAnsi="Times New Roman"/>
          <w:b/>
          <w:sz w:val="24"/>
          <w:szCs w:val="24"/>
          <w:shd w:val="clear" w:color="auto" w:fill="FFFFFF"/>
          <w:lang w:val="en-US"/>
        </w:rPr>
        <w:t>CONSUMERS</w:t>
      </w:r>
    </w:p>
    <w:p w:rsidR="00D00D3D" w:rsidRPr="00244B1B" w:rsidRDefault="00D00D3D" w:rsidP="00D00D3D">
      <w:pPr>
        <w:tabs>
          <w:tab w:val="left" w:pos="993"/>
        </w:tabs>
        <w:spacing w:line="360" w:lineRule="auto"/>
        <w:ind w:firstLine="720"/>
        <w:jc w:val="both"/>
        <w:rPr>
          <w:i/>
          <w:lang w:val="en-US"/>
        </w:rPr>
      </w:pPr>
    </w:p>
    <w:p w:rsidR="00D00D3D" w:rsidRPr="00454C0F" w:rsidRDefault="00D00D3D" w:rsidP="00D00D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  <w:shd w:val="clear" w:color="auto" w:fill="FFFFFF"/>
          <w:lang w:val="en-US"/>
        </w:rPr>
      </w:pPr>
      <w:r w:rsidRPr="00D00D3D">
        <w:rPr>
          <w:rFonts w:ascii="Times New Roman" w:hAnsi="Times New Roman"/>
          <w:i/>
          <w:sz w:val="24"/>
          <w:szCs w:val="24"/>
          <w:lang w:val="en-US"/>
        </w:rPr>
        <w:t xml:space="preserve">Abstract: </w:t>
      </w:r>
      <w:r w:rsidRPr="00D00D3D">
        <w:rPr>
          <w:rFonts w:ascii="Times New Roman" w:hAnsi="Times New Roman"/>
          <w:i/>
          <w:sz w:val="24"/>
          <w:szCs w:val="24"/>
          <w:shd w:val="clear" w:color="auto" w:fill="FFFFFF"/>
          <w:lang w:val="en-US"/>
        </w:rPr>
        <w:t>The article presents the characteristic of the umbrella brand "</w:t>
      </w:r>
      <w:r w:rsidR="001A40D5">
        <w:rPr>
          <w:rFonts w:ascii="Times New Roman" w:hAnsi="Times New Roman"/>
          <w:i/>
          <w:sz w:val="24"/>
          <w:szCs w:val="24"/>
          <w:shd w:val="clear" w:color="auto" w:fill="FFFFFF"/>
          <w:lang w:val="en-US"/>
        </w:rPr>
        <w:t>The r</w:t>
      </w:r>
      <w:r w:rsidRPr="00D00D3D">
        <w:rPr>
          <w:rFonts w:ascii="Times New Roman" w:hAnsi="Times New Roman"/>
          <w:i/>
          <w:sz w:val="24"/>
          <w:szCs w:val="24"/>
          <w:shd w:val="clear" w:color="auto" w:fill="FFFFFF"/>
          <w:lang w:val="en-US"/>
        </w:rPr>
        <w:t xml:space="preserve">eal </w:t>
      </w:r>
      <w:smartTag w:uri="urn:schemas-microsoft-com:office:smarttags" w:element="City">
        <w:smartTag w:uri="urn:schemas-microsoft-com:office:smarttags" w:element="place">
          <w:r w:rsidRPr="00D00D3D">
            <w:rPr>
              <w:rFonts w:ascii="Times New Roman" w:hAnsi="Times New Roman"/>
              <w:i/>
              <w:sz w:val="24"/>
              <w:szCs w:val="24"/>
              <w:shd w:val="clear" w:color="auto" w:fill="FFFFFF"/>
              <w:lang w:val="en-US"/>
            </w:rPr>
            <w:t>Vologda</w:t>
          </w:r>
        </w:smartTag>
      </w:smartTag>
      <w:r w:rsidRPr="00D00D3D">
        <w:rPr>
          <w:rFonts w:ascii="Times New Roman" w:hAnsi="Times New Roman"/>
          <w:i/>
          <w:sz w:val="24"/>
          <w:szCs w:val="24"/>
          <w:shd w:val="clear" w:color="auto" w:fill="FFFFFF"/>
          <w:lang w:val="en-US"/>
        </w:rPr>
        <w:t xml:space="preserve"> </w:t>
      </w:r>
      <w:r w:rsidR="00930D09">
        <w:rPr>
          <w:rFonts w:ascii="Times New Roman" w:hAnsi="Times New Roman"/>
          <w:i/>
          <w:sz w:val="24"/>
          <w:szCs w:val="24"/>
          <w:shd w:val="clear" w:color="auto" w:fill="FFFFFF"/>
          <w:lang w:val="en-US"/>
        </w:rPr>
        <w:t>p</w:t>
      </w:r>
      <w:r w:rsidRPr="00D00D3D">
        <w:rPr>
          <w:rFonts w:ascii="Times New Roman" w:hAnsi="Times New Roman"/>
          <w:i/>
          <w:sz w:val="24"/>
          <w:szCs w:val="24"/>
          <w:shd w:val="clear" w:color="auto" w:fill="FFFFFF"/>
          <w:lang w:val="en-US"/>
        </w:rPr>
        <w:t>roduct," a SWOT-analysis of factors affecting the strength of the brand was carried out. The authors gave an assessment of the strength of the brand "</w:t>
      </w:r>
      <w:r w:rsidR="00930D09">
        <w:rPr>
          <w:rFonts w:ascii="Times New Roman" w:hAnsi="Times New Roman"/>
          <w:i/>
          <w:sz w:val="24"/>
          <w:szCs w:val="24"/>
          <w:shd w:val="clear" w:color="auto" w:fill="FFFFFF"/>
          <w:lang w:val="en-US"/>
        </w:rPr>
        <w:t>The r</w:t>
      </w:r>
      <w:r w:rsidR="00930D09" w:rsidRPr="00D00D3D">
        <w:rPr>
          <w:rFonts w:ascii="Times New Roman" w:hAnsi="Times New Roman"/>
          <w:i/>
          <w:sz w:val="24"/>
          <w:szCs w:val="24"/>
          <w:shd w:val="clear" w:color="auto" w:fill="FFFFFF"/>
          <w:lang w:val="en-US"/>
        </w:rPr>
        <w:t xml:space="preserve">eal </w:t>
      </w:r>
      <w:smartTag w:uri="urn:schemas-microsoft-com:office:smarttags" w:element="City">
        <w:smartTag w:uri="urn:schemas-microsoft-com:office:smarttags" w:element="country-region">
          <w:r w:rsidRPr="00D00D3D">
            <w:rPr>
              <w:rFonts w:ascii="Times New Roman" w:hAnsi="Times New Roman"/>
              <w:i/>
              <w:sz w:val="24"/>
              <w:szCs w:val="24"/>
              <w:shd w:val="clear" w:color="auto" w:fill="FFFFFF"/>
              <w:lang w:val="en-US"/>
            </w:rPr>
            <w:t>Vologda</w:t>
          </w:r>
        </w:smartTag>
      </w:smartTag>
      <w:r w:rsidRPr="00D00D3D">
        <w:rPr>
          <w:rFonts w:ascii="Times New Roman" w:hAnsi="Times New Roman"/>
          <w:i/>
          <w:sz w:val="24"/>
          <w:szCs w:val="24"/>
          <w:shd w:val="clear" w:color="auto" w:fill="FFFFFF"/>
          <w:lang w:val="en-US"/>
        </w:rPr>
        <w:t xml:space="preserve"> </w:t>
      </w:r>
      <w:r w:rsidR="00930D09">
        <w:rPr>
          <w:rFonts w:ascii="Times New Roman" w:hAnsi="Times New Roman"/>
          <w:i/>
          <w:sz w:val="24"/>
          <w:szCs w:val="24"/>
          <w:shd w:val="clear" w:color="auto" w:fill="FFFFFF"/>
          <w:lang w:val="en-US"/>
        </w:rPr>
        <w:t>p</w:t>
      </w:r>
      <w:r w:rsidRPr="00D00D3D">
        <w:rPr>
          <w:rFonts w:ascii="Times New Roman" w:hAnsi="Times New Roman"/>
          <w:i/>
          <w:sz w:val="24"/>
          <w:szCs w:val="24"/>
          <w:shd w:val="clear" w:color="auto" w:fill="FFFFFF"/>
          <w:lang w:val="en-US"/>
        </w:rPr>
        <w:t xml:space="preserve">roduct" according to the method of D. Ulrich and </w:t>
      </w:r>
      <w:smartTag w:uri="urn:schemas-microsoft-com:office:smarttags" w:element="country-region">
        <w:smartTag w:uri="urn:schemas-microsoft-com:office:smarttags" w:element="place">
          <w:r w:rsidRPr="00D00D3D">
            <w:rPr>
              <w:rFonts w:ascii="Times New Roman" w:hAnsi="Times New Roman"/>
              <w:i/>
              <w:sz w:val="24"/>
              <w:szCs w:val="24"/>
              <w:shd w:val="clear" w:color="auto" w:fill="FFFFFF"/>
              <w:lang w:val="en-US"/>
            </w:rPr>
            <w:t>N. Smallwood</w:t>
          </w:r>
        </w:smartTag>
      </w:smartTag>
      <w:r w:rsidRPr="00D00D3D">
        <w:rPr>
          <w:rFonts w:ascii="Times New Roman" w:hAnsi="Times New Roman"/>
          <w:i/>
          <w:sz w:val="24"/>
          <w:szCs w:val="24"/>
          <w:shd w:val="clear" w:color="auto" w:fill="FFFFFF"/>
          <w:lang w:val="en-US"/>
        </w:rPr>
        <w:t>, based on the results of the questionnaire survey of consumers. The findings are of practical importance to increase the strength of the regional brand.</w:t>
      </w:r>
    </w:p>
    <w:p w:rsidR="00D00D3D" w:rsidRPr="00454C0F" w:rsidRDefault="00D00D3D" w:rsidP="00D00D3D">
      <w:pPr>
        <w:pStyle w:val="Style2"/>
        <w:widowControl/>
        <w:spacing w:line="360" w:lineRule="auto"/>
        <w:ind w:firstLine="709"/>
        <w:rPr>
          <w:rStyle w:val="FontStyle11"/>
          <w:i/>
          <w:color w:val="000000"/>
          <w:lang w:val="en-US"/>
        </w:rPr>
      </w:pPr>
      <w:r w:rsidRPr="00D00D3D">
        <w:rPr>
          <w:i/>
          <w:lang w:val="en-US"/>
        </w:rPr>
        <w:t xml:space="preserve">Keywords: </w:t>
      </w:r>
      <w:r w:rsidRPr="00D00D3D">
        <w:rPr>
          <w:rStyle w:val="FontStyle11"/>
          <w:i/>
          <w:color w:val="000000"/>
          <w:lang w:val="en-US"/>
        </w:rPr>
        <w:t xml:space="preserve">brand, brand strength, methodology, evaluation, indicators, factors. </w:t>
      </w:r>
    </w:p>
    <w:p w:rsidR="00D00D3D" w:rsidRPr="00454C0F" w:rsidRDefault="00D00D3D" w:rsidP="00D00D3D">
      <w:pPr>
        <w:pStyle w:val="Style2"/>
        <w:widowControl/>
        <w:spacing w:line="360" w:lineRule="auto"/>
        <w:ind w:firstLine="709"/>
        <w:rPr>
          <w:i/>
          <w:shd w:val="clear" w:color="auto" w:fill="FFFFFF"/>
          <w:lang w:val="en-US"/>
        </w:rPr>
      </w:pPr>
    </w:p>
    <w:p w:rsidR="00D00D3D" w:rsidRPr="00D00D3D" w:rsidRDefault="00D00D3D" w:rsidP="00D00D3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D00D3D">
        <w:rPr>
          <w:rFonts w:ascii="Times New Roman" w:hAnsi="Times New Roman"/>
          <w:b/>
          <w:sz w:val="24"/>
          <w:szCs w:val="24"/>
          <w:lang w:val="en-US"/>
        </w:rPr>
        <w:t>References</w:t>
      </w:r>
    </w:p>
    <w:p w:rsidR="00D00D3D" w:rsidRDefault="00244B1B" w:rsidP="00244B1B">
      <w:pPr>
        <w:tabs>
          <w:tab w:val="left" w:pos="993"/>
        </w:tabs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 w:rsidRPr="00244B1B">
        <w:rPr>
          <w:rFonts w:ascii="Times New Roman" w:hAnsi="Times New Roman"/>
          <w:i/>
          <w:sz w:val="24"/>
          <w:szCs w:val="24"/>
          <w:lang w:val="en-US"/>
        </w:rPr>
        <w:t xml:space="preserve">1. </w:t>
      </w:r>
      <w:r w:rsidR="00930D09" w:rsidRPr="00930D09">
        <w:rPr>
          <w:rFonts w:ascii="Times New Roman" w:hAnsi="Times New Roman"/>
          <w:i/>
          <w:sz w:val="24"/>
          <w:szCs w:val="24"/>
          <w:lang w:val="en-US"/>
        </w:rPr>
        <w:t>Dolmatov</w:t>
      </w:r>
      <w:r w:rsidR="00930D09">
        <w:rPr>
          <w:rFonts w:ascii="Times New Roman" w:hAnsi="Times New Roman"/>
          <w:i/>
          <w:sz w:val="24"/>
          <w:szCs w:val="24"/>
          <w:lang w:val="en-US"/>
        </w:rPr>
        <w:t>a</w:t>
      </w:r>
      <w:r w:rsidR="00930D09" w:rsidRPr="00930D09">
        <w:rPr>
          <w:rFonts w:ascii="Times New Roman" w:hAnsi="Times New Roman"/>
          <w:i/>
          <w:sz w:val="24"/>
          <w:szCs w:val="24"/>
          <w:lang w:val="en-US"/>
        </w:rPr>
        <w:t>, O.N.</w:t>
      </w:r>
      <w:r w:rsidR="00930D09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="00930D09" w:rsidRPr="00930D09">
        <w:rPr>
          <w:rFonts w:ascii="Times New Roman" w:hAnsi="Times New Roman"/>
          <w:i/>
          <w:sz w:val="24"/>
          <w:szCs w:val="24"/>
          <w:lang w:val="en-US"/>
        </w:rPr>
        <w:t xml:space="preserve">History of the brand "Real </w:t>
      </w:r>
      <w:smartTag w:uri="urn:schemas-microsoft-com:office:smarttags" w:element="City">
        <w:smartTag w:uri="urn:schemas-microsoft-com:office:smarttags" w:element="country-region">
          <w:smartTag w:uri="urn:schemas-microsoft-com:office:smarttags" w:element="place">
            <w:r w:rsidR="00930D09" w:rsidRPr="00930D0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Vologda</w:t>
            </w:r>
          </w:smartTag>
        </w:smartTag>
      </w:smartTag>
      <w:r w:rsidR="00930D09" w:rsidRPr="00930D09">
        <w:rPr>
          <w:rFonts w:ascii="Times New Roman" w:hAnsi="Times New Roman"/>
          <w:i/>
          <w:sz w:val="24"/>
          <w:szCs w:val="24"/>
          <w:lang w:val="en-US"/>
        </w:rPr>
        <w:t xml:space="preserve"> Product"</w:t>
      </w:r>
      <w:r w:rsidR="00930D09">
        <w:rPr>
          <w:rFonts w:ascii="Times New Roman" w:hAnsi="Times New Roman"/>
          <w:i/>
          <w:sz w:val="24"/>
          <w:szCs w:val="24"/>
          <w:lang w:val="en-US"/>
        </w:rPr>
        <w:t>/O.N. Dolmatova//</w:t>
      </w:r>
      <w:r w:rsidR="00930D09" w:rsidRPr="00930D09">
        <w:rPr>
          <w:lang w:val="en-US"/>
        </w:rPr>
        <w:t xml:space="preserve"> </w:t>
      </w:r>
      <w:r w:rsidR="00930D09" w:rsidRPr="00930D09">
        <w:rPr>
          <w:rFonts w:ascii="Times New Roman" w:hAnsi="Times New Roman"/>
          <w:i/>
          <w:sz w:val="24"/>
          <w:szCs w:val="24"/>
          <w:lang w:val="en-US"/>
        </w:rPr>
        <w:t>Processing of milk</w:t>
      </w:r>
      <w:r w:rsidR="00930D09" w:rsidRPr="00930D09">
        <w:rPr>
          <w:rFonts w:ascii="Times New Roman" w:hAnsi="Times New Roman"/>
          <w:sz w:val="24"/>
          <w:szCs w:val="24"/>
          <w:lang w:val="en-US"/>
        </w:rPr>
        <w:t xml:space="preserve">.- </w:t>
      </w:r>
      <w:r w:rsidR="00930D09" w:rsidRPr="00244B1B">
        <w:rPr>
          <w:rFonts w:ascii="Times New Roman" w:hAnsi="Times New Roman"/>
          <w:sz w:val="24"/>
          <w:szCs w:val="24"/>
          <w:lang w:val="en-US"/>
        </w:rPr>
        <w:t>2020. - №3.-</w:t>
      </w:r>
      <w:r w:rsidR="00930D09">
        <w:rPr>
          <w:rFonts w:ascii="Times New Roman" w:hAnsi="Times New Roman"/>
          <w:sz w:val="24"/>
          <w:szCs w:val="24"/>
          <w:lang w:val="en-US"/>
        </w:rPr>
        <w:t>S</w:t>
      </w:r>
      <w:r w:rsidR="00930D09" w:rsidRPr="00244B1B">
        <w:rPr>
          <w:rFonts w:ascii="Times New Roman" w:hAnsi="Times New Roman"/>
          <w:sz w:val="24"/>
          <w:szCs w:val="24"/>
          <w:lang w:val="en-US"/>
        </w:rPr>
        <w:t>.12-14.</w:t>
      </w:r>
    </w:p>
    <w:p w:rsidR="00930D09" w:rsidRPr="00454C0F" w:rsidRDefault="00244B1B" w:rsidP="00244B1B">
      <w:pPr>
        <w:tabs>
          <w:tab w:val="left" w:pos="993"/>
        </w:tabs>
        <w:spacing w:after="0" w:line="360" w:lineRule="auto"/>
        <w:ind w:firstLine="567"/>
        <w:jc w:val="both"/>
        <w:rPr>
          <w:rFonts w:ascii="Times New Roman" w:hAnsi="Times New Roman"/>
          <w:i/>
          <w:sz w:val="24"/>
          <w:szCs w:val="24"/>
          <w:shd w:val="clear" w:color="auto" w:fill="FFFFFF"/>
          <w:lang w:val="en-US"/>
        </w:rPr>
      </w:pPr>
      <w:r w:rsidRPr="00244B1B">
        <w:rPr>
          <w:rFonts w:ascii="Times New Roman" w:hAnsi="Times New Roman"/>
          <w:i/>
          <w:sz w:val="24"/>
          <w:szCs w:val="24"/>
          <w:shd w:val="clear" w:color="auto" w:fill="FFFFFF"/>
          <w:lang w:val="en-US"/>
        </w:rPr>
        <w:t xml:space="preserve">2. </w:t>
      </w:r>
      <w:r w:rsidR="00930D09" w:rsidRPr="00930D09">
        <w:rPr>
          <w:rFonts w:ascii="Times New Roman" w:hAnsi="Times New Roman"/>
          <w:i/>
          <w:sz w:val="24"/>
          <w:szCs w:val="24"/>
          <w:shd w:val="clear" w:color="auto" w:fill="FFFFFF"/>
          <w:lang w:val="en-US"/>
        </w:rPr>
        <w:t xml:space="preserve">Ulrich, D. Brand leader: first among equals/D. Ullrich, </w:t>
      </w:r>
      <w:smartTag w:uri="urn:schemas-microsoft-com:office:smarttags" w:element="country-region">
        <w:smartTag w:uri="urn:schemas-microsoft-com:office:smarttags" w:element="place">
          <w:r w:rsidR="00930D09" w:rsidRPr="00930D09">
            <w:rPr>
              <w:rFonts w:ascii="Times New Roman" w:hAnsi="Times New Roman"/>
              <w:i/>
              <w:sz w:val="24"/>
              <w:szCs w:val="24"/>
              <w:shd w:val="clear" w:color="auto" w:fill="FFFFFF"/>
              <w:lang w:val="en-US"/>
            </w:rPr>
            <w:t>N. Smallwood</w:t>
          </w:r>
        </w:smartTag>
      </w:smartTag>
      <w:r w:rsidR="00930D09" w:rsidRPr="00930D09">
        <w:rPr>
          <w:rFonts w:ascii="Times New Roman" w:hAnsi="Times New Roman"/>
          <w:i/>
          <w:sz w:val="24"/>
          <w:szCs w:val="24"/>
          <w:shd w:val="clear" w:color="auto" w:fill="FFFFFF"/>
          <w:lang w:val="en-US"/>
        </w:rPr>
        <w:t>. - M.: Top, 2008.</w:t>
      </w:r>
    </w:p>
    <w:p w:rsidR="00244B1B" w:rsidRPr="00454C0F" w:rsidRDefault="00244B1B" w:rsidP="00244B1B">
      <w:pPr>
        <w:tabs>
          <w:tab w:val="left" w:pos="993"/>
        </w:tabs>
        <w:spacing w:after="0" w:line="360" w:lineRule="auto"/>
        <w:ind w:firstLine="567"/>
        <w:jc w:val="both"/>
        <w:rPr>
          <w:rFonts w:ascii="Times New Roman" w:hAnsi="Times New Roman"/>
          <w:i/>
          <w:sz w:val="24"/>
          <w:szCs w:val="24"/>
          <w:shd w:val="clear" w:color="auto" w:fill="FFFFFF"/>
          <w:lang w:val="en-US"/>
        </w:rPr>
      </w:pPr>
    </w:p>
    <w:p w:rsidR="00534F1E" w:rsidRPr="00244B1B" w:rsidRDefault="00534F1E" w:rsidP="00244B1B">
      <w:pPr>
        <w:spacing w:after="0" w:line="240" w:lineRule="auto"/>
        <w:ind w:firstLine="567"/>
        <w:jc w:val="both"/>
        <w:rPr>
          <w:rStyle w:val="FontStyle11"/>
          <w:szCs w:val="24"/>
          <w:lang w:val="en-US"/>
        </w:rPr>
      </w:pPr>
      <w:r w:rsidRPr="00244B1B">
        <w:rPr>
          <w:rStyle w:val="FontStyle11"/>
          <w:color w:val="000000"/>
          <w:szCs w:val="24"/>
          <w:lang w:val="en-US"/>
        </w:rPr>
        <w:t xml:space="preserve">Shikhova Oksana Anatol`evna </w:t>
      </w:r>
      <w:r w:rsidRPr="00244B1B">
        <w:rPr>
          <w:rStyle w:val="FontStyle11"/>
          <w:szCs w:val="24"/>
          <w:lang w:val="en-US"/>
        </w:rPr>
        <w:t xml:space="preserve">Candidate of Economic Sciences, associate professor of the Economics and Management in Agro-Industrial Complex Chair the Federal State Budgetary Educational Institution of Higher Education «Vologda State Dairy Farming Academy named after N.V. Vereshchagin» (Vologda, Russia). </w:t>
      </w:r>
    </w:p>
    <w:p w:rsidR="00E5599C" w:rsidRPr="00244B1B" w:rsidRDefault="00534F1E" w:rsidP="00244B1B">
      <w:pPr>
        <w:spacing w:after="0" w:line="240" w:lineRule="auto"/>
        <w:ind w:firstLine="567"/>
        <w:jc w:val="both"/>
        <w:rPr>
          <w:rStyle w:val="FontStyle11"/>
          <w:szCs w:val="24"/>
          <w:lang w:val="en-US"/>
        </w:rPr>
      </w:pPr>
      <w:r w:rsidRPr="00244B1B">
        <w:rPr>
          <w:rStyle w:val="FontStyle11"/>
          <w:szCs w:val="24"/>
          <w:lang w:val="en-US"/>
        </w:rPr>
        <w:t xml:space="preserve">Selina Marina Nikolaevna </w:t>
      </w:r>
      <w:r w:rsidR="00E5599C" w:rsidRPr="00244B1B">
        <w:rPr>
          <w:rStyle w:val="FontStyle11"/>
          <w:szCs w:val="24"/>
          <w:lang w:val="en-US"/>
        </w:rPr>
        <w:t>Candidate of Economic Sciences, associate professor of the Economics and Management in Agro-Industrial Complex Chair the Federal State Budgetary Educational Institution of Higher Education «</w:t>
      </w:r>
      <w:smartTag w:uri="urn:schemas-microsoft-com:office:smarttags" w:element="PlaceName">
        <w:smartTag w:uri="urn:schemas-microsoft-com:office:smarttags" w:element="country-region">
          <w:r w:rsidR="00E5599C" w:rsidRPr="00244B1B">
            <w:rPr>
              <w:rStyle w:val="FontStyle11"/>
              <w:szCs w:val="24"/>
              <w:lang w:val="en-US"/>
            </w:rPr>
            <w:t>Vologda</w:t>
          </w:r>
        </w:smartTag>
      </w:smartTag>
      <w:r w:rsidR="00E5599C" w:rsidRPr="00244B1B">
        <w:rPr>
          <w:rStyle w:val="FontStyle11"/>
          <w:szCs w:val="24"/>
          <w:lang w:val="en-US"/>
        </w:rPr>
        <w:t xml:space="preserve"> </w:t>
      </w:r>
      <w:smartTag w:uri="urn:schemas-microsoft-com:office:smarttags" w:element="PlaceType">
        <w:smartTag w:uri="urn:schemas-microsoft-com:office:smarttags" w:element="country-region">
          <w:r w:rsidR="00E5599C" w:rsidRPr="00244B1B">
            <w:rPr>
              <w:rStyle w:val="FontStyle11"/>
              <w:szCs w:val="24"/>
              <w:lang w:val="en-US"/>
            </w:rPr>
            <w:t>State</w:t>
          </w:r>
        </w:smartTag>
      </w:smartTag>
      <w:r w:rsidR="00E5599C" w:rsidRPr="00244B1B">
        <w:rPr>
          <w:rStyle w:val="FontStyle11"/>
          <w:szCs w:val="24"/>
          <w:lang w:val="en-US"/>
        </w:rPr>
        <w:t xml:space="preserve"> </w:t>
      </w:r>
      <w:smartTag w:uri="urn:schemas-microsoft-com:office:smarttags" w:element="PlaceName">
        <w:smartTag w:uri="urn:schemas-microsoft-com:office:smarttags" w:element="country-region">
          <w:r w:rsidR="00E5599C" w:rsidRPr="00244B1B">
            <w:rPr>
              <w:rStyle w:val="FontStyle11"/>
              <w:szCs w:val="24"/>
              <w:lang w:val="en-US"/>
            </w:rPr>
            <w:t>Dairy</w:t>
          </w:r>
        </w:smartTag>
      </w:smartTag>
      <w:r w:rsidR="00E5599C" w:rsidRPr="00244B1B">
        <w:rPr>
          <w:rStyle w:val="FontStyle11"/>
          <w:szCs w:val="24"/>
          <w:lang w:val="en-US"/>
        </w:rPr>
        <w:t xml:space="preserve"> </w:t>
      </w:r>
      <w:smartTag w:uri="urn:schemas-microsoft-com:office:smarttags" w:element="PlaceName">
        <w:smartTag w:uri="urn:schemas-microsoft-com:office:smarttags" w:element="country-region">
          <w:r w:rsidR="00E5599C" w:rsidRPr="00244B1B">
            <w:rPr>
              <w:rStyle w:val="FontStyle11"/>
              <w:szCs w:val="24"/>
              <w:lang w:val="en-US"/>
            </w:rPr>
            <w:t>Farming</w:t>
          </w:r>
        </w:smartTag>
      </w:smartTag>
      <w:r w:rsidR="00E5599C" w:rsidRPr="00244B1B">
        <w:rPr>
          <w:rStyle w:val="FontStyle11"/>
          <w:szCs w:val="24"/>
          <w:lang w:val="en-US"/>
        </w:rPr>
        <w:t xml:space="preserve"> </w:t>
      </w:r>
      <w:smartTag w:uri="urn:schemas-microsoft-com:office:smarttags" w:element="PlaceType">
        <w:smartTag w:uri="urn:schemas-microsoft-com:office:smarttags" w:element="country-region">
          <w:r w:rsidR="00E5599C" w:rsidRPr="00244B1B">
            <w:rPr>
              <w:rStyle w:val="FontStyle11"/>
              <w:szCs w:val="24"/>
              <w:lang w:val="en-US"/>
            </w:rPr>
            <w:t>Academy</w:t>
          </w:r>
        </w:smartTag>
      </w:smartTag>
      <w:r w:rsidR="00E5599C" w:rsidRPr="00244B1B">
        <w:rPr>
          <w:rStyle w:val="FontStyle11"/>
          <w:szCs w:val="24"/>
          <w:lang w:val="en-US"/>
        </w:rPr>
        <w:t xml:space="preserve"> named after N.V. Vereshchagin» (</w:t>
      </w:r>
      <w:smartTag w:uri="urn:schemas-microsoft-com:office:smarttags" w:element="City">
        <w:smartTag w:uri="urn:schemas-microsoft-com:office:smarttags" w:element="country-region">
          <w:smartTag w:uri="urn:schemas-microsoft-com:office:smarttags" w:element="place">
            <w:r w:rsidR="00E5599C" w:rsidRPr="00244B1B">
              <w:rPr>
                <w:rStyle w:val="FontStyle11"/>
                <w:szCs w:val="24"/>
                <w:lang w:val="en-US"/>
              </w:rPr>
              <w:t>Vologda</w:t>
            </w:r>
          </w:smartTag>
          <w:r w:rsidR="00E5599C" w:rsidRPr="00244B1B">
            <w:rPr>
              <w:rStyle w:val="FontStyle11"/>
              <w:szCs w:val="24"/>
              <w:lang w:val="en-US"/>
            </w:rPr>
            <w:t xml:space="preserve">, </w:t>
          </w:r>
          <w:smartTag w:uri="urn:schemas-microsoft-com:office:smarttags" w:element="country-region">
            <w:r w:rsidR="00E5599C" w:rsidRPr="00244B1B">
              <w:rPr>
                <w:rStyle w:val="FontStyle11"/>
                <w:szCs w:val="24"/>
                <w:lang w:val="en-US"/>
              </w:rPr>
              <w:t>Russia</w:t>
            </w:r>
          </w:smartTag>
        </w:smartTag>
      </w:smartTag>
      <w:r w:rsidR="00E5599C" w:rsidRPr="00244B1B">
        <w:rPr>
          <w:rStyle w:val="FontStyle11"/>
          <w:szCs w:val="24"/>
          <w:lang w:val="en-US"/>
        </w:rPr>
        <w:t xml:space="preserve">). </w:t>
      </w:r>
    </w:p>
    <w:p w:rsidR="00E5599C" w:rsidRPr="00244B1B" w:rsidRDefault="00534F1E" w:rsidP="00244B1B">
      <w:pPr>
        <w:spacing w:after="0" w:line="240" w:lineRule="auto"/>
        <w:ind w:firstLine="567"/>
        <w:jc w:val="both"/>
        <w:rPr>
          <w:lang w:val="en-US"/>
        </w:rPr>
      </w:pPr>
      <w:r w:rsidRPr="00244B1B">
        <w:rPr>
          <w:rFonts w:ascii="Times New Roman" w:hAnsi="Times New Roman"/>
          <w:sz w:val="24"/>
          <w:szCs w:val="24"/>
          <w:lang w:val="en-US"/>
        </w:rPr>
        <w:t>Barinova Olga Igorevna</w:t>
      </w:r>
      <w:r w:rsidR="00D00D3D" w:rsidRPr="00244B1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244B1B">
        <w:rPr>
          <w:rStyle w:val="FontStyle11"/>
          <w:szCs w:val="24"/>
          <w:lang w:val="en-US"/>
        </w:rPr>
        <w:t>Senior lecturer of the Economics and Management in Agro-Industrial Complex Chair the Federal State Budgetary Educational Institution of Higher Education «</w:t>
      </w:r>
      <w:smartTag w:uri="urn:schemas-microsoft-com:office:smarttags" w:element="PlaceName">
        <w:smartTag w:uri="urn:schemas-microsoft-com:office:smarttags" w:element="country-region">
          <w:r w:rsidRPr="00244B1B">
            <w:rPr>
              <w:rStyle w:val="FontStyle11"/>
              <w:szCs w:val="24"/>
              <w:lang w:val="en-US"/>
            </w:rPr>
            <w:t>Vologda</w:t>
          </w:r>
        </w:smartTag>
      </w:smartTag>
      <w:r w:rsidRPr="00244B1B">
        <w:rPr>
          <w:rStyle w:val="FontStyle11"/>
          <w:szCs w:val="24"/>
          <w:lang w:val="en-US"/>
        </w:rPr>
        <w:t xml:space="preserve"> </w:t>
      </w:r>
      <w:smartTag w:uri="urn:schemas-microsoft-com:office:smarttags" w:element="PlaceType">
        <w:smartTag w:uri="urn:schemas-microsoft-com:office:smarttags" w:element="country-region">
          <w:r w:rsidRPr="00244B1B">
            <w:rPr>
              <w:rStyle w:val="FontStyle11"/>
              <w:szCs w:val="24"/>
              <w:lang w:val="en-US"/>
            </w:rPr>
            <w:t>State</w:t>
          </w:r>
        </w:smartTag>
      </w:smartTag>
      <w:r w:rsidRPr="00244B1B">
        <w:rPr>
          <w:rStyle w:val="FontStyle11"/>
          <w:szCs w:val="24"/>
          <w:lang w:val="en-US"/>
        </w:rPr>
        <w:t xml:space="preserve"> </w:t>
      </w:r>
      <w:smartTag w:uri="urn:schemas-microsoft-com:office:smarttags" w:element="PlaceName">
        <w:smartTag w:uri="urn:schemas-microsoft-com:office:smarttags" w:element="country-region">
          <w:r w:rsidRPr="00244B1B">
            <w:rPr>
              <w:rStyle w:val="FontStyle11"/>
              <w:szCs w:val="24"/>
              <w:lang w:val="en-US"/>
            </w:rPr>
            <w:t>Dairy</w:t>
          </w:r>
        </w:smartTag>
      </w:smartTag>
      <w:r w:rsidRPr="00244B1B">
        <w:rPr>
          <w:rStyle w:val="FontStyle11"/>
          <w:szCs w:val="24"/>
          <w:lang w:val="en-US"/>
        </w:rPr>
        <w:t xml:space="preserve"> </w:t>
      </w:r>
      <w:smartTag w:uri="urn:schemas-microsoft-com:office:smarttags" w:element="PlaceName">
        <w:smartTag w:uri="urn:schemas-microsoft-com:office:smarttags" w:element="country-region">
          <w:r w:rsidRPr="00244B1B">
            <w:rPr>
              <w:rStyle w:val="FontStyle11"/>
              <w:szCs w:val="24"/>
              <w:lang w:val="en-US"/>
            </w:rPr>
            <w:t>Farming</w:t>
          </w:r>
        </w:smartTag>
      </w:smartTag>
      <w:r w:rsidRPr="00244B1B">
        <w:rPr>
          <w:rStyle w:val="FontStyle11"/>
          <w:szCs w:val="24"/>
          <w:lang w:val="en-US"/>
        </w:rPr>
        <w:t xml:space="preserve"> </w:t>
      </w:r>
      <w:smartTag w:uri="urn:schemas-microsoft-com:office:smarttags" w:element="PlaceType">
        <w:smartTag w:uri="urn:schemas-microsoft-com:office:smarttags" w:element="country-region">
          <w:r w:rsidRPr="00244B1B">
            <w:rPr>
              <w:rStyle w:val="FontStyle11"/>
              <w:szCs w:val="24"/>
              <w:lang w:val="en-US"/>
            </w:rPr>
            <w:t>Academy</w:t>
          </w:r>
        </w:smartTag>
      </w:smartTag>
      <w:r w:rsidRPr="00244B1B">
        <w:rPr>
          <w:rStyle w:val="FontStyle11"/>
          <w:szCs w:val="24"/>
          <w:lang w:val="en-US"/>
        </w:rPr>
        <w:t xml:space="preserve"> named after N.V. Vereshchagin» (</w:t>
      </w:r>
      <w:smartTag w:uri="urn:schemas-microsoft-com:office:smarttags" w:element="City">
        <w:smartTag w:uri="urn:schemas-microsoft-com:office:smarttags" w:element="country-region">
          <w:smartTag w:uri="urn:schemas-microsoft-com:office:smarttags" w:element="place">
            <w:r w:rsidRPr="00244B1B">
              <w:rPr>
                <w:rStyle w:val="FontStyle11"/>
                <w:szCs w:val="24"/>
                <w:lang w:val="en-US"/>
              </w:rPr>
              <w:t>Vologda</w:t>
            </w:r>
          </w:smartTag>
          <w:r w:rsidRPr="00244B1B">
            <w:rPr>
              <w:rStyle w:val="FontStyle11"/>
              <w:szCs w:val="24"/>
              <w:lang w:val="en-US"/>
            </w:rPr>
            <w:t xml:space="preserve">, </w:t>
          </w:r>
          <w:smartTag w:uri="urn:schemas-microsoft-com:office:smarttags" w:element="country-region">
            <w:r w:rsidRPr="00244B1B">
              <w:rPr>
                <w:rStyle w:val="FontStyle11"/>
                <w:szCs w:val="24"/>
                <w:lang w:val="en-US"/>
              </w:rPr>
              <w:t>Russia</w:t>
            </w:r>
          </w:smartTag>
        </w:smartTag>
      </w:smartTag>
      <w:r w:rsidRPr="00244B1B">
        <w:rPr>
          <w:rStyle w:val="FontStyle11"/>
          <w:szCs w:val="24"/>
          <w:lang w:val="en-US"/>
        </w:rPr>
        <w:t xml:space="preserve">). </w:t>
      </w:r>
    </w:p>
    <w:sectPr w:rsidR="00E5599C" w:rsidRPr="00244B1B" w:rsidSect="00CF648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B5571"/>
    <w:multiLevelType w:val="hybridMultilevel"/>
    <w:tmpl w:val="9B8E3E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3C53120"/>
    <w:multiLevelType w:val="hybridMultilevel"/>
    <w:tmpl w:val="2BC44C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581140E7"/>
    <w:multiLevelType w:val="hybridMultilevel"/>
    <w:tmpl w:val="F3A008A0"/>
    <w:lvl w:ilvl="0" w:tplc="9122516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6F2E034D"/>
    <w:multiLevelType w:val="hybridMultilevel"/>
    <w:tmpl w:val="1CD46E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72777CFB"/>
    <w:multiLevelType w:val="hybridMultilevel"/>
    <w:tmpl w:val="97DC49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12F5B"/>
    <w:rsid w:val="00052AAD"/>
    <w:rsid w:val="00065BB7"/>
    <w:rsid w:val="0007537F"/>
    <w:rsid w:val="000E5506"/>
    <w:rsid w:val="001356BC"/>
    <w:rsid w:val="00157D88"/>
    <w:rsid w:val="001768C7"/>
    <w:rsid w:val="001A40D5"/>
    <w:rsid w:val="00244B1B"/>
    <w:rsid w:val="00247547"/>
    <w:rsid w:val="00261F3C"/>
    <w:rsid w:val="002A673A"/>
    <w:rsid w:val="002E47D6"/>
    <w:rsid w:val="0034238F"/>
    <w:rsid w:val="00357708"/>
    <w:rsid w:val="003B4E23"/>
    <w:rsid w:val="003C72CC"/>
    <w:rsid w:val="0044681E"/>
    <w:rsid w:val="00454C0F"/>
    <w:rsid w:val="00462165"/>
    <w:rsid w:val="00477F53"/>
    <w:rsid w:val="004863F6"/>
    <w:rsid w:val="004866E8"/>
    <w:rsid w:val="004A2D6F"/>
    <w:rsid w:val="004B5DF2"/>
    <w:rsid w:val="004D1036"/>
    <w:rsid w:val="00507710"/>
    <w:rsid w:val="00511E9F"/>
    <w:rsid w:val="00534F1E"/>
    <w:rsid w:val="00580900"/>
    <w:rsid w:val="00654B00"/>
    <w:rsid w:val="006926E2"/>
    <w:rsid w:val="0070469A"/>
    <w:rsid w:val="00736CE9"/>
    <w:rsid w:val="007973CD"/>
    <w:rsid w:val="007A2EBA"/>
    <w:rsid w:val="007F29E7"/>
    <w:rsid w:val="007F4FCA"/>
    <w:rsid w:val="007F7B1E"/>
    <w:rsid w:val="00810701"/>
    <w:rsid w:val="00836BAE"/>
    <w:rsid w:val="00845C57"/>
    <w:rsid w:val="00856E3B"/>
    <w:rsid w:val="00893E27"/>
    <w:rsid w:val="00895B15"/>
    <w:rsid w:val="008A10E5"/>
    <w:rsid w:val="008C4014"/>
    <w:rsid w:val="008D218F"/>
    <w:rsid w:val="00930D09"/>
    <w:rsid w:val="00945229"/>
    <w:rsid w:val="00962A73"/>
    <w:rsid w:val="00985971"/>
    <w:rsid w:val="009E49C5"/>
    <w:rsid w:val="00A01C69"/>
    <w:rsid w:val="00A17494"/>
    <w:rsid w:val="00A34B20"/>
    <w:rsid w:val="00A56F28"/>
    <w:rsid w:val="00AA13F5"/>
    <w:rsid w:val="00AD7E39"/>
    <w:rsid w:val="00AE5300"/>
    <w:rsid w:val="00B33AE5"/>
    <w:rsid w:val="00B34C3F"/>
    <w:rsid w:val="00B412B8"/>
    <w:rsid w:val="00B417DC"/>
    <w:rsid w:val="00B6285C"/>
    <w:rsid w:val="00B876A3"/>
    <w:rsid w:val="00B90953"/>
    <w:rsid w:val="00B96E72"/>
    <w:rsid w:val="00BB1A04"/>
    <w:rsid w:val="00BC05E0"/>
    <w:rsid w:val="00BD158F"/>
    <w:rsid w:val="00BF5FAF"/>
    <w:rsid w:val="00C12F5B"/>
    <w:rsid w:val="00C75CD1"/>
    <w:rsid w:val="00CC50F5"/>
    <w:rsid w:val="00CE192B"/>
    <w:rsid w:val="00CE7033"/>
    <w:rsid w:val="00CF648F"/>
    <w:rsid w:val="00D00D3D"/>
    <w:rsid w:val="00DA4A7E"/>
    <w:rsid w:val="00DC41F2"/>
    <w:rsid w:val="00DC7097"/>
    <w:rsid w:val="00E5599C"/>
    <w:rsid w:val="00E6611B"/>
    <w:rsid w:val="00E93FAA"/>
    <w:rsid w:val="00E97AC2"/>
    <w:rsid w:val="00EA65EF"/>
    <w:rsid w:val="00F44DEA"/>
    <w:rsid w:val="00F715D7"/>
    <w:rsid w:val="00FA41F5"/>
    <w:rsid w:val="00FE7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5EF"/>
    <w:pPr>
      <w:spacing w:after="160" w:line="259" w:lineRule="auto"/>
    </w:pPr>
    <w:rPr>
      <w:rFonts w:eastAsia="Times New Roman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157D88"/>
    <w:pPr>
      <w:keepNext/>
      <w:keepLines/>
      <w:spacing w:before="240" w:after="0"/>
      <w:outlineLvl w:val="0"/>
    </w:pPr>
    <w:rPr>
      <w:rFonts w:ascii="Calibri Light" w:eastAsia="Calibri" w:hAnsi="Calibri Light"/>
      <w:color w:val="2E74B5"/>
      <w:sz w:val="32"/>
      <w:szCs w:val="32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F648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5">
    <w:name w:val="РАЗДЕЛ"/>
    <w:basedOn w:val="1"/>
    <w:link w:val="a6"/>
    <w:autoRedefine/>
    <w:uiPriority w:val="99"/>
    <w:rsid w:val="00157D88"/>
    <w:pPr>
      <w:keepLines w:val="0"/>
      <w:suppressAutoHyphens/>
      <w:spacing w:after="60" w:line="240" w:lineRule="auto"/>
      <w:jc w:val="center"/>
    </w:pPr>
    <w:rPr>
      <w:b/>
      <w:bCs/>
      <w:caps/>
      <w:color w:val="auto"/>
      <w:kern w:val="32"/>
      <w:sz w:val="28"/>
      <w:lang w:eastAsia="ar-SA"/>
    </w:rPr>
  </w:style>
  <w:style w:type="character" w:customStyle="1" w:styleId="a6">
    <w:name w:val="РАЗДЕЛ Знак"/>
    <w:basedOn w:val="10"/>
    <w:link w:val="a5"/>
    <w:uiPriority w:val="99"/>
    <w:locked/>
    <w:rsid w:val="00157D88"/>
    <w:rPr>
      <w:b/>
      <w:bCs/>
      <w:caps/>
      <w:kern w:val="32"/>
      <w:lang w:eastAsia="ar-SA" w:bidi="ar-SA"/>
    </w:rPr>
  </w:style>
  <w:style w:type="character" w:customStyle="1" w:styleId="10">
    <w:name w:val="Заголовок 1 Знак"/>
    <w:basedOn w:val="a0"/>
    <w:link w:val="1"/>
    <w:uiPriority w:val="99"/>
    <w:locked/>
    <w:rsid w:val="00157D88"/>
    <w:rPr>
      <w:rFonts w:ascii="Calibri Light" w:hAnsi="Calibri Light" w:cs="Times New Roman"/>
      <w:color w:val="2E74B5"/>
      <w:sz w:val="32"/>
      <w:szCs w:val="32"/>
    </w:rPr>
  </w:style>
  <w:style w:type="character" w:styleId="a7">
    <w:name w:val="Hyperlink"/>
    <w:basedOn w:val="a0"/>
    <w:uiPriority w:val="99"/>
    <w:rsid w:val="002A673A"/>
    <w:rPr>
      <w:rFonts w:cs="Times New Roman"/>
      <w:color w:val="0563C1"/>
      <w:u w:val="single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F648F"/>
    <w:rPr>
      <w:rFonts w:ascii="Tahoma" w:hAnsi="Tahoma" w:cs="Tahoma"/>
      <w:sz w:val="16"/>
      <w:szCs w:val="16"/>
    </w:rPr>
  </w:style>
  <w:style w:type="table" w:customStyle="1" w:styleId="2">
    <w:name w:val="Сетка таблицы2"/>
    <w:uiPriority w:val="99"/>
    <w:rsid w:val="00AA13F5"/>
    <w:pPr>
      <w:spacing w:after="0" w:line="240" w:lineRule="auto"/>
    </w:pPr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99"/>
    <w:rsid w:val="00AA13F5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"/>
    <w:uiPriority w:val="99"/>
    <w:rsid w:val="00E5599C"/>
    <w:pPr>
      <w:widowControl w:val="0"/>
      <w:autoSpaceDE w:val="0"/>
      <w:autoSpaceDN w:val="0"/>
      <w:adjustRightInd w:val="0"/>
      <w:spacing w:after="0" w:line="266" w:lineRule="exact"/>
      <w:ind w:firstLine="576"/>
      <w:jc w:val="both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E5599C"/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505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5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ademy@molochnoe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cademy@molochno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cademy@molochnoe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2238</Words>
  <Characters>12760</Characters>
  <Application>Microsoft Office Word</Application>
  <DocSecurity>0</DocSecurity>
  <Lines>106</Lines>
  <Paragraphs>29</Paragraphs>
  <ScaleCrop>false</ScaleCrop>
  <Company/>
  <LinksUpToDate>false</LinksUpToDate>
  <CharactersWithSpaces>14969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УДК/ББК</dc:title>
  <dc:creator>Оксана Шихова</dc:creator>
  <cp:lastModifiedBy>1</cp:lastModifiedBy>
  <cp:revision>2</cp:revision>
  <dcterms:created xsi:type="dcterms:W3CDTF">2020-05-15T14:23:00Z</dcterms:created>
  <dcterms:modified xsi:type="dcterms:W3CDTF">2020-05-15T14:23:00Z</dcterms:modified>
</cp:coreProperties>
</file>