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85C" w:rsidRPr="00CF648F" w:rsidRDefault="00B6285C" w:rsidP="0007537F">
      <w:pPr>
        <w:keepNext/>
        <w:keepLines/>
        <w:spacing w:after="0" w:line="240" w:lineRule="auto"/>
        <w:jc w:val="both"/>
        <w:outlineLvl w:val="1"/>
        <w:rPr>
          <w:rFonts w:ascii="Times New Roman" w:hAnsi="Times New Roman"/>
          <w:color w:val="000000"/>
          <w:sz w:val="24"/>
          <w:szCs w:val="24"/>
        </w:rPr>
      </w:pPr>
      <w:r w:rsidRPr="00CF648F">
        <w:rPr>
          <w:rFonts w:ascii="Times New Roman" w:hAnsi="Times New Roman"/>
          <w:color w:val="000000"/>
          <w:sz w:val="24"/>
          <w:szCs w:val="24"/>
        </w:rPr>
        <w:t>УДК/ББК</w:t>
      </w:r>
      <w:r w:rsidR="00BF5FAF">
        <w:rPr>
          <w:rFonts w:ascii="Times New Roman" w:hAnsi="Times New Roman"/>
          <w:color w:val="000000"/>
          <w:sz w:val="24"/>
          <w:szCs w:val="24"/>
        </w:rPr>
        <w:t xml:space="preserve"> 339.13(470.12)/</w:t>
      </w:r>
      <w:r w:rsidR="00BF5FAF" w:rsidRPr="00BF5FAF">
        <w:rPr>
          <w:rFonts w:ascii="Times New Roman" w:hAnsi="Times New Roman"/>
          <w:color w:val="000000"/>
          <w:sz w:val="24"/>
          <w:szCs w:val="24"/>
        </w:rPr>
        <w:t>65.42(2Рос-4Вол)</w:t>
      </w:r>
    </w:p>
    <w:p w:rsidR="00B6285C" w:rsidRDefault="00B6285C" w:rsidP="0007537F">
      <w:pPr>
        <w:keepNext/>
        <w:keepLines/>
        <w:spacing w:after="0" w:line="240" w:lineRule="auto"/>
        <w:jc w:val="right"/>
        <w:outlineLvl w:val="1"/>
        <w:rPr>
          <w:rFonts w:ascii="Times New Roman" w:hAnsi="Times New Roman"/>
          <w:b/>
          <w:color w:val="000000"/>
          <w:sz w:val="24"/>
          <w:szCs w:val="24"/>
        </w:rPr>
      </w:pPr>
      <w:r w:rsidRPr="0007537F">
        <w:rPr>
          <w:rFonts w:ascii="Times New Roman" w:hAnsi="Times New Roman"/>
          <w:b/>
          <w:caps/>
          <w:color w:val="000000"/>
          <w:sz w:val="24"/>
          <w:szCs w:val="24"/>
        </w:rPr>
        <w:t>Ш</w:t>
      </w:r>
      <w:r w:rsidRPr="0007537F">
        <w:rPr>
          <w:rFonts w:ascii="Times New Roman" w:hAnsi="Times New Roman"/>
          <w:b/>
          <w:color w:val="000000"/>
          <w:sz w:val="24"/>
          <w:szCs w:val="24"/>
        </w:rPr>
        <w:t>ихова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7537F">
        <w:rPr>
          <w:rFonts w:ascii="Times New Roman" w:hAnsi="Times New Roman"/>
          <w:b/>
          <w:color w:val="000000"/>
          <w:sz w:val="24"/>
          <w:szCs w:val="24"/>
        </w:rPr>
        <w:t>О.А., Селина М.Н.,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7537F">
        <w:rPr>
          <w:rFonts w:ascii="Times New Roman" w:hAnsi="Times New Roman"/>
          <w:b/>
          <w:color w:val="000000"/>
          <w:sz w:val="24"/>
          <w:szCs w:val="24"/>
        </w:rPr>
        <w:t>Баринова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7537F">
        <w:rPr>
          <w:rFonts w:ascii="Times New Roman" w:hAnsi="Times New Roman"/>
          <w:b/>
          <w:color w:val="000000"/>
          <w:sz w:val="24"/>
          <w:szCs w:val="24"/>
        </w:rPr>
        <w:t>О.И.</w:t>
      </w:r>
    </w:p>
    <w:p w:rsidR="00B6285C" w:rsidRPr="0007537F" w:rsidRDefault="00B6285C" w:rsidP="0007537F">
      <w:pPr>
        <w:keepNext/>
        <w:keepLines/>
        <w:spacing w:after="0" w:line="240" w:lineRule="auto"/>
        <w:jc w:val="right"/>
        <w:outlineLvl w:val="1"/>
        <w:rPr>
          <w:rFonts w:ascii="Times New Roman" w:hAnsi="Times New Roman"/>
          <w:b/>
          <w:color w:val="000000"/>
          <w:sz w:val="24"/>
          <w:szCs w:val="24"/>
        </w:rPr>
      </w:pPr>
    </w:p>
    <w:p w:rsidR="00B6285C" w:rsidRPr="00A01C69" w:rsidRDefault="00B6285C" w:rsidP="0007537F">
      <w:pPr>
        <w:keepNext/>
        <w:keepLines/>
        <w:spacing w:after="0" w:line="240" w:lineRule="auto"/>
        <w:jc w:val="center"/>
        <w:outlineLvl w:val="1"/>
        <w:rPr>
          <w:rFonts w:ascii="Times New Roman" w:hAnsi="Times New Roman"/>
          <w:b/>
          <w:caps/>
          <w:color w:val="000000"/>
          <w:sz w:val="24"/>
          <w:szCs w:val="24"/>
        </w:rPr>
      </w:pPr>
      <w:r w:rsidRPr="00A01C69">
        <w:rPr>
          <w:rFonts w:ascii="Times New Roman" w:hAnsi="Times New Roman"/>
          <w:b/>
          <w:caps/>
          <w:color w:val="000000"/>
          <w:sz w:val="24"/>
          <w:szCs w:val="24"/>
        </w:rPr>
        <w:t xml:space="preserve">Оценка силы бренда «Настоящий Вологодский продукт» на основе анкетного опроса </w:t>
      </w:r>
      <w:r w:rsidR="00244B1B">
        <w:rPr>
          <w:rFonts w:ascii="Times New Roman" w:hAnsi="Times New Roman"/>
          <w:b/>
          <w:caps/>
          <w:color w:val="000000"/>
          <w:sz w:val="24"/>
          <w:szCs w:val="24"/>
        </w:rPr>
        <w:t>ПОТРЕБИТЕЛЕЙ</w:t>
      </w:r>
    </w:p>
    <w:p w:rsidR="00B6285C" w:rsidRPr="00AE5300" w:rsidRDefault="00B6285C" w:rsidP="0007537F">
      <w:pPr>
        <w:spacing w:after="0" w:line="240" w:lineRule="auto"/>
        <w:jc w:val="center"/>
        <w:rPr>
          <w:rFonts w:ascii="Times New Roman" w:hAnsi="Times New Roman"/>
          <w:b/>
          <w:sz w:val="24"/>
        </w:rPr>
      </w:pPr>
    </w:p>
    <w:p w:rsidR="00B6285C" w:rsidRDefault="00B6285C" w:rsidP="00247547">
      <w:pPr>
        <w:spacing w:after="0" w:line="240" w:lineRule="auto"/>
        <w:ind w:firstLine="567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AE5300">
        <w:rPr>
          <w:rFonts w:ascii="Times New Roman" w:hAnsi="Times New Roman"/>
          <w:b/>
          <w:sz w:val="24"/>
        </w:rPr>
        <w:t>Аннотация:</w:t>
      </w:r>
      <w:r>
        <w:rPr>
          <w:rFonts w:ascii="Times New Roman" w:hAnsi="Times New Roman"/>
          <w:b/>
          <w:sz w:val="24"/>
        </w:rPr>
        <w:t xml:space="preserve"> </w:t>
      </w:r>
      <w:r w:rsidRPr="00247547">
        <w:rPr>
          <w:rFonts w:ascii="Times New Roman" w:hAnsi="Times New Roman"/>
          <w:i/>
          <w:sz w:val="24"/>
        </w:rPr>
        <w:t xml:space="preserve">В статье представлена характеристика зонтичного бренда «Настоящий Вологодский продукт», проведен </w:t>
      </w:r>
      <w:r w:rsidRPr="00247547">
        <w:rPr>
          <w:rFonts w:ascii="Times New Roman" w:hAnsi="Times New Roman"/>
          <w:i/>
          <w:sz w:val="24"/>
          <w:lang w:val="en-US"/>
        </w:rPr>
        <w:t>SWOT</w:t>
      </w:r>
      <w:r w:rsidRPr="00247547">
        <w:rPr>
          <w:rFonts w:ascii="Times New Roman" w:hAnsi="Times New Roman"/>
          <w:i/>
          <w:sz w:val="24"/>
        </w:rPr>
        <w:t xml:space="preserve">-анализ факторов влияющих на силу бренда. </w:t>
      </w:r>
      <w:r>
        <w:rPr>
          <w:rFonts w:ascii="Times New Roman" w:hAnsi="Times New Roman"/>
          <w:i/>
          <w:sz w:val="24"/>
        </w:rPr>
        <w:t>Авторами дана</w:t>
      </w:r>
      <w:r w:rsidRPr="00247547">
        <w:rPr>
          <w:rFonts w:ascii="Times New Roman" w:hAnsi="Times New Roman"/>
          <w:i/>
          <w:sz w:val="24"/>
        </w:rPr>
        <w:t xml:space="preserve"> оценка силы бренда «Настоящий Вологодский продукт» по методик</w:t>
      </w:r>
      <w:r>
        <w:rPr>
          <w:rFonts w:ascii="Times New Roman" w:hAnsi="Times New Roman"/>
          <w:i/>
          <w:sz w:val="24"/>
        </w:rPr>
        <w:t>е</w:t>
      </w:r>
      <w:r w:rsidRPr="00247547">
        <w:rPr>
          <w:rFonts w:ascii="Times New Roman" w:hAnsi="Times New Roman"/>
          <w:i/>
          <w:sz w:val="24"/>
        </w:rPr>
        <w:t xml:space="preserve"> </w:t>
      </w:r>
      <w:r w:rsidRPr="00247547">
        <w:rPr>
          <w:rFonts w:ascii="Times New Roman" w:hAnsi="Times New Roman"/>
          <w:i/>
          <w:color w:val="000000"/>
          <w:sz w:val="24"/>
          <w:szCs w:val="24"/>
        </w:rPr>
        <w:t>Д. Ульриха и Н. Смоллвуда</w:t>
      </w:r>
      <w:r>
        <w:rPr>
          <w:rFonts w:ascii="Times New Roman" w:hAnsi="Times New Roman"/>
          <w:i/>
          <w:color w:val="000000"/>
          <w:sz w:val="24"/>
          <w:szCs w:val="24"/>
        </w:rPr>
        <w:t>,</w:t>
      </w:r>
      <w:r w:rsidRPr="00247547">
        <w:rPr>
          <w:rFonts w:ascii="Times New Roman" w:hAnsi="Times New Roman"/>
          <w:i/>
          <w:color w:val="000000"/>
          <w:sz w:val="24"/>
          <w:szCs w:val="24"/>
        </w:rPr>
        <w:t xml:space="preserve"> основанная на результатах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 анкетного опроса потребителей. Выводы имеют практическую значимость для повышения силы регионального бренда. </w:t>
      </w:r>
    </w:p>
    <w:p w:rsidR="00B6285C" w:rsidRDefault="00B6285C" w:rsidP="00247547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highlight w:val="yellow"/>
        </w:rPr>
      </w:pPr>
    </w:p>
    <w:p w:rsidR="00B6285C" w:rsidRPr="001356BC" w:rsidRDefault="00B6285C" w:rsidP="00A01C69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247547">
        <w:rPr>
          <w:rFonts w:ascii="Times New Roman" w:hAnsi="Times New Roman"/>
          <w:b/>
          <w:sz w:val="24"/>
        </w:rPr>
        <w:t>Ключевые слова:</w:t>
      </w:r>
      <w:r w:rsidRPr="00247547">
        <w:rPr>
          <w:rFonts w:ascii="Times New Roman" w:hAnsi="Times New Roman"/>
          <w:i/>
          <w:sz w:val="24"/>
        </w:rPr>
        <w:t xml:space="preserve"> бренд</w:t>
      </w:r>
      <w:r>
        <w:rPr>
          <w:rFonts w:ascii="Times New Roman" w:hAnsi="Times New Roman"/>
          <w:i/>
          <w:sz w:val="24"/>
        </w:rPr>
        <w:t>,</w:t>
      </w:r>
      <w:r w:rsidRPr="00247547">
        <w:rPr>
          <w:rFonts w:ascii="Times New Roman" w:hAnsi="Times New Roman"/>
          <w:i/>
          <w:sz w:val="24"/>
        </w:rPr>
        <w:t xml:space="preserve"> сила бренда, методика</w:t>
      </w:r>
      <w:r>
        <w:rPr>
          <w:rFonts w:ascii="Times New Roman" w:hAnsi="Times New Roman"/>
          <w:i/>
          <w:sz w:val="24"/>
        </w:rPr>
        <w:t>,</w:t>
      </w:r>
      <w:r w:rsidRPr="00247547">
        <w:rPr>
          <w:rFonts w:ascii="Times New Roman" w:hAnsi="Times New Roman"/>
          <w:i/>
          <w:sz w:val="24"/>
        </w:rPr>
        <w:t xml:space="preserve"> оценка, индикаторы</w:t>
      </w:r>
      <w:r>
        <w:rPr>
          <w:rFonts w:ascii="Times New Roman" w:hAnsi="Times New Roman"/>
          <w:i/>
          <w:sz w:val="24"/>
        </w:rPr>
        <w:t>, факторы</w:t>
      </w:r>
      <w:r w:rsidRPr="00247547">
        <w:rPr>
          <w:rFonts w:ascii="Times New Roman" w:hAnsi="Times New Roman"/>
          <w:i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</w:p>
    <w:p w:rsidR="00B6285C" w:rsidRPr="00CF648F" w:rsidRDefault="00B6285C" w:rsidP="00A01C69">
      <w:pPr>
        <w:keepNext/>
        <w:keepLines/>
        <w:spacing w:after="0" w:line="360" w:lineRule="auto"/>
        <w:jc w:val="center"/>
        <w:outlineLvl w:val="1"/>
        <w:rPr>
          <w:rFonts w:ascii="Times New Roman" w:hAnsi="Times New Roman"/>
          <w:b/>
          <w:color w:val="000000"/>
          <w:sz w:val="24"/>
          <w:szCs w:val="24"/>
        </w:rPr>
      </w:pPr>
    </w:p>
    <w:p w:rsidR="00B6285C" w:rsidRDefault="00B6285C" w:rsidP="008A10E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В современных условиях предпринимательства одним из наиболее эффективных методов создания отличительных характер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истик как продукта, так и компании является брендинг. </w:t>
      </w:r>
      <w:r>
        <w:rPr>
          <w:rFonts w:ascii="Times New Roman" w:hAnsi="Times New Roman"/>
          <w:sz w:val="24"/>
          <w:szCs w:val="24"/>
          <w:lang w:eastAsia="ru-RU"/>
        </w:rPr>
        <w:t xml:space="preserve">Главной характеристикой любого бренда является оценка его силы, которая проводится с помощью изучения как мнения потребителей, так и экспертов. В связи с тем, что бренд на каждом этапе развития может обладать разной силой, его оценка приобретает значимость для повышения его позиции на рынке. </w:t>
      </w:r>
    </w:p>
    <w:p w:rsidR="00B6285C" w:rsidRDefault="00B6285C" w:rsidP="008A10E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Цель исследования - оценить силу регионального бренда «Настоящий Вологодский продукт» на основе анкетного опроса потребителей по методике </w:t>
      </w:r>
      <w:r w:rsidRPr="008A10E5">
        <w:rPr>
          <w:rFonts w:ascii="Times New Roman" w:hAnsi="Times New Roman"/>
          <w:color w:val="000000"/>
          <w:sz w:val="24"/>
          <w:szCs w:val="24"/>
        </w:rPr>
        <w:t>Д. Ульрих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 и Н. Смоллвуд</w:t>
      </w:r>
      <w:r>
        <w:rPr>
          <w:rFonts w:ascii="Times New Roman" w:hAnsi="Times New Roman"/>
          <w:color w:val="000000"/>
          <w:sz w:val="24"/>
          <w:szCs w:val="24"/>
        </w:rPr>
        <w:t>а.</w:t>
      </w:r>
    </w:p>
    <w:p w:rsidR="00B6285C" w:rsidRDefault="00B6285C" w:rsidP="008A10E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</w:rPr>
        <w:t>Достижение цели исследования было обусловлено поэтапным решением следующих задач: дана характеристика бренда</w:t>
      </w:r>
      <w:r>
        <w:rPr>
          <w:rFonts w:ascii="Times New Roman" w:hAnsi="Times New Roman"/>
          <w:sz w:val="24"/>
          <w:szCs w:val="24"/>
          <w:lang w:eastAsia="ru-RU"/>
        </w:rPr>
        <w:t xml:space="preserve"> «Настоящий Вологодский продукт», определены сильные и слабые стороны в его развитии; разработана система индикаторов оценки силы бренда, на основе которой составлена программа исследования и проведен анкетный опрос населения Вологодской области и других регионов, позволивший оценить мнение потребителя в отношении продукции участников бренда; на основе методики </w:t>
      </w:r>
      <w:r w:rsidRPr="008A10E5">
        <w:rPr>
          <w:rFonts w:ascii="Times New Roman" w:hAnsi="Times New Roman"/>
          <w:color w:val="000000"/>
          <w:sz w:val="24"/>
          <w:szCs w:val="24"/>
        </w:rPr>
        <w:t>Д. Ульрих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 и Н. Смоллвуд</w:t>
      </w:r>
      <w:r>
        <w:rPr>
          <w:rFonts w:ascii="Times New Roman" w:hAnsi="Times New Roman"/>
          <w:color w:val="000000"/>
          <w:sz w:val="24"/>
          <w:szCs w:val="24"/>
        </w:rPr>
        <w:t xml:space="preserve">а </w:t>
      </w:r>
      <w:r>
        <w:rPr>
          <w:rFonts w:ascii="Times New Roman" w:hAnsi="Times New Roman"/>
          <w:sz w:val="24"/>
          <w:szCs w:val="24"/>
          <w:lang w:eastAsia="ru-RU"/>
        </w:rPr>
        <w:t>осуществлена количественная оценка силы влияния факторов и дана качественная характеристика силы бренда «Настоящий Вологодский продукт», определены направления повышения его рыночного потенциала.</w:t>
      </w:r>
    </w:p>
    <w:p w:rsidR="00B6285C" w:rsidRDefault="00B6285C" w:rsidP="008A10E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Методы, используемые в исследовании: монографический, опрос населения, расчетно-конструктивный, экономико-статистический и другие общенаучные методы.</w:t>
      </w:r>
    </w:p>
    <w:p w:rsidR="00B6285C" w:rsidRDefault="00B6285C" w:rsidP="00AA13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AA13F5">
        <w:rPr>
          <w:rFonts w:ascii="Times New Roman" w:hAnsi="Times New Roman"/>
          <w:sz w:val="24"/>
          <w:szCs w:val="24"/>
          <w:lang w:eastAsia="ru-RU"/>
        </w:rPr>
        <w:t xml:space="preserve">«Настоящий Вологодский продукт» является зонтичным брендом, который объединяет разных вологодских товаропроизводителей, выпускающих продукцию, качество которой подтверждено и способствует продвижению вологодских продуктов на </w:t>
      </w:r>
      <w:r>
        <w:rPr>
          <w:rFonts w:ascii="Times New Roman" w:hAnsi="Times New Roman"/>
          <w:sz w:val="24"/>
          <w:szCs w:val="24"/>
          <w:lang w:eastAsia="ru-RU"/>
        </w:rPr>
        <w:t>внутрирегиональном рынке и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рынках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других регионов страны</w:t>
      </w:r>
      <w:r>
        <w:rPr>
          <w:rFonts w:ascii="Times New Roman" w:hAnsi="Times New Roman"/>
          <w:sz w:val="24"/>
          <w:szCs w:val="24"/>
          <w:lang w:eastAsia="ru-RU"/>
        </w:rPr>
        <w:t>, а также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за рубежом. Его история начинается с 2002 года, когда Вологодская промышленная палата при поддержке Правительства Вологодской области разработала торговый знак «Настоящий Вологодский </w:t>
      </w:r>
      <w:r w:rsidRPr="00AA13F5">
        <w:rPr>
          <w:rFonts w:ascii="Times New Roman" w:hAnsi="Times New Roman"/>
          <w:sz w:val="24"/>
          <w:szCs w:val="24"/>
          <w:lang w:eastAsia="ru-RU"/>
        </w:rPr>
        <w:lastRenderedPageBreak/>
        <w:t>продукт», который был призван олицетворять высокие показатели качества, вкуса и экологической чистоты</w:t>
      </w:r>
      <w:r>
        <w:rPr>
          <w:rFonts w:ascii="Times New Roman" w:hAnsi="Times New Roman"/>
          <w:sz w:val="24"/>
          <w:szCs w:val="24"/>
          <w:lang w:eastAsia="ru-RU"/>
        </w:rPr>
        <w:t xml:space="preserve"> продукции местных производителей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, а также защищать рынок от контрафактной продукции [1, с.12].  Товарный знак «Настоящий Вологодский продукт» зарегистрирован в федеральном государственном органе по защите интеллектуальной собственности, прошел экспертизу и имеет юридический статус [1, с.12].  </w:t>
      </w:r>
      <w:r w:rsidR="004863F6">
        <w:rPr>
          <w:rFonts w:ascii="Times New Roman" w:hAnsi="Times New Roman"/>
          <w:sz w:val="24"/>
          <w:szCs w:val="24"/>
          <w:lang w:eastAsia="ru-RU"/>
        </w:rPr>
        <w:t>В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2019 год</w:t>
      </w:r>
      <w:r w:rsidR="004863F6">
        <w:rPr>
          <w:rFonts w:ascii="Times New Roman" w:hAnsi="Times New Roman"/>
          <w:sz w:val="24"/>
          <w:szCs w:val="24"/>
          <w:lang w:eastAsia="ru-RU"/>
        </w:rPr>
        <w:t>у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участниками бренда </w:t>
      </w:r>
      <w:r w:rsidR="004863F6">
        <w:rPr>
          <w:rFonts w:ascii="Times New Roman" w:hAnsi="Times New Roman"/>
          <w:sz w:val="24"/>
          <w:szCs w:val="24"/>
          <w:lang w:eastAsia="ru-RU"/>
        </w:rPr>
        <w:t>числились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1A40D5">
        <w:rPr>
          <w:rFonts w:ascii="Times New Roman" w:hAnsi="Times New Roman"/>
          <w:sz w:val="24"/>
          <w:szCs w:val="24"/>
          <w:lang w:eastAsia="ru-RU"/>
        </w:rPr>
        <w:t>7</w:t>
      </w:r>
      <w:r w:rsidR="001A40D5" w:rsidRPr="001A40D5">
        <w:rPr>
          <w:rFonts w:ascii="Times New Roman" w:hAnsi="Times New Roman"/>
          <w:sz w:val="24"/>
          <w:szCs w:val="24"/>
          <w:lang w:eastAsia="ru-RU"/>
        </w:rPr>
        <w:t>6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организаци</w:t>
      </w:r>
      <w:r w:rsidR="001A40D5">
        <w:rPr>
          <w:rFonts w:ascii="Times New Roman" w:hAnsi="Times New Roman"/>
          <w:sz w:val="24"/>
          <w:szCs w:val="24"/>
          <w:lang w:eastAsia="ru-RU"/>
        </w:rPr>
        <w:t>й</w:t>
      </w:r>
      <w:r w:rsidRPr="00AA13F5">
        <w:rPr>
          <w:rFonts w:ascii="Times New Roman" w:hAnsi="Times New Roman"/>
          <w:sz w:val="24"/>
          <w:szCs w:val="24"/>
          <w:lang w:eastAsia="ru-RU"/>
        </w:rPr>
        <w:t>, выпускающи</w:t>
      </w:r>
      <w:r w:rsidR="001A40D5">
        <w:rPr>
          <w:rFonts w:ascii="Times New Roman" w:hAnsi="Times New Roman"/>
          <w:sz w:val="24"/>
          <w:szCs w:val="24"/>
          <w:lang w:eastAsia="ru-RU"/>
        </w:rPr>
        <w:t>х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продукты питания, </w:t>
      </w:r>
      <w:r>
        <w:rPr>
          <w:rFonts w:ascii="Times New Roman" w:hAnsi="Times New Roman"/>
          <w:sz w:val="24"/>
          <w:szCs w:val="24"/>
          <w:lang w:eastAsia="ru-RU"/>
        </w:rPr>
        <w:t>подлежащие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обязательн</w:t>
      </w:r>
      <w:r>
        <w:rPr>
          <w:rFonts w:ascii="Times New Roman" w:hAnsi="Times New Roman"/>
          <w:sz w:val="24"/>
          <w:szCs w:val="24"/>
          <w:lang w:eastAsia="ru-RU"/>
        </w:rPr>
        <w:t>ой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сертификаци</w:t>
      </w:r>
      <w:r>
        <w:rPr>
          <w:rFonts w:ascii="Times New Roman" w:hAnsi="Times New Roman"/>
          <w:sz w:val="24"/>
          <w:szCs w:val="24"/>
          <w:lang w:eastAsia="ru-RU"/>
        </w:rPr>
        <w:t>и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в </w:t>
      </w:r>
      <w:r w:rsidRPr="00AA13F5">
        <w:rPr>
          <w:rFonts w:ascii="Times" w:hAnsi="Times"/>
          <w:sz w:val="24"/>
          <w:szCs w:val="24"/>
        </w:rPr>
        <w:t xml:space="preserve">БУ ВО «Вологодский областной центр контроля качества». </w:t>
      </w:r>
      <w:r>
        <w:rPr>
          <w:rFonts w:ascii="Times New Roman" w:hAnsi="Times New Roman"/>
          <w:sz w:val="24"/>
          <w:szCs w:val="24"/>
          <w:lang w:eastAsia="ru-RU"/>
        </w:rPr>
        <w:t>В таблице 1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обобщенн</w:t>
      </w:r>
      <w:r>
        <w:rPr>
          <w:rFonts w:ascii="Times New Roman" w:hAnsi="Times New Roman"/>
          <w:sz w:val="24"/>
          <w:szCs w:val="24"/>
          <w:lang w:eastAsia="ru-RU"/>
        </w:rPr>
        <w:t>ы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результаты проведенного SWOT-анализа факторов, влияющих на силу бренда «Настоящий Вологодский продукт».</w:t>
      </w:r>
    </w:p>
    <w:p w:rsidR="00B6285C" w:rsidRPr="00AA13F5" w:rsidRDefault="00B6285C" w:rsidP="00AA13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B6285C" w:rsidRDefault="00B6285C" w:rsidP="00AA13F5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AA13F5">
        <w:rPr>
          <w:rFonts w:ascii="Times New Roman" w:hAnsi="Times New Roman"/>
          <w:sz w:val="24"/>
          <w:szCs w:val="24"/>
          <w:lang w:eastAsia="ru-RU"/>
        </w:rPr>
        <w:t xml:space="preserve">Таблица </w:t>
      </w:r>
      <w:r>
        <w:rPr>
          <w:rFonts w:ascii="Times New Roman" w:hAnsi="Times New Roman"/>
          <w:sz w:val="24"/>
          <w:szCs w:val="24"/>
          <w:lang w:eastAsia="ru-RU"/>
        </w:rPr>
        <w:t>1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– </w:t>
      </w:r>
      <w:r w:rsidRPr="00AA13F5">
        <w:rPr>
          <w:rFonts w:ascii="Times New Roman" w:hAnsi="Times New Roman"/>
          <w:sz w:val="24"/>
          <w:szCs w:val="24"/>
          <w:lang w:val="en-US" w:eastAsia="ru-RU"/>
        </w:rPr>
        <w:t>SWOT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-анализ факторов, влияющих на силу бренда </w:t>
      </w:r>
    </w:p>
    <w:p w:rsidR="00B6285C" w:rsidRPr="00AA13F5" w:rsidRDefault="00B6285C" w:rsidP="00AA13F5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AA13F5">
        <w:rPr>
          <w:rFonts w:ascii="Times New Roman" w:hAnsi="Times New Roman"/>
          <w:sz w:val="24"/>
          <w:szCs w:val="24"/>
          <w:lang w:eastAsia="ru-RU"/>
        </w:rPr>
        <w:t>«Настоящий Вологодский продукт»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7"/>
        <w:gridCol w:w="4927"/>
      </w:tblGrid>
      <w:tr w:rsidR="00B6285C" w:rsidRPr="006926E2" w:rsidTr="006926E2">
        <w:trPr>
          <w:trHeight w:val="454"/>
        </w:trPr>
        <w:tc>
          <w:tcPr>
            <w:tcW w:w="2500" w:type="pct"/>
            <w:vAlign w:val="center"/>
          </w:tcPr>
          <w:p w:rsidR="00B6285C" w:rsidRPr="006926E2" w:rsidRDefault="00B6285C" w:rsidP="006926E2">
            <w:pPr>
              <w:shd w:val="clear" w:color="auto" w:fill="FFFFFF"/>
              <w:tabs>
                <w:tab w:val="left" w:pos="439"/>
              </w:tabs>
              <w:spacing w:after="0" w:line="240" w:lineRule="auto"/>
              <w:jc w:val="center"/>
              <w:outlineLvl w:val="3"/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  <w:t>Сильные стороны (strengths)</w:t>
            </w:r>
          </w:p>
        </w:tc>
        <w:tc>
          <w:tcPr>
            <w:tcW w:w="2500" w:type="pct"/>
            <w:vAlign w:val="center"/>
          </w:tcPr>
          <w:p w:rsidR="00B6285C" w:rsidRPr="006926E2" w:rsidRDefault="00B6285C" w:rsidP="006926E2">
            <w:pPr>
              <w:shd w:val="clear" w:color="auto" w:fill="FFFFFF"/>
              <w:tabs>
                <w:tab w:val="left" w:pos="309"/>
              </w:tabs>
              <w:spacing w:after="0" w:line="240" w:lineRule="auto"/>
              <w:jc w:val="center"/>
              <w:outlineLvl w:val="3"/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  <w:t>Слабые стороны (weaknesses)</w:t>
            </w:r>
          </w:p>
        </w:tc>
      </w:tr>
      <w:tr w:rsidR="00B6285C" w:rsidRPr="006926E2" w:rsidTr="006926E2">
        <w:trPr>
          <w:trHeight w:val="1733"/>
        </w:trPr>
        <w:tc>
          <w:tcPr>
            <w:tcW w:w="2500" w:type="pct"/>
          </w:tcPr>
          <w:p w:rsidR="00B6285C" w:rsidRPr="006926E2" w:rsidRDefault="00B6285C" w:rsidP="006926E2">
            <w:pPr>
              <w:numPr>
                <w:ilvl w:val="0"/>
                <w:numId w:val="2"/>
              </w:numPr>
              <w:tabs>
                <w:tab w:val="num" w:pos="360"/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Подтвержденное качество продукции бренда.</w:t>
            </w:r>
          </w:p>
          <w:p w:rsidR="00B6285C" w:rsidRPr="006926E2" w:rsidRDefault="00B6285C" w:rsidP="006926E2">
            <w:pPr>
              <w:numPr>
                <w:ilvl w:val="0"/>
                <w:numId w:val="2"/>
              </w:numPr>
              <w:tabs>
                <w:tab w:val="num" w:pos="360"/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 xml:space="preserve">Отсутствие аналогов бренда. </w:t>
            </w:r>
          </w:p>
          <w:p w:rsidR="00B6285C" w:rsidRPr="006926E2" w:rsidRDefault="00B6285C" w:rsidP="006926E2">
            <w:pPr>
              <w:numPr>
                <w:ilvl w:val="0"/>
                <w:numId w:val="2"/>
              </w:numPr>
              <w:tabs>
                <w:tab w:val="num" w:pos="360"/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Доверие вологодским производителям, использующим товарный знак</w:t>
            </w:r>
          </w:p>
          <w:p w:rsidR="00B6285C" w:rsidRPr="006926E2" w:rsidRDefault="00B6285C" w:rsidP="006926E2">
            <w:pPr>
              <w:numPr>
                <w:ilvl w:val="0"/>
                <w:numId w:val="2"/>
              </w:numPr>
              <w:tabs>
                <w:tab w:val="num" w:pos="360"/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Длительное пребывание продукции бренда на рынке.</w:t>
            </w:r>
          </w:p>
          <w:p w:rsidR="00B6285C" w:rsidRPr="006926E2" w:rsidRDefault="00B6285C" w:rsidP="006926E2">
            <w:pPr>
              <w:numPr>
                <w:ilvl w:val="0"/>
                <w:numId w:val="2"/>
              </w:numPr>
              <w:tabs>
                <w:tab w:val="num" w:pos="360"/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Гибкая ценовая политика производителей бренда.</w:t>
            </w:r>
          </w:p>
          <w:p w:rsidR="00B6285C" w:rsidRPr="006926E2" w:rsidRDefault="00B6285C" w:rsidP="006926E2">
            <w:pPr>
              <w:numPr>
                <w:ilvl w:val="0"/>
                <w:numId w:val="2"/>
              </w:numPr>
              <w:tabs>
                <w:tab w:val="num" w:pos="360"/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Разносторонность продукции бренда</w:t>
            </w:r>
          </w:p>
        </w:tc>
        <w:tc>
          <w:tcPr>
            <w:tcW w:w="2500" w:type="pct"/>
          </w:tcPr>
          <w:p w:rsidR="00B6285C" w:rsidRPr="006926E2" w:rsidRDefault="00B6285C" w:rsidP="006926E2">
            <w:pPr>
              <w:numPr>
                <w:ilvl w:val="0"/>
                <w:numId w:val="5"/>
              </w:numPr>
              <w:tabs>
                <w:tab w:val="left" w:pos="30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Развитие торговых точек федеральных сетей.</w:t>
            </w:r>
          </w:p>
          <w:p w:rsidR="00B6285C" w:rsidRPr="006926E2" w:rsidRDefault="00B6285C" w:rsidP="006926E2">
            <w:pPr>
              <w:numPr>
                <w:ilvl w:val="0"/>
                <w:numId w:val="5"/>
              </w:numPr>
              <w:tabs>
                <w:tab w:val="num" w:pos="0"/>
                <w:tab w:val="left" w:pos="309"/>
                <w:tab w:val="left" w:pos="45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Жесткие действия со стороны контрольно-надзорных органов.</w:t>
            </w:r>
          </w:p>
          <w:p w:rsidR="00B6285C" w:rsidRPr="006926E2" w:rsidRDefault="00B6285C" w:rsidP="006926E2">
            <w:pPr>
              <w:numPr>
                <w:ilvl w:val="0"/>
                <w:numId w:val="5"/>
              </w:numPr>
              <w:tabs>
                <w:tab w:val="num" w:pos="255"/>
                <w:tab w:val="left" w:pos="30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Высокие банковские комиссии для малого бизнеса.</w:t>
            </w:r>
          </w:p>
          <w:p w:rsidR="00B6285C" w:rsidRPr="006926E2" w:rsidRDefault="00B6285C" w:rsidP="006926E2">
            <w:pPr>
              <w:numPr>
                <w:ilvl w:val="0"/>
                <w:numId w:val="5"/>
              </w:numPr>
              <w:tabs>
                <w:tab w:val="left" w:pos="30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Снижение покупательной способности населения.</w:t>
            </w:r>
          </w:p>
          <w:p w:rsidR="00B6285C" w:rsidRPr="006926E2" w:rsidRDefault="00B6285C" w:rsidP="006926E2">
            <w:pPr>
              <w:numPr>
                <w:ilvl w:val="0"/>
                <w:numId w:val="5"/>
              </w:numPr>
              <w:tabs>
                <w:tab w:val="left" w:pos="30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Высокие затраты на цифровые услуги.</w:t>
            </w:r>
          </w:p>
          <w:p w:rsidR="00B6285C" w:rsidRPr="006926E2" w:rsidRDefault="00B6285C" w:rsidP="006926E2">
            <w:pPr>
              <w:numPr>
                <w:ilvl w:val="0"/>
                <w:numId w:val="5"/>
              </w:numPr>
              <w:tabs>
                <w:tab w:val="left" w:pos="30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Внедрение ФГИС «Меркурий».</w:t>
            </w:r>
          </w:p>
        </w:tc>
      </w:tr>
      <w:tr w:rsidR="00B6285C" w:rsidRPr="006926E2" w:rsidTr="006926E2">
        <w:trPr>
          <w:trHeight w:val="454"/>
        </w:trPr>
        <w:tc>
          <w:tcPr>
            <w:tcW w:w="2500" w:type="pct"/>
            <w:vAlign w:val="center"/>
          </w:tcPr>
          <w:p w:rsidR="00B6285C" w:rsidRPr="006926E2" w:rsidRDefault="00B6285C" w:rsidP="006926E2">
            <w:pPr>
              <w:shd w:val="clear" w:color="auto" w:fill="FFFFFF"/>
              <w:tabs>
                <w:tab w:val="left" w:pos="439"/>
              </w:tabs>
              <w:spacing w:after="0" w:line="240" w:lineRule="auto"/>
              <w:jc w:val="center"/>
              <w:outlineLvl w:val="3"/>
              <w:rPr>
                <w:rFonts w:ascii="Arial" w:hAnsi="Arial"/>
                <w:b/>
                <w:bCs/>
                <w:spacing w:val="15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  <w:t>Возможности</w:t>
            </w:r>
            <w:r w:rsidR="004863F6"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  <w:t xml:space="preserve"> </w:t>
            </w:r>
            <w:r w:rsidRPr="006926E2"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  <w:t>(opportunities)</w:t>
            </w:r>
          </w:p>
        </w:tc>
        <w:tc>
          <w:tcPr>
            <w:tcW w:w="2500" w:type="pct"/>
            <w:vAlign w:val="center"/>
          </w:tcPr>
          <w:p w:rsidR="00B6285C" w:rsidRPr="006926E2" w:rsidRDefault="00B6285C" w:rsidP="006926E2">
            <w:pPr>
              <w:shd w:val="clear" w:color="auto" w:fill="FFFFFF"/>
              <w:tabs>
                <w:tab w:val="left" w:pos="309"/>
              </w:tabs>
              <w:spacing w:after="0" w:line="240" w:lineRule="auto"/>
              <w:jc w:val="center"/>
              <w:outlineLvl w:val="3"/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b/>
                <w:bCs/>
                <w:sz w:val="18"/>
                <w:szCs w:val="18"/>
                <w:lang w:eastAsia="ru-RU"/>
              </w:rPr>
              <w:t>Угрозы (threats)</w:t>
            </w:r>
          </w:p>
        </w:tc>
      </w:tr>
      <w:tr w:rsidR="00B6285C" w:rsidRPr="006926E2" w:rsidTr="006926E2">
        <w:trPr>
          <w:trHeight w:val="454"/>
        </w:trPr>
        <w:tc>
          <w:tcPr>
            <w:tcW w:w="2500" w:type="pct"/>
          </w:tcPr>
          <w:p w:rsidR="00B6285C" w:rsidRPr="006926E2" w:rsidRDefault="00B6285C" w:rsidP="006926E2">
            <w:pPr>
              <w:numPr>
                <w:ilvl w:val="0"/>
                <w:numId w:val="3"/>
              </w:numPr>
              <w:tabs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Укрепление лояльности потребителя продукции бренда</w:t>
            </w:r>
          </w:p>
          <w:p w:rsidR="00B6285C" w:rsidRPr="006926E2" w:rsidRDefault="00B6285C" w:rsidP="006926E2">
            <w:pPr>
              <w:numPr>
                <w:ilvl w:val="0"/>
                <w:numId w:val="3"/>
              </w:numPr>
              <w:tabs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Возможность развиваться территориально</w:t>
            </w:r>
          </w:p>
          <w:p w:rsidR="00B6285C" w:rsidRPr="006926E2" w:rsidRDefault="00B6285C" w:rsidP="006926E2">
            <w:pPr>
              <w:numPr>
                <w:ilvl w:val="0"/>
                <w:numId w:val="3"/>
              </w:numPr>
              <w:tabs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Проникновение товара за пределы региона и страны.</w:t>
            </w:r>
          </w:p>
          <w:p w:rsidR="00B6285C" w:rsidRPr="006926E2" w:rsidRDefault="00B6285C" w:rsidP="006926E2">
            <w:pPr>
              <w:numPr>
                <w:ilvl w:val="0"/>
                <w:numId w:val="3"/>
              </w:numPr>
              <w:tabs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Снижение рисков для потребителя приобрести контрафактный товар</w:t>
            </w:r>
          </w:p>
          <w:p w:rsidR="00B6285C" w:rsidRPr="006926E2" w:rsidRDefault="00B6285C" w:rsidP="006926E2">
            <w:pPr>
              <w:numPr>
                <w:ilvl w:val="0"/>
                <w:numId w:val="3"/>
              </w:numPr>
              <w:tabs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Ускорение товарооборачиваемости и увеличение выручки от продаж.</w:t>
            </w:r>
          </w:p>
          <w:p w:rsidR="00B6285C" w:rsidRPr="006926E2" w:rsidRDefault="00B6285C" w:rsidP="006926E2">
            <w:pPr>
              <w:numPr>
                <w:ilvl w:val="0"/>
                <w:numId w:val="3"/>
              </w:numPr>
              <w:tabs>
                <w:tab w:val="left" w:pos="43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Формирование длительных и устойчивых отношений с потребителем бренда.</w:t>
            </w:r>
          </w:p>
          <w:p w:rsidR="00B6285C" w:rsidRPr="006926E2" w:rsidRDefault="00B6285C" w:rsidP="006926E2">
            <w:pPr>
              <w:tabs>
                <w:tab w:val="left" w:pos="439"/>
              </w:tabs>
              <w:spacing w:after="0" w:line="240" w:lineRule="auto"/>
              <w:rPr>
                <w:rFonts w:ascii="Arial" w:hAnsi="Arial"/>
                <w:sz w:val="18"/>
                <w:szCs w:val="18"/>
                <w:lang w:eastAsia="ru-RU"/>
              </w:rPr>
            </w:pPr>
          </w:p>
        </w:tc>
        <w:tc>
          <w:tcPr>
            <w:tcW w:w="2500" w:type="pct"/>
          </w:tcPr>
          <w:p w:rsidR="00B6285C" w:rsidRPr="006926E2" w:rsidRDefault="00B6285C" w:rsidP="006926E2">
            <w:pPr>
              <w:numPr>
                <w:ilvl w:val="0"/>
                <w:numId w:val="4"/>
              </w:num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 xml:space="preserve">Вытеснение местных производителей с рынка. </w:t>
            </w:r>
          </w:p>
          <w:p w:rsidR="00B6285C" w:rsidRPr="006926E2" w:rsidRDefault="00B6285C" w:rsidP="006926E2">
            <w:pPr>
              <w:numPr>
                <w:ilvl w:val="0"/>
                <w:numId w:val="4"/>
              </w:num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Снижение выручки, стремление конченого финансового результата к нулю, отрицательным значениям.</w:t>
            </w:r>
          </w:p>
          <w:p w:rsidR="00B6285C" w:rsidRPr="006926E2" w:rsidRDefault="00B6285C" w:rsidP="006926E2">
            <w:pPr>
              <w:numPr>
                <w:ilvl w:val="0"/>
                <w:numId w:val="4"/>
              </w:num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Переток капитала из реального сектора экономики в финансовую сферу, отсутствие собственных средств для развития, инвестиций.</w:t>
            </w:r>
          </w:p>
          <w:p w:rsidR="00B6285C" w:rsidRPr="006926E2" w:rsidRDefault="00B6285C" w:rsidP="006926E2">
            <w:pPr>
              <w:numPr>
                <w:ilvl w:val="0"/>
                <w:numId w:val="4"/>
              </w:num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Снижение объемов продаж, рост затрат на оборотные средства, тепло- и энергоресурсы.</w:t>
            </w:r>
          </w:p>
          <w:p w:rsidR="00B6285C" w:rsidRPr="006926E2" w:rsidRDefault="00B6285C" w:rsidP="006926E2">
            <w:pPr>
              <w:numPr>
                <w:ilvl w:val="0"/>
                <w:numId w:val="4"/>
              </w:num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Снижение рентабельности деятельности участников бренда «Настоящий Вологодский продукт».</w:t>
            </w:r>
          </w:p>
          <w:p w:rsidR="00B6285C" w:rsidRPr="006926E2" w:rsidRDefault="00B6285C" w:rsidP="006926E2">
            <w:pPr>
              <w:numPr>
                <w:ilvl w:val="0"/>
                <w:numId w:val="4"/>
              </w:num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ind w:left="0" w:firstLine="0"/>
              <w:rPr>
                <w:rFonts w:ascii="Arial" w:hAnsi="Arial"/>
                <w:sz w:val="18"/>
                <w:szCs w:val="18"/>
                <w:lang w:eastAsia="ru-RU"/>
              </w:rPr>
            </w:pPr>
            <w:r w:rsidRPr="006926E2">
              <w:rPr>
                <w:rFonts w:ascii="Arial" w:hAnsi="Arial"/>
                <w:sz w:val="18"/>
                <w:szCs w:val="18"/>
                <w:lang w:eastAsia="ru-RU"/>
              </w:rPr>
              <w:t>Снижение производительности труда.</w:t>
            </w:r>
          </w:p>
          <w:p w:rsidR="00B6285C" w:rsidRPr="006926E2" w:rsidRDefault="00B6285C" w:rsidP="006926E2">
            <w:pPr>
              <w:tabs>
                <w:tab w:val="left" w:pos="75"/>
                <w:tab w:val="left" w:pos="309"/>
                <w:tab w:val="left" w:pos="399"/>
              </w:tabs>
              <w:spacing w:after="0" w:line="240" w:lineRule="auto"/>
              <w:rPr>
                <w:rFonts w:ascii="Arial" w:hAnsi="Arial"/>
                <w:sz w:val="18"/>
                <w:szCs w:val="18"/>
                <w:lang w:eastAsia="ru-RU"/>
              </w:rPr>
            </w:pPr>
          </w:p>
        </w:tc>
      </w:tr>
    </w:tbl>
    <w:p w:rsidR="00B6285C" w:rsidRPr="004863F6" w:rsidRDefault="00B6285C" w:rsidP="004863F6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4863F6">
        <w:rPr>
          <w:rFonts w:ascii="Times New Roman" w:hAnsi="Times New Roman"/>
          <w:i/>
          <w:sz w:val="24"/>
          <w:szCs w:val="24"/>
        </w:rPr>
        <w:t>Источник: составлено авторами.</w:t>
      </w:r>
    </w:p>
    <w:p w:rsidR="00B6285C" w:rsidRPr="00462165" w:rsidRDefault="00B6285C" w:rsidP="00462165">
      <w:pPr>
        <w:spacing w:after="0" w:line="360" w:lineRule="auto"/>
        <w:ind w:firstLine="567"/>
        <w:jc w:val="both"/>
        <w:rPr>
          <w:rFonts w:ascii="Times New Roman" w:hAnsi="Times New Roman"/>
          <w:sz w:val="20"/>
          <w:szCs w:val="20"/>
          <w:lang w:eastAsia="ru-RU"/>
        </w:rPr>
      </w:pPr>
    </w:p>
    <w:p w:rsidR="00B6285C" w:rsidRPr="00AA13F5" w:rsidRDefault="00B6285C" w:rsidP="00AA13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Слабые стороны, выявленные в ходе </w:t>
      </w:r>
      <w:r w:rsidRPr="00AA13F5">
        <w:rPr>
          <w:rFonts w:ascii="Times New Roman" w:hAnsi="Times New Roman"/>
          <w:sz w:val="24"/>
          <w:szCs w:val="24"/>
          <w:lang w:val="en-US" w:eastAsia="ru-RU"/>
        </w:rPr>
        <w:t>SWOT</w:t>
      </w:r>
      <w:r>
        <w:rPr>
          <w:rFonts w:ascii="Times New Roman" w:hAnsi="Times New Roman"/>
          <w:sz w:val="24"/>
          <w:szCs w:val="24"/>
          <w:lang w:eastAsia="ru-RU"/>
        </w:rPr>
        <w:t>-анализа</w:t>
      </w:r>
      <w:r w:rsidRPr="00AA13F5">
        <w:rPr>
          <w:rFonts w:ascii="Times New Roman" w:hAnsi="Times New Roman"/>
          <w:sz w:val="24"/>
          <w:szCs w:val="24"/>
          <w:lang w:eastAsia="ru-RU"/>
        </w:rPr>
        <w:t>, создают угрозу финансовой устойчивости представителям бренда, с</w:t>
      </w:r>
      <w:r>
        <w:rPr>
          <w:rFonts w:ascii="Times New Roman" w:hAnsi="Times New Roman"/>
          <w:sz w:val="24"/>
          <w:szCs w:val="24"/>
          <w:lang w:eastAsia="ru-RU"/>
        </w:rPr>
        <w:t>нижения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 рентабельности деятельности и</w:t>
      </w:r>
      <w:r>
        <w:rPr>
          <w:rFonts w:ascii="Times New Roman" w:hAnsi="Times New Roman"/>
          <w:sz w:val="24"/>
          <w:szCs w:val="24"/>
          <w:lang w:eastAsia="ru-RU"/>
        </w:rPr>
        <w:t xml:space="preserve"> инвестиционной привлекательности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, что </w:t>
      </w:r>
      <w:r>
        <w:rPr>
          <w:rFonts w:ascii="Times New Roman" w:hAnsi="Times New Roman"/>
          <w:sz w:val="24"/>
          <w:szCs w:val="24"/>
          <w:lang w:eastAsia="ru-RU"/>
        </w:rPr>
        <w:t>мешает его развитию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. Однако, факторы этой группы носят в основном нормативный характер, т.е. </w:t>
      </w:r>
      <w:r>
        <w:rPr>
          <w:rFonts w:ascii="Times New Roman" w:hAnsi="Times New Roman"/>
          <w:sz w:val="24"/>
          <w:szCs w:val="24"/>
          <w:lang w:eastAsia="ru-RU"/>
        </w:rPr>
        <w:t xml:space="preserve">для их решения </w:t>
      </w:r>
      <w:r w:rsidRPr="00AA13F5">
        <w:rPr>
          <w:rFonts w:ascii="Times New Roman" w:hAnsi="Times New Roman"/>
          <w:sz w:val="24"/>
          <w:szCs w:val="24"/>
          <w:lang w:eastAsia="ru-RU"/>
        </w:rPr>
        <w:t>требуется вме</w:t>
      </w:r>
      <w:r>
        <w:rPr>
          <w:rFonts w:ascii="Times New Roman" w:hAnsi="Times New Roman"/>
          <w:sz w:val="24"/>
          <w:szCs w:val="24"/>
          <w:lang w:eastAsia="ru-RU"/>
        </w:rPr>
        <w:t>шательство органов власти.   С</w:t>
      </w:r>
      <w:r w:rsidRPr="00AA13F5">
        <w:rPr>
          <w:rFonts w:ascii="Times New Roman" w:hAnsi="Times New Roman"/>
          <w:sz w:val="24"/>
          <w:szCs w:val="24"/>
          <w:lang w:eastAsia="ru-RU"/>
        </w:rPr>
        <w:t xml:space="preserve">ильные стороны для участников бренда, </w:t>
      </w:r>
      <w:r>
        <w:rPr>
          <w:rFonts w:ascii="Times New Roman" w:hAnsi="Times New Roman"/>
          <w:sz w:val="24"/>
          <w:szCs w:val="24"/>
          <w:lang w:eastAsia="ru-RU"/>
        </w:rPr>
        <w:t xml:space="preserve">заключающиеся в его уникальности и многолетнем опыте присутствия на рынке, определяют </w:t>
      </w:r>
      <w:r w:rsidRPr="00AA13F5">
        <w:rPr>
          <w:rFonts w:ascii="Times New Roman" w:hAnsi="Times New Roman"/>
          <w:sz w:val="24"/>
          <w:szCs w:val="24"/>
          <w:lang w:eastAsia="ru-RU"/>
        </w:rPr>
        <w:t>возможности для дальнейшего развития бренда и распространения товарного знака</w:t>
      </w:r>
      <w:r>
        <w:rPr>
          <w:rFonts w:ascii="Times New Roman" w:hAnsi="Times New Roman"/>
          <w:sz w:val="24"/>
          <w:szCs w:val="24"/>
          <w:lang w:eastAsia="ru-RU"/>
        </w:rPr>
        <w:t>.</w:t>
      </w:r>
    </w:p>
    <w:p w:rsidR="00B6285C" w:rsidRDefault="00B6285C" w:rsidP="00B33AE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В научном мире нет единого подхода к оценке силы бренда. 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Проведенный обзор различных подходов </w:t>
      </w:r>
      <w:r>
        <w:rPr>
          <w:rFonts w:ascii="Times New Roman" w:hAnsi="Times New Roman"/>
          <w:color w:val="000000"/>
          <w:sz w:val="24"/>
          <w:szCs w:val="24"/>
        </w:rPr>
        <w:t>по этой проблематике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 позволил определиться с оптимальным набором </w:t>
      </w:r>
      <w:r w:rsidRPr="008A10E5">
        <w:rPr>
          <w:rFonts w:ascii="Times New Roman" w:hAnsi="Times New Roman"/>
          <w:color w:val="000000"/>
          <w:sz w:val="24"/>
          <w:szCs w:val="24"/>
        </w:rPr>
        <w:lastRenderedPageBreak/>
        <w:t>индикаторов, которые используются в большинстве имеющихся и практикуемых методик. Определенные нами показатели образуют взаимосвязанную систему, что возможно продемонстрировать на основе применения методологических подходов к оценке силы бренда, предложенных Д. Ульрихом и Н. Смоллвудом</w:t>
      </w:r>
      <w:r w:rsidRPr="008D218F">
        <w:rPr>
          <w:rFonts w:ascii="Times New Roman" w:hAnsi="Times New Roman"/>
          <w:color w:val="000000"/>
          <w:sz w:val="24"/>
          <w:szCs w:val="24"/>
        </w:rPr>
        <w:t xml:space="preserve"> [2]</w:t>
      </w:r>
      <w:r>
        <w:rPr>
          <w:rFonts w:ascii="Times New Roman" w:hAnsi="Times New Roman"/>
          <w:color w:val="000000"/>
          <w:sz w:val="24"/>
          <w:szCs w:val="24"/>
        </w:rPr>
        <w:t xml:space="preserve">.  </w:t>
      </w:r>
      <w:r w:rsidRPr="008A10E5">
        <w:rPr>
          <w:rFonts w:ascii="Times New Roman" w:hAnsi="Times New Roman"/>
          <w:color w:val="000000"/>
          <w:sz w:val="24"/>
          <w:szCs w:val="24"/>
        </w:rPr>
        <w:t>Система включает 14 индикаторов, комплексно измеряющих силу бренда по основным категориям его развития, отражающи</w:t>
      </w:r>
      <w:r>
        <w:rPr>
          <w:rFonts w:ascii="Times New Roman" w:hAnsi="Times New Roman"/>
          <w:color w:val="000000"/>
          <w:sz w:val="24"/>
          <w:szCs w:val="24"/>
        </w:rPr>
        <w:t>х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 как уровень воспринимаемости </w:t>
      </w:r>
      <w:r>
        <w:rPr>
          <w:rFonts w:ascii="Times New Roman" w:hAnsi="Times New Roman"/>
          <w:color w:val="000000"/>
          <w:sz w:val="24"/>
          <w:szCs w:val="24"/>
        </w:rPr>
        <w:t xml:space="preserve">его </w:t>
      </w:r>
      <w:r w:rsidRPr="008A10E5">
        <w:rPr>
          <w:rFonts w:ascii="Times New Roman" w:hAnsi="Times New Roman"/>
          <w:color w:val="000000"/>
          <w:sz w:val="24"/>
          <w:szCs w:val="24"/>
        </w:rPr>
        <w:t>у потребителя, так и уровень эффективности функционирования на рынке. Значения индикаторов представляют собой агрегированные показатели, имеющие коэффициентное выражение, получающееся на основе методики обобщения ответов респондентов на вопросы анкетного опроса по</w:t>
      </w:r>
      <w:r>
        <w:rPr>
          <w:rFonts w:ascii="Times New Roman" w:hAnsi="Times New Roman"/>
          <w:color w:val="000000"/>
          <w:sz w:val="24"/>
          <w:szCs w:val="24"/>
        </w:rPr>
        <w:t xml:space="preserve">требителей.  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В анкету были включены 28 основных вопросов и 2 вспомогательных, позволяющих определить принадлежность респондента к возрастной группе и его статус по месту проживания с целью последующей оценки структуры обследованной целевой аудитории. Распространение анкеты было осуществлено в электронном виде посредством Формы </w:t>
      </w:r>
      <w:r w:rsidRPr="008A10E5">
        <w:rPr>
          <w:rFonts w:ascii="Times New Roman" w:hAnsi="Times New Roman"/>
          <w:color w:val="000000"/>
          <w:sz w:val="24"/>
          <w:szCs w:val="24"/>
          <w:lang w:val="en-US"/>
        </w:rPr>
        <w:t>Google</w:t>
      </w:r>
      <w:r w:rsidRPr="008A10E5">
        <w:rPr>
          <w:rFonts w:ascii="Times New Roman" w:hAnsi="Times New Roman"/>
          <w:color w:val="000000"/>
          <w:sz w:val="24"/>
          <w:szCs w:val="24"/>
        </w:rPr>
        <w:t xml:space="preserve">, размещением информации о целях опроса и ссылки на опросную форму в социальных сетях «ВКонтакте», «Одноклассники», рассылка по электронной почте на адреса респондентов, на сайте Вологодской ГМХА. </w:t>
      </w:r>
    </w:p>
    <w:p w:rsidR="00B6285C" w:rsidRPr="00CE192B" w:rsidRDefault="00B6285C" w:rsidP="00B33AE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F648F">
        <w:rPr>
          <w:rFonts w:ascii="Times New Roman" w:hAnsi="Times New Roman"/>
          <w:sz w:val="24"/>
          <w:szCs w:val="24"/>
        </w:rPr>
        <w:t>Руководствуясь методикой Д. Ульриха и Н. Смоллвуда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CE192B">
        <w:rPr>
          <w:rFonts w:ascii="Times New Roman" w:hAnsi="Times New Roman"/>
          <w:sz w:val="24"/>
          <w:szCs w:val="24"/>
        </w:rPr>
        <w:t>[2]</w:t>
      </w:r>
      <w:r>
        <w:rPr>
          <w:rFonts w:ascii="Times New Roman" w:hAnsi="Times New Roman"/>
          <w:sz w:val="24"/>
          <w:szCs w:val="24"/>
        </w:rPr>
        <w:t>,</w:t>
      </w:r>
      <w:r w:rsidRPr="00CF648F">
        <w:rPr>
          <w:rFonts w:ascii="Times New Roman" w:hAnsi="Times New Roman"/>
          <w:sz w:val="24"/>
          <w:szCs w:val="24"/>
        </w:rPr>
        <w:t xml:space="preserve"> рассмотренные </w:t>
      </w:r>
      <w:r>
        <w:rPr>
          <w:rFonts w:ascii="Times New Roman" w:hAnsi="Times New Roman"/>
          <w:sz w:val="24"/>
          <w:szCs w:val="24"/>
        </w:rPr>
        <w:t>индикаторы</w:t>
      </w:r>
      <w:r w:rsidRPr="00CF648F">
        <w:rPr>
          <w:rFonts w:ascii="Times New Roman" w:hAnsi="Times New Roman"/>
          <w:sz w:val="24"/>
          <w:szCs w:val="24"/>
        </w:rPr>
        <w:t xml:space="preserve"> были разделены на две группы основных факторов, определяющих силу бренда, - показатели «эффективности бренда» и показат</w:t>
      </w:r>
      <w:r>
        <w:rPr>
          <w:rFonts w:ascii="Times New Roman" w:hAnsi="Times New Roman"/>
          <w:sz w:val="24"/>
          <w:szCs w:val="24"/>
        </w:rPr>
        <w:t>ели «осведомленности о бренде», а также по</w:t>
      </w:r>
      <w:r w:rsidRPr="00CF648F">
        <w:rPr>
          <w:rFonts w:ascii="Times New Roman" w:hAnsi="Times New Roman"/>
          <w:sz w:val="24"/>
          <w:szCs w:val="24"/>
        </w:rPr>
        <w:t>став</w:t>
      </w:r>
      <w:r>
        <w:rPr>
          <w:rFonts w:ascii="Times New Roman" w:hAnsi="Times New Roman"/>
          <w:sz w:val="24"/>
          <w:szCs w:val="24"/>
        </w:rPr>
        <w:t xml:space="preserve">лены во взаимосоответствие </w:t>
      </w:r>
      <w:r w:rsidRPr="00CF648F">
        <w:rPr>
          <w:rFonts w:ascii="Times New Roman" w:hAnsi="Times New Roman"/>
          <w:sz w:val="24"/>
          <w:szCs w:val="24"/>
        </w:rPr>
        <w:t>по парам, исходя из логики их взаи</w:t>
      </w:r>
      <w:r>
        <w:rPr>
          <w:rFonts w:ascii="Times New Roman" w:hAnsi="Times New Roman"/>
          <w:sz w:val="24"/>
          <w:szCs w:val="24"/>
        </w:rPr>
        <w:t>мосвязи друг с другом (табл. 2</w:t>
      </w:r>
      <w:r w:rsidRPr="00CF648F">
        <w:rPr>
          <w:rFonts w:ascii="Times New Roman" w:hAnsi="Times New Roman"/>
          <w:sz w:val="24"/>
          <w:szCs w:val="24"/>
        </w:rPr>
        <w:t xml:space="preserve">). </w:t>
      </w:r>
    </w:p>
    <w:p w:rsidR="00B6285C" w:rsidRPr="00CE192B" w:rsidRDefault="00B6285C" w:rsidP="00B33AE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6285C" w:rsidRDefault="00B6285C" w:rsidP="0044681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54B00">
        <w:rPr>
          <w:rFonts w:ascii="Times New Roman" w:hAnsi="Times New Roman"/>
          <w:sz w:val="24"/>
          <w:szCs w:val="24"/>
        </w:rPr>
        <w:t xml:space="preserve">Таблица </w:t>
      </w:r>
      <w:r>
        <w:rPr>
          <w:rFonts w:ascii="Times New Roman" w:hAnsi="Times New Roman"/>
          <w:sz w:val="24"/>
          <w:szCs w:val="24"/>
        </w:rPr>
        <w:t>2</w:t>
      </w:r>
      <w:r w:rsidRPr="00654B00">
        <w:rPr>
          <w:rFonts w:ascii="Times New Roman" w:hAnsi="Times New Roman"/>
          <w:sz w:val="24"/>
          <w:szCs w:val="24"/>
        </w:rPr>
        <w:t xml:space="preserve"> – Соотношение факторов и индикаторов силы бренда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B6285C" w:rsidRPr="00654B00" w:rsidRDefault="00B6285C" w:rsidP="0044681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«Настоящий Вологодский продукт»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29"/>
        <w:gridCol w:w="3064"/>
        <w:gridCol w:w="1616"/>
        <w:gridCol w:w="2615"/>
        <w:gridCol w:w="1730"/>
      </w:tblGrid>
      <w:tr w:rsidR="00B6285C" w:rsidRPr="006926E2" w:rsidTr="004863F6">
        <w:trPr>
          <w:trHeight w:val="857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>Номер пары</w:t>
            </w:r>
          </w:p>
        </w:tc>
        <w:tc>
          <w:tcPr>
            <w:tcW w:w="1554" w:type="pct"/>
          </w:tcPr>
          <w:p w:rsidR="00B6285C" w:rsidRPr="00B90953" w:rsidRDefault="00B6285C" w:rsidP="00CE7033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 xml:space="preserve">Показатели осведомленности </w:t>
            </w:r>
          </w:p>
          <w:p w:rsidR="00B6285C" w:rsidRPr="00B90953" w:rsidRDefault="00B6285C" w:rsidP="00CE7033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>о бренде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>Коэффициентное значение</w:t>
            </w:r>
          </w:p>
        </w:tc>
        <w:tc>
          <w:tcPr>
            <w:tcW w:w="1327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>Показатели</w:t>
            </w:r>
          </w:p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>эффективности бренда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 w:cs="Arial"/>
                <w:bCs/>
                <w:color w:val="000000"/>
                <w:sz w:val="18"/>
                <w:szCs w:val="18"/>
                <w:lang w:eastAsia="ru-RU"/>
              </w:rPr>
              <w:t>Коэффициентное значение</w:t>
            </w:r>
          </w:p>
        </w:tc>
      </w:tr>
      <w:tr w:rsidR="00B6285C" w:rsidRPr="006926E2" w:rsidTr="004863F6">
        <w:trPr>
          <w:trHeight w:val="630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воспринимаемого качества бренда (показатель ощутимого качества бренда)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0,822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лояльности бренду (показатель приверженности бренду, «доля сердца»)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0,797</w:t>
            </w:r>
          </w:p>
        </w:tc>
      </w:tr>
      <w:tr w:rsidR="00B6285C" w:rsidRPr="006926E2" w:rsidTr="004863F6">
        <w:trPr>
          <w:trHeight w:val="630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доступности бренда (показатель физической доступности бренда)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0,829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Рыночная доля (доля рынка, доля продаж)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0,830</w:t>
            </w:r>
          </w:p>
        </w:tc>
      </w:tr>
      <w:tr w:rsidR="00B6285C" w:rsidRPr="006926E2" w:rsidTr="004863F6">
        <w:trPr>
          <w:trHeight w:val="347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Ценовая премия за бренд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0,588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ценовой эластичности спроса на бренд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0,588</w:t>
            </w:r>
          </w:p>
        </w:tc>
      </w:tr>
      <w:tr w:rsidR="00B6285C" w:rsidRPr="006926E2" w:rsidTr="004863F6">
        <w:trPr>
          <w:trHeight w:val="340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восприятия и узнаваемости имиджа бренда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0,634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эмоциональной связи с брендом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0,731</w:t>
            </w:r>
          </w:p>
        </w:tc>
      </w:tr>
      <w:tr w:rsidR="00B6285C" w:rsidRPr="006926E2" w:rsidTr="004863F6">
        <w:trPr>
          <w:trHeight w:val="315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понимания позиции бренда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0,697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защиты позиции бренда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0,760</w:t>
            </w:r>
          </w:p>
        </w:tc>
      </w:tr>
      <w:tr w:rsidR="00B6285C" w:rsidRPr="006926E2" w:rsidTr="004863F6">
        <w:trPr>
          <w:trHeight w:val="315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индивидуальности бренда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0,316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эмоциональной связи с брендом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0,731</w:t>
            </w:r>
          </w:p>
        </w:tc>
      </w:tr>
      <w:tr w:rsidR="00B6285C" w:rsidRPr="006926E2" w:rsidTr="004863F6">
        <w:trPr>
          <w:trHeight w:val="619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 xml:space="preserve">Показатель осведомленности о бренде (показатель запоминаемости бренда, «доля </w:t>
            </w: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lastRenderedPageBreak/>
              <w:t>памяти»)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lastRenderedPageBreak/>
              <w:t>0,750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Уровень известности рекламы бренда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0,791</w:t>
            </w:r>
          </w:p>
        </w:tc>
      </w:tr>
      <w:tr w:rsidR="00B6285C" w:rsidRPr="006926E2" w:rsidTr="004863F6">
        <w:trPr>
          <w:trHeight w:val="557"/>
        </w:trPr>
        <w:tc>
          <w:tcPr>
            <w:tcW w:w="420" w:type="pct"/>
          </w:tcPr>
          <w:p w:rsidR="00B6285C" w:rsidRPr="00B90953" w:rsidRDefault="00B6285C" w:rsidP="00580900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lastRenderedPageBreak/>
              <w:t>8</w:t>
            </w:r>
          </w:p>
        </w:tc>
        <w:tc>
          <w:tcPr>
            <w:tcW w:w="1554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осведомленности о бренде (показатель запоминаемости бренда, «доля памяти»)</w:t>
            </w:r>
          </w:p>
        </w:tc>
        <w:tc>
          <w:tcPr>
            <w:tcW w:w="820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0,750</w:t>
            </w:r>
          </w:p>
        </w:tc>
        <w:tc>
          <w:tcPr>
            <w:tcW w:w="1327" w:type="pct"/>
          </w:tcPr>
          <w:p w:rsidR="00B6285C" w:rsidRPr="00B90953" w:rsidRDefault="00B6285C" w:rsidP="00261F3C">
            <w:pPr>
              <w:spacing w:after="0" w:line="240" w:lineRule="auto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Показатель лидерства бренда</w:t>
            </w:r>
          </w:p>
        </w:tc>
        <w:tc>
          <w:tcPr>
            <w:tcW w:w="878" w:type="pct"/>
          </w:tcPr>
          <w:p w:rsidR="00B6285C" w:rsidRPr="00B90953" w:rsidRDefault="00B6285C" w:rsidP="0044681E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ru-RU"/>
              </w:rPr>
            </w:pPr>
            <w:r w:rsidRPr="00B90953">
              <w:rPr>
                <w:rFonts w:ascii="Arial" w:hAnsi="Arial"/>
                <w:color w:val="000000"/>
                <w:sz w:val="18"/>
                <w:szCs w:val="18"/>
                <w:lang w:eastAsia="ru-RU"/>
              </w:rPr>
              <w:t>0,789</w:t>
            </w:r>
          </w:p>
        </w:tc>
      </w:tr>
    </w:tbl>
    <w:p w:rsidR="00B6285C" w:rsidRPr="004863F6" w:rsidRDefault="00B6285C" w:rsidP="004863F6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4863F6">
        <w:rPr>
          <w:rFonts w:ascii="Times New Roman" w:hAnsi="Times New Roman"/>
          <w:i/>
          <w:sz w:val="24"/>
          <w:szCs w:val="24"/>
        </w:rPr>
        <w:t>Источник: рас</w:t>
      </w:r>
      <w:r w:rsidR="00945229" w:rsidRPr="004863F6">
        <w:rPr>
          <w:rFonts w:ascii="Times New Roman" w:hAnsi="Times New Roman"/>
          <w:i/>
          <w:sz w:val="24"/>
          <w:szCs w:val="24"/>
        </w:rPr>
        <w:t>с</w:t>
      </w:r>
      <w:r w:rsidRPr="004863F6">
        <w:rPr>
          <w:rFonts w:ascii="Times New Roman" w:hAnsi="Times New Roman"/>
          <w:i/>
          <w:sz w:val="24"/>
          <w:szCs w:val="24"/>
        </w:rPr>
        <w:t xml:space="preserve">читано авторами по результатам анкетного опроса. </w:t>
      </w:r>
    </w:p>
    <w:p w:rsidR="00B6285C" w:rsidRDefault="00B6285C" w:rsidP="00C12F5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6285C" w:rsidRPr="00CF648F" w:rsidRDefault="00B6285C" w:rsidP="00C12F5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F648F">
        <w:rPr>
          <w:rFonts w:ascii="Times New Roman" w:hAnsi="Times New Roman"/>
          <w:sz w:val="24"/>
          <w:szCs w:val="24"/>
        </w:rPr>
        <w:t>Матрица силы бренда представляет собой точечную диаграмму, на которой положение точ</w:t>
      </w:r>
      <w:r>
        <w:rPr>
          <w:rFonts w:ascii="Times New Roman" w:hAnsi="Times New Roman"/>
          <w:sz w:val="24"/>
          <w:szCs w:val="24"/>
        </w:rPr>
        <w:t>ек</w:t>
      </w:r>
      <w:r w:rsidRPr="00CF648F">
        <w:rPr>
          <w:rFonts w:ascii="Times New Roman" w:hAnsi="Times New Roman"/>
          <w:sz w:val="24"/>
          <w:szCs w:val="24"/>
        </w:rPr>
        <w:t xml:space="preserve"> соответствует значениям инд</w:t>
      </w:r>
      <w:r>
        <w:rPr>
          <w:rFonts w:ascii="Times New Roman" w:hAnsi="Times New Roman"/>
          <w:sz w:val="24"/>
          <w:szCs w:val="24"/>
        </w:rPr>
        <w:t>икаторов в каждой паре (рис. 1</w:t>
      </w:r>
      <w:r w:rsidRPr="00CF648F">
        <w:rPr>
          <w:rFonts w:ascii="Times New Roman" w:hAnsi="Times New Roman"/>
          <w:sz w:val="24"/>
          <w:szCs w:val="24"/>
        </w:rPr>
        <w:t>).</w:t>
      </w:r>
    </w:p>
    <w:p w:rsidR="00B6285C" w:rsidRPr="00C12F5B" w:rsidRDefault="001768C7" w:rsidP="00511E9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219575" cy="2400300"/>
            <wp:effectExtent l="0" t="0" r="9525" b="0"/>
            <wp:docPr id="1" name="Рисунок 1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2"/>
                    <pic:cNvPicPr>
                      <a:picLocks noChangeArrowheads="1"/>
                    </pic:cNvPicPr>
                  </pic:nvPicPr>
                  <pic:blipFill>
                    <a:blip r:embed="rId5">
                      <a:grayscl/>
                    </a:blip>
                    <a:srcRect l="-139" t="-310" r="-76" b="-5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285C" w:rsidRDefault="00B6285C" w:rsidP="007F29E7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</w:t>
      </w:r>
      <w:r w:rsidRPr="00CF648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1 -</w:t>
      </w:r>
      <w:r w:rsidRPr="00CF648F">
        <w:rPr>
          <w:rFonts w:ascii="Times New Roman" w:hAnsi="Times New Roman"/>
          <w:sz w:val="24"/>
          <w:szCs w:val="24"/>
        </w:rPr>
        <w:t xml:space="preserve"> Матрица силы бренда </w:t>
      </w:r>
      <w:r>
        <w:rPr>
          <w:rFonts w:ascii="Times New Roman" w:hAnsi="Times New Roman"/>
          <w:sz w:val="24"/>
          <w:szCs w:val="24"/>
        </w:rPr>
        <w:t>«Настоящий Вологодский продукт»</w:t>
      </w:r>
    </w:p>
    <w:p w:rsidR="00B6285C" w:rsidRPr="00CE192B" w:rsidRDefault="00B6285C" w:rsidP="007F29E7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CF648F">
        <w:rPr>
          <w:rFonts w:ascii="Times New Roman" w:hAnsi="Times New Roman"/>
          <w:sz w:val="24"/>
          <w:szCs w:val="24"/>
        </w:rPr>
        <w:t xml:space="preserve">по </w:t>
      </w:r>
      <w:r>
        <w:rPr>
          <w:rFonts w:ascii="Times New Roman" w:hAnsi="Times New Roman"/>
          <w:sz w:val="24"/>
          <w:szCs w:val="24"/>
        </w:rPr>
        <w:t xml:space="preserve">методике </w:t>
      </w:r>
      <w:r w:rsidRPr="00CF648F">
        <w:rPr>
          <w:rFonts w:ascii="Times New Roman" w:hAnsi="Times New Roman"/>
          <w:sz w:val="24"/>
          <w:szCs w:val="24"/>
        </w:rPr>
        <w:t>Д. Ульрих</w:t>
      </w:r>
      <w:r>
        <w:rPr>
          <w:rFonts w:ascii="Times New Roman" w:hAnsi="Times New Roman"/>
          <w:sz w:val="24"/>
          <w:szCs w:val="24"/>
        </w:rPr>
        <w:t>а и Н. Смоллвуда</w:t>
      </w:r>
    </w:p>
    <w:p w:rsidR="00B6285C" w:rsidRDefault="00B6285C" w:rsidP="00511E9F">
      <w:pPr>
        <w:spacing w:after="0" w:line="240" w:lineRule="auto"/>
        <w:ind w:firstLine="567"/>
        <w:rPr>
          <w:rFonts w:ascii="Times New Roman" w:hAnsi="Times New Roman"/>
          <w:sz w:val="20"/>
          <w:szCs w:val="20"/>
        </w:rPr>
      </w:pPr>
    </w:p>
    <w:p w:rsidR="00B6285C" w:rsidRPr="004863F6" w:rsidRDefault="00B6285C" w:rsidP="004863F6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4863F6">
        <w:rPr>
          <w:rFonts w:ascii="Times New Roman" w:hAnsi="Times New Roman"/>
          <w:i/>
          <w:sz w:val="24"/>
          <w:szCs w:val="24"/>
        </w:rPr>
        <w:t>Источник: Составлено авторами по методике Д. Ульриха и Н. Смоллвуда [2]</w:t>
      </w:r>
    </w:p>
    <w:p w:rsidR="00B6285C" w:rsidRDefault="00B6285C" w:rsidP="00C12F5B">
      <w:pPr>
        <w:spacing w:after="0" w:line="360" w:lineRule="auto"/>
        <w:ind w:firstLine="709"/>
        <w:rPr>
          <w:rFonts w:ascii="Times New Roman" w:hAnsi="Times New Roman"/>
          <w:sz w:val="20"/>
          <w:szCs w:val="28"/>
        </w:rPr>
      </w:pPr>
    </w:p>
    <w:p w:rsidR="00B6285C" w:rsidRPr="00CF648F" w:rsidRDefault="00B6285C" w:rsidP="00C12F5B">
      <w:pPr>
        <w:spacing w:after="49" w:line="360" w:lineRule="auto"/>
        <w:ind w:right="-8" w:firstLine="709"/>
        <w:jc w:val="both"/>
        <w:rPr>
          <w:rFonts w:ascii="Times New Roman" w:hAnsi="Times New Roman"/>
          <w:sz w:val="24"/>
          <w:szCs w:val="24"/>
        </w:rPr>
      </w:pPr>
      <w:r w:rsidRPr="00CF648F">
        <w:rPr>
          <w:rFonts w:ascii="Times New Roman" w:hAnsi="Times New Roman"/>
          <w:sz w:val="24"/>
          <w:szCs w:val="24"/>
        </w:rPr>
        <w:t>В соответствии с полученной матрицей</w:t>
      </w:r>
      <w:r>
        <w:rPr>
          <w:rFonts w:ascii="Times New Roman" w:hAnsi="Times New Roman"/>
          <w:sz w:val="24"/>
          <w:szCs w:val="24"/>
        </w:rPr>
        <w:t xml:space="preserve"> и понятиями используемой методики,</w:t>
      </w:r>
      <w:r w:rsidRPr="00CF648F">
        <w:rPr>
          <w:rFonts w:ascii="Times New Roman" w:hAnsi="Times New Roman"/>
          <w:sz w:val="24"/>
          <w:szCs w:val="24"/>
        </w:rPr>
        <w:t xml:space="preserve"> бренд «Настоящий Вологодский продукт» по данным семи из восьми пар значений индикаторов силы относится к категории «Устойчивое преимущество» и лишь одна пара индикаторов указывает на «Неиспользованное преимущество».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F648F">
        <w:rPr>
          <w:rFonts w:ascii="Times New Roman" w:hAnsi="Times New Roman"/>
          <w:sz w:val="24"/>
          <w:szCs w:val="24"/>
        </w:rPr>
        <w:t xml:space="preserve">Таким образом, бренд обладает значительной силой в регионе и отчасти за его пределами, поскольку в опросе приняли участие 8,9% потребителей не Вологодской области. Потенциал бренда достаточно </w:t>
      </w:r>
      <w:r>
        <w:rPr>
          <w:rFonts w:ascii="Times New Roman" w:hAnsi="Times New Roman"/>
          <w:sz w:val="24"/>
          <w:szCs w:val="24"/>
        </w:rPr>
        <w:t>высокий</w:t>
      </w:r>
      <w:r w:rsidRPr="00CF648F">
        <w:rPr>
          <w:rFonts w:ascii="Times New Roman" w:hAnsi="Times New Roman"/>
          <w:sz w:val="24"/>
          <w:szCs w:val="24"/>
        </w:rPr>
        <w:t xml:space="preserve"> и устойчивый. Анализируя причины положения одной пары индикаторов в квадранте «Неиспользованное преимущество», можно сделать вывод</w:t>
      </w:r>
      <w:r>
        <w:rPr>
          <w:rFonts w:ascii="Times New Roman" w:hAnsi="Times New Roman"/>
          <w:sz w:val="24"/>
          <w:szCs w:val="24"/>
        </w:rPr>
        <w:t xml:space="preserve"> о</w:t>
      </w:r>
      <w:r w:rsidRPr="00CF648F">
        <w:rPr>
          <w:rFonts w:ascii="Times New Roman" w:hAnsi="Times New Roman"/>
          <w:sz w:val="24"/>
          <w:szCs w:val="24"/>
        </w:rPr>
        <w:t xml:space="preserve"> недостаточно</w:t>
      </w:r>
      <w:r>
        <w:rPr>
          <w:rFonts w:ascii="Times New Roman" w:hAnsi="Times New Roman"/>
          <w:sz w:val="24"/>
          <w:szCs w:val="24"/>
        </w:rPr>
        <w:t>й</w:t>
      </w:r>
      <w:r w:rsidRPr="00CF648F">
        <w:rPr>
          <w:rFonts w:ascii="Times New Roman" w:hAnsi="Times New Roman"/>
          <w:sz w:val="24"/>
          <w:szCs w:val="24"/>
        </w:rPr>
        <w:t xml:space="preserve"> осведомлён</w:t>
      </w:r>
      <w:r>
        <w:rPr>
          <w:rFonts w:ascii="Times New Roman" w:hAnsi="Times New Roman"/>
          <w:sz w:val="24"/>
          <w:szCs w:val="24"/>
        </w:rPr>
        <w:t>ности</w:t>
      </w:r>
      <w:r w:rsidRPr="00CF648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потребителя </w:t>
      </w:r>
      <w:r w:rsidRPr="00CF648F">
        <w:rPr>
          <w:rFonts w:ascii="Times New Roman" w:hAnsi="Times New Roman"/>
          <w:sz w:val="24"/>
          <w:szCs w:val="24"/>
        </w:rPr>
        <w:t xml:space="preserve">об индивидуальности и уникальности бренда, что указывает на недостаточность использования различных средств маркетинговых коммуникаций для обеспечения интереса </w:t>
      </w:r>
      <w:r>
        <w:rPr>
          <w:rFonts w:ascii="Times New Roman" w:hAnsi="Times New Roman"/>
          <w:sz w:val="24"/>
          <w:szCs w:val="24"/>
        </w:rPr>
        <w:t>населения</w:t>
      </w:r>
      <w:r w:rsidRPr="00CF648F">
        <w:rPr>
          <w:rFonts w:ascii="Times New Roman" w:hAnsi="Times New Roman"/>
          <w:sz w:val="24"/>
          <w:szCs w:val="24"/>
        </w:rPr>
        <w:t xml:space="preserve"> и донесения преимуществ его успешности до целевой аудитории.</w:t>
      </w:r>
    </w:p>
    <w:p w:rsidR="00B6285C" w:rsidRPr="00CF648F" w:rsidRDefault="00B6285C" w:rsidP="00C12F5B">
      <w:pPr>
        <w:spacing w:after="49" w:line="360" w:lineRule="auto"/>
        <w:ind w:right="-8" w:firstLine="709"/>
        <w:jc w:val="both"/>
        <w:rPr>
          <w:rFonts w:ascii="Times New Roman" w:hAnsi="Times New Roman"/>
          <w:sz w:val="24"/>
          <w:szCs w:val="24"/>
        </w:rPr>
      </w:pPr>
      <w:r w:rsidRPr="00CF648F">
        <w:rPr>
          <w:rFonts w:ascii="Times New Roman" w:hAnsi="Times New Roman"/>
          <w:sz w:val="24"/>
          <w:szCs w:val="24"/>
        </w:rPr>
        <w:t>В связи с полученными результатами</w:t>
      </w:r>
      <w:r>
        <w:rPr>
          <w:rFonts w:ascii="Times New Roman" w:hAnsi="Times New Roman"/>
          <w:sz w:val="24"/>
          <w:szCs w:val="24"/>
        </w:rPr>
        <w:t>,</w:t>
      </w:r>
      <w:r w:rsidRPr="00CF648F">
        <w:rPr>
          <w:rFonts w:ascii="Times New Roman" w:hAnsi="Times New Roman"/>
          <w:sz w:val="24"/>
          <w:szCs w:val="24"/>
        </w:rPr>
        <w:t xml:space="preserve"> задача брендинга для «Настоящего Вологодского продукта» - сохранять и поддерживать имеющийся высокий уровень уважения потребителя, сформировавшиеся устойчивые конкурентные преимущества с учетом </w:t>
      </w:r>
      <w:r w:rsidRPr="00CF648F">
        <w:rPr>
          <w:rFonts w:ascii="Times New Roman" w:hAnsi="Times New Roman"/>
          <w:sz w:val="24"/>
          <w:szCs w:val="24"/>
        </w:rPr>
        <w:lastRenderedPageBreak/>
        <w:t xml:space="preserve">рыночной ситуации. Здесь ключевую роль играет уровень активности позиции каждого участника бренда на рынке: важен мониторинг меняющихся потребительских предпочтений, существенной дифференцированности населения по уровню доходов, наличия достаточно высокой и ежегодно усиливающейся конкуренции со стороны сетевых поставщиков продуктов питания, стремящихся завоевать местный рынок и предлагающих не всегда качественный товар, но по более привлекательной для потребителя цене. Участники бренда должны заботиться о качестве брендового товара и обслуживании потребителя, осуществлять мониторинг уровня потребительской удовлетворенности, активнее использовать маркировку своего товара товарным знаком «Настоящий Вологодский продукт», поскольку, как показали результаты опроса, информацию о бренде как рекламного (63,2% респондентов), так и не рекламного характера (47,8% респондентов) потребитель видит и воспринимает в основном на упаковке товара, при этом средняя оценка запоминаемости товарного знака достаточно высокая и составляет 7 баллов из 10. </w:t>
      </w:r>
    </w:p>
    <w:p w:rsidR="00B6285C" w:rsidRPr="00CF648F" w:rsidRDefault="00B6285C" w:rsidP="00C12F5B">
      <w:pPr>
        <w:spacing w:after="49" w:line="360" w:lineRule="auto"/>
        <w:ind w:right="-8" w:firstLine="709"/>
        <w:jc w:val="both"/>
        <w:rPr>
          <w:rFonts w:ascii="Times New Roman" w:hAnsi="Times New Roman"/>
          <w:sz w:val="24"/>
          <w:szCs w:val="24"/>
        </w:rPr>
      </w:pPr>
      <w:r w:rsidRPr="00CF648F">
        <w:rPr>
          <w:rFonts w:ascii="Times New Roman" w:hAnsi="Times New Roman"/>
          <w:sz w:val="24"/>
          <w:szCs w:val="24"/>
        </w:rPr>
        <w:t>В целом миссия бренда потребителями воспринимается весьма адекватно и определяется двумя основными критериями «качество товара» (54,3% респондентов) и «место производства» товара (61,3% респондентов), при этом 64,2% потребителей понимают, что не все вологодские производители являются участниками бренда, и 63% считают правильным и нужным объединение производителей вологодской продукции под брендом.</w:t>
      </w:r>
    </w:p>
    <w:p w:rsidR="00B6285C" w:rsidRPr="00CF648F" w:rsidRDefault="00B6285C" w:rsidP="00C12F5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Таким образом, в</w:t>
      </w:r>
      <w:r w:rsidRPr="00CF648F">
        <w:rPr>
          <w:rFonts w:ascii="Times New Roman" w:hAnsi="Times New Roman"/>
          <w:sz w:val="24"/>
          <w:szCs w:val="24"/>
        </w:rPr>
        <w:t xml:space="preserve"> усилении дифференциации </w:t>
      </w:r>
      <w:r>
        <w:rPr>
          <w:rFonts w:ascii="Times New Roman" w:hAnsi="Times New Roman"/>
          <w:sz w:val="24"/>
          <w:szCs w:val="24"/>
        </w:rPr>
        <w:t xml:space="preserve">(уникальности) </w:t>
      </w:r>
      <w:r w:rsidRPr="00CF648F">
        <w:rPr>
          <w:rFonts w:ascii="Times New Roman" w:hAnsi="Times New Roman"/>
          <w:sz w:val="24"/>
          <w:szCs w:val="24"/>
        </w:rPr>
        <w:t xml:space="preserve">бренда существенную роль должны сыграть его участники: повышение качества предлагаемой продукции, его привлекательности в сравнении с конкурирующей аналогичной продукцией других узко товарных брендов, активная политика по расширению территории продаж, открытие фирменных торговых точек не только внутри </w:t>
      </w:r>
      <w:r>
        <w:rPr>
          <w:rFonts w:ascii="Times New Roman" w:hAnsi="Times New Roman"/>
          <w:sz w:val="24"/>
          <w:szCs w:val="24"/>
        </w:rPr>
        <w:t xml:space="preserve">региона, но и за его пределами. </w:t>
      </w:r>
    </w:p>
    <w:p w:rsidR="00B6285C" w:rsidRPr="00FE7548" w:rsidRDefault="00B6285C" w:rsidP="00FE7548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B6285C" w:rsidRPr="004863F6" w:rsidRDefault="00B6285C" w:rsidP="00FE754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863F6">
        <w:rPr>
          <w:rFonts w:ascii="Times New Roman" w:hAnsi="Times New Roman"/>
          <w:b/>
          <w:sz w:val="24"/>
          <w:szCs w:val="24"/>
        </w:rPr>
        <w:t>Список литературы</w:t>
      </w:r>
    </w:p>
    <w:p w:rsidR="00B6285C" w:rsidRPr="00DA4A7E" w:rsidRDefault="00B6285C" w:rsidP="00DA4A7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A4A7E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DA4A7E">
        <w:rPr>
          <w:rFonts w:ascii="Times New Roman" w:hAnsi="Times New Roman"/>
          <w:sz w:val="24"/>
          <w:szCs w:val="24"/>
        </w:rPr>
        <w:t>Долматова,</w:t>
      </w:r>
      <w:r>
        <w:rPr>
          <w:rFonts w:ascii="Times New Roman" w:hAnsi="Times New Roman"/>
          <w:sz w:val="24"/>
          <w:szCs w:val="24"/>
        </w:rPr>
        <w:t xml:space="preserve"> О</w:t>
      </w:r>
      <w:r w:rsidRPr="00DA4A7E">
        <w:rPr>
          <w:rFonts w:ascii="Times New Roman" w:hAnsi="Times New Roman"/>
          <w:sz w:val="24"/>
          <w:szCs w:val="24"/>
        </w:rPr>
        <w:t>.Н. История бренда «Настоящий Вологодский продукт»/О.Н. Долматова//Переработка молока.- 2020. - №3.-С.12-14.</w:t>
      </w:r>
    </w:p>
    <w:p w:rsidR="00B6285C" w:rsidRDefault="00B6285C" w:rsidP="00DA4A7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A4A7E">
        <w:rPr>
          <w:rFonts w:ascii="Times New Roman" w:hAnsi="Times New Roman"/>
          <w:sz w:val="24"/>
          <w:szCs w:val="24"/>
        </w:rPr>
        <w:t>2.Ульрих</w:t>
      </w:r>
      <w:r>
        <w:rPr>
          <w:rFonts w:ascii="Times New Roman" w:hAnsi="Times New Roman"/>
          <w:sz w:val="24"/>
          <w:szCs w:val="24"/>
        </w:rPr>
        <w:t>,</w:t>
      </w:r>
      <w:r w:rsidRPr="00DA4A7E">
        <w:rPr>
          <w:rFonts w:ascii="Times New Roman" w:hAnsi="Times New Roman"/>
          <w:sz w:val="24"/>
          <w:szCs w:val="24"/>
        </w:rPr>
        <w:t xml:space="preserve"> Д.</w:t>
      </w:r>
      <w:r>
        <w:rPr>
          <w:rFonts w:ascii="Times New Roman" w:hAnsi="Times New Roman"/>
          <w:sz w:val="24"/>
          <w:szCs w:val="24"/>
        </w:rPr>
        <w:t xml:space="preserve"> </w:t>
      </w:r>
      <w:r w:rsidRPr="00DA4A7E">
        <w:rPr>
          <w:rFonts w:ascii="Times New Roman" w:hAnsi="Times New Roman"/>
          <w:sz w:val="24"/>
          <w:szCs w:val="24"/>
        </w:rPr>
        <w:t>Бр</w:t>
      </w:r>
      <w:r>
        <w:rPr>
          <w:rFonts w:ascii="Times New Roman" w:hAnsi="Times New Roman"/>
          <w:sz w:val="24"/>
          <w:szCs w:val="24"/>
        </w:rPr>
        <w:t>енд лидера: первый среди равных/</w:t>
      </w:r>
      <w:r w:rsidRPr="00DA4A7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Д.</w:t>
      </w:r>
      <w:r w:rsidRPr="00DA4A7E">
        <w:rPr>
          <w:rFonts w:ascii="Times New Roman" w:hAnsi="Times New Roman"/>
          <w:sz w:val="24"/>
          <w:szCs w:val="24"/>
        </w:rPr>
        <w:t>Ульрих,</w:t>
      </w:r>
      <w:r>
        <w:rPr>
          <w:rFonts w:ascii="Times New Roman" w:hAnsi="Times New Roman"/>
          <w:sz w:val="24"/>
          <w:szCs w:val="24"/>
        </w:rPr>
        <w:t xml:space="preserve"> Н. Смоллвуд. - </w:t>
      </w:r>
      <w:r w:rsidRPr="00DA4A7E">
        <w:rPr>
          <w:rFonts w:ascii="Times New Roman" w:hAnsi="Times New Roman"/>
          <w:sz w:val="24"/>
          <w:szCs w:val="24"/>
        </w:rPr>
        <w:t>М.:  Вершина, 2008.</w:t>
      </w:r>
    </w:p>
    <w:p w:rsidR="00E5599C" w:rsidRDefault="00E5599C" w:rsidP="00DA4A7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E5599C" w:rsidRPr="00534F1E" w:rsidRDefault="00E5599C" w:rsidP="00D00D3D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34F1E">
        <w:rPr>
          <w:rFonts w:ascii="Times New Roman" w:hAnsi="Times New Roman"/>
          <w:sz w:val="24"/>
          <w:szCs w:val="24"/>
        </w:rPr>
        <w:t xml:space="preserve">Шихова Оксана Анатольевна (Россия, Вологда) – кандидат экономических наук, доцент кафедры экономики и управления в АПК, Федеральное государственное бюджетное образовательное учреждение высшего образования «Вологодская государственная молочнохозяйственная академия имени Н.В. Верещагина» (почтовый адрес: 160555,  Вологодская обл., г. Вологда, с. Молочное, ул. Шмидта, 2, </w:t>
      </w:r>
      <w:r w:rsidRPr="00534F1E">
        <w:rPr>
          <w:rFonts w:ascii="Times New Roman" w:hAnsi="Times New Roman"/>
          <w:sz w:val="24"/>
          <w:szCs w:val="24"/>
          <w:lang w:val="en-US"/>
        </w:rPr>
        <w:t>e</w:t>
      </w:r>
      <w:r w:rsidRPr="00534F1E">
        <w:rPr>
          <w:rFonts w:ascii="Times New Roman" w:hAnsi="Times New Roman"/>
          <w:sz w:val="24"/>
          <w:szCs w:val="24"/>
        </w:rPr>
        <w:t>-</w:t>
      </w:r>
      <w:r w:rsidRPr="00534F1E">
        <w:rPr>
          <w:rFonts w:ascii="Times New Roman" w:hAnsi="Times New Roman"/>
          <w:sz w:val="24"/>
          <w:szCs w:val="24"/>
          <w:lang w:val="en-US"/>
        </w:rPr>
        <w:t>mail</w:t>
      </w:r>
      <w:r w:rsidRPr="00534F1E">
        <w:rPr>
          <w:rFonts w:ascii="Times New Roman" w:hAnsi="Times New Roman"/>
          <w:sz w:val="24"/>
          <w:szCs w:val="24"/>
        </w:rPr>
        <w:t xml:space="preserve">: </w:t>
      </w:r>
      <w:hyperlink r:id="rId6" w:history="1">
        <w:r w:rsidRPr="00534F1E">
          <w:rPr>
            <w:rFonts w:ascii="Times New Roman" w:hAnsi="Times New Roman"/>
            <w:sz w:val="24"/>
            <w:szCs w:val="24"/>
          </w:rPr>
          <w:t>academy@molochnoe.ru</w:t>
        </w:r>
      </w:hyperlink>
      <w:r w:rsidRPr="00534F1E">
        <w:rPr>
          <w:rFonts w:ascii="Times New Roman" w:hAnsi="Times New Roman"/>
          <w:sz w:val="24"/>
          <w:szCs w:val="24"/>
        </w:rPr>
        <w:t>).</w:t>
      </w:r>
    </w:p>
    <w:p w:rsidR="00534F1E" w:rsidRPr="00534F1E" w:rsidRDefault="00534F1E" w:rsidP="00D00D3D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34F1E">
        <w:rPr>
          <w:rFonts w:ascii="Times New Roman" w:hAnsi="Times New Roman"/>
          <w:sz w:val="24"/>
          <w:szCs w:val="24"/>
        </w:rPr>
        <w:t xml:space="preserve">Селина Марина Николаевна (Россия, Вологда) – кандидат экономических наук, доцент кафедры экономики и управления в АПК, Федеральное государственное бюджетное </w:t>
      </w:r>
      <w:r w:rsidRPr="00534F1E">
        <w:rPr>
          <w:rFonts w:ascii="Times New Roman" w:hAnsi="Times New Roman"/>
          <w:sz w:val="24"/>
          <w:szCs w:val="24"/>
        </w:rPr>
        <w:lastRenderedPageBreak/>
        <w:t xml:space="preserve">образовательное учреждение высшего образования «Вологодская государственная молочнохозяйственная академия имени Н.В. Верещагина» (почтовый адрес: 160555,  Вологодская обл., г. Вологда, с. Молочное, ул. Шмидта, 2, </w:t>
      </w:r>
      <w:r w:rsidRPr="00534F1E">
        <w:rPr>
          <w:rFonts w:ascii="Times New Roman" w:hAnsi="Times New Roman"/>
          <w:sz w:val="24"/>
          <w:szCs w:val="24"/>
          <w:lang w:val="en-US"/>
        </w:rPr>
        <w:t>e</w:t>
      </w:r>
      <w:r w:rsidRPr="00534F1E">
        <w:rPr>
          <w:rFonts w:ascii="Times New Roman" w:hAnsi="Times New Roman"/>
          <w:sz w:val="24"/>
          <w:szCs w:val="24"/>
        </w:rPr>
        <w:t>-</w:t>
      </w:r>
      <w:r w:rsidRPr="00534F1E">
        <w:rPr>
          <w:rFonts w:ascii="Times New Roman" w:hAnsi="Times New Roman"/>
          <w:sz w:val="24"/>
          <w:szCs w:val="24"/>
          <w:lang w:val="en-US"/>
        </w:rPr>
        <w:t>mail</w:t>
      </w:r>
      <w:r w:rsidRPr="00534F1E">
        <w:rPr>
          <w:rFonts w:ascii="Times New Roman" w:hAnsi="Times New Roman"/>
          <w:sz w:val="24"/>
          <w:szCs w:val="24"/>
        </w:rPr>
        <w:t xml:space="preserve">: </w:t>
      </w:r>
      <w:hyperlink r:id="rId7" w:history="1">
        <w:r w:rsidRPr="00534F1E">
          <w:rPr>
            <w:rFonts w:ascii="Times New Roman" w:hAnsi="Times New Roman"/>
            <w:sz w:val="24"/>
            <w:szCs w:val="24"/>
          </w:rPr>
          <w:t>academy@molochnoe.ru</w:t>
        </w:r>
      </w:hyperlink>
      <w:r w:rsidRPr="00534F1E">
        <w:rPr>
          <w:rFonts w:ascii="Times New Roman" w:hAnsi="Times New Roman"/>
          <w:sz w:val="24"/>
          <w:szCs w:val="24"/>
        </w:rPr>
        <w:t>).</w:t>
      </w:r>
    </w:p>
    <w:p w:rsidR="00534F1E" w:rsidRPr="00454C0F" w:rsidRDefault="00534F1E" w:rsidP="00D00D3D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534F1E">
        <w:rPr>
          <w:rFonts w:ascii="Times New Roman" w:hAnsi="Times New Roman"/>
          <w:sz w:val="24"/>
          <w:szCs w:val="24"/>
        </w:rPr>
        <w:t>Баринова Ольга Игоревна (Россия, Вологда) – старший преподаватель кафедры экономики и управления в АПК, Федеральное государственное бюджетное образовательное учреждение высшего образования «Вологодская государственная молочнохозяйственная академия имени Н.В. Верещагина» (почтовый адрес: 160555,  Вологодская обл., г. Вологда, с. Молочное, ул. Шмидта</w:t>
      </w:r>
      <w:r w:rsidRPr="00454C0F">
        <w:rPr>
          <w:rFonts w:ascii="Times New Roman" w:hAnsi="Times New Roman"/>
          <w:sz w:val="24"/>
          <w:szCs w:val="24"/>
          <w:lang w:val="en-US"/>
        </w:rPr>
        <w:t xml:space="preserve">, 2, </w:t>
      </w:r>
      <w:r w:rsidRPr="00534F1E">
        <w:rPr>
          <w:rFonts w:ascii="Times New Roman" w:hAnsi="Times New Roman"/>
          <w:sz w:val="24"/>
          <w:szCs w:val="24"/>
          <w:lang w:val="en-US"/>
        </w:rPr>
        <w:t>e</w:t>
      </w:r>
      <w:r w:rsidRPr="00454C0F">
        <w:rPr>
          <w:rFonts w:ascii="Times New Roman" w:hAnsi="Times New Roman"/>
          <w:sz w:val="24"/>
          <w:szCs w:val="24"/>
          <w:lang w:val="en-US"/>
        </w:rPr>
        <w:t>-</w:t>
      </w:r>
      <w:r w:rsidRPr="00534F1E">
        <w:rPr>
          <w:rFonts w:ascii="Times New Roman" w:hAnsi="Times New Roman"/>
          <w:sz w:val="24"/>
          <w:szCs w:val="24"/>
          <w:lang w:val="en-US"/>
        </w:rPr>
        <w:t>mail</w:t>
      </w:r>
      <w:r w:rsidRPr="00454C0F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8" w:history="1">
        <w:r w:rsidRPr="00454C0F">
          <w:rPr>
            <w:rFonts w:ascii="Times New Roman" w:hAnsi="Times New Roman"/>
            <w:sz w:val="24"/>
            <w:szCs w:val="24"/>
            <w:lang w:val="en-US"/>
          </w:rPr>
          <w:t>academy@molochnoe.ru</w:t>
        </w:r>
      </w:hyperlink>
      <w:r w:rsidRPr="00454C0F">
        <w:rPr>
          <w:rFonts w:ascii="Times New Roman" w:hAnsi="Times New Roman"/>
          <w:sz w:val="24"/>
          <w:szCs w:val="24"/>
          <w:lang w:val="en-US"/>
        </w:rPr>
        <w:t>).</w:t>
      </w:r>
    </w:p>
    <w:p w:rsidR="00E5599C" w:rsidRPr="00454C0F" w:rsidRDefault="00E5599C" w:rsidP="00E5599C">
      <w:pPr>
        <w:pStyle w:val="Style2"/>
        <w:widowControl/>
        <w:spacing w:line="360" w:lineRule="auto"/>
        <w:ind w:firstLine="0"/>
        <w:jc w:val="right"/>
        <w:rPr>
          <w:rStyle w:val="FontStyle11"/>
          <w:b/>
          <w:color w:val="000000"/>
          <w:lang w:val="en-US"/>
        </w:rPr>
      </w:pPr>
    </w:p>
    <w:p w:rsidR="00E5599C" w:rsidRPr="00454C0F" w:rsidRDefault="00E5599C" w:rsidP="00E5599C">
      <w:pPr>
        <w:pStyle w:val="Style2"/>
        <w:widowControl/>
        <w:spacing w:line="360" w:lineRule="auto"/>
        <w:ind w:firstLine="0"/>
        <w:jc w:val="right"/>
        <w:rPr>
          <w:rStyle w:val="FontStyle11"/>
          <w:b/>
          <w:color w:val="000000"/>
          <w:lang w:val="en-US"/>
        </w:rPr>
      </w:pPr>
      <w:r w:rsidRPr="00534F1E">
        <w:rPr>
          <w:rStyle w:val="FontStyle11"/>
          <w:b/>
          <w:color w:val="000000"/>
          <w:lang w:val="en-US"/>
        </w:rPr>
        <w:t>Shikhova O.</w:t>
      </w:r>
      <w:r w:rsidRPr="00534F1E">
        <w:rPr>
          <w:rStyle w:val="FontStyle11"/>
          <w:b/>
          <w:color w:val="000000"/>
        </w:rPr>
        <w:t>А</w:t>
      </w:r>
      <w:r w:rsidRPr="00534F1E">
        <w:rPr>
          <w:rStyle w:val="FontStyle11"/>
          <w:b/>
          <w:color w:val="000000"/>
          <w:lang w:val="en-US"/>
        </w:rPr>
        <w:t xml:space="preserve">., </w:t>
      </w:r>
      <w:r w:rsidRPr="00534F1E">
        <w:rPr>
          <w:b/>
          <w:shd w:val="clear" w:color="auto" w:fill="FFFFFF"/>
          <w:lang w:val="de-DE"/>
        </w:rPr>
        <w:t>Selina M.N.</w:t>
      </w:r>
      <w:r w:rsidRPr="00534F1E">
        <w:rPr>
          <w:b/>
          <w:shd w:val="clear" w:color="auto" w:fill="FFFFFF"/>
          <w:lang w:val="en-US"/>
        </w:rPr>
        <w:t xml:space="preserve">, </w:t>
      </w:r>
      <w:r w:rsidRPr="00534F1E">
        <w:rPr>
          <w:rStyle w:val="FontStyle11"/>
          <w:b/>
          <w:color w:val="000000"/>
          <w:lang w:val="en-US"/>
        </w:rPr>
        <w:t>Barinova O.I.</w:t>
      </w:r>
    </w:p>
    <w:p w:rsidR="00D00D3D" w:rsidRPr="00D00D3D" w:rsidRDefault="00D00D3D" w:rsidP="00D00D3D">
      <w:pPr>
        <w:tabs>
          <w:tab w:val="left" w:pos="993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  <w:highlight w:val="yellow"/>
          <w:shd w:val="clear" w:color="auto" w:fill="FFFFFF"/>
          <w:lang w:val="en-US"/>
        </w:rPr>
      </w:pPr>
      <w:r w:rsidRPr="00D00D3D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EVALUATION OF BRAND STRENGTH "</w:t>
      </w:r>
      <w:r w:rsidR="001A40D5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 xml:space="preserve">THE </w:t>
      </w:r>
      <w:r w:rsidRPr="00D00D3D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 xml:space="preserve">REAL </w:t>
      </w:r>
      <w:smartTag w:uri="urn:schemas-microsoft-com:office:smarttags" w:element="City">
        <w:smartTag w:uri="urn:schemas-microsoft-com:office:smarttags" w:element="place">
          <w:r w:rsidRPr="00D00D3D">
            <w:rPr>
              <w:rFonts w:ascii="Times New Roman" w:hAnsi="Times New Roman"/>
              <w:b/>
              <w:sz w:val="24"/>
              <w:szCs w:val="24"/>
              <w:shd w:val="clear" w:color="auto" w:fill="FFFFFF"/>
              <w:lang w:val="en-US"/>
            </w:rPr>
            <w:t>VOLOGDA</w:t>
          </w:r>
        </w:smartTag>
      </w:smartTag>
      <w:r w:rsidRPr="00D00D3D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 xml:space="preserve"> PRODUCT" BASED ON QUESTIONNAIRE SURVEY OF </w:t>
      </w:r>
      <w:r w:rsidRPr="00244B1B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CONSUMERS</w:t>
      </w:r>
    </w:p>
    <w:p w:rsidR="00D00D3D" w:rsidRPr="00244B1B" w:rsidRDefault="00D00D3D" w:rsidP="00D00D3D">
      <w:pPr>
        <w:tabs>
          <w:tab w:val="left" w:pos="993"/>
        </w:tabs>
        <w:spacing w:line="360" w:lineRule="auto"/>
        <w:ind w:firstLine="720"/>
        <w:jc w:val="both"/>
        <w:rPr>
          <w:i/>
          <w:lang w:val="en-US"/>
        </w:rPr>
      </w:pPr>
    </w:p>
    <w:p w:rsidR="00D00D3D" w:rsidRPr="00454C0F" w:rsidRDefault="00D00D3D" w:rsidP="00D00D3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</w:pPr>
      <w:r w:rsidRPr="00D00D3D">
        <w:rPr>
          <w:rFonts w:ascii="Times New Roman" w:hAnsi="Times New Roman"/>
          <w:i/>
          <w:sz w:val="24"/>
          <w:szCs w:val="24"/>
          <w:lang w:val="en-US"/>
        </w:rPr>
        <w:t xml:space="preserve">Abstract: </w:t>
      </w:r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The article presents the characteristic of the umbrella brand "</w:t>
      </w:r>
      <w:r w:rsidR="001A40D5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The r</w:t>
      </w:r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eal </w:t>
      </w:r>
      <w:smartTag w:uri="urn:schemas-microsoft-com:office:smarttags" w:element="City">
        <w:smartTag w:uri="urn:schemas-microsoft-com:office:smarttags" w:element="place">
          <w:r w:rsidRPr="00D00D3D">
            <w:rPr>
              <w:rFonts w:ascii="Times New Roman" w:hAnsi="Times New Roman"/>
              <w:i/>
              <w:sz w:val="24"/>
              <w:szCs w:val="24"/>
              <w:shd w:val="clear" w:color="auto" w:fill="FFFFFF"/>
              <w:lang w:val="en-US"/>
            </w:rPr>
            <w:t>Vologda</w:t>
          </w:r>
        </w:smartTag>
      </w:smartTag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 </w:t>
      </w:r>
      <w:r w:rsidR="00930D09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p</w:t>
      </w:r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roduct," a SWOT-analysis of factors affecting the strength of the brand was carried out. The authors gave an assessment of the strength of the brand "</w:t>
      </w:r>
      <w:r w:rsidR="00930D09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The r</w:t>
      </w:r>
      <w:r w:rsidR="00930D09"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eal </w:t>
      </w:r>
      <w:smartTag w:uri="urn:schemas-microsoft-com:office:smarttags" w:element="City">
        <w:smartTag w:uri="urn:schemas-microsoft-com:office:smarttags" w:element="country-region">
          <w:r w:rsidRPr="00D00D3D">
            <w:rPr>
              <w:rFonts w:ascii="Times New Roman" w:hAnsi="Times New Roman"/>
              <w:i/>
              <w:sz w:val="24"/>
              <w:szCs w:val="24"/>
              <w:shd w:val="clear" w:color="auto" w:fill="FFFFFF"/>
              <w:lang w:val="en-US"/>
            </w:rPr>
            <w:t>Vologda</w:t>
          </w:r>
        </w:smartTag>
      </w:smartTag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 </w:t>
      </w:r>
      <w:r w:rsidR="00930D09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p</w:t>
      </w:r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roduct" according to the method of D. Ulrich and </w:t>
      </w:r>
      <w:smartTag w:uri="urn:schemas-microsoft-com:office:smarttags" w:element="country-region">
        <w:smartTag w:uri="urn:schemas-microsoft-com:office:smarttags" w:element="place">
          <w:r w:rsidRPr="00D00D3D">
            <w:rPr>
              <w:rFonts w:ascii="Times New Roman" w:hAnsi="Times New Roman"/>
              <w:i/>
              <w:sz w:val="24"/>
              <w:szCs w:val="24"/>
              <w:shd w:val="clear" w:color="auto" w:fill="FFFFFF"/>
              <w:lang w:val="en-US"/>
            </w:rPr>
            <w:t>N. Smallwood</w:t>
          </w:r>
        </w:smartTag>
      </w:smartTag>
      <w:r w:rsidRPr="00D00D3D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, based on the results of the questionnaire survey of consumers. The findings are of practical importance to increase the strength of the regional brand.</w:t>
      </w:r>
    </w:p>
    <w:p w:rsidR="00D00D3D" w:rsidRPr="00454C0F" w:rsidRDefault="00D00D3D" w:rsidP="00D00D3D">
      <w:pPr>
        <w:pStyle w:val="Style2"/>
        <w:widowControl/>
        <w:spacing w:line="360" w:lineRule="auto"/>
        <w:ind w:firstLine="709"/>
        <w:rPr>
          <w:rStyle w:val="FontStyle11"/>
          <w:i/>
          <w:color w:val="000000"/>
          <w:lang w:val="en-US"/>
        </w:rPr>
      </w:pPr>
      <w:r w:rsidRPr="00D00D3D">
        <w:rPr>
          <w:i/>
          <w:lang w:val="en-US"/>
        </w:rPr>
        <w:t xml:space="preserve">Keywords: </w:t>
      </w:r>
      <w:r w:rsidRPr="00D00D3D">
        <w:rPr>
          <w:rStyle w:val="FontStyle11"/>
          <w:i/>
          <w:color w:val="000000"/>
          <w:lang w:val="en-US"/>
        </w:rPr>
        <w:t xml:space="preserve">brand, brand strength, methodology, evaluation, indicators, factors. </w:t>
      </w:r>
    </w:p>
    <w:p w:rsidR="00D00D3D" w:rsidRPr="00454C0F" w:rsidRDefault="00D00D3D" w:rsidP="00D00D3D">
      <w:pPr>
        <w:pStyle w:val="Style2"/>
        <w:widowControl/>
        <w:spacing w:line="360" w:lineRule="auto"/>
        <w:ind w:firstLine="709"/>
        <w:rPr>
          <w:i/>
          <w:shd w:val="clear" w:color="auto" w:fill="FFFFFF"/>
          <w:lang w:val="en-US"/>
        </w:rPr>
      </w:pPr>
    </w:p>
    <w:p w:rsidR="00D00D3D" w:rsidRPr="00D00D3D" w:rsidRDefault="00D00D3D" w:rsidP="00D00D3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D00D3D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D00D3D" w:rsidRDefault="00244B1B" w:rsidP="00244B1B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244B1B">
        <w:rPr>
          <w:rFonts w:ascii="Times New Roman" w:hAnsi="Times New Roman"/>
          <w:i/>
          <w:sz w:val="24"/>
          <w:szCs w:val="24"/>
          <w:lang w:val="en-US"/>
        </w:rPr>
        <w:t xml:space="preserve">1. </w:t>
      </w:r>
      <w:r w:rsidR="00930D09" w:rsidRPr="00930D09">
        <w:rPr>
          <w:rFonts w:ascii="Times New Roman" w:hAnsi="Times New Roman"/>
          <w:i/>
          <w:sz w:val="24"/>
          <w:szCs w:val="24"/>
          <w:lang w:val="en-US"/>
        </w:rPr>
        <w:t>Dolmatov</w:t>
      </w:r>
      <w:r w:rsidR="00930D09">
        <w:rPr>
          <w:rFonts w:ascii="Times New Roman" w:hAnsi="Times New Roman"/>
          <w:i/>
          <w:sz w:val="24"/>
          <w:szCs w:val="24"/>
          <w:lang w:val="en-US"/>
        </w:rPr>
        <w:t>a</w:t>
      </w:r>
      <w:r w:rsidR="00930D09" w:rsidRPr="00930D09">
        <w:rPr>
          <w:rFonts w:ascii="Times New Roman" w:hAnsi="Times New Roman"/>
          <w:i/>
          <w:sz w:val="24"/>
          <w:szCs w:val="24"/>
          <w:lang w:val="en-US"/>
        </w:rPr>
        <w:t>, O.N.</w:t>
      </w:r>
      <w:r w:rsidR="00930D09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930D09" w:rsidRPr="00930D09">
        <w:rPr>
          <w:rFonts w:ascii="Times New Roman" w:hAnsi="Times New Roman"/>
          <w:i/>
          <w:sz w:val="24"/>
          <w:szCs w:val="24"/>
          <w:lang w:val="en-US"/>
        </w:rPr>
        <w:t xml:space="preserve">History of the brand "Real </w:t>
      </w:r>
      <w:smartTag w:uri="urn:schemas-microsoft-com:office:smarttags" w:element="City">
        <w:smartTag w:uri="urn:schemas-microsoft-com:office:smarttags" w:element="country-region">
          <w:smartTag w:uri="urn:schemas-microsoft-com:office:smarttags" w:element="place">
            <w:r w:rsidR="00930D09" w:rsidRPr="00930D0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Vologda</w:t>
            </w:r>
          </w:smartTag>
        </w:smartTag>
      </w:smartTag>
      <w:r w:rsidR="00930D09" w:rsidRPr="00930D09">
        <w:rPr>
          <w:rFonts w:ascii="Times New Roman" w:hAnsi="Times New Roman"/>
          <w:i/>
          <w:sz w:val="24"/>
          <w:szCs w:val="24"/>
          <w:lang w:val="en-US"/>
        </w:rPr>
        <w:t xml:space="preserve"> Product"</w:t>
      </w:r>
      <w:r w:rsidR="00930D09">
        <w:rPr>
          <w:rFonts w:ascii="Times New Roman" w:hAnsi="Times New Roman"/>
          <w:i/>
          <w:sz w:val="24"/>
          <w:szCs w:val="24"/>
          <w:lang w:val="en-US"/>
        </w:rPr>
        <w:t>/O.N. Dolmatova//</w:t>
      </w:r>
      <w:r w:rsidR="00930D09" w:rsidRPr="00930D09">
        <w:rPr>
          <w:lang w:val="en-US"/>
        </w:rPr>
        <w:t xml:space="preserve"> </w:t>
      </w:r>
      <w:r w:rsidR="00930D09" w:rsidRPr="00930D09">
        <w:rPr>
          <w:rFonts w:ascii="Times New Roman" w:hAnsi="Times New Roman"/>
          <w:i/>
          <w:sz w:val="24"/>
          <w:szCs w:val="24"/>
          <w:lang w:val="en-US"/>
        </w:rPr>
        <w:t>Processing of milk</w:t>
      </w:r>
      <w:r w:rsidR="00930D09" w:rsidRPr="00930D09">
        <w:rPr>
          <w:rFonts w:ascii="Times New Roman" w:hAnsi="Times New Roman"/>
          <w:sz w:val="24"/>
          <w:szCs w:val="24"/>
          <w:lang w:val="en-US"/>
        </w:rPr>
        <w:t xml:space="preserve">.- </w:t>
      </w:r>
      <w:r w:rsidR="00930D09" w:rsidRPr="00244B1B">
        <w:rPr>
          <w:rFonts w:ascii="Times New Roman" w:hAnsi="Times New Roman"/>
          <w:sz w:val="24"/>
          <w:szCs w:val="24"/>
          <w:lang w:val="en-US"/>
        </w:rPr>
        <w:t>2020. - №3.-</w:t>
      </w:r>
      <w:r w:rsidR="00930D09">
        <w:rPr>
          <w:rFonts w:ascii="Times New Roman" w:hAnsi="Times New Roman"/>
          <w:sz w:val="24"/>
          <w:szCs w:val="24"/>
          <w:lang w:val="en-US"/>
        </w:rPr>
        <w:t>S</w:t>
      </w:r>
      <w:r w:rsidR="00930D09" w:rsidRPr="00244B1B">
        <w:rPr>
          <w:rFonts w:ascii="Times New Roman" w:hAnsi="Times New Roman"/>
          <w:sz w:val="24"/>
          <w:szCs w:val="24"/>
          <w:lang w:val="en-US"/>
        </w:rPr>
        <w:t>.12-14.</w:t>
      </w:r>
    </w:p>
    <w:p w:rsidR="00930D09" w:rsidRPr="00454C0F" w:rsidRDefault="00244B1B" w:rsidP="00244B1B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</w:pPr>
      <w:r w:rsidRPr="00244B1B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2. </w:t>
      </w:r>
      <w:r w:rsidR="00930D09" w:rsidRPr="00930D09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 xml:space="preserve">Ulrich, D. Brand leader: first among equals/D. Ullrich, </w:t>
      </w:r>
      <w:smartTag w:uri="urn:schemas-microsoft-com:office:smarttags" w:element="country-region">
        <w:smartTag w:uri="urn:schemas-microsoft-com:office:smarttags" w:element="place">
          <w:r w:rsidR="00930D09" w:rsidRPr="00930D09">
            <w:rPr>
              <w:rFonts w:ascii="Times New Roman" w:hAnsi="Times New Roman"/>
              <w:i/>
              <w:sz w:val="24"/>
              <w:szCs w:val="24"/>
              <w:shd w:val="clear" w:color="auto" w:fill="FFFFFF"/>
              <w:lang w:val="en-US"/>
            </w:rPr>
            <w:t>N. Smallwood</w:t>
          </w:r>
        </w:smartTag>
      </w:smartTag>
      <w:r w:rsidR="00930D09" w:rsidRPr="00930D09"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  <w:t>. - M.: Top, 2008.</w:t>
      </w:r>
    </w:p>
    <w:p w:rsidR="00244B1B" w:rsidRPr="00454C0F" w:rsidRDefault="00244B1B" w:rsidP="00244B1B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i/>
          <w:sz w:val="24"/>
          <w:szCs w:val="24"/>
          <w:shd w:val="clear" w:color="auto" w:fill="FFFFFF"/>
          <w:lang w:val="en-US"/>
        </w:rPr>
      </w:pPr>
    </w:p>
    <w:p w:rsidR="00534F1E" w:rsidRPr="00244B1B" w:rsidRDefault="00534F1E" w:rsidP="00244B1B">
      <w:pPr>
        <w:spacing w:after="0" w:line="240" w:lineRule="auto"/>
        <w:ind w:firstLine="567"/>
        <w:jc w:val="both"/>
        <w:rPr>
          <w:rStyle w:val="FontStyle11"/>
          <w:szCs w:val="24"/>
          <w:lang w:val="en-US"/>
        </w:rPr>
      </w:pPr>
      <w:r w:rsidRPr="00244B1B">
        <w:rPr>
          <w:rStyle w:val="FontStyle11"/>
          <w:color w:val="000000"/>
          <w:szCs w:val="24"/>
          <w:lang w:val="en-US"/>
        </w:rPr>
        <w:t xml:space="preserve">Shikhova Oksana Anatol`evna </w:t>
      </w:r>
      <w:r w:rsidRPr="00244B1B">
        <w:rPr>
          <w:rStyle w:val="FontStyle11"/>
          <w:szCs w:val="24"/>
          <w:lang w:val="en-US"/>
        </w:rPr>
        <w:t xml:space="preserve">Candidate of Economic Sciences, associate professor of the Economics and Management in Agro-Industrial Complex Chair the Federal State Budgetary Educational Institution of Higher Education «Vologda State Dairy Farming Academy named after N.V. Vereshchagin» (Vologda, Russia). </w:t>
      </w:r>
    </w:p>
    <w:p w:rsidR="00E5599C" w:rsidRPr="00244B1B" w:rsidRDefault="00534F1E" w:rsidP="00244B1B">
      <w:pPr>
        <w:spacing w:after="0" w:line="240" w:lineRule="auto"/>
        <w:ind w:firstLine="567"/>
        <w:jc w:val="both"/>
        <w:rPr>
          <w:rStyle w:val="FontStyle11"/>
          <w:szCs w:val="24"/>
          <w:lang w:val="en-US"/>
        </w:rPr>
      </w:pPr>
      <w:r w:rsidRPr="00244B1B">
        <w:rPr>
          <w:rStyle w:val="FontStyle11"/>
          <w:szCs w:val="24"/>
          <w:lang w:val="en-US"/>
        </w:rPr>
        <w:t xml:space="preserve">Selina Marina Nikolaevna </w:t>
      </w:r>
      <w:r w:rsidR="00E5599C" w:rsidRPr="00244B1B">
        <w:rPr>
          <w:rStyle w:val="FontStyle11"/>
          <w:szCs w:val="24"/>
          <w:lang w:val="en-US"/>
        </w:rPr>
        <w:t>Candidate of Economic Sciences, associate professor of the Economics and Management in Agro-Industrial Complex Chair the Federal State Budgetary Educational Institution of Higher Education «</w:t>
      </w:r>
      <w:smartTag w:uri="urn:schemas-microsoft-com:office:smarttags" w:element="PlaceName">
        <w:smartTag w:uri="urn:schemas-microsoft-com:office:smarttags" w:element="country-region">
          <w:r w:rsidR="00E5599C" w:rsidRPr="00244B1B">
            <w:rPr>
              <w:rStyle w:val="FontStyle11"/>
              <w:szCs w:val="24"/>
              <w:lang w:val="en-US"/>
            </w:rPr>
            <w:t>Vologda</w:t>
          </w:r>
        </w:smartTag>
      </w:smartTag>
      <w:r w:rsidR="00E5599C"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Type">
        <w:smartTag w:uri="urn:schemas-microsoft-com:office:smarttags" w:element="country-region">
          <w:r w:rsidR="00E5599C" w:rsidRPr="00244B1B">
            <w:rPr>
              <w:rStyle w:val="FontStyle11"/>
              <w:szCs w:val="24"/>
              <w:lang w:val="en-US"/>
            </w:rPr>
            <w:t>State</w:t>
          </w:r>
        </w:smartTag>
      </w:smartTag>
      <w:r w:rsidR="00E5599C"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Name">
        <w:smartTag w:uri="urn:schemas-microsoft-com:office:smarttags" w:element="country-region">
          <w:r w:rsidR="00E5599C" w:rsidRPr="00244B1B">
            <w:rPr>
              <w:rStyle w:val="FontStyle11"/>
              <w:szCs w:val="24"/>
              <w:lang w:val="en-US"/>
            </w:rPr>
            <w:t>Dairy</w:t>
          </w:r>
        </w:smartTag>
      </w:smartTag>
      <w:r w:rsidR="00E5599C"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Name">
        <w:smartTag w:uri="urn:schemas-microsoft-com:office:smarttags" w:element="country-region">
          <w:r w:rsidR="00E5599C" w:rsidRPr="00244B1B">
            <w:rPr>
              <w:rStyle w:val="FontStyle11"/>
              <w:szCs w:val="24"/>
              <w:lang w:val="en-US"/>
            </w:rPr>
            <w:t>Farming</w:t>
          </w:r>
        </w:smartTag>
      </w:smartTag>
      <w:r w:rsidR="00E5599C"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Type">
        <w:smartTag w:uri="urn:schemas-microsoft-com:office:smarttags" w:element="country-region">
          <w:r w:rsidR="00E5599C" w:rsidRPr="00244B1B">
            <w:rPr>
              <w:rStyle w:val="FontStyle11"/>
              <w:szCs w:val="24"/>
              <w:lang w:val="en-US"/>
            </w:rPr>
            <w:t>Academy</w:t>
          </w:r>
        </w:smartTag>
      </w:smartTag>
      <w:r w:rsidR="00E5599C" w:rsidRPr="00244B1B">
        <w:rPr>
          <w:rStyle w:val="FontStyle11"/>
          <w:szCs w:val="24"/>
          <w:lang w:val="en-US"/>
        </w:rPr>
        <w:t xml:space="preserve"> named after N.V. Vereshchagin» (</w:t>
      </w:r>
      <w:smartTag w:uri="urn:schemas-microsoft-com:office:smarttags" w:element="City">
        <w:smartTag w:uri="urn:schemas-microsoft-com:office:smarttags" w:element="country-region">
          <w:smartTag w:uri="urn:schemas-microsoft-com:office:smarttags" w:element="place">
            <w:r w:rsidR="00E5599C" w:rsidRPr="00244B1B">
              <w:rPr>
                <w:rStyle w:val="FontStyle11"/>
                <w:szCs w:val="24"/>
                <w:lang w:val="en-US"/>
              </w:rPr>
              <w:t>Vologda</w:t>
            </w:r>
          </w:smartTag>
          <w:r w:rsidR="00E5599C" w:rsidRPr="00244B1B">
            <w:rPr>
              <w:rStyle w:val="FontStyle11"/>
              <w:szCs w:val="24"/>
              <w:lang w:val="en-US"/>
            </w:rPr>
            <w:t xml:space="preserve">, </w:t>
          </w:r>
          <w:smartTag w:uri="urn:schemas-microsoft-com:office:smarttags" w:element="country-region">
            <w:r w:rsidR="00E5599C" w:rsidRPr="00244B1B">
              <w:rPr>
                <w:rStyle w:val="FontStyle11"/>
                <w:szCs w:val="24"/>
                <w:lang w:val="en-US"/>
              </w:rPr>
              <w:t>Russia</w:t>
            </w:r>
          </w:smartTag>
        </w:smartTag>
      </w:smartTag>
      <w:r w:rsidR="00E5599C" w:rsidRPr="00244B1B">
        <w:rPr>
          <w:rStyle w:val="FontStyle11"/>
          <w:szCs w:val="24"/>
          <w:lang w:val="en-US"/>
        </w:rPr>
        <w:t xml:space="preserve">). </w:t>
      </w:r>
    </w:p>
    <w:p w:rsidR="00E5599C" w:rsidRPr="00244B1B" w:rsidRDefault="00534F1E" w:rsidP="00244B1B">
      <w:pPr>
        <w:spacing w:after="0" w:line="240" w:lineRule="auto"/>
        <w:ind w:firstLine="567"/>
        <w:jc w:val="both"/>
        <w:rPr>
          <w:lang w:val="en-US"/>
        </w:rPr>
      </w:pPr>
      <w:r w:rsidRPr="00244B1B">
        <w:rPr>
          <w:rFonts w:ascii="Times New Roman" w:hAnsi="Times New Roman"/>
          <w:sz w:val="24"/>
          <w:szCs w:val="24"/>
          <w:lang w:val="en-US"/>
        </w:rPr>
        <w:t>Barinova Olga Igorevna</w:t>
      </w:r>
      <w:r w:rsidR="00D00D3D" w:rsidRPr="00244B1B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44B1B">
        <w:rPr>
          <w:rStyle w:val="FontStyle11"/>
          <w:szCs w:val="24"/>
          <w:lang w:val="en-US"/>
        </w:rPr>
        <w:t>Senior lecturer of the Economics and Management in Agro-Industrial Complex Chair the Federal State Budgetary Educational Institution of Higher Education «</w:t>
      </w:r>
      <w:smartTag w:uri="urn:schemas-microsoft-com:office:smarttags" w:element="PlaceName">
        <w:smartTag w:uri="urn:schemas-microsoft-com:office:smarttags" w:element="country-region">
          <w:r w:rsidRPr="00244B1B">
            <w:rPr>
              <w:rStyle w:val="FontStyle11"/>
              <w:szCs w:val="24"/>
              <w:lang w:val="en-US"/>
            </w:rPr>
            <w:t>Vologda</w:t>
          </w:r>
        </w:smartTag>
      </w:smartTag>
      <w:r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Type">
        <w:smartTag w:uri="urn:schemas-microsoft-com:office:smarttags" w:element="country-region">
          <w:r w:rsidRPr="00244B1B">
            <w:rPr>
              <w:rStyle w:val="FontStyle11"/>
              <w:szCs w:val="24"/>
              <w:lang w:val="en-US"/>
            </w:rPr>
            <w:t>State</w:t>
          </w:r>
        </w:smartTag>
      </w:smartTag>
      <w:r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Name">
        <w:smartTag w:uri="urn:schemas-microsoft-com:office:smarttags" w:element="country-region">
          <w:r w:rsidRPr="00244B1B">
            <w:rPr>
              <w:rStyle w:val="FontStyle11"/>
              <w:szCs w:val="24"/>
              <w:lang w:val="en-US"/>
            </w:rPr>
            <w:t>Dairy</w:t>
          </w:r>
        </w:smartTag>
      </w:smartTag>
      <w:r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Name">
        <w:smartTag w:uri="urn:schemas-microsoft-com:office:smarttags" w:element="country-region">
          <w:r w:rsidRPr="00244B1B">
            <w:rPr>
              <w:rStyle w:val="FontStyle11"/>
              <w:szCs w:val="24"/>
              <w:lang w:val="en-US"/>
            </w:rPr>
            <w:t>Farming</w:t>
          </w:r>
        </w:smartTag>
      </w:smartTag>
      <w:r w:rsidRPr="00244B1B">
        <w:rPr>
          <w:rStyle w:val="FontStyle11"/>
          <w:szCs w:val="24"/>
          <w:lang w:val="en-US"/>
        </w:rPr>
        <w:t xml:space="preserve"> </w:t>
      </w:r>
      <w:smartTag w:uri="urn:schemas-microsoft-com:office:smarttags" w:element="PlaceType">
        <w:smartTag w:uri="urn:schemas-microsoft-com:office:smarttags" w:element="country-region">
          <w:r w:rsidRPr="00244B1B">
            <w:rPr>
              <w:rStyle w:val="FontStyle11"/>
              <w:szCs w:val="24"/>
              <w:lang w:val="en-US"/>
            </w:rPr>
            <w:t>Academy</w:t>
          </w:r>
        </w:smartTag>
      </w:smartTag>
      <w:r w:rsidRPr="00244B1B">
        <w:rPr>
          <w:rStyle w:val="FontStyle11"/>
          <w:szCs w:val="24"/>
          <w:lang w:val="en-US"/>
        </w:rPr>
        <w:t xml:space="preserve"> named after N.V. Vereshchagin» (</w:t>
      </w:r>
      <w:smartTag w:uri="urn:schemas-microsoft-com:office:smarttags" w:element="City">
        <w:smartTag w:uri="urn:schemas-microsoft-com:office:smarttags" w:element="country-region">
          <w:smartTag w:uri="urn:schemas-microsoft-com:office:smarttags" w:element="place">
            <w:r w:rsidRPr="00244B1B">
              <w:rPr>
                <w:rStyle w:val="FontStyle11"/>
                <w:szCs w:val="24"/>
                <w:lang w:val="en-US"/>
              </w:rPr>
              <w:t>Vologda</w:t>
            </w:r>
          </w:smartTag>
          <w:r w:rsidRPr="00244B1B">
            <w:rPr>
              <w:rStyle w:val="FontStyle11"/>
              <w:szCs w:val="24"/>
              <w:lang w:val="en-US"/>
            </w:rPr>
            <w:t xml:space="preserve">, </w:t>
          </w:r>
          <w:smartTag w:uri="urn:schemas-microsoft-com:office:smarttags" w:element="country-region">
            <w:r w:rsidRPr="00244B1B">
              <w:rPr>
                <w:rStyle w:val="FontStyle11"/>
                <w:szCs w:val="24"/>
                <w:lang w:val="en-US"/>
              </w:rPr>
              <w:t>Russia</w:t>
            </w:r>
          </w:smartTag>
        </w:smartTag>
      </w:smartTag>
      <w:r w:rsidRPr="00244B1B">
        <w:rPr>
          <w:rStyle w:val="FontStyle11"/>
          <w:szCs w:val="24"/>
          <w:lang w:val="en-US"/>
        </w:rPr>
        <w:t xml:space="preserve">). </w:t>
      </w:r>
    </w:p>
    <w:sectPr w:rsidR="00E5599C" w:rsidRPr="00244B1B" w:rsidSect="00CF648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B5571"/>
    <w:multiLevelType w:val="hybridMultilevel"/>
    <w:tmpl w:val="9B8E3E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3C53120"/>
    <w:multiLevelType w:val="hybridMultilevel"/>
    <w:tmpl w:val="2BC44C3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81140E7"/>
    <w:multiLevelType w:val="hybridMultilevel"/>
    <w:tmpl w:val="F3A008A0"/>
    <w:lvl w:ilvl="0" w:tplc="912251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6F2E034D"/>
    <w:multiLevelType w:val="hybridMultilevel"/>
    <w:tmpl w:val="1CD46E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2777CFB"/>
    <w:multiLevelType w:val="hybridMultilevel"/>
    <w:tmpl w:val="97DC49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C12F5B"/>
    <w:rsid w:val="00052AAD"/>
    <w:rsid w:val="00065BB7"/>
    <w:rsid w:val="0007537F"/>
    <w:rsid w:val="000E5506"/>
    <w:rsid w:val="001356BC"/>
    <w:rsid w:val="00157D88"/>
    <w:rsid w:val="001768C7"/>
    <w:rsid w:val="001A40D5"/>
    <w:rsid w:val="00244B1B"/>
    <w:rsid w:val="00247547"/>
    <w:rsid w:val="00261F3C"/>
    <w:rsid w:val="002A673A"/>
    <w:rsid w:val="002E47D6"/>
    <w:rsid w:val="0034238F"/>
    <w:rsid w:val="00357708"/>
    <w:rsid w:val="003B4E23"/>
    <w:rsid w:val="003C72CC"/>
    <w:rsid w:val="0044681E"/>
    <w:rsid w:val="00454C0F"/>
    <w:rsid w:val="00462165"/>
    <w:rsid w:val="00477F53"/>
    <w:rsid w:val="004863F6"/>
    <w:rsid w:val="004866E8"/>
    <w:rsid w:val="004A2D6F"/>
    <w:rsid w:val="004B5DF2"/>
    <w:rsid w:val="004D1036"/>
    <w:rsid w:val="00507710"/>
    <w:rsid w:val="00511E9F"/>
    <w:rsid w:val="00534F1E"/>
    <w:rsid w:val="00580900"/>
    <w:rsid w:val="00654B00"/>
    <w:rsid w:val="006926E2"/>
    <w:rsid w:val="0070469A"/>
    <w:rsid w:val="00736CE9"/>
    <w:rsid w:val="007973CD"/>
    <w:rsid w:val="007A2EBA"/>
    <w:rsid w:val="007F29E7"/>
    <w:rsid w:val="007F4FCA"/>
    <w:rsid w:val="007F7B1E"/>
    <w:rsid w:val="00810701"/>
    <w:rsid w:val="00836BAE"/>
    <w:rsid w:val="00845C57"/>
    <w:rsid w:val="00856E3B"/>
    <w:rsid w:val="00893E27"/>
    <w:rsid w:val="00895B15"/>
    <w:rsid w:val="008A10E5"/>
    <w:rsid w:val="008C4014"/>
    <w:rsid w:val="008D218F"/>
    <w:rsid w:val="00930D09"/>
    <w:rsid w:val="00945229"/>
    <w:rsid w:val="00962A73"/>
    <w:rsid w:val="00985971"/>
    <w:rsid w:val="009E49C5"/>
    <w:rsid w:val="00A01C69"/>
    <w:rsid w:val="00A17494"/>
    <w:rsid w:val="00A34B20"/>
    <w:rsid w:val="00A56F28"/>
    <w:rsid w:val="00AA13F5"/>
    <w:rsid w:val="00AD7E39"/>
    <w:rsid w:val="00AE5300"/>
    <w:rsid w:val="00B33AE5"/>
    <w:rsid w:val="00B34C3F"/>
    <w:rsid w:val="00B412B8"/>
    <w:rsid w:val="00B417DC"/>
    <w:rsid w:val="00B6285C"/>
    <w:rsid w:val="00B876A3"/>
    <w:rsid w:val="00B90953"/>
    <w:rsid w:val="00B96E72"/>
    <w:rsid w:val="00BB1A04"/>
    <w:rsid w:val="00BC05E0"/>
    <w:rsid w:val="00BD158F"/>
    <w:rsid w:val="00BF5FAF"/>
    <w:rsid w:val="00C12F5B"/>
    <w:rsid w:val="00C75CD1"/>
    <w:rsid w:val="00CC50F5"/>
    <w:rsid w:val="00CE192B"/>
    <w:rsid w:val="00CE7033"/>
    <w:rsid w:val="00CF648F"/>
    <w:rsid w:val="00D00D3D"/>
    <w:rsid w:val="00DA4A7E"/>
    <w:rsid w:val="00DC41F2"/>
    <w:rsid w:val="00DC7097"/>
    <w:rsid w:val="00E5599C"/>
    <w:rsid w:val="00E6611B"/>
    <w:rsid w:val="00E93FAA"/>
    <w:rsid w:val="00E97AC2"/>
    <w:rsid w:val="00EA65EF"/>
    <w:rsid w:val="00F44DEA"/>
    <w:rsid w:val="00F715D7"/>
    <w:rsid w:val="00FA41F5"/>
    <w:rsid w:val="00FE7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5EF"/>
    <w:pPr>
      <w:spacing w:after="160" w:line="259" w:lineRule="auto"/>
    </w:pPr>
    <w:rPr>
      <w:rFonts w:eastAsia="Times New Roman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157D88"/>
    <w:pPr>
      <w:keepNext/>
      <w:keepLines/>
      <w:spacing w:before="240" w:after="0"/>
      <w:outlineLvl w:val="0"/>
    </w:pPr>
    <w:rPr>
      <w:rFonts w:ascii="Calibri Light" w:eastAsia="Calibri" w:hAnsi="Calibri Light"/>
      <w:color w:val="2E74B5"/>
      <w:sz w:val="32"/>
      <w:szCs w:val="32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CF648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5">
    <w:name w:val="РАЗДЕЛ"/>
    <w:basedOn w:val="1"/>
    <w:link w:val="a6"/>
    <w:autoRedefine/>
    <w:uiPriority w:val="99"/>
    <w:rsid w:val="00157D88"/>
    <w:pPr>
      <w:keepLines w:val="0"/>
      <w:suppressAutoHyphens/>
      <w:spacing w:after="60" w:line="240" w:lineRule="auto"/>
      <w:jc w:val="center"/>
    </w:pPr>
    <w:rPr>
      <w:b/>
      <w:bCs/>
      <w:caps/>
      <w:color w:val="auto"/>
      <w:kern w:val="32"/>
      <w:sz w:val="28"/>
      <w:lang w:eastAsia="ar-SA"/>
    </w:rPr>
  </w:style>
  <w:style w:type="character" w:customStyle="1" w:styleId="a6">
    <w:name w:val="РАЗДЕЛ Знак"/>
    <w:basedOn w:val="10"/>
    <w:link w:val="a5"/>
    <w:uiPriority w:val="99"/>
    <w:locked/>
    <w:rsid w:val="00157D88"/>
    <w:rPr>
      <w:b/>
      <w:bCs/>
      <w:caps/>
      <w:kern w:val="32"/>
      <w:lang w:eastAsia="ar-SA" w:bidi="ar-SA"/>
    </w:rPr>
  </w:style>
  <w:style w:type="character" w:customStyle="1" w:styleId="10">
    <w:name w:val="Заголовок 1 Знак"/>
    <w:basedOn w:val="a0"/>
    <w:link w:val="1"/>
    <w:uiPriority w:val="99"/>
    <w:locked/>
    <w:rsid w:val="00157D88"/>
    <w:rPr>
      <w:rFonts w:ascii="Calibri Light" w:hAnsi="Calibri Light" w:cs="Times New Roman"/>
      <w:color w:val="2E74B5"/>
      <w:sz w:val="32"/>
      <w:szCs w:val="32"/>
    </w:rPr>
  </w:style>
  <w:style w:type="character" w:styleId="a7">
    <w:name w:val="Hyperlink"/>
    <w:basedOn w:val="a0"/>
    <w:uiPriority w:val="99"/>
    <w:rsid w:val="002A673A"/>
    <w:rPr>
      <w:rFonts w:cs="Times New Roman"/>
      <w:color w:val="0563C1"/>
      <w:u w:val="single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CF648F"/>
    <w:rPr>
      <w:rFonts w:ascii="Tahoma" w:hAnsi="Tahoma" w:cs="Tahoma"/>
      <w:sz w:val="16"/>
      <w:szCs w:val="16"/>
    </w:rPr>
  </w:style>
  <w:style w:type="table" w:customStyle="1" w:styleId="2">
    <w:name w:val="Сетка таблицы2"/>
    <w:uiPriority w:val="99"/>
    <w:rsid w:val="00AA13F5"/>
    <w:pPr>
      <w:spacing w:after="0" w:line="240" w:lineRule="auto"/>
    </w:pPr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99"/>
    <w:rsid w:val="00AA13F5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2">
    <w:name w:val="Style2"/>
    <w:basedOn w:val="a"/>
    <w:uiPriority w:val="99"/>
    <w:rsid w:val="00E5599C"/>
    <w:pPr>
      <w:widowControl w:val="0"/>
      <w:autoSpaceDE w:val="0"/>
      <w:autoSpaceDN w:val="0"/>
      <w:adjustRightInd w:val="0"/>
      <w:spacing w:after="0" w:line="266" w:lineRule="exact"/>
      <w:ind w:firstLine="576"/>
      <w:jc w:val="both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FontStyle11">
    <w:name w:val="Font Style11"/>
    <w:uiPriority w:val="99"/>
    <w:rsid w:val="00E5599C"/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505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5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ademy@molochnoe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cademy@molochnoe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cademy@molochnoe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2238</Words>
  <Characters>12760</Characters>
  <Application>Microsoft Office Word</Application>
  <DocSecurity>0</DocSecurity>
  <Lines>106</Lines>
  <Paragraphs>29</Paragraphs>
  <ScaleCrop>false</ScaleCrop>
  <Company/>
  <LinksUpToDate>false</LinksUpToDate>
  <CharactersWithSpaces>14969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УДК/ББК</dc:title>
  <dc:creator>Оксана Шихова</dc:creator>
  <cp:lastModifiedBy>1</cp:lastModifiedBy>
  <cp:revision>2</cp:revision>
  <dcterms:created xsi:type="dcterms:W3CDTF">2020-05-15T14:23:00Z</dcterms:created>
  <dcterms:modified xsi:type="dcterms:W3CDTF">2020-05-15T14:23:00Z</dcterms:modified>
</cp:coreProperties>
</file>