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E8" w:rsidRPr="004E39E6" w:rsidRDefault="00E879E8" w:rsidP="00584AD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УДК 347.778</w:t>
      </w:r>
    </w:p>
    <w:p w:rsidR="004E20ED" w:rsidRPr="004E39E6" w:rsidRDefault="00E879E8" w:rsidP="00584ADA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Раттур</w:t>
      </w:r>
      <w:r w:rsidR="0031280C" w:rsidRPr="004E39E6">
        <w:rPr>
          <w:rFonts w:ascii="Times New Roman" w:hAnsi="Times New Roman" w:cs="Times New Roman"/>
          <w:b/>
          <w:sz w:val="24"/>
          <w:szCs w:val="24"/>
        </w:rPr>
        <w:t xml:space="preserve"> Е.В.</w:t>
      </w:r>
    </w:p>
    <w:p w:rsidR="00E879E8" w:rsidRPr="004E39E6" w:rsidRDefault="008A4558" w:rsidP="00584A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УПРАВЛЕНИЕ ИНТЕЛЛЕКТУАЛЬНОЙ СОБСТВЕННОСТЬЮ КАК ФАКТОР ЭКОНОМИЧЕСКОГО РОСТА РЕГИОНА</w:t>
      </w:r>
      <w:r w:rsidR="003A7347">
        <w:rPr>
          <w:rStyle w:val="a6"/>
          <w:rFonts w:ascii="Times New Roman" w:hAnsi="Times New Roman" w:cs="Times New Roman"/>
          <w:b/>
          <w:sz w:val="24"/>
          <w:szCs w:val="24"/>
        </w:rPr>
        <w:footnoteReference w:id="2"/>
      </w:r>
    </w:p>
    <w:p w:rsidR="00E879E8" w:rsidRPr="004E39E6" w:rsidRDefault="00E879E8" w:rsidP="0031280C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879E8" w:rsidRPr="004E39E6" w:rsidRDefault="00E879E8" w:rsidP="003128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2066" w:rsidRPr="004E39E6">
        <w:rPr>
          <w:rFonts w:ascii="Times New Roman" w:hAnsi="Times New Roman" w:cs="Times New Roman"/>
          <w:i/>
          <w:sz w:val="24"/>
          <w:szCs w:val="24"/>
        </w:rPr>
        <w:t xml:space="preserve">В статье проанализирована изобретательская активность регионов России. </w:t>
      </w:r>
      <w:r w:rsidR="009A5FF7" w:rsidRPr="004E39E6">
        <w:rPr>
          <w:rFonts w:ascii="Times New Roman" w:hAnsi="Times New Roman" w:cs="Times New Roman"/>
          <w:i/>
          <w:sz w:val="24"/>
          <w:szCs w:val="24"/>
        </w:rPr>
        <w:t>Рассмотрен</w:t>
      </w:r>
      <w:r w:rsidR="007A0436" w:rsidRPr="004E39E6">
        <w:rPr>
          <w:rFonts w:ascii="Times New Roman" w:hAnsi="Times New Roman" w:cs="Times New Roman"/>
          <w:i/>
          <w:sz w:val="24"/>
          <w:szCs w:val="24"/>
        </w:rPr>
        <w:t>ы мероприятия Государственных программ по инновационному развитию, которые реализуются</w:t>
      </w:r>
      <w:r w:rsidR="001A5037" w:rsidRPr="004E39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0436" w:rsidRPr="004E39E6">
        <w:rPr>
          <w:rFonts w:ascii="Times New Roman" w:hAnsi="Times New Roman" w:cs="Times New Roman"/>
          <w:i/>
          <w:sz w:val="24"/>
          <w:szCs w:val="24"/>
        </w:rPr>
        <w:t xml:space="preserve">в регионах-лидерах. </w:t>
      </w:r>
      <w:r w:rsidRPr="004E39E6">
        <w:rPr>
          <w:rFonts w:ascii="Times New Roman" w:hAnsi="Times New Roman" w:cs="Times New Roman"/>
          <w:i/>
          <w:sz w:val="24"/>
          <w:szCs w:val="24"/>
        </w:rPr>
        <w:t>Даны</w:t>
      </w:r>
      <w:r w:rsidR="000F3E6D" w:rsidRPr="004E39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рекомендации по </w:t>
      </w:r>
      <w:r w:rsidR="00BC2066" w:rsidRPr="004E39E6">
        <w:rPr>
          <w:rFonts w:ascii="Times New Roman" w:hAnsi="Times New Roman" w:cs="Times New Roman"/>
          <w:i/>
          <w:sz w:val="24"/>
          <w:szCs w:val="24"/>
        </w:rPr>
        <w:t>управлению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 в сфере интеллектуальной</w:t>
      </w:r>
      <w:r w:rsidR="000F3E6D" w:rsidRPr="004E39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собственности </w:t>
      </w:r>
      <w:r w:rsidR="007A0436" w:rsidRPr="004E39E6">
        <w:rPr>
          <w:rFonts w:ascii="Times New Roman" w:hAnsi="Times New Roman" w:cs="Times New Roman"/>
          <w:i/>
          <w:sz w:val="24"/>
          <w:szCs w:val="24"/>
        </w:rPr>
        <w:t>на региональном уровне.</w:t>
      </w:r>
    </w:p>
    <w:p w:rsidR="000F3E6D" w:rsidRPr="004E39E6" w:rsidRDefault="000F3E6D" w:rsidP="0031280C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 интеллектуальная собственность (ИС),</w:t>
      </w:r>
      <w:r w:rsidR="0016314F" w:rsidRPr="004E39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1CB2" w:rsidRPr="004E39E6">
        <w:rPr>
          <w:rFonts w:ascii="Times New Roman" w:hAnsi="Times New Roman" w:cs="Times New Roman"/>
          <w:i/>
          <w:sz w:val="24"/>
          <w:szCs w:val="24"/>
        </w:rPr>
        <w:t xml:space="preserve">изобретательская активность, </w:t>
      </w:r>
      <w:r w:rsidR="008A1485" w:rsidRPr="004E39E6">
        <w:rPr>
          <w:rFonts w:ascii="Times New Roman" w:hAnsi="Times New Roman" w:cs="Times New Roman"/>
          <w:i/>
          <w:sz w:val="24"/>
          <w:szCs w:val="24"/>
        </w:rPr>
        <w:t>результаты интеллектуальной деятельности (РИД)</w:t>
      </w:r>
      <w:r w:rsidR="00A51CB2" w:rsidRPr="004E39E6">
        <w:rPr>
          <w:rFonts w:ascii="Times New Roman" w:hAnsi="Times New Roman" w:cs="Times New Roman"/>
          <w:i/>
          <w:sz w:val="24"/>
          <w:szCs w:val="24"/>
        </w:rPr>
        <w:t>,</w:t>
      </w:r>
      <w:r w:rsidR="00CC749B" w:rsidRPr="004E39E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1CB2" w:rsidRPr="004E39E6">
        <w:rPr>
          <w:rFonts w:ascii="Times New Roman" w:hAnsi="Times New Roman" w:cs="Times New Roman"/>
          <w:i/>
          <w:sz w:val="24"/>
          <w:szCs w:val="24"/>
        </w:rPr>
        <w:t>государственное управление</w:t>
      </w:r>
      <w:r w:rsidR="001C5322">
        <w:rPr>
          <w:rFonts w:ascii="Times New Roman" w:hAnsi="Times New Roman" w:cs="Times New Roman"/>
          <w:i/>
          <w:sz w:val="24"/>
          <w:szCs w:val="24"/>
        </w:rPr>
        <w:t>, регион.</w:t>
      </w:r>
    </w:p>
    <w:p w:rsidR="000F3E6D" w:rsidRPr="004E39E6" w:rsidRDefault="000F3E6D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507A2" w:rsidRPr="004E39E6" w:rsidRDefault="006236B2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Экономический ро</w:t>
      </w:r>
      <w:r w:rsidR="00186808" w:rsidRPr="004E39E6">
        <w:rPr>
          <w:rFonts w:ascii="Times New Roman" w:hAnsi="Times New Roman" w:cs="Times New Roman"/>
          <w:sz w:val="24"/>
          <w:szCs w:val="24"/>
        </w:rPr>
        <w:t>ст региона сегодня зависит</w:t>
      </w:r>
      <w:r w:rsidRPr="004E39E6">
        <w:rPr>
          <w:rFonts w:ascii="Times New Roman" w:hAnsi="Times New Roman" w:cs="Times New Roman"/>
          <w:sz w:val="24"/>
          <w:szCs w:val="24"/>
        </w:rPr>
        <w:t xml:space="preserve"> от таких факторов, как интеллектуальный потенциал, использование передовых технологий в производстве, коммерциализация научно-технических разработок и инновационных решений. </w:t>
      </w:r>
      <w:r w:rsidR="000F053D" w:rsidRPr="004E39E6">
        <w:rPr>
          <w:rFonts w:ascii="Times New Roman" w:hAnsi="Times New Roman" w:cs="Times New Roman"/>
          <w:sz w:val="24"/>
          <w:szCs w:val="24"/>
        </w:rPr>
        <w:t xml:space="preserve">В этих условиях особую значимость </w:t>
      </w:r>
      <w:r w:rsidR="00EC5B69" w:rsidRPr="004E39E6">
        <w:rPr>
          <w:rFonts w:ascii="Times New Roman" w:hAnsi="Times New Roman" w:cs="Times New Roman"/>
          <w:sz w:val="24"/>
          <w:szCs w:val="24"/>
        </w:rPr>
        <w:t>приобретает сфера</w:t>
      </w:r>
      <w:r w:rsidR="006370B2" w:rsidRPr="004E39E6">
        <w:rPr>
          <w:rFonts w:ascii="Times New Roman" w:hAnsi="Times New Roman" w:cs="Times New Roman"/>
          <w:sz w:val="24"/>
          <w:szCs w:val="24"/>
        </w:rPr>
        <w:t xml:space="preserve"> интеллектуальной собственн</w:t>
      </w:r>
      <w:r w:rsidR="00B507A2" w:rsidRPr="004E39E6">
        <w:rPr>
          <w:rFonts w:ascii="Times New Roman" w:hAnsi="Times New Roman" w:cs="Times New Roman"/>
          <w:sz w:val="24"/>
          <w:szCs w:val="24"/>
        </w:rPr>
        <w:t xml:space="preserve">ости, </w:t>
      </w:r>
      <w:r w:rsidR="008F04C5" w:rsidRPr="004E39E6">
        <w:rPr>
          <w:rFonts w:ascii="Times New Roman" w:hAnsi="Times New Roman" w:cs="Times New Roman"/>
          <w:sz w:val="24"/>
          <w:szCs w:val="24"/>
        </w:rPr>
        <w:t>где важным моментом</w:t>
      </w:r>
      <w:r w:rsidR="00205652" w:rsidRPr="004E39E6"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8F04C5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205652" w:rsidRPr="004E39E6">
        <w:rPr>
          <w:rFonts w:ascii="Times New Roman" w:hAnsi="Times New Roman" w:cs="Times New Roman"/>
          <w:sz w:val="24"/>
          <w:szCs w:val="24"/>
        </w:rPr>
        <w:t>механизмы, способствующие повышению эффективности создания и использования интеллектуальных ресурсов, и направленные на доведение результатов интеллектуальной деятельности до рыночных продуктов в целях развития экономики региона.</w:t>
      </w:r>
    </w:p>
    <w:p w:rsidR="00B83863" w:rsidRPr="004E39E6" w:rsidRDefault="00871051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Ц</w:t>
      </w:r>
      <w:r w:rsidR="009A176D" w:rsidRPr="004E39E6">
        <w:rPr>
          <w:rFonts w:ascii="Times New Roman" w:hAnsi="Times New Roman" w:cs="Times New Roman"/>
          <w:sz w:val="24"/>
          <w:szCs w:val="24"/>
        </w:rPr>
        <w:t>ель данной статьи заключается в формировании</w:t>
      </w:r>
      <w:r w:rsidR="00B83863" w:rsidRPr="004E39E6">
        <w:rPr>
          <w:rFonts w:ascii="Times New Roman" w:hAnsi="Times New Roman" w:cs="Times New Roman"/>
          <w:sz w:val="24"/>
          <w:szCs w:val="24"/>
        </w:rPr>
        <w:t xml:space="preserve"> рекомендаций по управлению в сфере ИС в регионах на основе анализа опыта регионов-лидеров по изобретательской активности.</w:t>
      </w:r>
    </w:p>
    <w:p w:rsidR="003D6EE4" w:rsidRPr="004E39E6" w:rsidRDefault="00817185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Одним из основных индикаторов эффективности управления в сфере ИС является уровень изобретательской активности</w:t>
      </w:r>
      <w:r w:rsidR="001D07F6" w:rsidRPr="004E39E6">
        <w:rPr>
          <w:rFonts w:ascii="Times New Roman" w:hAnsi="Times New Roman" w:cs="Times New Roman"/>
          <w:sz w:val="24"/>
          <w:szCs w:val="24"/>
        </w:rPr>
        <w:t xml:space="preserve"> (К</w:t>
      </w:r>
      <w:r w:rsidR="001D07F6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1D07F6" w:rsidRPr="004E39E6">
        <w:rPr>
          <w:rFonts w:ascii="Times New Roman" w:hAnsi="Times New Roman" w:cs="Times New Roman"/>
          <w:sz w:val="24"/>
          <w:szCs w:val="24"/>
        </w:rPr>
        <w:t>)</w:t>
      </w:r>
      <w:r w:rsidRPr="004E39E6">
        <w:rPr>
          <w:rFonts w:ascii="Times New Roman" w:hAnsi="Times New Roman" w:cs="Times New Roman"/>
          <w:sz w:val="24"/>
          <w:szCs w:val="24"/>
        </w:rPr>
        <w:t xml:space="preserve"> в регионе, представляющий собой количество поданных заявок на выдачу патентов на изобретение и полезную модель на 10 000 человек населения. </w:t>
      </w:r>
      <w:r w:rsidR="003D6EE4" w:rsidRPr="004E39E6">
        <w:rPr>
          <w:rFonts w:ascii="Times New Roman" w:hAnsi="Times New Roman" w:cs="Times New Roman"/>
          <w:sz w:val="24"/>
          <w:szCs w:val="24"/>
        </w:rPr>
        <w:t>По уровню изобретательской активности регионы делятся на четыре условные группы: высокий (К</w:t>
      </w:r>
      <w:r w:rsidR="003D6EE4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3D6EE4" w:rsidRPr="004E39E6">
        <w:rPr>
          <w:rFonts w:ascii="Times New Roman" w:hAnsi="Times New Roman" w:cs="Times New Roman"/>
          <w:sz w:val="24"/>
          <w:szCs w:val="24"/>
        </w:rPr>
        <w:t xml:space="preserve"> ≥ 3); средний (2 ≤ К</w:t>
      </w:r>
      <w:r w:rsidR="003D6EE4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3D6EE4" w:rsidRPr="004E39E6">
        <w:rPr>
          <w:rFonts w:ascii="Times New Roman" w:hAnsi="Times New Roman" w:cs="Times New Roman"/>
          <w:sz w:val="24"/>
          <w:szCs w:val="24"/>
        </w:rPr>
        <w:t xml:space="preserve"> &lt; 3); низкий (1 ≤ К</w:t>
      </w:r>
      <w:r w:rsidR="003D6EE4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3D6EE4" w:rsidRPr="004E39E6">
        <w:rPr>
          <w:rFonts w:ascii="Times New Roman" w:hAnsi="Times New Roman" w:cs="Times New Roman"/>
          <w:sz w:val="24"/>
          <w:szCs w:val="24"/>
        </w:rPr>
        <w:t xml:space="preserve"> &lt; 2); критически низкий (К</w:t>
      </w:r>
      <w:r w:rsidR="003D6EE4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190B62" w:rsidRPr="004E39E6">
        <w:rPr>
          <w:rFonts w:ascii="Times New Roman" w:hAnsi="Times New Roman" w:cs="Times New Roman"/>
          <w:sz w:val="24"/>
          <w:szCs w:val="24"/>
        </w:rPr>
        <w:t> </w:t>
      </w:r>
      <w:r w:rsidR="003D6EE4" w:rsidRPr="004E39E6">
        <w:rPr>
          <w:rFonts w:ascii="Times New Roman" w:hAnsi="Times New Roman" w:cs="Times New Roman"/>
          <w:sz w:val="24"/>
          <w:szCs w:val="24"/>
        </w:rPr>
        <w:t>&lt; 1) [1]. Как показывают данные по территориям РФ</w:t>
      </w:r>
      <w:r w:rsidR="005A66D0" w:rsidRPr="004E39E6">
        <w:rPr>
          <w:rFonts w:ascii="Times New Roman" w:hAnsi="Times New Roman" w:cs="Times New Roman"/>
          <w:sz w:val="24"/>
          <w:szCs w:val="24"/>
        </w:rPr>
        <w:t xml:space="preserve"> (табл.)</w:t>
      </w:r>
      <w:r w:rsidR="003D6EE4" w:rsidRPr="004E39E6">
        <w:rPr>
          <w:rFonts w:ascii="Times New Roman" w:hAnsi="Times New Roman" w:cs="Times New Roman"/>
          <w:sz w:val="24"/>
          <w:szCs w:val="24"/>
        </w:rPr>
        <w:t>,</w:t>
      </w:r>
      <w:r w:rsidR="00190B62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3D6EE4" w:rsidRPr="004E39E6">
        <w:rPr>
          <w:rFonts w:ascii="Times New Roman" w:hAnsi="Times New Roman" w:cs="Times New Roman"/>
          <w:sz w:val="24"/>
          <w:szCs w:val="24"/>
        </w:rPr>
        <w:t xml:space="preserve">значительная часть разработчиков сосредоточена в Центральном и Северо-Западном федеральных округах. Критически низкий уровень изобретательской активности наблюдается в Дальневосточном и </w:t>
      </w:r>
      <w:r w:rsidR="003D6EE4" w:rsidRPr="004E39E6">
        <w:rPr>
          <w:rFonts w:ascii="Times New Roman" w:hAnsi="Times New Roman" w:cs="Times New Roman"/>
          <w:sz w:val="24"/>
          <w:szCs w:val="24"/>
        </w:rPr>
        <w:lastRenderedPageBreak/>
        <w:t xml:space="preserve">Северо-Кавказском федеральных округах. </w:t>
      </w:r>
      <w:r w:rsidR="00190B62" w:rsidRPr="004E39E6">
        <w:rPr>
          <w:rFonts w:ascii="Times New Roman" w:hAnsi="Times New Roman" w:cs="Times New Roman"/>
          <w:sz w:val="24"/>
          <w:szCs w:val="24"/>
        </w:rPr>
        <w:t>О</w:t>
      </w:r>
      <w:r w:rsidR="003D6EE4" w:rsidRPr="004E39E6">
        <w:rPr>
          <w:rFonts w:ascii="Times New Roman" w:hAnsi="Times New Roman" w:cs="Times New Roman"/>
          <w:sz w:val="24"/>
          <w:szCs w:val="24"/>
        </w:rPr>
        <w:t>стальные федеральные округа относятся к группе с низкой изобретательской активностью.</w:t>
      </w:r>
    </w:p>
    <w:p w:rsidR="00584ADA" w:rsidRPr="004E39E6" w:rsidRDefault="00584ADA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90B62" w:rsidRPr="004E39E6" w:rsidRDefault="00190B62" w:rsidP="00190B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Таблица</w:t>
      </w:r>
      <w:r w:rsidR="00522E87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522E87" w:rsidRPr="004E39E6">
        <w:rPr>
          <w:rFonts w:ascii="Times New Roman" w:hAnsi="Times New Roman" w:cs="Times New Roman"/>
          <w:sz w:val="24"/>
          <w:szCs w:val="24"/>
        </w:rPr>
        <w:noBreakHyphen/>
        <w:t xml:space="preserve"> Коэффициент изобретательской активности по федеральным округам Российской Федерации в 2015-2019 гг</w:t>
      </w:r>
      <w:r w:rsidR="00F83427" w:rsidRPr="004E39E6">
        <w:rPr>
          <w:rFonts w:ascii="Times New Roman" w:hAnsi="Times New Roman" w:cs="Times New Roman"/>
          <w:sz w:val="24"/>
          <w:szCs w:val="24"/>
        </w:rPr>
        <w:t>.</w:t>
      </w:r>
      <w:r w:rsidRPr="004E39E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2694"/>
        <w:gridCol w:w="992"/>
        <w:gridCol w:w="992"/>
        <w:gridCol w:w="992"/>
        <w:gridCol w:w="993"/>
        <w:gridCol w:w="992"/>
        <w:gridCol w:w="1843"/>
      </w:tblGrid>
      <w:tr w:rsidR="008F04C5" w:rsidRPr="004E39E6" w:rsidTr="00190B62">
        <w:tc>
          <w:tcPr>
            <w:tcW w:w="2694" w:type="dxa"/>
            <w:vMerge w:val="restart"/>
            <w:vAlign w:val="center"/>
          </w:tcPr>
          <w:p w:rsidR="008F04C5" w:rsidRPr="004E39E6" w:rsidRDefault="008F04C5" w:rsidP="009360B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Федеральный округ</w:t>
            </w:r>
          </w:p>
        </w:tc>
        <w:tc>
          <w:tcPr>
            <w:tcW w:w="4961" w:type="dxa"/>
            <w:gridSpan w:val="5"/>
            <w:vAlign w:val="center"/>
          </w:tcPr>
          <w:p w:rsidR="008F04C5" w:rsidRPr="004E39E6" w:rsidRDefault="008F04C5" w:rsidP="009360BB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Коэффициент изобретательской активности</w:t>
            </w:r>
          </w:p>
        </w:tc>
        <w:tc>
          <w:tcPr>
            <w:tcW w:w="1843" w:type="dxa"/>
            <w:vMerge w:val="restart"/>
            <w:vAlign w:val="center"/>
          </w:tcPr>
          <w:p w:rsidR="008F04C5" w:rsidRPr="004E39E6" w:rsidRDefault="008F04C5" w:rsidP="008F04C5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Изменение</w:t>
            </w:r>
          </w:p>
          <w:p w:rsidR="008F04C5" w:rsidRPr="004E39E6" w:rsidRDefault="008F04C5" w:rsidP="008F04C5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2019 к 2015, %</w:t>
            </w:r>
          </w:p>
        </w:tc>
      </w:tr>
      <w:tr w:rsidR="008F04C5" w:rsidRPr="004E39E6" w:rsidTr="00190B62">
        <w:tc>
          <w:tcPr>
            <w:tcW w:w="2694" w:type="dxa"/>
            <w:vMerge/>
            <w:vAlign w:val="center"/>
          </w:tcPr>
          <w:p w:rsidR="008F04C5" w:rsidRPr="004E39E6" w:rsidRDefault="008F04C5" w:rsidP="009360B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F04C5" w:rsidRPr="004E39E6" w:rsidRDefault="008F04C5" w:rsidP="00522E87">
            <w:pPr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2015 г.</w:t>
            </w:r>
          </w:p>
        </w:tc>
        <w:tc>
          <w:tcPr>
            <w:tcW w:w="992" w:type="dxa"/>
            <w:vAlign w:val="center"/>
          </w:tcPr>
          <w:p w:rsidR="008F04C5" w:rsidRPr="004E39E6" w:rsidRDefault="008F04C5" w:rsidP="00522E87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2016 г.</w:t>
            </w:r>
          </w:p>
        </w:tc>
        <w:tc>
          <w:tcPr>
            <w:tcW w:w="992" w:type="dxa"/>
            <w:vAlign w:val="center"/>
          </w:tcPr>
          <w:p w:rsidR="008F04C5" w:rsidRPr="004E39E6" w:rsidRDefault="008F04C5" w:rsidP="00522E87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2017 г.</w:t>
            </w:r>
          </w:p>
        </w:tc>
        <w:tc>
          <w:tcPr>
            <w:tcW w:w="993" w:type="dxa"/>
            <w:vAlign w:val="center"/>
          </w:tcPr>
          <w:p w:rsidR="008F04C5" w:rsidRPr="004E39E6" w:rsidRDefault="008F04C5" w:rsidP="00522E87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</w:rPr>
              <w:t>2018 г.</w:t>
            </w:r>
          </w:p>
        </w:tc>
        <w:tc>
          <w:tcPr>
            <w:tcW w:w="992" w:type="dxa"/>
            <w:vAlign w:val="center"/>
          </w:tcPr>
          <w:p w:rsidR="008F04C5" w:rsidRPr="004E39E6" w:rsidRDefault="008F04C5" w:rsidP="00522E87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39E6">
              <w:rPr>
                <w:rFonts w:ascii="Arial" w:hAnsi="Arial" w:cs="Arial"/>
                <w:b/>
                <w:sz w:val="18"/>
                <w:szCs w:val="18"/>
                <w:lang w:val="en-US"/>
              </w:rPr>
              <w:t>201</w:t>
            </w:r>
            <w:r w:rsidRPr="004E39E6">
              <w:rPr>
                <w:rFonts w:ascii="Arial" w:hAnsi="Arial" w:cs="Arial"/>
                <w:b/>
                <w:sz w:val="18"/>
                <w:szCs w:val="18"/>
              </w:rPr>
              <w:t>9 г.</w:t>
            </w:r>
          </w:p>
        </w:tc>
        <w:tc>
          <w:tcPr>
            <w:tcW w:w="1843" w:type="dxa"/>
            <w:vMerge/>
          </w:tcPr>
          <w:p w:rsidR="008F04C5" w:rsidRPr="004E39E6" w:rsidRDefault="008F04C5" w:rsidP="00522E87">
            <w:pPr>
              <w:spacing w:line="260" w:lineRule="exact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Центральный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5,49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4,67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3,96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4,43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3,70</w:t>
            </w:r>
          </w:p>
        </w:tc>
        <w:tc>
          <w:tcPr>
            <w:tcW w:w="1843" w:type="dxa"/>
          </w:tcPr>
          <w:p w:rsidR="007D26AC" w:rsidRPr="004E39E6" w:rsidRDefault="00AC15D3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</w:t>
            </w:r>
            <w:r w:rsidR="008F04C5" w:rsidRPr="004E39E6">
              <w:rPr>
                <w:rFonts w:ascii="Arial" w:hAnsi="Arial" w:cs="Arial"/>
                <w:sz w:val="18"/>
                <w:szCs w:val="18"/>
              </w:rPr>
              <w:t>32,60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Северо-Западный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2,65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2,90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2,63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2,75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3,68</w:t>
            </w:r>
          </w:p>
        </w:tc>
        <w:tc>
          <w:tcPr>
            <w:tcW w:w="1843" w:type="dxa"/>
          </w:tcPr>
          <w:p w:rsidR="007D26AC" w:rsidRPr="004E39E6" w:rsidRDefault="00AC15D3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+ 38,86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Приволжский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2,09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2,01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1,90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1,79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1,83</w:t>
            </w:r>
          </w:p>
        </w:tc>
        <w:tc>
          <w:tcPr>
            <w:tcW w:w="1843" w:type="dxa"/>
          </w:tcPr>
          <w:p w:rsidR="007D26AC" w:rsidRPr="004E39E6" w:rsidRDefault="00AC15D3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12,44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Сибирский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1,69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1,56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1,37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1,61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1,68</w:t>
            </w:r>
          </w:p>
        </w:tc>
        <w:tc>
          <w:tcPr>
            <w:tcW w:w="1843" w:type="dxa"/>
          </w:tcPr>
          <w:p w:rsidR="007D26AC" w:rsidRPr="004E39E6" w:rsidRDefault="00AC15D3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0,59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Уральский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1,65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1,55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1,41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1,33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1,39</w:t>
            </w:r>
          </w:p>
        </w:tc>
        <w:tc>
          <w:tcPr>
            <w:tcW w:w="1843" w:type="dxa"/>
          </w:tcPr>
          <w:p w:rsidR="007D26AC" w:rsidRPr="004E39E6" w:rsidRDefault="00AC15D3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15,75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Южный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1,68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1,62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1,40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1,39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1,28</w:t>
            </w:r>
          </w:p>
        </w:tc>
        <w:tc>
          <w:tcPr>
            <w:tcW w:w="1843" w:type="dxa"/>
          </w:tcPr>
          <w:p w:rsidR="007D26AC" w:rsidRPr="004E39E6" w:rsidRDefault="00AC15D3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23,81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Дальневосточный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1,40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1,30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1,02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0,77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0,83</w:t>
            </w:r>
          </w:p>
        </w:tc>
        <w:tc>
          <w:tcPr>
            <w:tcW w:w="1843" w:type="dxa"/>
          </w:tcPr>
          <w:p w:rsidR="007D26AC" w:rsidRPr="004E39E6" w:rsidRDefault="00A42449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40,71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Северо-Кавказский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0,65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0,70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0,79</w:t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0,56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0,52</w:t>
            </w:r>
          </w:p>
        </w:tc>
        <w:tc>
          <w:tcPr>
            <w:tcW w:w="1843" w:type="dxa"/>
          </w:tcPr>
          <w:p w:rsidR="007D26AC" w:rsidRPr="004E39E6" w:rsidRDefault="00A42449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  <w:t xml:space="preserve"> 20,00</w:t>
            </w:r>
          </w:p>
        </w:tc>
      </w:tr>
      <w:tr w:rsidR="008F04C5" w:rsidRPr="004E39E6" w:rsidTr="00190B62">
        <w:tc>
          <w:tcPr>
            <w:tcW w:w="2694" w:type="dxa"/>
          </w:tcPr>
          <w:p w:rsidR="007D26AC" w:rsidRPr="004E39E6" w:rsidRDefault="007D26AC" w:rsidP="009360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Крымский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t>0,89</w:t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</w:r>
          </w:p>
        </w:tc>
        <w:tc>
          <w:tcPr>
            <w:tcW w:w="993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</w:r>
          </w:p>
        </w:tc>
        <w:tc>
          <w:tcPr>
            <w:tcW w:w="992" w:type="dxa"/>
            <w:vAlign w:val="center"/>
          </w:tcPr>
          <w:p w:rsidR="007D26AC" w:rsidRPr="004E39E6" w:rsidRDefault="007D26AC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</w:r>
          </w:p>
        </w:tc>
        <w:tc>
          <w:tcPr>
            <w:tcW w:w="1843" w:type="dxa"/>
          </w:tcPr>
          <w:p w:rsidR="007D26AC" w:rsidRPr="004E39E6" w:rsidRDefault="00A42449" w:rsidP="009360BB">
            <w:pPr>
              <w:pStyle w:val="Defaul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39E6">
              <w:rPr>
                <w:rFonts w:ascii="Arial" w:hAnsi="Arial" w:cs="Arial"/>
                <w:sz w:val="18"/>
                <w:szCs w:val="18"/>
              </w:rPr>
              <w:noBreakHyphen/>
            </w:r>
          </w:p>
        </w:tc>
      </w:tr>
    </w:tbl>
    <w:p w:rsidR="000107B5" w:rsidRPr="004E39E6" w:rsidRDefault="000107B5" w:rsidP="00F83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Источник: </w:t>
      </w:r>
      <w:r w:rsidRPr="004E39E6">
        <w:rPr>
          <w:rFonts w:ascii="Times New Roman" w:hAnsi="Times New Roman" w:cs="Times New Roman"/>
          <w:bCs/>
          <w:sz w:val="24"/>
          <w:szCs w:val="24"/>
        </w:rPr>
        <w:t xml:space="preserve">Анализ изобретательской активности в регионах Российской Федерации 2019 г. </w:t>
      </w:r>
      <w:r w:rsidRPr="004E39E6">
        <w:rPr>
          <w:rFonts w:ascii="Times New Roman" w:hAnsi="Times New Roman" w:cs="Times New Roman"/>
          <w:bCs/>
          <w:sz w:val="24"/>
          <w:szCs w:val="24"/>
          <w:lang w:val="en-US"/>
        </w:rPr>
        <w:t>URL</w:t>
      </w:r>
      <w:r w:rsidRPr="004E39E6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8" w:history="1">
        <w:r w:rsidRPr="004E39E6">
          <w:rPr>
            <w:rStyle w:val="a7"/>
            <w:rFonts w:ascii="Times New Roman" w:hAnsi="Times New Roman" w:cs="Times New Roman"/>
            <w:bCs/>
            <w:sz w:val="24"/>
            <w:szCs w:val="24"/>
          </w:rPr>
          <w:t>https://new.fips.ru/about/deyatelnost/sotrudnichestvo-s-regionami-rossii/a-iz-akt-2019.pdf</w:t>
        </w:r>
      </w:hyperlink>
      <w:r w:rsidRPr="004E39E6">
        <w:rPr>
          <w:rFonts w:ascii="Times New Roman" w:hAnsi="Times New Roman" w:cs="Times New Roman"/>
          <w:bCs/>
          <w:sz w:val="24"/>
          <w:szCs w:val="24"/>
        </w:rPr>
        <w:t xml:space="preserve"> (дата</w:t>
      </w:r>
      <w:r w:rsidR="00F83427" w:rsidRPr="004E39E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E39E6">
        <w:rPr>
          <w:rFonts w:ascii="Times New Roman" w:hAnsi="Times New Roman" w:cs="Times New Roman"/>
          <w:bCs/>
          <w:sz w:val="24"/>
          <w:szCs w:val="24"/>
        </w:rPr>
        <w:t>обращения</w:t>
      </w:r>
      <w:r w:rsidR="00F83427" w:rsidRPr="004E39E6">
        <w:rPr>
          <w:rFonts w:ascii="Times New Roman" w:hAnsi="Times New Roman" w:cs="Times New Roman"/>
          <w:bCs/>
          <w:sz w:val="24"/>
          <w:szCs w:val="24"/>
        </w:rPr>
        <w:t>:</w:t>
      </w:r>
      <w:r w:rsidRPr="004E39E6">
        <w:rPr>
          <w:rFonts w:ascii="Times New Roman" w:hAnsi="Times New Roman" w:cs="Times New Roman"/>
          <w:bCs/>
          <w:sz w:val="24"/>
          <w:szCs w:val="24"/>
        </w:rPr>
        <w:t xml:space="preserve"> 27.04.2020).</w:t>
      </w:r>
    </w:p>
    <w:p w:rsidR="003D6EE4" w:rsidRPr="004E39E6" w:rsidRDefault="003D6EE4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20A3" w:rsidRPr="004E39E6" w:rsidRDefault="00817185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Лидерами среди регионов России по изобретательской активности являются:</w:t>
      </w:r>
      <w:r w:rsidR="00190B62" w:rsidRPr="004E39E6">
        <w:rPr>
          <w:rFonts w:ascii="Times New Roman" w:hAnsi="Times New Roman" w:cs="Times New Roman"/>
          <w:sz w:val="24"/>
          <w:szCs w:val="24"/>
        </w:rPr>
        <w:t xml:space="preserve"> г. </w:t>
      </w:r>
      <w:r w:rsidR="008A60C9" w:rsidRPr="004E39E6">
        <w:rPr>
          <w:rFonts w:ascii="Times New Roman" w:hAnsi="Times New Roman" w:cs="Times New Roman"/>
          <w:sz w:val="24"/>
          <w:szCs w:val="24"/>
        </w:rPr>
        <w:t>Москва (</w:t>
      </w:r>
      <w:r w:rsidR="00190B62" w:rsidRPr="004E39E6">
        <w:rPr>
          <w:rFonts w:ascii="Times New Roman" w:hAnsi="Times New Roman" w:cs="Times New Roman"/>
          <w:sz w:val="24"/>
          <w:szCs w:val="24"/>
        </w:rPr>
        <w:t xml:space="preserve">ЦФО, </w:t>
      </w:r>
      <w:r w:rsidR="008A60C9" w:rsidRPr="004E39E6">
        <w:rPr>
          <w:rFonts w:ascii="Times New Roman" w:hAnsi="Times New Roman" w:cs="Times New Roman"/>
          <w:sz w:val="24"/>
          <w:szCs w:val="24"/>
        </w:rPr>
        <w:t>К</w:t>
      </w:r>
      <w:r w:rsidR="008A60C9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F83427" w:rsidRPr="004E39E6">
        <w:rPr>
          <w:rFonts w:ascii="Times New Roman" w:hAnsi="Times New Roman" w:cs="Times New Roman"/>
          <w:sz w:val="24"/>
          <w:szCs w:val="24"/>
        </w:rPr>
        <w:t> </w:t>
      </w:r>
      <w:r w:rsidR="008A60C9" w:rsidRPr="004E39E6">
        <w:rPr>
          <w:rFonts w:ascii="Times New Roman" w:hAnsi="Times New Roman" w:cs="Times New Roman"/>
          <w:sz w:val="24"/>
          <w:szCs w:val="24"/>
        </w:rPr>
        <w:t>= 5,88), г. Санкт-Петербург (</w:t>
      </w:r>
      <w:r w:rsidR="00190B62" w:rsidRPr="004E39E6">
        <w:rPr>
          <w:rFonts w:ascii="Times New Roman" w:hAnsi="Times New Roman" w:cs="Times New Roman"/>
          <w:sz w:val="24"/>
          <w:szCs w:val="24"/>
        </w:rPr>
        <w:t xml:space="preserve">СЗФО, </w:t>
      </w:r>
      <w:r w:rsidR="008A60C9" w:rsidRPr="004E39E6">
        <w:rPr>
          <w:rFonts w:ascii="Times New Roman" w:hAnsi="Times New Roman" w:cs="Times New Roman"/>
          <w:sz w:val="24"/>
          <w:szCs w:val="24"/>
        </w:rPr>
        <w:t>К</w:t>
      </w:r>
      <w:r w:rsidR="008A60C9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4F304A" w:rsidRPr="004E39E6">
        <w:rPr>
          <w:rFonts w:ascii="Times New Roman" w:hAnsi="Times New Roman" w:cs="Times New Roman"/>
          <w:sz w:val="24"/>
          <w:szCs w:val="24"/>
        </w:rPr>
        <w:t> = </w:t>
      </w:r>
      <w:r w:rsidR="008A60C9" w:rsidRPr="004E39E6">
        <w:rPr>
          <w:rFonts w:ascii="Times New Roman" w:hAnsi="Times New Roman" w:cs="Times New Roman"/>
          <w:sz w:val="24"/>
          <w:szCs w:val="24"/>
        </w:rPr>
        <w:t>8,05</w:t>
      </w:r>
      <w:r w:rsidR="004F304A" w:rsidRPr="004E39E6">
        <w:rPr>
          <w:rFonts w:ascii="Times New Roman" w:hAnsi="Times New Roman" w:cs="Times New Roman"/>
          <w:sz w:val="24"/>
          <w:szCs w:val="24"/>
        </w:rPr>
        <w:t xml:space="preserve">) и </w:t>
      </w:r>
      <w:r w:rsidR="008A60C9" w:rsidRPr="004E39E6">
        <w:rPr>
          <w:rFonts w:ascii="Times New Roman" w:hAnsi="Times New Roman" w:cs="Times New Roman"/>
          <w:sz w:val="24"/>
          <w:szCs w:val="24"/>
        </w:rPr>
        <w:t>Республика Татарстан (</w:t>
      </w:r>
      <w:r w:rsidR="00190B62" w:rsidRPr="004E39E6">
        <w:rPr>
          <w:rFonts w:ascii="Times New Roman" w:hAnsi="Times New Roman" w:cs="Times New Roman"/>
          <w:sz w:val="24"/>
          <w:szCs w:val="24"/>
        </w:rPr>
        <w:t xml:space="preserve">ПФО, </w:t>
      </w:r>
      <w:r w:rsidR="008A60C9" w:rsidRPr="004E39E6">
        <w:rPr>
          <w:rFonts w:ascii="Times New Roman" w:hAnsi="Times New Roman" w:cs="Times New Roman"/>
          <w:sz w:val="24"/>
          <w:szCs w:val="24"/>
        </w:rPr>
        <w:t>К</w:t>
      </w:r>
      <w:r w:rsidR="008A60C9" w:rsidRPr="004E39E6">
        <w:rPr>
          <w:rFonts w:ascii="Times New Roman" w:hAnsi="Times New Roman" w:cs="Times New Roman"/>
          <w:sz w:val="24"/>
          <w:szCs w:val="24"/>
          <w:vertAlign w:val="subscript"/>
        </w:rPr>
        <w:t>иа</w:t>
      </w:r>
      <w:r w:rsidR="00F83427" w:rsidRPr="004E39E6">
        <w:rPr>
          <w:rFonts w:ascii="Times New Roman" w:hAnsi="Times New Roman" w:cs="Times New Roman"/>
          <w:sz w:val="24"/>
          <w:szCs w:val="24"/>
        </w:rPr>
        <w:t> </w:t>
      </w:r>
      <w:r w:rsidR="008A60C9" w:rsidRPr="004E39E6">
        <w:rPr>
          <w:rFonts w:ascii="Times New Roman" w:hAnsi="Times New Roman" w:cs="Times New Roman"/>
          <w:sz w:val="24"/>
          <w:szCs w:val="24"/>
        </w:rPr>
        <w:t>= 3,03).</w:t>
      </w:r>
      <w:r w:rsidR="005F358A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E851F8" w:rsidRPr="004E39E6">
        <w:rPr>
          <w:rFonts w:ascii="Times New Roman" w:hAnsi="Times New Roman" w:cs="Times New Roman"/>
          <w:sz w:val="24"/>
          <w:szCs w:val="24"/>
        </w:rPr>
        <w:t>Как следствие,</w:t>
      </w:r>
      <w:r w:rsidR="00E60663" w:rsidRPr="004E39E6">
        <w:rPr>
          <w:rFonts w:ascii="Times New Roman" w:hAnsi="Times New Roman" w:cs="Times New Roman"/>
          <w:sz w:val="24"/>
          <w:szCs w:val="24"/>
        </w:rPr>
        <w:t xml:space="preserve"> опыт</w:t>
      </w:r>
      <w:r w:rsidR="00E851F8" w:rsidRPr="004E39E6">
        <w:rPr>
          <w:rFonts w:ascii="Times New Roman" w:hAnsi="Times New Roman" w:cs="Times New Roman"/>
          <w:sz w:val="24"/>
          <w:szCs w:val="24"/>
        </w:rPr>
        <w:t xml:space="preserve"> именно этих субъектов РФ наиболее интересен для</w:t>
      </w:r>
      <w:r w:rsidR="00E60663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E851F8" w:rsidRPr="004E39E6">
        <w:rPr>
          <w:rFonts w:ascii="Times New Roman" w:hAnsi="Times New Roman" w:cs="Times New Roman"/>
          <w:sz w:val="24"/>
          <w:szCs w:val="24"/>
        </w:rPr>
        <w:t xml:space="preserve">формирования рекомендаций по управлению в сфере интеллектуальной собственности и </w:t>
      </w:r>
      <w:r w:rsidR="00A520A3" w:rsidRPr="004E39E6">
        <w:rPr>
          <w:rFonts w:ascii="Times New Roman" w:hAnsi="Times New Roman" w:cs="Times New Roman"/>
          <w:sz w:val="24"/>
          <w:szCs w:val="24"/>
        </w:rPr>
        <w:t>получени</w:t>
      </w:r>
      <w:r w:rsidR="00E851F8" w:rsidRPr="004E39E6">
        <w:rPr>
          <w:rFonts w:ascii="Times New Roman" w:hAnsi="Times New Roman" w:cs="Times New Roman"/>
          <w:sz w:val="24"/>
          <w:szCs w:val="24"/>
        </w:rPr>
        <w:t xml:space="preserve">ю </w:t>
      </w:r>
      <w:r w:rsidR="00A520A3" w:rsidRPr="004E39E6">
        <w:rPr>
          <w:rFonts w:ascii="Times New Roman" w:hAnsi="Times New Roman" w:cs="Times New Roman"/>
          <w:sz w:val="24"/>
          <w:szCs w:val="24"/>
        </w:rPr>
        <w:t>экономических пре</w:t>
      </w:r>
      <w:r w:rsidR="001F0D26" w:rsidRPr="004E39E6">
        <w:rPr>
          <w:rFonts w:ascii="Times New Roman" w:hAnsi="Times New Roman" w:cs="Times New Roman"/>
          <w:sz w:val="24"/>
          <w:szCs w:val="24"/>
        </w:rPr>
        <w:t xml:space="preserve">имуществ от </w:t>
      </w:r>
      <w:r w:rsidR="00FB3B06" w:rsidRPr="004E39E6">
        <w:rPr>
          <w:rFonts w:ascii="Times New Roman" w:hAnsi="Times New Roman" w:cs="Times New Roman"/>
          <w:sz w:val="24"/>
          <w:szCs w:val="24"/>
        </w:rPr>
        <w:t>инновационной деятельности</w:t>
      </w:r>
      <w:r w:rsidR="001F0D26" w:rsidRPr="004E39E6">
        <w:rPr>
          <w:rFonts w:ascii="Times New Roman" w:hAnsi="Times New Roman" w:cs="Times New Roman"/>
          <w:sz w:val="24"/>
          <w:szCs w:val="24"/>
        </w:rPr>
        <w:t>.</w:t>
      </w:r>
    </w:p>
    <w:p w:rsidR="00427274" w:rsidRPr="004E39E6" w:rsidRDefault="00532033" w:rsidP="00E851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Подпрограмма</w:t>
      </w:r>
      <w:r w:rsidR="00E11E3D" w:rsidRPr="004E39E6">
        <w:rPr>
          <w:rFonts w:ascii="Times New Roman" w:hAnsi="Times New Roman" w:cs="Times New Roman"/>
          <w:sz w:val="24"/>
          <w:szCs w:val="24"/>
        </w:rPr>
        <w:t xml:space="preserve"> «Развитие рынка интеллектуальной собственност</w:t>
      </w:r>
      <w:r w:rsidRPr="004E39E6">
        <w:rPr>
          <w:rFonts w:ascii="Times New Roman" w:hAnsi="Times New Roman" w:cs="Times New Roman"/>
          <w:sz w:val="24"/>
          <w:szCs w:val="24"/>
        </w:rPr>
        <w:t xml:space="preserve">и в Республике Татарстан на 2016 </w:t>
      </w:r>
      <w:r w:rsidR="00E11E3D" w:rsidRPr="004E39E6">
        <w:rPr>
          <w:rFonts w:ascii="Times New Roman" w:hAnsi="Times New Roman" w:cs="Times New Roman"/>
          <w:sz w:val="24"/>
          <w:szCs w:val="24"/>
        </w:rPr>
        <w:t>–</w:t>
      </w:r>
      <w:r w:rsidRPr="004E39E6">
        <w:rPr>
          <w:rFonts w:ascii="Times New Roman" w:hAnsi="Times New Roman" w:cs="Times New Roman"/>
          <w:sz w:val="24"/>
          <w:szCs w:val="24"/>
        </w:rPr>
        <w:t xml:space="preserve"> 2021</w:t>
      </w:r>
      <w:r w:rsidR="00E11E3D" w:rsidRPr="004E39E6">
        <w:rPr>
          <w:rFonts w:ascii="Times New Roman" w:hAnsi="Times New Roman" w:cs="Times New Roman"/>
          <w:sz w:val="24"/>
          <w:szCs w:val="24"/>
        </w:rPr>
        <w:t xml:space="preserve"> гг.» является составной частью</w:t>
      </w:r>
      <w:r w:rsidRPr="004E39E6">
        <w:t xml:space="preserve"> </w:t>
      </w:r>
      <w:r w:rsidRPr="004E39E6">
        <w:rPr>
          <w:rFonts w:ascii="Times New Roman" w:hAnsi="Times New Roman" w:cs="Times New Roman"/>
          <w:sz w:val="24"/>
          <w:szCs w:val="24"/>
        </w:rPr>
        <w:t xml:space="preserve">государственной программы «Экономическое развитие и инновационная экономика </w:t>
      </w:r>
      <w:r w:rsidR="004F304A" w:rsidRPr="004E39E6">
        <w:rPr>
          <w:rFonts w:ascii="Times New Roman" w:hAnsi="Times New Roman" w:cs="Times New Roman"/>
          <w:sz w:val="24"/>
          <w:szCs w:val="24"/>
        </w:rPr>
        <w:t xml:space="preserve">Республики Татарстан на 2014 </w:t>
      </w:r>
      <w:r w:rsidR="00E851F8" w:rsidRPr="004E39E6">
        <w:rPr>
          <w:rFonts w:ascii="Times New Roman" w:hAnsi="Times New Roman" w:cs="Times New Roman"/>
          <w:sz w:val="24"/>
          <w:szCs w:val="24"/>
        </w:rPr>
        <w:t>–</w:t>
      </w:r>
      <w:r w:rsidRPr="004E39E6">
        <w:rPr>
          <w:rFonts w:ascii="Times New Roman" w:hAnsi="Times New Roman" w:cs="Times New Roman"/>
          <w:sz w:val="24"/>
          <w:szCs w:val="24"/>
        </w:rPr>
        <w:t xml:space="preserve"> 2024 годы</w:t>
      </w:r>
      <w:r w:rsidR="0040280B" w:rsidRPr="004E39E6">
        <w:rPr>
          <w:rFonts w:ascii="Times New Roman" w:hAnsi="Times New Roman" w:cs="Times New Roman"/>
          <w:sz w:val="24"/>
          <w:szCs w:val="24"/>
        </w:rPr>
        <w:t xml:space="preserve">» [2]. </w:t>
      </w:r>
      <w:r w:rsidR="00E851F8" w:rsidRPr="004E39E6">
        <w:rPr>
          <w:rFonts w:ascii="Times New Roman" w:hAnsi="Times New Roman" w:cs="Times New Roman"/>
          <w:sz w:val="24"/>
          <w:szCs w:val="24"/>
        </w:rPr>
        <w:t xml:space="preserve">Мероприятия Подпрограммы предусматривают предоставление субсидий на возмещение затрат, связанных с развитием рынка интеллектуальной собственности. </w:t>
      </w:r>
      <w:r w:rsidR="008709C2" w:rsidRPr="004E39E6">
        <w:rPr>
          <w:rFonts w:ascii="Times New Roman" w:hAnsi="Times New Roman" w:cs="Times New Roman"/>
          <w:sz w:val="24"/>
          <w:szCs w:val="24"/>
        </w:rPr>
        <w:t xml:space="preserve">Под рынком ИС </w:t>
      </w:r>
      <w:r w:rsidR="00F3342A" w:rsidRPr="004E39E6">
        <w:rPr>
          <w:rFonts w:ascii="Times New Roman" w:hAnsi="Times New Roman" w:cs="Times New Roman"/>
          <w:sz w:val="24"/>
          <w:szCs w:val="24"/>
        </w:rPr>
        <w:t xml:space="preserve">понимается не только </w:t>
      </w:r>
      <w:r w:rsidR="002E7725" w:rsidRPr="004E39E6">
        <w:rPr>
          <w:rFonts w:ascii="Times New Roman" w:hAnsi="Times New Roman" w:cs="Times New Roman"/>
          <w:sz w:val="24"/>
          <w:szCs w:val="24"/>
        </w:rPr>
        <w:t>передача или отчуждение прав на РИД, но и формирование локальной политики управления интеллектуальной собственностью Республики</w:t>
      </w:r>
      <w:r w:rsidR="0040280B" w:rsidRPr="004E39E6">
        <w:rPr>
          <w:rFonts w:ascii="Times New Roman" w:hAnsi="Times New Roman" w:cs="Times New Roman"/>
          <w:sz w:val="24"/>
          <w:szCs w:val="24"/>
        </w:rPr>
        <w:t>.</w:t>
      </w:r>
    </w:p>
    <w:p w:rsidR="0055650A" w:rsidRPr="004E39E6" w:rsidRDefault="0055650A" w:rsidP="0055650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Стоит отметить, что в вопросе формирования рынка интеллектуальной собственности уделяется внимание организации не только внутреннего оборота объектов ИС, но и межрегиональному взаимодействию в данной сфере. Это направление </w:t>
      </w:r>
      <w:r w:rsidR="00EE55A6" w:rsidRPr="004E39E6">
        <w:rPr>
          <w:rFonts w:ascii="Times New Roman" w:hAnsi="Times New Roman" w:cs="Times New Roman"/>
          <w:sz w:val="24"/>
          <w:szCs w:val="24"/>
        </w:rPr>
        <w:t xml:space="preserve">только начинает </w:t>
      </w:r>
      <w:r w:rsidR="00BB66DE" w:rsidRPr="004E39E6">
        <w:rPr>
          <w:rFonts w:ascii="Times New Roman" w:hAnsi="Times New Roman" w:cs="Times New Roman"/>
          <w:sz w:val="24"/>
          <w:szCs w:val="24"/>
        </w:rPr>
        <w:t>реализовываться</w:t>
      </w:r>
      <w:r w:rsidRPr="004E39E6">
        <w:rPr>
          <w:rFonts w:ascii="Times New Roman" w:hAnsi="Times New Roman" w:cs="Times New Roman"/>
          <w:sz w:val="24"/>
          <w:szCs w:val="24"/>
        </w:rPr>
        <w:t xml:space="preserve"> через участие Республики в межрегиональном объединение «Ассоциация инновационных регионов России», в круг задач которого входит организация и продвижение совместных инновационных, научно-технических и образовательных проектов среди членов Ассоциации (18 регионов, в том числе Республика Татарстан) и институтов развития России, таких как Роснано, Внешэкономбанк, РВК и др. [3].</w:t>
      </w:r>
    </w:p>
    <w:p w:rsidR="004B721D" w:rsidRPr="004E39E6" w:rsidRDefault="00D86068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lastRenderedPageBreak/>
        <w:t>Разработчиком</w:t>
      </w:r>
      <w:r w:rsidR="00875FAB" w:rsidRPr="004E39E6">
        <w:rPr>
          <w:rFonts w:ascii="Times New Roman" w:hAnsi="Times New Roman" w:cs="Times New Roman"/>
          <w:sz w:val="24"/>
          <w:szCs w:val="24"/>
        </w:rPr>
        <w:t xml:space="preserve"> Подпрограммы </w:t>
      </w:r>
      <w:r w:rsidR="004B721D" w:rsidRPr="004E39E6">
        <w:rPr>
          <w:rFonts w:ascii="Times New Roman" w:hAnsi="Times New Roman" w:cs="Times New Roman"/>
          <w:sz w:val="24"/>
          <w:szCs w:val="24"/>
        </w:rPr>
        <w:t>является</w:t>
      </w:r>
      <w:r w:rsidR="00875FAB" w:rsidRPr="004E39E6">
        <w:rPr>
          <w:rFonts w:ascii="Times New Roman" w:hAnsi="Times New Roman" w:cs="Times New Roman"/>
          <w:sz w:val="24"/>
          <w:szCs w:val="24"/>
        </w:rPr>
        <w:t xml:space="preserve"> государственное унитарное предприятие Республики Татарстан «Татарстанский центр научно-технической информации» (ГУП РТ «Татарский ЦНТИ)</w:t>
      </w:r>
      <w:r w:rsidR="004F304A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190B62" w:rsidRPr="004E39E6">
        <w:rPr>
          <w:rFonts w:ascii="Times New Roman" w:hAnsi="Times New Roman" w:cs="Times New Roman"/>
          <w:sz w:val="24"/>
          <w:szCs w:val="24"/>
        </w:rPr>
        <w:t>–</w:t>
      </w:r>
      <w:r w:rsidR="004B721D" w:rsidRPr="004E39E6">
        <w:rPr>
          <w:rFonts w:ascii="Times New Roman" w:hAnsi="Times New Roman" w:cs="Times New Roman"/>
          <w:sz w:val="24"/>
          <w:szCs w:val="24"/>
        </w:rPr>
        <w:t xml:space="preserve"> системообразующее звено инновационной инфраструктуры региона и основной источник научно-технической информации для предприятий и организаций Республики.</w:t>
      </w:r>
      <w:r w:rsidR="004B721D" w:rsidRPr="004E39E6">
        <w:rPr>
          <w:rFonts w:ascii="Arial" w:hAnsi="Arial" w:cs="Arial"/>
          <w:color w:val="3C4052"/>
          <w:shd w:val="clear" w:color="auto" w:fill="FFFFFF"/>
        </w:rPr>
        <w:t xml:space="preserve"> </w:t>
      </w:r>
      <w:r w:rsidR="004B721D" w:rsidRPr="004E39E6">
        <w:rPr>
          <w:rFonts w:ascii="Times New Roman" w:hAnsi="Times New Roman" w:cs="Times New Roman"/>
          <w:sz w:val="24"/>
          <w:szCs w:val="24"/>
          <w:shd w:val="clear" w:color="auto" w:fill="FFFFFF"/>
        </w:rPr>
        <w:t>Кроме того,</w:t>
      </w:r>
      <w:r w:rsidR="004B721D" w:rsidRPr="004E39E6">
        <w:rPr>
          <w:rFonts w:ascii="Arial" w:hAnsi="Arial" w:cs="Arial"/>
          <w:color w:val="3C4052"/>
          <w:sz w:val="24"/>
          <w:szCs w:val="24"/>
          <w:shd w:val="clear" w:color="auto" w:fill="FFFFFF"/>
        </w:rPr>
        <w:t xml:space="preserve"> </w:t>
      </w:r>
      <w:r w:rsidR="00733E1F" w:rsidRPr="004E39E6">
        <w:rPr>
          <w:rFonts w:ascii="Times New Roman" w:hAnsi="Times New Roman" w:cs="Times New Roman"/>
          <w:sz w:val="24"/>
          <w:szCs w:val="24"/>
        </w:rPr>
        <w:t>Центр считается</w:t>
      </w:r>
      <w:r w:rsidR="004B721D" w:rsidRPr="004E39E6">
        <w:rPr>
          <w:rFonts w:ascii="Times New Roman" w:hAnsi="Times New Roman" w:cs="Times New Roman"/>
          <w:sz w:val="24"/>
          <w:szCs w:val="24"/>
        </w:rPr>
        <w:t xml:space="preserve"> единственным государственным учреждением, которое занимается вопросами учета, хранения и управления результатами </w:t>
      </w:r>
      <w:r w:rsidR="00943A6D" w:rsidRPr="004E39E6">
        <w:rPr>
          <w:rFonts w:ascii="Times New Roman" w:hAnsi="Times New Roman" w:cs="Times New Roman"/>
          <w:sz w:val="24"/>
          <w:szCs w:val="24"/>
        </w:rPr>
        <w:t xml:space="preserve">интеллектуальной </w:t>
      </w:r>
      <w:r w:rsidR="004B721D" w:rsidRPr="004E39E6">
        <w:rPr>
          <w:rFonts w:ascii="Times New Roman" w:hAnsi="Times New Roman" w:cs="Times New Roman"/>
          <w:sz w:val="24"/>
          <w:szCs w:val="24"/>
        </w:rPr>
        <w:t>деятельности</w:t>
      </w:r>
      <w:r w:rsidR="00733E1F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4B721D" w:rsidRPr="004E39E6">
        <w:rPr>
          <w:rFonts w:ascii="Times New Roman" w:hAnsi="Times New Roman" w:cs="Times New Roman"/>
          <w:sz w:val="24"/>
          <w:szCs w:val="24"/>
        </w:rPr>
        <w:t xml:space="preserve">в регионе. Координатором </w:t>
      </w:r>
      <w:r w:rsidR="00733E1F" w:rsidRPr="004E39E6">
        <w:rPr>
          <w:rFonts w:ascii="Times New Roman" w:hAnsi="Times New Roman" w:cs="Times New Roman"/>
          <w:sz w:val="24"/>
          <w:szCs w:val="24"/>
        </w:rPr>
        <w:t>работы</w:t>
      </w:r>
      <w:r w:rsidR="004B721D" w:rsidRPr="004E39E6">
        <w:rPr>
          <w:rFonts w:ascii="Times New Roman" w:hAnsi="Times New Roman" w:cs="Times New Roman"/>
          <w:sz w:val="24"/>
          <w:szCs w:val="24"/>
        </w:rPr>
        <w:t xml:space="preserve"> Татарстанского ЦНТИ является Министерство экономики Республики Татарстан.</w:t>
      </w:r>
    </w:p>
    <w:p w:rsidR="00705ED5" w:rsidRPr="004E39E6" w:rsidRDefault="00791E3E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В </w:t>
      </w:r>
      <w:r w:rsidR="00EC0917" w:rsidRPr="004E39E6">
        <w:rPr>
          <w:rFonts w:ascii="Times New Roman" w:hAnsi="Times New Roman" w:cs="Times New Roman"/>
          <w:sz w:val="24"/>
          <w:szCs w:val="24"/>
        </w:rPr>
        <w:t>Санкт-Петербурге</w:t>
      </w:r>
      <w:r w:rsidR="00A74835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DF1D35" w:rsidRPr="004E39E6">
        <w:rPr>
          <w:rFonts w:ascii="Times New Roman" w:hAnsi="Times New Roman" w:cs="Times New Roman"/>
          <w:sz w:val="24"/>
          <w:szCs w:val="24"/>
        </w:rPr>
        <w:t xml:space="preserve">реализуется </w:t>
      </w:r>
      <w:r w:rsidR="00A10C7C" w:rsidRPr="004E39E6">
        <w:rPr>
          <w:rFonts w:ascii="Times New Roman" w:hAnsi="Times New Roman" w:cs="Times New Roman"/>
          <w:sz w:val="24"/>
          <w:szCs w:val="24"/>
        </w:rPr>
        <w:t>Подпрограмма «Инновационное развитие Санкт-Петербурга</w:t>
      </w:r>
      <w:r w:rsidR="00DF1D35" w:rsidRPr="004E39E6">
        <w:rPr>
          <w:rFonts w:ascii="Times New Roman" w:hAnsi="Times New Roman" w:cs="Times New Roman"/>
          <w:sz w:val="24"/>
          <w:szCs w:val="24"/>
        </w:rPr>
        <w:t>»</w:t>
      </w:r>
      <w:r w:rsidR="00877AF7" w:rsidRPr="004E39E6">
        <w:rPr>
          <w:rFonts w:ascii="Times New Roman" w:hAnsi="Times New Roman" w:cs="Times New Roman"/>
          <w:sz w:val="24"/>
          <w:szCs w:val="24"/>
        </w:rPr>
        <w:t xml:space="preserve">, которая </w:t>
      </w:r>
      <w:r w:rsidR="00DF1D35" w:rsidRPr="004E39E6">
        <w:rPr>
          <w:rFonts w:ascii="Times New Roman" w:hAnsi="Times New Roman" w:cs="Times New Roman"/>
          <w:sz w:val="24"/>
          <w:szCs w:val="24"/>
        </w:rPr>
        <w:t>входит в состав П</w:t>
      </w:r>
      <w:r w:rsidR="00A10C7C" w:rsidRPr="004E39E6"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E11E3D" w:rsidRPr="004E39E6">
        <w:rPr>
          <w:rFonts w:ascii="Times New Roman" w:hAnsi="Times New Roman" w:cs="Times New Roman"/>
          <w:sz w:val="24"/>
          <w:szCs w:val="24"/>
        </w:rPr>
        <w:t>«</w:t>
      </w:r>
      <w:r w:rsidR="00A74835" w:rsidRPr="004E39E6">
        <w:rPr>
          <w:rFonts w:ascii="Times New Roman" w:hAnsi="Times New Roman" w:cs="Times New Roman"/>
          <w:sz w:val="24"/>
          <w:szCs w:val="24"/>
        </w:rPr>
        <w:t>Развитие промышленности, инновационной деятельности и агропромышленного комплекса в Санкт-Петербурге</w:t>
      </w:r>
      <w:r w:rsidR="0040280B" w:rsidRPr="004E39E6">
        <w:rPr>
          <w:rFonts w:ascii="Times New Roman" w:hAnsi="Times New Roman" w:cs="Times New Roman"/>
          <w:sz w:val="24"/>
          <w:szCs w:val="24"/>
        </w:rPr>
        <w:t xml:space="preserve">» [4]. </w:t>
      </w:r>
      <w:r w:rsidR="008709C2" w:rsidRPr="004E39E6">
        <w:rPr>
          <w:rFonts w:ascii="Times New Roman" w:hAnsi="Times New Roman" w:cs="Times New Roman"/>
          <w:sz w:val="24"/>
          <w:szCs w:val="24"/>
        </w:rPr>
        <w:t>По</w:t>
      </w:r>
      <w:r w:rsidR="001A5037" w:rsidRPr="004E39E6">
        <w:rPr>
          <w:rFonts w:ascii="Times New Roman" w:hAnsi="Times New Roman" w:cs="Times New Roman"/>
          <w:sz w:val="24"/>
          <w:szCs w:val="24"/>
        </w:rPr>
        <w:t>д</w:t>
      </w:r>
      <w:r w:rsidR="008709C2" w:rsidRPr="004E39E6">
        <w:rPr>
          <w:rFonts w:ascii="Times New Roman" w:hAnsi="Times New Roman" w:cs="Times New Roman"/>
          <w:sz w:val="24"/>
          <w:szCs w:val="24"/>
        </w:rPr>
        <w:t>программа</w:t>
      </w:r>
      <w:r w:rsidR="00A10C7C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484CDF" w:rsidRPr="004E39E6">
        <w:rPr>
          <w:rFonts w:ascii="Times New Roman" w:hAnsi="Times New Roman" w:cs="Times New Roman"/>
          <w:sz w:val="24"/>
          <w:szCs w:val="24"/>
        </w:rPr>
        <w:t xml:space="preserve">включает мероприятия, реализуемые в целях развития и эффективного использования инновационного потенциала Санкт-Петербурга, в частности </w:t>
      </w:r>
      <w:r w:rsidR="00532033" w:rsidRPr="004E39E6">
        <w:rPr>
          <w:rFonts w:ascii="Times New Roman" w:hAnsi="Times New Roman" w:cs="Times New Roman"/>
          <w:sz w:val="24"/>
          <w:szCs w:val="24"/>
        </w:rPr>
        <w:t>по защите прав</w:t>
      </w:r>
      <w:r w:rsidR="009140A4" w:rsidRPr="004E39E6">
        <w:rPr>
          <w:rFonts w:ascii="Times New Roman" w:hAnsi="Times New Roman" w:cs="Times New Roman"/>
          <w:sz w:val="24"/>
          <w:szCs w:val="24"/>
        </w:rPr>
        <w:t xml:space="preserve"> интеллектуальной собственности путем субсидиров</w:t>
      </w:r>
      <w:r w:rsidR="00443ECC" w:rsidRPr="004E39E6">
        <w:rPr>
          <w:rFonts w:ascii="Times New Roman" w:hAnsi="Times New Roman" w:cs="Times New Roman"/>
          <w:sz w:val="24"/>
          <w:szCs w:val="24"/>
        </w:rPr>
        <w:t>ания затрат на выполнение НИОКР</w:t>
      </w:r>
      <w:r w:rsidR="00DF1D35" w:rsidRPr="004E39E6">
        <w:rPr>
          <w:rFonts w:ascii="Times New Roman" w:hAnsi="Times New Roman" w:cs="Times New Roman"/>
          <w:sz w:val="24"/>
          <w:szCs w:val="24"/>
        </w:rPr>
        <w:t>.</w:t>
      </w:r>
      <w:r w:rsidR="008709C2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FF4B89" w:rsidRPr="004E39E6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DF1D35" w:rsidRPr="004E39E6">
        <w:rPr>
          <w:rFonts w:ascii="Times New Roman" w:hAnsi="Times New Roman" w:cs="Times New Roman"/>
          <w:sz w:val="24"/>
          <w:szCs w:val="24"/>
        </w:rPr>
        <w:t xml:space="preserve">всей </w:t>
      </w:r>
      <w:r w:rsidR="00FF4B89" w:rsidRPr="004E39E6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D61618" w:rsidRPr="004E39E6">
        <w:rPr>
          <w:rFonts w:ascii="Times New Roman" w:hAnsi="Times New Roman" w:cs="Times New Roman"/>
          <w:sz w:val="24"/>
          <w:szCs w:val="24"/>
        </w:rPr>
        <w:t>создан</w:t>
      </w:r>
      <w:r w:rsidR="00FF4B89" w:rsidRPr="004E39E6">
        <w:rPr>
          <w:rFonts w:ascii="Times New Roman" w:hAnsi="Times New Roman" w:cs="Times New Roman"/>
          <w:sz w:val="24"/>
          <w:szCs w:val="24"/>
        </w:rPr>
        <w:t xml:space="preserve"> официальный портал «Инновационный Санкт-Петербург»</w:t>
      </w:r>
      <w:r w:rsidR="00D61618" w:rsidRPr="004E39E6">
        <w:rPr>
          <w:rFonts w:ascii="Times New Roman" w:hAnsi="Times New Roman" w:cs="Times New Roman"/>
          <w:sz w:val="24"/>
          <w:szCs w:val="24"/>
        </w:rPr>
        <w:t>, где представлены инструменты поддержки промышленных предприятий, а также</w:t>
      </w:r>
      <w:r w:rsidR="00DF1D35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4F304A" w:rsidRPr="004E39E6">
        <w:rPr>
          <w:rFonts w:ascii="Times New Roman" w:hAnsi="Times New Roman" w:cs="Times New Roman"/>
          <w:sz w:val="24"/>
          <w:szCs w:val="24"/>
        </w:rPr>
        <w:t>организации инфраструктуры, оказывающие</w:t>
      </w:r>
      <w:r w:rsidR="00D61618" w:rsidRPr="004E39E6">
        <w:rPr>
          <w:rFonts w:ascii="Times New Roman" w:hAnsi="Times New Roman" w:cs="Times New Roman"/>
          <w:sz w:val="24"/>
          <w:szCs w:val="24"/>
        </w:rPr>
        <w:t xml:space="preserve"> соде</w:t>
      </w:r>
      <w:r w:rsidR="00DF1D35" w:rsidRPr="004E39E6">
        <w:rPr>
          <w:rFonts w:ascii="Times New Roman" w:hAnsi="Times New Roman" w:cs="Times New Roman"/>
          <w:sz w:val="24"/>
          <w:szCs w:val="24"/>
        </w:rPr>
        <w:t xml:space="preserve">йствие в развитии инновационных проектов </w:t>
      </w:r>
      <w:r w:rsidR="00190B62" w:rsidRPr="004E39E6">
        <w:rPr>
          <w:rFonts w:ascii="Times New Roman" w:hAnsi="Times New Roman" w:cs="Times New Roman"/>
          <w:sz w:val="24"/>
          <w:szCs w:val="24"/>
        </w:rPr>
        <w:t>–</w:t>
      </w:r>
      <w:r w:rsidR="00DF1D35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D61618" w:rsidRPr="004E39E6">
        <w:rPr>
          <w:rFonts w:ascii="Times New Roman" w:hAnsi="Times New Roman" w:cs="Times New Roman"/>
          <w:sz w:val="24"/>
          <w:szCs w:val="24"/>
        </w:rPr>
        <w:t>АО «Технопарк Санкт-Петербурга» в составе которого действуют</w:t>
      </w:r>
      <w:r w:rsidR="00DF1D35" w:rsidRPr="004E39E6">
        <w:rPr>
          <w:rFonts w:ascii="Times New Roman" w:hAnsi="Times New Roman" w:cs="Times New Roman"/>
          <w:sz w:val="24"/>
          <w:szCs w:val="24"/>
        </w:rPr>
        <w:t>: Бизнес-инкубатор «Ингрия» и Центр кластерного развития Санкт-Петербурга (ЦКР СПб).</w:t>
      </w:r>
      <w:r w:rsidR="008709C2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705ED5" w:rsidRPr="004E39E6">
        <w:rPr>
          <w:rFonts w:ascii="Times New Roman" w:hAnsi="Times New Roman" w:cs="Times New Roman"/>
          <w:sz w:val="24"/>
          <w:szCs w:val="24"/>
        </w:rPr>
        <w:t>Общее координирование Программы осуществляет Комитет по промышленной политике, инновациям и торговле Санкт-Петербурга.</w:t>
      </w:r>
    </w:p>
    <w:p w:rsidR="0031280C" w:rsidRPr="004E39E6" w:rsidRDefault="00443ECC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В Москве </w:t>
      </w:r>
      <w:r w:rsidR="00B04974" w:rsidRPr="004E39E6">
        <w:rPr>
          <w:rFonts w:ascii="Times New Roman" w:hAnsi="Times New Roman" w:cs="Times New Roman"/>
          <w:sz w:val="24"/>
          <w:szCs w:val="24"/>
        </w:rPr>
        <w:t>реализуется Подпрограмма «Москва – город для бизнеса и инноваций» в рамках Программы «Экономическое развитие и инвестиционная привлекательность города Москвы</w:t>
      </w:r>
      <w:r w:rsidR="00E60663" w:rsidRPr="004E39E6">
        <w:rPr>
          <w:rFonts w:ascii="Times New Roman" w:hAnsi="Times New Roman" w:cs="Times New Roman"/>
          <w:sz w:val="24"/>
          <w:szCs w:val="24"/>
        </w:rPr>
        <w:t>»</w:t>
      </w:r>
      <w:r w:rsidR="00427274" w:rsidRPr="004E39E6">
        <w:rPr>
          <w:rFonts w:ascii="Times New Roman" w:hAnsi="Times New Roman" w:cs="Times New Roman"/>
          <w:sz w:val="24"/>
          <w:szCs w:val="24"/>
        </w:rPr>
        <w:t> </w:t>
      </w:r>
      <w:r w:rsidR="0040280B" w:rsidRPr="004E39E6">
        <w:rPr>
          <w:rFonts w:ascii="Times New Roman" w:hAnsi="Times New Roman" w:cs="Times New Roman"/>
          <w:sz w:val="24"/>
          <w:szCs w:val="24"/>
        </w:rPr>
        <w:t xml:space="preserve">[5]. </w:t>
      </w:r>
      <w:r w:rsidR="00282551" w:rsidRPr="004E39E6">
        <w:rPr>
          <w:rFonts w:ascii="Times New Roman" w:hAnsi="Times New Roman" w:cs="Times New Roman"/>
          <w:sz w:val="24"/>
          <w:szCs w:val="24"/>
        </w:rPr>
        <w:t xml:space="preserve">Цель Подпрограммы </w:t>
      </w:r>
      <w:r w:rsidR="00190B62" w:rsidRPr="004E39E6">
        <w:rPr>
          <w:rFonts w:ascii="Times New Roman" w:hAnsi="Times New Roman" w:cs="Times New Roman"/>
          <w:sz w:val="24"/>
          <w:szCs w:val="24"/>
        </w:rPr>
        <w:t>–</w:t>
      </w:r>
      <w:r w:rsidR="00282551" w:rsidRPr="004E39E6">
        <w:rPr>
          <w:rFonts w:ascii="Times New Roman" w:hAnsi="Times New Roman" w:cs="Times New Roman"/>
          <w:sz w:val="24"/>
          <w:szCs w:val="24"/>
        </w:rPr>
        <w:t xml:space="preserve"> создание благоприятных условий для развития предпринимательской, научной, инновационной и инжиниринговой деятельности, путем развития инновационной инфраструктуры</w:t>
      </w:r>
      <w:r w:rsidR="004F304A" w:rsidRPr="004E39E6">
        <w:rPr>
          <w:rFonts w:ascii="Times New Roman" w:hAnsi="Times New Roman" w:cs="Times New Roman"/>
          <w:sz w:val="24"/>
          <w:szCs w:val="24"/>
        </w:rPr>
        <w:t xml:space="preserve"> (технопарки, коворкинги, Цифровое деловое пространство и др.)</w:t>
      </w:r>
      <w:r w:rsidR="00282551" w:rsidRPr="004E39E6">
        <w:rPr>
          <w:rFonts w:ascii="Times New Roman" w:hAnsi="Times New Roman" w:cs="Times New Roman"/>
          <w:sz w:val="24"/>
          <w:szCs w:val="24"/>
        </w:rPr>
        <w:t xml:space="preserve"> и организации доступа к рынкам</w:t>
      </w:r>
      <w:r w:rsidR="004F304A" w:rsidRPr="004E39E6">
        <w:rPr>
          <w:rFonts w:ascii="Times New Roman" w:hAnsi="Times New Roman" w:cs="Times New Roman"/>
          <w:sz w:val="24"/>
          <w:szCs w:val="24"/>
        </w:rPr>
        <w:t xml:space="preserve"> (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демонстрации </w:t>
      </w:r>
      <w:r w:rsidR="004C36DA" w:rsidRPr="004E39E6">
        <w:rPr>
          <w:rFonts w:ascii="Times New Roman" w:hAnsi="Times New Roman" w:cs="Times New Roman"/>
          <w:sz w:val="24"/>
          <w:szCs w:val="24"/>
        </w:rPr>
        <w:t>разработок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 поте</w:t>
      </w:r>
      <w:r w:rsidR="004C36DA" w:rsidRPr="004E39E6">
        <w:rPr>
          <w:rFonts w:ascii="Times New Roman" w:hAnsi="Times New Roman" w:cs="Times New Roman"/>
          <w:sz w:val="24"/>
          <w:szCs w:val="24"/>
        </w:rPr>
        <w:t>нциальным заказчикам, проведение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 пилотн</w:t>
      </w:r>
      <w:r w:rsidR="004C36DA" w:rsidRPr="004E39E6">
        <w:rPr>
          <w:rFonts w:ascii="Times New Roman" w:hAnsi="Times New Roman" w:cs="Times New Roman"/>
          <w:sz w:val="24"/>
          <w:szCs w:val="24"/>
        </w:rPr>
        <w:t>ого тестирования, стимулирование закупок, развитие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 экспорта</w:t>
      </w:r>
      <w:r w:rsidR="004C36DA" w:rsidRPr="004E39E6">
        <w:rPr>
          <w:rFonts w:ascii="Times New Roman" w:hAnsi="Times New Roman" w:cs="Times New Roman"/>
          <w:sz w:val="24"/>
          <w:szCs w:val="24"/>
        </w:rPr>
        <w:t>)</w:t>
      </w:r>
      <w:r w:rsidR="00B26296" w:rsidRPr="004E39E6">
        <w:rPr>
          <w:rFonts w:ascii="Times New Roman" w:hAnsi="Times New Roman" w:cs="Times New Roman"/>
          <w:sz w:val="24"/>
          <w:szCs w:val="24"/>
        </w:rPr>
        <w:t>.</w:t>
      </w:r>
    </w:p>
    <w:p w:rsidR="009140A4" w:rsidRPr="004E39E6" w:rsidRDefault="00B67C62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Важно,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Pr="004E39E6">
        <w:rPr>
          <w:rFonts w:ascii="Times New Roman" w:hAnsi="Times New Roman" w:cs="Times New Roman"/>
          <w:sz w:val="24"/>
          <w:szCs w:val="24"/>
        </w:rPr>
        <w:t xml:space="preserve">что </w:t>
      </w:r>
      <w:r w:rsidR="00443ECC" w:rsidRPr="004E39E6">
        <w:rPr>
          <w:rFonts w:ascii="Times New Roman" w:hAnsi="Times New Roman" w:cs="Times New Roman"/>
          <w:sz w:val="24"/>
          <w:szCs w:val="24"/>
        </w:rPr>
        <w:t>результаты интеллектуальной деятельности и средства индивидуализации входят в Реестр собственности города (постановление Правительства Москвы от 18 июня 2012 года №</w:t>
      </w:r>
      <w:r w:rsidR="0016314F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443ECC" w:rsidRPr="004E39E6">
        <w:rPr>
          <w:rFonts w:ascii="Times New Roman" w:hAnsi="Times New Roman" w:cs="Times New Roman"/>
          <w:sz w:val="24"/>
          <w:szCs w:val="24"/>
        </w:rPr>
        <w:t xml:space="preserve">273-ПП). Согласно данному документу </w:t>
      </w:r>
      <w:r w:rsidR="00A94BFB" w:rsidRPr="004E39E6">
        <w:rPr>
          <w:rFonts w:ascii="Times New Roman" w:hAnsi="Times New Roman" w:cs="Times New Roman"/>
          <w:sz w:val="24"/>
          <w:szCs w:val="24"/>
        </w:rPr>
        <w:t xml:space="preserve">все права на интеллектуальную собственность, полученную при выполнении работ за счет бюджетных средств, передаются 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Департаменту предпринимательства и инновационного развития города Москвы, который </w:t>
      </w:r>
      <w:r w:rsidR="007C48FA" w:rsidRPr="004E39E6">
        <w:rPr>
          <w:rFonts w:ascii="Times New Roman" w:hAnsi="Times New Roman" w:cs="Times New Roman"/>
          <w:sz w:val="24"/>
          <w:szCs w:val="24"/>
        </w:rPr>
        <w:t>курирует</w:t>
      </w:r>
      <w:r w:rsidR="00B26296" w:rsidRPr="004E39E6">
        <w:rPr>
          <w:rFonts w:ascii="Times New Roman" w:hAnsi="Times New Roman" w:cs="Times New Roman"/>
          <w:sz w:val="24"/>
          <w:szCs w:val="24"/>
        </w:rPr>
        <w:t xml:space="preserve"> Подпрограмму «Москва – город для бизнеса и инноваций»</w:t>
      </w:r>
      <w:r w:rsidR="00823324" w:rsidRPr="004E39E6">
        <w:rPr>
          <w:rFonts w:ascii="Times New Roman" w:hAnsi="Times New Roman" w:cs="Times New Roman"/>
          <w:sz w:val="24"/>
          <w:szCs w:val="24"/>
        </w:rPr>
        <w:t xml:space="preserve"> и через площадку </w:t>
      </w:r>
      <w:r w:rsidR="00823324" w:rsidRPr="004E39E6">
        <w:rPr>
          <w:rFonts w:ascii="Times New Roman" w:hAnsi="Times New Roman" w:cs="Times New Roman"/>
          <w:sz w:val="24"/>
          <w:szCs w:val="24"/>
        </w:rPr>
        <w:lastRenderedPageBreak/>
        <w:t>«Агентство инноваций города Москвы»</w:t>
      </w:r>
      <w:r w:rsidR="008542F7" w:rsidRPr="004E39E6">
        <w:rPr>
          <w:rFonts w:ascii="Times New Roman" w:hAnsi="Times New Roman" w:cs="Times New Roman"/>
          <w:sz w:val="24"/>
          <w:szCs w:val="24"/>
        </w:rPr>
        <w:t xml:space="preserve"> осуществляет взаимодействие крупного бизнеса, </w:t>
      </w:r>
      <w:r w:rsidR="00F32DFD" w:rsidRPr="004E39E6">
        <w:rPr>
          <w:rFonts w:ascii="Times New Roman" w:hAnsi="Times New Roman" w:cs="Times New Roman"/>
          <w:sz w:val="24"/>
          <w:szCs w:val="24"/>
        </w:rPr>
        <w:t xml:space="preserve">Правительства Москвы </w:t>
      </w:r>
      <w:r w:rsidR="008542F7" w:rsidRPr="004E39E6">
        <w:rPr>
          <w:rFonts w:ascii="Times New Roman" w:hAnsi="Times New Roman" w:cs="Times New Roman"/>
          <w:sz w:val="24"/>
          <w:szCs w:val="24"/>
        </w:rPr>
        <w:t>и технологических компаний.</w:t>
      </w:r>
    </w:p>
    <w:p w:rsidR="007207F3" w:rsidRPr="004E39E6" w:rsidRDefault="008542F7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Таким образом, на основании вышеизложенного можно сделать вывод, </w:t>
      </w:r>
      <w:r w:rsidR="007207F3" w:rsidRPr="004E39E6">
        <w:rPr>
          <w:rFonts w:ascii="Times New Roman" w:hAnsi="Times New Roman" w:cs="Times New Roman"/>
          <w:sz w:val="24"/>
          <w:szCs w:val="24"/>
        </w:rPr>
        <w:t xml:space="preserve">что процесс </w:t>
      </w:r>
      <w:r w:rsidR="008C2F1C" w:rsidRPr="004E39E6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="007207F3" w:rsidRPr="004E39E6">
        <w:rPr>
          <w:rFonts w:ascii="Times New Roman" w:hAnsi="Times New Roman" w:cs="Times New Roman"/>
          <w:sz w:val="24"/>
          <w:szCs w:val="24"/>
        </w:rPr>
        <w:t xml:space="preserve">управления интеллектуальной собственностью </w:t>
      </w:r>
      <w:r w:rsidRPr="004E39E6">
        <w:rPr>
          <w:rFonts w:ascii="Times New Roman" w:hAnsi="Times New Roman" w:cs="Times New Roman"/>
          <w:sz w:val="24"/>
          <w:szCs w:val="24"/>
        </w:rPr>
        <w:t>в регионах</w:t>
      </w:r>
      <w:r w:rsidR="007207F3" w:rsidRPr="004E39E6">
        <w:rPr>
          <w:rFonts w:ascii="Times New Roman" w:hAnsi="Times New Roman" w:cs="Times New Roman"/>
          <w:sz w:val="24"/>
          <w:szCs w:val="24"/>
        </w:rPr>
        <w:t xml:space="preserve"> целесообразно разделить на</w:t>
      </w:r>
      <w:r w:rsidR="004C36DA" w:rsidRPr="004E39E6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DF6DB4" w:rsidRPr="004E39E6">
        <w:rPr>
          <w:rFonts w:ascii="Times New Roman" w:hAnsi="Times New Roman" w:cs="Times New Roman"/>
          <w:sz w:val="24"/>
          <w:szCs w:val="24"/>
        </w:rPr>
        <w:t xml:space="preserve"> два блока:</w:t>
      </w:r>
    </w:p>
    <w:p w:rsidR="00861DAF" w:rsidRPr="004E39E6" w:rsidRDefault="00861DAF" w:rsidP="00166E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1. Создание регионального института развития сферы ИС</w:t>
      </w:r>
      <w:r w:rsidR="008C796A" w:rsidRPr="004E39E6">
        <w:rPr>
          <w:rFonts w:ascii="Times New Roman" w:hAnsi="Times New Roman" w:cs="Times New Roman"/>
          <w:sz w:val="24"/>
          <w:szCs w:val="24"/>
        </w:rPr>
        <w:t>, основной задачей которого</w:t>
      </w:r>
      <w:r w:rsidR="00180363" w:rsidRPr="004E39E6">
        <w:rPr>
          <w:rFonts w:ascii="Times New Roman" w:hAnsi="Times New Roman" w:cs="Times New Roman"/>
          <w:sz w:val="24"/>
          <w:szCs w:val="24"/>
        </w:rPr>
        <w:t xml:space="preserve"> является реализация мер государственной поддержки хозяйствующих субъектов </w:t>
      </w:r>
      <w:r w:rsidR="00166E91" w:rsidRPr="004E39E6">
        <w:rPr>
          <w:rFonts w:ascii="Times New Roman" w:hAnsi="Times New Roman" w:cs="Times New Roman"/>
          <w:sz w:val="24"/>
          <w:szCs w:val="24"/>
        </w:rPr>
        <w:t xml:space="preserve">создающих и </w:t>
      </w:r>
      <w:r w:rsidR="00C12036" w:rsidRPr="004E39E6">
        <w:rPr>
          <w:rFonts w:ascii="Times New Roman" w:hAnsi="Times New Roman" w:cs="Times New Roman"/>
          <w:sz w:val="24"/>
          <w:szCs w:val="24"/>
        </w:rPr>
        <w:t xml:space="preserve">использующих </w:t>
      </w:r>
      <w:r w:rsidR="00166E91" w:rsidRPr="004E39E6">
        <w:rPr>
          <w:rFonts w:ascii="Times New Roman" w:hAnsi="Times New Roman" w:cs="Times New Roman"/>
          <w:sz w:val="24"/>
          <w:szCs w:val="24"/>
        </w:rPr>
        <w:t>РИД: субсидирование затрат, связанных с правовой охраной интеллектуальной собственности (защита прав); предоставление помещений</w:t>
      </w:r>
      <w:r w:rsidR="003F2652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166E91" w:rsidRPr="004E39E6">
        <w:rPr>
          <w:rFonts w:ascii="Times New Roman" w:hAnsi="Times New Roman" w:cs="Times New Roman"/>
          <w:sz w:val="24"/>
          <w:szCs w:val="24"/>
        </w:rPr>
        <w:t xml:space="preserve">и оборудования, необходимых для </w:t>
      </w:r>
      <w:r w:rsidR="003F2652" w:rsidRPr="004E39E6">
        <w:rPr>
          <w:rFonts w:ascii="Times New Roman" w:hAnsi="Times New Roman" w:cs="Times New Roman"/>
          <w:sz w:val="24"/>
          <w:szCs w:val="24"/>
        </w:rPr>
        <w:t>выполнения НИОКР</w:t>
      </w:r>
      <w:r w:rsidR="005C404E">
        <w:rPr>
          <w:rFonts w:ascii="Times New Roman" w:hAnsi="Times New Roman" w:cs="Times New Roman"/>
          <w:sz w:val="24"/>
          <w:szCs w:val="24"/>
        </w:rPr>
        <w:t xml:space="preserve"> и пилотного тестирования проектов</w:t>
      </w:r>
      <w:r w:rsidR="003F2652" w:rsidRPr="004E39E6">
        <w:rPr>
          <w:rFonts w:ascii="Times New Roman" w:hAnsi="Times New Roman" w:cs="Times New Roman"/>
          <w:sz w:val="24"/>
          <w:szCs w:val="24"/>
        </w:rPr>
        <w:t>; консультирование и повышение квалификации кадров в области защиты ИС; обеспечение доступа к патентной информации и базам данных.</w:t>
      </w:r>
    </w:p>
    <w:p w:rsidR="00826D98" w:rsidRDefault="00317CD9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2. </w:t>
      </w:r>
      <w:r w:rsidR="004F3B3B" w:rsidRPr="004E39E6">
        <w:rPr>
          <w:rFonts w:ascii="Times New Roman" w:hAnsi="Times New Roman" w:cs="Times New Roman"/>
          <w:sz w:val="24"/>
          <w:szCs w:val="24"/>
        </w:rPr>
        <w:t xml:space="preserve">Формирование механизма вовлечения в хозяйственный оборот прав на результаты интеллектуальной деятельности. </w:t>
      </w:r>
      <w:r w:rsidR="00C12036" w:rsidRPr="004E39E6">
        <w:rPr>
          <w:rFonts w:ascii="Times New Roman" w:hAnsi="Times New Roman" w:cs="Times New Roman"/>
          <w:sz w:val="24"/>
          <w:szCs w:val="24"/>
        </w:rPr>
        <w:t xml:space="preserve">Данный механизм должен представлять собой систему управления </w:t>
      </w:r>
      <w:r w:rsidR="009B7485" w:rsidRPr="004E39E6">
        <w:rPr>
          <w:rFonts w:ascii="Times New Roman" w:hAnsi="Times New Roman" w:cs="Times New Roman"/>
          <w:sz w:val="24"/>
          <w:szCs w:val="24"/>
        </w:rPr>
        <w:t>ИС</w:t>
      </w:r>
      <w:r w:rsidR="00C12036" w:rsidRPr="004E39E6">
        <w:rPr>
          <w:rFonts w:ascii="Times New Roman" w:hAnsi="Times New Roman" w:cs="Times New Roman"/>
          <w:sz w:val="24"/>
          <w:szCs w:val="24"/>
        </w:rPr>
        <w:t>, объект</w:t>
      </w:r>
      <w:r w:rsidR="009B7485" w:rsidRPr="004E39E6">
        <w:rPr>
          <w:rFonts w:ascii="Times New Roman" w:hAnsi="Times New Roman" w:cs="Times New Roman"/>
          <w:sz w:val="24"/>
          <w:szCs w:val="24"/>
        </w:rPr>
        <w:t>ом которой являются права на интеллектуальную собственность</w:t>
      </w:r>
      <w:r w:rsidR="00C12036" w:rsidRPr="004E39E6">
        <w:rPr>
          <w:rFonts w:ascii="Times New Roman" w:hAnsi="Times New Roman" w:cs="Times New Roman"/>
          <w:sz w:val="24"/>
          <w:szCs w:val="24"/>
        </w:rPr>
        <w:t>,</w:t>
      </w:r>
      <w:r w:rsidR="00FF26D3" w:rsidRPr="004E39E6">
        <w:rPr>
          <w:rFonts w:ascii="Times New Roman" w:hAnsi="Times New Roman" w:cs="Times New Roman"/>
          <w:sz w:val="24"/>
          <w:szCs w:val="24"/>
        </w:rPr>
        <w:t xml:space="preserve"> созданн</w:t>
      </w:r>
      <w:r w:rsidR="009B7485" w:rsidRPr="004E39E6">
        <w:rPr>
          <w:rFonts w:ascii="Times New Roman" w:hAnsi="Times New Roman" w:cs="Times New Roman"/>
          <w:sz w:val="24"/>
          <w:szCs w:val="24"/>
        </w:rPr>
        <w:t>ую</w:t>
      </w:r>
      <w:r w:rsidR="00FF26D3" w:rsidRPr="004E39E6">
        <w:rPr>
          <w:rFonts w:ascii="Times New Roman" w:hAnsi="Times New Roman" w:cs="Times New Roman"/>
          <w:sz w:val="24"/>
          <w:szCs w:val="24"/>
        </w:rPr>
        <w:t xml:space="preserve"> за счет средств регионального бюджета,</w:t>
      </w:r>
      <w:r w:rsidR="00C12036" w:rsidRPr="004E39E6">
        <w:rPr>
          <w:rFonts w:ascii="Times New Roman" w:hAnsi="Times New Roman" w:cs="Times New Roman"/>
          <w:sz w:val="24"/>
          <w:szCs w:val="24"/>
        </w:rPr>
        <w:t xml:space="preserve"> а субъектом </w:t>
      </w:r>
      <w:r w:rsidR="00FF26D3" w:rsidRPr="004E39E6">
        <w:rPr>
          <w:rFonts w:ascii="Times New Roman" w:hAnsi="Times New Roman" w:cs="Times New Roman"/>
          <w:sz w:val="24"/>
          <w:szCs w:val="24"/>
        </w:rPr>
        <w:t>–</w:t>
      </w:r>
      <w:r w:rsidR="00C12036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FF26D3" w:rsidRPr="004E39E6">
        <w:rPr>
          <w:rFonts w:ascii="Times New Roman" w:hAnsi="Times New Roman" w:cs="Times New Roman"/>
          <w:sz w:val="24"/>
          <w:szCs w:val="24"/>
        </w:rPr>
        <w:t>отраслевой орган исполнительной власти региона, курирующий вопросы науки и инноваций.</w:t>
      </w:r>
      <w:r w:rsidR="009B7485" w:rsidRPr="004E39E6">
        <w:rPr>
          <w:rFonts w:ascii="Times New Roman" w:hAnsi="Times New Roman" w:cs="Times New Roman"/>
          <w:sz w:val="24"/>
          <w:szCs w:val="24"/>
        </w:rPr>
        <w:t xml:space="preserve"> В качестве </w:t>
      </w:r>
      <w:r w:rsidR="00033F80">
        <w:rPr>
          <w:rFonts w:ascii="Times New Roman" w:hAnsi="Times New Roman" w:cs="Times New Roman"/>
          <w:sz w:val="24"/>
          <w:szCs w:val="24"/>
        </w:rPr>
        <w:t xml:space="preserve">ключевого </w:t>
      </w:r>
      <w:r w:rsidR="009B7485" w:rsidRPr="004E39E6">
        <w:rPr>
          <w:rFonts w:ascii="Times New Roman" w:hAnsi="Times New Roman" w:cs="Times New Roman"/>
          <w:sz w:val="24"/>
          <w:szCs w:val="24"/>
        </w:rPr>
        <w:t>инструмента управления</w:t>
      </w:r>
      <w:r w:rsidR="00C529FE">
        <w:rPr>
          <w:rFonts w:ascii="Times New Roman" w:hAnsi="Times New Roman" w:cs="Times New Roman"/>
          <w:sz w:val="24"/>
          <w:szCs w:val="24"/>
        </w:rPr>
        <w:t xml:space="preserve"> (на основе опыта Республики Татарстан и г. Москвы) можно предложить</w:t>
      </w:r>
      <w:r w:rsidR="009B7485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C12036" w:rsidRPr="004E39E6">
        <w:rPr>
          <w:rFonts w:ascii="Times New Roman" w:hAnsi="Times New Roman" w:cs="Times New Roman"/>
          <w:sz w:val="24"/>
          <w:szCs w:val="24"/>
        </w:rPr>
        <w:t>региональный центр трансфера и коммерциализации технологий</w:t>
      </w:r>
      <w:r w:rsidR="009B7485" w:rsidRPr="00CA2406">
        <w:rPr>
          <w:rFonts w:ascii="Times New Roman" w:hAnsi="Times New Roman" w:cs="Times New Roman"/>
          <w:sz w:val="24"/>
          <w:szCs w:val="24"/>
        </w:rPr>
        <w:t>,</w:t>
      </w:r>
      <w:r w:rsidR="009B7485" w:rsidRPr="004E39E6">
        <w:rPr>
          <w:rFonts w:ascii="Times New Roman" w:hAnsi="Times New Roman" w:cs="Times New Roman"/>
          <w:sz w:val="24"/>
          <w:szCs w:val="24"/>
        </w:rPr>
        <w:t xml:space="preserve"> основными задачами которого</w:t>
      </w:r>
      <w:r w:rsidR="00BB66DE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8C796A" w:rsidRPr="004E39E6">
        <w:rPr>
          <w:rFonts w:ascii="Times New Roman" w:hAnsi="Times New Roman" w:cs="Times New Roman"/>
          <w:sz w:val="24"/>
          <w:szCs w:val="24"/>
        </w:rPr>
        <w:t>должны быть:</w:t>
      </w:r>
      <w:r w:rsidR="001D6C5B" w:rsidRPr="004E3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07D" w:rsidRDefault="00826D98" w:rsidP="00826D9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П</w:t>
      </w:r>
      <w:r w:rsidR="008C796A" w:rsidRPr="004E39E6">
        <w:rPr>
          <w:rFonts w:ascii="Times New Roman" w:hAnsi="Times New Roman" w:cs="Times New Roman"/>
          <w:sz w:val="24"/>
          <w:szCs w:val="24"/>
        </w:rPr>
        <w:t>роведе</w:t>
      </w:r>
      <w:r w:rsidR="001D6C5B">
        <w:rPr>
          <w:rFonts w:ascii="Times New Roman" w:hAnsi="Times New Roman" w:cs="Times New Roman"/>
          <w:sz w:val="24"/>
          <w:szCs w:val="24"/>
        </w:rPr>
        <w:t xml:space="preserve">ние инвентаризации, экспертиза </w:t>
      </w:r>
      <w:r w:rsidR="008C796A" w:rsidRPr="004E39E6">
        <w:rPr>
          <w:rFonts w:ascii="Times New Roman" w:hAnsi="Times New Roman" w:cs="Times New Roman"/>
          <w:sz w:val="24"/>
          <w:szCs w:val="24"/>
        </w:rPr>
        <w:t xml:space="preserve">результатов интеллектуальной деятельности, а также их оценка и </w:t>
      </w:r>
      <w:r w:rsidR="008C796A" w:rsidRPr="00E76681">
        <w:rPr>
          <w:rFonts w:ascii="Times New Roman" w:hAnsi="Times New Roman" w:cs="Times New Roman"/>
          <w:sz w:val="24"/>
          <w:szCs w:val="24"/>
        </w:rPr>
        <w:t>принятие</w:t>
      </w:r>
      <w:r w:rsidR="008C796A" w:rsidRPr="004E39E6">
        <w:rPr>
          <w:rFonts w:ascii="Times New Roman" w:hAnsi="Times New Roman" w:cs="Times New Roman"/>
          <w:sz w:val="24"/>
          <w:szCs w:val="24"/>
        </w:rPr>
        <w:t xml:space="preserve"> в качестве нематериального актива</w:t>
      </w:r>
      <w:r w:rsidR="000E307D">
        <w:rPr>
          <w:rFonts w:ascii="Times New Roman" w:hAnsi="Times New Roman" w:cs="Times New Roman"/>
          <w:sz w:val="24"/>
          <w:szCs w:val="24"/>
        </w:rPr>
        <w:t xml:space="preserve">. </w:t>
      </w:r>
      <w:r w:rsidR="00E76681">
        <w:rPr>
          <w:rFonts w:ascii="Times New Roman" w:hAnsi="Times New Roman" w:cs="Times New Roman"/>
          <w:sz w:val="24"/>
          <w:szCs w:val="24"/>
        </w:rPr>
        <w:t>В рамках данной задачи необходимо разработать и принять региональные нормативные правовые акты (на основе ряда документов федерального уровня)</w:t>
      </w:r>
      <w:r w:rsidR="000E307D">
        <w:rPr>
          <w:rFonts w:ascii="Times New Roman" w:hAnsi="Times New Roman" w:cs="Times New Roman"/>
          <w:sz w:val="24"/>
          <w:szCs w:val="24"/>
        </w:rPr>
        <w:t>,</w:t>
      </w:r>
      <w:r w:rsidR="00E76681">
        <w:rPr>
          <w:rFonts w:ascii="Times New Roman" w:hAnsi="Times New Roman" w:cs="Times New Roman"/>
          <w:sz w:val="24"/>
          <w:szCs w:val="24"/>
        </w:rPr>
        <w:t xml:space="preserve"> </w:t>
      </w:r>
      <w:r w:rsidR="000E307D">
        <w:rPr>
          <w:rFonts w:ascii="Times New Roman" w:hAnsi="Times New Roman" w:cs="Times New Roman"/>
          <w:sz w:val="24"/>
          <w:szCs w:val="24"/>
        </w:rPr>
        <w:t>в которых должны быть определены п</w:t>
      </w:r>
      <w:r w:rsidR="008D5BFE">
        <w:rPr>
          <w:rFonts w:ascii="Times New Roman" w:hAnsi="Times New Roman" w:cs="Times New Roman"/>
          <w:sz w:val="24"/>
          <w:szCs w:val="24"/>
        </w:rPr>
        <w:t>редмет и порядок проведения данных процедур, а также организовать обучение специалистов для их осуществления.</w:t>
      </w:r>
    </w:p>
    <w:p w:rsidR="008D5BFE" w:rsidRDefault="008D5BFE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Р</w:t>
      </w:r>
      <w:r w:rsidR="008C796A" w:rsidRPr="004E39E6">
        <w:rPr>
          <w:rFonts w:ascii="Times New Roman" w:hAnsi="Times New Roman" w:cs="Times New Roman"/>
          <w:sz w:val="24"/>
          <w:szCs w:val="24"/>
        </w:rPr>
        <w:t>азработка и внедрение системы государственного учета РИД, ведени</w:t>
      </w:r>
      <w:r w:rsidR="006104E6">
        <w:rPr>
          <w:rFonts w:ascii="Times New Roman" w:hAnsi="Times New Roman" w:cs="Times New Roman"/>
          <w:sz w:val="24"/>
          <w:szCs w:val="24"/>
        </w:rPr>
        <w:t>е единого регионального реестра. Для решения этой задачи необходимо разработать методические рекомендации по предоставлению сведений о результатах НИОКР, выполненных за счет средств регионального бюджета. В результате, на основании полученной информации, должен быть сформирован открытый реестр результатов интеллектуальной деятельности региона.</w:t>
      </w:r>
    </w:p>
    <w:p w:rsidR="008C796A" w:rsidRDefault="006104E6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Р</w:t>
      </w:r>
      <w:r w:rsidR="000E0253" w:rsidRPr="004E39E6">
        <w:rPr>
          <w:rFonts w:ascii="Times New Roman" w:hAnsi="Times New Roman" w:cs="Times New Roman"/>
          <w:sz w:val="24"/>
          <w:szCs w:val="24"/>
        </w:rPr>
        <w:t>азвитие межрегионального и международного сотрудничества региона в сфере интеллектуальной собственности.</w:t>
      </w:r>
      <w:r w:rsidR="003C2695">
        <w:rPr>
          <w:rFonts w:ascii="Times New Roman" w:hAnsi="Times New Roman" w:cs="Times New Roman"/>
          <w:sz w:val="24"/>
          <w:szCs w:val="24"/>
        </w:rPr>
        <w:t xml:space="preserve"> К главным направлениям деятельности по развитию сотрудничества можно отнести: </w:t>
      </w:r>
      <w:r w:rsidR="007559DB">
        <w:rPr>
          <w:rFonts w:ascii="Times New Roman" w:hAnsi="Times New Roman" w:cs="Times New Roman"/>
          <w:sz w:val="24"/>
          <w:szCs w:val="24"/>
        </w:rPr>
        <w:t xml:space="preserve">налаживание </w:t>
      </w:r>
      <w:r w:rsidR="0083583F">
        <w:rPr>
          <w:rFonts w:ascii="Times New Roman" w:hAnsi="Times New Roman" w:cs="Times New Roman"/>
          <w:sz w:val="24"/>
          <w:szCs w:val="24"/>
        </w:rPr>
        <w:t>взаимодействия с другими субъектами РФ</w:t>
      </w:r>
      <w:r w:rsidR="003C2695">
        <w:rPr>
          <w:rFonts w:ascii="Times New Roman" w:hAnsi="Times New Roman" w:cs="Times New Roman"/>
          <w:sz w:val="24"/>
          <w:szCs w:val="24"/>
        </w:rPr>
        <w:t xml:space="preserve"> по </w:t>
      </w:r>
      <w:r w:rsidR="0083583F">
        <w:rPr>
          <w:rFonts w:ascii="Times New Roman" w:hAnsi="Times New Roman" w:cs="Times New Roman"/>
          <w:sz w:val="24"/>
          <w:szCs w:val="24"/>
        </w:rPr>
        <w:lastRenderedPageBreak/>
        <w:t>вопросам научно-технического развития и коммерциализации результатов интеллектуальной деятельности</w:t>
      </w:r>
      <w:r w:rsidR="003C2695">
        <w:rPr>
          <w:rFonts w:ascii="Times New Roman" w:hAnsi="Times New Roman" w:cs="Times New Roman"/>
          <w:sz w:val="24"/>
          <w:szCs w:val="24"/>
        </w:rPr>
        <w:t xml:space="preserve">; </w:t>
      </w:r>
      <w:r w:rsidR="00892A51">
        <w:rPr>
          <w:rFonts w:ascii="Times New Roman" w:hAnsi="Times New Roman" w:cs="Times New Roman"/>
          <w:sz w:val="24"/>
          <w:szCs w:val="24"/>
        </w:rPr>
        <w:t>создание региональных и зарубежн</w:t>
      </w:r>
      <w:r w:rsidR="007559DB">
        <w:rPr>
          <w:rFonts w:ascii="Times New Roman" w:hAnsi="Times New Roman" w:cs="Times New Roman"/>
          <w:sz w:val="24"/>
          <w:szCs w:val="24"/>
        </w:rPr>
        <w:t>ых представительств; обеспечение присутствия региона</w:t>
      </w:r>
      <w:r w:rsidR="00892A51">
        <w:rPr>
          <w:rFonts w:ascii="Times New Roman" w:hAnsi="Times New Roman" w:cs="Times New Roman"/>
          <w:sz w:val="24"/>
          <w:szCs w:val="24"/>
        </w:rPr>
        <w:t xml:space="preserve"> в межрегиональных и международных ассоциациях сферы</w:t>
      </w:r>
      <w:r w:rsidR="00033F80">
        <w:rPr>
          <w:rFonts w:ascii="Times New Roman" w:hAnsi="Times New Roman" w:cs="Times New Roman"/>
          <w:sz w:val="24"/>
          <w:szCs w:val="24"/>
        </w:rPr>
        <w:t xml:space="preserve"> интеллектуальной собственности;</w:t>
      </w:r>
      <w:r w:rsidR="00892A51">
        <w:rPr>
          <w:rFonts w:ascii="Times New Roman" w:hAnsi="Times New Roman" w:cs="Times New Roman"/>
          <w:sz w:val="24"/>
          <w:szCs w:val="24"/>
        </w:rPr>
        <w:t xml:space="preserve"> </w:t>
      </w:r>
      <w:r w:rsidR="004D4D54">
        <w:rPr>
          <w:rFonts w:ascii="Times New Roman" w:hAnsi="Times New Roman" w:cs="Times New Roman"/>
          <w:sz w:val="24"/>
          <w:szCs w:val="24"/>
        </w:rPr>
        <w:t xml:space="preserve">поиск и </w:t>
      </w:r>
      <w:r w:rsidR="007559DB">
        <w:rPr>
          <w:rFonts w:ascii="Times New Roman" w:hAnsi="Times New Roman" w:cs="Times New Roman"/>
          <w:sz w:val="24"/>
          <w:szCs w:val="24"/>
        </w:rPr>
        <w:t xml:space="preserve">организация мероприятий </w:t>
      </w:r>
      <w:r w:rsidR="004D4D54">
        <w:rPr>
          <w:rFonts w:ascii="Times New Roman" w:hAnsi="Times New Roman" w:cs="Times New Roman"/>
          <w:sz w:val="24"/>
          <w:szCs w:val="24"/>
        </w:rPr>
        <w:t>для информационного обмена о результатах исследований и</w:t>
      </w:r>
      <w:r w:rsidR="00234D13">
        <w:rPr>
          <w:rFonts w:ascii="Times New Roman" w:hAnsi="Times New Roman" w:cs="Times New Roman"/>
          <w:sz w:val="24"/>
          <w:szCs w:val="24"/>
        </w:rPr>
        <w:t xml:space="preserve"> разработок, а также презентаций проектов</w:t>
      </w:r>
      <w:r w:rsidR="004D4D54">
        <w:rPr>
          <w:rFonts w:ascii="Times New Roman" w:hAnsi="Times New Roman" w:cs="Times New Roman"/>
          <w:sz w:val="24"/>
          <w:szCs w:val="24"/>
        </w:rPr>
        <w:t>; содействие предприятиям региона в привлечении инвестиции из других регионов РФ и зарубежных стран.</w:t>
      </w:r>
    </w:p>
    <w:p w:rsidR="008709C2" w:rsidRPr="004E39E6" w:rsidRDefault="009B47E3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Представленный а</w:t>
      </w:r>
      <w:r w:rsidR="00201D2D" w:rsidRPr="004E39E6">
        <w:rPr>
          <w:rFonts w:ascii="Times New Roman" w:hAnsi="Times New Roman" w:cs="Times New Roman"/>
          <w:sz w:val="24"/>
          <w:szCs w:val="24"/>
        </w:rPr>
        <w:t xml:space="preserve">нализ состояния сферы </w:t>
      </w:r>
      <w:r w:rsidR="00915D45" w:rsidRPr="004E39E6">
        <w:rPr>
          <w:rFonts w:ascii="Times New Roman" w:hAnsi="Times New Roman" w:cs="Times New Roman"/>
          <w:sz w:val="24"/>
          <w:szCs w:val="24"/>
        </w:rPr>
        <w:t>интеллектуальной собственности</w:t>
      </w:r>
      <w:r w:rsidR="00201D2D" w:rsidRPr="004E39E6">
        <w:rPr>
          <w:rFonts w:ascii="Times New Roman" w:hAnsi="Times New Roman" w:cs="Times New Roman"/>
          <w:sz w:val="24"/>
          <w:szCs w:val="24"/>
        </w:rPr>
        <w:t xml:space="preserve"> в регионах РФ </w:t>
      </w:r>
      <w:r w:rsidR="0070296C" w:rsidRPr="004E39E6">
        <w:rPr>
          <w:rFonts w:ascii="Times New Roman" w:hAnsi="Times New Roman" w:cs="Times New Roman"/>
          <w:sz w:val="24"/>
          <w:szCs w:val="24"/>
        </w:rPr>
        <w:t>подтверждает</w:t>
      </w:r>
      <w:r w:rsidR="00201D2D"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4B3D4F" w:rsidRPr="004E39E6">
        <w:rPr>
          <w:rFonts w:ascii="Times New Roman" w:hAnsi="Times New Roman" w:cs="Times New Roman"/>
          <w:sz w:val="24"/>
          <w:szCs w:val="24"/>
        </w:rPr>
        <w:t>целесообразность</w:t>
      </w:r>
      <w:r w:rsidR="00201D2D" w:rsidRPr="004E39E6">
        <w:rPr>
          <w:rFonts w:ascii="Times New Roman" w:hAnsi="Times New Roman" w:cs="Times New Roman"/>
          <w:sz w:val="24"/>
          <w:szCs w:val="24"/>
        </w:rPr>
        <w:t xml:space="preserve"> у</w:t>
      </w:r>
      <w:r w:rsidR="004B3D4F" w:rsidRPr="004E39E6">
        <w:rPr>
          <w:rFonts w:ascii="Times New Roman" w:hAnsi="Times New Roman" w:cs="Times New Roman"/>
          <w:sz w:val="24"/>
          <w:szCs w:val="24"/>
        </w:rPr>
        <w:t>правления</w:t>
      </w:r>
      <w:r w:rsidRPr="004E39E6">
        <w:rPr>
          <w:rFonts w:ascii="Times New Roman" w:hAnsi="Times New Roman" w:cs="Times New Roman"/>
          <w:sz w:val="24"/>
          <w:szCs w:val="24"/>
        </w:rPr>
        <w:t xml:space="preserve"> </w:t>
      </w:r>
      <w:r w:rsidR="0070296C" w:rsidRPr="004E39E6">
        <w:rPr>
          <w:rFonts w:ascii="Times New Roman" w:hAnsi="Times New Roman" w:cs="Times New Roman"/>
          <w:sz w:val="24"/>
          <w:szCs w:val="24"/>
        </w:rPr>
        <w:t>ИС</w:t>
      </w:r>
      <w:r w:rsidR="004B3D4F" w:rsidRPr="004E39E6">
        <w:rPr>
          <w:rFonts w:ascii="Times New Roman" w:hAnsi="Times New Roman" w:cs="Times New Roman"/>
          <w:sz w:val="24"/>
          <w:szCs w:val="24"/>
        </w:rPr>
        <w:t xml:space="preserve"> на региональном уровне</w:t>
      </w:r>
      <w:r w:rsidRPr="004E39E6">
        <w:rPr>
          <w:rFonts w:ascii="Times New Roman" w:hAnsi="Times New Roman" w:cs="Times New Roman"/>
          <w:sz w:val="24"/>
          <w:szCs w:val="24"/>
        </w:rPr>
        <w:t>.</w:t>
      </w:r>
      <w:r w:rsidR="00C204B5" w:rsidRPr="004E39E6">
        <w:rPr>
          <w:rFonts w:ascii="Times New Roman" w:hAnsi="Times New Roman" w:cs="Times New Roman"/>
          <w:sz w:val="24"/>
          <w:szCs w:val="24"/>
        </w:rPr>
        <w:t xml:space="preserve"> В настоящее время во всех регионах </w:t>
      </w:r>
      <w:r w:rsidR="000E0253" w:rsidRPr="004E39E6">
        <w:rPr>
          <w:rFonts w:ascii="Times New Roman" w:hAnsi="Times New Roman" w:cs="Times New Roman"/>
          <w:sz w:val="24"/>
          <w:szCs w:val="24"/>
        </w:rPr>
        <w:t xml:space="preserve">есть инновационный потенциал, </w:t>
      </w:r>
      <w:r w:rsidR="00C204B5" w:rsidRPr="004E39E6">
        <w:rPr>
          <w:rFonts w:ascii="Times New Roman" w:hAnsi="Times New Roman" w:cs="Times New Roman"/>
          <w:sz w:val="24"/>
          <w:szCs w:val="24"/>
        </w:rPr>
        <w:t xml:space="preserve">разработаны нормативные акты в области </w:t>
      </w:r>
      <w:r w:rsidR="00AA01EA" w:rsidRPr="004E39E6">
        <w:rPr>
          <w:rFonts w:ascii="Times New Roman" w:hAnsi="Times New Roman" w:cs="Times New Roman"/>
          <w:sz w:val="24"/>
          <w:szCs w:val="24"/>
        </w:rPr>
        <w:t>научно-технической деятельности</w:t>
      </w:r>
      <w:r w:rsidR="00C204B5" w:rsidRPr="004E39E6">
        <w:rPr>
          <w:rFonts w:ascii="Times New Roman" w:hAnsi="Times New Roman" w:cs="Times New Roman"/>
          <w:sz w:val="24"/>
          <w:szCs w:val="24"/>
        </w:rPr>
        <w:t>, существует система финансовой поддержки</w:t>
      </w:r>
      <w:r w:rsidR="00AA01EA" w:rsidRPr="004E39E6">
        <w:rPr>
          <w:rFonts w:ascii="Times New Roman" w:hAnsi="Times New Roman" w:cs="Times New Roman"/>
          <w:sz w:val="24"/>
          <w:szCs w:val="24"/>
        </w:rPr>
        <w:t xml:space="preserve"> инновационных проектов</w:t>
      </w:r>
      <w:r w:rsidR="00C204B5" w:rsidRPr="004E39E6">
        <w:rPr>
          <w:rFonts w:ascii="Times New Roman" w:hAnsi="Times New Roman" w:cs="Times New Roman"/>
          <w:sz w:val="24"/>
          <w:szCs w:val="24"/>
        </w:rPr>
        <w:t xml:space="preserve">. Поэтому в </w:t>
      </w:r>
      <w:r w:rsidR="00AA01EA" w:rsidRPr="004E39E6">
        <w:rPr>
          <w:rFonts w:ascii="Times New Roman" w:hAnsi="Times New Roman" w:cs="Times New Roman"/>
          <w:sz w:val="24"/>
          <w:szCs w:val="24"/>
        </w:rPr>
        <w:t xml:space="preserve">перспективе исследования планируется </w:t>
      </w:r>
      <w:r w:rsidR="00033F80">
        <w:rPr>
          <w:rFonts w:ascii="Times New Roman" w:hAnsi="Times New Roman" w:cs="Times New Roman"/>
          <w:sz w:val="24"/>
          <w:szCs w:val="24"/>
        </w:rPr>
        <w:t>разработать проект региональной системы управления интеллектуальной собственности (на примере Вологодской области).</w:t>
      </w:r>
    </w:p>
    <w:p w:rsidR="00AA01EA" w:rsidRPr="004E39E6" w:rsidRDefault="00AA01EA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314F" w:rsidRPr="004E39E6" w:rsidRDefault="0016314F" w:rsidP="00584A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16314F" w:rsidRPr="004E39E6" w:rsidRDefault="0016314F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1. Козловская О.В., Акерман Е.Н., Бурец Ю.С. Анализ состояния сферы интеллектуальной собственности в регионах России // ЭКО. 2015. №6. С. 75 – 91.</w:t>
      </w:r>
    </w:p>
    <w:p w:rsidR="0040280B" w:rsidRPr="004E39E6" w:rsidRDefault="0040280B" w:rsidP="00584ADA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2. Государственная программа «Экономическое развитие и инновационная экономика Республики Татарстан на 2014 </w:t>
      </w:r>
      <w:r w:rsidRPr="004E39E6">
        <w:rPr>
          <w:rFonts w:ascii="Times New Roman" w:hAnsi="Times New Roman" w:cs="Times New Roman"/>
          <w:sz w:val="24"/>
          <w:szCs w:val="24"/>
        </w:rPr>
        <w:noBreakHyphen/>
        <w:t xml:space="preserve"> 2024 годы».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4E39E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4E39E6">
          <w:rPr>
            <w:rStyle w:val="a7"/>
            <w:rFonts w:ascii="Times New Roman" w:hAnsi="Times New Roman" w:cs="Times New Roman"/>
            <w:sz w:val="24"/>
            <w:szCs w:val="24"/>
          </w:rPr>
          <w:t>http://docs.cntd.ru/document/463305855</w:t>
        </w:r>
      </w:hyperlink>
      <w:r w:rsidRPr="004E39E6">
        <w:rPr>
          <w:rFonts w:ascii="Times New Roman" w:hAnsi="Times New Roman" w:cs="Times New Roman"/>
          <w:sz w:val="24"/>
          <w:szCs w:val="24"/>
        </w:rPr>
        <w:t xml:space="preserve"> (дата обращения: </w:t>
      </w:r>
      <w:r w:rsidRPr="004E39E6">
        <w:rPr>
          <w:rFonts w:ascii="Times New Roman" w:hAnsi="Times New Roman" w:cs="Times New Roman"/>
          <w:bCs/>
          <w:sz w:val="24"/>
          <w:szCs w:val="24"/>
        </w:rPr>
        <w:t>27.04.2020).</w:t>
      </w:r>
      <w:r w:rsidRPr="004E3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BA3" w:rsidRPr="004E39E6" w:rsidRDefault="0040280B" w:rsidP="00584A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>3</w:t>
      </w:r>
      <w:r w:rsidR="00AA01EA" w:rsidRPr="004E39E6">
        <w:rPr>
          <w:rFonts w:ascii="Times New Roman" w:hAnsi="Times New Roman" w:cs="Times New Roman"/>
          <w:sz w:val="24"/>
          <w:szCs w:val="24"/>
        </w:rPr>
        <w:t>. </w:t>
      </w:r>
      <w:r w:rsidR="0025138B" w:rsidRPr="004E39E6">
        <w:rPr>
          <w:rFonts w:ascii="Times New Roman" w:hAnsi="Times New Roman" w:cs="Times New Roman"/>
          <w:sz w:val="24"/>
          <w:szCs w:val="24"/>
        </w:rPr>
        <w:t>Бабаев А.А. Развитие рынка интеллектуальной собственности в регионах России // Управление интеллектуальной собственностью как фактор повышения эффективности развития организаций: сборник материалов международной научно-практической конференции. С. 13 – 18.</w:t>
      </w:r>
    </w:p>
    <w:p w:rsidR="0040280B" w:rsidRPr="004E39E6" w:rsidRDefault="0040280B" w:rsidP="00584ADA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E39E6">
        <w:rPr>
          <w:rFonts w:ascii="Times New Roman" w:hAnsi="Times New Roman" w:cs="Times New Roman"/>
          <w:sz w:val="24"/>
          <w:szCs w:val="24"/>
        </w:rPr>
        <w:t xml:space="preserve">4. Государственная программа Санкт-Петербурга «Развитие промышленности, инновационной деятельности и агропромышленного комплекса в Санкт-Петербурге».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4E39E6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4E39E6">
          <w:rPr>
            <w:rStyle w:val="a7"/>
            <w:rFonts w:ascii="Times New Roman" w:hAnsi="Times New Roman" w:cs="Times New Roman"/>
            <w:sz w:val="24"/>
            <w:szCs w:val="24"/>
          </w:rPr>
          <w:t>http://docs.cntd.ru/document/822403604</w:t>
        </w:r>
      </w:hyperlink>
      <w:r w:rsidRPr="004E39E6">
        <w:rPr>
          <w:rFonts w:ascii="Times New Roman" w:hAnsi="Times New Roman" w:cs="Times New Roman"/>
          <w:sz w:val="24"/>
          <w:szCs w:val="24"/>
        </w:rPr>
        <w:t xml:space="preserve"> (дата обращения: </w:t>
      </w:r>
      <w:r w:rsidRPr="004E39E6">
        <w:rPr>
          <w:rFonts w:ascii="Times New Roman" w:hAnsi="Times New Roman" w:cs="Times New Roman"/>
          <w:bCs/>
          <w:sz w:val="24"/>
          <w:szCs w:val="24"/>
        </w:rPr>
        <w:t>27.04.2020).</w:t>
      </w:r>
    </w:p>
    <w:p w:rsidR="0040280B" w:rsidRPr="004E39E6" w:rsidRDefault="0040280B" w:rsidP="00584ADA">
      <w:pPr>
        <w:pStyle w:val="a4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9E6">
        <w:rPr>
          <w:rFonts w:ascii="Times New Roman" w:hAnsi="Times New Roman" w:cs="Times New Roman"/>
          <w:bCs/>
          <w:sz w:val="24"/>
          <w:szCs w:val="24"/>
        </w:rPr>
        <w:t>5. </w:t>
      </w:r>
      <w:r w:rsidRPr="004E39E6">
        <w:rPr>
          <w:rFonts w:ascii="Times New Roman" w:hAnsi="Times New Roman" w:cs="Times New Roman"/>
          <w:sz w:val="24"/>
          <w:szCs w:val="24"/>
        </w:rPr>
        <w:t xml:space="preserve">Государственная программа города Москвы «Экономическое развитие и инвестиционная привлекательность города Москвы» на 2012-2018 годы.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4E39E6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4E39E6">
          <w:rPr>
            <w:rStyle w:val="a7"/>
            <w:rFonts w:ascii="Times New Roman" w:hAnsi="Times New Roman" w:cs="Times New Roman"/>
            <w:sz w:val="24"/>
            <w:szCs w:val="24"/>
          </w:rPr>
          <w:t>http://docs.cntd.ru/document/537907565</w:t>
        </w:r>
      </w:hyperlink>
      <w:r w:rsidRPr="004E39E6">
        <w:rPr>
          <w:rFonts w:ascii="Times New Roman" w:hAnsi="Times New Roman" w:cs="Times New Roman"/>
          <w:sz w:val="24"/>
          <w:szCs w:val="24"/>
        </w:rPr>
        <w:t xml:space="preserve"> (дата обращения: </w:t>
      </w:r>
      <w:r w:rsidRPr="004E39E6">
        <w:rPr>
          <w:rFonts w:ascii="Times New Roman" w:hAnsi="Times New Roman" w:cs="Times New Roman"/>
          <w:bCs/>
          <w:sz w:val="24"/>
          <w:szCs w:val="24"/>
        </w:rPr>
        <w:t>27.04.2020).</w:t>
      </w:r>
      <w:r w:rsidRPr="004E39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14F" w:rsidRPr="004E39E6" w:rsidRDefault="0016314F" w:rsidP="00584A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16314F" w:rsidRPr="004E39E6" w:rsidRDefault="0016314F" w:rsidP="003128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</w:rPr>
        <w:t>Раттур Елена Владимировна (г. Вологда) инженер-исследователь Центра трансфера и коммерциализации технологий ФГБУН ВолНЦ РАН, адрес организации: Россия, 160014, г. Вологда, ул. Горького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E39E6">
        <w:rPr>
          <w:rFonts w:ascii="Times New Roman" w:hAnsi="Times New Roman" w:cs="Times New Roman"/>
          <w:sz w:val="24"/>
          <w:szCs w:val="24"/>
        </w:rPr>
        <w:t>д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. 56</w:t>
      </w:r>
      <w:r w:rsidRPr="004E39E6">
        <w:rPr>
          <w:rFonts w:ascii="Times New Roman" w:hAnsi="Times New Roman" w:cs="Times New Roman"/>
          <w:sz w:val="24"/>
          <w:szCs w:val="24"/>
        </w:rPr>
        <w:t>а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hyperlink r:id="rId12" w:history="1">
        <w:r w:rsidR="00FC18A9" w:rsidRPr="004E39E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rattur87@mail.ru</w:t>
        </w:r>
      </w:hyperlink>
      <w:r w:rsidRPr="004E39E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C18A9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C18A9" w:rsidRPr="004E39E6" w:rsidRDefault="00BD5DD9" w:rsidP="00584A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Ratt</w:t>
      </w:r>
      <w:r w:rsidR="00FC18A9" w:rsidRPr="004E39E6">
        <w:rPr>
          <w:rFonts w:ascii="Times New Roman" w:hAnsi="Times New Roman" w:cs="Times New Roman"/>
          <w:b/>
          <w:sz w:val="24"/>
          <w:szCs w:val="24"/>
          <w:lang w:val="en-US"/>
        </w:rPr>
        <w:t>ur</w:t>
      </w:r>
      <w:r w:rsidR="00584ADA" w:rsidRPr="004E39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E.V.</w:t>
      </w:r>
    </w:p>
    <w:p w:rsidR="00FC18A9" w:rsidRPr="004E39E6" w:rsidRDefault="00FC18A9" w:rsidP="00584AD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t>NATIONAL EXPERTISE IN INTELLECTUAL PROPERTY MANAGEMENT</w:t>
      </w:r>
    </w:p>
    <w:p w:rsidR="00FC18A9" w:rsidRPr="004E39E6" w:rsidRDefault="00FC18A9" w:rsidP="003128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18A9" w:rsidRPr="004E39E6" w:rsidRDefault="00FC18A9" w:rsidP="0031280C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591E" w:rsidRPr="004E39E6">
        <w:rPr>
          <w:rFonts w:ascii="Times New Roman" w:hAnsi="Times New Roman" w:cs="Times New Roman"/>
          <w:i/>
          <w:sz w:val="24"/>
          <w:szCs w:val="24"/>
          <w:lang w:val="en-US"/>
        </w:rPr>
        <w:t>The inventive activity of Russian regions is analyzed in the article. Actions of the State programs on innovative development which are realized in regions - leaders are considered. Recommendations on intellectual property management at the regional level are given.</w:t>
      </w:r>
    </w:p>
    <w:p w:rsidR="00FC18A9" w:rsidRPr="004E39E6" w:rsidRDefault="00FC18A9" w:rsidP="003128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C5322" w:rsidRPr="001C5322">
        <w:rPr>
          <w:rFonts w:ascii="Times New Roman" w:hAnsi="Times New Roman" w:cs="Times New Roman"/>
          <w:i/>
          <w:sz w:val="24"/>
          <w:szCs w:val="24"/>
          <w:lang w:val="en-US"/>
        </w:rPr>
        <w:t>intellectual property (IP), inventive activity, results of intellectual activity (RID), public administration, region.</w:t>
      </w:r>
    </w:p>
    <w:p w:rsidR="00FC18A9" w:rsidRPr="004E39E6" w:rsidRDefault="00FC18A9" w:rsidP="0031280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584ADA" w:rsidRPr="004E39E6" w:rsidRDefault="00584ADA" w:rsidP="00584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  <w:lang w:val="en-US"/>
        </w:rPr>
        <w:t>1. Kozlovskaya, O.V.; Ackerman, E.N.; Burets, Yu.S. Analysis of the intellectual property sphere state in the Russian regions (in Russian) // ECO. 2015. №6. С. 75 – 91.</w:t>
      </w:r>
    </w:p>
    <w:p w:rsidR="00584ADA" w:rsidRPr="004E39E6" w:rsidRDefault="00427274" w:rsidP="00584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  <w:lang w:val="en-US"/>
        </w:rPr>
        <w:t>2. State program «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>Economic development and innovation economy of the Repu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blic of Tatarstan for 2014 2024»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Аvailable at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3" w:history="1">
        <w:r w:rsidRPr="004E39E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http://docs.cntd.ru/document/463305855</w:t>
        </w:r>
      </w:hyperlink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(date of address: 27.04.2020). </w:t>
      </w:r>
    </w:p>
    <w:p w:rsidR="00584ADA" w:rsidRPr="004E39E6" w:rsidRDefault="00584ADA" w:rsidP="00584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  <w:lang w:val="en-US"/>
        </w:rPr>
        <w:t>3. Babaev A.A. Development of intellectual property market in the Russian regions // Intellectual property management as a factor of organizations development efficiency increase: collection of materials of the international scientific-practical conference. С. 13 – 18.</w:t>
      </w:r>
    </w:p>
    <w:p w:rsidR="00584ADA" w:rsidRPr="004E39E6" w:rsidRDefault="00584ADA" w:rsidP="00584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  <w:lang w:val="en-US"/>
        </w:rPr>
        <w:t>4. S</w:t>
      </w:r>
      <w:r w:rsidR="00427274" w:rsidRPr="004E39E6">
        <w:rPr>
          <w:rFonts w:ascii="Times New Roman" w:hAnsi="Times New Roman" w:cs="Times New Roman"/>
          <w:sz w:val="24"/>
          <w:szCs w:val="24"/>
          <w:lang w:val="en-US"/>
        </w:rPr>
        <w:t>tate program of St. Petersburg «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Development of industry, innovation activity and agroindus</w:t>
      </w:r>
      <w:r w:rsidR="00427274" w:rsidRPr="004E39E6">
        <w:rPr>
          <w:rFonts w:ascii="Times New Roman" w:hAnsi="Times New Roman" w:cs="Times New Roman"/>
          <w:sz w:val="24"/>
          <w:szCs w:val="24"/>
          <w:lang w:val="en-US"/>
        </w:rPr>
        <w:t>trial complex in St. Petersburg»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27274" w:rsidRPr="004E39E6">
        <w:rPr>
          <w:rFonts w:ascii="Times New Roman" w:hAnsi="Times New Roman" w:cs="Times New Roman"/>
          <w:sz w:val="24"/>
          <w:szCs w:val="24"/>
          <w:lang w:val="en-US"/>
        </w:rPr>
        <w:t>Аvailable at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4" w:history="1">
        <w:r w:rsidR="00427274" w:rsidRPr="004E39E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http://docs.cntd.ru/document/822403604</w:t>
        </w:r>
      </w:hyperlink>
      <w:r w:rsidR="00427274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(date of address: 27.04.2020).</w:t>
      </w:r>
    </w:p>
    <w:p w:rsidR="00584ADA" w:rsidRPr="004E39E6" w:rsidRDefault="00427274" w:rsidP="00584A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  <w:lang w:val="en-US"/>
        </w:rPr>
        <w:t>5. Moscow State Program «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Economic Development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and Investment Appeal of Moscow»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for 2012-2018.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>Аvailable at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5" w:history="1">
        <w:r w:rsidRPr="004E39E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http://docs.cntd.ru/document/537907565</w:t>
        </w:r>
      </w:hyperlink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(date of address: 27.04.2020). </w:t>
      </w:r>
    </w:p>
    <w:p w:rsidR="00584ADA" w:rsidRPr="004E39E6" w:rsidRDefault="00584ADA" w:rsidP="00FC18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C18A9" w:rsidRPr="004E39E6" w:rsidRDefault="00FC18A9" w:rsidP="0031280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FC18A9" w:rsidRPr="00064447" w:rsidRDefault="00FC18A9" w:rsidP="00FC18A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sz w:val="24"/>
          <w:szCs w:val="24"/>
          <w:lang w:val="en-US"/>
        </w:rPr>
        <w:t>Elena Vladimirovna Rattur (Vologda) is an engineer-explorer of the Technology Transfe</w:t>
      </w:r>
      <w:r w:rsidR="00584ADA"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r and Commercialization Center </w:t>
      </w:r>
      <w:r w:rsidRPr="004E39E6">
        <w:rPr>
          <w:rFonts w:ascii="Times New Roman" w:hAnsi="Times New Roman" w:cs="Times New Roman"/>
          <w:sz w:val="24"/>
          <w:szCs w:val="24"/>
          <w:lang w:val="en-US"/>
        </w:rPr>
        <w:t xml:space="preserve">of VolRC RAS, the address of the organization: 56A, Gorky Street, Vologda, 160014, Russia, e-mail: </w:t>
      </w:r>
      <w:hyperlink r:id="rId16" w:history="1">
        <w:r w:rsidRPr="004E39E6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rattur87@mail.ru</w:t>
        </w:r>
      </w:hyperlink>
      <w:r w:rsidRPr="0031280C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. </w:t>
      </w:r>
    </w:p>
    <w:p w:rsidR="001C5322" w:rsidRPr="00064447" w:rsidRDefault="001C5322" w:rsidP="00FC18A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en-US"/>
        </w:rPr>
      </w:pPr>
    </w:p>
    <w:p w:rsidR="001C5322" w:rsidRPr="00064447" w:rsidRDefault="001C5322" w:rsidP="00FC18A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en-US"/>
        </w:rPr>
      </w:pPr>
    </w:p>
    <w:p w:rsidR="001C5322" w:rsidRPr="001C5322" w:rsidRDefault="001C5322" w:rsidP="00FC18A9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en-US"/>
        </w:rPr>
      </w:pPr>
    </w:p>
    <w:sectPr w:rsidR="001C5322" w:rsidRPr="001C5322" w:rsidSect="00A10C7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15FB31F" w15:done="0"/>
  <w15:commentEx w15:paraId="4FAA1C0D" w15:done="0"/>
  <w15:commentEx w15:paraId="57628017" w15:done="0"/>
  <w15:commentEx w15:paraId="45C64A94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617" w:rsidRDefault="00234617" w:rsidP="00A5178F">
      <w:pPr>
        <w:spacing w:after="0" w:line="240" w:lineRule="auto"/>
      </w:pPr>
      <w:r>
        <w:separator/>
      </w:r>
    </w:p>
  </w:endnote>
  <w:endnote w:type="continuationSeparator" w:id="1">
    <w:p w:rsidR="00234617" w:rsidRDefault="00234617" w:rsidP="00A51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617" w:rsidRDefault="00234617" w:rsidP="00A5178F">
      <w:pPr>
        <w:spacing w:after="0" w:line="240" w:lineRule="auto"/>
      </w:pPr>
      <w:r>
        <w:separator/>
      </w:r>
    </w:p>
  </w:footnote>
  <w:footnote w:type="continuationSeparator" w:id="1">
    <w:p w:rsidR="00234617" w:rsidRDefault="00234617" w:rsidP="00A5178F">
      <w:pPr>
        <w:spacing w:after="0" w:line="240" w:lineRule="auto"/>
      </w:pPr>
      <w:r>
        <w:continuationSeparator/>
      </w:r>
    </w:p>
  </w:footnote>
  <w:footnote w:id="2">
    <w:p w:rsidR="003A7347" w:rsidRPr="003A7347" w:rsidRDefault="003A7347" w:rsidP="00CA2406">
      <w:pPr>
        <w:pStyle w:val="a4"/>
        <w:jc w:val="both"/>
        <w:rPr>
          <w:rFonts w:ascii="Times New Roman" w:hAnsi="Times New Roman" w:cs="Times New Roman"/>
        </w:rPr>
      </w:pPr>
      <w:r w:rsidRPr="003A7347">
        <w:rPr>
          <w:rStyle w:val="a6"/>
          <w:rFonts w:ascii="Times New Roman" w:hAnsi="Times New Roman" w:cs="Times New Roman"/>
        </w:rPr>
        <w:footnoteRef/>
      </w:r>
      <w:r w:rsidRPr="003A7347">
        <w:rPr>
          <w:rFonts w:ascii="Times New Roman" w:hAnsi="Times New Roman" w:cs="Times New Roman"/>
        </w:rPr>
        <w:t xml:space="preserve"> </w:t>
      </w:r>
      <w:r w:rsidR="00CA2406" w:rsidRPr="00CA2406">
        <w:rPr>
          <w:rFonts w:ascii="Times New Roman" w:hAnsi="Times New Roman" w:cs="Times New Roman"/>
        </w:rPr>
        <w:t>Статья подготовлена по Государственному заданию № 0168-2019-0006 «Управление процессами структурной трансформации экономики регионов на основе развития малого и среднего предпринимательства»</w:t>
      </w:r>
      <w:r w:rsidR="00CA2406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C4713"/>
    <w:multiLevelType w:val="hybridMultilevel"/>
    <w:tmpl w:val="B632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D0EDA"/>
    <w:multiLevelType w:val="hybridMultilevel"/>
    <w:tmpl w:val="F5763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Евгений Александрович Мазилов">
    <w15:presenceInfo w15:providerId="None" w15:userId="Евгений Александрович Мазилов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879E8"/>
    <w:rsid w:val="00002756"/>
    <w:rsid w:val="000107B5"/>
    <w:rsid w:val="00012297"/>
    <w:rsid w:val="0001655B"/>
    <w:rsid w:val="00032FA9"/>
    <w:rsid w:val="00033F80"/>
    <w:rsid w:val="00056FF2"/>
    <w:rsid w:val="00057A78"/>
    <w:rsid w:val="00064447"/>
    <w:rsid w:val="0006602F"/>
    <w:rsid w:val="000A7831"/>
    <w:rsid w:val="000E0253"/>
    <w:rsid w:val="000E2CA4"/>
    <w:rsid w:val="000E307D"/>
    <w:rsid w:val="000F053D"/>
    <w:rsid w:val="000F1EEB"/>
    <w:rsid w:val="000F3E6D"/>
    <w:rsid w:val="001050F1"/>
    <w:rsid w:val="00137633"/>
    <w:rsid w:val="0016314F"/>
    <w:rsid w:val="00166E91"/>
    <w:rsid w:val="00180363"/>
    <w:rsid w:val="00186808"/>
    <w:rsid w:val="00190B62"/>
    <w:rsid w:val="001A5037"/>
    <w:rsid w:val="001C4351"/>
    <w:rsid w:val="001C5322"/>
    <w:rsid w:val="001D07F6"/>
    <w:rsid w:val="001D6C5B"/>
    <w:rsid w:val="001F0D26"/>
    <w:rsid w:val="00200E08"/>
    <w:rsid w:val="00201D2D"/>
    <w:rsid w:val="00202E0D"/>
    <w:rsid w:val="00204FE8"/>
    <w:rsid w:val="00205652"/>
    <w:rsid w:val="002177D8"/>
    <w:rsid w:val="00224DDB"/>
    <w:rsid w:val="00231679"/>
    <w:rsid w:val="00234617"/>
    <w:rsid w:val="00234D13"/>
    <w:rsid w:val="00250ABA"/>
    <w:rsid w:val="0025138B"/>
    <w:rsid w:val="00260414"/>
    <w:rsid w:val="002634B1"/>
    <w:rsid w:val="0027068E"/>
    <w:rsid w:val="002767DA"/>
    <w:rsid w:val="00282551"/>
    <w:rsid w:val="002A12CB"/>
    <w:rsid w:val="002D04EF"/>
    <w:rsid w:val="002E7725"/>
    <w:rsid w:val="002F2975"/>
    <w:rsid w:val="002F40D6"/>
    <w:rsid w:val="00301309"/>
    <w:rsid w:val="0031280C"/>
    <w:rsid w:val="00317CD9"/>
    <w:rsid w:val="00323E6F"/>
    <w:rsid w:val="00333489"/>
    <w:rsid w:val="003556C5"/>
    <w:rsid w:val="00376EC4"/>
    <w:rsid w:val="00377B58"/>
    <w:rsid w:val="00385B28"/>
    <w:rsid w:val="003A5375"/>
    <w:rsid w:val="003A7347"/>
    <w:rsid w:val="003B0584"/>
    <w:rsid w:val="003C2695"/>
    <w:rsid w:val="003D00DC"/>
    <w:rsid w:val="003D6EE4"/>
    <w:rsid w:val="003D7BA8"/>
    <w:rsid w:val="003E4230"/>
    <w:rsid w:val="003F2652"/>
    <w:rsid w:val="0040280B"/>
    <w:rsid w:val="00427274"/>
    <w:rsid w:val="004338D6"/>
    <w:rsid w:val="00443ECC"/>
    <w:rsid w:val="00444DE6"/>
    <w:rsid w:val="0045155A"/>
    <w:rsid w:val="00462C00"/>
    <w:rsid w:val="00484448"/>
    <w:rsid w:val="00484CDF"/>
    <w:rsid w:val="004B3D4F"/>
    <w:rsid w:val="004B721D"/>
    <w:rsid w:val="004C36DA"/>
    <w:rsid w:val="004C38C1"/>
    <w:rsid w:val="004C6460"/>
    <w:rsid w:val="004D4D54"/>
    <w:rsid w:val="004E20ED"/>
    <w:rsid w:val="004E39E6"/>
    <w:rsid w:val="004F304A"/>
    <w:rsid w:val="004F3B3B"/>
    <w:rsid w:val="00522E87"/>
    <w:rsid w:val="00527187"/>
    <w:rsid w:val="00532033"/>
    <w:rsid w:val="005418F0"/>
    <w:rsid w:val="0055650A"/>
    <w:rsid w:val="00584ADA"/>
    <w:rsid w:val="005A66D0"/>
    <w:rsid w:val="005A756F"/>
    <w:rsid w:val="005A7728"/>
    <w:rsid w:val="005C2AF6"/>
    <w:rsid w:val="005C2E04"/>
    <w:rsid w:val="005C404E"/>
    <w:rsid w:val="005C729C"/>
    <w:rsid w:val="005E3190"/>
    <w:rsid w:val="005F358A"/>
    <w:rsid w:val="006104E6"/>
    <w:rsid w:val="006168FB"/>
    <w:rsid w:val="006236B2"/>
    <w:rsid w:val="006370B2"/>
    <w:rsid w:val="00640A38"/>
    <w:rsid w:val="00642165"/>
    <w:rsid w:val="006435BB"/>
    <w:rsid w:val="00646EEA"/>
    <w:rsid w:val="0065751D"/>
    <w:rsid w:val="0069639E"/>
    <w:rsid w:val="006A615F"/>
    <w:rsid w:val="006B3F84"/>
    <w:rsid w:val="006B4282"/>
    <w:rsid w:val="006B6662"/>
    <w:rsid w:val="006E5A28"/>
    <w:rsid w:val="0070296C"/>
    <w:rsid w:val="00705ED5"/>
    <w:rsid w:val="0071766F"/>
    <w:rsid w:val="007207F3"/>
    <w:rsid w:val="00724B09"/>
    <w:rsid w:val="00733E1F"/>
    <w:rsid w:val="00743472"/>
    <w:rsid w:val="007559DB"/>
    <w:rsid w:val="0076203E"/>
    <w:rsid w:val="007621E7"/>
    <w:rsid w:val="00791E3E"/>
    <w:rsid w:val="007A0436"/>
    <w:rsid w:val="007A777C"/>
    <w:rsid w:val="007C48FA"/>
    <w:rsid w:val="007D26AC"/>
    <w:rsid w:val="008154A4"/>
    <w:rsid w:val="00817185"/>
    <w:rsid w:val="00823324"/>
    <w:rsid w:val="00826D98"/>
    <w:rsid w:val="0083276D"/>
    <w:rsid w:val="0083583F"/>
    <w:rsid w:val="008542F7"/>
    <w:rsid w:val="00861DAF"/>
    <w:rsid w:val="00866D19"/>
    <w:rsid w:val="008709C2"/>
    <w:rsid w:val="00871051"/>
    <w:rsid w:val="00875FAB"/>
    <w:rsid w:val="00877AF7"/>
    <w:rsid w:val="008807E0"/>
    <w:rsid w:val="00892A51"/>
    <w:rsid w:val="00895536"/>
    <w:rsid w:val="008A1485"/>
    <w:rsid w:val="008A4558"/>
    <w:rsid w:val="008A60C9"/>
    <w:rsid w:val="008B265B"/>
    <w:rsid w:val="008B7EDC"/>
    <w:rsid w:val="008C2F1C"/>
    <w:rsid w:val="008C796A"/>
    <w:rsid w:val="008D5BFE"/>
    <w:rsid w:val="008D7A67"/>
    <w:rsid w:val="008F0306"/>
    <w:rsid w:val="008F04C5"/>
    <w:rsid w:val="00900313"/>
    <w:rsid w:val="00910FB0"/>
    <w:rsid w:val="009140A4"/>
    <w:rsid w:val="00915D45"/>
    <w:rsid w:val="00942374"/>
    <w:rsid w:val="00943A6D"/>
    <w:rsid w:val="00946A7E"/>
    <w:rsid w:val="00962BDB"/>
    <w:rsid w:val="0097703D"/>
    <w:rsid w:val="009926B3"/>
    <w:rsid w:val="009A176D"/>
    <w:rsid w:val="009A5FF7"/>
    <w:rsid w:val="009B47E3"/>
    <w:rsid w:val="009B7485"/>
    <w:rsid w:val="009C2204"/>
    <w:rsid w:val="00A10C7C"/>
    <w:rsid w:val="00A25BF3"/>
    <w:rsid w:val="00A42449"/>
    <w:rsid w:val="00A5178F"/>
    <w:rsid w:val="00A51CB2"/>
    <w:rsid w:val="00A520A3"/>
    <w:rsid w:val="00A67608"/>
    <w:rsid w:val="00A72195"/>
    <w:rsid w:val="00A74835"/>
    <w:rsid w:val="00A94BFB"/>
    <w:rsid w:val="00AA01EA"/>
    <w:rsid w:val="00AC15D3"/>
    <w:rsid w:val="00AD2CDE"/>
    <w:rsid w:val="00AD415A"/>
    <w:rsid w:val="00AD4E53"/>
    <w:rsid w:val="00B04974"/>
    <w:rsid w:val="00B05C4F"/>
    <w:rsid w:val="00B214E1"/>
    <w:rsid w:val="00B26296"/>
    <w:rsid w:val="00B3591E"/>
    <w:rsid w:val="00B364EB"/>
    <w:rsid w:val="00B507A2"/>
    <w:rsid w:val="00B57AD1"/>
    <w:rsid w:val="00B67C62"/>
    <w:rsid w:val="00B71E85"/>
    <w:rsid w:val="00B83863"/>
    <w:rsid w:val="00BB362D"/>
    <w:rsid w:val="00BB66DE"/>
    <w:rsid w:val="00BC2066"/>
    <w:rsid w:val="00BC3DB0"/>
    <w:rsid w:val="00BD5DD9"/>
    <w:rsid w:val="00BE2098"/>
    <w:rsid w:val="00BF2D35"/>
    <w:rsid w:val="00C054CA"/>
    <w:rsid w:val="00C10F48"/>
    <w:rsid w:val="00C12036"/>
    <w:rsid w:val="00C204B5"/>
    <w:rsid w:val="00C331BE"/>
    <w:rsid w:val="00C529FE"/>
    <w:rsid w:val="00C600BC"/>
    <w:rsid w:val="00C649EC"/>
    <w:rsid w:val="00C675E4"/>
    <w:rsid w:val="00CA2406"/>
    <w:rsid w:val="00CB2DC4"/>
    <w:rsid w:val="00CC5402"/>
    <w:rsid w:val="00CC749B"/>
    <w:rsid w:val="00CD7637"/>
    <w:rsid w:val="00CE6FB4"/>
    <w:rsid w:val="00D00BA3"/>
    <w:rsid w:val="00D131A6"/>
    <w:rsid w:val="00D277EB"/>
    <w:rsid w:val="00D61618"/>
    <w:rsid w:val="00D86068"/>
    <w:rsid w:val="00DB25AD"/>
    <w:rsid w:val="00DB52AE"/>
    <w:rsid w:val="00DC2E2D"/>
    <w:rsid w:val="00DE1F99"/>
    <w:rsid w:val="00DF1D35"/>
    <w:rsid w:val="00DF6DB4"/>
    <w:rsid w:val="00E11E3D"/>
    <w:rsid w:val="00E22966"/>
    <w:rsid w:val="00E422CD"/>
    <w:rsid w:val="00E53075"/>
    <w:rsid w:val="00E60663"/>
    <w:rsid w:val="00E7335A"/>
    <w:rsid w:val="00E76681"/>
    <w:rsid w:val="00E851F8"/>
    <w:rsid w:val="00E879E8"/>
    <w:rsid w:val="00EC0917"/>
    <w:rsid w:val="00EC5B69"/>
    <w:rsid w:val="00EC62D0"/>
    <w:rsid w:val="00EE55A6"/>
    <w:rsid w:val="00EF2B8C"/>
    <w:rsid w:val="00F03673"/>
    <w:rsid w:val="00F137B1"/>
    <w:rsid w:val="00F24D10"/>
    <w:rsid w:val="00F32DFD"/>
    <w:rsid w:val="00F3342A"/>
    <w:rsid w:val="00F60926"/>
    <w:rsid w:val="00F62F1C"/>
    <w:rsid w:val="00F83427"/>
    <w:rsid w:val="00F84EDD"/>
    <w:rsid w:val="00FB3B06"/>
    <w:rsid w:val="00FC18A9"/>
    <w:rsid w:val="00FC59DE"/>
    <w:rsid w:val="00FC6713"/>
    <w:rsid w:val="00FD23B0"/>
    <w:rsid w:val="00FD4C88"/>
    <w:rsid w:val="00FF26D3"/>
    <w:rsid w:val="00FF4B89"/>
    <w:rsid w:val="00FF5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22E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A5178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5178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5178F"/>
    <w:rPr>
      <w:vertAlign w:val="superscript"/>
    </w:rPr>
  </w:style>
  <w:style w:type="character" w:styleId="a7">
    <w:name w:val="Hyperlink"/>
    <w:basedOn w:val="a0"/>
    <w:uiPriority w:val="99"/>
    <w:unhideWhenUsed/>
    <w:rsid w:val="00A5178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CD9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3D00D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00D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00D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00D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00DC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0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00DC"/>
    <w:rPr>
      <w:rFonts w:ascii="Segoe UI" w:hAnsi="Segoe UI" w:cs="Segoe UI"/>
      <w:sz w:val="18"/>
      <w:szCs w:val="18"/>
    </w:rPr>
  </w:style>
  <w:style w:type="paragraph" w:styleId="af0">
    <w:name w:val="header"/>
    <w:basedOn w:val="a"/>
    <w:link w:val="af1"/>
    <w:uiPriority w:val="99"/>
    <w:semiHidden/>
    <w:unhideWhenUsed/>
    <w:rsid w:val="00282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282551"/>
  </w:style>
  <w:style w:type="paragraph" w:styleId="af2">
    <w:name w:val="footer"/>
    <w:basedOn w:val="a"/>
    <w:link w:val="af3"/>
    <w:uiPriority w:val="99"/>
    <w:semiHidden/>
    <w:unhideWhenUsed/>
    <w:rsid w:val="00282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2825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fips.ru/about/deyatelnost/sotrudnichestvo-s-regionami-rossii/a-iz-akt-2019.pdf" TargetMode="External"/><Relationship Id="rId13" Type="http://schemas.openxmlformats.org/officeDocument/2006/relationships/hyperlink" Target="http://docs.cntd.ru/document/46330585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hyperlink" Target="mailto:rattur87@mai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attur87@mail.ru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5379075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537907565" TargetMode="External"/><Relationship Id="rId10" Type="http://schemas.openxmlformats.org/officeDocument/2006/relationships/hyperlink" Target="http://docs.cntd.ru/document/8224036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3305855" TargetMode="External"/><Relationship Id="rId14" Type="http://schemas.openxmlformats.org/officeDocument/2006/relationships/hyperlink" Target="http://docs.cntd.ru/document/8224036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12F95-270B-4EE1-9314-BCF5F483A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2020-05-15T15:31:00Z</dcterms:created>
  <dcterms:modified xsi:type="dcterms:W3CDTF">2020-05-17T16:13:00Z</dcterms:modified>
</cp:coreProperties>
</file>