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20D" w:rsidRPr="00901F1B" w:rsidRDefault="002D720D" w:rsidP="002D720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901F1B">
        <w:rPr>
          <w:rFonts w:ascii="Times New Roman" w:hAnsi="Times New Roman"/>
          <w:b/>
          <w:sz w:val="24"/>
          <w:szCs w:val="24"/>
        </w:rPr>
        <w:t>УДК 372.8</w:t>
      </w:r>
    </w:p>
    <w:p w:rsidR="002D720D" w:rsidRDefault="002D720D" w:rsidP="002D720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01F1B">
        <w:rPr>
          <w:rFonts w:ascii="Times New Roman" w:hAnsi="Times New Roman"/>
          <w:b/>
          <w:sz w:val="24"/>
          <w:szCs w:val="24"/>
        </w:rPr>
        <w:t>ББК 74.266.5</w:t>
      </w:r>
    </w:p>
    <w:p w:rsidR="001E22BF" w:rsidRDefault="003C404A" w:rsidP="00775D9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875A5F">
        <w:rPr>
          <w:rFonts w:ascii="Times New Roman" w:hAnsi="Times New Roman"/>
          <w:b/>
          <w:sz w:val="24"/>
          <w:szCs w:val="24"/>
        </w:rPr>
        <w:t>Басова Е.А.</w:t>
      </w:r>
    </w:p>
    <w:p w:rsidR="00290501" w:rsidRPr="00875A5F" w:rsidRDefault="002D720D" w:rsidP="002D72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СОЦИАЛЬНАЯ ПОЛИТИКА РЕГИОНА И ПРОБЛЕМЫ «РАБОТАЮЩИХ БЕДНЫХ» В КОНТЕКСТЕ КАЧЕСТВА ТРУДОВОЙ ЖИЗНИ</w:t>
      </w:r>
    </w:p>
    <w:p w:rsidR="0073522F" w:rsidRPr="00875A5F" w:rsidRDefault="0073522F" w:rsidP="00875A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5AED" w:rsidRPr="00775D9B" w:rsidRDefault="005B0D1D" w:rsidP="00775D9B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775D9B">
        <w:rPr>
          <w:rFonts w:ascii="Times New Roman" w:hAnsi="Times New Roman"/>
          <w:i/>
          <w:sz w:val="24"/>
          <w:szCs w:val="24"/>
        </w:rPr>
        <w:t xml:space="preserve">В целях повышения устойчивости развития территорий особую актуальность приобретают вопросы государственного регулирования социально-трудовой сферы. </w:t>
      </w:r>
      <w:r w:rsidR="006D1937" w:rsidRPr="00775D9B">
        <w:rPr>
          <w:rFonts w:ascii="Times New Roman" w:hAnsi="Times New Roman"/>
          <w:i/>
          <w:sz w:val="24"/>
          <w:szCs w:val="24"/>
        </w:rPr>
        <w:t xml:space="preserve">В статье представлены результаты исследования </w:t>
      </w:r>
      <w:r w:rsidR="00574CA6" w:rsidRPr="00775D9B">
        <w:rPr>
          <w:rFonts w:ascii="Times New Roman" w:hAnsi="Times New Roman"/>
          <w:i/>
          <w:sz w:val="24"/>
          <w:szCs w:val="24"/>
        </w:rPr>
        <w:t>качества трудовой жизни (</w:t>
      </w:r>
      <w:r w:rsidR="006D1937" w:rsidRPr="00775D9B">
        <w:rPr>
          <w:rFonts w:ascii="Times New Roman" w:hAnsi="Times New Roman"/>
          <w:i/>
          <w:sz w:val="24"/>
          <w:szCs w:val="24"/>
        </w:rPr>
        <w:t>КТЖ</w:t>
      </w:r>
      <w:r w:rsidR="00574CA6" w:rsidRPr="00775D9B">
        <w:rPr>
          <w:rFonts w:ascii="Times New Roman" w:hAnsi="Times New Roman"/>
          <w:i/>
          <w:sz w:val="24"/>
          <w:szCs w:val="24"/>
        </w:rPr>
        <w:t>)</w:t>
      </w:r>
      <w:r w:rsidR="006D1937" w:rsidRPr="00775D9B">
        <w:rPr>
          <w:rFonts w:ascii="Times New Roman" w:hAnsi="Times New Roman"/>
          <w:i/>
          <w:sz w:val="24"/>
          <w:szCs w:val="24"/>
        </w:rPr>
        <w:t xml:space="preserve"> населения </w:t>
      </w:r>
      <w:r w:rsidR="009101DF" w:rsidRPr="00775D9B">
        <w:rPr>
          <w:rFonts w:ascii="Times New Roman" w:hAnsi="Times New Roman"/>
          <w:i/>
          <w:sz w:val="24"/>
          <w:szCs w:val="24"/>
        </w:rPr>
        <w:t>Вологодской области</w:t>
      </w:r>
      <w:r w:rsidR="006D1937" w:rsidRPr="00775D9B">
        <w:rPr>
          <w:rFonts w:ascii="Times New Roman" w:hAnsi="Times New Roman"/>
          <w:i/>
          <w:sz w:val="24"/>
          <w:szCs w:val="24"/>
        </w:rPr>
        <w:t xml:space="preserve"> с использованием </w:t>
      </w:r>
      <w:r w:rsidR="00DC1B8C" w:rsidRPr="00775D9B">
        <w:rPr>
          <w:rFonts w:ascii="Times New Roman" w:hAnsi="Times New Roman"/>
          <w:i/>
          <w:sz w:val="24"/>
          <w:szCs w:val="24"/>
        </w:rPr>
        <w:t>многомерных методов статистического анализа</w:t>
      </w:r>
      <w:r w:rsidR="006D1937" w:rsidRPr="00775D9B">
        <w:rPr>
          <w:rFonts w:ascii="Times New Roman" w:hAnsi="Times New Roman"/>
          <w:i/>
          <w:sz w:val="24"/>
          <w:szCs w:val="24"/>
        </w:rPr>
        <w:t>. Источником информации выступили результаты опроса, проведенного ФГБУН ВолНЦ РАН в 2018 г.</w:t>
      </w:r>
      <w:r w:rsidR="00DB2D73" w:rsidRPr="00775D9B">
        <w:rPr>
          <w:rFonts w:ascii="Times New Roman" w:hAnsi="Times New Roman"/>
          <w:i/>
          <w:sz w:val="24"/>
          <w:szCs w:val="24"/>
        </w:rPr>
        <w:t xml:space="preserve"> </w:t>
      </w:r>
    </w:p>
    <w:p w:rsidR="009101DF" w:rsidRPr="002D720D" w:rsidRDefault="009101DF" w:rsidP="00875A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573C1" w:rsidRPr="00775D9B" w:rsidRDefault="00775D9B" w:rsidP="00775D9B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855035">
        <w:rPr>
          <w:rFonts w:ascii="Times New Roman" w:hAnsi="Times New Roman"/>
          <w:i/>
          <w:sz w:val="24"/>
          <w:szCs w:val="24"/>
        </w:rPr>
        <w:t>Р</w:t>
      </w:r>
      <w:r w:rsidR="009E5D82" w:rsidRPr="00855035">
        <w:rPr>
          <w:rFonts w:ascii="Times New Roman" w:hAnsi="Times New Roman"/>
          <w:i/>
          <w:sz w:val="24"/>
          <w:szCs w:val="24"/>
        </w:rPr>
        <w:t>ег</w:t>
      </w:r>
      <w:r w:rsidR="009E5D82" w:rsidRPr="00775D9B">
        <w:rPr>
          <w:rFonts w:ascii="Times New Roman" w:hAnsi="Times New Roman"/>
          <w:i/>
          <w:sz w:val="24"/>
          <w:szCs w:val="24"/>
        </w:rPr>
        <w:t>иональная с</w:t>
      </w:r>
      <w:r w:rsidR="00076162" w:rsidRPr="00775D9B">
        <w:rPr>
          <w:rFonts w:ascii="Times New Roman" w:hAnsi="Times New Roman"/>
          <w:i/>
          <w:sz w:val="24"/>
          <w:szCs w:val="24"/>
        </w:rPr>
        <w:t>оциальная пол</w:t>
      </w:r>
      <w:r w:rsidR="00905D67">
        <w:rPr>
          <w:rFonts w:ascii="Times New Roman" w:hAnsi="Times New Roman"/>
          <w:i/>
          <w:sz w:val="24"/>
          <w:szCs w:val="24"/>
        </w:rPr>
        <w:t>итика, качество трудовой жизни</w:t>
      </w:r>
      <w:r w:rsidR="00076162" w:rsidRPr="00775D9B">
        <w:rPr>
          <w:rFonts w:ascii="Times New Roman" w:hAnsi="Times New Roman"/>
          <w:i/>
          <w:sz w:val="24"/>
          <w:szCs w:val="24"/>
        </w:rPr>
        <w:t>, работающие бед</w:t>
      </w:r>
      <w:r w:rsidR="00855035">
        <w:rPr>
          <w:rFonts w:ascii="Times New Roman" w:hAnsi="Times New Roman"/>
          <w:i/>
          <w:sz w:val="24"/>
          <w:szCs w:val="24"/>
        </w:rPr>
        <w:t>ные</w:t>
      </w:r>
      <w:r w:rsidR="00C96FBE" w:rsidRPr="00775D9B">
        <w:rPr>
          <w:rFonts w:ascii="Times New Roman" w:hAnsi="Times New Roman"/>
          <w:i/>
          <w:sz w:val="24"/>
          <w:szCs w:val="24"/>
        </w:rPr>
        <w:t>.</w:t>
      </w:r>
    </w:p>
    <w:p w:rsidR="00100AD2" w:rsidRPr="002D720D" w:rsidRDefault="00100AD2" w:rsidP="00875A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043B" w:rsidRPr="00875A5F" w:rsidRDefault="00214AEB" w:rsidP="0085503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Повышение качества жизни населения</w:t>
      </w:r>
      <w:r w:rsidR="00C60592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– ключев</w:t>
      </w:r>
      <w:r w:rsidR="00FF0D1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ая</w:t>
      </w:r>
      <w:r w:rsidR="00C60592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задач</w:t>
      </w:r>
      <w:r w:rsidR="00FF0D1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а</w:t>
      </w:r>
      <w:r w:rsidR="00C60592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устойчивого развития территорий. </w:t>
      </w:r>
      <w:r w:rsidR="00FF0D1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Достижение основ социальной и экономической стабильности, обеспечение условий для финансового благополучия и социальной самореализации граждан являются базисом устойчивого развития [</w:t>
      </w:r>
      <w:r w:rsidR="00256692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1, с.</w:t>
      </w:r>
      <w:r w:rsidR="00165A83" w:rsidRPr="00165A8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FF0D1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67]. Важным индикатором эффективности государственного регулирования социально-трудовых отношений выступает качество трудовой жизни (КТЖ)</w:t>
      </w:r>
      <w:r w:rsidR="005E3BF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работающего населения</w:t>
      </w:r>
      <w:r w:rsidR="00FF0D1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</w:t>
      </w:r>
      <w:r w:rsidR="003641F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представляющее собой </w:t>
      </w:r>
      <w:r w:rsidR="004814FA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характеристики труда, обеспечивающие наиболее эффективное использование </w:t>
      </w:r>
      <w:r w:rsidR="005E3BF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и развитие </w:t>
      </w:r>
      <w:r w:rsidR="004814FA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трудового потенциала индивида. </w:t>
      </w:r>
      <w:r w:rsidR="00B57BB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Р</w:t>
      </w:r>
      <w:r w:rsidR="00567902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асширение масштабов благополучия и удовлетворенности трудовой деятельностью как результат эффективного управления может стать движущей силой в достижении целей устойчивого развития и экономического роста. В целях повышения жизненных стандартов работающего населения особое значение приобретает </w:t>
      </w:r>
      <w:r w:rsidR="001A714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исследование</w:t>
      </w:r>
      <w:r w:rsidR="00567902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роли</w:t>
      </w:r>
      <w:r w:rsidR="00D70762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и возможностей </w:t>
      </w:r>
      <w:r w:rsidR="00567902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региональной социальной политики в формировании </w:t>
      </w:r>
      <w:r w:rsidR="00433087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и развитии КТЖ. </w:t>
      </w:r>
    </w:p>
    <w:p w:rsidR="001D75B4" w:rsidRDefault="001D75B4" w:rsidP="0085503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1D75B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Изучение публикаций по исследуемой проблематике показывает, что большинство из них ограничено анализом социальной политики на национальном и региональном уровнях и в меньшей степени увязано с повышением КТЖ работающего населения. Более того, в экономической литературе не акцентируется внимание на положении наиболее бедственной социальной группы, низкий уровень КТЖ которой не только снижает эффективное использование трудового потенциала в масштабах региона и страны в целом, но и усиливает и без того чрезмерное социально-экономическое расслоение в обществе по качеству жизни. В этой связи возникают закономерные вопросы: кто находится на низшей ступени иерархии (удовлетворенности) по качеству трудовой жизни среди занятого населения региона и каков социокультурный портрет данной когорты? Какие факторы оказывают решающее значение на удовлетворенность КТЖ? Каковы значимые проблемы наиболее бедственной группы в контексте КТЖ и находятся ли решение этих проблем в плоскости региональной социальной политики? В целях получения ответов на данные вопросы проведен детальный анализ субъективных оценок работающего населения </w:t>
      </w:r>
      <w:r w:rsidR="0046792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Вологодской области </w:t>
      </w:r>
      <w:r w:rsidRPr="001D75B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относительно КТЖ с использованием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многомерных методов статистического анализа</w:t>
      </w:r>
      <w:r w:rsidRPr="001D75B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</w:p>
    <w:p w:rsidR="00093988" w:rsidRPr="00093988" w:rsidRDefault="00600D2E" w:rsidP="00093988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Изучению вопросов развития социальной сферы во взаимосвязи с </w:t>
      </w:r>
      <w:r w:rsidR="0000258C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качеством жизни, в т.ч. с </w:t>
      </w:r>
      <w:r w:rsidR="005674E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социальной защитой </w:t>
      </w: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работающего населения</w:t>
      </w:r>
      <w:r w:rsidR="0000258C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</w:t>
      </w: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посвящены труды зарубежных </w:t>
      </w:r>
      <w:r w:rsidR="00093988" w:rsidRPr="000939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(Э.</w:t>
      </w:r>
      <w:r w:rsidR="000939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093988" w:rsidRPr="000939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Долана, М.</w:t>
      </w:r>
      <w:r w:rsidR="000939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093988" w:rsidRPr="000939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Трейси, Т.</w:t>
      </w:r>
      <w:r w:rsidR="000939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093988" w:rsidRPr="000939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Лоуви, М.</w:t>
      </w:r>
      <w:r w:rsidR="000939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093988" w:rsidRPr="000939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Саппса, Дж.</w:t>
      </w:r>
      <w:r w:rsidR="000939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093988" w:rsidRPr="000939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Гелбрейта) </w:t>
      </w:r>
      <w:r w:rsidR="000939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и </w:t>
      </w:r>
      <w:r w:rsidR="00093988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отечественных ученых </w:t>
      </w:r>
      <w:r w:rsidR="000939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(</w:t>
      </w: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В.</w:t>
      </w:r>
      <w:r w:rsidRPr="000939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В. Радаев</w:t>
      </w:r>
      <w:r w:rsidR="00BC4374" w:rsidRPr="000939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а, Е.М. Авраамовой</w:t>
      </w:r>
      <w:r w:rsidRPr="000939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В.Н. Бобков</w:t>
      </w:r>
      <w:r w:rsidR="00BC4374" w:rsidRPr="000939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а</w:t>
      </w:r>
      <w:r w:rsidRPr="000939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Е.Ш. Гонтмахер</w:t>
      </w:r>
      <w:r w:rsidR="00BC4374" w:rsidRPr="000939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а</w:t>
      </w:r>
      <w:r w:rsidRPr="000939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</w:t>
      </w:r>
      <w:r w:rsidR="00BC4374" w:rsidRPr="000939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Л.С. Ржанициной</w:t>
      </w:r>
      <w:r w:rsidR="000939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)</w:t>
      </w: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  <w:r w:rsidR="009365E2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526664" w:rsidRPr="0052666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Теоретико-методологические подходы к исследованию различных аспектов КТЖ заложены в трудах А. Маслоу, Э. Лоулер</w:t>
      </w:r>
      <w:r w:rsidR="0052666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а, Д. Макгрегора, Дж. Гэлбрейта</w:t>
      </w:r>
      <w:r w:rsidR="00526664" w:rsidRPr="0052666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 Современные проблемы развития трудового потенциала и КТЖ стали предметом исследования отечественных ученых: В.Ф. Потуданской, В.А. Цыганковым, Д.В. Окунева, Ю.Э. Чернышовой, О.А. Платонова</w:t>
      </w:r>
      <w:r w:rsidR="000D4CC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и др</w:t>
      </w:r>
      <w:r w:rsidR="0052666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</w:p>
    <w:p w:rsidR="009948BB" w:rsidRPr="00875A5F" w:rsidRDefault="00526664" w:rsidP="00526664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0939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7B3C1C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Одним из о</w:t>
      </w:r>
      <w:r w:rsidR="00D9749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сновны</w:t>
      </w:r>
      <w:r w:rsidR="007B3C1C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х</w:t>
      </w:r>
      <w:r w:rsidR="00D9749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индикаторо</w:t>
      </w:r>
      <w:r w:rsidR="007B3C1C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</w:t>
      </w:r>
      <w:r w:rsidR="00D9749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эффективности региональной социальной политики является доля населения с доходами ниже прожиточного минимума</w:t>
      </w:r>
      <w:r w:rsidR="004E4F5C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(ПМ)</w:t>
      </w:r>
      <w:r w:rsidR="00D9749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  <w:r w:rsidR="007B3C1C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35321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Согласно данным </w:t>
      </w:r>
      <w:r w:rsidR="0035321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lastRenderedPageBreak/>
        <w:t xml:space="preserve">официальной статистики, </w:t>
      </w:r>
      <w:r w:rsidR="00833FB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д</w:t>
      </w:r>
      <w:r w:rsidR="0013286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оля лиц с </w:t>
      </w:r>
      <w:r w:rsidR="00C96DE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доходами</w:t>
      </w:r>
      <w:r w:rsidR="0013286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ниже установленной границы </w:t>
      </w:r>
      <w:r w:rsidR="005C50D7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ПМ</w:t>
      </w:r>
      <w:r w:rsidR="007B1C2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13286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составля</w:t>
      </w:r>
      <w:r w:rsidR="008D6ED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ла</w:t>
      </w:r>
      <w:r w:rsidR="0013286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010238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в </w:t>
      </w:r>
      <w:r w:rsidR="009948B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Вологодской области</w:t>
      </w:r>
      <w:r w:rsidR="00010238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8D6ED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в </w:t>
      </w:r>
      <w:r w:rsidR="008D6EDE" w:rsidRPr="00A63CC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2018 г.</w:t>
      </w:r>
      <w:r w:rsidR="0013286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C008F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около 160 </w:t>
      </w:r>
      <w:r w:rsidR="009948B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тыс</w:t>
      </w:r>
      <w:r w:rsidR="00C008F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чел. </w:t>
      </w:r>
      <w:r w:rsidR="0097135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(</w:t>
      </w:r>
      <w:r w:rsidR="00C008F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или </w:t>
      </w:r>
      <w:r w:rsidR="008D6ED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13,6</w:t>
      </w:r>
      <w:r w:rsidR="00D200E0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% к общей численности </w:t>
      </w:r>
      <w:r w:rsidR="00A21567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региона</w:t>
      </w:r>
      <w:r w:rsidR="0097135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)</w:t>
      </w:r>
      <w:r w:rsidR="00010238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</w:t>
      </w:r>
      <w:r w:rsidR="000969D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Несмотря на относительно </w:t>
      </w:r>
      <w:r w:rsidR="009335C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устойчивый</w:t>
      </w:r>
      <w:r w:rsidR="000969D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тренд </w:t>
      </w:r>
      <w:r w:rsidR="00AA32A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числа </w:t>
      </w:r>
      <w:r w:rsidR="00144EF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населения с доходами ниже ПМ</w:t>
      </w:r>
      <w:r w:rsidR="00AA32A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с 2012 г., </w:t>
      </w:r>
      <w:r w:rsidR="000969D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констатировать о </w:t>
      </w:r>
      <w:r w:rsidR="009335C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стабильной</w:t>
      </w:r>
      <w:r w:rsidR="00144EF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0969D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позитивной динамике в уровне жизни </w:t>
      </w:r>
      <w:r w:rsidR="00144EF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граждан </w:t>
      </w:r>
      <w:r w:rsidR="003E1B0A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не представляется возможным, т.к. </w:t>
      </w:r>
      <w:r w:rsidR="00A01282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оценка численности населения с </w:t>
      </w:r>
      <w:r w:rsidR="002B1C9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низкими </w:t>
      </w:r>
      <w:r w:rsidR="00AB4C54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доходами</w:t>
      </w:r>
      <w:r w:rsidR="00A01282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выглядит сомнительной на фоне практически неизменной величины ПМ</w:t>
      </w:r>
      <w:r w:rsidR="00E0666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з</w:t>
      </w:r>
      <w:r w:rsidR="008C388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а последние пять лет</w:t>
      </w:r>
      <w:r w:rsidR="00833FB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</w:t>
      </w:r>
      <w:r w:rsidR="0030307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По состоянию на </w:t>
      </w:r>
      <w:r w:rsidR="00833FB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четвертый</w:t>
      </w:r>
      <w:r w:rsidR="0030307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квартал величина ПМ с</w:t>
      </w:r>
      <w:r w:rsidR="00144EF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2015 г. </w:t>
      </w:r>
      <w:r w:rsidR="00373F17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по 2019 г. </w:t>
      </w:r>
      <w:r w:rsidR="00C85F30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у</w:t>
      </w:r>
      <w:r w:rsidR="00833FB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величилась примерно на 1000 руб</w:t>
      </w:r>
      <w:r w:rsidR="00C85F30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  <w:r w:rsidR="00BC551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и составила 10691 руб.</w:t>
      </w:r>
    </w:p>
    <w:p w:rsidR="00256E48" w:rsidRPr="00875A5F" w:rsidRDefault="002B1C9F" w:rsidP="0085503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Основным источником доходов работающего населения выступает заработная плата по основному месту работы </w:t>
      </w:r>
      <w:r w:rsidRPr="001F0E1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[</w:t>
      </w:r>
      <w:r w:rsidR="00165A83" w:rsidRPr="001F0E1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2</w:t>
      </w:r>
      <w:r w:rsidR="008C36D2" w:rsidRPr="001F0E1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с. </w:t>
      </w:r>
      <w:r w:rsidR="001F0E10" w:rsidRPr="001F0E1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7</w:t>
      </w:r>
      <w:r w:rsidRPr="001F0E1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]</w:t>
      </w:r>
      <w:r w:rsidR="005C50D7" w:rsidRPr="001F0E1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</w:t>
      </w:r>
      <w:r w:rsidR="005C50D7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в связи с чем</w:t>
      </w:r>
      <w:r w:rsidR="008C36D2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</w:t>
      </w: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ресурсные возможности семей ограничены и зачастую имеют дефицитный характер. Более того,</w:t>
      </w:r>
      <w:r w:rsidR="00BD56A0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ежегодный прирост начисленной заработной платы нивелируется ростом индекса потребительских цен. В послекризисный период 2008-2009 гг. уровень начисленной номинальной заработной платы в регионе ежегодно увеличивался на 7 – 12% за исключением 2015 г., когда был отмечен минимальный прирост данного показателя (2,6%). Однако с учетом инфляции данная тенденция имела еще более скромный характер. При этом ежегодный прирост реальной заработной платы зачастую имел отрицательный характер. Максимальное падение заработной платы с учетом ИПЦ отмечено в 2009 г. и 2015 г., достигнув уровня 93% и 89% к </w:t>
      </w:r>
      <w:r w:rsidR="00BD56A0" w:rsidRPr="00E327E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предыдущ</w:t>
      </w:r>
      <w:r w:rsidR="0053335A" w:rsidRPr="00E327E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им</w:t>
      </w:r>
      <w:r w:rsidR="00BD56A0" w:rsidRPr="00E327E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период</w:t>
      </w:r>
      <w:r w:rsidR="0053335A" w:rsidRPr="00E327E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ам</w:t>
      </w:r>
      <w:r w:rsidR="00BD56A0" w:rsidRPr="00E327E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соответственно.</w:t>
      </w:r>
      <w:r w:rsidR="00976BAC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B57BBC" w:rsidRPr="00875A5F" w:rsidRDefault="002B1C9F" w:rsidP="0085503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Низкий уровень доходов, а именно заработной платы, является фактором самовоспроизводства бедности, приводит к ограничению воспроизводства трудовых ресурсов</w:t>
      </w:r>
      <w:r w:rsidR="00850514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и представляет собой мощный антистимул трудовой мотивации и роста покупательной способности населения.</w:t>
      </w:r>
      <w:r w:rsidR="00F51EB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67020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«Феноменом российской действительности» называет </w:t>
      </w:r>
      <w:r w:rsidR="0037106A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Н.Н.</w:t>
      </w:r>
      <w:r w:rsidR="0037106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67020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Горюнова [</w:t>
      </w:r>
      <w:r w:rsidR="00165A83" w:rsidRPr="00165A8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3</w:t>
      </w:r>
      <w:r w:rsidR="0067020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</w:t>
      </w:r>
      <w:r w:rsidR="00CE228C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67020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с. 63] сложившуюся ситуацию с </w:t>
      </w:r>
      <w:r w:rsidR="00D65499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низким </w:t>
      </w:r>
      <w:r w:rsidR="0067020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материальным положением трудящихся, «в мировой практике эффективная система распределения доходов исключает абсолютную бедность человека труда».</w:t>
      </w:r>
      <w:r w:rsidR="00D65499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000547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Показательным является тот факт, что </w:t>
      </w:r>
      <w:r w:rsidR="00B80A6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Вологодская область </w:t>
      </w:r>
      <w:r w:rsidR="00316BC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по удовлетворенности заработком </w:t>
      </w:r>
      <w:r w:rsidR="0091546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в рейтинге </w:t>
      </w:r>
      <w:r w:rsidR="00B80A6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среди регионов РФ </w:t>
      </w:r>
      <w:r w:rsidR="00316BC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находится на 78 месте</w:t>
      </w:r>
      <w:r w:rsidR="002C586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</w:t>
      </w:r>
      <w:r w:rsidR="00E12E76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Крайне малый процент опрошенных (24,8%) высказали удовлетворенность оплатой труда и </w:t>
      </w:r>
      <w:r w:rsidR="00D4693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около</w:t>
      </w:r>
      <w:r w:rsidR="00E12E76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75% работающего населения области выражают недовольство существующим уровнем заработка</w:t>
      </w:r>
      <w:r w:rsidR="00B80A6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  <w:r w:rsidR="00E30BF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D50A9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Низкий уровень удовлетворенности работающего населения региона отмечен и по ряду других направлений трудовой деятельности, где </w:t>
      </w:r>
      <w:r w:rsidR="008A1EC2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Вологодская область отчетливо занимает худшие позиции</w:t>
      </w:r>
      <w:r w:rsidR="00D50A9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</w:t>
      </w:r>
      <w:r w:rsidR="009757D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</w:t>
      </w:r>
      <w:r w:rsidR="00D50A9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 </w:t>
      </w:r>
      <w:r w:rsidR="00245C39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удовлетворенности режимом </w:t>
      </w:r>
      <w:r w:rsidR="009757D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работы </w:t>
      </w:r>
      <w:r w:rsidR="00245C39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и расстоянием до работы </w:t>
      </w:r>
      <w:r w:rsidR="00D50A9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область</w:t>
      </w:r>
      <w:r w:rsidR="00245C39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занимает последние строчки</w:t>
      </w:r>
      <w:r w:rsidR="00C415B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в </w:t>
      </w:r>
      <w:r w:rsidR="00C415B1" w:rsidRPr="009757D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рейтинг</w:t>
      </w:r>
      <w:r w:rsidR="009757D0" w:rsidRPr="009757D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ах. Н</w:t>
      </w:r>
      <w:r w:rsidR="006B49E3" w:rsidRPr="009757D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есколько лучше </w:t>
      </w:r>
      <w:r w:rsidR="00245C39" w:rsidRPr="009757D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ситуация обстоит с показателем «моральное удовлетворение»</w:t>
      </w:r>
      <w:r w:rsidR="007A0AB6" w:rsidRPr="009757D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(6-ое и 47-ое места </w:t>
      </w:r>
      <w:r w:rsidR="009757D0" w:rsidRPr="009757D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среди регионов СЗФО и РФ </w:t>
      </w:r>
      <w:r w:rsidR="007A0AB6" w:rsidRPr="009757D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соответственно).</w:t>
      </w:r>
      <w:r w:rsidR="00C573F0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FB64CD" w:rsidRPr="00875A5F" w:rsidRDefault="00FB64CD" w:rsidP="0085503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Основываясь </w:t>
      </w:r>
      <w:r w:rsidR="0053183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на </w:t>
      </w:r>
      <w:r w:rsidR="00E90949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данных</w:t>
      </w: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социологического опроса, проведенного в 2018 г. ФГБУН ВолНЦ РАН, представим результаты </w:t>
      </w:r>
      <w:r w:rsidR="00AF389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компонентного анализа</w:t>
      </w:r>
      <w:r w:rsidR="00B9795C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по выявлению ключевых факторов формирования КТЖ</w:t>
      </w:r>
      <w:r w:rsidR="00CE5AE2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и</w:t>
      </w:r>
      <w:r w:rsidR="0049253A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разработанную на этой основе</w:t>
      </w:r>
      <w:r w:rsidR="00B9795C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типологи</w:t>
      </w:r>
      <w:r w:rsidR="0049253A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ю</w:t>
      </w: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работающего населения Вологодской области, а также </w:t>
      </w:r>
      <w:r w:rsidR="004F3DAA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проведем анализ </w:t>
      </w: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характеристик социокультурного портрета наиболее бедствующей когорты лиц в контексте КТЖ. </w:t>
      </w:r>
    </w:p>
    <w:p w:rsidR="00C169B5" w:rsidRPr="00875A5F" w:rsidRDefault="00B30CAD" w:rsidP="00CC557C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Дизайн социологического опроса </w:t>
      </w:r>
      <w:r w:rsidR="00DB7A3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включает в себя достаточно широкий </w:t>
      </w:r>
      <w:r w:rsidR="00EA526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набор</w:t>
      </w:r>
      <w:r w:rsidR="00DB7A3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EA526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переменных</w:t>
      </w:r>
      <w:r w:rsidR="00317D1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по 40</w:t>
      </w:r>
      <w:r w:rsidR="00EA526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DB7A3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вопрос</w:t>
      </w:r>
      <w:r w:rsidR="00317D1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ам</w:t>
      </w:r>
      <w:r w:rsidR="00DB7A3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Значительный блок в опросе занимают вопросы </w:t>
      </w:r>
      <w:r w:rsidR="0060306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об </w:t>
      </w:r>
      <w:r w:rsidR="00DB7A3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удовлетворенности различными сторо</w:t>
      </w:r>
      <w:r w:rsidR="0060306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нами трудовой жизни. </w:t>
      </w:r>
      <w:r w:rsidR="00875E1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Первоначально при проведении компонентного анализа</w:t>
      </w:r>
      <w:r w:rsidR="00E30BF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875E1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 расчеты были включены все переменные</w:t>
      </w:r>
      <w:r w:rsidR="00245E10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характеризующие КТЖ работающего населения</w:t>
      </w:r>
      <w:r w:rsidR="00875E1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В результате </w:t>
      </w:r>
      <w:r w:rsidR="00BB6DD4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использования эмпирического подхода количество переменных уменьшено и </w:t>
      </w:r>
      <w:r w:rsidR="00875E1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выделено три фактора, имеющих </w:t>
      </w:r>
      <w:r w:rsidR="00BB6DD4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значение больше единицы и объяснительную способность на уровне </w:t>
      </w:r>
      <w:r w:rsidR="00A056C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69,9</w:t>
      </w:r>
      <w:r w:rsidR="00BB6DD4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%. </w:t>
      </w:r>
      <w:r w:rsidR="0007554A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Первый фактор объясняет </w:t>
      </w:r>
      <w:r w:rsidR="00A056C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49,8</w:t>
      </w:r>
      <w:r w:rsidR="0007554A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% суммарной дисперсии, второй фактор – </w:t>
      </w:r>
      <w:r w:rsidR="00A056C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11,7</w:t>
      </w:r>
      <w:r w:rsidR="0007554A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% и третий – </w:t>
      </w:r>
      <w:r w:rsidR="00A056C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8,4</w:t>
      </w:r>
      <w:r w:rsidR="0007554A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%. </w:t>
      </w:r>
      <w:r w:rsidR="001A773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Первый фактор представлен переменными, отражающими материально-карьерные устремления</w:t>
      </w:r>
      <w:r w:rsidR="002D49D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индивидов</w:t>
      </w:r>
      <w:r w:rsidR="001A773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Максимальный вес в </w:t>
      </w:r>
      <w:r w:rsidR="008517F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его </w:t>
      </w:r>
      <w:r w:rsidR="001A773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формировании имеет «удовлетворенность оплатой труда»</w:t>
      </w:r>
      <w:r w:rsidR="008517F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имеющ</w:t>
      </w:r>
      <w:r w:rsidR="00FC1CD0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ая</w:t>
      </w:r>
      <w:r w:rsidR="008517F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значение факторной нагрузки на уровне </w:t>
      </w:r>
      <w:r w:rsidR="00930E2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0,855</w:t>
      </w:r>
      <w:r w:rsidR="002F3624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</w:t>
      </w:r>
      <w:r w:rsidR="0075555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Менее весомым</w:t>
      </w:r>
      <w:r w:rsidR="002F3624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и</w:t>
      </w:r>
      <w:r w:rsidR="0075555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оказал</w:t>
      </w:r>
      <w:r w:rsidR="002F3624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ись</w:t>
      </w:r>
      <w:r w:rsidR="0075555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индикатор</w:t>
      </w:r>
      <w:r w:rsidR="002F3624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ы</w:t>
      </w:r>
      <w:r w:rsidR="0075555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«</w:t>
      </w:r>
      <w:r w:rsidR="002F3624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удовлетворенность возможностями карьерного роста» и </w:t>
      </w:r>
      <w:r w:rsidR="008517F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«удовлетворенность возможностью </w:t>
      </w:r>
      <w:r w:rsidR="008517F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lastRenderedPageBreak/>
        <w:t>участия в принятии управленческих решений</w:t>
      </w:r>
      <w:r w:rsidR="00930E2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» (</w:t>
      </w:r>
      <w:r w:rsidR="008517F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факторн</w:t>
      </w:r>
      <w:r w:rsidR="00930E2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ая</w:t>
      </w:r>
      <w:r w:rsidR="008517F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нагрузк</w:t>
      </w:r>
      <w:r w:rsidR="00930E2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а</w:t>
      </w:r>
      <w:r w:rsidR="008517F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930E2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0,643 и 0,696 соответственно). Наличие положительных коэффициентов корреляции используемых переменных позволяет определить в качестве метки для данного фактора «</w:t>
      </w:r>
      <w:r w:rsidR="0017179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Оплата труда</w:t>
      </w:r>
      <w:r w:rsidR="00930E2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». </w:t>
      </w:r>
      <w:r w:rsidR="00E2670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По мере возрастания величины фактора индивид более удовлетворен своей трудовой деятельностью.</w:t>
      </w:r>
      <w:r w:rsidR="00430AF2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65278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</w:t>
      </w:r>
      <w:r w:rsidR="00E2670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 второй факторной переменной </w:t>
      </w:r>
      <w:r w:rsidR="0065278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максимальное значение нагрузки имеют показатели, характеризующие удовлетворенность технической оснащенностью рабочего места и психологической обстановкой в коллективе (0,808 и 0,761 соответственно), а также индикатор «удовлетворенность содержанием работы» (0,756). Меткой для данного фактора </w:t>
      </w:r>
      <w:r w:rsidR="00D61C14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выбрана</w:t>
      </w:r>
      <w:r w:rsidR="0065278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«</w:t>
      </w:r>
      <w:r w:rsidR="00D61C14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Внутренняя среда</w:t>
      </w:r>
      <w:r w:rsidR="0065278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». </w:t>
      </w:r>
      <w:r w:rsidR="00D93A19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Большое положительное значение фактора свидетельствует </w:t>
      </w:r>
      <w:r w:rsidR="00D4277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 значимости внутреннего наполнения трудовых обязанностей и характеристик рабочего коллектива для индивида.</w:t>
      </w:r>
      <w:r w:rsidR="00430AF2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D4277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Третий фактор объединил переменные, характеризующие </w:t>
      </w:r>
      <w:r w:rsidR="00E03BA5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способности (склонности) и </w:t>
      </w:r>
      <w:r w:rsidR="00D4277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призвание </w:t>
      </w:r>
      <w:r w:rsidR="00FC216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</w:t>
      </w:r>
      <w:r w:rsidR="00E20C8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имеющейся профессии</w:t>
      </w:r>
      <w:r w:rsidR="00D719F7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(</w:t>
      </w:r>
      <w:r w:rsidR="00E03BA5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величина факторной нагрузки составляет 0,937 и 0,935 соответственно). </w:t>
      </w:r>
      <w:r w:rsidR="0082043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Данный фактор </w:t>
      </w:r>
      <w:r w:rsidR="0047340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условно </w:t>
      </w:r>
      <w:r w:rsidR="0082043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обозначен как «Призвание»</w:t>
      </w:r>
      <w:r w:rsidR="00A52FD4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Высокое положительное значение фактора позволяет сделать вывод о том, что индивид </w:t>
      </w:r>
      <w:r w:rsidR="000928C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высоко оценивает возможность реализации внутреннего призвания и имеющихся способностей в выбранной профессии.</w:t>
      </w:r>
    </w:p>
    <w:p w:rsidR="00360910" w:rsidRPr="00875A5F" w:rsidRDefault="00AC32EC" w:rsidP="0085503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Используя полученные факторы</w:t>
      </w:r>
      <w:r w:rsidR="00465E8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как основу для проведения</w:t>
      </w:r>
      <w:r w:rsidR="00AB0979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кластерн</w:t>
      </w:r>
      <w:r w:rsidR="00465E8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ого</w:t>
      </w:r>
      <w:r w:rsidR="00AB0979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анализ</w:t>
      </w:r>
      <w:r w:rsidR="00465E8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а,</w:t>
      </w:r>
      <w:r w:rsidR="00AB0979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465E8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</w:t>
      </w:r>
      <w:r w:rsidR="00224E3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ыяв</w:t>
      </w:r>
      <w:r w:rsidR="00230A7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лена</w:t>
      </w:r>
      <w:r w:rsidR="00224E3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типологи</w:t>
      </w:r>
      <w:r w:rsidR="00230A7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я</w:t>
      </w:r>
      <w:r w:rsidR="00224E3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работающего населения Вологодской области </w:t>
      </w:r>
      <w:r w:rsidR="002D49D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 контексте</w:t>
      </w:r>
      <w:r w:rsidR="00224E3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КТ</w:t>
      </w:r>
      <w:r w:rsidR="007B702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Ж. </w:t>
      </w:r>
      <w:r w:rsidR="0042360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Кластерный анализ</w:t>
      </w:r>
      <w:r w:rsidR="004438F2">
        <w:rPr>
          <w:rStyle w:val="ab"/>
          <w:rFonts w:ascii="Times New Roman" w:hAnsi="Times New Roman"/>
          <w:color w:val="333333"/>
          <w:sz w:val="24"/>
          <w:szCs w:val="24"/>
          <w:shd w:val="clear" w:color="auto" w:fill="FFFFFF"/>
        </w:rPr>
        <w:footnoteReference w:id="1"/>
      </w:r>
      <w:r w:rsidR="0042360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позволил разделить респондентов на три группы. </w:t>
      </w:r>
      <w:r w:rsidR="00C57B1C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Самым малочисленным кластером является третий, объединивший около 25% респондентов. </w:t>
      </w:r>
      <w:r w:rsidR="00F53089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У представителей данной группы отмечен максимальный уровень среднеме</w:t>
      </w:r>
      <w:r w:rsidR="007A2EF9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сячной заработной платы (27899 рублей). </w:t>
      </w:r>
      <w:r w:rsidR="00B223CA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Данная группа, условно названная как «</w:t>
      </w:r>
      <w:r w:rsidR="00FC5380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</w:t>
      </w:r>
      <w:r w:rsidR="00B223CA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ысокообеспеченные», представлена </w:t>
      </w:r>
      <w:r w:rsidR="00FC5380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в большей мере </w:t>
      </w:r>
      <w:r w:rsidR="00B223CA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респондентами с высшим и средним образованием. </w:t>
      </w:r>
      <w:r w:rsidR="000423A6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Подавляющую часть </w:t>
      </w:r>
      <w:r w:rsidR="007744E0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кластера составляют лица, зарегистрированные в браке (72% от числа опрошенных) с двумя детьми (35%).</w:t>
      </w:r>
      <w:r w:rsidR="00B8474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004FF5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Г</w:t>
      </w:r>
      <w:r w:rsidR="00B8474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руппа с промежуточным положением по размеру заработка </w:t>
      </w:r>
      <w:r w:rsidR="00004FF5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(21626 рублей в месяц)</w:t>
      </w:r>
      <w:r w:rsidR="00FC5380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</w:t>
      </w:r>
      <w:r w:rsidR="00004FF5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насчитыва</w:t>
      </w:r>
      <w:r w:rsidR="00FC5380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ющая</w:t>
      </w:r>
      <w:r w:rsidR="00004FF5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в своем составе около 43% респондентов</w:t>
      </w:r>
      <w:r w:rsidR="00FC5380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условно названа как «Среднеобеспеченные»</w:t>
      </w:r>
      <w:r w:rsidR="00004FF5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</w:t>
      </w:r>
      <w:r w:rsidR="00CF761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Около </w:t>
      </w:r>
      <w:r w:rsidR="00A42415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32%</w:t>
      </w:r>
      <w:r w:rsidR="00CF761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опрошенных вошли в состав третьего кластера с минимальным уровнем среднемесячной заработной платы (</w:t>
      </w:r>
      <w:r w:rsidR="005E664D" w:rsidRPr="009757D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</w:t>
      </w:r>
      <w:r w:rsidR="00606836" w:rsidRPr="009757D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787</w:t>
      </w:r>
      <w:r w:rsidR="005E664D" w:rsidRPr="009757D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8</w:t>
      </w:r>
      <w:r w:rsidR="00A42415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рублей).</w:t>
      </w:r>
      <w:r w:rsidR="007C2298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DE360C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Наименьший уровень заработка, а также ряд других обстоятельств</w:t>
      </w:r>
      <w:r w:rsidR="00DE360C" w:rsidRPr="00875A5F">
        <w:rPr>
          <w:rStyle w:val="ab"/>
          <w:rFonts w:ascii="Times New Roman" w:hAnsi="Times New Roman"/>
          <w:color w:val="333333"/>
          <w:sz w:val="24"/>
          <w:szCs w:val="24"/>
          <w:shd w:val="clear" w:color="auto" w:fill="FFFFFF"/>
        </w:rPr>
        <w:footnoteReference w:id="2"/>
      </w:r>
      <w:r w:rsidR="00DE360C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характеризующих бедственное положение представителей данной группы</w:t>
      </w:r>
      <w:r w:rsidR="00C221A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в рамках КТЖ</w:t>
      </w:r>
      <w:r w:rsidR="00B7406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</w:t>
      </w:r>
      <w:r w:rsidR="00DE360C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позволило условно назвать ее как «Бедные».</w:t>
      </w:r>
      <w:r w:rsidR="00C573F0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8F4F3D" w:rsidRPr="00875A5F" w:rsidRDefault="00C657D8" w:rsidP="0085503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Социокультурный портрет </w:t>
      </w:r>
      <w:r w:rsidR="00301DBA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«</w:t>
      </w:r>
      <w:r w:rsidR="001153C9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Б</w:t>
      </w:r>
      <w:r w:rsidR="00301DBA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едны</w:t>
      </w: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х</w:t>
      </w:r>
      <w:r w:rsidR="00301DBA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» </w:t>
      </w:r>
      <w:r w:rsidR="00354ED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характеризуется следующими особенностями.</w:t>
      </w: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Во-первых, </w:t>
      </w:r>
      <w:r w:rsidR="00194D36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уровень заработка в данной группе составляет наименьшую величину из трех выделенных. Во-вторых, данный кластер</w:t>
      </w: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объедин</w:t>
      </w:r>
      <w:r w:rsidR="00194D36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ил</w:t>
      </w: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респондент</w:t>
      </w:r>
      <w:r w:rsidR="00194D36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ов</w:t>
      </w: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с невысоким уровнем образования. Около 15% респондентов имеют высшее образование против 28% и 38% во второй и третьей группах соответственно.</w:t>
      </w:r>
      <w:r w:rsidR="00C378DC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1A6F05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В-третьих</w:t>
      </w:r>
      <w:r w:rsidR="00C378DC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и это, скорее всего, связано с ограниченными финансовыми возможностями, представители данной группы имеют </w:t>
      </w:r>
      <w:r w:rsidR="007716E4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чаще </w:t>
      </w:r>
      <w:r w:rsidR="00C378DC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только одного ребенка (</w:t>
      </w:r>
      <w:r w:rsidR="007716E4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33%</w:t>
      </w:r>
      <w:r w:rsidR="00C378DC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5B5D5A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от числа </w:t>
      </w:r>
      <w:r w:rsidR="00C378DC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опрошенных</w:t>
      </w:r>
      <w:r w:rsidR="005B5D5A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в кластере</w:t>
      </w:r>
      <w:r w:rsidR="00C378DC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).</w:t>
      </w:r>
      <w:r w:rsidR="00BA4EF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9C15A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В-третьих</w:t>
      </w:r>
      <w:r w:rsidR="00BA4EF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если в группе «Высокообеспеченные» </w:t>
      </w:r>
      <w:r w:rsidR="003A2CB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каждый третий респондент трудится в финансовой сфере, в отраслях обрабатывающего производства, производства и распределения электроэнергии, газа и воды, а также транспорта и связи, то </w:t>
      </w:r>
      <w:r w:rsidR="005323F6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больш</w:t>
      </w:r>
      <w:r w:rsidR="007B57E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ая часть</w:t>
      </w:r>
      <w:r w:rsidR="005323F6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7B57E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(78%) </w:t>
      </w:r>
      <w:r w:rsidR="003A2CB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представител</w:t>
      </w:r>
      <w:r w:rsidR="005323F6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ей</w:t>
      </w:r>
      <w:r w:rsidR="003A2CB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«Бедных» занят</w:t>
      </w:r>
      <w:r w:rsidR="003F08A4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а</w:t>
      </w:r>
      <w:r w:rsidR="003A2CB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в низкодоходных сферах экономики (сельское хозяйство, предоставление к</w:t>
      </w:r>
      <w:r w:rsidR="00B175F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оммунальных</w:t>
      </w:r>
      <w:r w:rsidR="007B57E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и</w:t>
      </w:r>
      <w:r w:rsidR="00B175F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3A2CB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социальных услуг</w:t>
      </w:r>
      <w:r w:rsidR="007B57E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образование, здравоохранение</w:t>
      </w:r>
      <w:r w:rsidR="003A2CB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и </w:t>
      </w:r>
      <w:r w:rsidR="007B57E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прочие</w:t>
      </w:r>
      <w:r w:rsidR="003A2CB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). </w:t>
      </w:r>
    </w:p>
    <w:p w:rsidR="00E03146" w:rsidRPr="00875A5F" w:rsidRDefault="00610289" w:rsidP="0085503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Дальнейшее исследование </w:t>
      </w:r>
      <w:r w:rsidR="00A35D4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данных</w:t>
      </w: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социологического опроса выявило глубоко негативные оценки представителей группы «Бедных» относительно КТЖ</w:t>
      </w:r>
      <w:r w:rsidR="000461DA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рассчитанного </w:t>
      </w:r>
      <w:r w:rsidR="00502005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по индексной системе </w:t>
      </w:r>
      <w:r w:rsidR="0025210C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показателей</w:t>
      </w:r>
      <w:r w:rsidR="00502005" w:rsidRPr="00875A5F">
        <w:rPr>
          <w:rStyle w:val="ab"/>
          <w:rFonts w:ascii="Times New Roman" w:hAnsi="Times New Roman"/>
          <w:color w:val="333333"/>
          <w:sz w:val="24"/>
          <w:szCs w:val="24"/>
          <w:shd w:val="clear" w:color="auto" w:fill="FFFFFF"/>
        </w:rPr>
        <w:footnoteReference w:id="3"/>
      </w:r>
      <w:r w:rsidR="001153C9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</w:t>
      </w:r>
      <w:r w:rsidR="00443FC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Результаты </w:t>
      </w:r>
      <w:r w:rsidR="00A35D4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анализа</w:t>
      </w:r>
      <w:r w:rsidR="00443FC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показали, что </w:t>
      </w:r>
      <w:r w:rsidR="002F05F4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по всем </w:t>
      </w:r>
      <w:r w:rsidR="00A12326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и</w:t>
      </w:r>
      <w:r w:rsidR="0039560C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ндексам </w:t>
      </w:r>
      <w:r w:rsidR="00A12326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lastRenderedPageBreak/>
        <w:t>удовлетворенности трудовой жизн</w:t>
      </w:r>
      <w:r w:rsidR="00376D45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ью</w:t>
      </w:r>
      <w:r w:rsidR="00A12326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представители «Бедных» демонстрируют самые низкие оценки. </w:t>
      </w:r>
      <w:r w:rsidR="0036074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Закономерной проблемой представителей данной когорты является недовольство </w:t>
      </w:r>
      <w:r w:rsidR="0060371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оплатой труда</w:t>
      </w:r>
      <w:r w:rsidR="00D3141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</w:t>
      </w:r>
      <w:r w:rsidR="009F12A7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Индекс у</w:t>
      </w:r>
      <w:r w:rsidR="0060371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довлетворенност</w:t>
      </w:r>
      <w:r w:rsidR="009F12A7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и</w:t>
      </w:r>
      <w:r w:rsidR="0060371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оплатой труда </w:t>
      </w:r>
      <w:r w:rsidR="00865E4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в группе «Бедных» имеет ярко выраженные отрицательные характеристики. </w:t>
      </w:r>
      <w:r w:rsidR="00180AF6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Для представителей группы </w:t>
      </w:r>
      <w:r w:rsidR="00216656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«работа – это, прежде всего, способ прокормить семью». С этим утверждением согласны </w:t>
      </w:r>
      <w:r w:rsidR="00595E79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97% </w:t>
      </w:r>
      <w:r w:rsidR="00180AF6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опрошенных. </w:t>
      </w:r>
    </w:p>
    <w:p w:rsidR="00532993" w:rsidRPr="00875A5F" w:rsidRDefault="00940D7B" w:rsidP="0085503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</w:t>
      </w:r>
      <w:r w:rsidR="003D7012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изки</w:t>
      </w: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е</w:t>
      </w:r>
      <w:r w:rsidR="003D7012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80179C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значения </w:t>
      </w:r>
      <w:r w:rsidR="003D7012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частны</w:t>
      </w:r>
      <w:r w:rsidR="0080179C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х</w:t>
      </w:r>
      <w:r w:rsidR="003D7012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индекс</w:t>
      </w:r>
      <w:r w:rsidR="0080179C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ов</w:t>
      </w:r>
      <w:r w:rsidR="003D7012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5E5E6A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удовлетворенности </w:t>
      </w:r>
      <w:r w:rsidR="00B3376C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наименее обеспеченной группы </w:t>
      </w: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в совокупности </w:t>
      </w:r>
      <w:r w:rsidR="00950506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сформировал</w:t>
      </w: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и</w:t>
      </w:r>
      <w:r w:rsidR="00950506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EC68C6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крайне низкий</w:t>
      </w:r>
      <w:r w:rsidR="00950506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уровень </w:t>
      </w:r>
      <w:r w:rsidR="00A219A9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сводного</w:t>
      </w:r>
      <w:r w:rsidR="00950506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индекса КТЖ</w:t>
      </w:r>
      <w:r w:rsidR="0071582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EC68C6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по сравнению с другими кластерами</w:t>
      </w:r>
      <w:r w:rsidR="003A1C05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что еще более оправдывает </w:t>
      </w:r>
      <w:r w:rsidR="00950506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условное название </w:t>
      </w:r>
      <w:r w:rsidR="003D7012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представителей </w:t>
      </w:r>
      <w:r w:rsidR="00950506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первой группы как </w:t>
      </w:r>
      <w:r w:rsidR="003D7012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«</w:t>
      </w:r>
      <w:r w:rsidR="00F222A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Б</w:t>
      </w:r>
      <w:r w:rsidR="003D7012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едны</w:t>
      </w:r>
      <w:r w:rsidR="00950506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е</w:t>
      </w:r>
      <w:r w:rsidR="003D7012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»</w:t>
      </w:r>
      <w:r w:rsidR="00950506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</w:t>
      </w:r>
      <w:r w:rsidR="00EC68C6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Если об</w:t>
      </w:r>
      <w:r w:rsidR="00C67D0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щий индекс </w:t>
      </w:r>
      <w:r w:rsidR="0050483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удовлетворенности </w:t>
      </w:r>
      <w:r w:rsidR="00C67D0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КТЖ для представителей группы «Высокообеспеченные» составляет </w:t>
      </w:r>
      <w:r w:rsidR="0050483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1,0</w:t>
      </w:r>
      <w:r w:rsidR="003B30D8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19</w:t>
      </w:r>
      <w:r w:rsidR="00C67D0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для группы «Среднеобеспеченные</w:t>
      </w:r>
      <w:r w:rsidR="0050483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» на уровне 0,</w:t>
      </w:r>
      <w:r w:rsidR="003B30D8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3</w:t>
      </w:r>
      <w:r w:rsidR="0050483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17</w:t>
      </w:r>
      <w:r w:rsidR="00C67D0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то «Бедны</w:t>
      </w:r>
      <w:r w:rsidR="007415FA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е</w:t>
      </w:r>
      <w:r w:rsidR="00C67D0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» </w:t>
      </w:r>
      <w:r w:rsidR="0050483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показали </w:t>
      </w:r>
      <w:r w:rsidR="006F7426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ярко выраженную </w:t>
      </w:r>
      <w:r w:rsidR="0050483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неудовлетворенность своей трудовой деятельностью</w:t>
      </w:r>
      <w:r w:rsidR="00D65C8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в связи с чем</w:t>
      </w:r>
      <w:r w:rsidR="006F7426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</w:t>
      </w:r>
      <w:r w:rsidR="00D65C8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сводный индекс имеет отрицательное значение </w:t>
      </w:r>
      <w:r w:rsidR="0050483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(</w:t>
      </w:r>
      <w:r w:rsidR="006F7426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–</w:t>
      </w:r>
      <w:r w:rsidR="0050483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0,346)</w:t>
      </w:r>
      <w:r w:rsidR="00D65C8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  <w:r w:rsidR="000D5FF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14799E" w:rsidRPr="00875A5F" w:rsidRDefault="000E22F9" w:rsidP="0085503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Проблема низкого заработка не является единственно значимой в контексте КТЖ для «</w:t>
      </w:r>
      <w:r w:rsidR="00354ED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р</w:t>
      </w: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аботающих бедных». Преобладание в данной группе оценок удовлетворенности в минусовом секторе происходит по всем направлениям трудовой деятельности за исключением частного индекса «устойчивость занятости», который оценивает такую характеристику трудовой деятельности как надежность работы. </w:t>
      </w:r>
      <w:r w:rsidR="00B84F1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Помимо недовольства </w:t>
      </w:r>
      <w:r w:rsidR="00354ED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оплатой труда</w:t>
      </w:r>
      <w:r w:rsidR="00B84F1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представители </w:t>
      </w:r>
      <w:r w:rsidR="00354ED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изучаемой </w:t>
      </w:r>
      <w:r w:rsidR="00B84F1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группы проявили крайне низкую удовлетворенность и в отношении условий труда</w:t>
      </w:r>
      <w:r w:rsidR="0053299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расчетный индекс по данному направлению составил не более –0,499.</w:t>
      </w:r>
      <w:r w:rsidR="00B656B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4438F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При этом н</w:t>
      </w:r>
      <w:r w:rsidR="00697608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аибольшую удовлетворенность</w:t>
      </w:r>
      <w:r w:rsidR="0014799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представители группы «Бедные» проявляют в отношении социальной значимости труда (индекс </w:t>
      </w:r>
      <w:r w:rsidR="009C464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характеризуется максимальным значением удовлетворенности </w:t>
      </w:r>
      <w:r w:rsidR="0014799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–0,201) и психологического климата в коллективе (–0,220). </w:t>
      </w:r>
    </w:p>
    <w:p w:rsidR="00DD2A73" w:rsidRPr="00305C19" w:rsidRDefault="00466D5E" w:rsidP="00855035">
      <w:pPr>
        <w:spacing w:after="0" w:line="240" w:lineRule="auto"/>
        <w:ind w:firstLine="567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Среди наиболее значимых результатов</w:t>
      </w:r>
      <w:r w:rsidR="00305C1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исследования </w:t>
      </w: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следует выделить:</w:t>
      </w:r>
    </w:p>
    <w:p w:rsidR="004C7756" w:rsidRPr="00875A5F" w:rsidRDefault="004C7756" w:rsidP="00855035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Отсутствие </w:t>
      </w:r>
      <w:r w:rsidR="00051A0A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системного подхода на региональном уровне в повышени</w:t>
      </w:r>
      <w:r w:rsidR="006F1FA9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и</w:t>
      </w:r>
      <w:r w:rsidR="00051A0A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качества</w:t>
      </w:r>
      <w:r w:rsidR="006205DC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трудовой деятельности населения, в т.ч. </w:t>
      </w:r>
      <w:r w:rsidR="006F1FA9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опосредованно</w:t>
      </w:r>
      <w:r w:rsidR="00F42849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е</w:t>
      </w:r>
      <w:r w:rsidR="006F1FA9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включени</w:t>
      </w:r>
      <w:r w:rsidR="00F42849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е</w:t>
      </w:r>
      <w:r w:rsidR="006F1FA9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компонентов КТЖ в программы и стратегии Вологодской области на средне- и долгосрочную перспективу</w:t>
      </w:r>
      <w:r w:rsidR="00694D56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негативно сказывается на процессе реформирования социально-трудовых отношений в контексте качества трудовой деятельности</w:t>
      </w:r>
      <w:r w:rsidR="006F1FA9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</w:p>
    <w:p w:rsidR="002B0BAA" w:rsidRPr="00875A5F" w:rsidRDefault="00217327" w:rsidP="00855035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 формировании оценок удовлетворенностью КТЖ основное значение имеют три фактора, условно названные как</w:t>
      </w:r>
      <w:r w:rsidR="002B0BAA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: </w:t>
      </w: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«О</w:t>
      </w:r>
      <w:r w:rsidR="002B0BAA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плата труда</w:t>
      </w: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»</w:t>
      </w:r>
      <w:r w:rsidR="002B0BAA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</w:t>
      </w: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«В</w:t>
      </w:r>
      <w:r w:rsidR="002B0BAA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нутренняя среда</w:t>
      </w: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»</w:t>
      </w:r>
      <w:r w:rsidR="00F9434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72477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и</w:t>
      </w:r>
      <w:r w:rsidR="002B0BAA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«Призвание»</w:t>
      </w:r>
      <w:r w:rsidR="002B0BAA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</w:p>
    <w:p w:rsidR="002B0BAA" w:rsidRPr="00875A5F" w:rsidRDefault="002B0BAA" w:rsidP="00855035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Типология работающего населения Вологодской области </w:t>
      </w:r>
      <w:r w:rsidR="00514F4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включает три группы опрошенных</w:t>
      </w:r>
      <w:r w:rsidR="00FA03A9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:</w:t>
      </w: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«Бедные», «Среднеобеспеченные», «Высокообеспеченные».</w:t>
      </w:r>
    </w:p>
    <w:p w:rsidR="002B0BAA" w:rsidRPr="00875A5F" w:rsidRDefault="002B0BAA" w:rsidP="00855035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Ожидаемым оказался социокультурный портрет представителей группы, находящейся на низшей ступени иерархии по степени удовлетворенности КТЖ, </w:t>
      </w:r>
      <w:r w:rsidR="0067290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и </w:t>
      </w: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включающий такие характеристики труда, как: минимальная величина заработка по сравнению с другими группами, низкий уровень образования и высокая занятость в низкодоходных сферах и отраслях экономики.</w:t>
      </w:r>
    </w:p>
    <w:p w:rsidR="002B0BAA" w:rsidRPr="00875A5F" w:rsidRDefault="002B0BAA" w:rsidP="00855035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Представители «</w:t>
      </w:r>
      <w:r w:rsidR="00335C8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р</w:t>
      </w: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аботающих бедных» демонстрируют минимальный уровень удовлетворенности абсолютно по всем аспектам КТЖ</w:t>
      </w:r>
      <w:r w:rsidR="00F9434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за исключением индикатора «устойчивость занятости»</w:t>
      </w: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Основная проблема «Бедных» заключается в </w:t>
      </w:r>
      <w:r w:rsidR="002C1E7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недостаточной системе стимулирования труда и </w:t>
      </w: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низком уровне заработной платы, являющейся системообразующим фактором в системе оценки КТЖ. </w:t>
      </w:r>
    </w:p>
    <w:p w:rsidR="0067290F" w:rsidRPr="00875A5F" w:rsidRDefault="00645451" w:rsidP="00855035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Наиболее</w:t>
      </w:r>
      <w:r w:rsidR="0067290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проблемн</w:t>
      </w: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ым аспектом в качестве трудовой деятельности</w:t>
      </w:r>
      <w:r w:rsidR="0067290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для </w:t>
      </w: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представителей </w:t>
      </w:r>
      <w:r w:rsidR="0067290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группы «Бедные», помимо оплаты труда, явля</w:t>
      </w: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е</w:t>
      </w:r>
      <w:r w:rsidR="0067290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тся </w:t>
      </w:r>
      <w:r w:rsidR="00A87B74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удовлетворенность </w:t>
      </w:r>
      <w:r w:rsidR="0067290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условия</w:t>
      </w: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ми</w:t>
      </w:r>
      <w:r w:rsidR="0067290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и организаци</w:t>
      </w: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ей труда</w:t>
      </w:r>
      <w:r w:rsidR="0067290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</w:p>
    <w:p w:rsidR="002B0BAA" w:rsidRPr="00846329" w:rsidRDefault="00936567" w:rsidP="00855035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lastRenderedPageBreak/>
        <w:t xml:space="preserve">Уровень заработной платы для «работающих бедных» является определяющим в системе мотивационной деятельности к труду. </w:t>
      </w:r>
      <w:r w:rsidR="006044F2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Представители «Бедных» </w:t>
      </w: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в меньшей степени ориентированы на реализацию профессиональных интересов, повышение квалификации </w:t>
      </w:r>
      <w:r w:rsidR="00EA50F5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и достижение результатов своего труда</w:t>
      </w:r>
      <w:r w:rsidR="00C51209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но чаще ориентированы на </w:t>
      </w:r>
      <w:r w:rsidR="00514F4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возможность получения премии, а также </w:t>
      </w:r>
      <w:r w:rsidR="00EA50F5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обеспечение достойных условий труда.</w:t>
      </w:r>
    </w:p>
    <w:p w:rsidR="00BF53C7" w:rsidRPr="00875A5F" w:rsidRDefault="00AD6A0D" w:rsidP="0085503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Особо следует подчеркнуть, что о</w:t>
      </w:r>
      <w:r w:rsidR="005909D9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сновной проблемной зоной в контексте КТЖ для «работающих бедных» выступает неудовлетворенность заработком. </w:t>
      </w:r>
      <w:r w:rsidR="00BE357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Повышение заработка и </w:t>
      </w:r>
      <w:r w:rsidR="00D213E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материальная </w:t>
      </w:r>
      <w:r w:rsidR="00BE357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поддержка работающего населения – есть ключевая конструкция, но одновременно и краеугольный камень системы реализации региональной социальной-трудовой политики</w:t>
      </w:r>
      <w:r w:rsidR="0068685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</w:t>
      </w:r>
      <w:r w:rsidR="008E1DB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С одной стороны, </w:t>
      </w:r>
      <w:r w:rsidR="003E46C5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в связи с </w:t>
      </w:r>
      <w:r w:rsidR="008E1DB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преобладание</w:t>
      </w:r>
      <w:r w:rsidR="003E46C5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м</w:t>
      </w:r>
      <w:r w:rsidR="008E1DB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занятости «работающих бедных» в </w:t>
      </w:r>
      <w:r w:rsidR="0090015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низкодоходных сферах экономики</w:t>
      </w:r>
      <w:r w:rsidR="003E46C5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90015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решение проблемы</w:t>
      </w:r>
      <w:r w:rsidR="003E46C5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низкой материальной обеспеченности </w:t>
      </w:r>
      <w:r w:rsidR="008E1DB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явля</w:t>
      </w:r>
      <w:r w:rsidR="003E46C5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е</w:t>
      </w:r>
      <w:r w:rsidR="008E1DB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тся прерогативой государственно</w:t>
      </w:r>
      <w:r w:rsidR="003E46C5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й органов</w:t>
      </w:r>
      <w:r w:rsidR="008E1DB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и леж</w:t>
      </w:r>
      <w:r w:rsidR="003E46C5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и</w:t>
      </w:r>
      <w:r w:rsidR="008E1DB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т в плоскости социальн</w:t>
      </w:r>
      <w:r w:rsidR="008564DF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ой политики. С другой стороны, </w:t>
      </w:r>
      <w:r w:rsidR="004B3438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м</w:t>
      </w:r>
      <w:r w:rsidR="0068685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ероприятия в рамках последней явля</w:t>
      </w:r>
      <w:r w:rsidR="003E1A1A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ют</w:t>
      </w:r>
      <w:r w:rsidR="0068685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ся, скорее, </w:t>
      </w:r>
      <w:r w:rsidR="0050079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борьбой со следствием</w:t>
      </w:r>
      <w:r w:rsidR="003E1A1A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(например, в части социальной защиты)</w:t>
      </w:r>
      <w:r w:rsidR="004F444C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и направлены на снижение локальной бедности</w:t>
      </w:r>
      <w:r w:rsidR="0050079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но не </w:t>
      </w:r>
      <w:r w:rsidR="00730159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ориентированы </w:t>
      </w:r>
      <w:r w:rsidR="0050079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на кардинальную трансформацию существующих тенденций в сфере </w:t>
      </w:r>
      <w:r w:rsidR="004B3438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трудовой деятельности</w:t>
      </w:r>
      <w:r w:rsidR="00500793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</w:t>
      </w:r>
      <w:r w:rsidR="00956BA6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</w:t>
      </w:r>
      <w:r w:rsidR="004962A2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этой связи заработная плата</w:t>
      </w:r>
      <w:r w:rsidR="00956BA6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работающего населения </w:t>
      </w:r>
      <w:r w:rsidR="004962A2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выступает одновременно и как ключевой фактор </w:t>
      </w:r>
      <w:r w:rsidR="00ED2785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качества трудовой деятельности</w:t>
      </w:r>
      <w:r w:rsidR="004962A2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но и как главное препятствие </w:t>
      </w:r>
      <w:r w:rsidR="00ED2785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его </w:t>
      </w:r>
      <w:r w:rsidR="004962A2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повышения.</w:t>
      </w:r>
    </w:p>
    <w:p w:rsidR="00401E86" w:rsidRPr="00875A5F" w:rsidRDefault="00E240A7" w:rsidP="0085503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М</w:t>
      </w:r>
      <w:r w:rsidR="00BF53C7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ероприятия по повышению КТЖ населения региона </w:t>
      </w:r>
      <w:r w:rsidR="00834F0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сводятся к двум</w:t>
      </w:r>
      <w:r w:rsidR="00BF53C7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ключевы</w:t>
      </w:r>
      <w:r w:rsidR="00834F0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м</w:t>
      </w:r>
      <w:r w:rsidR="00BF53C7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направления</w:t>
      </w:r>
      <w:r w:rsidR="00834F0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м</w:t>
      </w:r>
      <w:r w:rsidR="00BF53C7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: </w:t>
      </w:r>
      <w:r w:rsidR="00D96469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либо </w:t>
      </w:r>
      <w:r w:rsidR="00BF53C7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повышени</w:t>
      </w:r>
      <w:r w:rsidR="00834F0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ю</w:t>
      </w:r>
      <w:r w:rsidR="00BF53C7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оплаты труда как </w:t>
      </w: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основного</w:t>
      </w:r>
      <w:r w:rsidR="00BF53C7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фактора </w:t>
      </w:r>
      <w:r w:rsidR="001D0A5C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трудовой деятельности</w:t>
      </w:r>
      <w:r w:rsidR="00741C3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способствующе</w:t>
      </w:r>
      <w:r w:rsidR="00834F0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го</w:t>
      </w:r>
      <w:r w:rsidR="00741C3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росту КТЖ в целом,</w:t>
      </w:r>
      <w:r w:rsidR="00BF53C7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либо повышени</w:t>
      </w:r>
      <w:r w:rsidR="00834F0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ю</w:t>
      </w:r>
      <w:r w:rsidR="00BF53C7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качества труда по другим направлениям</w:t>
      </w:r>
      <w:r w:rsidR="00741C3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способно</w:t>
      </w:r>
      <w:r w:rsidR="00834F0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го</w:t>
      </w:r>
      <w:r w:rsidR="00741C3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сгладить/нейтрализовать низкие оценки удовлетворенности в оплате труда</w:t>
      </w:r>
      <w:r w:rsidR="00BF53C7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</w:t>
      </w:r>
      <w:r w:rsidR="00741C3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 рамках первого направления важна реализация комплексного подхода, направленного на качественный и ритмичный рост экономики, что</w:t>
      </w:r>
      <w:r w:rsidR="00A43155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в конечном итоге,</w:t>
      </w:r>
      <w:r w:rsidR="00741C3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позволит повысить уровень оплаты труда и, как следствие, обеспечить рост качества трудовой деятельности и эффективного использования трудового потенциала. Решение основной проблемы «работающих бедных» </w:t>
      </w:r>
      <w:r w:rsidR="00CF17B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по повышению оплаты труда </w:t>
      </w:r>
      <w:r w:rsidR="00741C3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только в рамках региональной социальной политики представляется малорезультативным</w:t>
      </w:r>
      <w:r w:rsidR="00CF17B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</w:t>
      </w:r>
      <w:r w:rsidR="00BF53C7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Реализация </w:t>
      </w:r>
      <w:r w:rsidR="007532A2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второго направления </w:t>
      </w:r>
      <w:r w:rsidR="00A43155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может </w:t>
      </w:r>
      <w:r w:rsidR="00BF53C7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явля</w:t>
      </w:r>
      <w:r w:rsidR="00157C44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ть</w:t>
      </w:r>
      <w:r w:rsidR="00BF53C7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ся предметом </w:t>
      </w:r>
      <w:r w:rsidR="00741C3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деятельности социально-трудовой</w:t>
      </w:r>
      <w:r w:rsidR="007532A2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политики</w:t>
      </w:r>
      <w:r w:rsidR="00741C3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на уровне региона</w:t>
      </w:r>
      <w:r w:rsidR="007532A2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</w:t>
      </w:r>
      <w:r w:rsidR="00B34E8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З</w:t>
      </w:r>
      <w:r w:rsidR="00CF17B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десь о</w:t>
      </w:r>
      <w:r w:rsidR="001D79F5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собенно важн</w:t>
      </w:r>
      <w:r w:rsidR="00796A09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ой</w:t>
      </w:r>
      <w:r w:rsidR="001D79F5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F97D7A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представляется реализация следующих </w:t>
      </w:r>
      <w:r w:rsidR="00B34E8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мер</w:t>
      </w:r>
      <w:r w:rsidR="00F97D7A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</w:t>
      </w:r>
      <w:r w:rsidR="00FA276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Во-первых, </w:t>
      </w:r>
      <w:r w:rsidR="00CF17B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рост</w:t>
      </w:r>
      <w:r w:rsidR="00FA276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КТЖ невозмож</w:t>
      </w:r>
      <w:r w:rsidR="00CF17B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ен</w:t>
      </w:r>
      <w:r w:rsidR="00FA276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без изменения в </w:t>
      </w:r>
      <w:r w:rsidR="00B97517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региональных </w:t>
      </w:r>
      <w:r w:rsidR="00FA276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нормативно-правовых акт</w:t>
      </w:r>
      <w:r w:rsidR="00B34E8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ах</w:t>
      </w:r>
      <w:r w:rsidR="00FA276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Формирование системы нормативно-правового регулирования является базой для развития и оценки качества трудовой деятельности в правовом поле. В этой связи особенно актуальным становится разработка четкого определения и содержательной конструкции КТЖ, основных компонентов и методов их оценки. </w:t>
      </w:r>
      <w:r w:rsidR="004F444C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Во-вторых, </w:t>
      </w:r>
      <w:r w:rsidR="00B34E8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необходима </w:t>
      </w:r>
      <w:r w:rsidR="00FD514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разработка региональных программ по повышению КТЖ населения с установлением стандартов и границ минимальных значений</w:t>
      </w:r>
      <w:r w:rsidR="00B34E8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с последующим мониторингом ситуации и выявлением проблемных зон</w:t>
      </w:r>
      <w:r w:rsidR="006A73F2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с целью разработки практических мер, способствующих росту жизненных стандартов работающего населения</w:t>
      </w:r>
      <w:r w:rsidR="00B34E8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  <w:r w:rsidR="00FB1952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D34A95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</w:t>
      </w:r>
      <w:r w:rsidR="00537F40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одобны</w:t>
      </w:r>
      <w:r w:rsidR="00D34A95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е</w:t>
      </w:r>
      <w:r w:rsidR="00537F40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программ</w:t>
      </w:r>
      <w:r w:rsidR="00D34A95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ы</w:t>
      </w:r>
      <w:r w:rsidR="00537F40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C408B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целесообразнее</w:t>
      </w:r>
      <w:r w:rsidR="00537F40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D34A95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увязывать </w:t>
      </w:r>
      <w:r w:rsidR="00537F40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 уровнем образовательной подготовки и квалификаци</w:t>
      </w:r>
      <w:r w:rsidR="00834F0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ей</w:t>
      </w:r>
      <w:r w:rsidR="00537F40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трудоспособного населения</w:t>
      </w:r>
      <w:r w:rsidR="0048578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и</w:t>
      </w:r>
      <w:r w:rsidR="00537F40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910AE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жизненным циклом их семей</w:t>
      </w:r>
      <w:r w:rsidR="00537F40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  <w:r w:rsidR="00B34E8D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5979E7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В-третьих, представляется необходимым обеспечение равного доступа работоспособного населения к продуктивной занятости в соответствии с квалификационным и образовательным уровнем и вкладом в валовый продукт региона и страны. </w:t>
      </w:r>
      <w:r w:rsidR="00834F0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Очевидно</w:t>
      </w:r>
      <w:r w:rsidR="00CF17B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</w:t>
      </w:r>
      <w:r w:rsidR="00834F0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что </w:t>
      </w:r>
      <w:r w:rsidR="00C86784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мероприятия на локальном уровне (внедрение новых форм занятости, включая цифровые места, гибкие графики работы и т.д.)</w:t>
      </w:r>
      <w:r w:rsidR="00834F0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также </w:t>
      </w:r>
      <w:r w:rsidR="00C86784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способны увеличить рост КТЖ </w:t>
      </w:r>
      <w:r w:rsidR="00834F0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и</w:t>
      </w:r>
      <w:r w:rsidR="000568BB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3C656A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повысить удовлетворенность работающего населения</w:t>
      </w:r>
      <w:r w:rsidR="00CF17B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834F01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различными аспектами труда.</w:t>
      </w:r>
      <w:r w:rsidR="00FD514E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4677FB" w:rsidRPr="00875A5F" w:rsidRDefault="004677FB" w:rsidP="0085503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В перспективе с использованием данных проведенного исследования возможна разработка комплексной методики оценки КТЖ населения региона </w:t>
      </w:r>
      <w:r w:rsidR="004D34D9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наряду с</w:t>
      </w: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официальны</w:t>
      </w:r>
      <w:r w:rsidR="004D34D9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ми</w:t>
      </w: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054B86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материалами</w:t>
      </w: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статистики и разработка практических мер по повышению </w:t>
      </w:r>
      <w:r w:rsidR="004D34D9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жизненных стандартов работающего населения. </w:t>
      </w:r>
      <w:r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Полученные результаты могут быть полезны </w:t>
      </w:r>
      <w:r w:rsidR="004D34D9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лицам, принимающим решения (органам государственного и регионального управления, </w:t>
      </w:r>
      <w:r w:rsidR="004D34D9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lastRenderedPageBreak/>
        <w:t xml:space="preserve">руководителям </w:t>
      </w:r>
      <w:r w:rsidR="00C31205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предприятий и </w:t>
      </w:r>
      <w:r w:rsidR="004D34D9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организаций разного уровня и т.д.)</w:t>
      </w:r>
      <w:r w:rsidR="00C31205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</w:t>
      </w:r>
      <w:r w:rsidR="004D34D9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в целях эффективно</w:t>
      </w:r>
      <w:r w:rsidR="00C31205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го</w:t>
      </w:r>
      <w:r w:rsidR="004D34D9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использования трудового потенциала </w:t>
      </w:r>
      <w:r w:rsidR="00120407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граждан</w:t>
      </w:r>
      <w:r w:rsidR="004D34D9" w:rsidRPr="00875A5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</w:p>
    <w:p w:rsidR="00D150AE" w:rsidRDefault="00D150AE" w:rsidP="00875A5F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:rsidR="00CC557C" w:rsidRPr="00875A5F" w:rsidRDefault="00CC557C" w:rsidP="00875A5F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:rsidR="00D150AE" w:rsidRPr="00875A5F" w:rsidRDefault="00D150AE" w:rsidP="006A147E">
      <w:pPr>
        <w:tabs>
          <w:tab w:val="left" w:pos="993"/>
        </w:tabs>
        <w:spacing w:after="0" w:line="360" w:lineRule="auto"/>
        <w:jc w:val="center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  <w:r w:rsidRPr="00875A5F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Литература</w:t>
      </w:r>
    </w:p>
    <w:p w:rsidR="00AE3400" w:rsidRPr="008172C0" w:rsidRDefault="00330606" w:rsidP="008172C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172C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Ускова Т.В. Управление устойчивым развитием региона [Текст]: монография / Т.В. Ускова. – Вологда: ИСЭРТ РАН, 2009 – 355 с.</w:t>
      </w:r>
    </w:p>
    <w:p w:rsidR="002F4357" w:rsidRPr="0053335A" w:rsidRDefault="00B4433E" w:rsidP="002F4357">
      <w:pPr>
        <w:pStyle w:val="a9"/>
        <w:tabs>
          <w:tab w:val="left" w:pos="993"/>
        </w:tabs>
        <w:ind w:firstLine="567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  <w:lang w:val="en-US"/>
        </w:rPr>
      </w:pPr>
      <w:r w:rsidRPr="00B4433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Басова Е.А., Белехова Г.В. Качество трудовой жизни в оценках мужчин и женщин (по материалам социологического опроса Вологодской области) // Вопросы территориального развития. </w:t>
      </w:r>
      <w:r w:rsidRPr="0053335A">
        <w:rPr>
          <w:rFonts w:ascii="Times New Roman" w:hAnsi="Times New Roman"/>
          <w:color w:val="333333"/>
          <w:sz w:val="24"/>
          <w:szCs w:val="24"/>
          <w:shd w:val="clear" w:color="auto" w:fill="FFFFFF"/>
          <w:lang w:val="en-US"/>
        </w:rPr>
        <w:t xml:space="preserve">2020. </w:t>
      </w:r>
      <w:r w:rsidRPr="00B4433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Т</w:t>
      </w:r>
      <w:r w:rsidRPr="0053335A">
        <w:rPr>
          <w:rFonts w:ascii="Times New Roman" w:hAnsi="Times New Roman"/>
          <w:color w:val="333333"/>
          <w:sz w:val="24"/>
          <w:szCs w:val="24"/>
          <w:shd w:val="clear" w:color="auto" w:fill="FFFFFF"/>
          <w:lang w:val="en-US"/>
        </w:rPr>
        <w:t>. 8. № 2 (52). DOI: 10.15838/tdi.2020.2.52.4 URL: http://vtr.isert-ran.ru/article/28524</w:t>
      </w:r>
    </w:p>
    <w:p w:rsidR="003A3F53" w:rsidRDefault="002F4357" w:rsidP="00A562C5">
      <w:pPr>
        <w:pStyle w:val="a9"/>
        <w:tabs>
          <w:tab w:val="left" w:pos="993"/>
        </w:tabs>
        <w:ind w:firstLine="567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C6387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Горюнова Н.Н. Профиль российской бедности: факторы и риски для работающего населения // </w:t>
      </w:r>
      <w:hyperlink r:id="rId9" w:history="1">
        <w:r w:rsidRPr="00C63873">
          <w:rPr>
            <w:rFonts w:ascii="Times New Roman" w:hAnsi="Times New Roman"/>
            <w:color w:val="333333"/>
            <w:sz w:val="24"/>
            <w:szCs w:val="24"/>
            <w:shd w:val="clear" w:color="auto" w:fill="FFFFFF"/>
          </w:rPr>
          <w:t>Известия Томского политехнического университета. Инжиниринг георесурсов</w:t>
        </w:r>
      </w:hyperlink>
      <w:r w:rsidRPr="00C6387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</w:t>
      </w:r>
      <w:r w:rsidR="00C63873" w:rsidRPr="00C6387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2008. </w:t>
      </w:r>
      <w:r w:rsidRPr="00C6387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C. 61 – 65.</w:t>
      </w:r>
    </w:p>
    <w:p w:rsidR="00C0071F" w:rsidRPr="0037106A" w:rsidRDefault="00D150AE" w:rsidP="00C6387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8172C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Белехова Г.В. Субъективистский подход к оценке качества трудовой жизни трудоспособного населения региона // Научные исследования и разработки. Эконом</w:t>
      </w:r>
      <w:r w:rsidR="0010593C" w:rsidRPr="008172C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ика. 2019. Т. 7. № 6 (42). С. 9 – </w:t>
      </w:r>
      <w:r w:rsidRPr="008172C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19. DOI 10.12737/2587-9111-2019-9-19</w:t>
      </w:r>
    </w:p>
    <w:p w:rsidR="00407AD8" w:rsidRDefault="00407AD8" w:rsidP="00BA0E8A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:rsidR="00BA0E8A" w:rsidRPr="00E0373F" w:rsidRDefault="008172C0" w:rsidP="00BA0E8A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Информация об авторе</w:t>
      </w:r>
    </w:p>
    <w:p w:rsidR="00BA0E8A" w:rsidRPr="00B571E4" w:rsidRDefault="00BA0E8A" w:rsidP="008172C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Басова Елена Александровна (Россия,</w:t>
      </w:r>
      <w:r w:rsidRPr="008A7A2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Вологда) –</w:t>
      </w:r>
      <w:r>
        <w:rPr>
          <w:rFonts w:ascii="Times New Roman" w:hAnsi="Times New Roman"/>
          <w:sz w:val="24"/>
          <w:szCs w:val="24"/>
        </w:rPr>
        <w:t>– кандидат экономических наук, старший научный сотрудник, ФГБУН «Вологодский научный центр РАН» (160014, г. Вологда, ул. Горького</w:t>
      </w:r>
      <w:r w:rsidRPr="00B571E4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</w:rPr>
        <w:t>д</w:t>
      </w:r>
      <w:r w:rsidRPr="00B571E4">
        <w:rPr>
          <w:rFonts w:ascii="Times New Roman" w:hAnsi="Times New Roman"/>
          <w:sz w:val="24"/>
          <w:szCs w:val="24"/>
          <w:lang w:val="en-US"/>
        </w:rPr>
        <w:t>. 56</w:t>
      </w:r>
      <w:r>
        <w:rPr>
          <w:rFonts w:ascii="Times New Roman" w:hAnsi="Times New Roman"/>
          <w:sz w:val="24"/>
          <w:szCs w:val="24"/>
        </w:rPr>
        <w:t>А</w:t>
      </w:r>
      <w:r w:rsidRPr="00B571E4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elbas@yandex.ru</w:t>
      </w:r>
      <w:r w:rsidRPr="00B571E4">
        <w:rPr>
          <w:rFonts w:ascii="Times New Roman" w:hAnsi="Times New Roman"/>
          <w:sz w:val="24"/>
          <w:szCs w:val="24"/>
          <w:lang w:val="en-US"/>
        </w:rPr>
        <w:t>).</w:t>
      </w:r>
    </w:p>
    <w:p w:rsidR="00BA0E8A" w:rsidRPr="00B571E4" w:rsidRDefault="00BA0E8A" w:rsidP="00BA0E8A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Basova</w:t>
      </w:r>
      <w:r w:rsidRPr="00B571E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E</w:t>
      </w:r>
      <w:r w:rsidRPr="00B571E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A</w:t>
      </w:r>
      <w:r w:rsidRPr="00B571E4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.</w:t>
      </w:r>
    </w:p>
    <w:p w:rsidR="00BA0E8A" w:rsidRPr="002A10A0" w:rsidRDefault="002A10A0" w:rsidP="00BA0E8A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val="en-US"/>
        </w:rPr>
      </w:pPr>
      <w:r w:rsidRPr="002A10A0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val="en-US"/>
        </w:rPr>
        <w:t>SOCIAL POLICY OF THE REGION AND THE PROBLEM</w:t>
      </w:r>
      <w:r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val="en-US"/>
        </w:rPr>
        <w:t>S</w:t>
      </w:r>
      <w:r w:rsidRPr="002A10A0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val="en-US"/>
        </w:rPr>
        <w:t xml:space="preserve"> OF “WORKING POORS” IN THE CONTEXT OF QUALITY OF </w:t>
      </w:r>
      <w:r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val="en-US"/>
        </w:rPr>
        <w:t>WORKING</w:t>
      </w:r>
      <w:r w:rsidRPr="002A10A0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val="en-US"/>
        </w:rPr>
        <w:t xml:space="preserve"> LIFE</w:t>
      </w:r>
    </w:p>
    <w:p w:rsidR="00777ACF" w:rsidRPr="00165A83" w:rsidRDefault="00777ACF" w:rsidP="002A10A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val="en-US"/>
        </w:rPr>
      </w:pPr>
    </w:p>
    <w:p w:rsidR="002A10A0" w:rsidRPr="002A10A0" w:rsidRDefault="00BA0E8A" w:rsidP="002A10A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  <w:shd w:val="clear" w:color="auto" w:fill="FFFFFF"/>
          <w:lang w:val="en-US"/>
        </w:rPr>
      </w:pPr>
      <w:r w:rsidRPr="00E5580F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Аннотация</w:t>
      </w:r>
      <w:r w:rsidRPr="008A7A26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2A10A0" w:rsidRPr="002A10A0">
        <w:rPr>
          <w:rFonts w:ascii="Times New Roman" w:hAnsi="Times New Roman"/>
          <w:i/>
          <w:color w:val="000000" w:themeColor="text1"/>
          <w:sz w:val="24"/>
          <w:szCs w:val="24"/>
          <w:shd w:val="clear" w:color="auto" w:fill="FFFFFF"/>
          <w:lang w:val="en-US"/>
        </w:rPr>
        <w:t xml:space="preserve">In order to increase the sustainability of the development of territories, issues of state regulation of the social and labor sphere are becoming particularly relevant. The article presents the results of a study of the quality of working life (KTZ) of the population of the Vologda Oblast using multivariate methods of statistical analysis. The source of information was the results </w:t>
      </w:r>
      <w:r w:rsidR="002A10A0" w:rsidRPr="001F3449">
        <w:rPr>
          <w:rFonts w:ascii="Times New Roman" w:hAnsi="Times New Roman"/>
          <w:i/>
          <w:color w:val="000000" w:themeColor="text1"/>
          <w:sz w:val="24"/>
          <w:szCs w:val="24"/>
          <w:shd w:val="clear" w:color="auto" w:fill="FFFFFF"/>
          <w:lang w:val="en-US"/>
        </w:rPr>
        <w:t xml:space="preserve">of a survey conducted by the </w:t>
      </w:r>
      <w:r w:rsidR="001F3449" w:rsidRPr="001F3449">
        <w:rPr>
          <w:rFonts w:ascii="Times New Roman" w:hAnsi="Times New Roman"/>
          <w:i/>
          <w:color w:val="000000" w:themeColor="text1"/>
          <w:sz w:val="24"/>
          <w:szCs w:val="24"/>
          <w:shd w:val="clear" w:color="auto" w:fill="FFFFFF"/>
          <w:lang w:val="en-US"/>
        </w:rPr>
        <w:t xml:space="preserve">Vologda Research Center of the Russian Academy of Sciences </w:t>
      </w:r>
      <w:r w:rsidR="002A10A0" w:rsidRPr="001F3449">
        <w:rPr>
          <w:rFonts w:ascii="Times New Roman" w:hAnsi="Times New Roman"/>
          <w:i/>
          <w:color w:val="000000" w:themeColor="text1"/>
          <w:sz w:val="24"/>
          <w:szCs w:val="24"/>
          <w:shd w:val="clear" w:color="auto" w:fill="FFFFFF"/>
          <w:lang w:val="en-US"/>
        </w:rPr>
        <w:t>in 2018.</w:t>
      </w:r>
    </w:p>
    <w:p w:rsidR="002A10A0" w:rsidRPr="002A10A0" w:rsidRDefault="002A10A0" w:rsidP="002A10A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  <w:shd w:val="clear" w:color="auto" w:fill="FFFFFF"/>
          <w:lang w:val="en-US"/>
        </w:rPr>
      </w:pPr>
    </w:p>
    <w:p w:rsidR="002A10A0" w:rsidRPr="002A10A0" w:rsidRDefault="00BA0E8A" w:rsidP="002A10A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Ключевые</w:t>
      </w:r>
      <w:r w:rsidRPr="00DB703A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слова</w:t>
      </w:r>
      <w:r w:rsidR="002A10A0" w:rsidRPr="002A10A0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val="en-US"/>
        </w:rPr>
        <w:t>:</w:t>
      </w:r>
      <w:r w:rsidRPr="00DB703A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2A10A0">
        <w:rPr>
          <w:rFonts w:ascii="Times New Roman" w:hAnsi="Times New Roman"/>
          <w:i/>
          <w:color w:val="000000" w:themeColor="text1"/>
          <w:sz w:val="24"/>
          <w:szCs w:val="24"/>
          <w:shd w:val="clear" w:color="auto" w:fill="FFFFFF"/>
          <w:lang w:val="en-US"/>
        </w:rPr>
        <w:t>r</w:t>
      </w:r>
      <w:r w:rsidR="002A10A0" w:rsidRPr="002A10A0">
        <w:rPr>
          <w:rFonts w:ascii="Times New Roman" w:hAnsi="Times New Roman"/>
          <w:i/>
          <w:color w:val="000000" w:themeColor="text1"/>
          <w:sz w:val="24"/>
          <w:szCs w:val="24"/>
          <w:shd w:val="clear" w:color="auto" w:fill="FFFFFF"/>
          <w:lang w:val="en-US"/>
        </w:rPr>
        <w:t>egional social policy, quality of working life, working poor.</w:t>
      </w:r>
    </w:p>
    <w:p w:rsidR="00BA0E8A" w:rsidRPr="00DB703A" w:rsidRDefault="00BA0E8A" w:rsidP="00BA0E8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  <w:shd w:val="clear" w:color="auto" w:fill="FFFFFF"/>
          <w:lang w:val="en-US"/>
        </w:rPr>
      </w:pPr>
    </w:p>
    <w:p w:rsidR="00BA0E8A" w:rsidRPr="00A1297E" w:rsidRDefault="00BA0E8A" w:rsidP="00DF36D6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val="en-US"/>
        </w:rPr>
      </w:pPr>
      <w:r w:rsidRPr="00267A5E">
        <w:rPr>
          <w:rFonts w:ascii="Times New Roman" w:hAnsi="Times New Roman"/>
          <w:b/>
          <w:sz w:val="24"/>
          <w:szCs w:val="24"/>
          <w:lang w:val="en-US"/>
        </w:rPr>
        <w:t>Information about author</w:t>
      </w:r>
    </w:p>
    <w:p w:rsidR="00BA0E8A" w:rsidRDefault="00BA0E8A" w:rsidP="00BA0E8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Basova Elena Alexandrovna (Russia, Vologda) – Candidate of Economic Sciences, Senior Researcher, Vologda Research Center of the Russian Academy of Sciences (160014, Vologda, Gorky Street, 56A, </w:t>
      </w:r>
      <w:hyperlink r:id="rId10" w:history="1">
        <w:r w:rsidRPr="00BA0E8A">
          <w:rPr>
            <w:rFonts w:ascii="Times New Roman" w:hAnsi="Times New Roman"/>
            <w:sz w:val="24"/>
            <w:szCs w:val="24"/>
            <w:lang w:val="en-US"/>
          </w:rPr>
          <w:t>elbas@yandex.ru</w:t>
        </w:r>
      </w:hyperlink>
      <w:r w:rsidRPr="00B22634">
        <w:rPr>
          <w:rFonts w:ascii="Times New Roman" w:hAnsi="Times New Roman"/>
          <w:sz w:val="24"/>
          <w:szCs w:val="24"/>
          <w:lang w:val="en-US"/>
        </w:rPr>
        <w:t>).</w:t>
      </w:r>
    </w:p>
    <w:p w:rsidR="00BA0E8A" w:rsidRPr="00B22634" w:rsidRDefault="00BA0E8A" w:rsidP="00BA0E8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</w:pPr>
    </w:p>
    <w:p w:rsidR="00BA0E8A" w:rsidRPr="00DD5341" w:rsidRDefault="00BA0E8A" w:rsidP="00BA0E8A">
      <w:pPr>
        <w:spacing w:after="0" w:line="240" w:lineRule="auto"/>
        <w:jc w:val="center"/>
        <w:rPr>
          <w:rFonts w:ascii="Times New Roman" w:hAnsi="Times New Roman"/>
          <w:b/>
          <w:color w:val="333333"/>
          <w:sz w:val="24"/>
          <w:szCs w:val="24"/>
          <w:shd w:val="clear" w:color="auto" w:fill="FFFFFF"/>
          <w:lang w:val="en-US"/>
        </w:rPr>
      </w:pPr>
      <w:r w:rsidRPr="007F3D14">
        <w:rPr>
          <w:rFonts w:ascii="Times New Roman" w:hAnsi="Times New Roman"/>
          <w:b/>
          <w:sz w:val="24"/>
          <w:szCs w:val="24"/>
          <w:lang w:val="en-US"/>
        </w:rPr>
        <w:t>References</w:t>
      </w:r>
    </w:p>
    <w:p w:rsidR="00DD5341" w:rsidRPr="00DD5341" w:rsidRDefault="00DD5341" w:rsidP="00DD534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  <w:lang w:val="en-US"/>
        </w:rPr>
      </w:pPr>
      <w:r w:rsidRPr="00DD5341">
        <w:rPr>
          <w:rFonts w:ascii="Times New Roman" w:hAnsi="Times New Roman"/>
          <w:color w:val="333333"/>
          <w:sz w:val="24"/>
          <w:szCs w:val="24"/>
          <w:shd w:val="clear" w:color="auto" w:fill="FFFFFF"/>
          <w:lang w:val="en-US"/>
        </w:rPr>
        <w:t>Uskova T.V. Management of sustainable development of the region [Text]: monograph / T.V. Uskov</w:t>
      </w:r>
      <w:r w:rsidR="00F6567F">
        <w:rPr>
          <w:rFonts w:ascii="Times New Roman" w:hAnsi="Times New Roman"/>
          <w:color w:val="333333"/>
          <w:sz w:val="24"/>
          <w:szCs w:val="24"/>
          <w:shd w:val="clear" w:color="auto" w:fill="FFFFFF"/>
          <w:lang w:val="en-US"/>
        </w:rPr>
        <w:t xml:space="preserve">a. - Vologda: ISEDT RAS, 2009 – </w:t>
      </w:r>
      <w:r w:rsidRPr="00DD5341">
        <w:rPr>
          <w:rFonts w:ascii="Times New Roman" w:hAnsi="Times New Roman"/>
          <w:color w:val="333333"/>
          <w:sz w:val="24"/>
          <w:szCs w:val="24"/>
          <w:shd w:val="clear" w:color="auto" w:fill="FFFFFF"/>
          <w:lang w:val="en-US"/>
        </w:rPr>
        <w:t>355 p.</w:t>
      </w:r>
    </w:p>
    <w:p w:rsidR="00DD5341" w:rsidRPr="00B4433E" w:rsidRDefault="00DD5341" w:rsidP="00DD534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  <w:lang w:val="en-US"/>
        </w:rPr>
      </w:pPr>
      <w:r w:rsidRPr="00DD5341">
        <w:rPr>
          <w:rFonts w:ascii="Times New Roman" w:hAnsi="Times New Roman"/>
          <w:color w:val="333333"/>
          <w:sz w:val="24"/>
          <w:szCs w:val="24"/>
          <w:shd w:val="clear" w:color="auto" w:fill="FFFFFF"/>
          <w:lang w:val="en-US"/>
        </w:rPr>
        <w:t>Basova E.A., Belekhova G.V. The quality of working life in assessments of men and women (based on a sociological survey of the Vologda Oblast) // Issues of territorial development. 2020. No</w:t>
      </w:r>
      <w:r w:rsidR="00B4433E" w:rsidRPr="00B4433E">
        <w:rPr>
          <w:rFonts w:ascii="Times New Roman" w:hAnsi="Times New Roman"/>
          <w:color w:val="333333"/>
          <w:sz w:val="24"/>
          <w:szCs w:val="24"/>
          <w:shd w:val="clear" w:color="auto" w:fill="FFFFFF"/>
          <w:lang w:val="en-US"/>
        </w:rPr>
        <w:t>8</w:t>
      </w:r>
      <w:r w:rsidRPr="00DD5341">
        <w:rPr>
          <w:rFonts w:ascii="Times New Roman" w:hAnsi="Times New Roman"/>
          <w:color w:val="333333"/>
          <w:sz w:val="24"/>
          <w:szCs w:val="24"/>
          <w:shd w:val="clear" w:color="auto" w:fill="FFFFFF"/>
          <w:lang w:val="en-US"/>
        </w:rPr>
        <w:t xml:space="preserve"> (2).</w:t>
      </w:r>
      <w:r w:rsidR="00F6567F">
        <w:rPr>
          <w:rFonts w:ascii="Times New Roman" w:hAnsi="Times New Roman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="00B4433E" w:rsidRPr="00B4433E">
        <w:rPr>
          <w:rFonts w:ascii="Times New Roman" w:hAnsi="Times New Roman"/>
          <w:color w:val="333333"/>
          <w:sz w:val="24"/>
          <w:szCs w:val="24"/>
          <w:shd w:val="clear" w:color="auto" w:fill="FFFFFF"/>
          <w:lang w:val="en-US"/>
        </w:rPr>
        <w:t>DOI: 10.15838/tdi.2020.2.52.4 URL: http://vtr.isert-ran.ru/article/28524</w:t>
      </w:r>
    </w:p>
    <w:p w:rsidR="00DD5341" w:rsidRPr="0095178A" w:rsidRDefault="00DD5341" w:rsidP="00DD534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  <w:lang w:val="en-US"/>
        </w:rPr>
      </w:pPr>
      <w:r w:rsidRPr="00DD5341">
        <w:rPr>
          <w:rFonts w:ascii="Times New Roman" w:hAnsi="Times New Roman"/>
          <w:color w:val="333333"/>
          <w:sz w:val="24"/>
          <w:szCs w:val="24"/>
          <w:shd w:val="clear" w:color="auto" w:fill="FFFFFF"/>
          <w:lang w:val="en-US"/>
        </w:rPr>
        <w:t xml:space="preserve">Goryunova N.N. The profile of Russian poverty: factors and risks for the working population // Bulletin of the Tomsk Polytechnic University. </w:t>
      </w:r>
      <w:r w:rsidRPr="0095178A">
        <w:rPr>
          <w:rFonts w:ascii="Times New Roman" w:hAnsi="Times New Roman"/>
          <w:color w:val="333333"/>
          <w:sz w:val="24"/>
          <w:szCs w:val="24"/>
          <w:shd w:val="clear" w:color="auto" w:fill="FFFFFF"/>
          <w:lang w:val="en-US"/>
        </w:rPr>
        <w:t>Geo-Resource Engineering. 2008.</w:t>
      </w:r>
      <w:r w:rsidR="00F6567F">
        <w:rPr>
          <w:rFonts w:ascii="Times New Roman" w:hAnsi="Times New Roman"/>
          <w:color w:val="333333"/>
          <w:sz w:val="24"/>
          <w:szCs w:val="24"/>
          <w:shd w:val="clear" w:color="auto" w:fill="FFFFFF"/>
          <w:lang w:val="en-US"/>
        </w:rPr>
        <w:t xml:space="preserve"> Pp</w:t>
      </w:r>
      <w:r w:rsidR="00F6567F" w:rsidRPr="0095178A">
        <w:rPr>
          <w:rFonts w:ascii="Times New Roman" w:hAnsi="Times New Roman"/>
          <w:color w:val="333333"/>
          <w:sz w:val="24"/>
          <w:szCs w:val="24"/>
          <w:shd w:val="clear" w:color="auto" w:fill="FFFFFF"/>
          <w:lang w:val="en-US"/>
        </w:rPr>
        <w:t xml:space="preserve">. 61 </w:t>
      </w:r>
      <w:r w:rsidR="00F6567F">
        <w:rPr>
          <w:rFonts w:ascii="Times New Roman" w:hAnsi="Times New Roman"/>
          <w:color w:val="333333"/>
          <w:sz w:val="24"/>
          <w:szCs w:val="24"/>
          <w:shd w:val="clear" w:color="auto" w:fill="FFFFFF"/>
          <w:lang w:val="en-US"/>
        </w:rPr>
        <w:t xml:space="preserve">– </w:t>
      </w:r>
      <w:r w:rsidRPr="0095178A">
        <w:rPr>
          <w:rFonts w:ascii="Times New Roman" w:hAnsi="Times New Roman"/>
          <w:color w:val="333333"/>
          <w:sz w:val="24"/>
          <w:szCs w:val="24"/>
          <w:shd w:val="clear" w:color="auto" w:fill="FFFFFF"/>
          <w:lang w:val="en-US"/>
        </w:rPr>
        <w:t>65.</w:t>
      </w:r>
    </w:p>
    <w:p w:rsidR="00407AD8" w:rsidRDefault="00DD5341" w:rsidP="00DD534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DD5341">
        <w:rPr>
          <w:rFonts w:ascii="Times New Roman" w:hAnsi="Times New Roman"/>
          <w:color w:val="333333"/>
          <w:sz w:val="24"/>
          <w:szCs w:val="24"/>
          <w:shd w:val="clear" w:color="auto" w:fill="FFFFFF"/>
          <w:lang w:val="en-US"/>
        </w:rPr>
        <w:t xml:space="preserve">Belekhova G.V. Subjectivist approach to assessing the quality of working life of the able-bodied population of the region // Scientific research and development. </w:t>
      </w:r>
      <w:r w:rsidRPr="00DD534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Economy. 2019.Vol. 7. No. 6 (42). </w:t>
      </w:r>
      <w:r w:rsidR="00F6567F">
        <w:rPr>
          <w:rFonts w:ascii="Times New Roman" w:hAnsi="Times New Roman"/>
          <w:color w:val="333333"/>
          <w:sz w:val="24"/>
          <w:szCs w:val="24"/>
          <w:shd w:val="clear" w:color="auto" w:fill="FFFFFF"/>
          <w:lang w:val="en-US"/>
        </w:rPr>
        <w:t>Pp</w:t>
      </w:r>
      <w:r w:rsidR="00F6567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9 </w:t>
      </w:r>
      <w:r w:rsidR="00F6567F">
        <w:rPr>
          <w:rFonts w:ascii="Times New Roman" w:hAnsi="Times New Roman"/>
          <w:color w:val="333333"/>
          <w:sz w:val="24"/>
          <w:szCs w:val="24"/>
          <w:shd w:val="clear" w:color="auto" w:fill="FFFFFF"/>
          <w:lang w:val="en-US"/>
        </w:rPr>
        <w:t>–</w:t>
      </w:r>
      <w:r w:rsidRPr="00DD534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19. DOI 10.12737 / 2587-9111-2019-9-19</w:t>
      </w:r>
    </w:p>
    <w:p w:rsidR="00F530EE" w:rsidRPr="0069184D" w:rsidRDefault="00F530EE" w:rsidP="005B0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F530EE" w:rsidRPr="0069184D" w:rsidSect="00626A4F"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258" w:rsidRDefault="00486258" w:rsidP="002270BF">
      <w:pPr>
        <w:spacing w:after="0" w:line="240" w:lineRule="auto"/>
      </w:pPr>
      <w:r>
        <w:separator/>
      </w:r>
    </w:p>
  </w:endnote>
  <w:endnote w:type="continuationSeparator" w:id="0">
    <w:p w:rsidR="00486258" w:rsidRDefault="00486258" w:rsidP="0022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2476837"/>
      <w:docPartObj>
        <w:docPartGallery w:val="Page Numbers (Bottom of Page)"/>
        <w:docPartUnique/>
      </w:docPartObj>
    </w:sdtPr>
    <w:sdtEndPr/>
    <w:sdtContent>
      <w:p w:rsidR="00A060E8" w:rsidRDefault="00A060E8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6E28">
          <w:rPr>
            <w:noProof/>
          </w:rPr>
          <w:t>1</w:t>
        </w:r>
        <w:r>
          <w:fldChar w:fldCharType="end"/>
        </w:r>
      </w:p>
    </w:sdtContent>
  </w:sdt>
  <w:p w:rsidR="00A060E8" w:rsidRDefault="00A060E8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258" w:rsidRDefault="00486258" w:rsidP="002270BF">
      <w:pPr>
        <w:spacing w:after="0" w:line="240" w:lineRule="auto"/>
      </w:pPr>
      <w:r>
        <w:separator/>
      </w:r>
    </w:p>
  </w:footnote>
  <w:footnote w:type="continuationSeparator" w:id="0">
    <w:p w:rsidR="00486258" w:rsidRDefault="00486258" w:rsidP="002270BF">
      <w:pPr>
        <w:spacing w:after="0" w:line="240" w:lineRule="auto"/>
      </w:pPr>
      <w:r>
        <w:continuationSeparator/>
      </w:r>
    </w:p>
  </w:footnote>
  <w:footnote w:id="1">
    <w:p w:rsidR="004438F2" w:rsidRPr="003A3F53" w:rsidRDefault="004438F2" w:rsidP="003A3F53">
      <w:pPr>
        <w:pStyle w:val="a9"/>
        <w:jc w:val="both"/>
        <w:rPr>
          <w:rFonts w:ascii="Times New Roman" w:hAnsi="Times New Roman"/>
        </w:rPr>
      </w:pPr>
      <w:r w:rsidRPr="004438F2">
        <w:rPr>
          <w:rStyle w:val="ab"/>
          <w:rFonts w:ascii="Times New Roman" w:hAnsi="Times New Roman"/>
        </w:rPr>
        <w:footnoteRef/>
      </w:r>
      <w:r w:rsidRPr="004438F2">
        <w:rPr>
          <w:rStyle w:val="ab"/>
          <w:rFonts w:ascii="Times New Roman" w:hAnsi="Times New Roman"/>
        </w:rPr>
        <w:t xml:space="preserve"> </w:t>
      </w:r>
      <w:r w:rsidRPr="003A3F53">
        <w:rPr>
          <w:rFonts w:ascii="Times New Roman" w:hAnsi="Times New Roman"/>
        </w:rPr>
        <w:t>В целях иерархического объединения в кластер выбран метод Уорда и внутригрупповая сумма квадратов расстояний – в качестве целевой функции.</w:t>
      </w:r>
    </w:p>
  </w:footnote>
  <w:footnote w:id="2">
    <w:p w:rsidR="00A060E8" w:rsidRPr="004438F2" w:rsidRDefault="00A060E8">
      <w:pPr>
        <w:pStyle w:val="a9"/>
        <w:rPr>
          <w:rFonts w:ascii="Times New Roman" w:hAnsi="Times New Roman"/>
        </w:rPr>
      </w:pPr>
      <w:r w:rsidRPr="004438F2">
        <w:rPr>
          <w:rStyle w:val="ab"/>
          <w:rFonts w:ascii="Times New Roman" w:hAnsi="Times New Roman"/>
        </w:rPr>
        <w:footnoteRef/>
      </w:r>
      <w:r w:rsidRPr="004438F2">
        <w:rPr>
          <w:rFonts w:ascii="Times New Roman" w:hAnsi="Times New Roman"/>
        </w:rPr>
        <w:t xml:space="preserve"> Далее по тексту.</w:t>
      </w:r>
    </w:p>
  </w:footnote>
  <w:footnote w:id="3">
    <w:p w:rsidR="00A060E8" w:rsidRPr="00444674" w:rsidRDefault="00A060E8" w:rsidP="00E95316">
      <w:pPr>
        <w:spacing w:after="0" w:line="240" w:lineRule="auto"/>
        <w:jc w:val="both"/>
        <w:rPr>
          <w:rFonts w:ascii="Times New Roman" w:hAnsi="Times New Roman"/>
          <w:color w:val="333333"/>
          <w:sz w:val="20"/>
          <w:szCs w:val="20"/>
          <w:shd w:val="clear" w:color="auto" w:fill="FFFFFF"/>
        </w:rPr>
      </w:pPr>
      <w:r w:rsidRPr="004F520E">
        <w:rPr>
          <w:rStyle w:val="ab"/>
          <w:rFonts w:ascii="Times New Roman" w:hAnsi="Times New Roman"/>
          <w:sz w:val="20"/>
          <w:szCs w:val="20"/>
        </w:rPr>
        <w:footnoteRef/>
      </w:r>
      <w:r w:rsidRPr="004F520E">
        <w:rPr>
          <w:rFonts w:ascii="Times New Roman" w:hAnsi="Times New Roman"/>
          <w:sz w:val="20"/>
          <w:szCs w:val="20"/>
        </w:rPr>
        <w:t xml:space="preserve"> </w:t>
      </w:r>
      <w:r w:rsidRPr="004F520E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 xml:space="preserve">Индексная система оценки КТЖ разработана научным сотрудником ФГБУН ВолНЦ РАН Белеховой </w:t>
      </w:r>
      <w:r w:rsidRPr="00653F92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Г.В. [</w:t>
      </w:r>
      <w:r w:rsidR="00653F92" w:rsidRPr="00653F92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4</w:t>
      </w:r>
      <w:r w:rsidRPr="00653F92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]</w:t>
      </w:r>
      <w:r w:rsidR="00444674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 xml:space="preserve"> и </w:t>
      </w:r>
      <w:r w:rsidR="00444674" w:rsidRPr="00444674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 xml:space="preserve">включает частные индексы по восьми аспектам КТЖ и сводный индекс КТЖ. Удовлетворенность респондента различными аспектами </w:t>
      </w:r>
      <w:r w:rsidR="00444674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КТЖ</w:t>
      </w:r>
      <w:r w:rsidR="00444674" w:rsidRPr="00444674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 xml:space="preserve"> оценивается нечетным числом ответов (пятью). Нейтральному (среднему) ответу, представленному характеристикой «Не могу сказать, удовлетворен или нет», присваивается нулевое значение. Наибольшая удовлетворенность, представленная ответом «Удовлетворен», оценивается как +2 балла и наименьшая («Не удовлетворен») на уровне –2 балла. Промежуточное значение +1 и – 1 балл присвоены ответам «Скорее удовлетворен» и «Скорее не удовлетворен» соответственно. Расчет частных индексов производится на основе среднеарифметической величины, сводного индекса – как среднеарифметической индивидуальных индексов.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6743"/>
    <w:multiLevelType w:val="hybridMultilevel"/>
    <w:tmpl w:val="9DCE6C60"/>
    <w:lvl w:ilvl="0" w:tplc="A13607A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B41973"/>
    <w:multiLevelType w:val="multilevel"/>
    <w:tmpl w:val="E7FC7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1A4615"/>
    <w:multiLevelType w:val="hybridMultilevel"/>
    <w:tmpl w:val="09C2AE2E"/>
    <w:lvl w:ilvl="0" w:tplc="503EB7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D3138D6"/>
    <w:multiLevelType w:val="hybridMultilevel"/>
    <w:tmpl w:val="22DA6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F7C3C"/>
    <w:multiLevelType w:val="hybridMultilevel"/>
    <w:tmpl w:val="E2F0A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F143E"/>
    <w:multiLevelType w:val="hybridMultilevel"/>
    <w:tmpl w:val="CAA6E36A"/>
    <w:lvl w:ilvl="0" w:tplc="7E642B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2C422EA"/>
    <w:multiLevelType w:val="hybridMultilevel"/>
    <w:tmpl w:val="4D90010C"/>
    <w:lvl w:ilvl="0" w:tplc="AC32ADEE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936201"/>
    <w:multiLevelType w:val="hybridMultilevel"/>
    <w:tmpl w:val="F628E378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15B91D56"/>
    <w:multiLevelType w:val="hybridMultilevel"/>
    <w:tmpl w:val="AADC6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A9433F"/>
    <w:multiLevelType w:val="hybridMultilevel"/>
    <w:tmpl w:val="EC4A9042"/>
    <w:lvl w:ilvl="0" w:tplc="599AE5D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D32146"/>
    <w:multiLevelType w:val="multilevel"/>
    <w:tmpl w:val="57329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D31CC0"/>
    <w:multiLevelType w:val="hybridMultilevel"/>
    <w:tmpl w:val="8C144E78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>
    <w:nsid w:val="28306F77"/>
    <w:multiLevelType w:val="hybridMultilevel"/>
    <w:tmpl w:val="43AC8384"/>
    <w:lvl w:ilvl="0" w:tplc="8A2E6FB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>
    <w:nsid w:val="2BAA4547"/>
    <w:multiLevelType w:val="hybridMultilevel"/>
    <w:tmpl w:val="9DCE6C60"/>
    <w:lvl w:ilvl="0" w:tplc="A13607A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00906A3"/>
    <w:multiLevelType w:val="hybridMultilevel"/>
    <w:tmpl w:val="2226649E"/>
    <w:lvl w:ilvl="0" w:tplc="A402543E">
      <w:start w:val="4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835B99"/>
    <w:multiLevelType w:val="hybridMultilevel"/>
    <w:tmpl w:val="13202BEA"/>
    <w:lvl w:ilvl="0" w:tplc="9C667EC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934405"/>
    <w:multiLevelType w:val="hybridMultilevel"/>
    <w:tmpl w:val="59B033A4"/>
    <w:lvl w:ilvl="0" w:tplc="CE169C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1D73AEB"/>
    <w:multiLevelType w:val="hybridMultilevel"/>
    <w:tmpl w:val="4D9EF4EE"/>
    <w:lvl w:ilvl="0" w:tplc="EC3C74A4">
      <w:start w:val="3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E020A6"/>
    <w:multiLevelType w:val="hybridMultilevel"/>
    <w:tmpl w:val="611CECC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362B5F2F"/>
    <w:multiLevelType w:val="multilevel"/>
    <w:tmpl w:val="AD0AE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0A440A"/>
    <w:multiLevelType w:val="hybridMultilevel"/>
    <w:tmpl w:val="02FAA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A022E2"/>
    <w:multiLevelType w:val="hybridMultilevel"/>
    <w:tmpl w:val="8B5A66AA"/>
    <w:lvl w:ilvl="0" w:tplc="8F8EBF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28D5C2C"/>
    <w:multiLevelType w:val="hybridMultilevel"/>
    <w:tmpl w:val="683AF7BE"/>
    <w:lvl w:ilvl="0" w:tplc="790AFB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43653E8D"/>
    <w:multiLevelType w:val="hybridMultilevel"/>
    <w:tmpl w:val="55DA0D4A"/>
    <w:lvl w:ilvl="0" w:tplc="FAB2223A">
      <w:start w:val="1"/>
      <w:numFmt w:val="bullet"/>
      <w:lvlText w:val=""/>
      <w:lvlJc w:val="left"/>
      <w:pPr>
        <w:tabs>
          <w:tab w:val="num" w:pos="284"/>
        </w:tabs>
        <w:ind w:left="284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>
    <w:nsid w:val="44FF3A04"/>
    <w:multiLevelType w:val="hybridMultilevel"/>
    <w:tmpl w:val="9DCE6C60"/>
    <w:lvl w:ilvl="0" w:tplc="A13607A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6131948"/>
    <w:multiLevelType w:val="hybridMultilevel"/>
    <w:tmpl w:val="EE8C05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ABD07F4"/>
    <w:multiLevelType w:val="hybridMultilevel"/>
    <w:tmpl w:val="A5D8B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437426"/>
    <w:multiLevelType w:val="hybridMultilevel"/>
    <w:tmpl w:val="D6BED05A"/>
    <w:lvl w:ilvl="0" w:tplc="73CA98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801696C"/>
    <w:multiLevelType w:val="hybridMultilevel"/>
    <w:tmpl w:val="39C4925A"/>
    <w:lvl w:ilvl="0" w:tplc="A13607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AD56C28"/>
    <w:multiLevelType w:val="hybridMultilevel"/>
    <w:tmpl w:val="4FF4B20C"/>
    <w:lvl w:ilvl="0" w:tplc="AC32ADEE">
      <w:start w:val="1"/>
      <w:numFmt w:val="bullet"/>
      <w:lvlText w:val=""/>
      <w:lvlJc w:val="left"/>
      <w:pPr>
        <w:ind w:left="39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AC32ADEE">
      <w:start w:val="1"/>
      <w:numFmt w:val="bullet"/>
      <w:lvlText w:val=""/>
      <w:lvlJc w:val="left"/>
      <w:pPr>
        <w:ind w:left="39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0">
    <w:nsid w:val="5C7A75FD"/>
    <w:multiLevelType w:val="hybridMultilevel"/>
    <w:tmpl w:val="E974A0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631A2ADF"/>
    <w:multiLevelType w:val="hybridMultilevel"/>
    <w:tmpl w:val="F8F67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3F2F43"/>
    <w:multiLevelType w:val="multilevel"/>
    <w:tmpl w:val="8F32D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53A3D57"/>
    <w:multiLevelType w:val="multilevel"/>
    <w:tmpl w:val="F5600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6D54CEB"/>
    <w:multiLevelType w:val="hybridMultilevel"/>
    <w:tmpl w:val="DB109A54"/>
    <w:lvl w:ilvl="0" w:tplc="B9A438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6DB2AAD"/>
    <w:multiLevelType w:val="hybridMultilevel"/>
    <w:tmpl w:val="5176873E"/>
    <w:lvl w:ilvl="0" w:tplc="67A47D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70B6525"/>
    <w:multiLevelType w:val="hybridMultilevel"/>
    <w:tmpl w:val="2D547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AE77C97"/>
    <w:multiLevelType w:val="hybridMultilevel"/>
    <w:tmpl w:val="E2F0A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392DFC"/>
    <w:multiLevelType w:val="multilevel"/>
    <w:tmpl w:val="D0EEE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CAE0B1D"/>
    <w:multiLevelType w:val="hybridMultilevel"/>
    <w:tmpl w:val="FF6EC098"/>
    <w:lvl w:ilvl="0" w:tplc="6A68736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6DF945E8"/>
    <w:multiLevelType w:val="hybridMultilevel"/>
    <w:tmpl w:val="39723A3C"/>
    <w:lvl w:ilvl="0" w:tplc="A402543E">
      <w:start w:val="5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4A0911"/>
    <w:multiLevelType w:val="hybridMultilevel"/>
    <w:tmpl w:val="6E5C2E0C"/>
    <w:lvl w:ilvl="0" w:tplc="41FE37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1DF4B52"/>
    <w:multiLevelType w:val="hybridMultilevel"/>
    <w:tmpl w:val="61B493BC"/>
    <w:lvl w:ilvl="0" w:tplc="A98E3E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748304D9"/>
    <w:multiLevelType w:val="hybridMultilevel"/>
    <w:tmpl w:val="6488165A"/>
    <w:lvl w:ilvl="0" w:tplc="817AA5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4">
    <w:nsid w:val="7AD62756"/>
    <w:multiLevelType w:val="multilevel"/>
    <w:tmpl w:val="853CC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B2E62BB"/>
    <w:multiLevelType w:val="hybridMultilevel"/>
    <w:tmpl w:val="F67EE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7"/>
  </w:num>
  <w:num w:numId="3">
    <w:abstractNumId w:val="30"/>
  </w:num>
  <w:num w:numId="4">
    <w:abstractNumId w:val="3"/>
  </w:num>
  <w:num w:numId="5">
    <w:abstractNumId w:val="11"/>
  </w:num>
  <w:num w:numId="6">
    <w:abstractNumId w:val="25"/>
  </w:num>
  <w:num w:numId="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33"/>
  </w:num>
  <w:num w:numId="10">
    <w:abstractNumId w:val="2"/>
  </w:num>
  <w:num w:numId="11">
    <w:abstractNumId w:val="18"/>
  </w:num>
  <w:num w:numId="12">
    <w:abstractNumId w:val="39"/>
  </w:num>
  <w:num w:numId="13">
    <w:abstractNumId w:val="43"/>
  </w:num>
  <w:num w:numId="14">
    <w:abstractNumId w:val="23"/>
  </w:num>
  <w:num w:numId="15">
    <w:abstractNumId w:val="44"/>
  </w:num>
  <w:num w:numId="16">
    <w:abstractNumId w:val="19"/>
  </w:num>
  <w:num w:numId="17">
    <w:abstractNumId w:val="32"/>
  </w:num>
  <w:num w:numId="18">
    <w:abstractNumId w:val="10"/>
  </w:num>
  <w:num w:numId="19">
    <w:abstractNumId w:val="16"/>
  </w:num>
  <w:num w:numId="20">
    <w:abstractNumId w:val="34"/>
  </w:num>
  <w:num w:numId="21">
    <w:abstractNumId w:val="42"/>
  </w:num>
  <w:num w:numId="22">
    <w:abstractNumId w:val="38"/>
  </w:num>
  <w:num w:numId="23">
    <w:abstractNumId w:val="14"/>
  </w:num>
  <w:num w:numId="24">
    <w:abstractNumId w:val="40"/>
  </w:num>
  <w:num w:numId="25">
    <w:abstractNumId w:val="15"/>
  </w:num>
  <w:num w:numId="26">
    <w:abstractNumId w:val="7"/>
  </w:num>
  <w:num w:numId="27">
    <w:abstractNumId w:val="6"/>
  </w:num>
  <w:num w:numId="28">
    <w:abstractNumId w:val="29"/>
  </w:num>
  <w:num w:numId="29">
    <w:abstractNumId w:val="12"/>
  </w:num>
  <w:num w:numId="30">
    <w:abstractNumId w:val="21"/>
  </w:num>
  <w:num w:numId="31">
    <w:abstractNumId w:val="31"/>
  </w:num>
  <w:num w:numId="32">
    <w:abstractNumId w:val="27"/>
  </w:num>
  <w:num w:numId="33">
    <w:abstractNumId w:val="35"/>
  </w:num>
  <w:num w:numId="34">
    <w:abstractNumId w:val="20"/>
  </w:num>
  <w:num w:numId="35">
    <w:abstractNumId w:val="9"/>
  </w:num>
  <w:num w:numId="36">
    <w:abstractNumId w:val="17"/>
  </w:num>
  <w:num w:numId="37">
    <w:abstractNumId w:val="26"/>
  </w:num>
  <w:num w:numId="38">
    <w:abstractNumId w:val="1"/>
  </w:num>
  <w:num w:numId="39">
    <w:abstractNumId w:val="41"/>
  </w:num>
  <w:num w:numId="40">
    <w:abstractNumId w:val="45"/>
  </w:num>
  <w:num w:numId="41">
    <w:abstractNumId w:val="13"/>
  </w:num>
  <w:num w:numId="42">
    <w:abstractNumId w:val="8"/>
  </w:num>
  <w:num w:numId="43">
    <w:abstractNumId w:val="5"/>
  </w:num>
  <w:num w:numId="44">
    <w:abstractNumId w:val="0"/>
  </w:num>
  <w:num w:numId="45">
    <w:abstractNumId w:val="24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F3C"/>
    <w:rsid w:val="00000201"/>
    <w:rsid w:val="00000281"/>
    <w:rsid w:val="00000547"/>
    <w:rsid w:val="00000A99"/>
    <w:rsid w:val="000011A6"/>
    <w:rsid w:val="000019DC"/>
    <w:rsid w:val="00001A0C"/>
    <w:rsid w:val="00001ACE"/>
    <w:rsid w:val="0000201A"/>
    <w:rsid w:val="0000258C"/>
    <w:rsid w:val="00003E56"/>
    <w:rsid w:val="00003F7E"/>
    <w:rsid w:val="00004570"/>
    <w:rsid w:val="00004FF5"/>
    <w:rsid w:val="000056B7"/>
    <w:rsid w:val="00005922"/>
    <w:rsid w:val="00005C87"/>
    <w:rsid w:val="000062AA"/>
    <w:rsid w:val="00006CCE"/>
    <w:rsid w:val="00006FD9"/>
    <w:rsid w:val="00007211"/>
    <w:rsid w:val="000076E6"/>
    <w:rsid w:val="00007E13"/>
    <w:rsid w:val="00010238"/>
    <w:rsid w:val="000108B6"/>
    <w:rsid w:val="00010B39"/>
    <w:rsid w:val="0001155B"/>
    <w:rsid w:val="000119AD"/>
    <w:rsid w:val="00011C46"/>
    <w:rsid w:val="000122D8"/>
    <w:rsid w:val="0001236B"/>
    <w:rsid w:val="0001264C"/>
    <w:rsid w:val="00012837"/>
    <w:rsid w:val="00013DEC"/>
    <w:rsid w:val="000150B9"/>
    <w:rsid w:val="000159B7"/>
    <w:rsid w:val="00015EED"/>
    <w:rsid w:val="0001604C"/>
    <w:rsid w:val="0001698E"/>
    <w:rsid w:val="00016A4E"/>
    <w:rsid w:val="00016CC0"/>
    <w:rsid w:val="000173C6"/>
    <w:rsid w:val="00017900"/>
    <w:rsid w:val="00017D97"/>
    <w:rsid w:val="00020406"/>
    <w:rsid w:val="00020F84"/>
    <w:rsid w:val="0002113C"/>
    <w:rsid w:val="0002137C"/>
    <w:rsid w:val="00021698"/>
    <w:rsid w:val="000221F5"/>
    <w:rsid w:val="00023C06"/>
    <w:rsid w:val="000243E2"/>
    <w:rsid w:val="00024F85"/>
    <w:rsid w:val="0002522B"/>
    <w:rsid w:val="00025FE9"/>
    <w:rsid w:val="00026283"/>
    <w:rsid w:val="00026365"/>
    <w:rsid w:val="00026773"/>
    <w:rsid w:val="000267B1"/>
    <w:rsid w:val="000268A2"/>
    <w:rsid w:val="0002738D"/>
    <w:rsid w:val="000276FE"/>
    <w:rsid w:val="00027F1E"/>
    <w:rsid w:val="000309A5"/>
    <w:rsid w:val="00030BA4"/>
    <w:rsid w:val="0003134C"/>
    <w:rsid w:val="0003149D"/>
    <w:rsid w:val="000316D9"/>
    <w:rsid w:val="000328EF"/>
    <w:rsid w:val="00033A13"/>
    <w:rsid w:val="00033B5D"/>
    <w:rsid w:val="000341FC"/>
    <w:rsid w:val="0003429A"/>
    <w:rsid w:val="00034F74"/>
    <w:rsid w:val="00035349"/>
    <w:rsid w:val="000353D6"/>
    <w:rsid w:val="0003654F"/>
    <w:rsid w:val="00036E53"/>
    <w:rsid w:val="0003714B"/>
    <w:rsid w:val="000373DA"/>
    <w:rsid w:val="00037445"/>
    <w:rsid w:val="0004078C"/>
    <w:rsid w:val="00041750"/>
    <w:rsid w:val="000419D7"/>
    <w:rsid w:val="00041BF0"/>
    <w:rsid w:val="000423A6"/>
    <w:rsid w:val="00042828"/>
    <w:rsid w:val="000428F7"/>
    <w:rsid w:val="00042A05"/>
    <w:rsid w:val="00042F4D"/>
    <w:rsid w:val="00043A44"/>
    <w:rsid w:val="0004406E"/>
    <w:rsid w:val="00044146"/>
    <w:rsid w:val="00044200"/>
    <w:rsid w:val="000442D4"/>
    <w:rsid w:val="000443D9"/>
    <w:rsid w:val="000444C5"/>
    <w:rsid w:val="000450EA"/>
    <w:rsid w:val="000461DA"/>
    <w:rsid w:val="00046548"/>
    <w:rsid w:val="00046627"/>
    <w:rsid w:val="000470AB"/>
    <w:rsid w:val="000472FA"/>
    <w:rsid w:val="0004752F"/>
    <w:rsid w:val="00047893"/>
    <w:rsid w:val="00047A4C"/>
    <w:rsid w:val="00047CA4"/>
    <w:rsid w:val="00047D18"/>
    <w:rsid w:val="00047DC9"/>
    <w:rsid w:val="00050098"/>
    <w:rsid w:val="000505AE"/>
    <w:rsid w:val="00050613"/>
    <w:rsid w:val="0005089C"/>
    <w:rsid w:val="000508AB"/>
    <w:rsid w:val="00050B6D"/>
    <w:rsid w:val="0005107F"/>
    <w:rsid w:val="00051A0A"/>
    <w:rsid w:val="000522BD"/>
    <w:rsid w:val="000527D1"/>
    <w:rsid w:val="00052B93"/>
    <w:rsid w:val="00052DF0"/>
    <w:rsid w:val="00053EFC"/>
    <w:rsid w:val="00054B86"/>
    <w:rsid w:val="00054FD1"/>
    <w:rsid w:val="00055D09"/>
    <w:rsid w:val="00055F5B"/>
    <w:rsid w:val="00056785"/>
    <w:rsid w:val="000568BB"/>
    <w:rsid w:val="00056BB5"/>
    <w:rsid w:val="00057130"/>
    <w:rsid w:val="00057BBC"/>
    <w:rsid w:val="0006028D"/>
    <w:rsid w:val="0006028E"/>
    <w:rsid w:val="00060295"/>
    <w:rsid w:val="0006043B"/>
    <w:rsid w:val="00060A04"/>
    <w:rsid w:val="00060DF7"/>
    <w:rsid w:val="000616EE"/>
    <w:rsid w:val="00062294"/>
    <w:rsid w:val="0006234A"/>
    <w:rsid w:val="00062A0E"/>
    <w:rsid w:val="00063652"/>
    <w:rsid w:val="00063DC5"/>
    <w:rsid w:val="00063FB8"/>
    <w:rsid w:val="000643BE"/>
    <w:rsid w:val="0006447C"/>
    <w:rsid w:val="00064529"/>
    <w:rsid w:val="0006463E"/>
    <w:rsid w:val="00064B2E"/>
    <w:rsid w:val="00064E30"/>
    <w:rsid w:val="00064E4F"/>
    <w:rsid w:val="00064F2F"/>
    <w:rsid w:val="000654D7"/>
    <w:rsid w:val="0006678B"/>
    <w:rsid w:val="00066B01"/>
    <w:rsid w:val="00067515"/>
    <w:rsid w:val="000675AA"/>
    <w:rsid w:val="00071294"/>
    <w:rsid w:val="00071309"/>
    <w:rsid w:val="0007166D"/>
    <w:rsid w:val="000719B9"/>
    <w:rsid w:val="00071F3F"/>
    <w:rsid w:val="00072535"/>
    <w:rsid w:val="000725E1"/>
    <w:rsid w:val="0007266D"/>
    <w:rsid w:val="00073357"/>
    <w:rsid w:val="00073ADB"/>
    <w:rsid w:val="00073CF0"/>
    <w:rsid w:val="0007434F"/>
    <w:rsid w:val="0007475D"/>
    <w:rsid w:val="0007554A"/>
    <w:rsid w:val="00075782"/>
    <w:rsid w:val="000758E1"/>
    <w:rsid w:val="00075F66"/>
    <w:rsid w:val="00076162"/>
    <w:rsid w:val="00076231"/>
    <w:rsid w:val="00076972"/>
    <w:rsid w:val="00076C58"/>
    <w:rsid w:val="00076DCB"/>
    <w:rsid w:val="00077BCC"/>
    <w:rsid w:val="0008045F"/>
    <w:rsid w:val="00080A60"/>
    <w:rsid w:val="00082F05"/>
    <w:rsid w:val="00082F5D"/>
    <w:rsid w:val="00083A56"/>
    <w:rsid w:val="00083E76"/>
    <w:rsid w:val="000848F7"/>
    <w:rsid w:val="00085749"/>
    <w:rsid w:val="000858E3"/>
    <w:rsid w:val="0008643E"/>
    <w:rsid w:val="00086623"/>
    <w:rsid w:val="00086F70"/>
    <w:rsid w:val="00087317"/>
    <w:rsid w:val="0009011E"/>
    <w:rsid w:val="000902F8"/>
    <w:rsid w:val="00090313"/>
    <w:rsid w:val="0009093C"/>
    <w:rsid w:val="00090CAD"/>
    <w:rsid w:val="00091154"/>
    <w:rsid w:val="0009127D"/>
    <w:rsid w:val="0009135E"/>
    <w:rsid w:val="00091A10"/>
    <w:rsid w:val="00091BD1"/>
    <w:rsid w:val="000920CB"/>
    <w:rsid w:val="0009254D"/>
    <w:rsid w:val="000928CF"/>
    <w:rsid w:val="000928D3"/>
    <w:rsid w:val="0009303B"/>
    <w:rsid w:val="00093489"/>
    <w:rsid w:val="00093988"/>
    <w:rsid w:val="00093B65"/>
    <w:rsid w:val="00094443"/>
    <w:rsid w:val="00094763"/>
    <w:rsid w:val="00094D20"/>
    <w:rsid w:val="00094DAD"/>
    <w:rsid w:val="000969DD"/>
    <w:rsid w:val="00097C26"/>
    <w:rsid w:val="000A01C7"/>
    <w:rsid w:val="000A0319"/>
    <w:rsid w:val="000A0636"/>
    <w:rsid w:val="000A063C"/>
    <w:rsid w:val="000A079C"/>
    <w:rsid w:val="000A0B1E"/>
    <w:rsid w:val="000A0E78"/>
    <w:rsid w:val="000A1A42"/>
    <w:rsid w:val="000A21A4"/>
    <w:rsid w:val="000A262B"/>
    <w:rsid w:val="000A2AB0"/>
    <w:rsid w:val="000A2D07"/>
    <w:rsid w:val="000A2E89"/>
    <w:rsid w:val="000A2F75"/>
    <w:rsid w:val="000A3043"/>
    <w:rsid w:val="000A30A4"/>
    <w:rsid w:val="000A3156"/>
    <w:rsid w:val="000A3634"/>
    <w:rsid w:val="000A3AC8"/>
    <w:rsid w:val="000A3D8A"/>
    <w:rsid w:val="000A41B3"/>
    <w:rsid w:val="000A4AB3"/>
    <w:rsid w:val="000A519F"/>
    <w:rsid w:val="000A578A"/>
    <w:rsid w:val="000A5EA4"/>
    <w:rsid w:val="000A63C6"/>
    <w:rsid w:val="000A67C0"/>
    <w:rsid w:val="000A7902"/>
    <w:rsid w:val="000A7E0C"/>
    <w:rsid w:val="000B0083"/>
    <w:rsid w:val="000B0125"/>
    <w:rsid w:val="000B0BD9"/>
    <w:rsid w:val="000B21F2"/>
    <w:rsid w:val="000B2DF9"/>
    <w:rsid w:val="000B3B19"/>
    <w:rsid w:val="000B4004"/>
    <w:rsid w:val="000B42FE"/>
    <w:rsid w:val="000B5530"/>
    <w:rsid w:val="000C0108"/>
    <w:rsid w:val="000C0B91"/>
    <w:rsid w:val="000C0E28"/>
    <w:rsid w:val="000C0FE4"/>
    <w:rsid w:val="000C10A2"/>
    <w:rsid w:val="000C137F"/>
    <w:rsid w:val="000C1864"/>
    <w:rsid w:val="000C1C45"/>
    <w:rsid w:val="000C204E"/>
    <w:rsid w:val="000C225C"/>
    <w:rsid w:val="000C233B"/>
    <w:rsid w:val="000C281C"/>
    <w:rsid w:val="000C3602"/>
    <w:rsid w:val="000C3840"/>
    <w:rsid w:val="000C3AEA"/>
    <w:rsid w:val="000C437E"/>
    <w:rsid w:val="000C4B7B"/>
    <w:rsid w:val="000C4CE5"/>
    <w:rsid w:val="000C5374"/>
    <w:rsid w:val="000C5630"/>
    <w:rsid w:val="000C5633"/>
    <w:rsid w:val="000C5A8E"/>
    <w:rsid w:val="000C5B47"/>
    <w:rsid w:val="000C65B2"/>
    <w:rsid w:val="000C68A0"/>
    <w:rsid w:val="000C6E51"/>
    <w:rsid w:val="000C755B"/>
    <w:rsid w:val="000C7AA2"/>
    <w:rsid w:val="000C7D22"/>
    <w:rsid w:val="000D09F0"/>
    <w:rsid w:val="000D1C01"/>
    <w:rsid w:val="000D224A"/>
    <w:rsid w:val="000D295C"/>
    <w:rsid w:val="000D2B6A"/>
    <w:rsid w:val="000D2C36"/>
    <w:rsid w:val="000D2D2D"/>
    <w:rsid w:val="000D3045"/>
    <w:rsid w:val="000D3626"/>
    <w:rsid w:val="000D36C8"/>
    <w:rsid w:val="000D375F"/>
    <w:rsid w:val="000D432C"/>
    <w:rsid w:val="000D49F4"/>
    <w:rsid w:val="000D4CCD"/>
    <w:rsid w:val="000D5260"/>
    <w:rsid w:val="000D5467"/>
    <w:rsid w:val="000D5636"/>
    <w:rsid w:val="000D5E06"/>
    <w:rsid w:val="000D5FF1"/>
    <w:rsid w:val="000D6086"/>
    <w:rsid w:val="000D6526"/>
    <w:rsid w:val="000D6956"/>
    <w:rsid w:val="000D6A31"/>
    <w:rsid w:val="000D7FBD"/>
    <w:rsid w:val="000E0608"/>
    <w:rsid w:val="000E08B1"/>
    <w:rsid w:val="000E1595"/>
    <w:rsid w:val="000E19A9"/>
    <w:rsid w:val="000E1A43"/>
    <w:rsid w:val="000E22F9"/>
    <w:rsid w:val="000E3365"/>
    <w:rsid w:val="000E36EF"/>
    <w:rsid w:val="000E416A"/>
    <w:rsid w:val="000E440C"/>
    <w:rsid w:val="000E4B5F"/>
    <w:rsid w:val="000E4E9C"/>
    <w:rsid w:val="000E504C"/>
    <w:rsid w:val="000E5355"/>
    <w:rsid w:val="000E61C1"/>
    <w:rsid w:val="000E643F"/>
    <w:rsid w:val="000E6FCA"/>
    <w:rsid w:val="000E78B1"/>
    <w:rsid w:val="000E7CA6"/>
    <w:rsid w:val="000E7E09"/>
    <w:rsid w:val="000F128D"/>
    <w:rsid w:val="000F2895"/>
    <w:rsid w:val="000F328E"/>
    <w:rsid w:val="000F3F3C"/>
    <w:rsid w:val="000F3F94"/>
    <w:rsid w:val="000F4669"/>
    <w:rsid w:val="000F4781"/>
    <w:rsid w:val="000F4AC5"/>
    <w:rsid w:val="000F4B40"/>
    <w:rsid w:val="000F4E9C"/>
    <w:rsid w:val="000F4EA6"/>
    <w:rsid w:val="000F4ED6"/>
    <w:rsid w:val="000F5023"/>
    <w:rsid w:val="000F57ED"/>
    <w:rsid w:val="000F65E1"/>
    <w:rsid w:val="000F69C5"/>
    <w:rsid w:val="000F6AAC"/>
    <w:rsid w:val="000F715C"/>
    <w:rsid w:val="000F747D"/>
    <w:rsid w:val="000F78A9"/>
    <w:rsid w:val="00100458"/>
    <w:rsid w:val="001005D8"/>
    <w:rsid w:val="00100AD2"/>
    <w:rsid w:val="001016AD"/>
    <w:rsid w:val="00102BFF"/>
    <w:rsid w:val="00103402"/>
    <w:rsid w:val="0010532E"/>
    <w:rsid w:val="001053B8"/>
    <w:rsid w:val="001054CE"/>
    <w:rsid w:val="0010593C"/>
    <w:rsid w:val="00105C57"/>
    <w:rsid w:val="0010609D"/>
    <w:rsid w:val="001067E3"/>
    <w:rsid w:val="00106A42"/>
    <w:rsid w:val="00106C88"/>
    <w:rsid w:val="00107BB1"/>
    <w:rsid w:val="00107EA8"/>
    <w:rsid w:val="001100C0"/>
    <w:rsid w:val="00110220"/>
    <w:rsid w:val="00110760"/>
    <w:rsid w:val="00111017"/>
    <w:rsid w:val="00111545"/>
    <w:rsid w:val="00111BB3"/>
    <w:rsid w:val="00111C04"/>
    <w:rsid w:val="00111D68"/>
    <w:rsid w:val="00111F23"/>
    <w:rsid w:val="00112D20"/>
    <w:rsid w:val="001134B1"/>
    <w:rsid w:val="001139D8"/>
    <w:rsid w:val="001140BB"/>
    <w:rsid w:val="00114734"/>
    <w:rsid w:val="001153C9"/>
    <w:rsid w:val="00115490"/>
    <w:rsid w:val="00115A10"/>
    <w:rsid w:val="00115FA8"/>
    <w:rsid w:val="0011655E"/>
    <w:rsid w:val="0011786E"/>
    <w:rsid w:val="00117CAE"/>
    <w:rsid w:val="00120407"/>
    <w:rsid w:val="00120DF8"/>
    <w:rsid w:val="00121479"/>
    <w:rsid w:val="0012226C"/>
    <w:rsid w:val="00122678"/>
    <w:rsid w:val="0012302E"/>
    <w:rsid w:val="00123693"/>
    <w:rsid w:val="00123D0C"/>
    <w:rsid w:val="00123D1D"/>
    <w:rsid w:val="00123DB1"/>
    <w:rsid w:val="001244F2"/>
    <w:rsid w:val="00124D1C"/>
    <w:rsid w:val="00124DAD"/>
    <w:rsid w:val="001250E9"/>
    <w:rsid w:val="00125428"/>
    <w:rsid w:val="00125A5A"/>
    <w:rsid w:val="0012606C"/>
    <w:rsid w:val="00130EE3"/>
    <w:rsid w:val="001313D7"/>
    <w:rsid w:val="0013155B"/>
    <w:rsid w:val="001315FF"/>
    <w:rsid w:val="00131C11"/>
    <w:rsid w:val="00131E5E"/>
    <w:rsid w:val="00132861"/>
    <w:rsid w:val="00132912"/>
    <w:rsid w:val="00132FEE"/>
    <w:rsid w:val="00133054"/>
    <w:rsid w:val="0013335C"/>
    <w:rsid w:val="0013433C"/>
    <w:rsid w:val="001344A1"/>
    <w:rsid w:val="0013584B"/>
    <w:rsid w:val="001358FB"/>
    <w:rsid w:val="001362B0"/>
    <w:rsid w:val="001368D9"/>
    <w:rsid w:val="001369AA"/>
    <w:rsid w:val="001369C3"/>
    <w:rsid w:val="00136B47"/>
    <w:rsid w:val="001370FD"/>
    <w:rsid w:val="00137E63"/>
    <w:rsid w:val="00140719"/>
    <w:rsid w:val="00140851"/>
    <w:rsid w:val="001409B2"/>
    <w:rsid w:val="00140E0B"/>
    <w:rsid w:val="001416B1"/>
    <w:rsid w:val="0014189D"/>
    <w:rsid w:val="00141AEF"/>
    <w:rsid w:val="00141CEB"/>
    <w:rsid w:val="00141EC2"/>
    <w:rsid w:val="001421BE"/>
    <w:rsid w:val="00142708"/>
    <w:rsid w:val="00142BDE"/>
    <w:rsid w:val="00142EF5"/>
    <w:rsid w:val="001430C5"/>
    <w:rsid w:val="00143CA7"/>
    <w:rsid w:val="00143CB6"/>
    <w:rsid w:val="00143DD0"/>
    <w:rsid w:val="00143FAB"/>
    <w:rsid w:val="00144397"/>
    <w:rsid w:val="0014489C"/>
    <w:rsid w:val="00144C36"/>
    <w:rsid w:val="00144EF3"/>
    <w:rsid w:val="00145167"/>
    <w:rsid w:val="00145E7A"/>
    <w:rsid w:val="00145F36"/>
    <w:rsid w:val="0014799E"/>
    <w:rsid w:val="00150126"/>
    <w:rsid w:val="00150886"/>
    <w:rsid w:val="001511A5"/>
    <w:rsid w:val="001515AF"/>
    <w:rsid w:val="001519C7"/>
    <w:rsid w:val="00151EEC"/>
    <w:rsid w:val="00152D4D"/>
    <w:rsid w:val="00153874"/>
    <w:rsid w:val="00154398"/>
    <w:rsid w:val="00154B39"/>
    <w:rsid w:val="001551A8"/>
    <w:rsid w:val="001551B9"/>
    <w:rsid w:val="00155ED0"/>
    <w:rsid w:val="00156627"/>
    <w:rsid w:val="00157C44"/>
    <w:rsid w:val="00160A1B"/>
    <w:rsid w:val="00161496"/>
    <w:rsid w:val="0016169E"/>
    <w:rsid w:val="00161957"/>
    <w:rsid w:val="00161A06"/>
    <w:rsid w:val="00161A52"/>
    <w:rsid w:val="0016210F"/>
    <w:rsid w:val="00162497"/>
    <w:rsid w:val="00162A32"/>
    <w:rsid w:val="00162BD5"/>
    <w:rsid w:val="00162F95"/>
    <w:rsid w:val="001643D9"/>
    <w:rsid w:val="00164BDD"/>
    <w:rsid w:val="00165333"/>
    <w:rsid w:val="00165A83"/>
    <w:rsid w:val="00165BB8"/>
    <w:rsid w:val="00165C7C"/>
    <w:rsid w:val="00165CF1"/>
    <w:rsid w:val="00165F23"/>
    <w:rsid w:val="0016644E"/>
    <w:rsid w:val="0016663A"/>
    <w:rsid w:val="001668D1"/>
    <w:rsid w:val="00166D5E"/>
    <w:rsid w:val="00166E8D"/>
    <w:rsid w:val="0016764A"/>
    <w:rsid w:val="001679E3"/>
    <w:rsid w:val="00167DCC"/>
    <w:rsid w:val="00167FCD"/>
    <w:rsid w:val="0017064A"/>
    <w:rsid w:val="00170B99"/>
    <w:rsid w:val="00171793"/>
    <w:rsid w:val="001719C1"/>
    <w:rsid w:val="00171BD7"/>
    <w:rsid w:val="00172268"/>
    <w:rsid w:val="00172827"/>
    <w:rsid w:val="00172BE8"/>
    <w:rsid w:val="00173200"/>
    <w:rsid w:val="00173D3C"/>
    <w:rsid w:val="00173D8C"/>
    <w:rsid w:val="001740DA"/>
    <w:rsid w:val="0017421D"/>
    <w:rsid w:val="00174B1B"/>
    <w:rsid w:val="00174FC7"/>
    <w:rsid w:val="0017501D"/>
    <w:rsid w:val="00175582"/>
    <w:rsid w:val="00175975"/>
    <w:rsid w:val="00175F0B"/>
    <w:rsid w:val="001767E6"/>
    <w:rsid w:val="001769CE"/>
    <w:rsid w:val="001769EC"/>
    <w:rsid w:val="00176EBB"/>
    <w:rsid w:val="0017713D"/>
    <w:rsid w:val="00177390"/>
    <w:rsid w:val="00180439"/>
    <w:rsid w:val="00180667"/>
    <w:rsid w:val="00180AF6"/>
    <w:rsid w:val="0018121A"/>
    <w:rsid w:val="00181376"/>
    <w:rsid w:val="00181FC2"/>
    <w:rsid w:val="0018225F"/>
    <w:rsid w:val="00182327"/>
    <w:rsid w:val="00182FA1"/>
    <w:rsid w:val="001841ED"/>
    <w:rsid w:val="0018477A"/>
    <w:rsid w:val="00185074"/>
    <w:rsid w:val="001851E3"/>
    <w:rsid w:val="001858BA"/>
    <w:rsid w:val="00186118"/>
    <w:rsid w:val="001866EC"/>
    <w:rsid w:val="00186D51"/>
    <w:rsid w:val="00187052"/>
    <w:rsid w:val="001873DB"/>
    <w:rsid w:val="00187781"/>
    <w:rsid w:val="00187BB3"/>
    <w:rsid w:val="00190149"/>
    <w:rsid w:val="001903B5"/>
    <w:rsid w:val="001905B8"/>
    <w:rsid w:val="0019130B"/>
    <w:rsid w:val="001930D6"/>
    <w:rsid w:val="001948BE"/>
    <w:rsid w:val="00194D36"/>
    <w:rsid w:val="001954EA"/>
    <w:rsid w:val="0019552E"/>
    <w:rsid w:val="0019569A"/>
    <w:rsid w:val="0019591A"/>
    <w:rsid w:val="00195F61"/>
    <w:rsid w:val="0019617F"/>
    <w:rsid w:val="00196547"/>
    <w:rsid w:val="00196CE7"/>
    <w:rsid w:val="00196D36"/>
    <w:rsid w:val="00196D61"/>
    <w:rsid w:val="001A02E4"/>
    <w:rsid w:val="001A05E1"/>
    <w:rsid w:val="001A0809"/>
    <w:rsid w:val="001A08B0"/>
    <w:rsid w:val="001A0A3E"/>
    <w:rsid w:val="001A1088"/>
    <w:rsid w:val="001A19E9"/>
    <w:rsid w:val="001A19FD"/>
    <w:rsid w:val="001A1A0D"/>
    <w:rsid w:val="001A23F1"/>
    <w:rsid w:val="001A2B31"/>
    <w:rsid w:val="001A2C2A"/>
    <w:rsid w:val="001A3655"/>
    <w:rsid w:val="001A39DB"/>
    <w:rsid w:val="001A3D93"/>
    <w:rsid w:val="001A4047"/>
    <w:rsid w:val="001A431E"/>
    <w:rsid w:val="001A48C3"/>
    <w:rsid w:val="001A56B7"/>
    <w:rsid w:val="001A5F00"/>
    <w:rsid w:val="001A6206"/>
    <w:rsid w:val="001A649F"/>
    <w:rsid w:val="001A6F05"/>
    <w:rsid w:val="001A714E"/>
    <w:rsid w:val="001A773B"/>
    <w:rsid w:val="001A7CDD"/>
    <w:rsid w:val="001A7E8F"/>
    <w:rsid w:val="001B012A"/>
    <w:rsid w:val="001B05EC"/>
    <w:rsid w:val="001B1F3E"/>
    <w:rsid w:val="001B25EC"/>
    <w:rsid w:val="001B2A56"/>
    <w:rsid w:val="001B3327"/>
    <w:rsid w:val="001B3677"/>
    <w:rsid w:val="001B43F4"/>
    <w:rsid w:val="001B4712"/>
    <w:rsid w:val="001B4AFB"/>
    <w:rsid w:val="001B6730"/>
    <w:rsid w:val="001B6A62"/>
    <w:rsid w:val="001B6A9A"/>
    <w:rsid w:val="001B730F"/>
    <w:rsid w:val="001C031D"/>
    <w:rsid w:val="001C040A"/>
    <w:rsid w:val="001C051E"/>
    <w:rsid w:val="001C0E41"/>
    <w:rsid w:val="001C1135"/>
    <w:rsid w:val="001C1212"/>
    <w:rsid w:val="001C140E"/>
    <w:rsid w:val="001C18B9"/>
    <w:rsid w:val="001C1902"/>
    <w:rsid w:val="001C1EF1"/>
    <w:rsid w:val="001C20DA"/>
    <w:rsid w:val="001C3012"/>
    <w:rsid w:val="001C30DD"/>
    <w:rsid w:val="001C39CD"/>
    <w:rsid w:val="001C45FA"/>
    <w:rsid w:val="001C4780"/>
    <w:rsid w:val="001C5098"/>
    <w:rsid w:val="001C51AF"/>
    <w:rsid w:val="001C53A8"/>
    <w:rsid w:val="001C5914"/>
    <w:rsid w:val="001C754D"/>
    <w:rsid w:val="001C7682"/>
    <w:rsid w:val="001C7696"/>
    <w:rsid w:val="001C7ABC"/>
    <w:rsid w:val="001D0597"/>
    <w:rsid w:val="001D0789"/>
    <w:rsid w:val="001D0A5C"/>
    <w:rsid w:val="001D0D80"/>
    <w:rsid w:val="001D0F61"/>
    <w:rsid w:val="001D110E"/>
    <w:rsid w:val="001D1719"/>
    <w:rsid w:val="001D1A33"/>
    <w:rsid w:val="001D1BB3"/>
    <w:rsid w:val="001D1D88"/>
    <w:rsid w:val="001D2129"/>
    <w:rsid w:val="001D2166"/>
    <w:rsid w:val="001D37A0"/>
    <w:rsid w:val="001D38F7"/>
    <w:rsid w:val="001D45E0"/>
    <w:rsid w:val="001D4C71"/>
    <w:rsid w:val="001D5443"/>
    <w:rsid w:val="001D568A"/>
    <w:rsid w:val="001D5C91"/>
    <w:rsid w:val="001D639B"/>
    <w:rsid w:val="001D65BF"/>
    <w:rsid w:val="001D70C3"/>
    <w:rsid w:val="001D71B4"/>
    <w:rsid w:val="001D75B4"/>
    <w:rsid w:val="001D78F5"/>
    <w:rsid w:val="001D79F5"/>
    <w:rsid w:val="001E01AD"/>
    <w:rsid w:val="001E0299"/>
    <w:rsid w:val="001E033A"/>
    <w:rsid w:val="001E0A9C"/>
    <w:rsid w:val="001E0CF8"/>
    <w:rsid w:val="001E1174"/>
    <w:rsid w:val="001E1189"/>
    <w:rsid w:val="001E1276"/>
    <w:rsid w:val="001E1480"/>
    <w:rsid w:val="001E2124"/>
    <w:rsid w:val="001E22BF"/>
    <w:rsid w:val="001E263E"/>
    <w:rsid w:val="001E2706"/>
    <w:rsid w:val="001E285F"/>
    <w:rsid w:val="001E2F4A"/>
    <w:rsid w:val="001E4367"/>
    <w:rsid w:val="001E576A"/>
    <w:rsid w:val="001E57F5"/>
    <w:rsid w:val="001E5DAB"/>
    <w:rsid w:val="001E795A"/>
    <w:rsid w:val="001E7BA1"/>
    <w:rsid w:val="001E7CDD"/>
    <w:rsid w:val="001F068D"/>
    <w:rsid w:val="001F082F"/>
    <w:rsid w:val="001F087A"/>
    <w:rsid w:val="001F0B67"/>
    <w:rsid w:val="001F0D55"/>
    <w:rsid w:val="001F0E10"/>
    <w:rsid w:val="001F1FF0"/>
    <w:rsid w:val="001F2D33"/>
    <w:rsid w:val="001F3449"/>
    <w:rsid w:val="001F3A82"/>
    <w:rsid w:val="001F3F12"/>
    <w:rsid w:val="001F49E8"/>
    <w:rsid w:val="001F4E3D"/>
    <w:rsid w:val="001F5272"/>
    <w:rsid w:val="001F5951"/>
    <w:rsid w:val="001F5BA1"/>
    <w:rsid w:val="001F5C54"/>
    <w:rsid w:val="001F6BD0"/>
    <w:rsid w:val="001F7851"/>
    <w:rsid w:val="001F78F1"/>
    <w:rsid w:val="001F7966"/>
    <w:rsid w:val="001F7A0B"/>
    <w:rsid w:val="0020030C"/>
    <w:rsid w:val="00200542"/>
    <w:rsid w:val="00200DCA"/>
    <w:rsid w:val="00201733"/>
    <w:rsid w:val="00201956"/>
    <w:rsid w:val="00201B07"/>
    <w:rsid w:val="00201BFB"/>
    <w:rsid w:val="0020237B"/>
    <w:rsid w:val="0020264C"/>
    <w:rsid w:val="00202B6A"/>
    <w:rsid w:val="00202BDC"/>
    <w:rsid w:val="00202CAF"/>
    <w:rsid w:val="002031AD"/>
    <w:rsid w:val="00203436"/>
    <w:rsid w:val="002038B0"/>
    <w:rsid w:val="002049B7"/>
    <w:rsid w:val="00205095"/>
    <w:rsid w:val="00205C06"/>
    <w:rsid w:val="00205EBB"/>
    <w:rsid w:val="002064A1"/>
    <w:rsid w:val="00206B03"/>
    <w:rsid w:val="002070FB"/>
    <w:rsid w:val="00207B4E"/>
    <w:rsid w:val="00207F30"/>
    <w:rsid w:val="002101D1"/>
    <w:rsid w:val="0021069E"/>
    <w:rsid w:val="00210E0C"/>
    <w:rsid w:val="00211906"/>
    <w:rsid w:val="00211C2F"/>
    <w:rsid w:val="00211EF6"/>
    <w:rsid w:val="00211F8C"/>
    <w:rsid w:val="0021419C"/>
    <w:rsid w:val="00214230"/>
    <w:rsid w:val="00214ABB"/>
    <w:rsid w:val="00214AEB"/>
    <w:rsid w:val="002155D4"/>
    <w:rsid w:val="002157F4"/>
    <w:rsid w:val="00215817"/>
    <w:rsid w:val="00215D57"/>
    <w:rsid w:val="00216656"/>
    <w:rsid w:val="0021709E"/>
    <w:rsid w:val="00217327"/>
    <w:rsid w:val="00217B68"/>
    <w:rsid w:val="00217DFE"/>
    <w:rsid w:val="002204E3"/>
    <w:rsid w:val="00220673"/>
    <w:rsid w:val="00222954"/>
    <w:rsid w:val="00222C8C"/>
    <w:rsid w:val="00222FD7"/>
    <w:rsid w:val="002235AE"/>
    <w:rsid w:val="002239D7"/>
    <w:rsid w:val="00223EA0"/>
    <w:rsid w:val="00224E3D"/>
    <w:rsid w:val="002259D4"/>
    <w:rsid w:val="00225C7F"/>
    <w:rsid w:val="00225EE7"/>
    <w:rsid w:val="00225FA9"/>
    <w:rsid w:val="002270BF"/>
    <w:rsid w:val="0022793B"/>
    <w:rsid w:val="00227B24"/>
    <w:rsid w:val="00227E44"/>
    <w:rsid w:val="00227F17"/>
    <w:rsid w:val="00230A71"/>
    <w:rsid w:val="00231601"/>
    <w:rsid w:val="0023264A"/>
    <w:rsid w:val="00232992"/>
    <w:rsid w:val="00232D34"/>
    <w:rsid w:val="00232FB2"/>
    <w:rsid w:val="0023342D"/>
    <w:rsid w:val="00233861"/>
    <w:rsid w:val="002340FA"/>
    <w:rsid w:val="00234324"/>
    <w:rsid w:val="002344F8"/>
    <w:rsid w:val="00234951"/>
    <w:rsid w:val="0023498D"/>
    <w:rsid w:val="002357A8"/>
    <w:rsid w:val="00235914"/>
    <w:rsid w:val="00235928"/>
    <w:rsid w:val="00235F37"/>
    <w:rsid w:val="00236709"/>
    <w:rsid w:val="00236EB1"/>
    <w:rsid w:val="0023713B"/>
    <w:rsid w:val="00237985"/>
    <w:rsid w:val="002379EC"/>
    <w:rsid w:val="00237F2B"/>
    <w:rsid w:val="00241519"/>
    <w:rsid w:val="0024160B"/>
    <w:rsid w:val="00242075"/>
    <w:rsid w:val="00242F94"/>
    <w:rsid w:val="0024352A"/>
    <w:rsid w:val="002437C4"/>
    <w:rsid w:val="00243F2D"/>
    <w:rsid w:val="00243F8E"/>
    <w:rsid w:val="00244044"/>
    <w:rsid w:val="002442AD"/>
    <w:rsid w:val="002444BB"/>
    <w:rsid w:val="00244C41"/>
    <w:rsid w:val="00244EA9"/>
    <w:rsid w:val="002457C9"/>
    <w:rsid w:val="00245C39"/>
    <w:rsid w:val="00245E10"/>
    <w:rsid w:val="00246085"/>
    <w:rsid w:val="00247394"/>
    <w:rsid w:val="00247B1E"/>
    <w:rsid w:val="002501B7"/>
    <w:rsid w:val="00251521"/>
    <w:rsid w:val="0025210C"/>
    <w:rsid w:val="00252740"/>
    <w:rsid w:val="002530DB"/>
    <w:rsid w:val="00253363"/>
    <w:rsid w:val="0025382F"/>
    <w:rsid w:val="002563DC"/>
    <w:rsid w:val="00256692"/>
    <w:rsid w:val="00256B00"/>
    <w:rsid w:val="00256E48"/>
    <w:rsid w:val="0025701A"/>
    <w:rsid w:val="002571FC"/>
    <w:rsid w:val="002572C2"/>
    <w:rsid w:val="002576E2"/>
    <w:rsid w:val="00257F11"/>
    <w:rsid w:val="00260E8C"/>
    <w:rsid w:val="00260F82"/>
    <w:rsid w:val="0026133D"/>
    <w:rsid w:val="00261598"/>
    <w:rsid w:val="00261692"/>
    <w:rsid w:val="00261838"/>
    <w:rsid w:val="00261CC1"/>
    <w:rsid w:val="00261CDA"/>
    <w:rsid w:val="00262003"/>
    <w:rsid w:val="0026219B"/>
    <w:rsid w:val="00262890"/>
    <w:rsid w:val="002635BA"/>
    <w:rsid w:val="00263F69"/>
    <w:rsid w:val="00264636"/>
    <w:rsid w:val="00264851"/>
    <w:rsid w:val="00264FC7"/>
    <w:rsid w:val="002656F8"/>
    <w:rsid w:val="00266B97"/>
    <w:rsid w:val="00267877"/>
    <w:rsid w:val="00267A5E"/>
    <w:rsid w:val="00267C73"/>
    <w:rsid w:val="002703D0"/>
    <w:rsid w:val="002718AD"/>
    <w:rsid w:val="00271AD6"/>
    <w:rsid w:val="00271D64"/>
    <w:rsid w:val="00272343"/>
    <w:rsid w:val="00272911"/>
    <w:rsid w:val="00272D9D"/>
    <w:rsid w:val="00273109"/>
    <w:rsid w:val="002740ED"/>
    <w:rsid w:val="00275B4B"/>
    <w:rsid w:val="00275FB3"/>
    <w:rsid w:val="0027740F"/>
    <w:rsid w:val="0027793D"/>
    <w:rsid w:val="002779FE"/>
    <w:rsid w:val="002802CE"/>
    <w:rsid w:val="00280308"/>
    <w:rsid w:val="0028049B"/>
    <w:rsid w:val="002806E8"/>
    <w:rsid w:val="00280B77"/>
    <w:rsid w:val="002811BF"/>
    <w:rsid w:val="00281BCE"/>
    <w:rsid w:val="002824A8"/>
    <w:rsid w:val="002827FF"/>
    <w:rsid w:val="00282E3F"/>
    <w:rsid w:val="002837DA"/>
    <w:rsid w:val="00284433"/>
    <w:rsid w:val="00284FBF"/>
    <w:rsid w:val="00285A26"/>
    <w:rsid w:val="00285F78"/>
    <w:rsid w:val="00286FB2"/>
    <w:rsid w:val="00287AA4"/>
    <w:rsid w:val="002901B9"/>
    <w:rsid w:val="00290501"/>
    <w:rsid w:val="00290564"/>
    <w:rsid w:val="00291165"/>
    <w:rsid w:val="00291E82"/>
    <w:rsid w:val="00292033"/>
    <w:rsid w:val="002939AC"/>
    <w:rsid w:val="00293E8D"/>
    <w:rsid w:val="00294BB6"/>
    <w:rsid w:val="00294DC4"/>
    <w:rsid w:val="00295006"/>
    <w:rsid w:val="00295295"/>
    <w:rsid w:val="00295607"/>
    <w:rsid w:val="00295CB3"/>
    <w:rsid w:val="00296426"/>
    <w:rsid w:val="002967C1"/>
    <w:rsid w:val="00296B75"/>
    <w:rsid w:val="00296D2C"/>
    <w:rsid w:val="00296EEB"/>
    <w:rsid w:val="00296FAB"/>
    <w:rsid w:val="00297A0D"/>
    <w:rsid w:val="002A10A0"/>
    <w:rsid w:val="002A113D"/>
    <w:rsid w:val="002A1184"/>
    <w:rsid w:val="002A14AC"/>
    <w:rsid w:val="002A1F7D"/>
    <w:rsid w:val="002A2138"/>
    <w:rsid w:val="002A24F0"/>
    <w:rsid w:val="002A2DDB"/>
    <w:rsid w:val="002A3069"/>
    <w:rsid w:val="002A3AAF"/>
    <w:rsid w:val="002A3D97"/>
    <w:rsid w:val="002A3E5E"/>
    <w:rsid w:val="002A40A4"/>
    <w:rsid w:val="002A453E"/>
    <w:rsid w:val="002A5505"/>
    <w:rsid w:val="002A594D"/>
    <w:rsid w:val="002A6014"/>
    <w:rsid w:val="002A6123"/>
    <w:rsid w:val="002A6170"/>
    <w:rsid w:val="002A68A1"/>
    <w:rsid w:val="002A6996"/>
    <w:rsid w:val="002A6EED"/>
    <w:rsid w:val="002A751B"/>
    <w:rsid w:val="002B05A4"/>
    <w:rsid w:val="002B0BAA"/>
    <w:rsid w:val="002B0E73"/>
    <w:rsid w:val="002B0F11"/>
    <w:rsid w:val="002B12DC"/>
    <w:rsid w:val="002B1317"/>
    <w:rsid w:val="002B1655"/>
    <w:rsid w:val="002B1C64"/>
    <w:rsid w:val="002B1C9F"/>
    <w:rsid w:val="002B23A7"/>
    <w:rsid w:val="002B2614"/>
    <w:rsid w:val="002B2847"/>
    <w:rsid w:val="002B2BBD"/>
    <w:rsid w:val="002B447F"/>
    <w:rsid w:val="002B44D6"/>
    <w:rsid w:val="002B569D"/>
    <w:rsid w:val="002B56C0"/>
    <w:rsid w:val="002B5C43"/>
    <w:rsid w:val="002B5CDE"/>
    <w:rsid w:val="002B6A1F"/>
    <w:rsid w:val="002B6A53"/>
    <w:rsid w:val="002B7687"/>
    <w:rsid w:val="002B79D4"/>
    <w:rsid w:val="002B7B93"/>
    <w:rsid w:val="002C0472"/>
    <w:rsid w:val="002C05CC"/>
    <w:rsid w:val="002C08D7"/>
    <w:rsid w:val="002C0BEC"/>
    <w:rsid w:val="002C1E7F"/>
    <w:rsid w:val="002C2F90"/>
    <w:rsid w:val="002C3B93"/>
    <w:rsid w:val="002C43D3"/>
    <w:rsid w:val="002C44BE"/>
    <w:rsid w:val="002C4FCA"/>
    <w:rsid w:val="002C586D"/>
    <w:rsid w:val="002C5C4B"/>
    <w:rsid w:val="002C5CED"/>
    <w:rsid w:val="002C5EEA"/>
    <w:rsid w:val="002C6379"/>
    <w:rsid w:val="002C6504"/>
    <w:rsid w:val="002C6DA7"/>
    <w:rsid w:val="002C7E7B"/>
    <w:rsid w:val="002D0D6E"/>
    <w:rsid w:val="002D1802"/>
    <w:rsid w:val="002D1961"/>
    <w:rsid w:val="002D19E1"/>
    <w:rsid w:val="002D1B8B"/>
    <w:rsid w:val="002D1F0E"/>
    <w:rsid w:val="002D295F"/>
    <w:rsid w:val="002D2EE9"/>
    <w:rsid w:val="002D38F5"/>
    <w:rsid w:val="002D3F72"/>
    <w:rsid w:val="002D4318"/>
    <w:rsid w:val="002D47B1"/>
    <w:rsid w:val="002D49D3"/>
    <w:rsid w:val="002D4C1D"/>
    <w:rsid w:val="002D5226"/>
    <w:rsid w:val="002D5455"/>
    <w:rsid w:val="002D6F4D"/>
    <w:rsid w:val="002D720D"/>
    <w:rsid w:val="002D7428"/>
    <w:rsid w:val="002D7B15"/>
    <w:rsid w:val="002D7FDB"/>
    <w:rsid w:val="002E0644"/>
    <w:rsid w:val="002E0B69"/>
    <w:rsid w:val="002E10A1"/>
    <w:rsid w:val="002E10D0"/>
    <w:rsid w:val="002E16D9"/>
    <w:rsid w:val="002E17DC"/>
    <w:rsid w:val="002E225B"/>
    <w:rsid w:val="002E24FB"/>
    <w:rsid w:val="002E27F9"/>
    <w:rsid w:val="002E29B3"/>
    <w:rsid w:val="002E2F08"/>
    <w:rsid w:val="002E33F0"/>
    <w:rsid w:val="002E34B2"/>
    <w:rsid w:val="002E4167"/>
    <w:rsid w:val="002E466D"/>
    <w:rsid w:val="002E4773"/>
    <w:rsid w:val="002E48C5"/>
    <w:rsid w:val="002E52AC"/>
    <w:rsid w:val="002E5AE4"/>
    <w:rsid w:val="002E5DD1"/>
    <w:rsid w:val="002E62E4"/>
    <w:rsid w:val="002E7584"/>
    <w:rsid w:val="002F01A0"/>
    <w:rsid w:val="002F0397"/>
    <w:rsid w:val="002F05C4"/>
    <w:rsid w:val="002F05F4"/>
    <w:rsid w:val="002F0BA2"/>
    <w:rsid w:val="002F0CDA"/>
    <w:rsid w:val="002F1907"/>
    <w:rsid w:val="002F2CE4"/>
    <w:rsid w:val="002F3624"/>
    <w:rsid w:val="002F36BC"/>
    <w:rsid w:val="002F4357"/>
    <w:rsid w:val="002F43C5"/>
    <w:rsid w:val="002F4AE5"/>
    <w:rsid w:val="002F4F33"/>
    <w:rsid w:val="002F56E2"/>
    <w:rsid w:val="002F589E"/>
    <w:rsid w:val="002F5B1B"/>
    <w:rsid w:val="002F620A"/>
    <w:rsid w:val="002F7609"/>
    <w:rsid w:val="002F79EB"/>
    <w:rsid w:val="00300347"/>
    <w:rsid w:val="00300600"/>
    <w:rsid w:val="00301870"/>
    <w:rsid w:val="00301DBA"/>
    <w:rsid w:val="00302970"/>
    <w:rsid w:val="00302C76"/>
    <w:rsid w:val="0030303C"/>
    <w:rsid w:val="00303071"/>
    <w:rsid w:val="003035C5"/>
    <w:rsid w:val="00303C0B"/>
    <w:rsid w:val="00304122"/>
    <w:rsid w:val="003042AB"/>
    <w:rsid w:val="00304456"/>
    <w:rsid w:val="0030473D"/>
    <w:rsid w:val="00304C2D"/>
    <w:rsid w:val="00305BB3"/>
    <w:rsid w:val="00305C19"/>
    <w:rsid w:val="003060AD"/>
    <w:rsid w:val="003062C1"/>
    <w:rsid w:val="00306DE1"/>
    <w:rsid w:val="0030741C"/>
    <w:rsid w:val="0030775B"/>
    <w:rsid w:val="003077DB"/>
    <w:rsid w:val="00310124"/>
    <w:rsid w:val="003108E7"/>
    <w:rsid w:val="003109F9"/>
    <w:rsid w:val="0031168C"/>
    <w:rsid w:val="0031220C"/>
    <w:rsid w:val="0031231F"/>
    <w:rsid w:val="003127EF"/>
    <w:rsid w:val="00312BA8"/>
    <w:rsid w:val="00312E28"/>
    <w:rsid w:val="00312E9A"/>
    <w:rsid w:val="003132D7"/>
    <w:rsid w:val="00313834"/>
    <w:rsid w:val="00313A00"/>
    <w:rsid w:val="00314367"/>
    <w:rsid w:val="00314E31"/>
    <w:rsid w:val="003160A0"/>
    <w:rsid w:val="003160FF"/>
    <w:rsid w:val="00316BC3"/>
    <w:rsid w:val="0031717B"/>
    <w:rsid w:val="00317CBB"/>
    <w:rsid w:val="00317D1F"/>
    <w:rsid w:val="00317DDE"/>
    <w:rsid w:val="00317F19"/>
    <w:rsid w:val="003200C0"/>
    <w:rsid w:val="003206A1"/>
    <w:rsid w:val="003207BA"/>
    <w:rsid w:val="00320982"/>
    <w:rsid w:val="00320A81"/>
    <w:rsid w:val="00320DB0"/>
    <w:rsid w:val="00321121"/>
    <w:rsid w:val="003215F8"/>
    <w:rsid w:val="00321EE6"/>
    <w:rsid w:val="00322926"/>
    <w:rsid w:val="00322E4E"/>
    <w:rsid w:val="0032579E"/>
    <w:rsid w:val="0032586E"/>
    <w:rsid w:val="00325BDD"/>
    <w:rsid w:val="00325E05"/>
    <w:rsid w:val="00325EFE"/>
    <w:rsid w:val="00326542"/>
    <w:rsid w:val="003267B6"/>
    <w:rsid w:val="003268B1"/>
    <w:rsid w:val="00326FE6"/>
    <w:rsid w:val="003277F1"/>
    <w:rsid w:val="00327EA1"/>
    <w:rsid w:val="00330567"/>
    <w:rsid w:val="00330606"/>
    <w:rsid w:val="0033083B"/>
    <w:rsid w:val="00331061"/>
    <w:rsid w:val="00331253"/>
    <w:rsid w:val="003313F9"/>
    <w:rsid w:val="003314EF"/>
    <w:rsid w:val="00331705"/>
    <w:rsid w:val="003322A4"/>
    <w:rsid w:val="0033267B"/>
    <w:rsid w:val="003332A2"/>
    <w:rsid w:val="0033387F"/>
    <w:rsid w:val="003352EC"/>
    <w:rsid w:val="00335C82"/>
    <w:rsid w:val="00335E26"/>
    <w:rsid w:val="00336097"/>
    <w:rsid w:val="00336185"/>
    <w:rsid w:val="0033619C"/>
    <w:rsid w:val="003364DA"/>
    <w:rsid w:val="00336E66"/>
    <w:rsid w:val="00336F55"/>
    <w:rsid w:val="0033703C"/>
    <w:rsid w:val="00337112"/>
    <w:rsid w:val="003374D3"/>
    <w:rsid w:val="003402AC"/>
    <w:rsid w:val="003405E4"/>
    <w:rsid w:val="00340A56"/>
    <w:rsid w:val="003418D1"/>
    <w:rsid w:val="00341A76"/>
    <w:rsid w:val="00341B75"/>
    <w:rsid w:val="00341EC9"/>
    <w:rsid w:val="0034322F"/>
    <w:rsid w:val="00343645"/>
    <w:rsid w:val="00343D3E"/>
    <w:rsid w:val="00343D46"/>
    <w:rsid w:val="00345184"/>
    <w:rsid w:val="003452FA"/>
    <w:rsid w:val="00346621"/>
    <w:rsid w:val="00346707"/>
    <w:rsid w:val="00346982"/>
    <w:rsid w:val="00346CA7"/>
    <w:rsid w:val="0034720A"/>
    <w:rsid w:val="0035062E"/>
    <w:rsid w:val="00350EC3"/>
    <w:rsid w:val="00350EDD"/>
    <w:rsid w:val="00351086"/>
    <w:rsid w:val="00351143"/>
    <w:rsid w:val="003513D6"/>
    <w:rsid w:val="003514DE"/>
    <w:rsid w:val="00351B2D"/>
    <w:rsid w:val="00351DFD"/>
    <w:rsid w:val="0035246F"/>
    <w:rsid w:val="003524AE"/>
    <w:rsid w:val="003529B0"/>
    <w:rsid w:val="0035321D"/>
    <w:rsid w:val="0035329B"/>
    <w:rsid w:val="003532A1"/>
    <w:rsid w:val="00353925"/>
    <w:rsid w:val="003539ED"/>
    <w:rsid w:val="00354DF7"/>
    <w:rsid w:val="00354ED2"/>
    <w:rsid w:val="00354EFD"/>
    <w:rsid w:val="003551C2"/>
    <w:rsid w:val="0035563D"/>
    <w:rsid w:val="00356863"/>
    <w:rsid w:val="00357529"/>
    <w:rsid w:val="00357BA0"/>
    <w:rsid w:val="00357D8D"/>
    <w:rsid w:val="00360403"/>
    <w:rsid w:val="00360743"/>
    <w:rsid w:val="003608D9"/>
    <w:rsid w:val="00360910"/>
    <w:rsid w:val="003613FD"/>
    <w:rsid w:val="0036151A"/>
    <w:rsid w:val="00361B90"/>
    <w:rsid w:val="00361C72"/>
    <w:rsid w:val="0036203F"/>
    <w:rsid w:val="003622F6"/>
    <w:rsid w:val="003624A2"/>
    <w:rsid w:val="00362E44"/>
    <w:rsid w:val="003635C5"/>
    <w:rsid w:val="003641FB"/>
    <w:rsid w:val="00364682"/>
    <w:rsid w:val="00364D25"/>
    <w:rsid w:val="00364E0F"/>
    <w:rsid w:val="00364F87"/>
    <w:rsid w:val="00365257"/>
    <w:rsid w:val="0036571C"/>
    <w:rsid w:val="003661F4"/>
    <w:rsid w:val="00367148"/>
    <w:rsid w:val="00370102"/>
    <w:rsid w:val="003705B8"/>
    <w:rsid w:val="0037106A"/>
    <w:rsid w:val="00371147"/>
    <w:rsid w:val="00372806"/>
    <w:rsid w:val="00372A59"/>
    <w:rsid w:val="00372C43"/>
    <w:rsid w:val="00373649"/>
    <w:rsid w:val="00373B89"/>
    <w:rsid w:val="00373F17"/>
    <w:rsid w:val="00373FC3"/>
    <w:rsid w:val="00375704"/>
    <w:rsid w:val="00376370"/>
    <w:rsid w:val="00376D45"/>
    <w:rsid w:val="00376DAF"/>
    <w:rsid w:val="0037736B"/>
    <w:rsid w:val="0037748B"/>
    <w:rsid w:val="003776AF"/>
    <w:rsid w:val="00377934"/>
    <w:rsid w:val="00380DD0"/>
    <w:rsid w:val="0038131B"/>
    <w:rsid w:val="00381E8E"/>
    <w:rsid w:val="003825B2"/>
    <w:rsid w:val="003830DB"/>
    <w:rsid w:val="003836A3"/>
    <w:rsid w:val="00384906"/>
    <w:rsid w:val="00384C80"/>
    <w:rsid w:val="0038621E"/>
    <w:rsid w:val="0038672D"/>
    <w:rsid w:val="00387333"/>
    <w:rsid w:val="00387603"/>
    <w:rsid w:val="00387F71"/>
    <w:rsid w:val="00390874"/>
    <w:rsid w:val="00390AE7"/>
    <w:rsid w:val="00391568"/>
    <w:rsid w:val="0039190C"/>
    <w:rsid w:val="00392043"/>
    <w:rsid w:val="0039271C"/>
    <w:rsid w:val="00392A60"/>
    <w:rsid w:val="00392AC0"/>
    <w:rsid w:val="00392FBE"/>
    <w:rsid w:val="00393228"/>
    <w:rsid w:val="00393514"/>
    <w:rsid w:val="00393CDB"/>
    <w:rsid w:val="00394F07"/>
    <w:rsid w:val="0039547B"/>
    <w:rsid w:val="0039560C"/>
    <w:rsid w:val="00396FA3"/>
    <w:rsid w:val="00397072"/>
    <w:rsid w:val="00397AE0"/>
    <w:rsid w:val="003A0216"/>
    <w:rsid w:val="003A0B5C"/>
    <w:rsid w:val="003A0DCC"/>
    <w:rsid w:val="003A1122"/>
    <w:rsid w:val="003A12A5"/>
    <w:rsid w:val="003A1B84"/>
    <w:rsid w:val="003A1C05"/>
    <w:rsid w:val="003A2340"/>
    <w:rsid w:val="003A2568"/>
    <w:rsid w:val="003A2CBD"/>
    <w:rsid w:val="003A3E77"/>
    <w:rsid w:val="003A3F53"/>
    <w:rsid w:val="003A4E3D"/>
    <w:rsid w:val="003A5241"/>
    <w:rsid w:val="003A5262"/>
    <w:rsid w:val="003A5E32"/>
    <w:rsid w:val="003A5E7B"/>
    <w:rsid w:val="003A63D9"/>
    <w:rsid w:val="003A6AC9"/>
    <w:rsid w:val="003A70EB"/>
    <w:rsid w:val="003A7CB3"/>
    <w:rsid w:val="003B02F8"/>
    <w:rsid w:val="003B04FE"/>
    <w:rsid w:val="003B12B1"/>
    <w:rsid w:val="003B1A35"/>
    <w:rsid w:val="003B1FB7"/>
    <w:rsid w:val="003B202D"/>
    <w:rsid w:val="003B259D"/>
    <w:rsid w:val="003B28DE"/>
    <w:rsid w:val="003B29F4"/>
    <w:rsid w:val="003B30D8"/>
    <w:rsid w:val="003B383E"/>
    <w:rsid w:val="003B3D11"/>
    <w:rsid w:val="003B449F"/>
    <w:rsid w:val="003B4A9B"/>
    <w:rsid w:val="003B512D"/>
    <w:rsid w:val="003B5874"/>
    <w:rsid w:val="003B5AC6"/>
    <w:rsid w:val="003B5ADB"/>
    <w:rsid w:val="003B617A"/>
    <w:rsid w:val="003B661C"/>
    <w:rsid w:val="003B6999"/>
    <w:rsid w:val="003B6FBD"/>
    <w:rsid w:val="003B73DD"/>
    <w:rsid w:val="003C1B41"/>
    <w:rsid w:val="003C2C73"/>
    <w:rsid w:val="003C2E85"/>
    <w:rsid w:val="003C376D"/>
    <w:rsid w:val="003C404A"/>
    <w:rsid w:val="003C4166"/>
    <w:rsid w:val="003C4313"/>
    <w:rsid w:val="003C46BC"/>
    <w:rsid w:val="003C48D2"/>
    <w:rsid w:val="003C5352"/>
    <w:rsid w:val="003C5477"/>
    <w:rsid w:val="003C656A"/>
    <w:rsid w:val="003C6A73"/>
    <w:rsid w:val="003C7173"/>
    <w:rsid w:val="003C7797"/>
    <w:rsid w:val="003C7977"/>
    <w:rsid w:val="003C7DC2"/>
    <w:rsid w:val="003C7EEC"/>
    <w:rsid w:val="003D0A83"/>
    <w:rsid w:val="003D115E"/>
    <w:rsid w:val="003D15B8"/>
    <w:rsid w:val="003D18F6"/>
    <w:rsid w:val="003D19F9"/>
    <w:rsid w:val="003D3779"/>
    <w:rsid w:val="003D67DC"/>
    <w:rsid w:val="003D6BD2"/>
    <w:rsid w:val="003D6CAC"/>
    <w:rsid w:val="003D7012"/>
    <w:rsid w:val="003D780F"/>
    <w:rsid w:val="003D7BD5"/>
    <w:rsid w:val="003D7D90"/>
    <w:rsid w:val="003E09A1"/>
    <w:rsid w:val="003E0D7B"/>
    <w:rsid w:val="003E1A1A"/>
    <w:rsid w:val="003E1B0A"/>
    <w:rsid w:val="003E2DF1"/>
    <w:rsid w:val="003E2F97"/>
    <w:rsid w:val="003E4112"/>
    <w:rsid w:val="003E4160"/>
    <w:rsid w:val="003E46C5"/>
    <w:rsid w:val="003E4943"/>
    <w:rsid w:val="003E50B0"/>
    <w:rsid w:val="003E54B6"/>
    <w:rsid w:val="003E6627"/>
    <w:rsid w:val="003E6C8D"/>
    <w:rsid w:val="003E7102"/>
    <w:rsid w:val="003E740B"/>
    <w:rsid w:val="003F0117"/>
    <w:rsid w:val="003F079E"/>
    <w:rsid w:val="003F08A4"/>
    <w:rsid w:val="003F0A55"/>
    <w:rsid w:val="003F0E9A"/>
    <w:rsid w:val="003F141E"/>
    <w:rsid w:val="003F14E2"/>
    <w:rsid w:val="003F1906"/>
    <w:rsid w:val="003F1E4A"/>
    <w:rsid w:val="003F1ECA"/>
    <w:rsid w:val="003F2272"/>
    <w:rsid w:val="003F2584"/>
    <w:rsid w:val="003F2E40"/>
    <w:rsid w:val="003F3BF5"/>
    <w:rsid w:val="003F3E4B"/>
    <w:rsid w:val="003F40EB"/>
    <w:rsid w:val="003F44BC"/>
    <w:rsid w:val="003F4AA1"/>
    <w:rsid w:val="003F50D5"/>
    <w:rsid w:val="003F5B69"/>
    <w:rsid w:val="003F6181"/>
    <w:rsid w:val="003F698F"/>
    <w:rsid w:val="003F78D8"/>
    <w:rsid w:val="003F79A1"/>
    <w:rsid w:val="003F7F2A"/>
    <w:rsid w:val="00400232"/>
    <w:rsid w:val="00400D70"/>
    <w:rsid w:val="00401519"/>
    <w:rsid w:val="00401700"/>
    <w:rsid w:val="004017AD"/>
    <w:rsid w:val="00401C78"/>
    <w:rsid w:val="00401CB9"/>
    <w:rsid w:val="00401E86"/>
    <w:rsid w:val="004023EC"/>
    <w:rsid w:val="00402A70"/>
    <w:rsid w:val="00402D36"/>
    <w:rsid w:val="00405508"/>
    <w:rsid w:val="00405EF6"/>
    <w:rsid w:val="0040633E"/>
    <w:rsid w:val="00406526"/>
    <w:rsid w:val="00406E63"/>
    <w:rsid w:val="004073AE"/>
    <w:rsid w:val="00407AD8"/>
    <w:rsid w:val="00407B16"/>
    <w:rsid w:val="004115D1"/>
    <w:rsid w:val="00412421"/>
    <w:rsid w:val="00412E53"/>
    <w:rsid w:val="00412E7E"/>
    <w:rsid w:val="00413175"/>
    <w:rsid w:val="004133AE"/>
    <w:rsid w:val="0041367B"/>
    <w:rsid w:val="004136AE"/>
    <w:rsid w:val="00413BEC"/>
    <w:rsid w:val="00414028"/>
    <w:rsid w:val="00414208"/>
    <w:rsid w:val="00414559"/>
    <w:rsid w:val="004146F6"/>
    <w:rsid w:val="0041556F"/>
    <w:rsid w:val="00417BB4"/>
    <w:rsid w:val="00420F5E"/>
    <w:rsid w:val="00421AA9"/>
    <w:rsid w:val="00422EF4"/>
    <w:rsid w:val="0042346D"/>
    <w:rsid w:val="0042360F"/>
    <w:rsid w:val="0042362C"/>
    <w:rsid w:val="004244E5"/>
    <w:rsid w:val="00424546"/>
    <w:rsid w:val="00424B12"/>
    <w:rsid w:val="004262E8"/>
    <w:rsid w:val="0042638F"/>
    <w:rsid w:val="00426702"/>
    <w:rsid w:val="00426946"/>
    <w:rsid w:val="00427815"/>
    <w:rsid w:val="00427BFD"/>
    <w:rsid w:val="00430A39"/>
    <w:rsid w:val="00430AF2"/>
    <w:rsid w:val="00430BCC"/>
    <w:rsid w:val="00430CD3"/>
    <w:rsid w:val="004314E9"/>
    <w:rsid w:val="00431621"/>
    <w:rsid w:val="00431E20"/>
    <w:rsid w:val="00432134"/>
    <w:rsid w:val="00432279"/>
    <w:rsid w:val="004323B6"/>
    <w:rsid w:val="00433087"/>
    <w:rsid w:val="00433B3E"/>
    <w:rsid w:val="00433E52"/>
    <w:rsid w:val="00433E9C"/>
    <w:rsid w:val="004346A1"/>
    <w:rsid w:val="00434AE0"/>
    <w:rsid w:val="00434BE1"/>
    <w:rsid w:val="00434CA1"/>
    <w:rsid w:val="004350A2"/>
    <w:rsid w:val="004351F2"/>
    <w:rsid w:val="004354E8"/>
    <w:rsid w:val="0043569D"/>
    <w:rsid w:val="0043594F"/>
    <w:rsid w:val="00437632"/>
    <w:rsid w:val="004402B3"/>
    <w:rsid w:val="00441222"/>
    <w:rsid w:val="00441B73"/>
    <w:rsid w:val="00441F55"/>
    <w:rsid w:val="00443780"/>
    <w:rsid w:val="004438F2"/>
    <w:rsid w:val="00443915"/>
    <w:rsid w:val="00443A89"/>
    <w:rsid w:val="00443FCE"/>
    <w:rsid w:val="004445FB"/>
    <w:rsid w:val="00444674"/>
    <w:rsid w:val="004449E4"/>
    <w:rsid w:val="00444A9E"/>
    <w:rsid w:val="00444AD7"/>
    <w:rsid w:val="00444EAC"/>
    <w:rsid w:val="0044526F"/>
    <w:rsid w:val="004455BD"/>
    <w:rsid w:val="00446262"/>
    <w:rsid w:val="00446694"/>
    <w:rsid w:val="0044763A"/>
    <w:rsid w:val="00447D53"/>
    <w:rsid w:val="00447D73"/>
    <w:rsid w:val="00450204"/>
    <w:rsid w:val="00450DE7"/>
    <w:rsid w:val="00451179"/>
    <w:rsid w:val="00451ADC"/>
    <w:rsid w:val="00453F38"/>
    <w:rsid w:val="00453F46"/>
    <w:rsid w:val="00454028"/>
    <w:rsid w:val="004542D1"/>
    <w:rsid w:val="004544C2"/>
    <w:rsid w:val="00454CC2"/>
    <w:rsid w:val="00455025"/>
    <w:rsid w:val="00455162"/>
    <w:rsid w:val="004559DB"/>
    <w:rsid w:val="00456DA8"/>
    <w:rsid w:val="004608A7"/>
    <w:rsid w:val="00461ADD"/>
    <w:rsid w:val="00461BD4"/>
    <w:rsid w:val="00462124"/>
    <w:rsid w:val="00464141"/>
    <w:rsid w:val="00464DF0"/>
    <w:rsid w:val="00465E8B"/>
    <w:rsid w:val="00466B4A"/>
    <w:rsid w:val="00466D5E"/>
    <w:rsid w:val="00466E45"/>
    <w:rsid w:val="00467554"/>
    <w:rsid w:val="004677F0"/>
    <w:rsid w:val="004677FB"/>
    <w:rsid w:val="00467921"/>
    <w:rsid w:val="00467AAF"/>
    <w:rsid w:val="00470366"/>
    <w:rsid w:val="00470A4E"/>
    <w:rsid w:val="00470F17"/>
    <w:rsid w:val="0047130F"/>
    <w:rsid w:val="0047153A"/>
    <w:rsid w:val="00471549"/>
    <w:rsid w:val="004717C7"/>
    <w:rsid w:val="00472208"/>
    <w:rsid w:val="004723F8"/>
    <w:rsid w:val="0047293F"/>
    <w:rsid w:val="00472C64"/>
    <w:rsid w:val="00472E9D"/>
    <w:rsid w:val="004732F2"/>
    <w:rsid w:val="00473403"/>
    <w:rsid w:val="00473563"/>
    <w:rsid w:val="00474027"/>
    <w:rsid w:val="0047416A"/>
    <w:rsid w:val="00474342"/>
    <w:rsid w:val="004744B0"/>
    <w:rsid w:val="00474D79"/>
    <w:rsid w:val="00474E85"/>
    <w:rsid w:val="0047514A"/>
    <w:rsid w:val="0047540D"/>
    <w:rsid w:val="00476F06"/>
    <w:rsid w:val="004774F0"/>
    <w:rsid w:val="004775B5"/>
    <w:rsid w:val="00477EF0"/>
    <w:rsid w:val="004800DC"/>
    <w:rsid w:val="0048017B"/>
    <w:rsid w:val="004804D9"/>
    <w:rsid w:val="004805CE"/>
    <w:rsid w:val="00480CD4"/>
    <w:rsid w:val="004814FA"/>
    <w:rsid w:val="00481926"/>
    <w:rsid w:val="00481E15"/>
    <w:rsid w:val="00481F87"/>
    <w:rsid w:val="0048219A"/>
    <w:rsid w:val="00482E51"/>
    <w:rsid w:val="00482FD2"/>
    <w:rsid w:val="004833D7"/>
    <w:rsid w:val="00483B8C"/>
    <w:rsid w:val="00483CCD"/>
    <w:rsid w:val="0048437A"/>
    <w:rsid w:val="0048514E"/>
    <w:rsid w:val="0048528F"/>
    <w:rsid w:val="00485629"/>
    <w:rsid w:val="0048578E"/>
    <w:rsid w:val="00485B50"/>
    <w:rsid w:val="00485CA9"/>
    <w:rsid w:val="0048619A"/>
    <w:rsid w:val="00486258"/>
    <w:rsid w:val="004868E4"/>
    <w:rsid w:val="00487020"/>
    <w:rsid w:val="004871C1"/>
    <w:rsid w:val="00487284"/>
    <w:rsid w:val="004872B4"/>
    <w:rsid w:val="00487CE4"/>
    <w:rsid w:val="00487E9C"/>
    <w:rsid w:val="00487F33"/>
    <w:rsid w:val="00491606"/>
    <w:rsid w:val="00491615"/>
    <w:rsid w:val="0049180D"/>
    <w:rsid w:val="00492519"/>
    <w:rsid w:val="0049253A"/>
    <w:rsid w:val="00492703"/>
    <w:rsid w:val="00492849"/>
    <w:rsid w:val="004928F0"/>
    <w:rsid w:val="0049310B"/>
    <w:rsid w:val="004935B8"/>
    <w:rsid w:val="004936E3"/>
    <w:rsid w:val="00493CFA"/>
    <w:rsid w:val="004944E0"/>
    <w:rsid w:val="00494910"/>
    <w:rsid w:val="004953D9"/>
    <w:rsid w:val="0049568A"/>
    <w:rsid w:val="00495CC2"/>
    <w:rsid w:val="004962A2"/>
    <w:rsid w:val="00496587"/>
    <w:rsid w:val="0049698D"/>
    <w:rsid w:val="0049710E"/>
    <w:rsid w:val="00497A84"/>
    <w:rsid w:val="00497FC2"/>
    <w:rsid w:val="004A00C9"/>
    <w:rsid w:val="004A0488"/>
    <w:rsid w:val="004A054C"/>
    <w:rsid w:val="004A0E16"/>
    <w:rsid w:val="004A1586"/>
    <w:rsid w:val="004A15CC"/>
    <w:rsid w:val="004A1CB7"/>
    <w:rsid w:val="004A209E"/>
    <w:rsid w:val="004A2557"/>
    <w:rsid w:val="004A2DD3"/>
    <w:rsid w:val="004A2F6A"/>
    <w:rsid w:val="004A3465"/>
    <w:rsid w:val="004A3A94"/>
    <w:rsid w:val="004A3D24"/>
    <w:rsid w:val="004A442F"/>
    <w:rsid w:val="004A48DB"/>
    <w:rsid w:val="004A5A11"/>
    <w:rsid w:val="004A5C67"/>
    <w:rsid w:val="004A5C6B"/>
    <w:rsid w:val="004A6C8C"/>
    <w:rsid w:val="004A7EA4"/>
    <w:rsid w:val="004B0A81"/>
    <w:rsid w:val="004B1407"/>
    <w:rsid w:val="004B184F"/>
    <w:rsid w:val="004B1D2E"/>
    <w:rsid w:val="004B1D85"/>
    <w:rsid w:val="004B2515"/>
    <w:rsid w:val="004B2B06"/>
    <w:rsid w:val="004B33C6"/>
    <w:rsid w:val="004B3438"/>
    <w:rsid w:val="004B3942"/>
    <w:rsid w:val="004B3A40"/>
    <w:rsid w:val="004B40CC"/>
    <w:rsid w:val="004B432B"/>
    <w:rsid w:val="004B4428"/>
    <w:rsid w:val="004B5109"/>
    <w:rsid w:val="004B5241"/>
    <w:rsid w:val="004B5ACF"/>
    <w:rsid w:val="004B6501"/>
    <w:rsid w:val="004B7480"/>
    <w:rsid w:val="004B7879"/>
    <w:rsid w:val="004C0B0A"/>
    <w:rsid w:val="004C1621"/>
    <w:rsid w:val="004C206F"/>
    <w:rsid w:val="004C2E97"/>
    <w:rsid w:val="004C3812"/>
    <w:rsid w:val="004C398B"/>
    <w:rsid w:val="004C3C09"/>
    <w:rsid w:val="004C4FA5"/>
    <w:rsid w:val="004C5241"/>
    <w:rsid w:val="004C5401"/>
    <w:rsid w:val="004C5CB3"/>
    <w:rsid w:val="004C6702"/>
    <w:rsid w:val="004C7756"/>
    <w:rsid w:val="004C7C7A"/>
    <w:rsid w:val="004C7F4E"/>
    <w:rsid w:val="004C7FE5"/>
    <w:rsid w:val="004D039C"/>
    <w:rsid w:val="004D0882"/>
    <w:rsid w:val="004D116B"/>
    <w:rsid w:val="004D1576"/>
    <w:rsid w:val="004D258C"/>
    <w:rsid w:val="004D34D9"/>
    <w:rsid w:val="004D41BE"/>
    <w:rsid w:val="004D44F0"/>
    <w:rsid w:val="004D4A15"/>
    <w:rsid w:val="004D4D6D"/>
    <w:rsid w:val="004D5144"/>
    <w:rsid w:val="004D599B"/>
    <w:rsid w:val="004D5AFF"/>
    <w:rsid w:val="004D6C39"/>
    <w:rsid w:val="004D6FF0"/>
    <w:rsid w:val="004E032F"/>
    <w:rsid w:val="004E085A"/>
    <w:rsid w:val="004E0ECF"/>
    <w:rsid w:val="004E0F1A"/>
    <w:rsid w:val="004E1B52"/>
    <w:rsid w:val="004E1C3A"/>
    <w:rsid w:val="004E1F53"/>
    <w:rsid w:val="004E27CD"/>
    <w:rsid w:val="004E2EB9"/>
    <w:rsid w:val="004E2FEF"/>
    <w:rsid w:val="004E3606"/>
    <w:rsid w:val="004E43F5"/>
    <w:rsid w:val="004E4F08"/>
    <w:rsid w:val="004E4F5C"/>
    <w:rsid w:val="004E55E2"/>
    <w:rsid w:val="004E5817"/>
    <w:rsid w:val="004E5AED"/>
    <w:rsid w:val="004E63CE"/>
    <w:rsid w:val="004E6581"/>
    <w:rsid w:val="004E6F01"/>
    <w:rsid w:val="004E6F12"/>
    <w:rsid w:val="004E6F69"/>
    <w:rsid w:val="004E77CC"/>
    <w:rsid w:val="004E7AB0"/>
    <w:rsid w:val="004E7C67"/>
    <w:rsid w:val="004E7D9D"/>
    <w:rsid w:val="004F0BC2"/>
    <w:rsid w:val="004F15BE"/>
    <w:rsid w:val="004F2636"/>
    <w:rsid w:val="004F274F"/>
    <w:rsid w:val="004F31EF"/>
    <w:rsid w:val="004F3D0A"/>
    <w:rsid w:val="004F3DAA"/>
    <w:rsid w:val="004F444C"/>
    <w:rsid w:val="004F45E3"/>
    <w:rsid w:val="004F45EE"/>
    <w:rsid w:val="004F48AD"/>
    <w:rsid w:val="004F4A09"/>
    <w:rsid w:val="004F520E"/>
    <w:rsid w:val="004F5241"/>
    <w:rsid w:val="004F58E2"/>
    <w:rsid w:val="004F5A98"/>
    <w:rsid w:val="004F604F"/>
    <w:rsid w:val="004F6A99"/>
    <w:rsid w:val="004F6BDC"/>
    <w:rsid w:val="004F7027"/>
    <w:rsid w:val="004F70FD"/>
    <w:rsid w:val="004F7565"/>
    <w:rsid w:val="004F7F43"/>
    <w:rsid w:val="00500793"/>
    <w:rsid w:val="00500A24"/>
    <w:rsid w:val="00501106"/>
    <w:rsid w:val="0050137C"/>
    <w:rsid w:val="00501C6B"/>
    <w:rsid w:val="00502005"/>
    <w:rsid w:val="00503181"/>
    <w:rsid w:val="00503982"/>
    <w:rsid w:val="00504159"/>
    <w:rsid w:val="005047F4"/>
    <w:rsid w:val="0050483B"/>
    <w:rsid w:val="00505DC4"/>
    <w:rsid w:val="005061CE"/>
    <w:rsid w:val="00506CCA"/>
    <w:rsid w:val="00507093"/>
    <w:rsid w:val="00507A55"/>
    <w:rsid w:val="00507EDC"/>
    <w:rsid w:val="00510332"/>
    <w:rsid w:val="00510C7C"/>
    <w:rsid w:val="00511069"/>
    <w:rsid w:val="005119D9"/>
    <w:rsid w:val="00511BC2"/>
    <w:rsid w:val="0051208F"/>
    <w:rsid w:val="0051296C"/>
    <w:rsid w:val="00512A34"/>
    <w:rsid w:val="005135D5"/>
    <w:rsid w:val="00513620"/>
    <w:rsid w:val="00513B4A"/>
    <w:rsid w:val="0051442B"/>
    <w:rsid w:val="005146E3"/>
    <w:rsid w:val="00514936"/>
    <w:rsid w:val="00514B58"/>
    <w:rsid w:val="00514D9F"/>
    <w:rsid w:val="00514F40"/>
    <w:rsid w:val="005157B1"/>
    <w:rsid w:val="00515D0E"/>
    <w:rsid w:val="005166C4"/>
    <w:rsid w:val="005178D1"/>
    <w:rsid w:val="00517A41"/>
    <w:rsid w:val="00517B31"/>
    <w:rsid w:val="00520285"/>
    <w:rsid w:val="00520883"/>
    <w:rsid w:val="00520A82"/>
    <w:rsid w:val="00520C15"/>
    <w:rsid w:val="00520D43"/>
    <w:rsid w:val="005211C2"/>
    <w:rsid w:val="00521C60"/>
    <w:rsid w:val="00522749"/>
    <w:rsid w:val="00522779"/>
    <w:rsid w:val="00525582"/>
    <w:rsid w:val="00525F5A"/>
    <w:rsid w:val="00525FAD"/>
    <w:rsid w:val="00526664"/>
    <w:rsid w:val="00526BFB"/>
    <w:rsid w:val="00526DAD"/>
    <w:rsid w:val="00530185"/>
    <w:rsid w:val="00530217"/>
    <w:rsid w:val="005304FE"/>
    <w:rsid w:val="005308C0"/>
    <w:rsid w:val="00531710"/>
    <w:rsid w:val="0053183D"/>
    <w:rsid w:val="005319F1"/>
    <w:rsid w:val="00531FAE"/>
    <w:rsid w:val="005323F6"/>
    <w:rsid w:val="0053248A"/>
    <w:rsid w:val="00532585"/>
    <w:rsid w:val="00532993"/>
    <w:rsid w:val="00532CD1"/>
    <w:rsid w:val="0053335A"/>
    <w:rsid w:val="00533A16"/>
    <w:rsid w:val="00533C73"/>
    <w:rsid w:val="00534F57"/>
    <w:rsid w:val="0053550D"/>
    <w:rsid w:val="0053586E"/>
    <w:rsid w:val="0053590B"/>
    <w:rsid w:val="00536694"/>
    <w:rsid w:val="00536E28"/>
    <w:rsid w:val="00536F72"/>
    <w:rsid w:val="00537832"/>
    <w:rsid w:val="00537C6F"/>
    <w:rsid w:val="00537F40"/>
    <w:rsid w:val="005402F6"/>
    <w:rsid w:val="005404D0"/>
    <w:rsid w:val="005410DC"/>
    <w:rsid w:val="0054386D"/>
    <w:rsid w:val="005444F1"/>
    <w:rsid w:val="0054450E"/>
    <w:rsid w:val="005445D4"/>
    <w:rsid w:val="0054514E"/>
    <w:rsid w:val="00546375"/>
    <w:rsid w:val="0054639D"/>
    <w:rsid w:val="005468B1"/>
    <w:rsid w:val="00550E77"/>
    <w:rsid w:val="005528D3"/>
    <w:rsid w:val="00552BE8"/>
    <w:rsid w:val="0055324C"/>
    <w:rsid w:val="005533A6"/>
    <w:rsid w:val="005534A5"/>
    <w:rsid w:val="005534D8"/>
    <w:rsid w:val="00553E90"/>
    <w:rsid w:val="00553FCB"/>
    <w:rsid w:val="0055508E"/>
    <w:rsid w:val="0055582B"/>
    <w:rsid w:val="005564E9"/>
    <w:rsid w:val="005568F2"/>
    <w:rsid w:val="00557CAB"/>
    <w:rsid w:val="0056043C"/>
    <w:rsid w:val="0056047C"/>
    <w:rsid w:val="00560674"/>
    <w:rsid w:val="005606AB"/>
    <w:rsid w:val="005606CB"/>
    <w:rsid w:val="005615D2"/>
    <w:rsid w:val="00562309"/>
    <w:rsid w:val="00562C50"/>
    <w:rsid w:val="00563136"/>
    <w:rsid w:val="00563644"/>
    <w:rsid w:val="00563971"/>
    <w:rsid w:val="00564328"/>
    <w:rsid w:val="00564391"/>
    <w:rsid w:val="00564744"/>
    <w:rsid w:val="00564917"/>
    <w:rsid w:val="005674E1"/>
    <w:rsid w:val="00567902"/>
    <w:rsid w:val="00567A41"/>
    <w:rsid w:val="00567B62"/>
    <w:rsid w:val="005700B2"/>
    <w:rsid w:val="00570776"/>
    <w:rsid w:val="00570D4C"/>
    <w:rsid w:val="00570EB1"/>
    <w:rsid w:val="0057135B"/>
    <w:rsid w:val="00571A93"/>
    <w:rsid w:val="00572318"/>
    <w:rsid w:val="005724FB"/>
    <w:rsid w:val="005728EF"/>
    <w:rsid w:val="00572BA8"/>
    <w:rsid w:val="00573B7D"/>
    <w:rsid w:val="00574593"/>
    <w:rsid w:val="0057461D"/>
    <w:rsid w:val="00574874"/>
    <w:rsid w:val="00574CA6"/>
    <w:rsid w:val="0057580F"/>
    <w:rsid w:val="005767AE"/>
    <w:rsid w:val="0057793A"/>
    <w:rsid w:val="00577B21"/>
    <w:rsid w:val="0058021B"/>
    <w:rsid w:val="005806A2"/>
    <w:rsid w:val="00580F9E"/>
    <w:rsid w:val="00581444"/>
    <w:rsid w:val="00581634"/>
    <w:rsid w:val="005817D1"/>
    <w:rsid w:val="00581E05"/>
    <w:rsid w:val="0058240D"/>
    <w:rsid w:val="005825C4"/>
    <w:rsid w:val="00583E9B"/>
    <w:rsid w:val="00584110"/>
    <w:rsid w:val="0058473F"/>
    <w:rsid w:val="00584D15"/>
    <w:rsid w:val="0058534F"/>
    <w:rsid w:val="00585CAE"/>
    <w:rsid w:val="00586504"/>
    <w:rsid w:val="00586CC0"/>
    <w:rsid w:val="0058702B"/>
    <w:rsid w:val="00587257"/>
    <w:rsid w:val="00587957"/>
    <w:rsid w:val="00587ADB"/>
    <w:rsid w:val="00587DC2"/>
    <w:rsid w:val="005902F5"/>
    <w:rsid w:val="005909D9"/>
    <w:rsid w:val="0059159F"/>
    <w:rsid w:val="005917B4"/>
    <w:rsid w:val="00592A12"/>
    <w:rsid w:val="00592C24"/>
    <w:rsid w:val="00592DC1"/>
    <w:rsid w:val="0059338F"/>
    <w:rsid w:val="0059354D"/>
    <w:rsid w:val="00593716"/>
    <w:rsid w:val="00593CC7"/>
    <w:rsid w:val="00593D47"/>
    <w:rsid w:val="00594A9B"/>
    <w:rsid w:val="00594B11"/>
    <w:rsid w:val="005950D4"/>
    <w:rsid w:val="00595153"/>
    <w:rsid w:val="0059553A"/>
    <w:rsid w:val="00595E79"/>
    <w:rsid w:val="00596002"/>
    <w:rsid w:val="005961C5"/>
    <w:rsid w:val="00596575"/>
    <w:rsid w:val="00596836"/>
    <w:rsid w:val="0059750A"/>
    <w:rsid w:val="005975CD"/>
    <w:rsid w:val="005979E7"/>
    <w:rsid w:val="00597DBD"/>
    <w:rsid w:val="005A00B6"/>
    <w:rsid w:val="005A04BE"/>
    <w:rsid w:val="005A0578"/>
    <w:rsid w:val="005A069C"/>
    <w:rsid w:val="005A07C3"/>
    <w:rsid w:val="005A0C16"/>
    <w:rsid w:val="005A113A"/>
    <w:rsid w:val="005A120D"/>
    <w:rsid w:val="005A14E5"/>
    <w:rsid w:val="005A150C"/>
    <w:rsid w:val="005A193B"/>
    <w:rsid w:val="005A2E12"/>
    <w:rsid w:val="005A3101"/>
    <w:rsid w:val="005A3E89"/>
    <w:rsid w:val="005A412C"/>
    <w:rsid w:val="005A4A04"/>
    <w:rsid w:val="005A4EBF"/>
    <w:rsid w:val="005A5287"/>
    <w:rsid w:val="005A52C4"/>
    <w:rsid w:val="005A5766"/>
    <w:rsid w:val="005A695D"/>
    <w:rsid w:val="005A6D06"/>
    <w:rsid w:val="005A77CB"/>
    <w:rsid w:val="005A7A8A"/>
    <w:rsid w:val="005A7C90"/>
    <w:rsid w:val="005B04E2"/>
    <w:rsid w:val="005B085C"/>
    <w:rsid w:val="005B0D1D"/>
    <w:rsid w:val="005B1A4B"/>
    <w:rsid w:val="005B1E44"/>
    <w:rsid w:val="005B22CC"/>
    <w:rsid w:val="005B2F9F"/>
    <w:rsid w:val="005B3B90"/>
    <w:rsid w:val="005B4870"/>
    <w:rsid w:val="005B4923"/>
    <w:rsid w:val="005B5D1C"/>
    <w:rsid w:val="005B5D5A"/>
    <w:rsid w:val="005B6691"/>
    <w:rsid w:val="005B66FE"/>
    <w:rsid w:val="005B6FA7"/>
    <w:rsid w:val="005B701B"/>
    <w:rsid w:val="005B7353"/>
    <w:rsid w:val="005C05D9"/>
    <w:rsid w:val="005C0845"/>
    <w:rsid w:val="005C20D4"/>
    <w:rsid w:val="005C260C"/>
    <w:rsid w:val="005C292C"/>
    <w:rsid w:val="005C29CC"/>
    <w:rsid w:val="005C2C2C"/>
    <w:rsid w:val="005C3F00"/>
    <w:rsid w:val="005C3F5D"/>
    <w:rsid w:val="005C4E9C"/>
    <w:rsid w:val="005C4FFD"/>
    <w:rsid w:val="005C50D7"/>
    <w:rsid w:val="005C594C"/>
    <w:rsid w:val="005C5A1C"/>
    <w:rsid w:val="005C5DBA"/>
    <w:rsid w:val="005C62D1"/>
    <w:rsid w:val="005C6829"/>
    <w:rsid w:val="005C6C74"/>
    <w:rsid w:val="005C7B60"/>
    <w:rsid w:val="005C7B64"/>
    <w:rsid w:val="005C7BFD"/>
    <w:rsid w:val="005C7FCE"/>
    <w:rsid w:val="005D0546"/>
    <w:rsid w:val="005D1388"/>
    <w:rsid w:val="005D1476"/>
    <w:rsid w:val="005D1DBF"/>
    <w:rsid w:val="005D1E9A"/>
    <w:rsid w:val="005D1EA1"/>
    <w:rsid w:val="005D2306"/>
    <w:rsid w:val="005D2D10"/>
    <w:rsid w:val="005D2E98"/>
    <w:rsid w:val="005D44BD"/>
    <w:rsid w:val="005D487A"/>
    <w:rsid w:val="005D4E4F"/>
    <w:rsid w:val="005D6930"/>
    <w:rsid w:val="005D6FFA"/>
    <w:rsid w:val="005D7320"/>
    <w:rsid w:val="005D76BA"/>
    <w:rsid w:val="005D7740"/>
    <w:rsid w:val="005D7C19"/>
    <w:rsid w:val="005E0C0F"/>
    <w:rsid w:val="005E0FDD"/>
    <w:rsid w:val="005E1774"/>
    <w:rsid w:val="005E17B0"/>
    <w:rsid w:val="005E203F"/>
    <w:rsid w:val="005E266E"/>
    <w:rsid w:val="005E28A5"/>
    <w:rsid w:val="005E2F6B"/>
    <w:rsid w:val="005E3657"/>
    <w:rsid w:val="005E37C7"/>
    <w:rsid w:val="005E3BF1"/>
    <w:rsid w:val="005E4311"/>
    <w:rsid w:val="005E48C6"/>
    <w:rsid w:val="005E5393"/>
    <w:rsid w:val="005E546F"/>
    <w:rsid w:val="005E56EA"/>
    <w:rsid w:val="005E58B6"/>
    <w:rsid w:val="005E5B0E"/>
    <w:rsid w:val="005E5BFB"/>
    <w:rsid w:val="005E5E02"/>
    <w:rsid w:val="005E5E6A"/>
    <w:rsid w:val="005E6034"/>
    <w:rsid w:val="005E6211"/>
    <w:rsid w:val="005E6571"/>
    <w:rsid w:val="005E664D"/>
    <w:rsid w:val="005E6782"/>
    <w:rsid w:val="005E6FC2"/>
    <w:rsid w:val="005E735C"/>
    <w:rsid w:val="005E7583"/>
    <w:rsid w:val="005E7738"/>
    <w:rsid w:val="005E7800"/>
    <w:rsid w:val="005E797C"/>
    <w:rsid w:val="005F028D"/>
    <w:rsid w:val="005F052A"/>
    <w:rsid w:val="005F0A53"/>
    <w:rsid w:val="005F20F7"/>
    <w:rsid w:val="005F21EC"/>
    <w:rsid w:val="005F22B9"/>
    <w:rsid w:val="005F29F8"/>
    <w:rsid w:val="005F30C1"/>
    <w:rsid w:val="005F39A4"/>
    <w:rsid w:val="005F444A"/>
    <w:rsid w:val="005F44E3"/>
    <w:rsid w:val="005F4534"/>
    <w:rsid w:val="005F46AD"/>
    <w:rsid w:val="005F5026"/>
    <w:rsid w:val="005F582D"/>
    <w:rsid w:val="005F5A6F"/>
    <w:rsid w:val="005F5A9D"/>
    <w:rsid w:val="005F6338"/>
    <w:rsid w:val="005F6516"/>
    <w:rsid w:val="005F6CCE"/>
    <w:rsid w:val="005F712D"/>
    <w:rsid w:val="005F7B9C"/>
    <w:rsid w:val="005F7E40"/>
    <w:rsid w:val="00600409"/>
    <w:rsid w:val="00600C98"/>
    <w:rsid w:val="00600D2E"/>
    <w:rsid w:val="0060117C"/>
    <w:rsid w:val="006012F3"/>
    <w:rsid w:val="00601683"/>
    <w:rsid w:val="00602257"/>
    <w:rsid w:val="00602363"/>
    <w:rsid w:val="00602B0A"/>
    <w:rsid w:val="00602D58"/>
    <w:rsid w:val="0060306E"/>
    <w:rsid w:val="006035D3"/>
    <w:rsid w:val="0060371F"/>
    <w:rsid w:val="00603D35"/>
    <w:rsid w:val="00604192"/>
    <w:rsid w:val="00604195"/>
    <w:rsid w:val="006044F2"/>
    <w:rsid w:val="00604B1A"/>
    <w:rsid w:val="0060596E"/>
    <w:rsid w:val="00605A8E"/>
    <w:rsid w:val="00605B07"/>
    <w:rsid w:val="00606836"/>
    <w:rsid w:val="00607674"/>
    <w:rsid w:val="00607A4D"/>
    <w:rsid w:val="00610289"/>
    <w:rsid w:val="006108D4"/>
    <w:rsid w:val="006108F8"/>
    <w:rsid w:val="0061168B"/>
    <w:rsid w:val="00611A52"/>
    <w:rsid w:val="00611AA1"/>
    <w:rsid w:val="00611C0C"/>
    <w:rsid w:val="00611DE6"/>
    <w:rsid w:val="00611ED4"/>
    <w:rsid w:val="006129B9"/>
    <w:rsid w:val="00613497"/>
    <w:rsid w:val="00613C41"/>
    <w:rsid w:val="00613FAD"/>
    <w:rsid w:val="00614169"/>
    <w:rsid w:val="00614534"/>
    <w:rsid w:val="006152AB"/>
    <w:rsid w:val="0061541A"/>
    <w:rsid w:val="0061557E"/>
    <w:rsid w:val="00615DD1"/>
    <w:rsid w:val="0061624F"/>
    <w:rsid w:val="006165FF"/>
    <w:rsid w:val="00616D62"/>
    <w:rsid w:val="00617375"/>
    <w:rsid w:val="00617EC3"/>
    <w:rsid w:val="00620177"/>
    <w:rsid w:val="00620189"/>
    <w:rsid w:val="006205DC"/>
    <w:rsid w:val="006212DC"/>
    <w:rsid w:val="006217FA"/>
    <w:rsid w:val="00621A88"/>
    <w:rsid w:val="00622657"/>
    <w:rsid w:val="00622D48"/>
    <w:rsid w:val="006239FB"/>
    <w:rsid w:val="00623DDB"/>
    <w:rsid w:val="0062426E"/>
    <w:rsid w:val="0062438D"/>
    <w:rsid w:val="00625134"/>
    <w:rsid w:val="00626A4F"/>
    <w:rsid w:val="00627B46"/>
    <w:rsid w:val="00630EBC"/>
    <w:rsid w:val="00631D94"/>
    <w:rsid w:val="00632295"/>
    <w:rsid w:val="00632CB2"/>
    <w:rsid w:val="0063331D"/>
    <w:rsid w:val="0063367C"/>
    <w:rsid w:val="00633B2A"/>
    <w:rsid w:val="0063406B"/>
    <w:rsid w:val="00634944"/>
    <w:rsid w:val="00634B36"/>
    <w:rsid w:val="00635380"/>
    <w:rsid w:val="006356BA"/>
    <w:rsid w:val="006359FF"/>
    <w:rsid w:val="00635E24"/>
    <w:rsid w:val="00636218"/>
    <w:rsid w:val="00636281"/>
    <w:rsid w:val="006365E8"/>
    <w:rsid w:val="00636962"/>
    <w:rsid w:val="00637511"/>
    <w:rsid w:val="0064034A"/>
    <w:rsid w:val="006404C9"/>
    <w:rsid w:val="0064064E"/>
    <w:rsid w:val="006406DF"/>
    <w:rsid w:val="00640A7A"/>
    <w:rsid w:val="006410A1"/>
    <w:rsid w:val="00641110"/>
    <w:rsid w:val="0064225D"/>
    <w:rsid w:val="0064246A"/>
    <w:rsid w:val="00642C39"/>
    <w:rsid w:val="006432F4"/>
    <w:rsid w:val="006436DB"/>
    <w:rsid w:val="006436ED"/>
    <w:rsid w:val="00644314"/>
    <w:rsid w:val="00644A42"/>
    <w:rsid w:val="00644F69"/>
    <w:rsid w:val="00645451"/>
    <w:rsid w:val="00646377"/>
    <w:rsid w:val="0064660E"/>
    <w:rsid w:val="00646BD5"/>
    <w:rsid w:val="00647A30"/>
    <w:rsid w:val="0065015F"/>
    <w:rsid w:val="0065058E"/>
    <w:rsid w:val="00651D7E"/>
    <w:rsid w:val="00651E5F"/>
    <w:rsid w:val="006520F7"/>
    <w:rsid w:val="00652627"/>
    <w:rsid w:val="0065278D"/>
    <w:rsid w:val="00653190"/>
    <w:rsid w:val="00653F92"/>
    <w:rsid w:val="00654020"/>
    <w:rsid w:val="0065432F"/>
    <w:rsid w:val="00654F4A"/>
    <w:rsid w:val="006551DD"/>
    <w:rsid w:val="0065559E"/>
    <w:rsid w:val="00655922"/>
    <w:rsid w:val="0065632A"/>
    <w:rsid w:val="00656475"/>
    <w:rsid w:val="00656AB8"/>
    <w:rsid w:val="006578E9"/>
    <w:rsid w:val="0066012E"/>
    <w:rsid w:val="00660384"/>
    <w:rsid w:val="00660D3A"/>
    <w:rsid w:val="00661731"/>
    <w:rsid w:val="00661EAF"/>
    <w:rsid w:val="0066201A"/>
    <w:rsid w:val="006629F4"/>
    <w:rsid w:val="00663C98"/>
    <w:rsid w:val="00664B67"/>
    <w:rsid w:val="00664EDB"/>
    <w:rsid w:val="006655AA"/>
    <w:rsid w:val="006663F5"/>
    <w:rsid w:val="00667169"/>
    <w:rsid w:val="00667250"/>
    <w:rsid w:val="0066750E"/>
    <w:rsid w:val="00670203"/>
    <w:rsid w:val="0067043C"/>
    <w:rsid w:val="00670C4F"/>
    <w:rsid w:val="00671621"/>
    <w:rsid w:val="00671D9C"/>
    <w:rsid w:val="006723CF"/>
    <w:rsid w:val="006725C1"/>
    <w:rsid w:val="0067290F"/>
    <w:rsid w:val="00672EEC"/>
    <w:rsid w:val="00673915"/>
    <w:rsid w:val="00674268"/>
    <w:rsid w:val="00674B3D"/>
    <w:rsid w:val="00674BF8"/>
    <w:rsid w:val="00674CF9"/>
    <w:rsid w:val="006751DE"/>
    <w:rsid w:val="006756A1"/>
    <w:rsid w:val="00675A7F"/>
    <w:rsid w:val="00675F96"/>
    <w:rsid w:val="00676682"/>
    <w:rsid w:val="00676E31"/>
    <w:rsid w:val="00677203"/>
    <w:rsid w:val="006773CF"/>
    <w:rsid w:val="00677E87"/>
    <w:rsid w:val="00680154"/>
    <w:rsid w:val="00680D9E"/>
    <w:rsid w:val="0068156B"/>
    <w:rsid w:val="006823AF"/>
    <w:rsid w:val="00682B5E"/>
    <w:rsid w:val="00682E8A"/>
    <w:rsid w:val="00682EEA"/>
    <w:rsid w:val="006831C7"/>
    <w:rsid w:val="00683523"/>
    <w:rsid w:val="006838CE"/>
    <w:rsid w:val="00683E62"/>
    <w:rsid w:val="006841F7"/>
    <w:rsid w:val="0068442C"/>
    <w:rsid w:val="006844E7"/>
    <w:rsid w:val="00684A44"/>
    <w:rsid w:val="00684A65"/>
    <w:rsid w:val="00684B5C"/>
    <w:rsid w:val="00685043"/>
    <w:rsid w:val="00685675"/>
    <w:rsid w:val="0068576E"/>
    <w:rsid w:val="00686265"/>
    <w:rsid w:val="00686515"/>
    <w:rsid w:val="0068656D"/>
    <w:rsid w:val="006866E5"/>
    <w:rsid w:val="00686853"/>
    <w:rsid w:val="0068708C"/>
    <w:rsid w:val="00687592"/>
    <w:rsid w:val="00687CC3"/>
    <w:rsid w:val="00690236"/>
    <w:rsid w:val="0069057A"/>
    <w:rsid w:val="00690992"/>
    <w:rsid w:val="0069114E"/>
    <w:rsid w:val="006915A6"/>
    <w:rsid w:val="0069184D"/>
    <w:rsid w:val="006922ED"/>
    <w:rsid w:val="006928A3"/>
    <w:rsid w:val="00692DC6"/>
    <w:rsid w:val="00693B11"/>
    <w:rsid w:val="00693C4F"/>
    <w:rsid w:val="00694052"/>
    <w:rsid w:val="0069425D"/>
    <w:rsid w:val="006948B7"/>
    <w:rsid w:val="00694D56"/>
    <w:rsid w:val="006950D9"/>
    <w:rsid w:val="006955B6"/>
    <w:rsid w:val="00695C6C"/>
    <w:rsid w:val="00697469"/>
    <w:rsid w:val="00697608"/>
    <w:rsid w:val="00697BDE"/>
    <w:rsid w:val="00697C12"/>
    <w:rsid w:val="006A05F7"/>
    <w:rsid w:val="006A06FF"/>
    <w:rsid w:val="006A07FE"/>
    <w:rsid w:val="006A0F21"/>
    <w:rsid w:val="006A147E"/>
    <w:rsid w:val="006A1526"/>
    <w:rsid w:val="006A200C"/>
    <w:rsid w:val="006A2077"/>
    <w:rsid w:val="006A24F7"/>
    <w:rsid w:val="006A2614"/>
    <w:rsid w:val="006A2819"/>
    <w:rsid w:val="006A32DD"/>
    <w:rsid w:val="006A3425"/>
    <w:rsid w:val="006A3645"/>
    <w:rsid w:val="006A3CFF"/>
    <w:rsid w:val="006A4318"/>
    <w:rsid w:val="006A4536"/>
    <w:rsid w:val="006A47EA"/>
    <w:rsid w:val="006A4B70"/>
    <w:rsid w:val="006A4E8B"/>
    <w:rsid w:val="006A505C"/>
    <w:rsid w:val="006A5086"/>
    <w:rsid w:val="006A53BA"/>
    <w:rsid w:val="006A59DC"/>
    <w:rsid w:val="006A6B01"/>
    <w:rsid w:val="006A7333"/>
    <w:rsid w:val="006A73F2"/>
    <w:rsid w:val="006A7619"/>
    <w:rsid w:val="006A7F42"/>
    <w:rsid w:val="006B0C1A"/>
    <w:rsid w:val="006B110F"/>
    <w:rsid w:val="006B133B"/>
    <w:rsid w:val="006B1A31"/>
    <w:rsid w:val="006B1B25"/>
    <w:rsid w:val="006B2820"/>
    <w:rsid w:val="006B2C79"/>
    <w:rsid w:val="006B355A"/>
    <w:rsid w:val="006B35A6"/>
    <w:rsid w:val="006B35AD"/>
    <w:rsid w:val="006B3FE4"/>
    <w:rsid w:val="006B46DB"/>
    <w:rsid w:val="006B47AC"/>
    <w:rsid w:val="006B4995"/>
    <w:rsid w:val="006B49E3"/>
    <w:rsid w:val="006B4A2C"/>
    <w:rsid w:val="006B4DD9"/>
    <w:rsid w:val="006B4F62"/>
    <w:rsid w:val="006B52A7"/>
    <w:rsid w:val="006B5D8B"/>
    <w:rsid w:val="006B630A"/>
    <w:rsid w:val="006C0A47"/>
    <w:rsid w:val="006C1A18"/>
    <w:rsid w:val="006C1DA8"/>
    <w:rsid w:val="006C1FE9"/>
    <w:rsid w:val="006C2103"/>
    <w:rsid w:val="006C211B"/>
    <w:rsid w:val="006C2D7D"/>
    <w:rsid w:val="006C2D97"/>
    <w:rsid w:val="006C4340"/>
    <w:rsid w:val="006C45F5"/>
    <w:rsid w:val="006C5C39"/>
    <w:rsid w:val="006C6119"/>
    <w:rsid w:val="006C6238"/>
    <w:rsid w:val="006C650A"/>
    <w:rsid w:val="006C6F5D"/>
    <w:rsid w:val="006C72C8"/>
    <w:rsid w:val="006C72F0"/>
    <w:rsid w:val="006D0047"/>
    <w:rsid w:val="006D0E97"/>
    <w:rsid w:val="006D1205"/>
    <w:rsid w:val="006D16D2"/>
    <w:rsid w:val="006D1937"/>
    <w:rsid w:val="006D1A64"/>
    <w:rsid w:val="006D1C27"/>
    <w:rsid w:val="006D3521"/>
    <w:rsid w:val="006D3FD9"/>
    <w:rsid w:val="006D40AA"/>
    <w:rsid w:val="006D49EE"/>
    <w:rsid w:val="006D4A23"/>
    <w:rsid w:val="006D4E43"/>
    <w:rsid w:val="006D552F"/>
    <w:rsid w:val="006D6816"/>
    <w:rsid w:val="006D7347"/>
    <w:rsid w:val="006D76DE"/>
    <w:rsid w:val="006E022C"/>
    <w:rsid w:val="006E1534"/>
    <w:rsid w:val="006E1989"/>
    <w:rsid w:val="006E2379"/>
    <w:rsid w:val="006E28CF"/>
    <w:rsid w:val="006E2D19"/>
    <w:rsid w:val="006E2FA7"/>
    <w:rsid w:val="006E367B"/>
    <w:rsid w:val="006E3BE7"/>
    <w:rsid w:val="006E3EFB"/>
    <w:rsid w:val="006E445F"/>
    <w:rsid w:val="006E4A68"/>
    <w:rsid w:val="006E53AC"/>
    <w:rsid w:val="006E6881"/>
    <w:rsid w:val="006E691E"/>
    <w:rsid w:val="006E7B87"/>
    <w:rsid w:val="006F0887"/>
    <w:rsid w:val="006F1576"/>
    <w:rsid w:val="006F16EE"/>
    <w:rsid w:val="006F1FA9"/>
    <w:rsid w:val="006F218D"/>
    <w:rsid w:val="006F4858"/>
    <w:rsid w:val="006F4EF4"/>
    <w:rsid w:val="006F509F"/>
    <w:rsid w:val="006F5535"/>
    <w:rsid w:val="006F6889"/>
    <w:rsid w:val="006F6C2B"/>
    <w:rsid w:val="006F7426"/>
    <w:rsid w:val="006F783B"/>
    <w:rsid w:val="006F7936"/>
    <w:rsid w:val="006F7A61"/>
    <w:rsid w:val="006F7B87"/>
    <w:rsid w:val="007000AF"/>
    <w:rsid w:val="00700617"/>
    <w:rsid w:val="00700A6C"/>
    <w:rsid w:val="00700AF0"/>
    <w:rsid w:val="00700E05"/>
    <w:rsid w:val="00701063"/>
    <w:rsid w:val="0070204C"/>
    <w:rsid w:val="007021A3"/>
    <w:rsid w:val="007024CC"/>
    <w:rsid w:val="007033D7"/>
    <w:rsid w:val="00703BF6"/>
    <w:rsid w:val="00704119"/>
    <w:rsid w:val="007042F6"/>
    <w:rsid w:val="007047F7"/>
    <w:rsid w:val="00704BB3"/>
    <w:rsid w:val="007051E6"/>
    <w:rsid w:val="00705D8D"/>
    <w:rsid w:val="00705DC3"/>
    <w:rsid w:val="00705E2B"/>
    <w:rsid w:val="0070734A"/>
    <w:rsid w:val="00707359"/>
    <w:rsid w:val="00707725"/>
    <w:rsid w:val="00710389"/>
    <w:rsid w:val="0071045D"/>
    <w:rsid w:val="0071080E"/>
    <w:rsid w:val="00711B81"/>
    <w:rsid w:val="007130DB"/>
    <w:rsid w:val="007132C6"/>
    <w:rsid w:val="00713ABC"/>
    <w:rsid w:val="007143E0"/>
    <w:rsid w:val="007145CF"/>
    <w:rsid w:val="00714706"/>
    <w:rsid w:val="00714BB3"/>
    <w:rsid w:val="00714FD4"/>
    <w:rsid w:val="0071515A"/>
    <w:rsid w:val="00715216"/>
    <w:rsid w:val="00715352"/>
    <w:rsid w:val="0071582D"/>
    <w:rsid w:val="00715933"/>
    <w:rsid w:val="00716425"/>
    <w:rsid w:val="007176EC"/>
    <w:rsid w:val="007204D4"/>
    <w:rsid w:val="00720511"/>
    <w:rsid w:val="007206D3"/>
    <w:rsid w:val="00720BB0"/>
    <w:rsid w:val="00720F7D"/>
    <w:rsid w:val="00721089"/>
    <w:rsid w:val="00721CF8"/>
    <w:rsid w:val="00721D71"/>
    <w:rsid w:val="00721D8D"/>
    <w:rsid w:val="00721F8F"/>
    <w:rsid w:val="0072248A"/>
    <w:rsid w:val="00723594"/>
    <w:rsid w:val="007236B3"/>
    <w:rsid w:val="00723C73"/>
    <w:rsid w:val="00724778"/>
    <w:rsid w:val="00724BCB"/>
    <w:rsid w:val="00724C84"/>
    <w:rsid w:val="0072582C"/>
    <w:rsid w:val="00726D61"/>
    <w:rsid w:val="007270B9"/>
    <w:rsid w:val="0072712C"/>
    <w:rsid w:val="00727524"/>
    <w:rsid w:val="0072788A"/>
    <w:rsid w:val="00727D9A"/>
    <w:rsid w:val="00727DB0"/>
    <w:rsid w:val="00727F1C"/>
    <w:rsid w:val="00727FCB"/>
    <w:rsid w:val="00730159"/>
    <w:rsid w:val="007309C4"/>
    <w:rsid w:val="00730C04"/>
    <w:rsid w:val="00730C78"/>
    <w:rsid w:val="00730F85"/>
    <w:rsid w:val="00731433"/>
    <w:rsid w:val="00731A0B"/>
    <w:rsid w:val="007321F3"/>
    <w:rsid w:val="00732CC8"/>
    <w:rsid w:val="00732E10"/>
    <w:rsid w:val="0073337C"/>
    <w:rsid w:val="007334AF"/>
    <w:rsid w:val="007334EB"/>
    <w:rsid w:val="007341F3"/>
    <w:rsid w:val="007343CE"/>
    <w:rsid w:val="00734468"/>
    <w:rsid w:val="00734C6A"/>
    <w:rsid w:val="00734E6C"/>
    <w:rsid w:val="00734F84"/>
    <w:rsid w:val="0073522F"/>
    <w:rsid w:val="00735782"/>
    <w:rsid w:val="00735820"/>
    <w:rsid w:val="007361F9"/>
    <w:rsid w:val="00736470"/>
    <w:rsid w:val="007371DA"/>
    <w:rsid w:val="007375CE"/>
    <w:rsid w:val="00737687"/>
    <w:rsid w:val="0074009B"/>
    <w:rsid w:val="007401EC"/>
    <w:rsid w:val="00740227"/>
    <w:rsid w:val="0074034B"/>
    <w:rsid w:val="00740955"/>
    <w:rsid w:val="00740A1E"/>
    <w:rsid w:val="00740D06"/>
    <w:rsid w:val="007412FB"/>
    <w:rsid w:val="0074157A"/>
    <w:rsid w:val="007415FA"/>
    <w:rsid w:val="00741A00"/>
    <w:rsid w:val="00741C3E"/>
    <w:rsid w:val="00742B7E"/>
    <w:rsid w:val="00742D36"/>
    <w:rsid w:val="00742F12"/>
    <w:rsid w:val="00742F2C"/>
    <w:rsid w:val="007431B2"/>
    <w:rsid w:val="0074399F"/>
    <w:rsid w:val="007443D6"/>
    <w:rsid w:val="00744B0C"/>
    <w:rsid w:val="00744B76"/>
    <w:rsid w:val="00744D5A"/>
    <w:rsid w:val="00744E4C"/>
    <w:rsid w:val="00744F2E"/>
    <w:rsid w:val="00745CF7"/>
    <w:rsid w:val="00746A02"/>
    <w:rsid w:val="00746F19"/>
    <w:rsid w:val="00747169"/>
    <w:rsid w:val="00747BE2"/>
    <w:rsid w:val="00747CE6"/>
    <w:rsid w:val="00750120"/>
    <w:rsid w:val="0075056B"/>
    <w:rsid w:val="007509CA"/>
    <w:rsid w:val="00752735"/>
    <w:rsid w:val="00752798"/>
    <w:rsid w:val="007532A2"/>
    <w:rsid w:val="00753904"/>
    <w:rsid w:val="0075391E"/>
    <w:rsid w:val="00753B7F"/>
    <w:rsid w:val="00753C7B"/>
    <w:rsid w:val="00753E77"/>
    <w:rsid w:val="00753F55"/>
    <w:rsid w:val="00754947"/>
    <w:rsid w:val="00754A94"/>
    <w:rsid w:val="007550C4"/>
    <w:rsid w:val="0075555B"/>
    <w:rsid w:val="00755996"/>
    <w:rsid w:val="00755C6B"/>
    <w:rsid w:val="007561B8"/>
    <w:rsid w:val="007565C4"/>
    <w:rsid w:val="00756BC9"/>
    <w:rsid w:val="007578EF"/>
    <w:rsid w:val="007604A6"/>
    <w:rsid w:val="0076059C"/>
    <w:rsid w:val="00760646"/>
    <w:rsid w:val="007608F8"/>
    <w:rsid w:val="00760D35"/>
    <w:rsid w:val="007616FC"/>
    <w:rsid w:val="00762196"/>
    <w:rsid w:val="0076219D"/>
    <w:rsid w:val="00762390"/>
    <w:rsid w:val="00762A78"/>
    <w:rsid w:val="00762D20"/>
    <w:rsid w:val="0076300E"/>
    <w:rsid w:val="00763609"/>
    <w:rsid w:val="007639BB"/>
    <w:rsid w:val="00763A99"/>
    <w:rsid w:val="007649A9"/>
    <w:rsid w:val="00766D99"/>
    <w:rsid w:val="00766EE7"/>
    <w:rsid w:val="007670FC"/>
    <w:rsid w:val="00767E19"/>
    <w:rsid w:val="00767E89"/>
    <w:rsid w:val="00770070"/>
    <w:rsid w:val="007700E0"/>
    <w:rsid w:val="00770AD0"/>
    <w:rsid w:val="00770B9A"/>
    <w:rsid w:val="007710A0"/>
    <w:rsid w:val="007716E4"/>
    <w:rsid w:val="007724AF"/>
    <w:rsid w:val="0077264F"/>
    <w:rsid w:val="0077294E"/>
    <w:rsid w:val="00772BBD"/>
    <w:rsid w:val="00773154"/>
    <w:rsid w:val="007735E7"/>
    <w:rsid w:val="007736C0"/>
    <w:rsid w:val="0077426C"/>
    <w:rsid w:val="007744E0"/>
    <w:rsid w:val="00774AC4"/>
    <w:rsid w:val="00775947"/>
    <w:rsid w:val="00775D9B"/>
    <w:rsid w:val="00776359"/>
    <w:rsid w:val="00776690"/>
    <w:rsid w:val="00776893"/>
    <w:rsid w:val="00776CCF"/>
    <w:rsid w:val="00777105"/>
    <w:rsid w:val="007771E1"/>
    <w:rsid w:val="00777289"/>
    <w:rsid w:val="00777348"/>
    <w:rsid w:val="0077735F"/>
    <w:rsid w:val="00777ACF"/>
    <w:rsid w:val="00777B9E"/>
    <w:rsid w:val="00777D62"/>
    <w:rsid w:val="00780126"/>
    <w:rsid w:val="0078066C"/>
    <w:rsid w:val="00780FC5"/>
    <w:rsid w:val="00781004"/>
    <w:rsid w:val="007812A4"/>
    <w:rsid w:val="0078145D"/>
    <w:rsid w:val="0078160B"/>
    <w:rsid w:val="00781C87"/>
    <w:rsid w:val="00781C9E"/>
    <w:rsid w:val="0078237E"/>
    <w:rsid w:val="00782F3A"/>
    <w:rsid w:val="0078302C"/>
    <w:rsid w:val="00783189"/>
    <w:rsid w:val="00783235"/>
    <w:rsid w:val="00783393"/>
    <w:rsid w:val="00783FC7"/>
    <w:rsid w:val="00784314"/>
    <w:rsid w:val="007847C7"/>
    <w:rsid w:val="00786524"/>
    <w:rsid w:val="0078656D"/>
    <w:rsid w:val="00786635"/>
    <w:rsid w:val="007871A4"/>
    <w:rsid w:val="00787949"/>
    <w:rsid w:val="00791553"/>
    <w:rsid w:val="00792B86"/>
    <w:rsid w:val="00792FDC"/>
    <w:rsid w:val="007937F0"/>
    <w:rsid w:val="00793DA2"/>
    <w:rsid w:val="00793E84"/>
    <w:rsid w:val="00793F29"/>
    <w:rsid w:val="00794368"/>
    <w:rsid w:val="00795725"/>
    <w:rsid w:val="0079594D"/>
    <w:rsid w:val="00795F0F"/>
    <w:rsid w:val="00796736"/>
    <w:rsid w:val="00796836"/>
    <w:rsid w:val="00796A09"/>
    <w:rsid w:val="007970B3"/>
    <w:rsid w:val="0079710A"/>
    <w:rsid w:val="007974AF"/>
    <w:rsid w:val="007976C3"/>
    <w:rsid w:val="00797940"/>
    <w:rsid w:val="00797968"/>
    <w:rsid w:val="00797E1C"/>
    <w:rsid w:val="007A01D6"/>
    <w:rsid w:val="007A02A4"/>
    <w:rsid w:val="007A0AB6"/>
    <w:rsid w:val="007A1613"/>
    <w:rsid w:val="007A192D"/>
    <w:rsid w:val="007A1CAF"/>
    <w:rsid w:val="007A2110"/>
    <w:rsid w:val="007A24A9"/>
    <w:rsid w:val="007A289B"/>
    <w:rsid w:val="007A2D93"/>
    <w:rsid w:val="007A2EF9"/>
    <w:rsid w:val="007A3608"/>
    <w:rsid w:val="007A4266"/>
    <w:rsid w:val="007A4486"/>
    <w:rsid w:val="007A5863"/>
    <w:rsid w:val="007A5872"/>
    <w:rsid w:val="007A5A13"/>
    <w:rsid w:val="007A7251"/>
    <w:rsid w:val="007B1834"/>
    <w:rsid w:val="007B199B"/>
    <w:rsid w:val="007B19DC"/>
    <w:rsid w:val="007B1C2B"/>
    <w:rsid w:val="007B1C33"/>
    <w:rsid w:val="007B20E8"/>
    <w:rsid w:val="007B3160"/>
    <w:rsid w:val="007B3AD7"/>
    <w:rsid w:val="007B3C1C"/>
    <w:rsid w:val="007B4407"/>
    <w:rsid w:val="007B4455"/>
    <w:rsid w:val="007B44F1"/>
    <w:rsid w:val="007B451B"/>
    <w:rsid w:val="007B4561"/>
    <w:rsid w:val="007B49DA"/>
    <w:rsid w:val="007B4BA7"/>
    <w:rsid w:val="007B4EB4"/>
    <w:rsid w:val="007B57EE"/>
    <w:rsid w:val="007B644A"/>
    <w:rsid w:val="007B7021"/>
    <w:rsid w:val="007C0008"/>
    <w:rsid w:val="007C012D"/>
    <w:rsid w:val="007C1460"/>
    <w:rsid w:val="007C1B1C"/>
    <w:rsid w:val="007C2298"/>
    <w:rsid w:val="007C288A"/>
    <w:rsid w:val="007C305B"/>
    <w:rsid w:val="007C41D2"/>
    <w:rsid w:val="007C456A"/>
    <w:rsid w:val="007C46BD"/>
    <w:rsid w:val="007C46C2"/>
    <w:rsid w:val="007C4D1C"/>
    <w:rsid w:val="007C5178"/>
    <w:rsid w:val="007C55C3"/>
    <w:rsid w:val="007C66F5"/>
    <w:rsid w:val="007C69F9"/>
    <w:rsid w:val="007C7766"/>
    <w:rsid w:val="007C7D0E"/>
    <w:rsid w:val="007C7E34"/>
    <w:rsid w:val="007D054E"/>
    <w:rsid w:val="007D0955"/>
    <w:rsid w:val="007D1485"/>
    <w:rsid w:val="007D2C14"/>
    <w:rsid w:val="007D2C7E"/>
    <w:rsid w:val="007D39C1"/>
    <w:rsid w:val="007D3ABB"/>
    <w:rsid w:val="007D3B91"/>
    <w:rsid w:val="007D442D"/>
    <w:rsid w:val="007D4BA6"/>
    <w:rsid w:val="007D5639"/>
    <w:rsid w:val="007D6A09"/>
    <w:rsid w:val="007D6A2B"/>
    <w:rsid w:val="007D6AD2"/>
    <w:rsid w:val="007D7007"/>
    <w:rsid w:val="007D73A2"/>
    <w:rsid w:val="007D76F1"/>
    <w:rsid w:val="007D7A85"/>
    <w:rsid w:val="007D7BB4"/>
    <w:rsid w:val="007D7DEF"/>
    <w:rsid w:val="007D7EB0"/>
    <w:rsid w:val="007D7F21"/>
    <w:rsid w:val="007E0380"/>
    <w:rsid w:val="007E0C76"/>
    <w:rsid w:val="007E1436"/>
    <w:rsid w:val="007E21DA"/>
    <w:rsid w:val="007E27A1"/>
    <w:rsid w:val="007E29F4"/>
    <w:rsid w:val="007E3774"/>
    <w:rsid w:val="007E3AB4"/>
    <w:rsid w:val="007E3E7F"/>
    <w:rsid w:val="007E3EC8"/>
    <w:rsid w:val="007E40DA"/>
    <w:rsid w:val="007E482B"/>
    <w:rsid w:val="007E484D"/>
    <w:rsid w:val="007E49C2"/>
    <w:rsid w:val="007E4B4F"/>
    <w:rsid w:val="007E4DC0"/>
    <w:rsid w:val="007E64E7"/>
    <w:rsid w:val="007E65BE"/>
    <w:rsid w:val="007E6964"/>
    <w:rsid w:val="007E6D1D"/>
    <w:rsid w:val="007E7375"/>
    <w:rsid w:val="007E7775"/>
    <w:rsid w:val="007F00E7"/>
    <w:rsid w:val="007F09C3"/>
    <w:rsid w:val="007F17E5"/>
    <w:rsid w:val="007F1940"/>
    <w:rsid w:val="007F28BA"/>
    <w:rsid w:val="007F327D"/>
    <w:rsid w:val="007F3CFA"/>
    <w:rsid w:val="007F3D14"/>
    <w:rsid w:val="007F4C55"/>
    <w:rsid w:val="007F5146"/>
    <w:rsid w:val="007F553A"/>
    <w:rsid w:val="007F5807"/>
    <w:rsid w:val="007F64E1"/>
    <w:rsid w:val="007F7113"/>
    <w:rsid w:val="007F714D"/>
    <w:rsid w:val="0080020A"/>
    <w:rsid w:val="008009DB"/>
    <w:rsid w:val="00800C54"/>
    <w:rsid w:val="00800DCE"/>
    <w:rsid w:val="00800E5E"/>
    <w:rsid w:val="0080112A"/>
    <w:rsid w:val="0080179C"/>
    <w:rsid w:val="008021B9"/>
    <w:rsid w:val="00802748"/>
    <w:rsid w:val="00802D2A"/>
    <w:rsid w:val="00803556"/>
    <w:rsid w:val="00804226"/>
    <w:rsid w:val="0080443E"/>
    <w:rsid w:val="00804C91"/>
    <w:rsid w:val="00805045"/>
    <w:rsid w:val="00805835"/>
    <w:rsid w:val="008068F0"/>
    <w:rsid w:val="00806AC2"/>
    <w:rsid w:val="00806C38"/>
    <w:rsid w:val="00807515"/>
    <w:rsid w:val="0080771C"/>
    <w:rsid w:val="008077CC"/>
    <w:rsid w:val="00807836"/>
    <w:rsid w:val="00810373"/>
    <w:rsid w:val="00810405"/>
    <w:rsid w:val="008112C8"/>
    <w:rsid w:val="008114F2"/>
    <w:rsid w:val="00813011"/>
    <w:rsid w:val="008132D3"/>
    <w:rsid w:val="00813703"/>
    <w:rsid w:val="00813B1D"/>
    <w:rsid w:val="00814F16"/>
    <w:rsid w:val="00815184"/>
    <w:rsid w:val="008152D2"/>
    <w:rsid w:val="008152D9"/>
    <w:rsid w:val="00815D23"/>
    <w:rsid w:val="0081659E"/>
    <w:rsid w:val="0081682A"/>
    <w:rsid w:val="008172C0"/>
    <w:rsid w:val="00817DBD"/>
    <w:rsid w:val="00817E6D"/>
    <w:rsid w:val="00817F23"/>
    <w:rsid w:val="00817FBC"/>
    <w:rsid w:val="00820339"/>
    <w:rsid w:val="0082043E"/>
    <w:rsid w:val="00820F9F"/>
    <w:rsid w:val="0082152F"/>
    <w:rsid w:val="0082209D"/>
    <w:rsid w:val="00822DA4"/>
    <w:rsid w:val="00823CDC"/>
    <w:rsid w:val="00824298"/>
    <w:rsid w:val="00824E66"/>
    <w:rsid w:val="0082530E"/>
    <w:rsid w:val="0082538D"/>
    <w:rsid w:val="00825FD6"/>
    <w:rsid w:val="008264C1"/>
    <w:rsid w:val="00826A5F"/>
    <w:rsid w:val="00826F3D"/>
    <w:rsid w:val="00827961"/>
    <w:rsid w:val="00827D32"/>
    <w:rsid w:val="00830595"/>
    <w:rsid w:val="00830630"/>
    <w:rsid w:val="00831198"/>
    <w:rsid w:val="008336FC"/>
    <w:rsid w:val="00833FB8"/>
    <w:rsid w:val="008347A5"/>
    <w:rsid w:val="0083485B"/>
    <w:rsid w:val="00834F01"/>
    <w:rsid w:val="00835C79"/>
    <w:rsid w:val="00835E8E"/>
    <w:rsid w:val="00835F83"/>
    <w:rsid w:val="00836845"/>
    <w:rsid w:val="00836F07"/>
    <w:rsid w:val="00837915"/>
    <w:rsid w:val="008405C2"/>
    <w:rsid w:val="0084133C"/>
    <w:rsid w:val="00841ADC"/>
    <w:rsid w:val="00841E0F"/>
    <w:rsid w:val="008422AC"/>
    <w:rsid w:val="00842651"/>
    <w:rsid w:val="00842B69"/>
    <w:rsid w:val="0084395A"/>
    <w:rsid w:val="008448E3"/>
    <w:rsid w:val="00845662"/>
    <w:rsid w:val="0084607E"/>
    <w:rsid w:val="00846329"/>
    <w:rsid w:val="00846377"/>
    <w:rsid w:val="00846635"/>
    <w:rsid w:val="00846C39"/>
    <w:rsid w:val="008471D5"/>
    <w:rsid w:val="00847750"/>
    <w:rsid w:val="00847EC8"/>
    <w:rsid w:val="0085029A"/>
    <w:rsid w:val="00850514"/>
    <w:rsid w:val="008517FF"/>
    <w:rsid w:val="00851BCD"/>
    <w:rsid w:val="00851D75"/>
    <w:rsid w:val="0085230D"/>
    <w:rsid w:val="00852574"/>
    <w:rsid w:val="00852F6F"/>
    <w:rsid w:val="00853722"/>
    <w:rsid w:val="00853DD3"/>
    <w:rsid w:val="00853F0A"/>
    <w:rsid w:val="00854A85"/>
    <w:rsid w:val="00854E94"/>
    <w:rsid w:val="00855035"/>
    <w:rsid w:val="0085599B"/>
    <w:rsid w:val="00855F77"/>
    <w:rsid w:val="008564DF"/>
    <w:rsid w:val="00856586"/>
    <w:rsid w:val="00856626"/>
    <w:rsid w:val="00856738"/>
    <w:rsid w:val="00856A64"/>
    <w:rsid w:val="00857871"/>
    <w:rsid w:val="008606B1"/>
    <w:rsid w:val="0086077C"/>
    <w:rsid w:val="00860942"/>
    <w:rsid w:val="008611A6"/>
    <w:rsid w:val="0086182C"/>
    <w:rsid w:val="00861869"/>
    <w:rsid w:val="00861942"/>
    <w:rsid w:val="00861CB9"/>
    <w:rsid w:val="00861F47"/>
    <w:rsid w:val="008622D1"/>
    <w:rsid w:val="0086256E"/>
    <w:rsid w:val="00862A42"/>
    <w:rsid w:val="0086328F"/>
    <w:rsid w:val="00863F85"/>
    <w:rsid w:val="00865872"/>
    <w:rsid w:val="00865C29"/>
    <w:rsid w:val="00865E4E"/>
    <w:rsid w:val="00866935"/>
    <w:rsid w:val="00867119"/>
    <w:rsid w:val="00867495"/>
    <w:rsid w:val="0086751D"/>
    <w:rsid w:val="00867A21"/>
    <w:rsid w:val="00867A4A"/>
    <w:rsid w:val="00867C9D"/>
    <w:rsid w:val="00867FBB"/>
    <w:rsid w:val="008704E5"/>
    <w:rsid w:val="0087064C"/>
    <w:rsid w:val="008709AD"/>
    <w:rsid w:val="00870C4F"/>
    <w:rsid w:val="00870E88"/>
    <w:rsid w:val="008711DF"/>
    <w:rsid w:val="0087132F"/>
    <w:rsid w:val="00871351"/>
    <w:rsid w:val="00871DEC"/>
    <w:rsid w:val="00872C86"/>
    <w:rsid w:val="00873039"/>
    <w:rsid w:val="00873511"/>
    <w:rsid w:val="00873722"/>
    <w:rsid w:val="00873C16"/>
    <w:rsid w:val="00874466"/>
    <w:rsid w:val="008744B2"/>
    <w:rsid w:val="0087494C"/>
    <w:rsid w:val="00874BC6"/>
    <w:rsid w:val="0087512F"/>
    <w:rsid w:val="008755D0"/>
    <w:rsid w:val="00875658"/>
    <w:rsid w:val="0087577F"/>
    <w:rsid w:val="00875A5F"/>
    <w:rsid w:val="00875E1F"/>
    <w:rsid w:val="008762A8"/>
    <w:rsid w:val="00876393"/>
    <w:rsid w:val="008764A1"/>
    <w:rsid w:val="00876D84"/>
    <w:rsid w:val="0087704F"/>
    <w:rsid w:val="00877956"/>
    <w:rsid w:val="00880A6D"/>
    <w:rsid w:val="0088150A"/>
    <w:rsid w:val="00881BE3"/>
    <w:rsid w:val="00881FA3"/>
    <w:rsid w:val="0088202A"/>
    <w:rsid w:val="00883012"/>
    <w:rsid w:val="00883D12"/>
    <w:rsid w:val="00884377"/>
    <w:rsid w:val="00884ADA"/>
    <w:rsid w:val="0088578F"/>
    <w:rsid w:val="0088615D"/>
    <w:rsid w:val="00886855"/>
    <w:rsid w:val="008873EF"/>
    <w:rsid w:val="008875D8"/>
    <w:rsid w:val="0089017F"/>
    <w:rsid w:val="00890197"/>
    <w:rsid w:val="008908BF"/>
    <w:rsid w:val="00890B1B"/>
    <w:rsid w:val="00890B55"/>
    <w:rsid w:val="00891712"/>
    <w:rsid w:val="008918B9"/>
    <w:rsid w:val="00891C48"/>
    <w:rsid w:val="008931A8"/>
    <w:rsid w:val="0089334F"/>
    <w:rsid w:val="0089477D"/>
    <w:rsid w:val="00894834"/>
    <w:rsid w:val="00894A6B"/>
    <w:rsid w:val="00894BA5"/>
    <w:rsid w:val="00894C03"/>
    <w:rsid w:val="008956E3"/>
    <w:rsid w:val="00895FE2"/>
    <w:rsid w:val="008960F5"/>
    <w:rsid w:val="008963AA"/>
    <w:rsid w:val="008963EE"/>
    <w:rsid w:val="00897E68"/>
    <w:rsid w:val="008A0302"/>
    <w:rsid w:val="008A0D03"/>
    <w:rsid w:val="008A1151"/>
    <w:rsid w:val="008A1167"/>
    <w:rsid w:val="008A126B"/>
    <w:rsid w:val="008A1CBC"/>
    <w:rsid w:val="008A1EC2"/>
    <w:rsid w:val="008A25BF"/>
    <w:rsid w:val="008A2664"/>
    <w:rsid w:val="008A3530"/>
    <w:rsid w:val="008A4462"/>
    <w:rsid w:val="008A4E02"/>
    <w:rsid w:val="008A6913"/>
    <w:rsid w:val="008A69FB"/>
    <w:rsid w:val="008A6F02"/>
    <w:rsid w:val="008A7228"/>
    <w:rsid w:val="008A7739"/>
    <w:rsid w:val="008A7A26"/>
    <w:rsid w:val="008B0A04"/>
    <w:rsid w:val="008B0B90"/>
    <w:rsid w:val="008B1160"/>
    <w:rsid w:val="008B1F4D"/>
    <w:rsid w:val="008B216C"/>
    <w:rsid w:val="008B29E2"/>
    <w:rsid w:val="008B3709"/>
    <w:rsid w:val="008B47EE"/>
    <w:rsid w:val="008B4DDC"/>
    <w:rsid w:val="008B5920"/>
    <w:rsid w:val="008B602A"/>
    <w:rsid w:val="008B646A"/>
    <w:rsid w:val="008B6539"/>
    <w:rsid w:val="008B67D0"/>
    <w:rsid w:val="008B693D"/>
    <w:rsid w:val="008B6A81"/>
    <w:rsid w:val="008B715A"/>
    <w:rsid w:val="008B716C"/>
    <w:rsid w:val="008C01E9"/>
    <w:rsid w:val="008C0B4D"/>
    <w:rsid w:val="008C0F06"/>
    <w:rsid w:val="008C1338"/>
    <w:rsid w:val="008C1592"/>
    <w:rsid w:val="008C16BC"/>
    <w:rsid w:val="008C17A4"/>
    <w:rsid w:val="008C18C8"/>
    <w:rsid w:val="008C1FCA"/>
    <w:rsid w:val="008C2421"/>
    <w:rsid w:val="008C27A7"/>
    <w:rsid w:val="008C2C1B"/>
    <w:rsid w:val="008C2E13"/>
    <w:rsid w:val="008C30C4"/>
    <w:rsid w:val="008C32CA"/>
    <w:rsid w:val="008C36D2"/>
    <w:rsid w:val="008C388D"/>
    <w:rsid w:val="008C3F0F"/>
    <w:rsid w:val="008C47DF"/>
    <w:rsid w:val="008C4E0F"/>
    <w:rsid w:val="008C5305"/>
    <w:rsid w:val="008C5CE0"/>
    <w:rsid w:val="008C609B"/>
    <w:rsid w:val="008C64A5"/>
    <w:rsid w:val="008C718C"/>
    <w:rsid w:val="008C74DD"/>
    <w:rsid w:val="008C7736"/>
    <w:rsid w:val="008C7A36"/>
    <w:rsid w:val="008C7BEF"/>
    <w:rsid w:val="008C7D08"/>
    <w:rsid w:val="008D0141"/>
    <w:rsid w:val="008D0979"/>
    <w:rsid w:val="008D0AD0"/>
    <w:rsid w:val="008D0E23"/>
    <w:rsid w:val="008D1606"/>
    <w:rsid w:val="008D2360"/>
    <w:rsid w:val="008D297C"/>
    <w:rsid w:val="008D2FC4"/>
    <w:rsid w:val="008D3776"/>
    <w:rsid w:val="008D39A5"/>
    <w:rsid w:val="008D420C"/>
    <w:rsid w:val="008D455B"/>
    <w:rsid w:val="008D4640"/>
    <w:rsid w:val="008D4F6C"/>
    <w:rsid w:val="008D50D8"/>
    <w:rsid w:val="008D5B25"/>
    <w:rsid w:val="008D65C7"/>
    <w:rsid w:val="008D66D2"/>
    <w:rsid w:val="008D6CA6"/>
    <w:rsid w:val="008D6D73"/>
    <w:rsid w:val="008D6EDE"/>
    <w:rsid w:val="008D7724"/>
    <w:rsid w:val="008D77CB"/>
    <w:rsid w:val="008D7831"/>
    <w:rsid w:val="008D7845"/>
    <w:rsid w:val="008D7B56"/>
    <w:rsid w:val="008E012A"/>
    <w:rsid w:val="008E0EB7"/>
    <w:rsid w:val="008E1129"/>
    <w:rsid w:val="008E1A70"/>
    <w:rsid w:val="008E1DBD"/>
    <w:rsid w:val="008E2351"/>
    <w:rsid w:val="008E235B"/>
    <w:rsid w:val="008E27D9"/>
    <w:rsid w:val="008E2AE1"/>
    <w:rsid w:val="008E31A7"/>
    <w:rsid w:val="008E3531"/>
    <w:rsid w:val="008E3CB9"/>
    <w:rsid w:val="008E469D"/>
    <w:rsid w:val="008E471A"/>
    <w:rsid w:val="008E4E25"/>
    <w:rsid w:val="008E5F90"/>
    <w:rsid w:val="008E6551"/>
    <w:rsid w:val="008E67EA"/>
    <w:rsid w:val="008E6AAA"/>
    <w:rsid w:val="008E6E31"/>
    <w:rsid w:val="008E7372"/>
    <w:rsid w:val="008E74CE"/>
    <w:rsid w:val="008E7838"/>
    <w:rsid w:val="008E7D01"/>
    <w:rsid w:val="008E7E74"/>
    <w:rsid w:val="008F0CD2"/>
    <w:rsid w:val="008F1638"/>
    <w:rsid w:val="008F17AF"/>
    <w:rsid w:val="008F190F"/>
    <w:rsid w:val="008F1E0E"/>
    <w:rsid w:val="008F1E16"/>
    <w:rsid w:val="008F222E"/>
    <w:rsid w:val="008F4014"/>
    <w:rsid w:val="008F44C5"/>
    <w:rsid w:val="008F4F3D"/>
    <w:rsid w:val="008F50D3"/>
    <w:rsid w:val="008F5B0F"/>
    <w:rsid w:val="008F66D7"/>
    <w:rsid w:val="008F7664"/>
    <w:rsid w:val="008F7DC8"/>
    <w:rsid w:val="0090015E"/>
    <w:rsid w:val="00900CA7"/>
    <w:rsid w:val="009011FC"/>
    <w:rsid w:val="00901285"/>
    <w:rsid w:val="00901E9A"/>
    <w:rsid w:val="00901F1B"/>
    <w:rsid w:val="00902253"/>
    <w:rsid w:val="00902638"/>
    <w:rsid w:val="00902DE5"/>
    <w:rsid w:val="009030AE"/>
    <w:rsid w:val="009033F3"/>
    <w:rsid w:val="00903A99"/>
    <w:rsid w:val="009048E7"/>
    <w:rsid w:val="00904975"/>
    <w:rsid w:val="00904E5D"/>
    <w:rsid w:val="009051F4"/>
    <w:rsid w:val="00905D67"/>
    <w:rsid w:val="00906443"/>
    <w:rsid w:val="00906B94"/>
    <w:rsid w:val="00906ED7"/>
    <w:rsid w:val="009071B3"/>
    <w:rsid w:val="009079D9"/>
    <w:rsid w:val="00907B0D"/>
    <w:rsid w:val="009101DF"/>
    <w:rsid w:val="00910446"/>
    <w:rsid w:val="00910933"/>
    <w:rsid w:val="00910AE1"/>
    <w:rsid w:val="00912757"/>
    <w:rsid w:val="009127DB"/>
    <w:rsid w:val="00912BF4"/>
    <w:rsid w:val="0091370A"/>
    <w:rsid w:val="009137EA"/>
    <w:rsid w:val="00913AC4"/>
    <w:rsid w:val="00913F37"/>
    <w:rsid w:val="00913F6D"/>
    <w:rsid w:val="00914ADC"/>
    <w:rsid w:val="009150E3"/>
    <w:rsid w:val="0091546F"/>
    <w:rsid w:val="00915774"/>
    <w:rsid w:val="00915C76"/>
    <w:rsid w:val="00915EF7"/>
    <w:rsid w:val="009164D3"/>
    <w:rsid w:val="00916730"/>
    <w:rsid w:val="00916D43"/>
    <w:rsid w:val="00917170"/>
    <w:rsid w:val="0091728E"/>
    <w:rsid w:val="00917F54"/>
    <w:rsid w:val="00917F90"/>
    <w:rsid w:val="00917FA5"/>
    <w:rsid w:val="00920493"/>
    <w:rsid w:val="00920D03"/>
    <w:rsid w:val="009218D0"/>
    <w:rsid w:val="00923043"/>
    <w:rsid w:val="0092331F"/>
    <w:rsid w:val="009233C6"/>
    <w:rsid w:val="0092373F"/>
    <w:rsid w:val="0092429A"/>
    <w:rsid w:val="009242F2"/>
    <w:rsid w:val="00925113"/>
    <w:rsid w:val="00925762"/>
    <w:rsid w:val="009257A8"/>
    <w:rsid w:val="00926043"/>
    <w:rsid w:val="0092617A"/>
    <w:rsid w:val="009261B6"/>
    <w:rsid w:val="009261C8"/>
    <w:rsid w:val="0092692F"/>
    <w:rsid w:val="00926A76"/>
    <w:rsid w:val="00926E01"/>
    <w:rsid w:val="00926F1C"/>
    <w:rsid w:val="009277CD"/>
    <w:rsid w:val="00927F27"/>
    <w:rsid w:val="0093017B"/>
    <w:rsid w:val="009302C8"/>
    <w:rsid w:val="0093047F"/>
    <w:rsid w:val="00930832"/>
    <w:rsid w:val="00930E21"/>
    <w:rsid w:val="00931C46"/>
    <w:rsid w:val="009334C3"/>
    <w:rsid w:val="009335C3"/>
    <w:rsid w:val="00933B15"/>
    <w:rsid w:val="00933ED9"/>
    <w:rsid w:val="00933F6A"/>
    <w:rsid w:val="00934587"/>
    <w:rsid w:val="00934645"/>
    <w:rsid w:val="00934727"/>
    <w:rsid w:val="00935DC4"/>
    <w:rsid w:val="00935F8D"/>
    <w:rsid w:val="00936567"/>
    <w:rsid w:val="009365E2"/>
    <w:rsid w:val="00940D7B"/>
    <w:rsid w:val="009410B2"/>
    <w:rsid w:val="00941374"/>
    <w:rsid w:val="00941751"/>
    <w:rsid w:val="00941AD8"/>
    <w:rsid w:val="00941CCE"/>
    <w:rsid w:val="00941DBE"/>
    <w:rsid w:val="00942144"/>
    <w:rsid w:val="00942566"/>
    <w:rsid w:val="00942751"/>
    <w:rsid w:val="00942A9D"/>
    <w:rsid w:val="00942DB6"/>
    <w:rsid w:val="00943914"/>
    <w:rsid w:val="00943A3A"/>
    <w:rsid w:val="00943F58"/>
    <w:rsid w:val="009443B7"/>
    <w:rsid w:val="00944708"/>
    <w:rsid w:val="00944748"/>
    <w:rsid w:val="00945403"/>
    <w:rsid w:val="009454F3"/>
    <w:rsid w:val="00945A98"/>
    <w:rsid w:val="00945C17"/>
    <w:rsid w:val="009466FB"/>
    <w:rsid w:val="00946895"/>
    <w:rsid w:val="00946D89"/>
    <w:rsid w:val="00947348"/>
    <w:rsid w:val="009475A4"/>
    <w:rsid w:val="0094799C"/>
    <w:rsid w:val="00947A7E"/>
    <w:rsid w:val="00947B4F"/>
    <w:rsid w:val="00950506"/>
    <w:rsid w:val="00950548"/>
    <w:rsid w:val="0095060A"/>
    <w:rsid w:val="00950936"/>
    <w:rsid w:val="00950A76"/>
    <w:rsid w:val="0095178A"/>
    <w:rsid w:val="009519C2"/>
    <w:rsid w:val="00951B26"/>
    <w:rsid w:val="0095234A"/>
    <w:rsid w:val="009525F7"/>
    <w:rsid w:val="0095335B"/>
    <w:rsid w:val="009533E2"/>
    <w:rsid w:val="00953791"/>
    <w:rsid w:val="009539BC"/>
    <w:rsid w:val="00954104"/>
    <w:rsid w:val="00954ADB"/>
    <w:rsid w:val="00954B3E"/>
    <w:rsid w:val="00954CFF"/>
    <w:rsid w:val="00956BA6"/>
    <w:rsid w:val="00956D7E"/>
    <w:rsid w:val="0095705F"/>
    <w:rsid w:val="0096059E"/>
    <w:rsid w:val="00960F7B"/>
    <w:rsid w:val="009610C6"/>
    <w:rsid w:val="0096134F"/>
    <w:rsid w:val="00962098"/>
    <w:rsid w:val="009620D7"/>
    <w:rsid w:val="009621F1"/>
    <w:rsid w:val="00962386"/>
    <w:rsid w:val="009627FF"/>
    <w:rsid w:val="009628F6"/>
    <w:rsid w:val="00962D77"/>
    <w:rsid w:val="00963776"/>
    <w:rsid w:val="00963D33"/>
    <w:rsid w:val="00963DBB"/>
    <w:rsid w:val="00963EA3"/>
    <w:rsid w:val="0096450F"/>
    <w:rsid w:val="0096499C"/>
    <w:rsid w:val="00966271"/>
    <w:rsid w:val="0096638C"/>
    <w:rsid w:val="0096694F"/>
    <w:rsid w:val="0096764C"/>
    <w:rsid w:val="009677DB"/>
    <w:rsid w:val="009702D5"/>
    <w:rsid w:val="009707D2"/>
    <w:rsid w:val="00970EA7"/>
    <w:rsid w:val="0097135F"/>
    <w:rsid w:val="0097151A"/>
    <w:rsid w:val="00972341"/>
    <w:rsid w:val="009726CB"/>
    <w:rsid w:val="0097319A"/>
    <w:rsid w:val="009748F5"/>
    <w:rsid w:val="009757D0"/>
    <w:rsid w:val="00976BAC"/>
    <w:rsid w:val="00976C73"/>
    <w:rsid w:val="00976F58"/>
    <w:rsid w:val="00977B1E"/>
    <w:rsid w:val="0098015C"/>
    <w:rsid w:val="009807CA"/>
    <w:rsid w:val="00980B0F"/>
    <w:rsid w:val="00980F53"/>
    <w:rsid w:val="00981636"/>
    <w:rsid w:val="009825A4"/>
    <w:rsid w:val="00982AC1"/>
    <w:rsid w:val="0098347C"/>
    <w:rsid w:val="0098410E"/>
    <w:rsid w:val="009849E8"/>
    <w:rsid w:val="00984DBE"/>
    <w:rsid w:val="009855D3"/>
    <w:rsid w:val="00985C5B"/>
    <w:rsid w:val="0098611D"/>
    <w:rsid w:val="00986ABF"/>
    <w:rsid w:val="00986DE6"/>
    <w:rsid w:val="00987CFC"/>
    <w:rsid w:val="009905BB"/>
    <w:rsid w:val="009905E7"/>
    <w:rsid w:val="00990715"/>
    <w:rsid w:val="0099075D"/>
    <w:rsid w:val="009917BB"/>
    <w:rsid w:val="00991A2E"/>
    <w:rsid w:val="00991A6C"/>
    <w:rsid w:val="00991CCD"/>
    <w:rsid w:val="00991E5C"/>
    <w:rsid w:val="00993199"/>
    <w:rsid w:val="00993451"/>
    <w:rsid w:val="00993530"/>
    <w:rsid w:val="00993724"/>
    <w:rsid w:val="0099376C"/>
    <w:rsid w:val="00993CC1"/>
    <w:rsid w:val="00993FB6"/>
    <w:rsid w:val="00994079"/>
    <w:rsid w:val="00994145"/>
    <w:rsid w:val="00994170"/>
    <w:rsid w:val="009943EC"/>
    <w:rsid w:val="009948BB"/>
    <w:rsid w:val="009951A2"/>
    <w:rsid w:val="009958FF"/>
    <w:rsid w:val="00995B9E"/>
    <w:rsid w:val="00996075"/>
    <w:rsid w:val="00997ABD"/>
    <w:rsid w:val="009A0169"/>
    <w:rsid w:val="009A0B56"/>
    <w:rsid w:val="009A17CD"/>
    <w:rsid w:val="009A17FD"/>
    <w:rsid w:val="009A19F1"/>
    <w:rsid w:val="009A2312"/>
    <w:rsid w:val="009A2796"/>
    <w:rsid w:val="009A2B77"/>
    <w:rsid w:val="009A2CC1"/>
    <w:rsid w:val="009A39A9"/>
    <w:rsid w:val="009A3B69"/>
    <w:rsid w:val="009A45CF"/>
    <w:rsid w:val="009A4704"/>
    <w:rsid w:val="009A4D91"/>
    <w:rsid w:val="009A4DF4"/>
    <w:rsid w:val="009A4F20"/>
    <w:rsid w:val="009A5155"/>
    <w:rsid w:val="009A5550"/>
    <w:rsid w:val="009A55C7"/>
    <w:rsid w:val="009A601E"/>
    <w:rsid w:val="009A683C"/>
    <w:rsid w:val="009A69A2"/>
    <w:rsid w:val="009A6B89"/>
    <w:rsid w:val="009A79E6"/>
    <w:rsid w:val="009A7EB1"/>
    <w:rsid w:val="009B0E36"/>
    <w:rsid w:val="009B15C7"/>
    <w:rsid w:val="009B1B4A"/>
    <w:rsid w:val="009B1EBB"/>
    <w:rsid w:val="009B31F1"/>
    <w:rsid w:val="009B324D"/>
    <w:rsid w:val="009B3380"/>
    <w:rsid w:val="009B371E"/>
    <w:rsid w:val="009B457C"/>
    <w:rsid w:val="009B4811"/>
    <w:rsid w:val="009B4A3A"/>
    <w:rsid w:val="009B4C7C"/>
    <w:rsid w:val="009B627A"/>
    <w:rsid w:val="009B646D"/>
    <w:rsid w:val="009B68E8"/>
    <w:rsid w:val="009B6D47"/>
    <w:rsid w:val="009B709E"/>
    <w:rsid w:val="009B76B5"/>
    <w:rsid w:val="009B76DB"/>
    <w:rsid w:val="009B7756"/>
    <w:rsid w:val="009B781F"/>
    <w:rsid w:val="009C06C4"/>
    <w:rsid w:val="009C0847"/>
    <w:rsid w:val="009C0DB9"/>
    <w:rsid w:val="009C129A"/>
    <w:rsid w:val="009C15AD"/>
    <w:rsid w:val="009C1C9F"/>
    <w:rsid w:val="009C2E0B"/>
    <w:rsid w:val="009C2F31"/>
    <w:rsid w:val="009C339F"/>
    <w:rsid w:val="009C3C00"/>
    <w:rsid w:val="009C4246"/>
    <w:rsid w:val="009C454E"/>
    <w:rsid w:val="009C464E"/>
    <w:rsid w:val="009C4914"/>
    <w:rsid w:val="009C4EA1"/>
    <w:rsid w:val="009C4F43"/>
    <w:rsid w:val="009C502E"/>
    <w:rsid w:val="009C53A6"/>
    <w:rsid w:val="009C53AD"/>
    <w:rsid w:val="009C55E2"/>
    <w:rsid w:val="009C65D3"/>
    <w:rsid w:val="009C6BA1"/>
    <w:rsid w:val="009C6DCB"/>
    <w:rsid w:val="009C6F87"/>
    <w:rsid w:val="009C72B2"/>
    <w:rsid w:val="009C7385"/>
    <w:rsid w:val="009C74A7"/>
    <w:rsid w:val="009C7B6E"/>
    <w:rsid w:val="009C7C7E"/>
    <w:rsid w:val="009C7DE9"/>
    <w:rsid w:val="009D005E"/>
    <w:rsid w:val="009D01E8"/>
    <w:rsid w:val="009D0590"/>
    <w:rsid w:val="009D0A53"/>
    <w:rsid w:val="009D0C12"/>
    <w:rsid w:val="009D0DE6"/>
    <w:rsid w:val="009D0EEB"/>
    <w:rsid w:val="009D1214"/>
    <w:rsid w:val="009D1822"/>
    <w:rsid w:val="009D1B68"/>
    <w:rsid w:val="009D2812"/>
    <w:rsid w:val="009D2B00"/>
    <w:rsid w:val="009D2FCC"/>
    <w:rsid w:val="009D4351"/>
    <w:rsid w:val="009D48D4"/>
    <w:rsid w:val="009D61F5"/>
    <w:rsid w:val="009D648E"/>
    <w:rsid w:val="009D64BB"/>
    <w:rsid w:val="009D6826"/>
    <w:rsid w:val="009D6A79"/>
    <w:rsid w:val="009D6C30"/>
    <w:rsid w:val="009D71E5"/>
    <w:rsid w:val="009D73F6"/>
    <w:rsid w:val="009D75FE"/>
    <w:rsid w:val="009D7CBD"/>
    <w:rsid w:val="009D7E16"/>
    <w:rsid w:val="009E0533"/>
    <w:rsid w:val="009E0661"/>
    <w:rsid w:val="009E067E"/>
    <w:rsid w:val="009E06A5"/>
    <w:rsid w:val="009E08DB"/>
    <w:rsid w:val="009E0A80"/>
    <w:rsid w:val="009E0AD1"/>
    <w:rsid w:val="009E0BD1"/>
    <w:rsid w:val="009E1DD5"/>
    <w:rsid w:val="009E2075"/>
    <w:rsid w:val="009E2079"/>
    <w:rsid w:val="009E28E1"/>
    <w:rsid w:val="009E3971"/>
    <w:rsid w:val="009E4C34"/>
    <w:rsid w:val="009E5D82"/>
    <w:rsid w:val="009E5E08"/>
    <w:rsid w:val="009E6412"/>
    <w:rsid w:val="009E6759"/>
    <w:rsid w:val="009E6CDB"/>
    <w:rsid w:val="009E7D28"/>
    <w:rsid w:val="009F0E1B"/>
    <w:rsid w:val="009F12A7"/>
    <w:rsid w:val="009F1C1E"/>
    <w:rsid w:val="009F1DAB"/>
    <w:rsid w:val="009F20FB"/>
    <w:rsid w:val="009F2490"/>
    <w:rsid w:val="009F2994"/>
    <w:rsid w:val="009F2A17"/>
    <w:rsid w:val="009F2B4A"/>
    <w:rsid w:val="009F3200"/>
    <w:rsid w:val="009F3C12"/>
    <w:rsid w:val="009F4660"/>
    <w:rsid w:val="009F4963"/>
    <w:rsid w:val="009F4D75"/>
    <w:rsid w:val="009F4EA8"/>
    <w:rsid w:val="009F4F30"/>
    <w:rsid w:val="009F567C"/>
    <w:rsid w:val="009F57D7"/>
    <w:rsid w:val="009F58D2"/>
    <w:rsid w:val="009F594F"/>
    <w:rsid w:val="009F5B20"/>
    <w:rsid w:val="009F5C4D"/>
    <w:rsid w:val="009F5CD3"/>
    <w:rsid w:val="009F660F"/>
    <w:rsid w:val="009F6FE0"/>
    <w:rsid w:val="009F72E5"/>
    <w:rsid w:val="009F7686"/>
    <w:rsid w:val="009F76DD"/>
    <w:rsid w:val="00A01282"/>
    <w:rsid w:val="00A014D9"/>
    <w:rsid w:val="00A019BA"/>
    <w:rsid w:val="00A02381"/>
    <w:rsid w:val="00A028E0"/>
    <w:rsid w:val="00A02D20"/>
    <w:rsid w:val="00A04351"/>
    <w:rsid w:val="00A0498C"/>
    <w:rsid w:val="00A04FE1"/>
    <w:rsid w:val="00A056C1"/>
    <w:rsid w:val="00A05CBE"/>
    <w:rsid w:val="00A05DA9"/>
    <w:rsid w:val="00A05ED1"/>
    <w:rsid w:val="00A060E8"/>
    <w:rsid w:val="00A06422"/>
    <w:rsid w:val="00A064AA"/>
    <w:rsid w:val="00A06E87"/>
    <w:rsid w:val="00A07060"/>
    <w:rsid w:val="00A118D2"/>
    <w:rsid w:val="00A11994"/>
    <w:rsid w:val="00A11B47"/>
    <w:rsid w:val="00A122B7"/>
    <w:rsid w:val="00A12326"/>
    <w:rsid w:val="00A1297E"/>
    <w:rsid w:val="00A13E71"/>
    <w:rsid w:val="00A15037"/>
    <w:rsid w:val="00A1542D"/>
    <w:rsid w:val="00A15F06"/>
    <w:rsid w:val="00A15F86"/>
    <w:rsid w:val="00A161F1"/>
    <w:rsid w:val="00A16A77"/>
    <w:rsid w:val="00A16BCD"/>
    <w:rsid w:val="00A16DF5"/>
    <w:rsid w:val="00A1712C"/>
    <w:rsid w:val="00A175CE"/>
    <w:rsid w:val="00A17CFF"/>
    <w:rsid w:val="00A20164"/>
    <w:rsid w:val="00A20A9A"/>
    <w:rsid w:val="00A20DF3"/>
    <w:rsid w:val="00A20F65"/>
    <w:rsid w:val="00A213BB"/>
    <w:rsid w:val="00A21567"/>
    <w:rsid w:val="00A219A9"/>
    <w:rsid w:val="00A2236A"/>
    <w:rsid w:val="00A225E8"/>
    <w:rsid w:val="00A22AA3"/>
    <w:rsid w:val="00A22C81"/>
    <w:rsid w:val="00A22E36"/>
    <w:rsid w:val="00A23DA5"/>
    <w:rsid w:val="00A23F00"/>
    <w:rsid w:val="00A249F0"/>
    <w:rsid w:val="00A24AB6"/>
    <w:rsid w:val="00A25514"/>
    <w:rsid w:val="00A2581A"/>
    <w:rsid w:val="00A260B4"/>
    <w:rsid w:val="00A2675A"/>
    <w:rsid w:val="00A26CCD"/>
    <w:rsid w:val="00A27500"/>
    <w:rsid w:val="00A31104"/>
    <w:rsid w:val="00A3180B"/>
    <w:rsid w:val="00A326E6"/>
    <w:rsid w:val="00A33007"/>
    <w:rsid w:val="00A33384"/>
    <w:rsid w:val="00A335B2"/>
    <w:rsid w:val="00A3390C"/>
    <w:rsid w:val="00A34030"/>
    <w:rsid w:val="00A340DA"/>
    <w:rsid w:val="00A34997"/>
    <w:rsid w:val="00A34E00"/>
    <w:rsid w:val="00A35D4B"/>
    <w:rsid w:val="00A36785"/>
    <w:rsid w:val="00A37360"/>
    <w:rsid w:val="00A37BB9"/>
    <w:rsid w:val="00A37D2A"/>
    <w:rsid w:val="00A4057F"/>
    <w:rsid w:val="00A40D0B"/>
    <w:rsid w:val="00A41563"/>
    <w:rsid w:val="00A41BBD"/>
    <w:rsid w:val="00A41CAD"/>
    <w:rsid w:val="00A42184"/>
    <w:rsid w:val="00A421CA"/>
    <w:rsid w:val="00A422A1"/>
    <w:rsid w:val="00A42415"/>
    <w:rsid w:val="00A43155"/>
    <w:rsid w:val="00A4360C"/>
    <w:rsid w:val="00A4402B"/>
    <w:rsid w:val="00A4471C"/>
    <w:rsid w:val="00A4477E"/>
    <w:rsid w:val="00A45AC0"/>
    <w:rsid w:val="00A45E36"/>
    <w:rsid w:val="00A4627F"/>
    <w:rsid w:val="00A46B99"/>
    <w:rsid w:val="00A46DA7"/>
    <w:rsid w:val="00A47402"/>
    <w:rsid w:val="00A503E2"/>
    <w:rsid w:val="00A5062C"/>
    <w:rsid w:val="00A51633"/>
    <w:rsid w:val="00A51BD3"/>
    <w:rsid w:val="00A51BE6"/>
    <w:rsid w:val="00A52683"/>
    <w:rsid w:val="00A52FD4"/>
    <w:rsid w:val="00A53755"/>
    <w:rsid w:val="00A53974"/>
    <w:rsid w:val="00A544B0"/>
    <w:rsid w:val="00A54A08"/>
    <w:rsid w:val="00A54D80"/>
    <w:rsid w:val="00A54E07"/>
    <w:rsid w:val="00A54F37"/>
    <w:rsid w:val="00A5556D"/>
    <w:rsid w:val="00A55807"/>
    <w:rsid w:val="00A55A08"/>
    <w:rsid w:val="00A56073"/>
    <w:rsid w:val="00A56113"/>
    <w:rsid w:val="00A562C5"/>
    <w:rsid w:val="00A56B37"/>
    <w:rsid w:val="00A56DBE"/>
    <w:rsid w:val="00A56E21"/>
    <w:rsid w:val="00A578A2"/>
    <w:rsid w:val="00A6021A"/>
    <w:rsid w:val="00A608FD"/>
    <w:rsid w:val="00A60E68"/>
    <w:rsid w:val="00A614A6"/>
    <w:rsid w:val="00A62B4E"/>
    <w:rsid w:val="00A636FB"/>
    <w:rsid w:val="00A63927"/>
    <w:rsid w:val="00A63CC7"/>
    <w:rsid w:val="00A63D54"/>
    <w:rsid w:val="00A63F96"/>
    <w:rsid w:val="00A6401D"/>
    <w:rsid w:val="00A64499"/>
    <w:rsid w:val="00A65470"/>
    <w:rsid w:val="00A657F3"/>
    <w:rsid w:val="00A65C69"/>
    <w:rsid w:val="00A661AD"/>
    <w:rsid w:val="00A6679F"/>
    <w:rsid w:val="00A6683C"/>
    <w:rsid w:val="00A66881"/>
    <w:rsid w:val="00A66C14"/>
    <w:rsid w:val="00A67202"/>
    <w:rsid w:val="00A6723F"/>
    <w:rsid w:val="00A6752B"/>
    <w:rsid w:val="00A6792A"/>
    <w:rsid w:val="00A67D48"/>
    <w:rsid w:val="00A701EB"/>
    <w:rsid w:val="00A70487"/>
    <w:rsid w:val="00A70B69"/>
    <w:rsid w:val="00A71693"/>
    <w:rsid w:val="00A7211A"/>
    <w:rsid w:val="00A72353"/>
    <w:rsid w:val="00A7241A"/>
    <w:rsid w:val="00A7273A"/>
    <w:rsid w:val="00A732C7"/>
    <w:rsid w:val="00A73481"/>
    <w:rsid w:val="00A740C8"/>
    <w:rsid w:val="00A750D4"/>
    <w:rsid w:val="00A76E16"/>
    <w:rsid w:val="00A77C22"/>
    <w:rsid w:val="00A801DC"/>
    <w:rsid w:val="00A80D4D"/>
    <w:rsid w:val="00A811F0"/>
    <w:rsid w:val="00A82036"/>
    <w:rsid w:val="00A82EC1"/>
    <w:rsid w:val="00A8315B"/>
    <w:rsid w:val="00A8328D"/>
    <w:rsid w:val="00A8379F"/>
    <w:rsid w:val="00A83A31"/>
    <w:rsid w:val="00A8419D"/>
    <w:rsid w:val="00A84922"/>
    <w:rsid w:val="00A84A8C"/>
    <w:rsid w:val="00A84A9F"/>
    <w:rsid w:val="00A85B08"/>
    <w:rsid w:val="00A86787"/>
    <w:rsid w:val="00A86D33"/>
    <w:rsid w:val="00A87213"/>
    <w:rsid w:val="00A87615"/>
    <w:rsid w:val="00A87899"/>
    <w:rsid w:val="00A87936"/>
    <w:rsid w:val="00A87B74"/>
    <w:rsid w:val="00A90390"/>
    <w:rsid w:val="00A90396"/>
    <w:rsid w:val="00A910B3"/>
    <w:rsid w:val="00A91381"/>
    <w:rsid w:val="00A9178B"/>
    <w:rsid w:val="00A91A42"/>
    <w:rsid w:val="00A91BF0"/>
    <w:rsid w:val="00A92069"/>
    <w:rsid w:val="00A92187"/>
    <w:rsid w:val="00A92719"/>
    <w:rsid w:val="00A9351A"/>
    <w:rsid w:val="00A9402B"/>
    <w:rsid w:val="00A94D83"/>
    <w:rsid w:val="00A951F5"/>
    <w:rsid w:val="00A95472"/>
    <w:rsid w:val="00A958D4"/>
    <w:rsid w:val="00A95AA2"/>
    <w:rsid w:val="00A95B6D"/>
    <w:rsid w:val="00A96751"/>
    <w:rsid w:val="00A96B41"/>
    <w:rsid w:val="00A970F0"/>
    <w:rsid w:val="00A97A57"/>
    <w:rsid w:val="00A97C28"/>
    <w:rsid w:val="00A97E22"/>
    <w:rsid w:val="00AA0077"/>
    <w:rsid w:val="00AA10D1"/>
    <w:rsid w:val="00AA1554"/>
    <w:rsid w:val="00AA194D"/>
    <w:rsid w:val="00AA1B5A"/>
    <w:rsid w:val="00AA21FD"/>
    <w:rsid w:val="00AA237A"/>
    <w:rsid w:val="00AA2C14"/>
    <w:rsid w:val="00AA2C31"/>
    <w:rsid w:val="00AA3023"/>
    <w:rsid w:val="00AA3034"/>
    <w:rsid w:val="00AA32A3"/>
    <w:rsid w:val="00AA4686"/>
    <w:rsid w:val="00AA5719"/>
    <w:rsid w:val="00AA58A1"/>
    <w:rsid w:val="00AA69CD"/>
    <w:rsid w:val="00AA6A3B"/>
    <w:rsid w:val="00AA75BD"/>
    <w:rsid w:val="00AA7E60"/>
    <w:rsid w:val="00AB0979"/>
    <w:rsid w:val="00AB1ACC"/>
    <w:rsid w:val="00AB1DD1"/>
    <w:rsid w:val="00AB1E6C"/>
    <w:rsid w:val="00AB1F31"/>
    <w:rsid w:val="00AB20A2"/>
    <w:rsid w:val="00AB2172"/>
    <w:rsid w:val="00AB26AF"/>
    <w:rsid w:val="00AB3108"/>
    <w:rsid w:val="00AB32DA"/>
    <w:rsid w:val="00AB3324"/>
    <w:rsid w:val="00AB3933"/>
    <w:rsid w:val="00AB3E31"/>
    <w:rsid w:val="00AB4C54"/>
    <w:rsid w:val="00AB50B2"/>
    <w:rsid w:val="00AB5410"/>
    <w:rsid w:val="00AB557C"/>
    <w:rsid w:val="00AB55FC"/>
    <w:rsid w:val="00AB6267"/>
    <w:rsid w:val="00AB6968"/>
    <w:rsid w:val="00AB6B02"/>
    <w:rsid w:val="00AB6F20"/>
    <w:rsid w:val="00AB712C"/>
    <w:rsid w:val="00AB7360"/>
    <w:rsid w:val="00AB7B5D"/>
    <w:rsid w:val="00AC0DEC"/>
    <w:rsid w:val="00AC135C"/>
    <w:rsid w:val="00AC18AC"/>
    <w:rsid w:val="00AC2BEB"/>
    <w:rsid w:val="00AC3020"/>
    <w:rsid w:val="00AC32EC"/>
    <w:rsid w:val="00AC37AC"/>
    <w:rsid w:val="00AC3FB3"/>
    <w:rsid w:val="00AC4AF7"/>
    <w:rsid w:val="00AC5662"/>
    <w:rsid w:val="00AC5773"/>
    <w:rsid w:val="00AC5E04"/>
    <w:rsid w:val="00AC6D82"/>
    <w:rsid w:val="00AC6E57"/>
    <w:rsid w:val="00AD1AFF"/>
    <w:rsid w:val="00AD1C2B"/>
    <w:rsid w:val="00AD2117"/>
    <w:rsid w:val="00AD24C2"/>
    <w:rsid w:val="00AD3F53"/>
    <w:rsid w:val="00AD5051"/>
    <w:rsid w:val="00AD541B"/>
    <w:rsid w:val="00AD54B6"/>
    <w:rsid w:val="00AD571F"/>
    <w:rsid w:val="00AD62AB"/>
    <w:rsid w:val="00AD65B6"/>
    <w:rsid w:val="00AD6A0D"/>
    <w:rsid w:val="00AD75C4"/>
    <w:rsid w:val="00AD783B"/>
    <w:rsid w:val="00AD7BB7"/>
    <w:rsid w:val="00AD7FB4"/>
    <w:rsid w:val="00AE08E8"/>
    <w:rsid w:val="00AE0BDE"/>
    <w:rsid w:val="00AE0DD8"/>
    <w:rsid w:val="00AE1353"/>
    <w:rsid w:val="00AE19E3"/>
    <w:rsid w:val="00AE239F"/>
    <w:rsid w:val="00AE288D"/>
    <w:rsid w:val="00AE2B21"/>
    <w:rsid w:val="00AE32AB"/>
    <w:rsid w:val="00AE3400"/>
    <w:rsid w:val="00AE3A8D"/>
    <w:rsid w:val="00AE3B82"/>
    <w:rsid w:val="00AE3F77"/>
    <w:rsid w:val="00AE4494"/>
    <w:rsid w:val="00AE481E"/>
    <w:rsid w:val="00AE4E84"/>
    <w:rsid w:val="00AE5492"/>
    <w:rsid w:val="00AE54A2"/>
    <w:rsid w:val="00AE54E9"/>
    <w:rsid w:val="00AE5783"/>
    <w:rsid w:val="00AE648C"/>
    <w:rsid w:val="00AE68C5"/>
    <w:rsid w:val="00AE71A9"/>
    <w:rsid w:val="00AF024D"/>
    <w:rsid w:val="00AF0B05"/>
    <w:rsid w:val="00AF0E8A"/>
    <w:rsid w:val="00AF11A6"/>
    <w:rsid w:val="00AF1E90"/>
    <w:rsid w:val="00AF1EBD"/>
    <w:rsid w:val="00AF221C"/>
    <w:rsid w:val="00AF30D6"/>
    <w:rsid w:val="00AF32CA"/>
    <w:rsid w:val="00AF389F"/>
    <w:rsid w:val="00AF408E"/>
    <w:rsid w:val="00AF4124"/>
    <w:rsid w:val="00AF4B4E"/>
    <w:rsid w:val="00AF4BCA"/>
    <w:rsid w:val="00AF4D5A"/>
    <w:rsid w:val="00AF537F"/>
    <w:rsid w:val="00AF5686"/>
    <w:rsid w:val="00AF5A12"/>
    <w:rsid w:val="00AF5BE1"/>
    <w:rsid w:val="00AF5FCB"/>
    <w:rsid w:val="00AF6789"/>
    <w:rsid w:val="00AF694D"/>
    <w:rsid w:val="00AF7657"/>
    <w:rsid w:val="00B00403"/>
    <w:rsid w:val="00B00A30"/>
    <w:rsid w:val="00B00BF2"/>
    <w:rsid w:val="00B00CF4"/>
    <w:rsid w:val="00B01620"/>
    <w:rsid w:val="00B029A5"/>
    <w:rsid w:val="00B03884"/>
    <w:rsid w:val="00B0436F"/>
    <w:rsid w:val="00B047A9"/>
    <w:rsid w:val="00B04AF2"/>
    <w:rsid w:val="00B05234"/>
    <w:rsid w:val="00B055B9"/>
    <w:rsid w:val="00B05D4F"/>
    <w:rsid w:val="00B05D9E"/>
    <w:rsid w:val="00B05E53"/>
    <w:rsid w:val="00B072E1"/>
    <w:rsid w:val="00B07416"/>
    <w:rsid w:val="00B07635"/>
    <w:rsid w:val="00B07784"/>
    <w:rsid w:val="00B07CAA"/>
    <w:rsid w:val="00B108DC"/>
    <w:rsid w:val="00B1092A"/>
    <w:rsid w:val="00B10F0C"/>
    <w:rsid w:val="00B11535"/>
    <w:rsid w:val="00B12299"/>
    <w:rsid w:val="00B127C9"/>
    <w:rsid w:val="00B12DFB"/>
    <w:rsid w:val="00B130E2"/>
    <w:rsid w:val="00B13158"/>
    <w:rsid w:val="00B13A28"/>
    <w:rsid w:val="00B14CB5"/>
    <w:rsid w:val="00B15556"/>
    <w:rsid w:val="00B15877"/>
    <w:rsid w:val="00B159B0"/>
    <w:rsid w:val="00B15C15"/>
    <w:rsid w:val="00B161FF"/>
    <w:rsid w:val="00B16458"/>
    <w:rsid w:val="00B16664"/>
    <w:rsid w:val="00B17503"/>
    <w:rsid w:val="00B175FD"/>
    <w:rsid w:val="00B17B52"/>
    <w:rsid w:val="00B17E1F"/>
    <w:rsid w:val="00B20607"/>
    <w:rsid w:val="00B20C0D"/>
    <w:rsid w:val="00B21256"/>
    <w:rsid w:val="00B21B22"/>
    <w:rsid w:val="00B223CA"/>
    <w:rsid w:val="00B22634"/>
    <w:rsid w:val="00B22689"/>
    <w:rsid w:val="00B22765"/>
    <w:rsid w:val="00B22B19"/>
    <w:rsid w:val="00B22F0B"/>
    <w:rsid w:val="00B24E42"/>
    <w:rsid w:val="00B26105"/>
    <w:rsid w:val="00B2688A"/>
    <w:rsid w:val="00B2694D"/>
    <w:rsid w:val="00B26DCA"/>
    <w:rsid w:val="00B2748D"/>
    <w:rsid w:val="00B27664"/>
    <w:rsid w:val="00B27D8D"/>
    <w:rsid w:val="00B27F3E"/>
    <w:rsid w:val="00B306AE"/>
    <w:rsid w:val="00B30AAD"/>
    <w:rsid w:val="00B30CAD"/>
    <w:rsid w:val="00B314D0"/>
    <w:rsid w:val="00B31E52"/>
    <w:rsid w:val="00B32515"/>
    <w:rsid w:val="00B326DA"/>
    <w:rsid w:val="00B32CFE"/>
    <w:rsid w:val="00B32DBD"/>
    <w:rsid w:val="00B33027"/>
    <w:rsid w:val="00B33728"/>
    <w:rsid w:val="00B3376C"/>
    <w:rsid w:val="00B33917"/>
    <w:rsid w:val="00B33F28"/>
    <w:rsid w:val="00B344CA"/>
    <w:rsid w:val="00B34E8D"/>
    <w:rsid w:val="00B34F38"/>
    <w:rsid w:val="00B35C06"/>
    <w:rsid w:val="00B36159"/>
    <w:rsid w:val="00B361DB"/>
    <w:rsid w:val="00B36CD0"/>
    <w:rsid w:val="00B4029B"/>
    <w:rsid w:val="00B405CF"/>
    <w:rsid w:val="00B40614"/>
    <w:rsid w:val="00B40B41"/>
    <w:rsid w:val="00B414DC"/>
    <w:rsid w:val="00B415CD"/>
    <w:rsid w:val="00B421BE"/>
    <w:rsid w:val="00B4244C"/>
    <w:rsid w:val="00B426B8"/>
    <w:rsid w:val="00B4298C"/>
    <w:rsid w:val="00B43D0D"/>
    <w:rsid w:val="00B4433E"/>
    <w:rsid w:val="00B44AA2"/>
    <w:rsid w:val="00B4547B"/>
    <w:rsid w:val="00B461D4"/>
    <w:rsid w:val="00B4738F"/>
    <w:rsid w:val="00B475B8"/>
    <w:rsid w:val="00B4780D"/>
    <w:rsid w:val="00B479DF"/>
    <w:rsid w:val="00B502B1"/>
    <w:rsid w:val="00B514A7"/>
    <w:rsid w:val="00B517B1"/>
    <w:rsid w:val="00B535ED"/>
    <w:rsid w:val="00B53B1F"/>
    <w:rsid w:val="00B5414B"/>
    <w:rsid w:val="00B54459"/>
    <w:rsid w:val="00B5568A"/>
    <w:rsid w:val="00B55E0C"/>
    <w:rsid w:val="00B565EC"/>
    <w:rsid w:val="00B567F6"/>
    <w:rsid w:val="00B56821"/>
    <w:rsid w:val="00B569A7"/>
    <w:rsid w:val="00B5716D"/>
    <w:rsid w:val="00B57BBC"/>
    <w:rsid w:val="00B57C80"/>
    <w:rsid w:val="00B60B23"/>
    <w:rsid w:val="00B60E7F"/>
    <w:rsid w:val="00B6121C"/>
    <w:rsid w:val="00B614A0"/>
    <w:rsid w:val="00B61B38"/>
    <w:rsid w:val="00B61B75"/>
    <w:rsid w:val="00B61CE1"/>
    <w:rsid w:val="00B61D59"/>
    <w:rsid w:val="00B61EF7"/>
    <w:rsid w:val="00B62076"/>
    <w:rsid w:val="00B623A9"/>
    <w:rsid w:val="00B62419"/>
    <w:rsid w:val="00B62CF6"/>
    <w:rsid w:val="00B63542"/>
    <w:rsid w:val="00B642A3"/>
    <w:rsid w:val="00B64A1D"/>
    <w:rsid w:val="00B64A56"/>
    <w:rsid w:val="00B65243"/>
    <w:rsid w:val="00B653C8"/>
    <w:rsid w:val="00B656BF"/>
    <w:rsid w:val="00B65767"/>
    <w:rsid w:val="00B66BC7"/>
    <w:rsid w:val="00B67113"/>
    <w:rsid w:val="00B673B2"/>
    <w:rsid w:val="00B673EF"/>
    <w:rsid w:val="00B67489"/>
    <w:rsid w:val="00B674AF"/>
    <w:rsid w:val="00B67E26"/>
    <w:rsid w:val="00B67E2E"/>
    <w:rsid w:val="00B703E3"/>
    <w:rsid w:val="00B7092E"/>
    <w:rsid w:val="00B70A96"/>
    <w:rsid w:val="00B70DFB"/>
    <w:rsid w:val="00B70FFE"/>
    <w:rsid w:val="00B71082"/>
    <w:rsid w:val="00B718C2"/>
    <w:rsid w:val="00B74063"/>
    <w:rsid w:val="00B744DD"/>
    <w:rsid w:val="00B746F5"/>
    <w:rsid w:val="00B74821"/>
    <w:rsid w:val="00B763DD"/>
    <w:rsid w:val="00B766A9"/>
    <w:rsid w:val="00B7715E"/>
    <w:rsid w:val="00B77596"/>
    <w:rsid w:val="00B8055B"/>
    <w:rsid w:val="00B80610"/>
    <w:rsid w:val="00B80884"/>
    <w:rsid w:val="00B80A18"/>
    <w:rsid w:val="00B80A6F"/>
    <w:rsid w:val="00B80BD9"/>
    <w:rsid w:val="00B813C8"/>
    <w:rsid w:val="00B8179B"/>
    <w:rsid w:val="00B81E34"/>
    <w:rsid w:val="00B824A3"/>
    <w:rsid w:val="00B827ED"/>
    <w:rsid w:val="00B82FA1"/>
    <w:rsid w:val="00B83219"/>
    <w:rsid w:val="00B8340B"/>
    <w:rsid w:val="00B8379D"/>
    <w:rsid w:val="00B8416A"/>
    <w:rsid w:val="00B8474B"/>
    <w:rsid w:val="00B84C73"/>
    <w:rsid w:val="00B84F08"/>
    <w:rsid w:val="00B84F1E"/>
    <w:rsid w:val="00B850E0"/>
    <w:rsid w:val="00B85B55"/>
    <w:rsid w:val="00B87496"/>
    <w:rsid w:val="00B87EB5"/>
    <w:rsid w:val="00B91032"/>
    <w:rsid w:val="00B91043"/>
    <w:rsid w:val="00B9178B"/>
    <w:rsid w:val="00B918E6"/>
    <w:rsid w:val="00B92137"/>
    <w:rsid w:val="00B930B3"/>
    <w:rsid w:val="00B93284"/>
    <w:rsid w:val="00B93816"/>
    <w:rsid w:val="00B93A77"/>
    <w:rsid w:val="00B94059"/>
    <w:rsid w:val="00B94098"/>
    <w:rsid w:val="00B9434B"/>
    <w:rsid w:val="00B949C1"/>
    <w:rsid w:val="00B94C77"/>
    <w:rsid w:val="00B954F1"/>
    <w:rsid w:val="00B959F5"/>
    <w:rsid w:val="00B95BC3"/>
    <w:rsid w:val="00B95FBB"/>
    <w:rsid w:val="00B95FE0"/>
    <w:rsid w:val="00B96748"/>
    <w:rsid w:val="00B96772"/>
    <w:rsid w:val="00B97139"/>
    <w:rsid w:val="00B9717B"/>
    <w:rsid w:val="00B97517"/>
    <w:rsid w:val="00B975D7"/>
    <w:rsid w:val="00B9768F"/>
    <w:rsid w:val="00B9795C"/>
    <w:rsid w:val="00BA065D"/>
    <w:rsid w:val="00BA07A3"/>
    <w:rsid w:val="00BA09F0"/>
    <w:rsid w:val="00BA0E8A"/>
    <w:rsid w:val="00BA0EB7"/>
    <w:rsid w:val="00BA119F"/>
    <w:rsid w:val="00BA1D49"/>
    <w:rsid w:val="00BA2A83"/>
    <w:rsid w:val="00BA2D60"/>
    <w:rsid w:val="00BA30A3"/>
    <w:rsid w:val="00BA3C9C"/>
    <w:rsid w:val="00BA41C2"/>
    <w:rsid w:val="00BA4258"/>
    <w:rsid w:val="00BA468D"/>
    <w:rsid w:val="00BA4834"/>
    <w:rsid w:val="00BA4EF1"/>
    <w:rsid w:val="00BA5DEB"/>
    <w:rsid w:val="00BA6A60"/>
    <w:rsid w:val="00BA6D05"/>
    <w:rsid w:val="00BA6D98"/>
    <w:rsid w:val="00BB08EC"/>
    <w:rsid w:val="00BB0C72"/>
    <w:rsid w:val="00BB139A"/>
    <w:rsid w:val="00BB195E"/>
    <w:rsid w:val="00BB1C97"/>
    <w:rsid w:val="00BB255A"/>
    <w:rsid w:val="00BB2840"/>
    <w:rsid w:val="00BB2961"/>
    <w:rsid w:val="00BB3001"/>
    <w:rsid w:val="00BB34A7"/>
    <w:rsid w:val="00BB4331"/>
    <w:rsid w:val="00BB484A"/>
    <w:rsid w:val="00BB48D4"/>
    <w:rsid w:val="00BB60F4"/>
    <w:rsid w:val="00BB6DD4"/>
    <w:rsid w:val="00BB70AB"/>
    <w:rsid w:val="00BB70DF"/>
    <w:rsid w:val="00BB756C"/>
    <w:rsid w:val="00BB7B33"/>
    <w:rsid w:val="00BB7DD2"/>
    <w:rsid w:val="00BB7F2F"/>
    <w:rsid w:val="00BC0010"/>
    <w:rsid w:val="00BC06BB"/>
    <w:rsid w:val="00BC0901"/>
    <w:rsid w:val="00BC0991"/>
    <w:rsid w:val="00BC0C5F"/>
    <w:rsid w:val="00BC1996"/>
    <w:rsid w:val="00BC276C"/>
    <w:rsid w:val="00BC2CD7"/>
    <w:rsid w:val="00BC2D0C"/>
    <w:rsid w:val="00BC3190"/>
    <w:rsid w:val="00BC353C"/>
    <w:rsid w:val="00BC35FC"/>
    <w:rsid w:val="00BC39A9"/>
    <w:rsid w:val="00BC3B42"/>
    <w:rsid w:val="00BC4374"/>
    <w:rsid w:val="00BC4BC7"/>
    <w:rsid w:val="00BC4DC3"/>
    <w:rsid w:val="00BC5514"/>
    <w:rsid w:val="00BC59B4"/>
    <w:rsid w:val="00BC6FDB"/>
    <w:rsid w:val="00BC7C7F"/>
    <w:rsid w:val="00BC7DEB"/>
    <w:rsid w:val="00BC7E22"/>
    <w:rsid w:val="00BD0263"/>
    <w:rsid w:val="00BD0A16"/>
    <w:rsid w:val="00BD22E8"/>
    <w:rsid w:val="00BD30E9"/>
    <w:rsid w:val="00BD3552"/>
    <w:rsid w:val="00BD3775"/>
    <w:rsid w:val="00BD3DA4"/>
    <w:rsid w:val="00BD46FC"/>
    <w:rsid w:val="00BD4858"/>
    <w:rsid w:val="00BD4879"/>
    <w:rsid w:val="00BD4BC9"/>
    <w:rsid w:val="00BD4DF8"/>
    <w:rsid w:val="00BD52F7"/>
    <w:rsid w:val="00BD56A0"/>
    <w:rsid w:val="00BD6493"/>
    <w:rsid w:val="00BD69F4"/>
    <w:rsid w:val="00BD6D11"/>
    <w:rsid w:val="00BD6DE7"/>
    <w:rsid w:val="00BD6E1A"/>
    <w:rsid w:val="00BD6F5A"/>
    <w:rsid w:val="00BD702E"/>
    <w:rsid w:val="00BD7BFC"/>
    <w:rsid w:val="00BD7DC3"/>
    <w:rsid w:val="00BE00E2"/>
    <w:rsid w:val="00BE0F7C"/>
    <w:rsid w:val="00BE162B"/>
    <w:rsid w:val="00BE1E7C"/>
    <w:rsid w:val="00BE2A85"/>
    <w:rsid w:val="00BE3199"/>
    <w:rsid w:val="00BE3257"/>
    <w:rsid w:val="00BE33A2"/>
    <w:rsid w:val="00BE3571"/>
    <w:rsid w:val="00BE35D3"/>
    <w:rsid w:val="00BE3786"/>
    <w:rsid w:val="00BE3C57"/>
    <w:rsid w:val="00BE3CDD"/>
    <w:rsid w:val="00BE3CFF"/>
    <w:rsid w:val="00BE454B"/>
    <w:rsid w:val="00BE499C"/>
    <w:rsid w:val="00BE4B2A"/>
    <w:rsid w:val="00BE53D1"/>
    <w:rsid w:val="00BE5B93"/>
    <w:rsid w:val="00BE62AD"/>
    <w:rsid w:val="00BE7496"/>
    <w:rsid w:val="00BE7A7C"/>
    <w:rsid w:val="00BE7DE2"/>
    <w:rsid w:val="00BF05B6"/>
    <w:rsid w:val="00BF093D"/>
    <w:rsid w:val="00BF0E90"/>
    <w:rsid w:val="00BF0FE7"/>
    <w:rsid w:val="00BF22F6"/>
    <w:rsid w:val="00BF23CE"/>
    <w:rsid w:val="00BF25A9"/>
    <w:rsid w:val="00BF289D"/>
    <w:rsid w:val="00BF2C43"/>
    <w:rsid w:val="00BF2F40"/>
    <w:rsid w:val="00BF326F"/>
    <w:rsid w:val="00BF3B65"/>
    <w:rsid w:val="00BF462B"/>
    <w:rsid w:val="00BF4BDE"/>
    <w:rsid w:val="00BF5054"/>
    <w:rsid w:val="00BF5185"/>
    <w:rsid w:val="00BF53C7"/>
    <w:rsid w:val="00BF5B7D"/>
    <w:rsid w:val="00BF5C40"/>
    <w:rsid w:val="00BF5C80"/>
    <w:rsid w:val="00BF649D"/>
    <w:rsid w:val="00BF6B79"/>
    <w:rsid w:val="00BF6E81"/>
    <w:rsid w:val="00C00257"/>
    <w:rsid w:val="00C00653"/>
    <w:rsid w:val="00C0071F"/>
    <w:rsid w:val="00C008FF"/>
    <w:rsid w:val="00C00A0A"/>
    <w:rsid w:val="00C01CF6"/>
    <w:rsid w:val="00C01F53"/>
    <w:rsid w:val="00C023A1"/>
    <w:rsid w:val="00C032CE"/>
    <w:rsid w:val="00C03AB8"/>
    <w:rsid w:val="00C0467C"/>
    <w:rsid w:val="00C046CF"/>
    <w:rsid w:val="00C04887"/>
    <w:rsid w:val="00C04E83"/>
    <w:rsid w:val="00C052B6"/>
    <w:rsid w:val="00C05E24"/>
    <w:rsid w:val="00C06A71"/>
    <w:rsid w:val="00C118F1"/>
    <w:rsid w:val="00C11C83"/>
    <w:rsid w:val="00C11EB7"/>
    <w:rsid w:val="00C12A2F"/>
    <w:rsid w:val="00C13A31"/>
    <w:rsid w:val="00C13F7D"/>
    <w:rsid w:val="00C14990"/>
    <w:rsid w:val="00C14BA5"/>
    <w:rsid w:val="00C157F4"/>
    <w:rsid w:val="00C15ADD"/>
    <w:rsid w:val="00C15B2A"/>
    <w:rsid w:val="00C15B34"/>
    <w:rsid w:val="00C15B71"/>
    <w:rsid w:val="00C16430"/>
    <w:rsid w:val="00C169B5"/>
    <w:rsid w:val="00C170A9"/>
    <w:rsid w:val="00C1779D"/>
    <w:rsid w:val="00C178D7"/>
    <w:rsid w:val="00C17C37"/>
    <w:rsid w:val="00C17D25"/>
    <w:rsid w:val="00C217A8"/>
    <w:rsid w:val="00C221AF"/>
    <w:rsid w:val="00C22A2E"/>
    <w:rsid w:val="00C24A5A"/>
    <w:rsid w:val="00C24B5B"/>
    <w:rsid w:val="00C24B6A"/>
    <w:rsid w:val="00C24F69"/>
    <w:rsid w:val="00C261C8"/>
    <w:rsid w:val="00C2650D"/>
    <w:rsid w:val="00C269DA"/>
    <w:rsid w:val="00C26B0D"/>
    <w:rsid w:val="00C277C7"/>
    <w:rsid w:val="00C27A49"/>
    <w:rsid w:val="00C27B82"/>
    <w:rsid w:val="00C30106"/>
    <w:rsid w:val="00C30168"/>
    <w:rsid w:val="00C308D3"/>
    <w:rsid w:val="00C30E15"/>
    <w:rsid w:val="00C31205"/>
    <w:rsid w:val="00C31859"/>
    <w:rsid w:val="00C3362E"/>
    <w:rsid w:val="00C3401C"/>
    <w:rsid w:val="00C3515C"/>
    <w:rsid w:val="00C3551C"/>
    <w:rsid w:val="00C36156"/>
    <w:rsid w:val="00C361CE"/>
    <w:rsid w:val="00C36EF0"/>
    <w:rsid w:val="00C378DC"/>
    <w:rsid w:val="00C37A7F"/>
    <w:rsid w:val="00C40148"/>
    <w:rsid w:val="00C408BD"/>
    <w:rsid w:val="00C408F0"/>
    <w:rsid w:val="00C40B6E"/>
    <w:rsid w:val="00C4128D"/>
    <w:rsid w:val="00C412DB"/>
    <w:rsid w:val="00C415B1"/>
    <w:rsid w:val="00C415FB"/>
    <w:rsid w:val="00C416FE"/>
    <w:rsid w:val="00C41E4E"/>
    <w:rsid w:val="00C420E5"/>
    <w:rsid w:val="00C426B5"/>
    <w:rsid w:val="00C4279E"/>
    <w:rsid w:val="00C42842"/>
    <w:rsid w:val="00C42E82"/>
    <w:rsid w:val="00C4316C"/>
    <w:rsid w:val="00C43B00"/>
    <w:rsid w:val="00C43BFC"/>
    <w:rsid w:val="00C43CE9"/>
    <w:rsid w:val="00C43F41"/>
    <w:rsid w:val="00C44594"/>
    <w:rsid w:val="00C4461C"/>
    <w:rsid w:val="00C4484F"/>
    <w:rsid w:val="00C44AE1"/>
    <w:rsid w:val="00C44C2A"/>
    <w:rsid w:val="00C4526A"/>
    <w:rsid w:val="00C463CC"/>
    <w:rsid w:val="00C47435"/>
    <w:rsid w:val="00C478CD"/>
    <w:rsid w:val="00C47B36"/>
    <w:rsid w:val="00C507CC"/>
    <w:rsid w:val="00C508E4"/>
    <w:rsid w:val="00C51209"/>
    <w:rsid w:val="00C514A6"/>
    <w:rsid w:val="00C5167D"/>
    <w:rsid w:val="00C51EDE"/>
    <w:rsid w:val="00C52010"/>
    <w:rsid w:val="00C52A09"/>
    <w:rsid w:val="00C52E5F"/>
    <w:rsid w:val="00C52F11"/>
    <w:rsid w:val="00C53297"/>
    <w:rsid w:val="00C534F8"/>
    <w:rsid w:val="00C535DF"/>
    <w:rsid w:val="00C53901"/>
    <w:rsid w:val="00C53A6F"/>
    <w:rsid w:val="00C55746"/>
    <w:rsid w:val="00C5610C"/>
    <w:rsid w:val="00C5650C"/>
    <w:rsid w:val="00C56B68"/>
    <w:rsid w:val="00C56C41"/>
    <w:rsid w:val="00C5718B"/>
    <w:rsid w:val="00C573C1"/>
    <w:rsid w:val="00C573F0"/>
    <w:rsid w:val="00C57552"/>
    <w:rsid w:val="00C5790E"/>
    <w:rsid w:val="00C57942"/>
    <w:rsid w:val="00C57B1C"/>
    <w:rsid w:val="00C57DF8"/>
    <w:rsid w:val="00C603AD"/>
    <w:rsid w:val="00C60592"/>
    <w:rsid w:val="00C60B13"/>
    <w:rsid w:val="00C60CB6"/>
    <w:rsid w:val="00C610F4"/>
    <w:rsid w:val="00C613BC"/>
    <w:rsid w:val="00C6145C"/>
    <w:rsid w:val="00C61C0B"/>
    <w:rsid w:val="00C62653"/>
    <w:rsid w:val="00C62862"/>
    <w:rsid w:val="00C63873"/>
    <w:rsid w:val="00C63BFF"/>
    <w:rsid w:val="00C643DF"/>
    <w:rsid w:val="00C64C06"/>
    <w:rsid w:val="00C64DF8"/>
    <w:rsid w:val="00C650F4"/>
    <w:rsid w:val="00C657D8"/>
    <w:rsid w:val="00C66602"/>
    <w:rsid w:val="00C66CDF"/>
    <w:rsid w:val="00C67626"/>
    <w:rsid w:val="00C677BD"/>
    <w:rsid w:val="00C67802"/>
    <w:rsid w:val="00C6780C"/>
    <w:rsid w:val="00C67B42"/>
    <w:rsid w:val="00C67D0B"/>
    <w:rsid w:val="00C70E61"/>
    <w:rsid w:val="00C71970"/>
    <w:rsid w:val="00C71ECF"/>
    <w:rsid w:val="00C7277C"/>
    <w:rsid w:val="00C73719"/>
    <w:rsid w:val="00C73BB6"/>
    <w:rsid w:val="00C73F6B"/>
    <w:rsid w:val="00C7478F"/>
    <w:rsid w:val="00C74E95"/>
    <w:rsid w:val="00C75AD8"/>
    <w:rsid w:val="00C75B8D"/>
    <w:rsid w:val="00C764A7"/>
    <w:rsid w:val="00C7665A"/>
    <w:rsid w:val="00C76E0C"/>
    <w:rsid w:val="00C775D3"/>
    <w:rsid w:val="00C77C7F"/>
    <w:rsid w:val="00C77E85"/>
    <w:rsid w:val="00C8024B"/>
    <w:rsid w:val="00C80857"/>
    <w:rsid w:val="00C816FE"/>
    <w:rsid w:val="00C81746"/>
    <w:rsid w:val="00C8231B"/>
    <w:rsid w:val="00C82477"/>
    <w:rsid w:val="00C82603"/>
    <w:rsid w:val="00C827FA"/>
    <w:rsid w:val="00C8288E"/>
    <w:rsid w:val="00C829E9"/>
    <w:rsid w:val="00C83974"/>
    <w:rsid w:val="00C83A51"/>
    <w:rsid w:val="00C83CFA"/>
    <w:rsid w:val="00C842E9"/>
    <w:rsid w:val="00C8431F"/>
    <w:rsid w:val="00C8485C"/>
    <w:rsid w:val="00C8505E"/>
    <w:rsid w:val="00C8515B"/>
    <w:rsid w:val="00C85F30"/>
    <w:rsid w:val="00C86558"/>
    <w:rsid w:val="00C86784"/>
    <w:rsid w:val="00C8791D"/>
    <w:rsid w:val="00C9100B"/>
    <w:rsid w:val="00C91670"/>
    <w:rsid w:val="00C91B54"/>
    <w:rsid w:val="00C9251D"/>
    <w:rsid w:val="00C92F51"/>
    <w:rsid w:val="00C9347B"/>
    <w:rsid w:val="00C935D6"/>
    <w:rsid w:val="00C93753"/>
    <w:rsid w:val="00C94C8C"/>
    <w:rsid w:val="00C94E4E"/>
    <w:rsid w:val="00C94EA6"/>
    <w:rsid w:val="00C94FE9"/>
    <w:rsid w:val="00C95557"/>
    <w:rsid w:val="00C95BA7"/>
    <w:rsid w:val="00C95C5E"/>
    <w:rsid w:val="00C96DE3"/>
    <w:rsid w:val="00C96FBE"/>
    <w:rsid w:val="00C973A3"/>
    <w:rsid w:val="00C975A0"/>
    <w:rsid w:val="00C97D69"/>
    <w:rsid w:val="00C97DB6"/>
    <w:rsid w:val="00CA0473"/>
    <w:rsid w:val="00CA07CE"/>
    <w:rsid w:val="00CA15F8"/>
    <w:rsid w:val="00CA1CF5"/>
    <w:rsid w:val="00CA1F73"/>
    <w:rsid w:val="00CA26FF"/>
    <w:rsid w:val="00CA3495"/>
    <w:rsid w:val="00CA3941"/>
    <w:rsid w:val="00CA493F"/>
    <w:rsid w:val="00CA5677"/>
    <w:rsid w:val="00CA5945"/>
    <w:rsid w:val="00CA59BC"/>
    <w:rsid w:val="00CA5AE6"/>
    <w:rsid w:val="00CA5F23"/>
    <w:rsid w:val="00CA6E75"/>
    <w:rsid w:val="00CA71EB"/>
    <w:rsid w:val="00CA759F"/>
    <w:rsid w:val="00CA767C"/>
    <w:rsid w:val="00CA7957"/>
    <w:rsid w:val="00CB095D"/>
    <w:rsid w:val="00CB0ECE"/>
    <w:rsid w:val="00CB18FE"/>
    <w:rsid w:val="00CB245A"/>
    <w:rsid w:val="00CB2CC2"/>
    <w:rsid w:val="00CB2CCE"/>
    <w:rsid w:val="00CB2D7E"/>
    <w:rsid w:val="00CB2D9D"/>
    <w:rsid w:val="00CB313A"/>
    <w:rsid w:val="00CB4397"/>
    <w:rsid w:val="00CB449F"/>
    <w:rsid w:val="00CB5086"/>
    <w:rsid w:val="00CB52A0"/>
    <w:rsid w:val="00CB5422"/>
    <w:rsid w:val="00CB54D0"/>
    <w:rsid w:val="00CB5D45"/>
    <w:rsid w:val="00CB66AB"/>
    <w:rsid w:val="00CB6781"/>
    <w:rsid w:val="00CB6BAC"/>
    <w:rsid w:val="00CB6CB6"/>
    <w:rsid w:val="00CB7628"/>
    <w:rsid w:val="00CC0827"/>
    <w:rsid w:val="00CC1CDE"/>
    <w:rsid w:val="00CC2BE1"/>
    <w:rsid w:val="00CC2F5A"/>
    <w:rsid w:val="00CC3162"/>
    <w:rsid w:val="00CC36B0"/>
    <w:rsid w:val="00CC3FD1"/>
    <w:rsid w:val="00CC4027"/>
    <w:rsid w:val="00CC4C93"/>
    <w:rsid w:val="00CC4CC1"/>
    <w:rsid w:val="00CC4D56"/>
    <w:rsid w:val="00CC5125"/>
    <w:rsid w:val="00CC557C"/>
    <w:rsid w:val="00CC5ABF"/>
    <w:rsid w:val="00CC5BE4"/>
    <w:rsid w:val="00CC5C68"/>
    <w:rsid w:val="00CC5EB0"/>
    <w:rsid w:val="00CC6D17"/>
    <w:rsid w:val="00CC702B"/>
    <w:rsid w:val="00CC7032"/>
    <w:rsid w:val="00CC7602"/>
    <w:rsid w:val="00CC795F"/>
    <w:rsid w:val="00CC7CCE"/>
    <w:rsid w:val="00CD0D7D"/>
    <w:rsid w:val="00CD0F3A"/>
    <w:rsid w:val="00CD0FAB"/>
    <w:rsid w:val="00CD1585"/>
    <w:rsid w:val="00CD180C"/>
    <w:rsid w:val="00CD2129"/>
    <w:rsid w:val="00CD245F"/>
    <w:rsid w:val="00CD2FBC"/>
    <w:rsid w:val="00CD302D"/>
    <w:rsid w:val="00CD3895"/>
    <w:rsid w:val="00CD3BFD"/>
    <w:rsid w:val="00CD3C0B"/>
    <w:rsid w:val="00CD4010"/>
    <w:rsid w:val="00CD4360"/>
    <w:rsid w:val="00CD4B0E"/>
    <w:rsid w:val="00CD602C"/>
    <w:rsid w:val="00CD6254"/>
    <w:rsid w:val="00CD6302"/>
    <w:rsid w:val="00CD66B9"/>
    <w:rsid w:val="00CD684A"/>
    <w:rsid w:val="00CD7A4D"/>
    <w:rsid w:val="00CD7D1B"/>
    <w:rsid w:val="00CE09CE"/>
    <w:rsid w:val="00CE1355"/>
    <w:rsid w:val="00CE15D0"/>
    <w:rsid w:val="00CE1829"/>
    <w:rsid w:val="00CE18B3"/>
    <w:rsid w:val="00CE1E90"/>
    <w:rsid w:val="00CE228C"/>
    <w:rsid w:val="00CE264C"/>
    <w:rsid w:val="00CE2FAB"/>
    <w:rsid w:val="00CE31B5"/>
    <w:rsid w:val="00CE370C"/>
    <w:rsid w:val="00CE3CA4"/>
    <w:rsid w:val="00CE40EB"/>
    <w:rsid w:val="00CE4BFB"/>
    <w:rsid w:val="00CE56BC"/>
    <w:rsid w:val="00CE58FA"/>
    <w:rsid w:val="00CE5AE2"/>
    <w:rsid w:val="00CE5DB9"/>
    <w:rsid w:val="00CE674C"/>
    <w:rsid w:val="00CE719F"/>
    <w:rsid w:val="00CE73F1"/>
    <w:rsid w:val="00CE7BDF"/>
    <w:rsid w:val="00CE7EAD"/>
    <w:rsid w:val="00CF009C"/>
    <w:rsid w:val="00CF069A"/>
    <w:rsid w:val="00CF0931"/>
    <w:rsid w:val="00CF0A37"/>
    <w:rsid w:val="00CF0E47"/>
    <w:rsid w:val="00CF0EF5"/>
    <w:rsid w:val="00CF110E"/>
    <w:rsid w:val="00CF17BE"/>
    <w:rsid w:val="00CF1E6D"/>
    <w:rsid w:val="00CF213C"/>
    <w:rsid w:val="00CF2648"/>
    <w:rsid w:val="00CF3038"/>
    <w:rsid w:val="00CF335B"/>
    <w:rsid w:val="00CF348B"/>
    <w:rsid w:val="00CF34E5"/>
    <w:rsid w:val="00CF474A"/>
    <w:rsid w:val="00CF4F7D"/>
    <w:rsid w:val="00CF558D"/>
    <w:rsid w:val="00CF6A8F"/>
    <w:rsid w:val="00CF70BE"/>
    <w:rsid w:val="00CF7281"/>
    <w:rsid w:val="00CF7613"/>
    <w:rsid w:val="00D00658"/>
    <w:rsid w:val="00D00CA4"/>
    <w:rsid w:val="00D00D22"/>
    <w:rsid w:val="00D0137E"/>
    <w:rsid w:val="00D015A8"/>
    <w:rsid w:val="00D01A80"/>
    <w:rsid w:val="00D02952"/>
    <w:rsid w:val="00D02BEF"/>
    <w:rsid w:val="00D037D3"/>
    <w:rsid w:val="00D03A3D"/>
    <w:rsid w:val="00D03A55"/>
    <w:rsid w:val="00D03A7A"/>
    <w:rsid w:val="00D03B57"/>
    <w:rsid w:val="00D03CDA"/>
    <w:rsid w:val="00D03CFB"/>
    <w:rsid w:val="00D0407F"/>
    <w:rsid w:val="00D04739"/>
    <w:rsid w:val="00D04FF2"/>
    <w:rsid w:val="00D05B9F"/>
    <w:rsid w:val="00D06288"/>
    <w:rsid w:val="00D0678D"/>
    <w:rsid w:val="00D06A6D"/>
    <w:rsid w:val="00D077D2"/>
    <w:rsid w:val="00D07F30"/>
    <w:rsid w:val="00D10465"/>
    <w:rsid w:val="00D1059C"/>
    <w:rsid w:val="00D11116"/>
    <w:rsid w:val="00D11217"/>
    <w:rsid w:val="00D11298"/>
    <w:rsid w:val="00D12505"/>
    <w:rsid w:val="00D1251B"/>
    <w:rsid w:val="00D12594"/>
    <w:rsid w:val="00D1288E"/>
    <w:rsid w:val="00D12B1D"/>
    <w:rsid w:val="00D12B7E"/>
    <w:rsid w:val="00D12C27"/>
    <w:rsid w:val="00D12F49"/>
    <w:rsid w:val="00D13186"/>
    <w:rsid w:val="00D13B57"/>
    <w:rsid w:val="00D14163"/>
    <w:rsid w:val="00D14436"/>
    <w:rsid w:val="00D14ADC"/>
    <w:rsid w:val="00D14B62"/>
    <w:rsid w:val="00D14F45"/>
    <w:rsid w:val="00D150AE"/>
    <w:rsid w:val="00D15E19"/>
    <w:rsid w:val="00D15F10"/>
    <w:rsid w:val="00D15F63"/>
    <w:rsid w:val="00D160AD"/>
    <w:rsid w:val="00D16230"/>
    <w:rsid w:val="00D162D5"/>
    <w:rsid w:val="00D166AC"/>
    <w:rsid w:val="00D169D8"/>
    <w:rsid w:val="00D16F96"/>
    <w:rsid w:val="00D1713C"/>
    <w:rsid w:val="00D17349"/>
    <w:rsid w:val="00D174DB"/>
    <w:rsid w:val="00D17C6E"/>
    <w:rsid w:val="00D200E0"/>
    <w:rsid w:val="00D200FD"/>
    <w:rsid w:val="00D202EB"/>
    <w:rsid w:val="00D20D41"/>
    <w:rsid w:val="00D20D49"/>
    <w:rsid w:val="00D20DD8"/>
    <w:rsid w:val="00D212F2"/>
    <w:rsid w:val="00D213E4"/>
    <w:rsid w:val="00D2159B"/>
    <w:rsid w:val="00D21B46"/>
    <w:rsid w:val="00D22810"/>
    <w:rsid w:val="00D22E63"/>
    <w:rsid w:val="00D23086"/>
    <w:rsid w:val="00D2345B"/>
    <w:rsid w:val="00D23482"/>
    <w:rsid w:val="00D243D7"/>
    <w:rsid w:val="00D24651"/>
    <w:rsid w:val="00D24B1E"/>
    <w:rsid w:val="00D24F68"/>
    <w:rsid w:val="00D25FAB"/>
    <w:rsid w:val="00D261CA"/>
    <w:rsid w:val="00D26C25"/>
    <w:rsid w:val="00D27801"/>
    <w:rsid w:val="00D278B7"/>
    <w:rsid w:val="00D278D1"/>
    <w:rsid w:val="00D31228"/>
    <w:rsid w:val="00D3141A"/>
    <w:rsid w:val="00D31615"/>
    <w:rsid w:val="00D31776"/>
    <w:rsid w:val="00D3186A"/>
    <w:rsid w:val="00D32285"/>
    <w:rsid w:val="00D322A0"/>
    <w:rsid w:val="00D3318D"/>
    <w:rsid w:val="00D335AF"/>
    <w:rsid w:val="00D335E4"/>
    <w:rsid w:val="00D33823"/>
    <w:rsid w:val="00D33863"/>
    <w:rsid w:val="00D33F80"/>
    <w:rsid w:val="00D3451A"/>
    <w:rsid w:val="00D3457F"/>
    <w:rsid w:val="00D34A95"/>
    <w:rsid w:val="00D3600E"/>
    <w:rsid w:val="00D3637F"/>
    <w:rsid w:val="00D373AC"/>
    <w:rsid w:val="00D37EC5"/>
    <w:rsid w:val="00D37F8A"/>
    <w:rsid w:val="00D40064"/>
    <w:rsid w:val="00D4007F"/>
    <w:rsid w:val="00D40272"/>
    <w:rsid w:val="00D40634"/>
    <w:rsid w:val="00D4103B"/>
    <w:rsid w:val="00D41408"/>
    <w:rsid w:val="00D41BDD"/>
    <w:rsid w:val="00D41C01"/>
    <w:rsid w:val="00D41E53"/>
    <w:rsid w:val="00D41FB3"/>
    <w:rsid w:val="00D4259A"/>
    <w:rsid w:val="00D4277B"/>
    <w:rsid w:val="00D42DB7"/>
    <w:rsid w:val="00D42E19"/>
    <w:rsid w:val="00D432D2"/>
    <w:rsid w:val="00D434A3"/>
    <w:rsid w:val="00D4361C"/>
    <w:rsid w:val="00D438B2"/>
    <w:rsid w:val="00D442D5"/>
    <w:rsid w:val="00D4431F"/>
    <w:rsid w:val="00D4461B"/>
    <w:rsid w:val="00D449BA"/>
    <w:rsid w:val="00D45774"/>
    <w:rsid w:val="00D45BA0"/>
    <w:rsid w:val="00D4667F"/>
    <w:rsid w:val="00D467B3"/>
    <w:rsid w:val="00D46933"/>
    <w:rsid w:val="00D4708C"/>
    <w:rsid w:val="00D50844"/>
    <w:rsid w:val="00D50A9B"/>
    <w:rsid w:val="00D5171F"/>
    <w:rsid w:val="00D523FF"/>
    <w:rsid w:val="00D5253C"/>
    <w:rsid w:val="00D539EB"/>
    <w:rsid w:val="00D53DF2"/>
    <w:rsid w:val="00D53FF1"/>
    <w:rsid w:val="00D54232"/>
    <w:rsid w:val="00D54F4B"/>
    <w:rsid w:val="00D5505F"/>
    <w:rsid w:val="00D55468"/>
    <w:rsid w:val="00D55474"/>
    <w:rsid w:val="00D55B38"/>
    <w:rsid w:val="00D55E20"/>
    <w:rsid w:val="00D55EF1"/>
    <w:rsid w:val="00D56534"/>
    <w:rsid w:val="00D56603"/>
    <w:rsid w:val="00D56AE1"/>
    <w:rsid w:val="00D576D6"/>
    <w:rsid w:val="00D577FE"/>
    <w:rsid w:val="00D5789D"/>
    <w:rsid w:val="00D57C70"/>
    <w:rsid w:val="00D57CF0"/>
    <w:rsid w:val="00D602EC"/>
    <w:rsid w:val="00D609EA"/>
    <w:rsid w:val="00D60D23"/>
    <w:rsid w:val="00D61719"/>
    <w:rsid w:val="00D61A18"/>
    <w:rsid w:val="00D61B5A"/>
    <w:rsid w:val="00D61C14"/>
    <w:rsid w:val="00D61CE4"/>
    <w:rsid w:val="00D61FE4"/>
    <w:rsid w:val="00D622BC"/>
    <w:rsid w:val="00D627E9"/>
    <w:rsid w:val="00D62E82"/>
    <w:rsid w:val="00D63367"/>
    <w:rsid w:val="00D63D75"/>
    <w:rsid w:val="00D63EAD"/>
    <w:rsid w:val="00D63FA9"/>
    <w:rsid w:val="00D641F6"/>
    <w:rsid w:val="00D64A8A"/>
    <w:rsid w:val="00D65499"/>
    <w:rsid w:val="00D65672"/>
    <w:rsid w:val="00D65C83"/>
    <w:rsid w:val="00D666EF"/>
    <w:rsid w:val="00D66F24"/>
    <w:rsid w:val="00D670B9"/>
    <w:rsid w:val="00D677C2"/>
    <w:rsid w:val="00D67B35"/>
    <w:rsid w:val="00D67BED"/>
    <w:rsid w:val="00D67C5E"/>
    <w:rsid w:val="00D7046D"/>
    <w:rsid w:val="00D70762"/>
    <w:rsid w:val="00D70CF9"/>
    <w:rsid w:val="00D70EFF"/>
    <w:rsid w:val="00D719F7"/>
    <w:rsid w:val="00D72938"/>
    <w:rsid w:val="00D73AFD"/>
    <w:rsid w:val="00D74197"/>
    <w:rsid w:val="00D747BF"/>
    <w:rsid w:val="00D74930"/>
    <w:rsid w:val="00D74975"/>
    <w:rsid w:val="00D74F40"/>
    <w:rsid w:val="00D750E4"/>
    <w:rsid w:val="00D759DA"/>
    <w:rsid w:val="00D75FFE"/>
    <w:rsid w:val="00D76728"/>
    <w:rsid w:val="00D779B1"/>
    <w:rsid w:val="00D804C2"/>
    <w:rsid w:val="00D807DD"/>
    <w:rsid w:val="00D80BE9"/>
    <w:rsid w:val="00D80D4C"/>
    <w:rsid w:val="00D81455"/>
    <w:rsid w:val="00D815F1"/>
    <w:rsid w:val="00D819AA"/>
    <w:rsid w:val="00D81F8D"/>
    <w:rsid w:val="00D822D6"/>
    <w:rsid w:val="00D83972"/>
    <w:rsid w:val="00D84AF7"/>
    <w:rsid w:val="00D84C16"/>
    <w:rsid w:val="00D8503F"/>
    <w:rsid w:val="00D851DA"/>
    <w:rsid w:val="00D853EF"/>
    <w:rsid w:val="00D85835"/>
    <w:rsid w:val="00D85EE3"/>
    <w:rsid w:val="00D86195"/>
    <w:rsid w:val="00D86ED8"/>
    <w:rsid w:val="00D8773B"/>
    <w:rsid w:val="00D879D0"/>
    <w:rsid w:val="00D87B0F"/>
    <w:rsid w:val="00D90DD1"/>
    <w:rsid w:val="00D90FD6"/>
    <w:rsid w:val="00D910C0"/>
    <w:rsid w:val="00D9177D"/>
    <w:rsid w:val="00D91B79"/>
    <w:rsid w:val="00D9250C"/>
    <w:rsid w:val="00D92FC6"/>
    <w:rsid w:val="00D9305A"/>
    <w:rsid w:val="00D9324D"/>
    <w:rsid w:val="00D9360B"/>
    <w:rsid w:val="00D938BB"/>
    <w:rsid w:val="00D93A19"/>
    <w:rsid w:val="00D93CF7"/>
    <w:rsid w:val="00D9426D"/>
    <w:rsid w:val="00D94756"/>
    <w:rsid w:val="00D95236"/>
    <w:rsid w:val="00D95BF1"/>
    <w:rsid w:val="00D95DA1"/>
    <w:rsid w:val="00D96469"/>
    <w:rsid w:val="00D964C0"/>
    <w:rsid w:val="00D9734D"/>
    <w:rsid w:val="00D9749D"/>
    <w:rsid w:val="00D9773E"/>
    <w:rsid w:val="00DA0456"/>
    <w:rsid w:val="00DA050B"/>
    <w:rsid w:val="00DA07B5"/>
    <w:rsid w:val="00DA0E87"/>
    <w:rsid w:val="00DA10EC"/>
    <w:rsid w:val="00DA13B0"/>
    <w:rsid w:val="00DA1BD4"/>
    <w:rsid w:val="00DA1F69"/>
    <w:rsid w:val="00DA2562"/>
    <w:rsid w:val="00DA39E2"/>
    <w:rsid w:val="00DA3B88"/>
    <w:rsid w:val="00DA45C5"/>
    <w:rsid w:val="00DA499C"/>
    <w:rsid w:val="00DA4FB3"/>
    <w:rsid w:val="00DA55BC"/>
    <w:rsid w:val="00DA5B19"/>
    <w:rsid w:val="00DA5B9D"/>
    <w:rsid w:val="00DA6602"/>
    <w:rsid w:val="00DA664E"/>
    <w:rsid w:val="00DA6F04"/>
    <w:rsid w:val="00DA7A34"/>
    <w:rsid w:val="00DB050A"/>
    <w:rsid w:val="00DB2D73"/>
    <w:rsid w:val="00DB2E4A"/>
    <w:rsid w:val="00DB2F41"/>
    <w:rsid w:val="00DB3161"/>
    <w:rsid w:val="00DB385C"/>
    <w:rsid w:val="00DB3A34"/>
    <w:rsid w:val="00DB3D34"/>
    <w:rsid w:val="00DB409C"/>
    <w:rsid w:val="00DB43FB"/>
    <w:rsid w:val="00DB4AC6"/>
    <w:rsid w:val="00DB4B9D"/>
    <w:rsid w:val="00DB4C16"/>
    <w:rsid w:val="00DB5A4B"/>
    <w:rsid w:val="00DB6470"/>
    <w:rsid w:val="00DB7018"/>
    <w:rsid w:val="00DB703A"/>
    <w:rsid w:val="00DB7A33"/>
    <w:rsid w:val="00DC009B"/>
    <w:rsid w:val="00DC02A2"/>
    <w:rsid w:val="00DC0C30"/>
    <w:rsid w:val="00DC0C47"/>
    <w:rsid w:val="00DC11D3"/>
    <w:rsid w:val="00DC1B3B"/>
    <w:rsid w:val="00DC1B8C"/>
    <w:rsid w:val="00DC2299"/>
    <w:rsid w:val="00DC28BA"/>
    <w:rsid w:val="00DC2C9E"/>
    <w:rsid w:val="00DC2E29"/>
    <w:rsid w:val="00DC3E77"/>
    <w:rsid w:val="00DC3F12"/>
    <w:rsid w:val="00DC42BA"/>
    <w:rsid w:val="00DC479C"/>
    <w:rsid w:val="00DC5381"/>
    <w:rsid w:val="00DC5806"/>
    <w:rsid w:val="00DC5E64"/>
    <w:rsid w:val="00DC6040"/>
    <w:rsid w:val="00DC6923"/>
    <w:rsid w:val="00DC6FBD"/>
    <w:rsid w:val="00DD0C57"/>
    <w:rsid w:val="00DD0D01"/>
    <w:rsid w:val="00DD0FE9"/>
    <w:rsid w:val="00DD1326"/>
    <w:rsid w:val="00DD165D"/>
    <w:rsid w:val="00DD17B5"/>
    <w:rsid w:val="00DD18BD"/>
    <w:rsid w:val="00DD1A69"/>
    <w:rsid w:val="00DD21B2"/>
    <w:rsid w:val="00DD246E"/>
    <w:rsid w:val="00DD2A73"/>
    <w:rsid w:val="00DD3758"/>
    <w:rsid w:val="00DD39D6"/>
    <w:rsid w:val="00DD43B1"/>
    <w:rsid w:val="00DD49CC"/>
    <w:rsid w:val="00DD4F85"/>
    <w:rsid w:val="00DD5254"/>
    <w:rsid w:val="00DD5341"/>
    <w:rsid w:val="00DD5C29"/>
    <w:rsid w:val="00DD5EFE"/>
    <w:rsid w:val="00DD7B59"/>
    <w:rsid w:val="00DD7EBB"/>
    <w:rsid w:val="00DE0E92"/>
    <w:rsid w:val="00DE1741"/>
    <w:rsid w:val="00DE1BF9"/>
    <w:rsid w:val="00DE2B30"/>
    <w:rsid w:val="00DE2B48"/>
    <w:rsid w:val="00DE331E"/>
    <w:rsid w:val="00DE34B6"/>
    <w:rsid w:val="00DE35BE"/>
    <w:rsid w:val="00DE360C"/>
    <w:rsid w:val="00DE3C3A"/>
    <w:rsid w:val="00DE45A3"/>
    <w:rsid w:val="00DE4837"/>
    <w:rsid w:val="00DE49E3"/>
    <w:rsid w:val="00DE50A7"/>
    <w:rsid w:val="00DE5DCA"/>
    <w:rsid w:val="00DE64A3"/>
    <w:rsid w:val="00DE66C3"/>
    <w:rsid w:val="00DE68CA"/>
    <w:rsid w:val="00DE6A9E"/>
    <w:rsid w:val="00DE6E00"/>
    <w:rsid w:val="00DE72E4"/>
    <w:rsid w:val="00DE7433"/>
    <w:rsid w:val="00DE7C16"/>
    <w:rsid w:val="00DE7F2B"/>
    <w:rsid w:val="00DF04F6"/>
    <w:rsid w:val="00DF0607"/>
    <w:rsid w:val="00DF0D2B"/>
    <w:rsid w:val="00DF0DE6"/>
    <w:rsid w:val="00DF0E9A"/>
    <w:rsid w:val="00DF14C7"/>
    <w:rsid w:val="00DF18B1"/>
    <w:rsid w:val="00DF1D7A"/>
    <w:rsid w:val="00DF222D"/>
    <w:rsid w:val="00DF36D6"/>
    <w:rsid w:val="00DF46F5"/>
    <w:rsid w:val="00DF471A"/>
    <w:rsid w:val="00DF4B67"/>
    <w:rsid w:val="00DF4FCF"/>
    <w:rsid w:val="00DF50AF"/>
    <w:rsid w:val="00DF55A4"/>
    <w:rsid w:val="00DF5FB4"/>
    <w:rsid w:val="00DF6073"/>
    <w:rsid w:val="00DF7145"/>
    <w:rsid w:val="00DF73B6"/>
    <w:rsid w:val="00DF74AB"/>
    <w:rsid w:val="00DF77EC"/>
    <w:rsid w:val="00DF7955"/>
    <w:rsid w:val="00DF7F21"/>
    <w:rsid w:val="00E00979"/>
    <w:rsid w:val="00E01415"/>
    <w:rsid w:val="00E015F0"/>
    <w:rsid w:val="00E025ED"/>
    <w:rsid w:val="00E027E3"/>
    <w:rsid w:val="00E02ADD"/>
    <w:rsid w:val="00E02C96"/>
    <w:rsid w:val="00E03146"/>
    <w:rsid w:val="00E0340D"/>
    <w:rsid w:val="00E03652"/>
    <w:rsid w:val="00E0373F"/>
    <w:rsid w:val="00E038D1"/>
    <w:rsid w:val="00E03962"/>
    <w:rsid w:val="00E03BA5"/>
    <w:rsid w:val="00E03E45"/>
    <w:rsid w:val="00E048D8"/>
    <w:rsid w:val="00E04A5A"/>
    <w:rsid w:val="00E04B30"/>
    <w:rsid w:val="00E04B42"/>
    <w:rsid w:val="00E04DF4"/>
    <w:rsid w:val="00E050F0"/>
    <w:rsid w:val="00E05340"/>
    <w:rsid w:val="00E05696"/>
    <w:rsid w:val="00E05961"/>
    <w:rsid w:val="00E05D71"/>
    <w:rsid w:val="00E06226"/>
    <w:rsid w:val="00E0666F"/>
    <w:rsid w:val="00E069CF"/>
    <w:rsid w:val="00E06ED4"/>
    <w:rsid w:val="00E076FE"/>
    <w:rsid w:val="00E10464"/>
    <w:rsid w:val="00E10C90"/>
    <w:rsid w:val="00E11D09"/>
    <w:rsid w:val="00E11F08"/>
    <w:rsid w:val="00E12813"/>
    <w:rsid w:val="00E129FC"/>
    <w:rsid w:val="00E12E76"/>
    <w:rsid w:val="00E1302F"/>
    <w:rsid w:val="00E130B4"/>
    <w:rsid w:val="00E13E0D"/>
    <w:rsid w:val="00E147C8"/>
    <w:rsid w:val="00E15B1A"/>
    <w:rsid w:val="00E16575"/>
    <w:rsid w:val="00E16A37"/>
    <w:rsid w:val="00E16A41"/>
    <w:rsid w:val="00E16BBC"/>
    <w:rsid w:val="00E179CC"/>
    <w:rsid w:val="00E20B7F"/>
    <w:rsid w:val="00E20C12"/>
    <w:rsid w:val="00E20C37"/>
    <w:rsid w:val="00E20C8B"/>
    <w:rsid w:val="00E20D47"/>
    <w:rsid w:val="00E20DC5"/>
    <w:rsid w:val="00E20F90"/>
    <w:rsid w:val="00E21438"/>
    <w:rsid w:val="00E2144F"/>
    <w:rsid w:val="00E214B9"/>
    <w:rsid w:val="00E240A7"/>
    <w:rsid w:val="00E2488D"/>
    <w:rsid w:val="00E25002"/>
    <w:rsid w:val="00E263C7"/>
    <w:rsid w:val="00E26580"/>
    <w:rsid w:val="00E2670B"/>
    <w:rsid w:val="00E26C52"/>
    <w:rsid w:val="00E27861"/>
    <w:rsid w:val="00E3077A"/>
    <w:rsid w:val="00E30BFF"/>
    <w:rsid w:val="00E31D6E"/>
    <w:rsid w:val="00E3220D"/>
    <w:rsid w:val="00E327E7"/>
    <w:rsid w:val="00E32882"/>
    <w:rsid w:val="00E32FD6"/>
    <w:rsid w:val="00E33469"/>
    <w:rsid w:val="00E33891"/>
    <w:rsid w:val="00E33C69"/>
    <w:rsid w:val="00E33CAF"/>
    <w:rsid w:val="00E34C28"/>
    <w:rsid w:val="00E36155"/>
    <w:rsid w:val="00E36761"/>
    <w:rsid w:val="00E3739C"/>
    <w:rsid w:val="00E37940"/>
    <w:rsid w:val="00E40314"/>
    <w:rsid w:val="00E40D52"/>
    <w:rsid w:val="00E41328"/>
    <w:rsid w:val="00E4193D"/>
    <w:rsid w:val="00E42406"/>
    <w:rsid w:val="00E42750"/>
    <w:rsid w:val="00E42982"/>
    <w:rsid w:val="00E43686"/>
    <w:rsid w:val="00E43F94"/>
    <w:rsid w:val="00E4458B"/>
    <w:rsid w:val="00E4480D"/>
    <w:rsid w:val="00E44821"/>
    <w:rsid w:val="00E44ABA"/>
    <w:rsid w:val="00E4586A"/>
    <w:rsid w:val="00E45F02"/>
    <w:rsid w:val="00E46046"/>
    <w:rsid w:val="00E46296"/>
    <w:rsid w:val="00E46343"/>
    <w:rsid w:val="00E46648"/>
    <w:rsid w:val="00E46653"/>
    <w:rsid w:val="00E47851"/>
    <w:rsid w:val="00E47DEE"/>
    <w:rsid w:val="00E50983"/>
    <w:rsid w:val="00E51323"/>
    <w:rsid w:val="00E52021"/>
    <w:rsid w:val="00E52992"/>
    <w:rsid w:val="00E53D70"/>
    <w:rsid w:val="00E53ECE"/>
    <w:rsid w:val="00E5580F"/>
    <w:rsid w:val="00E55893"/>
    <w:rsid w:val="00E55B0B"/>
    <w:rsid w:val="00E565A4"/>
    <w:rsid w:val="00E567DE"/>
    <w:rsid w:val="00E56E6E"/>
    <w:rsid w:val="00E57C47"/>
    <w:rsid w:val="00E57D00"/>
    <w:rsid w:val="00E57D1C"/>
    <w:rsid w:val="00E57EB4"/>
    <w:rsid w:val="00E60491"/>
    <w:rsid w:val="00E60F93"/>
    <w:rsid w:val="00E611B5"/>
    <w:rsid w:val="00E616C1"/>
    <w:rsid w:val="00E618A2"/>
    <w:rsid w:val="00E61A2A"/>
    <w:rsid w:val="00E61F7D"/>
    <w:rsid w:val="00E6246F"/>
    <w:rsid w:val="00E62533"/>
    <w:rsid w:val="00E63627"/>
    <w:rsid w:val="00E637BA"/>
    <w:rsid w:val="00E639AD"/>
    <w:rsid w:val="00E63F0B"/>
    <w:rsid w:val="00E644BC"/>
    <w:rsid w:val="00E647CB"/>
    <w:rsid w:val="00E64DAE"/>
    <w:rsid w:val="00E6522D"/>
    <w:rsid w:val="00E65D55"/>
    <w:rsid w:val="00E65F24"/>
    <w:rsid w:val="00E66DCC"/>
    <w:rsid w:val="00E66F8D"/>
    <w:rsid w:val="00E67661"/>
    <w:rsid w:val="00E676E9"/>
    <w:rsid w:val="00E6794E"/>
    <w:rsid w:val="00E7033C"/>
    <w:rsid w:val="00E70675"/>
    <w:rsid w:val="00E707FF"/>
    <w:rsid w:val="00E70DBA"/>
    <w:rsid w:val="00E70E60"/>
    <w:rsid w:val="00E714C3"/>
    <w:rsid w:val="00E71604"/>
    <w:rsid w:val="00E718CF"/>
    <w:rsid w:val="00E72AF5"/>
    <w:rsid w:val="00E734A8"/>
    <w:rsid w:val="00E736F0"/>
    <w:rsid w:val="00E73EDA"/>
    <w:rsid w:val="00E73FB3"/>
    <w:rsid w:val="00E74135"/>
    <w:rsid w:val="00E742C8"/>
    <w:rsid w:val="00E74877"/>
    <w:rsid w:val="00E75153"/>
    <w:rsid w:val="00E754D7"/>
    <w:rsid w:val="00E75CE1"/>
    <w:rsid w:val="00E75DC7"/>
    <w:rsid w:val="00E761D5"/>
    <w:rsid w:val="00E76453"/>
    <w:rsid w:val="00E766D8"/>
    <w:rsid w:val="00E76BF9"/>
    <w:rsid w:val="00E779EF"/>
    <w:rsid w:val="00E77D0D"/>
    <w:rsid w:val="00E80187"/>
    <w:rsid w:val="00E81450"/>
    <w:rsid w:val="00E82111"/>
    <w:rsid w:val="00E821A7"/>
    <w:rsid w:val="00E8252D"/>
    <w:rsid w:val="00E82D68"/>
    <w:rsid w:val="00E82EC9"/>
    <w:rsid w:val="00E8330A"/>
    <w:rsid w:val="00E83E42"/>
    <w:rsid w:val="00E8430F"/>
    <w:rsid w:val="00E8482D"/>
    <w:rsid w:val="00E848F8"/>
    <w:rsid w:val="00E85523"/>
    <w:rsid w:val="00E86A95"/>
    <w:rsid w:val="00E874FD"/>
    <w:rsid w:val="00E907CE"/>
    <w:rsid w:val="00E90949"/>
    <w:rsid w:val="00E90AF9"/>
    <w:rsid w:val="00E91718"/>
    <w:rsid w:val="00E91D65"/>
    <w:rsid w:val="00E92277"/>
    <w:rsid w:val="00E928B2"/>
    <w:rsid w:val="00E930FE"/>
    <w:rsid w:val="00E93113"/>
    <w:rsid w:val="00E933F0"/>
    <w:rsid w:val="00E93846"/>
    <w:rsid w:val="00E93E97"/>
    <w:rsid w:val="00E93EA6"/>
    <w:rsid w:val="00E94BD8"/>
    <w:rsid w:val="00E94D15"/>
    <w:rsid w:val="00E94FF5"/>
    <w:rsid w:val="00E95316"/>
    <w:rsid w:val="00E967AB"/>
    <w:rsid w:val="00E96932"/>
    <w:rsid w:val="00E96A09"/>
    <w:rsid w:val="00E96E38"/>
    <w:rsid w:val="00E96F7D"/>
    <w:rsid w:val="00E97C8B"/>
    <w:rsid w:val="00E97F10"/>
    <w:rsid w:val="00EA0412"/>
    <w:rsid w:val="00EA0C96"/>
    <w:rsid w:val="00EA16ED"/>
    <w:rsid w:val="00EA1A34"/>
    <w:rsid w:val="00EA22E9"/>
    <w:rsid w:val="00EA2586"/>
    <w:rsid w:val="00EA268F"/>
    <w:rsid w:val="00EA2740"/>
    <w:rsid w:val="00EA289F"/>
    <w:rsid w:val="00EA28BD"/>
    <w:rsid w:val="00EA36FF"/>
    <w:rsid w:val="00EA37E3"/>
    <w:rsid w:val="00EA3A7C"/>
    <w:rsid w:val="00EA416F"/>
    <w:rsid w:val="00EA45F1"/>
    <w:rsid w:val="00EA49CB"/>
    <w:rsid w:val="00EA50F5"/>
    <w:rsid w:val="00EA526F"/>
    <w:rsid w:val="00EA5CDF"/>
    <w:rsid w:val="00EA729A"/>
    <w:rsid w:val="00EB05D8"/>
    <w:rsid w:val="00EB0D6A"/>
    <w:rsid w:val="00EB115E"/>
    <w:rsid w:val="00EB157B"/>
    <w:rsid w:val="00EB1A66"/>
    <w:rsid w:val="00EB203A"/>
    <w:rsid w:val="00EB231E"/>
    <w:rsid w:val="00EB2C54"/>
    <w:rsid w:val="00EB2F88"/>
    <w:rsid w:val="00EB31AA"/>
    <w:rsid w:val="00EB3D44"/>
    <w:rsid w:val="00EB3E95"/>
    <w:rsid w:val="00EB42BB"/>
    <w:rsid w:val="00EB4745"/>
    <w:rsid w:val="00EB4924"/>
    <w:rsid w:val="00EB547D"/>
    <w:rsid w:val="00EB5E6C"/>
    <w:rsid w:val="00EB5FE5"/>
    <w:rsid w:val="00EB607D"/>
    <w:rsid w:val="00EB60CC"/>
    <w:rsid w:val="00EB632B"/>
    <w:rsid w:val="00EB72EE"/>
    <w:rsid w:val="00EC13B6"/>
    <w:rsid w:val="00EC1A09"/>
    <w:rsid w:val="00EC1B99"/>
    <w:rsid w:val="00EC1BF5"/>
    <w:rsid w:val="00EC279D"/>
    <w:rsid w:val="00EC2913"/>
    <w:rsid w:val="00EC299A"/>
    <w:rsid w:val="00EC2E05"/>
    <w:rsid w:val="00EC3A55"/>
    <w:rsid w:val="00EC3FF6"/>
    <w:rsid w:val="00EC457E"/>
    <w:rsid w:val="00EC4595"/>
    <w:rsid w:val="00EC5CD1"/>
    <w:rsid w:val="00EC5EF6"/>
    <w:rsid w:val="00EC676C"/>
    <w:rsid w:val="00EC68C6"/>
    <w:rsid w:val="00EC6C4A"/>
    <w:rsid w:val="00EC71AC"/>
    <w:rsid w:val="00EC760D"/>
    <w:rsid w:val="00EC7786"/>
    <w:rsid w:val="00EC7860"/>
    <w:rsid w:val="00EC7B01"/>
    <w:rsid w:val="00EC7FFC"/>
    <w:rsid w:val="00ED03BA"/>
    <w:rsid w:val="00ED0AE5"/>
    <w:rsid w:val="00ED0C97"/>
    <w:rsid w:val="00ED0D40"/>
    <w:rsid w:val="00ED2785"/>
    <w:rsid w:val="00ED2907"/>
    <w:rsid w:val="00ED2B38"/>
    <w:rsid w:val="00ED33A4"/>
    <w:rsid w:val="00ED36CE"/>
    <w:rsid w:val="00ED4387"/>
    <w:rsid w:val="00ED4D60"/>
    <w:rsid w:val="00ED4E99"/>
    <w:rsid w:val="00ED5CC6"/>
    <w:rsid w:val="00ED5ED1"/>
    <w:rsid w:val="00ED631D"/>
    <w:rsid w:val="00ED6401"/>
    <w:rsid w:val="00ED65A6"/>
    <w:rsid w:val="00ED665B"/>
    <w:rsid w:val="00ED7339"/>
    <w:rsid w:val="00ED7797"/>
    <w:rsid w:val="00ED7E4E"/>
    <w:rsid w:val="00EE0144"/>
    <w:rsid w:val="00EE0195"/>
    <w:rsid w:val="00EE1013"/>
    <w:rsid w:val="00EE1470"/>
    <w:rsid w:val="00EE1BF1"/>
    <w:rsid w:val="00EE1FB8"/>
    <w:rsid w:val="00EE22AF"/>
    <w:rsid w:val="00EE23C9"/>
    <w:rsid w:val="00EE249C"/>
    <w:rsid w:val="00EE269A"/>
    <w:rsid w:val="00EE3155"/>
    <w:rsid w:val="00EE3416"/>
    <w:rsid w:val="00EE3640"/>
    <w:rsid w:val="00EE392F"/>
    <w:rsid w:val="00EE4060"/>
    <w:rsid w:val="00EE4E6C"/>
    <w:rsid w:val="00EE5F98"/>
    <w:rsid w:val="00EE6890"/>
    <w:rsid w:val="00EE69ED"/>
    <w:rsid w:val="00EE6C50"/>
    <w:rsid w:val="00EE7460"/>
    <w:rsid w:val="00EE798D"/>
    <w:rsid w:val="00EE7F41"/>
    <w:rsid w:val="00EF0AB7"/>
    <w:rsid w:val="00EF0E87"/>
    <w:rsid w:val="00EF1865"/>
    <w:rsid w:val="00EF1B88"/>
    <w:rsid w:val="00EF1E2D"/>
    <w:rsid w:val="00EF22BC"/>
    <w:rsid w:val="00EF2430"/>
    <w:rsid w:val="00EF2639"/>
    <w:rsid w:val="00EF28AD"/>
    <w:rsid w:val="00EF34D3"/>
    <w:rsid w:val="00EF3783"/>
    <w:rsid w:val="00EF3910"/>
    <w:rsid w:val="00EF395F"/>
    <w:rsid w:val="00EF401C"/>
    <w:rsid w:val="00EF45A4"/>
    <w:rsid w:val="00EF487D"/>
    <w:rsid w:val="00EF4E0D"/>
    <w:rsid w:val="00EF5142"/>
    <w:rsid w:val="00EF6906"/>
    <w:rsid w:val="00EF6B6F"/>
    <w:rsid w:val="00EF6E27"/>
    <w:rsid w:val="00EF6E93"/>
    <w:rsid w:val="00EF76AE"/>
    <w:rsid w:val="00F00623"/>
    <w:rsid w:val="00F00749"/>
    <w:rsid w:val="00F007B0"/>
    <w:rsid w:val="00F0090C"/>
    <w:rsid w:val="00F00B95"/>
    <w:rsid w:val="00F00C74"/>
    <w:rsid w:val="00F00F7D"/>
    <w:rsid w:val="00F013B8"/>
    <w:rsid w:val="00F01409"/>
    <w:rsid w:val="00F01F49"/>
    <w:rsid w:val="00F021E8"/>
    <w:rsid w:val="00F026C1"/>
    <w:rsid w:val="00F030C6"/>
    <w:rsid w:val="00F030EA"/>
    <w:rsid w:val="00F03831"/>
    <w:rsid w:val="00F041B2"/>
    <w:rsid w:val="00F04666"/>
    <w:rsid w:val="00F049E5"/>
    <w:rsid w:val="00F04DFB"/>
    <w:rsid w:val="00F04E00"/>
    <w:rsid w:val="00F0587E"/>
    <w:rsid w:val="00F05AA5"/>
    <w:rsid w:val="00F06643"/>
    <w:rsid w:val="00F06A84"/>
    <w:rsid w:val="00F0705A"/>
    <w:rsid w:val="00F07BCA"/>
    <w:rsid w:val="00F10330"/>
    <w:rsid w:val="00F104C1"/>
    <w:rsid w:val="00F109A1"/>
    <w:rsid w:val="00F10A44"/>
    <w:rsid w:val="00F112ED"/>
    <w:rsid w:val="00F1164B"/>
    <w:rsid w:val="00F1194F"/>
    <w:rsid w:val="00F11F38"/>
    <w:rsid w:val="00F121E4"/>
    <w:rsid w:val="00F12726"/>
    <w:rsid w:val="00F12751"/>
    <w:rsid w:val="00F13231"/>
    <w:rsid w:val="00F13D7E"/>
    <w:rsid w:val="00F15860"/>
    <w:rsid w:val="00F15C39"/>
    <w:rsid w:val="00F15E1E"/>
    <w:rsid w:val="00F15F0A"/>
    <w:rsid w:val="00F16262"/>
    <w:rsid w:val="00F17336"/>
    <w:rsid w:val="00F1765C"/>
    <w:rsid w:val="00F178AD"/>
    <w:rsid w:val="00F17A73"/>
    <w:rsid w:val="00F17B43"/>
    <w:rsid w:val="00F200F8"/>
    <w:rsid w:val="00F201D8"/>
    <w:rsid w:val="00F207FD"/>
    <w:rsid w:val="00F217FB"/>
    <w:rsid w:val="00F21D2E"/>
    <w:rsid w:val="00F2200A"/>
    <w:rsid w:val="00F22034"/>
    <w:rsid w:val="00F222AE"/>
    <w:rsid w:val="00F223C0"/>
    <w:rsid w:val="00F224DE"/>
    <w:rsid w:val="00F22F88"/>
    <w:rsid w:val="00F23230"/>
    <w:rsid w:val="00F233ED"/>
    <w:rsid w:val="00F246DD"/>
    <w:rsid w:val="00F24AFF"/>
    <w:rsid w:val="00F24C56"/>
    <w:rsid w:val="00F254DD"/>
    <w:rsid w:val="00F259A7"/>
    <w:rsid w:val="00F26100"/>
    <w:rsid w:val="00F264B2"/>
    <w:rsid w:val="00F27733"/>
    <w:rsid w:val="00F27F09"/>
    <w:rsid w:val="00F27F7D"/>
    <w:rsid w:val="00F306AE"/>
    <w:rsid w:val="00F31439"/>
    <w:rsid w:val="00F317AC"/>
    <w:rsid w:val="00F31CB6"/>
    <w:rsid w:val="00F31DF7"/>
    <w:rsid w:val="00F3309E"/>
    <w:rsid w:val="00F33189"/>
    <w:rsid w:val="00F3343B"/>
    <w:rsid w:val="00F33808"/>
    <w:rsid w:val="00F33924"/>
    <w:rsid w:val="00F3419B"/>
    <w:rsid w:val="00F349A8"/>
    <w:rsid w:val="00F350A8"/>
    <w:rsid w:val="00F354BC"/>
    <w:rsid w:val="00F3603D"/>
    <w:rsid w:val="00F3633E"/>
    <w:rsid w:val="00F4063A"/>
    <w:rsid w:val="00F40A1A"/>
    <w:rsid w:val="00F40BD2"/>
    <w:rsid w:val="00F416C6"/>
    <w:rsid w:val="00F41B50"/>
    <w:rsid w:val="00F4205C"/>
    <w:rsid w:val="00F4234C"/>
    <w:rsid w:val="00F423E9"/>
    <w:rsid w:val="00F427E8"/>
    <w:rsid w:val="00F42849"/>
    <w:rsid w:val="00F42BBE"/>
    <w:rsid w:val="00F4398A"/>
    <w:rsid w:val="00F43E35"/>
    <w:rsid w:val="00F43EAF"/>
    <w:rsid w:val="00F44587"/>
    <w:rsid w:val="00F4477D"/>
    <w:rsid w:val="00F44A6D"/>
    <w:rsid w:val="00F45115"/>
    <w:rsid w:val="00F4516D"/>
    <w:rsid w:val="00F451E4"/>
    <w:rsid w:val="00F46450"/>
    <w:rsid w:val="00F47BF4"/>
    <w:rsid w:val="00F5023B"/>
    <w:rsid w:val="00F50765"/>
    <w:rsid w:val="00F507F9"/>
    <w:rsid w:val="00F50B5B"/>
    <w:rsid w:val="00F5100E"/>
    <w:rsid w:val="00F51EBE"/>
    <w:rsid w:val="00F529C3"/>
    <w:rsid w:val="00F53089"/>
    <w:rsid w:val="00F530EE"/>
    <w:rsid w:val="00F53195"/>
    <w:rsid w:val="00F53317"/>
    <w:rsid w:val="00F535BF"/>
    <w:rsid w:val="00F539BE"/>
    <w:rsid w:val="00F53B1C"/>
    <w:rsid w:val="00F53FA1"/>
    <w:rsid w:val="00F55326"/>
    <w:rsid w:val="00F55C33"/>
    <w:rsid w:val="00F56099"/>
    <w:rsid w:val="00F56ED3"/>
    <w:rsid w:val="00F574BA"/>
    <w:rsid w:val="00F57C61"/>
    <w:rsid w:val="00F57D9F"/>
    <w:rsid w:val="00F600A6"/>
    <w:rsid w:val="00F60867"/>
    <w:rsid w:val="00F61722"/>
    <w:rsid w:val="00F62AD7"/>
    <w:rsid w:val="00F62AEB"/>
    <w:rsid w:val="00F62C9A"/>
    <w:rsid w:val="00F638DB"/>
    <w:rsid w:val="00F639B6"/>
    <w:rsid w:val="00F63ECD"/>
    <w:rsid w:val="00F655B2"/>
    <w:rsid w:val="00F6567F"/>
    <w:rsid w:val="00F65862"/>
    <w:rsid w:val="00F65E5B"/>
    <w:rsid w:val="00F66525"/>
    <w:rsid w:val="00F66606"/>
    <w:rsid w:val="00F66671"/>
    <w:rsid w:val="00F66BD5"/>
    <w:rsid w:val="00F67310"/>
    <w:rsid w:val="00F6792F"/>
    <w:rsid w:val="00F713C3"/>
    <w:rsid w:val="00F71878"/>
    <w:rsid w:val="00F723E3"/>
    <w:rsid w:val="00F72934"/>
    <w:rsid w:val="00F72CE1"/>
    <w:rsid w:val="00F733F2"/>
    <w:rsid w:val="00F738DA"/>
    <w:rsid w:val="00F746FD"/>
    <w:rsid w:val="00F75093"/>
    <w:rsid w:val="00F758C8"/>
    <w:rsid w:val="00F7599F"/>
    <w:rsid w:val="00F75CC6"/>
    <w:rsid w:val="00F75E82"/>
    <w:rsid w:val="00F7671F"/>
    <w:rsid w:val="00F76D28"/>
    <w:rsid w:val="00F775A2"/>
    <w:rsid w:val="00F800F1"/>
    <w:rsid w:val="00F801E7"/>
    <w:rsid w:val="00F80812"/>
    <w:rsid w:val="00F810CE"/>
    <w:rsid w:val="00F814A2"/>
    <w:rsid w:val="00F81BDB"/>
    <w:rsid w:val="00F8225B"/>
    <w:rsid w:val="00F82307"/>
    <w:rsid w:val="00F834A4"/>
    <w:rsid w:val="00F84212"/>
    <w:rsid w:val="00F849AC"/>
    <w:rsid w:val="00F8527C"/>
    <w:rsid w:val="00F8549B"/>
    <w:rsid w:val="00F866BB"/>
    <w:rsid w:val="00F87F44"/>
    <w:rsid w:val="00F90072"/>
    <w:rsid w:val="00F90641"/>
    <w:rsid w:val="00F909F4"/>
    <w:rsid w:val="00F90D03"/>
    <w:rsid w:val="00F90F03"/>
    <w:rsid w:val="00F91558"/>
    <w:rsid w:val="00F9155F"/>
    <w:rsid w:val="00F91BB9"/>
    <w:rsid w:val="00F920FB"/>
    <w:rsid w:val="00F923F4"/>
    <w:rsid w:val="00F9244D"/>
    <w:rsid w:val="00F929EE"/>
    <w:rsid w:val="00F9348D"/>
    <w:rsid w:val="00F93832"/>
    <w:rsid w:val="00F93C63"/>
    <w:rsid w:val="00F9434E"/>
    <w:rsid w:val="00F9466D"/>
    <w:rsid w:val="00F946F6"/>
    <w:rsid w:val="00F949B4"/>
    <w:rsid w:val="00F95227"/>
    <w:rsid w:val="00F954A1"/>
    <w:rsid w:val="00F96526"/>
    <w:rsid w:val="00F96713"/>
    <w:rsid w:val="00F96EEB"/>
    <w:rsid w:val="00F97B72"/>
    <w:rsid w:val="00F97D7A"/>
    <w:rsid w:val="00FA0261"/>
    <w:rsid w:val="00FA03A9"/>
    <w:rsid w:val="00FA168C"/>
    <w:rsid w:val="00FA1A67"/>
    <w:rsid w:val="00FA26DA"/>
    <w:rsid w:val="00FA276B"/>
    <w:rsid w:val="00FA3147"/>
    <w:rsid w:val="00FA3624"/>
    <w:rsid w:val="00FA3BE0"/>
    <w:rsid w:val="00FA4537"/>
    <w:rsid w:val="00FA47EA"/>
    <w:rsid w:val="00FA4D38"/>
    <w:rsid w:val="00FA537A"/>
    <w:rsid w:val="00FA5BAC"/>
    <w:rsid w:val="00FA5BD4"/>
    <w:rsid w:val="00FA5D79"/>
    <w:rsid w:val="00FA5E8D"/>
    <w:rsid w:val="00FA5F34"/>
    <w:rsid w:val="00FA692D"/>
    <w:rsid w:val="00FA6D7D"/>
    <w:rsid w:val="00FA6EF0"/>
    <w:rsid w:val="00FA7342"/>
    <w:rsid w:val="00FA748E"/>
    <w:rsid w:val="00FA75B3"/>
    <w:rsid w:val="00FA7EFA"/>
    <w:rsid w:val="00FB0231"/>
    <w:rsid w:val="00FB0508"/>
    <w:rsid w:val="00FB053F"/>
    <w:rsid w:val="00FB0A0E"/>
    <w:rsid w:val="00FB0A31"/>
    <w:rsid w:val="00FB103E"/>
    <w:rsid w:val="00FB1557"/>
    <w:rsid w:val="00FB1952"/>
    <w:rsid w:val="00FB19A9"/>
    <w:rsid w:val="00FB1BB2"/>
    <w:rsid w:val="00FB2DD8"/>
    <w:rsid w:val="00FB3F02"/>
    <w:rsid w:val="00FB41A3"/>
    <w:rsid w:val="00FB4A41"/>
    <w:rsid w:val="00FB4FF2"/>
    <w:rsid w:val="00FB55E4"/>
    <w:rsid w:val="00FB56D5"/>
    <w:rsid w:val="00FB60A9"/>
    <w:rsid w:val="00FB63A8"/>
    <w:rsid w:val="00FB64CD"/>
    <w:rsid w:val="00FB74F6"/>
    <w:rsid w:val="00FB795D"/>
    <w:rsid w:val="00FC0819"/>
    <w:rsid w:val="00FC10BF"/>
    <w:rsid w:val="00FC1142"/>
    <w:rsid w:val="00FC183C"/>
    <w:rsid w:val="00FC1CD0"/>
    <w:rsid w:val="00FC2045"/>
    <w:rsid w:val="00FC2163"/>
    <w:rsid w:val="00FC24A8"/>
    <w:rsid w:val="00FC2672"/>
    <w:rsid w:val="00FC283D"/>
    <w:rsid w:val="00FC3058"/>
    <w:rsid w:val="00FC3641"/>
    <w:rsid w:val="00FC4D2E"/>
    <w:rsid w:val="00FC5172"/>
    <w:rsid w:val="00FC5380"/>
    <w:rsid w:val="00FC56C1"/>
    <w:rsid w:val="00FC6760"/>
    <w:rsid w:val="00FC6D17"/>
    <w:rsid w:val="00FC7322"/>
    <w:rsid w:val="00FC7635"/>
    <w:rsid w:val="00FC7ECC"/>
    <w:rsid w:val="00FD032E"/>
    <w:rsid w:val="00FD043C"/>
    <w:rsid w:val="00FD15DD"/>
    <w:rsid w:val="00FD18F2"/>
    <w:rsid w:val="00FD1964"/>
    <w:rsid w:val="00FD1B6E"/>
    <w:rsid w:val="00FD1D94"/>
    <w:rsid w:val="00FD2283"/>
    <w:rsid w:val="00FD2BE3"/>
    <w:rsid w:val="00FD3CA8"/>
    <w:rsid w:val="00FD3D91"/>
    <w:rsid w:val="00FD3DE4"/>
    <w:rsid w:val="00FD3EF4"/>
    <w:rsid w:val="00FD4062"/>
    <w:rsid w:val="00FD514E"/>
    <w:rsid w:val="00FD5A4D"/>
    <w:rsid w:val="00FD5D73"/>
    <w:rsid w:val="00FD5EDE"/>
    <w:rsid w:val="00FD61BD"/>
    <w:rsid w:val="00FD68F4"/>
    <w:rsid w:val="00FD6D6F"/>
    <w:rsid w:val="00FD726A"/>
    <w:rsid w:val="00FD73CD"/>
    <w:rsid w:val="00FD7428"/>
    <w:rsid w:val="00FD7A75"/>
    <w:rsid w:val="00FD7F6C"/>
    <w:rsid w:val="00FE11EB"/>
    <w:rsid w:val="00FE1C51"/>
    <w:rsid w:val="00FE2810"/>
    <w:rsid w:val="00FE298E"/>
    <w:rsid w:val="00FE3060"/>
    <w:rsid w:val="00FE3FF5"/>
    <w:rsid w:val="00FE4747"/>
    <w:rsid w:val="00FE4A18"/>
    <w:rsid w:val="00FE4A3F"/>
    <w:rsid w:val="00FE529B"/>
    <w:rsid w:val="00FE539D"/>
    <w:rsid w:val="00FE5C89"/>
    <w:rsid w:val="00FE6100"/>
    <w:rsid w:val="00FE7F31"/>
    <w:rsid w:val="00FE7F7A"/>
    <w:rsid w:val="00FF05ED"/>
    <w:rsid w:val="00FF0D1E"/>
    <w:rsid w:val="00FF1947"/>
    <w:rsid w:val="00FF1DEC"/>
    <w:rsid w:val="00FF218C"/>
    <w:rsid w:val="00FF27AE"/>
    <w:rsid w:val="00FF2AA2"/>
    <w:rsid w:val="00FF3BF5"/>
    <w:rsid w:val="00FF3FDA"/>
    <w:rsid w:val="00FF492C"/>
    <w:rsid w:val="00FF5AB6"/>
    <w:rsid w:val="00FF6838"/>
    <w:rsid w:val="00FF685C"/>
    <w:rsid w:val="00FF6942"/>
    <w:rsid w:val="00FF6BCF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F3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E0B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0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link w:val="50"/>
    <w:uiPriority w:val="99"/>
    <w:locked/>
    <w:rsid w:val="000F3F3C"/>
    <w:rPr>
      <w:sz w:val="17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F3F3C"/>
    <w:pPr>
      <w:widowControl w:val="0"/>
      <w:shd w:val="clear" w:color="auto" w:fill="FFFFFF"/>
      <w:spacing w:after="0" w:line="206" w:lineRule="exact"/>
      <w:ind w:hanging="380"/>
      <w:jc w:val="both"/>
    </w:pPr>
    <w:rPr>
      <w:rFonts w:asciiTheme="minorHAnsi" w:eastAsiaTheme="minorHAnsi" w:hAnsiTheme="minorHAnsi" w:cstheme="minorBidi"/>
      <w:sz w:val="17"/>
    </w:rPr>
  </w:style>
  <w:style w:type="character" w:customStyle="1" w:styleId="21">
    <w:name w:val="Основной текст (2)"/>
    <w:uiPriority w:val="99"/>
    <w:rsid w:val="000F3F3C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paragraph" w:styleId="a3">
    <w:name w:val="List Paragraph"/>
    <w:basedOn w:val="a"/>
    <w:uiPriority w:val="99"/>
    <w:qFormat/>
    <w:rsid w:val="00EC7B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A59B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B39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3933"/>
    <w:rPr>
      <w:rFonts w:ascii="Segoe UI" w:eastAsia="Calibr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D952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A22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unhideWhenUsed/>
    <w:rsid w:val="002270BF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2270BF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aliases w:val="Знак сноски-FN,Знак сноски 1,Ciae niinee-FN,Текст сноски Знак Знак Знак Знак Знак Знак,single space Знак Знак,footnote text Знак Знак,Текст сноски Знак1 Знак Знак Знак Знак,-++ Знак Знак,Referencia nota al pie,SUPERS,анкета сноска,fr"/>
    <w:basedOn w:val="a0"/>
    <w:uiPriority w:val="99"/>
    <w:unhideWhenUsed/>
    <w:rsid w:val="002270BF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AE0B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10">
    <w:name w:val="A1"/>
    <w:uiPriority w:val="99"/>
    <w:rsid w:val="00B32DBD"/>
    <w:rPr>
      <w:color w:val="000000"/>
      <w:sz w:val="18"/>
      <w:szCs w:val="18"/>
    </w:rPr>
  </w:style>
  <w:style w:type="paragraph" w:customStyle="1" w:styleId="Default">
    <w:name w:val="Default"/>
    <w:rsid w:val="0068567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A30">
    <w:name w:val="A3"/>
    <w:uiPriority w:val="99"/>
    <w:rsid w:val="00685675"/>
    <w:rPr>
      <w:rFonts w:cs="Cambria"/>
      <w:color w:val="000000"/>
      <w:sz w:val="28"/>
      <w:szCs w:val="28"/>
    </w:rPr>
  </w:style>
  <w:style w:type="paragraph" w:customStyle="1" w:styleId="Pa6">
    <w:name w:val="Pa6"/>
    <w:basedOn w:val="Default"/>
    <w:next w:val="Default"/>
    <w:uiPriority w:val="99"/>
    <w:rsid w:val="000D2D2D"/>
    <w:pPr>
      <w:spacing w:line="241" w:lineRule="atLeast"/>
    </w:pPr>
    <w:rPr>
      <w:rFonts w:cstheme="minorBidi"/>
      <w:color w:val="auto"/>
    </w:rPr>
  </w:style>
  <w:style w:type="paragraph" w:customStyle="1" w:styleId="Pa10">
    <w:name w:val="Pa10"/>
    <w:basedOn w:val="Default"/>
    <w:next w:val="Default"/>
    <w:uiPriority w:val="99"/>
    <w:rsid w:val="00DE50A7"/>
    <w:pPr>
      <w:spacing w:line="221" w:lineRule="atLeast"/>
    </w:pPr>
    <w:rPr>
      <w:rFonts w:ascii="Times New Roman" w:hAnsi="Times New Roman" w:cs="Times New Roman"/>
      <w:color w:val="auto"/>
    </w:rPr>
  </w:style>
  <w:style w:type="paragraph" w:customStyle="1" w:styleId="Pa9">
    <w:name w:val="Pa9"/>
    <w:basedOn w:val="Default"/>
    <w:next w:val="Default"/>
    <w:uiPriority w:val="99"/>
    <w:rsid w:val="00FF1947"/>
    <w:pPr>
      <w:spacing w:line="221" w:lineRule="atLeast"/>
    </w:pPr>
    <w:rPr>
      <w:rFonts w:ascii="Times New Roman" w:hAnsi="Times New Roman" w:cs="Times New Roman"/>
      <w:color w:val="auto"/>
    </w:rPr>
  </w:style>
  <w:style w:type="paragraph" w:customStyle="1" w:styleId="ac">
    <w:name w:val="Текст таблица"/>
    <w:basedOn w:val="a"/>
    <w:link w:val="ad"/>
    <w:qFormat/>
    <w:rsid w:val="004115D1"/>
    <w:pPr>
      <w:spacing w:after="0" w:line="240" w:lineRule="auto"/>
      <w:contextualSpacing/>
      <w:jc w:val="center"/>
    </w:pPr>
    <w:rPr>
      <w:rFonts w:ascii="Cambria" w:hAnsi="Cambria"/>
      <w:sz w:val="24"/>
      <w:szCs w:val="24"/>
      <w:lang w:val="x-none"/>
    </w:rPr>
  </w:style>
  <w:style w:type="character" w:customStyle="1" w:styleId="ad">
    <w:name w:val="Текст таблица Знак"/>
    <w:link w:val="ac"/>
    <w:rsid w:val="004115D1"/>
    <w:rPr>
      <w:rFonts w:ascii="Cambria" w:eastAsia="Calibri" w:hAnsi="Cambria" w:cs="Times New Roman"/>
      <w:sz w:val="24"/>
      <w:szCs w:val="24"/>
      <w:lang w:val="x-none"/>
    </w:rPr>
  </w:style>
  <w:style w:type="character" w:customStyle="1" w:styleId="20">
    <w:name w:val="Заголовок 2 Знак"/>
    <w:basedOn w:val="a0"/>
    <w:link w:val="2"/>
    <w:uiPriority w:val="9"/>
    <w:rsid w:val="003310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e">
    <w:name w:val="endnote text"/>
    <w:basedOn w:val="a"/>
    <w:link w:val="af"/>
    <w:uiPriority w:val="99"/>
    <w:unhideWhenUsed/>
    <w:rsid w:val="008C74DD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rsid w:val="008C74DD"/>
    <w:rPr>
      <w:rFonts w:ascii="Calibri" w:eastAsia="Calibri" w:hAnsi="Calibri" w:cs="Times New Roman"/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8C74DD"/>
    <w:rPr>
      <w:vertAlign w:val="superscript"/>
    </w:rPr>
  </w:style>
  <w:style w:type="paragraph" w:styleId="22">
    <w:name w:val="Body Text 2"/>
    <w:basedOn w:val="a"/>
    <w:link w:val="23"/>
    <w:rsid w:val="00D14436"/>
    <w:pPr>
      <w:autoSpaceDE w:val="0"/>
      <w:autoSpaceDN w:val="0"/>
      <w:spacing w:after="0" w:line="240" w:lineRule="auto"/>
      <w:jc w:val="both"/>
    </w:pPr>
    <w:rPr>
      <w:rFonts w:ascii="Times New Roman" w:eastAsia="MS Mincho" w:hAnsi="Times New Roman"/>
      <w:b/>
      <w:bCs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14436"/>
    <w:rPr>
      <w:rFonts w:ascii="Times New Roman" w:eastAsia="MS Mincho" w:hAnsi="Times New Roman" w:cs="Times New Roman"/>
      <w:b/>
      <w:bCs/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unhideWhenUsed/>
    <w:rsid w:val="00F92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F929EE"/>
    <w:rPr>
      <w:rFonts w:ascii="Calibri" w:eastAsia="Calibri" w:hAnsi="Calibri" w:cs="Times New Roman"/>
    </w:rPr>
  </w:style>
  <w:style w:type="paragraph" w:styleId="af3">
    <w:name w:val="footer"/>
    <w:basedOn w:val="a"/>
    <w:link w:val="af4"/>
    <w:uiPriority w:val="99"/>
    <w:unhideWhenUsed/>
    <w:rsid w:val="00F92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F929E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F3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E0B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0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link w:val="50"/>
    <w:uiPriority w:val="99"/>
    <w:locked/>
    <w:rsid w:val="000F3F3C"/>
    <w:rPr>
      <w:sz w:val="17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F3F3C"/>
    <w:pPr>
      <w:widowControl w:val="0"/>
      <w:shd w:val="clear" w:color="auto" w:fill="FFFFFF"/>
      <w:spacing w:after="0" w:line="206" w:lineRule="exact"/>
      <w:ind w:hanging="380"/>
      <w:jc w:val="both"/>
    </w:pPr>
    <w:rPr>
      <w:rFonts w:asciiTheme="minorHAnsi" w:eastAsiaTheme="minorHAnsi" w:hAnsiTheme="minorHAnsi" w:cstheme="minorBidi"/>
      <w:sz w:val="17"/>
    </w:rPr>
  </w:style>
  <w:style w:type="character" w:customStyle="1" w:styleId="21">
    <w:name w:val="Основной текст (2)"/>
    <w:uiPriority w:val="99"/>
    <w:rsid w:val="000F3F3C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paragraph" w:styleId="a3">
    <w:name w:val="List Paragraph"/>
    <w:basedOn w:val="a"/>
    <w:uiPriority w:val="99"/>
    <w:qFormat/>
    <w:rsid w:val="00EC7B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A59B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B39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3933"/>
    <w:rPr>
      <w:rFonts w:ascii="Segoe UI" w:eastAsia="Calibr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D952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A22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unhideWhenUsed/>
    <w:rsid w:val="002270BF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2270BF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aliases w:val="Знак сноски-FN,Знак сноски 1,Ciae niinee-FN,Текст сноски Знак Знак Знак Знак Знак Знак,single space Знак Знак,footnote text Знак Знак,Текст сноски Знак1 Знак Знак Знак Знак,-++ Знак Знак,Referencia nota al pie,SUPERS,анкета сноска,fr"/>
    <w:basedOn w:val="a0"/>
    <w:uiPriority w:val="99"/>
    <w:unhideWhenUsed/>
    <w:rsid w:val="002270BF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AE0B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10">
    <w:name w:val="A1"/>
    <w:uiPriority w:val="99"/>
    <w:rsid w:val="00B32DBD"/>
    <w:rPr>
      <w:color w:val="000000"/>
      <w:sz w:val="18"/>
      <w:szCs w:val="18"/>
    </w:rPr>
  </w:style>
  <w:style w:type="paragraph" w:customStyle="1" w:styleId="Default">
    <w:name w:val="Default"/>
    <w:rsid w:val="0068567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A30">
    <w:name w:val="A3"/>
    <w:uiPriority w:val="99"/>
    <w:rsid w:val="00685675"/>
    <w:rPr>
      <w:rFonts w:cs="Cambria"/>
      <w:color w:val="000000"/>
      <w:sz w:val="28"/>
      <w:szCs w:val="28"/>
    </w:rPr>
  </w:style>
  <w:style w:type="paragraph" w:customStyle="1" w:styleId="Pa6">
    <w:name w:val="Pa6"/>
    <w:basedOn w:val="Default"/>
    <w:next w:val="Default"/>
    <w:uiPriority w:val="99"/>
    <w:rsid w:val="000D2D2D"/>
    <w:pPr>
      <w:spacing w:line="241" w:lineRule="atLeast"/>
    </w:pPr>
    <w:rPr>
      <w:rFonts w:cstheme="minorBidi"/>
      <w:color w:val="auto"/>
    </w:rPr>
  </w:style>
  <w:style w:type="paragraph" w:customStyle="1" w:styleId="Pa10">
    <w:name w:val="Pa10"/>
    <w:basedOn w:val="Default"/>
    <w:next w:val="Default"/>
    <w:uiPriority w:val="99"/>
    <w:rsid w:val="00DE50A7"/>
    <w:pPr>
      <w:spacing w:line="221" w:lineRule="atLeast"/>
    </w:pPr>
    <w:rPr>
      <w:rFonts w:ascii="Times New Roman" w:hAnsi="Times New Roman" w:cs="Times New Roman"/>
      <w:color w:val="auto"/>
    </w:rPr>
  </w:style>
  <w:style w:type="paragraph" w:customStyle="1" w:styleId="Pa9">
    <w:name w:val="Pa9"/>
    <w:basedOn w:val="Default"/>
    <w:next w:val="Default"/>
    <w:uiPriority w:val="99"/>
    <w:rsid w:val="00FF1947"/>
    <w:pPr>
      <w:spacing w:line="221" w:lineRule="atLeast"/>
    </w:pPr>
    <w:rPr>
      <w:rFonts w:ascii="Times New Roman" w:hAnsi="Times New Roman" w:cs="Times New Roman"/>
      <w:color w:val="auto"/>
    </w:rPr>
  </w:style>
  <w:style w:type="paragraph" w:customStyle="1" w:styleId="ac">
    <w:name w:val="Текст таблица"/>
    <w:basedOn w:val="a"/>
    <w:link w:val="ad"/>
    <w:qFormat/>
    <w:rsid w:val="004115D1"/>
    <w:pPr>
      <w:spacing w:after="0" w:line="240" w:lineRule="auto"/>
      <w:contextualSpacing/>
      <w:jc w:val="center"/>
    </w:pPr>
    <w:rPr>
      <w:rFonts w:ascii="Cambria" w:hAnsi="Cambria"/>
      <w:sz w:val="24"/>
      <w:szCs w:val="24"/>
      <w:lang w:val="x-none"/>
    </w:rPr>
  </w:style>
  <w:style w:type="character" w:customStyle="1" w:styleId="ad">
    <w:name w:val="Текст таблица Знак"/>
    <w:link w:val="ac"/>
    <w:rsid w:val="004115D1"/>
    <w:rPr>
      <w:rFonts w:ascii="Cambria" w:eastAsia="Calibri" w:hAnsi="Cambria" w:cs="Times New Roman"/>
      <w:sz w:val="24"/>
      <w:szCs w:val="24"/>
      <w:lang w:val="x-none"/>
    </w:rPr>
  </w:style>
  <w:style w:type="character" w:customStyle="1" w:styleId="20">
    <w:name w:val="Заголовок 2 Знак"/>
    <w:basedOn w:val="a0"/>
    <w:link w:val="2"/>
    <w:uiPriority w:val="9"/>
    <w:rsid w:val="003310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e">
    <w:name w:val="endnote text"/>
    <w:basedOn w:val="a"/>
    <w:link w:val="af"/>
    <w:uiPriority w:val="99"/>
    <w:unhideWhenUsed/>
    <w:rsid w:val="008C74DD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rsid w:val="008C74DD"/>
    <w:rPr>
      <w:rFonts w:ascii="Calibri" w:eastAsia="Calibri" w:hAnsi="Calibri" w:cs="Times New Roman"/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8C74DD"/>
    <w:rPr>
      <w:vertAlign w:val="superscript"/>
    </w:rPr>
  </w:style>
  <w:style w:type="paragraph" w:styleId="22">
    <w:name w:val="Body Text 2"/>
    <w:basedOn w:val="a"/>
    <w:link w:val="23"/>
    <w:rsid w:val="00D14436"/>
    <w:pPr>
      <w:autoSpaceDE w:val="0"/>
      <w:autoSpaceDN w:val="0"/>
      <w:spacing w:after="0" w:line="240" w:lineRule="auto"/>
      <w:jc w:val="both"/>
    </w:pPr>
    <w:rPr>
      <w:rFonts w:ascii="Times New Roman" w:eastAsia="MS Mincho" w:hAnsi="Times New Roman"/>
      <w:b/>
      <w:bCs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14436"/>
    <w:rPr>
      <w:rFonts w:ascii="Times New Roman" w:eastAsia="MS Mincho" w:hAnsi="Times New Roman" w:cs="Times New Roman"/>
      <w:b/>
      <w:bCs/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unhideWhenUsed/>
    <w:rsid w:val="00F92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F929EE"/>
    <w:rPr>
      <w:rFonts w:ascii="Calibri" w:eastAsia="Calibri" w:hAnsi="Calibri" w:cs="Times New Roman"/>
    </w:rPr>
  </w:style>
  <w:style w:type="paragraph" w:styleId="af3">
    <w:name w:val="footer"/>
    <w:basedOn w:val="a"/>
    <w:link w:val="af4"/>
    <w:uiPriority w:val="99"/>
    <w:unhideWhenUsed/>
    <w:rsid w:val="00F92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F929E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8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9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0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8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4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3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9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8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2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8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9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0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6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6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8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3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6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3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7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2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2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3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5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1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3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4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7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0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2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7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2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2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4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2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0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6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3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2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8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0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6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16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7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7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9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8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6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6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2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1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49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74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170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26035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1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5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8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2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9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8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2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1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948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12" w:space="9" w:color="EBEBEB"/>
            <w:right w:val="none" w:sz="0" w:space="0" w:color="auto"/>
          </w:divBdr>
          <w:divsChild>
            <w:div w:id="20597447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05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7909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9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47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9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91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769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50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6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elbas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yberleninka.ru/journal/n/izvestiya-tomskogo-politehnicheskogo-universiteta-inzhiniring-georesurs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5AA65-7E4E-496F-9E8F-A44F95821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3266</Words>
  <Characters>18617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А. Басова</dc:creator>
  <cp:lastModifiedBy>user-pc</cp:lastModifiedBy>
  <cp:revision>2</cp:revision>
  <cp:lastPrinted>2020-04-17T13:47:00Z</cp:lastPrinted>
  <dcterms:created xsi:type="dcterms:W3CDTF">2020-05-21T09:07:00Z</dcterms:created>
  <dcterms:modified xsi:type="dcterms:W3CDTF">2020-05-21T09:07:00Z</dcterms:modified>
</cp:coreProperties>
</file>