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D58" w:rsidRPr="00957389" w:rsidRDefault="00784D58" w:rsidP="00784D58">
      <w:pPr>
        <w:pStyle w:val="aa"/>
        <w:spacing w:before="0" w:beforeAutospacing="0" w:after="0" w:afterAutospacing="0"/>
        <w:ind w:firstLine="284"/>
        <w:jc w:val="both"/>
        <w:rPr>
          <w:b/>
        </w:rPr>
      </w:pPr>
      <w:r w:rsidRPr="00957389">
        <w:rPr>
          <w:b/>
        </w:rPr>
        <w:t>УДК</w:t>
      </w:r>
      <w:r w:rsidR="009B3990">
        <w:rPr>
          <w:b/>
        </w:rPr>
        <w:t xml:space="preserve"> 656</w:t>
      </w:r>
    </w:p>
    <w:p w:rsidR="00784D58" w:rsidRPr="00987247" w:rsidRDefault="00F42EB7" w:rsidP="00784D58">
      <w:pPr>
        <w:pStyle w:val="aa"/>
        <w:spacing w:before="0" w:beforeAutospacing="0" w:after="0" w:afterAutospacing="0"/>
        <w:ind w:firstLine="284"/>
        <w:jc w:val="right"/>
        <w:rPr>
          <w:b/>
          <w:i/>
        </w:rPr>
      </w:pPr>
      <w:proofErr w:type="spellStart"/>
      <w:r>
        <w:rPr>
          <w:b/>
          <w:i/>
        </w:rPr>
        <w:t>Данилик</w:t>
      </w:r>
      <w:proofErr w:type="spellEnd"/>
      <w:r>
        <w:rPr>
          <w:b/>
          <w:i/>
        </w:rPr>
        <w:t xml:space="preserve"> А.В.</w:t>
      </w:r>
    </w:p>
    <w:p w:rsidR="00784D58" w:rsidRPr="00987247" w:rsidRDefault="00784D58" w:rsidP="00784D58">
      <w:pPr>
        <w:pStyle w:val="aa"/>
        <w:spacing w:before="0" w:beforeAutospacing="0" w:after="240" w:afterAutospacing="0"/>
        <w:ind w:firstLine="284"/>
        <w:jc w:val="right"/>
        <w:rPr>
          <w:b/>
          <w:i/>
        </w:rPr>
      </w:pPr>
      <w:r w:rsidRPr="00987247">
        <w:rPr>
          <w:b/>
          <w:i/>
        </w:rPr>
        <w:t xml:space="preserve">Научный руководитель: ст. преподаватель </w:t>
      </w:r>
      <w:proofErr w:type="spellStart"/>
      <w:r w:rsidRPr="00987247">
        <w:rPr>
          <w:b/>
          <w:i/>
        </w:rPr>
        <w:t>Вакулич</w:t>
      </w:r>
      <w:proofErr w:type="spellEnd"/>
      <w:r w:rsidRPr="00987247">
        <w:rPr>
          <w:b/>
          <w:i/>
        </w:rPr>
        <w:t xml:space="preserve"> Н.А.</w:t>
      </w:r>
    </w:p>
    <w:p w:rsidR="00784D58" w:rsidRDefault="00F42EB7" w:rsidP="00784D58">
      <w:pPr>
        <w:pStyle w:val="aa"/>
        <w:spacing w:before="0" w:beforeAutospacing="0" w:after="0" w:afterAutospacing="0"/>
        <w:ind w:firstLine="284"/>
        <w:jc w:val="center"/>
        <w:rPr>
          <w:b/>
        </w:rPr>
      </w:pPr>
      <w:r>
        <w:rPr>
          <w:b/>
        </w:rPr>
        <w:t>ИССЛЕДОВАНИЕ И СРАВНЕНИЕ ВАРИАНТОВ ПЕРЕВОЗКИ ГРУЗОВ АВТОМОБИЛЬНЫМ И ЖЕЛЕЗНОДОРОЖНЫМ ТРАНСПОРТОМ В БЕЛАРУСИ</w:t>
      </w:r>
    </w:p>
    <w:p w:rsidR="00784D58" w:rsidRDefault="00784D58" w:rsidP="00784D58">
      <w:pPr>
        <w:pStyle w:val="aa"/>
        <w:spacing w:before="0" w:beforeAutospacing="0" w:after="0" w:afterAutospacing="0"/>
        <w:rPr>
          <w:b/>
        </w:rPr>
      </w:pPr>
    </w:p>
    <w:p w:rsidR="00784D58" w:rsidRPr="00784D58" w:rsidRDefault="00784D58" w:rsidP="00784D58">
      <w:pPr>
        <w:ind w:firstLine="709"/>
        <w:jc w:val="both"/>
        <w:rPr>
          <w:i/>
        </w:rPr>
      </w:pPr>
      <w:r w:rsidRPr="00784D58">
        <w:rPr>
          <w:i/>
        </w:rPr>
        <w:t>Данная работа направлена на исследование и сравнение двух веток грузоперевозок: автомобильные и железнодорожные.</w:t>
      </w:r>
      <w:r>
        <w:rPr>
          <w:i/>
        </w:rPr>
        <w:t xml:space="preserve"> Выявление</w:t>
      </w:r>
      <w:r w:rsidR="00F42EB7">
        <w:rPr>
          <w:i/>
        </w:rPr>
        <w:t xml:space="preserve"> наиболее востребованного </w:t>
      </w:r>
      <w:r w:rsidRPr="00784D58">
        <w:rPr>
          <w:i/>
        </w:rPr>
        <w:t>вид</w:t>
      </w:r>
      <w:r w:rsidR="00F42EB7">
        <w:rPr>
          <w:i/>
        </w:rPr>
        <w:t xml:space="preserve">а грузоперевозок </w:t>
      </w:r>
      <w:r w:rsidRPr="00784D58">
        <w:rPr>
          <w:i/>
        </w:rPr>
        <w:t>в Республике Беларусь.</w:t>
      </w:r>
    </w:p>
    <w:p w:rsidR="00784D58" w:rsidRDefault="00784D58" w:rsidP="00784D58">
      <w:pPr>
        <w:ind w:firstLine="709"/>
        <w:jc w:val="both"/>
        <w:rPr>
          <w:i/>
        </w:rPr>
      </w:pPr>
      <w:r>
        <w:rPr>
          <w:i/>
        </w:rPr>
        <w:t xml:space="preserve">Ключевые слова: транспорт, грузоперевозки, </w:t>
      </w:r>
      <w:r w:rsidR="00F42EB7">
        <w:rPr>
          <w:i/>
        </w:rPr>
        <w:t>экспорт</w:t>
      </w:r>
      <w:r>
        <w:rPr>
          <w:i/>
        </w:rPr>
        <w:t>,</w:t>
      </w:r>
      <w:r w:rsidR="00F42EB7">
        <w:rPr>
          <w:i/>
        </w:rPr>
        <w:t xml:space="preserve"> дороги, инфраструктура</w:t>
      </w:r>
      <w:r>
        <w:rPr>
          <w:i/>
        </w:rPr>
        <w:t>.</w:t>
      </w:r>
    </w:p>
    <w:p w:rsidR="00F42EB7" w:rsidRDefault="00F42EB7" w:rsidP="00F42EB7">
      <w:pPr>
        <w:ind w:firstLine="709"/>
        <w:jc w:val="both"/>
        <w:rPr>
          <w:b/>
        </w:rPr>
      </w:pPr>
    </w:p>
    <w:p w:rsidR="00583717" w:rsidRDefault="00583717" w:rsidP="00F42EB7">
      <w:pPr>
        <w:ind w:firstLine="709"/>
        <w:jc w:val="both"/>
      </w:pPr>
      <w:r>
        <w:t xml:space="preserve">Транспорт является базовой отраслью страны, формирующей инфраструктуру экономики и </w:t>
      </w:r>
      <w:r w:rsidRPr="00583717">
        <w:t>обеспечивающей связь всех ее составляющих</w:t>
      </w:r>
      <w:r>
        <w:t xml:space="preserve">. Ему принадлежит </w:t>
      </w:r>
      <w:r w:rsidRPr="00583717">
        <w:t>значимая </w:t>
      </w:r>
      <w:r>
        <w:t>роль в процессе общественного производства, например, как неотъемлемой</w:t>
      </w:r>
      <w:r w:rsidRPr="00583717">
        <w:t xml:space="preserve"> составляющей воплощения транспортного про</w:t>
      </w:r>
      <w:r>
        <w:t>цесса считается транспортировка сырья, материалов, полуфабрикатов и готовой продукции.</w:t>
      </w:r>
    </w:p>
    <w:p w:rsidR="0071548B" w:rsidRDefault="0071548B" w:rsidP="00F42EB7">
      <w:pPr>
        <w:ind w:firstLine="709"/>
        <w:jc w:val="both"/>
      </w:pPr>
      <w:r>
        <w:t xml:space="preserve">Трансграничная роль транспортной сети Беларуси определяется ее расположением на перекрестке важнейших европейских дорог. Так, Минск находится в 215 км от Вильнюса, в 470 км от Риги, в 550 км от Варшавы, в 580 км от Киева, в 750 км от Москвы, в 1060 км от Берлина. Наибольшая протяженность страны с севера на юг — 560 км, с запада на восток ‐ 650 км. На севере и востоке Беларусь граничит с Российской Федерацией, на юге ‐ с Украиной, на западе ‐ с Польшей, на северо‐западе ‐ с Литвой и Латвией. </w:t>
      </w:r>
    </w:p>
    <w:p w:rsidR="00CD39A8" w:rsidRDefault="00583717" w:rsidP="00F42EB7">
      <w:pPr>
        <w:ind w:firstLine="709"/>
        <w:jc w:val="both"/>
      </w:pPr>
      <w:r>
        <w:t>Транспортный комплекс Республики Беларусь включает автомобильный, железнодорожный, трубопроводный, водный и воздушный виды транспорта. В настоящее время он всецело удовлетворяет внутренние потребности экономики и населения государства в транспортных услугах, а также осуществляет их экспорт.</w:t>
      </w:r>
    </w:p>
    <w:p w:rsidR="00CD39A8" w:rsidRDefault="00CD39A8" w:rsidP="00F42EB7">
      <w:pPr>
        <w:ind w:firstLine="709"/>
        <w:jc w:val="both"/>
      </w:pPr>
      <w:r w:rsidRPr="00CD39A8">
        <w:t>Для оценки производительности применения</w:t>
      </w:r>
      <w:r w:rsidRPr="001742F5">
        <w:t xml:space="preserve"> железнодорожного</w:t>
      </w:r>
      <w:r w:rsidR="00367626">
        <w:t xml:space="preserve"> и автомобильного</w:t>
      </w:r>
      <w:r w:rsidRPr="001742F5">
        <w:t xml:space="preserve"> транспорта в сфере </w:t>
      </w:r>
      <w:r w:rsidRPr="00CD39A8">
        <w:t>интернациональных</w:t>
      </w:r>
      <w:r>
        <w:t xml:space="preserve"> </w:t>
      </w:r>
      <w:r w:rsidRPr="001742F5">
        <w:t>грузоперевозок необходимо провести сравнение.</w:t>
      </w:r>
    </w:p>
    <w:p w:rsidR="00583717" w:rsidRDefault="00583717" w:rsidP="00F42EB7">
      <w:pPr>
        <w:ind w:firstLine="709"/>
        <w:jc w:val="both"/>
      </w:pPr>
      <w:r>
        <w:t xml:space="preserve">Железнодорожный транспорт является одним из важнейших элементов транспортной системы Республики Беларусь. Белорусская железная дорога – это современная, хорошо развитая транспортная система, в состав которой входят шесть отделений: Минское, </w:t>
      </w:r>
      <w:proofErr w:type="spellStart"/>
      <w:r>
        <w:t>Барановичское</w:t>
      </w:r>
      <w:proofErr w:type="spellEnd"/>
      <w:r>
        <w:t>, Брестское, Гомельское, Могилевское и Витебское. Эксплуатационная длина железнодорожных путей составляет 5,5 тыс. км</w:t>
      </w:r>
      <w:r w:rsidR="00221867">
        <w:t>, в том числе электрифицированных – 989 км</w:t>
      </w:r>
      <w:r w:rsidR="004D58A2">
        <w:t xml:space="preserve"> (см. Рисунок 1)</w:t>
      </w:r>
      <w:r>
        <w:t>.</w:t>
      </w:r>
    </w:p>
    <w:p w:rsidR="00583717" w:rsidRDefault="00583717" w:rsidP="00F42EB7">
      <w:pPr>
        <w:ind w:firstLine="709"/>
        <w:jc w:val="both"/>
      </w:pPr>
      <w:r>
        <w:t>В 2019 году железнодорожным транспортом перевезено 79,7 млн пассажиров, а также около 145,5 млн тонн грузов. Грузовые операции на Белорусской железной дороге осуществляют 228 станций, имеется 6 предприятий по терминальной обработке грузов, 52 грузовых терминала</w:t>
      </w:r>
      <w:r w:rsidR="009B3990">
        <w:t>.</w:t>
      </w:r>
      <w:r w:rsidR="00CC603F">
        <w:t xml:space="preserve"> </w:t>
      </w:r>
      <w:r w:rsidR="002E12F5" w:rsidRPr="002E12F5">
        <w:t>[1]</w:t>
      </w:r>
    </w:p>
    <w:p w:rsidR="00831940" w:rsidRDefault="00831940" w:rsidP="00831940">
      <w:pPr>
        <w:ind w:firstLine="709"/>
        <w:jc w:val="both"/>
      </w:pPr>
      <w:r>
        <w:t xml:space="preserve">Автомобильный транспорт занимает лидирующую позицию по объему перевозок пассажиров и грузов в транспортной системе Республики Беларусь. В 2019 году автомобильным транспортом перевезено 161,7 млн тонн грузов и 1 186,5 млн пассажиров. </w:t>
      </w:r>
    </w:p>
    <w:p w:rsidR="00831940" w:rsidRDefault="00831940" w:rsidP="00831940">
      <w:pPr>
        <w:ind w:firstLine="709"/>
        <w:jc w:val="both"/>
      </w:pPr>
      <w:r>
        <w:t xml:space="preserve">По состоянию на 1 января 2019 г. в Беларуси протяженность сети автомобильных дорог общего пользования составляла 86 967 км (в том числе республиканских дорог – 15 929 км, местных дорог – 71 038 км), </w:t>
      </w:r>
      <w:r w:rsidRPr="00C604AE">
        <w:t>что в 15 раз превышает протяженност</w:t>
      </w:r>
      <w:r>
        <w:t>ь железнодорожного полотна (см. Рисунок 2). Плотность дорожной сети общего пользования составляет 418 км на 1 тыс. км2 территории и является одной из самых высоких среди стран-участниц Содружества Независимых Государств.</w:t>
      </w:r>
    </w:p>
    <w:p w:rsidR="00831940" w:rsidRDefault="00831940" w:rsidP="00831940">
      <w:pPr>
        <w:ind w:firstLine="709"/>
        <w:jc w:val="both"/>
      </w:pPr>
      <w:r>
        <w:t>Удельный вес автомобильного транспорта в общем объеме перевозок грузов всеми видами транспорта (за исключением трубопроводного) за январь– ноябрь 2019 г. составил 52,5%</w:t>
      </w:r>
      <w:r w:rsidR="00CC603F">
        <w:t xml:space="preserve">. </w:t>
      </w:r>
      <w:r w:rsidRPr="002E12F5">
        <w:t>[2]</w:t>
      </w:r>
    </w:p>
    <w:p w:rsidR="00831940" w:rsidRDefault="00831940" w:rsidP="00F42EB7">
      <w:pPr>
        <w:ind w:firstLine="709"/>
        <w:jc w:val="both"/>
      </w:pPr>
    </w:p>
    <w:p w:rsidR="00C85D40" w:rsidRDefault="00C85D40" w:rsidP="00434604">
      <w:pPr>
        <w:ind w:firstLine="709"/>
        <w:jc w:val="both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2825496" cy="2107891"/>
            <wp:effectExtent l="0" t="0" r="0" b="6985"/>
            <wp:docPr id="2" name="Рисунок 2" descr="http://www.karty.by/wp-content/uploads/2014/11/x_railway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karty.by/wp-content/uploads/2014/11/x_railways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140" cy="213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5D40">
        <w:t xml:space="preserve"> </w:t>
      </w:r>
      <w:r>
        <w:rPr>
          <w:noProof/>
        </w:rPr>
        <w:t xml:space="preserve">               </w:t>
      </w:r>
      <w:r>
        <w:rPr>
          <w:noProof/>
        </w:rPr>
        <w:drawing>
          <wp:inline distT="0" distB="0" distL="0" distR="0">
            <wp:extent cx="2523460" cy="2130425"/>
            <wp:effectExtent l="0" t="0" r="0" b="3175"/>
            <wp:docPr id="3" name="Рисунок 3" descr="https://img.google-info.org/storage/big/955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.google-info.org/storage/big/95534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518" cy="2138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D40" w:rsidRPr="00831940" w:rsidRDefault="00C85D40" w:rsidP="00F42EB7">
      <w:pPr>
        <w:ind w:firstLine="709"/>
        <w:jc w:val="both"/>
      </w:pPr>
    </w:p>
    <w:p w:rsidR="00831940" w:rsidRDefault="00C85D40" w:rsidP="00F42EB7">
      <w:pPr>
        <w:ind w:firstLine="709"/>
        <w:jc w:val="both"/>
      </w:pPr>
      <w:r w:rsidRPr="00831940">
        <w:t xml:space="preserve">    Рисунок 1</w:t>
      </w:r>
      <w:r w:rsidR="00831940">
        <w:t>.</w:t>
      </w:r>
      <w:r>
        <w:t xml:space="preserve"> </w:t>
      </w:r>
      <w:r w:rsidRPr="00C85D40">
        <w:t>Карта железных дорог Беларуси</w:t>
      </w:r>
      <w:r>
        <w:t xml:space="preserve">             </w:t>
      </w:r>
      <w:r w:rsidRPr="00831940">
        <w:t>Рисунок 2</w:t>
      </w:r>
      <w:r w:rsidR="00831940">
        <w:t>.</w:t>
      </w:r>
      <w:r>
        <w:t xml:space="preserve"> </w:t>
      </w:r>
      <w:r w:rsidRPr="00C85D40">
        <w:t xml:space="preserve">Карта сети автомобильных </w:t>
      </w:r>
      <w:r w:rsidR="00831940">
        <w:t xml:space="preserve">           </w:t>
      </w:r>
    </w:p>
    <w:p w:rsidR="00C85D40" w:rsidRDefault="00831940" w:rsidP="00831940">
      <w:pPr>
        <w:ind w:firstLine="709"/>
        <w:jc w:val="both"/>
      </w:pPr>
      <w:r>
        <w:t xml:space="preserve">                                  </w:t>
      </w:r>
      <w:r w:rsidR="00B25E39">
        <w:t xml:space="preserve">                                                                            </w:t>
      </w:r>
      <w:r>
        <w:t xml:space="preserve"> </w:t>
      </w:r>
      <w:r w:rsidR="00B25E39">
        <w:t>дорог</w:t>
      </w:r>
      <w:r>
        <w:t xml:space="preserve"> </w:t>
      </w:r>
      <w:r w:rsidR="00C85D40" w:rsidRPr="00C85D40">
        <w:t>Беларуси</w:t>
      </w:r>
    </w:p>
    <w:p w:rsidR="00831940" w:rsidRDefault="00831940" w:rsidP="00831940">
      <w:pPr>
        <w:ind w:firstLine="709"/>
        <w:jc w:val="both"/>
      </w:pPr>
    </w:p>
    <w:p w:rsidR="001742F5" w:rsidRPr="00A54C4E" w:rsidRDefault="00CD39A8" w:rsidP="00F42EB7">
      <w:pPr>
        <w:ind w:firstLine="709"/>
        <w:jc w:val="both"/>
      </w:pPr>
      <w:r>
        <w:t>К</w:t>
      </w:r>
      <w:r w:rsidR="001742F5" w:rsidRPr="001742F5">
        <w:t xml:space="preserve">аждый из этих видов транспорта </w:t>
      </w:r>
      <w:r>
        <w:t>содержит</w:t>
      </w:r>
      <w:r w:rsidR="001742F5" w:rsidRPr="001742F5">
        <w:t xml:space="preserve"> свои преимущества.</w:t>
      </w:r>
    </w:p>
    <w:p w:rsidR="001742F5" w:rsidRPr="001742F5" w:rsidRDefault="0006225E" w:rsidP="00F42EB7">
      <w:pPr>
        <w:ind w:firstLine="709"/>
        <w:jc w:val="both"/>
      </w:pPr>
      <w:r>
        <w:t>Д</w:t>
      </w:r>
      <w:r w:rsidR="001742F5" w:rsidRPr="001742F5">
        <w:t xml:space="preserve">ля автомобильного транспорта </w:t>
      </w:r>
      <w:r w:rsidR="00CD39A8">
        <w:t>такими считаются</w:t>
      </w:r>
      <w:r w:rsidR="001742F5" w:rsidRPr="001742F5">
        <w:t>:</w:t>
      </w:r>
    </w:p>
    <w:p w:rsidR="001742F5" w:rsidRPr="001742F5" w:rsidRDefault="001742F5" w:rsidP="00F42EB7">
      <w:pPr>
        <w:pStyle w:val="a3"/>
        <w:numPr>
          <w:ilvl w:val="0"/>
          <w:numId w:val="1"/>
        </w:numPr>
        <w:ind w:firstLine="709"/>
        <w:jc w:val="both"/>
      </w:pPr>
      <w:r w:rsidRPr="001742F5">
        <w:t>высокая проходимость и маневренность;</w:t>
      </w:r>
    </w:p>
    <w:p w:rsidR="001742F5" w:rsidRPr="001742F5" w:rsidRDefault="001742F5" w:rsidP="00F42EB7">
      <w:pPr>
        <w:pStyle w:val="a3"/>
        <w:numPr>
          <w:ilvl w:val="0"/>
          <w:numId w:val="1"/>
        </w:numPr>
        <w:ind w:firstLine="709"/>
        <w:jc w:val="both"/>
      </w:pPr>
      <w:r w:rsidRPr="001742F5">
        <w:t>оперативность;</w:t>
      </w:r>
    </w:p>
    <w:p w:rsidR="001742F5" w:rsidRPr="001742F5" w:rsidRDefault="001742F5" w:rsidP="00F42EB7">
      <w:pPr>
        <w:pStyle w:val="a3"/>
        <w:numPr>
          <w:ilvl w:val="0"/>
          <w:numId w:val="1"/>
        </w:numPr>
        <w:ind w:firstLine="709"/>
        <w:jc w:val="both"/>
      </w:pPr>
      <w:r w:rsidRPr="001742F5">
        <w:t>низкая стоимость инфраструктуры;</w:t>
      </w:r>
    </w:p>
    <w:p w:rsidR="001742F5" w:rsidRPr="001742F5" w:rsidRDefault="004E204D" w:rsidP="00F42EB7">
      <w:pPr>
        <w:pStyle w:val="a3"/>
        <w:numPr>
          <w:ilvl w:val="0"/>
          <w:numId w:val="1"/>
        </w:numPr>
        <w:ind w:firstLine="709"/>
        <w:jc w:val="both"/>
      </w:pPr>
      <w:r>
        <w:t>наличие авто</w:t>
      </w:r>
      <w:r w:rsidR="001742F5" w:rsidRPr="001742F5">
        <w:t xml:space="preserve"> дорог, позволяющих </w:t>
      </w:r>
      <w:r w:rsidRPr="004E204D">
        <w:t xml:space="preserve">реализовать </w:t>
      </w:r>
      <w:r w:rsidR="00DD58A1">
        <w:t xml:space="preserve">доставку определенному </w:t>
      </w:r>
      <w:r w:rsidRPr="004E204D">
        <w:t>грузополучателю</w:t>
      </w:r>
      <w:r w:rsidR="001742F5" w:rsidRPr="001742F5">
        <w:t>.</w:t>
      </w:r>
    </w:p>
    <w:p w:rsidR="001742F5" w:rsidRPr="001742F5" w:rsidRDefault="001742F5" w:rsidP="00F42EB7">
      <w:pPr>
        <w:ind w:firstLine="709"/>
        <w:jc w:val="both"/>
      </w:pPr>
      <w:r w:rsidRPr="001742F5">
        <w:t>С другой стороны, для железнодорожного транспорта характерны:</w:t>
      </w:r>
    </w:p>
    <w:p w:rsidR="001742F5" w:rsidRPr="001742F5" w:rsidRDefault="001742F5" w:rsidP="00F42EB7">
      <w:pPr>
        <w:pStyle w:val="a3"/>
        <w:numPr>
          <w:ilvl w:val="0"/>
          <w:numId w:val="2"/>
        </w:numPr>
        <w:ind w:firstLine="709"/>
        <w:jc w:val="both"/>
      </w:pPr>
      <w:r w:rsidRPr="001742F5">
        <w:t>независимость от погодных условий;</w:t>
      </w:r>
    </w:p>
    <w:p w:rsidR="001742F5" w:rsidRPr="001742F5" w:rsidRDefault="001742F5" w:rsidP="00F42EB7">
      <w:pPr>
        <w:pStyle w:val="a3"/>
        <w:numPr>
          <w:ilvl w:val="0"/>
          <w:numId w:val="2"/>
        </w:numPr>
        <w:ind w:firstLine="709"/>
        <w:jc w:val="both"/>
      </w:pPr>
      <w:r w:rsidRPr="001742F5">
        <w:t>надежность доставки;</w:t>
      </w:r>
    </w:p>
    <w:p w:rsidR="001742F5" w:rsidRPr="001742F5" w:rsidRDefault="001742F5" w:rsidP="00F42EB7">
      <w:pPr>
        <w:pStyle w:val="a3"/>
        <w:numPr>
          <w:ilvl w:val="0"/>
          <w:numId w:val="2"/>
        </w:numPr>
        <w:ind w:firstLine="709"/>
        <w:jc w:val="both"/>
      </w:pPr>
      <w:r w:rsidRPr="001742F5">
        <w:t xml:space="preserve">низкие </w:t>
      </w:r>
      <w:proofErr w:type="spellStart"/>
      <w:r w:rsidRPr="001742F5">
        <w:t>энергозатраты</w:t>
      </w:r>
      <w:proofErr w:type="spellEnd"/>
      <w:r w:rsidRPr="001742F5">
        <w:t>;</w:t>
      </w:r>
    </w:p>
    <w:p w:rsidR="0006225E" w:rsidRDefault="001742F5" w:rsidP="00F42EB7">
      <w:pPr>
        <w:pStyle w:val="a3"/>
        <w:numPr>
          <w:ilvl w:val="0"/>
          <w:numId w:val="2"/>
        </w:numPr>
        <w:ind w:firstLine="709"/>
        <w:jc w:val="both"/>
      </w:pPr>
      <w:r w:rsidRPr="001742F5">
        <w:t>наличие магистральных путей в районы, куда движение автотранспорта затруднено или отсутствует.</w:t>
      </w:r>
    </w:p>
    <w:p w:rsidR="00831940" w:rsidRDefault="001742F5" w:rsidP="00F42EB7">
      <w:pPr>
        <w:ind w:firstLine="709"/>
        <w:jc w:val="both"/>
      </w:pPr>
      <w:r w:rsidRPr="001742F5">
        <w:t xml:space="preserve">Таким образом, выбор того или </w:t>
      </w:r>
      <w:r w:rsidR="00CD39A8">
        <w:t>другого</w:t>
      </w:r>
      <w:r w:rsidRPr="001742F5">
        <w:t xml:space="preserve"> вида транспорта зависит от </w:t>
      </w:r>
      <w:r w:rsidR="00CD39A8">
        <w:t>рас</w:t>
      </w:r>
      <w:r w:rsidRPr="001742F5">
        <w:t>положения грузоо</w:t>
      </w:r>
      <w:r w:rsidR="00CD39A8">
        <w:t>тправителя и грузополучателя, а</w:t>
      </w:r>
      <w:r w:rsidR="00CD39A8" w:rsidRPr="00CD39A8">
        <w:t xml:space="preserve"> еще от значения становления инфраструктуры</w:t>
      </w:r>
    </w:p>
    <w:p w:rsidR="001742F5" w:rsidRDefault="00CD39A8" w:rsidP="00F42EB7">
      <w:pPr>
        <w:ind w:firstLine="709"/>
        <w:jc w:val="both"/>
      </w:pPr>
      <w:r w:rsidRPr="00CD39A8">
        <w:t>.</w:t>
      </w:r>
    </w:p>
    <w:p w:rsidR="0071548B" w:rsidRDefault="0071548B" w:rsidP="00F42EB7">
      <w:pPr>
        <w:spacing w:line="360" w:lineRule="auto"/>
        <w:ind w:firstLine="709"/>
        <w:jc w:val="center"/>
      </w:pPr>
      <w:r>
        <w:rPr>
          <w:noProof/>
        </w:rPr>
        <w:drawing>
          <wp:inline distT="0" distB="0" distL="0" distR="0" wp14:anchorId="5C876D42" wp14:editId="5994783C">
            <wp:extent cx="2898648" cy="215770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58642" t="25818" r="9699" b="32289"/>
                    <a:stretch/>
                  </pic:blipFill>
                  <pic:spPr bwMode="auto">
                    <a:xfrm>
                      <a:off x="0" y="0"/>
                      <a:ext cx="2921310" cy="2174577"/>
                    </a:xfrm>
                    <a:prstGeom prst="rect">
                      <a:avLst/>
                    </a:prstGeom>
                    <a:solidFill>
                      <a:schemeClr val="tx1"/>
                    </a:solidFill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548B" w:rsidRDefault="0071548B" w:rsidP="00831940">
      <w:pPr>
        <w:spacing w:line="480" w:lineRule="auto"/>
        <w:ind w:firstLine="709"/>
        <w:jc w:val="center"/>
      </w:pPr>
      <w:r w:rsidRPr="00831940">
        <w:t xml:space="preserve">Рисунок </w:t>
      </w:r>
      <w:r w:rsidR="00C85D40" w:rsidRPr="00831940">
        <w:t>3</w:t>
      </w:r>
      <w:r w:rsidR="00831940">
        <w:t>.</w:t>
      </w:r>
      <w:r>
        <w:t xml:space="preserve"> Структура перевозки грузов по видам транспорта</w:t>
      </w:r>
    </w:p>
    <w:p w:rsidR="00831940" w:rsidRDefault="00221867" w:rsidP="00F42EB7">
      <w:pPr>
        <w:ind w:firstLine="709"/>
        <w:jc w:val="both"/>
      </w:pPr>
      <w:r>
        <w:t>Так</w:t>
      </w:r>
      <w:r w:rsidR="001E76E7">
        <w:t xml:space="preserve"> как</w:t>
      </w:r>
      <w:r>
        <w:t xml:space="preserve"> автомобильный транспорт очень гибок в отношении маршрутов и графиков движения, он обеспечивает более высокую оперативность оказываемых услуг, доставку товаров непосредственно к</w:t>
      </w:r>
      <w:r w:rsidR="00ED72F8">
        <w:t xml:space="preserve"> </w:t>
      </w:r>
      <w:r>
        <w:t xml:space="preserve">месту назначения. </w:t>
      </w:r>
    </w:p>
    <w:p w:rsidR="00831940" w:rsidRDefault="00221867" w:rsidP="00F42EB7">
      <w:pPr>
        <w:ind w:firstLine="709"/>
        <w:jc w:val="both"/>
      </w:pPr>
      <w:r>
        <w:lastRenderedPageBreak/>
        <w:t>Инфраструктура автомобильных дорог Беларуси включает в себя 12</w:t>
      </w:r>
      <w:r w:rsidR="00ED72F8">
        <w:t xml:space="preserve"> </w:t>
      </w:r>
      <w:r>
        <w:t xml:space="preserve">магистральных дорог, 149 республиканских, а также дороги местного и ведомственного назначения. </w:t>
      </w:r>
    </w:p>
    <w:p w:rsidR="00221867" w:rsidRDefault="00221867" w:rsidP="00F42EB7">
      <w:pPr>
        <w:ind w:firstLine="709"/>
        <w:jc w:val="both"/>
      </w:pPr>
      <w:r>
        <w:t xml:space="preserve">Протяженность республиканских дорог, по которым идет основной </w:t>
      </w:r>
      <w:proofErr w:type="spellStart"/>
      <w:r>
        <w:t>грузо</w:t>
      </w:r>
      <w:proofErr w:type="spellEnd"/>
      <w:r>
        <w:t xml:space="preserve">- и пассажиропоток, составляет 15,7 тыс. км. Республику Беларусь пересекают 2 трансъевропейских транспортных коридора: </w:t>
      </w:r>
    </w:p>
    <w:p w:rsidR="00221867" w:rsidRDefault="00221867" w:rsidP="00F42EB7">
      <w:pPr>
        <w:ind w:firstLine="709"/>
        <w:jc w:val="both"/>
      </w:pPr>
      <w:r>
        <w:t xml:space="preserve">–  автомобильная дорога М-1/Е-30 (граница Российской Федерации – Минск – Брест – граница с Польшей), протяженность которой по территории республики составляет 610 км; </w:t>
      </w:r>
    </w:p>
    <w:p w:rsidR="00C85D40" w:rsidRDefault="00221867" w:rsidP="00F42EB7">
      <w:pPr>
        <w:ind w:firstLine="709"/>
        <w:jc w:val="both"/>
      </w:pPr>
      <w:r>
        <w:t>–  автомобильная дорога М-8/Е-95 (граница Российской Федерации – Витебск – Гомель – граница Украины), протяженность по территории республики 456 км</w:t>
      </w:r>
      <w:r w:rsidR="00CC603F">
        <w:t>.</w:t>
      </w:r>
      <w:r w:rsidR="002E12F5" w:rsidRPr="002E12F5">
        <w:t xml:space="preserve"> [2]</w:t>
      </w:r>
    </w:p>
    <w:p w:rsidR="00221867" w:rsidRDefault="00221867" w:rsidP="00F42EB7">
      <w:pPr>
        <w:ind w:firstLine="709"/>
        <w:jc w:val="both"/>
      </w:pPr>
      <w:r>
        <w:t>По оценкам специалистов, указанные транспортные коридоры имеют загрузку не более чем 25–40 % от их потенциальной пропускной способности, что является стимулом для наращивания транзитных грузопотоков на автомобильном транспорте.</w:t>
      </w:r>
    </w:p>
    <w:p w:rsidR="00ED72F8" w:rsidRDefault="00ED72F8" w:rsidP="00F42EB7">
      <w:pPr>
        <w:ind w:firstLine="709"/>
        <w:jc w:val="both"/>
      </w:pPr>
      <w:r>
        <w:t>Экспорт услуг по перевозкам грузов автомобильным транспортом за 2019 год составил порядка 1,4 млрд долл. США. При этом международные грузоперевозки автотранспортом занимают второе место в Беларуси в экспорте услуг, уступая лишь услугам в секторе IT.</w:t>
      </w:r>
    </w:p>
    <w:p w:rsidR="00221867" w:rsidRDefault="00221867" w:rsidP="00F42EB7">
      <w:pPr>
        <w:ind w:firstLine="709"/>
        <w:jc w:val="both"/>
      </w:pPr>
      <w:r>
        <w:t>Большинство перевозок грузов белорусскими международными автоперевозчиками приходится на 17 государств. В общем сегменте 72 % занимают Польша, Россия, Литва, Германия. В международных автомобильных перевозках республики немало компаний, которые имеют годовые показатели по объему выручки на одного работающего 50 тыс. долл. США (это средняя эффективность рабочего места в экономически развитых странах), а на одно транспортное средство – около 140 тыс. долл. США.</w:t>
      </w:r>
    </w:p>
    <w:p w:rsidR="00ED72F8" w:rsidRDefault="00ED72F8" w:rsidP="00F42EB7">
      <w:pPr>
        <w:ind w:firstLine="709"/>
        <w:jc w:val="both"/>
      </w:pPr>
      <w:r>
        <w:t>По данным Государственного таможенного комитета, в 2019 году отмечается рост числа оформлений грузовых автомобилей на границе (на 22,5 тыс. больше по сравнению с показателем 2018 года). Связано это, в том числе, с изменениями в работе пункта пропуска «</w:t>
      </w:r>
      <w:proofErr w:type="spellStart"/>
      <w:r>
        <w:t>Козловичи</w:t>
      </w:r>
      <w:proofErr w:type="spellEnd"/>
      <w:r>
        <w:t>» (белорусско-польская граница)</w:t>
      </w:r>
      <w:r w:rsidR="00CC603F">
        <w:t>.</w:t>
      </w:r>
      <w:r w:rsidR="002E12F5" w:rsidRPr="002E12F5">
        <w:t xml:space="preserve"> </w:t>
      </w:r>
      <w:r w:rsidR="002E12F5">
        <w:t>[3</w:t>
      </w:r>
      <w:r w:rsidR="002E12F5" w:rsidRPr="002E12F5">
        <w:t>]</w:t>
      </w:r>
    </w:p>
    <w:p w:rsidR="009107E4" w:rsidRDefault="00221867" w:rsidP="00F42EB7">
      <w:pPr>
        <w:ind w:firstLine="709"/>
        <w:jc w:val="both"/>
      </w:pPr>
      <w:r>
        <w:t xml:space="preserve">Железнодорожный транспорт отличается от других видов наземного транспорта массовостью потоков разнообразных грузов и пассажиров, относительно низкой себестоимостью их перевозок на большие расстояния. </w:t>
      </w:r>
    </w:p>
    <w:p w:rsidR="00221867" w:rsidRDefault="00221867" w:rsidP="00F42EB7">
      <w:pPr>
        <w:ind w:firstLine="709"/>
        <w:jc w:val="both"/>
      </w:pPr>
      <w:r>
        <w:t>Железнодорожный транспорт Республики Беларусь объединяет магистральный и промышленный виды транспорта. Первый из них представлен производственным комплексом «Белорусская железная дорога», второй – транспортом, обслуживающим подъездные пути предприятий.</w:t>
      </w:r>
    </w:p>
    <w:p w:rsidR="009107E4" w:rsidRDefault="001E76E7" w:rsidP="00F42EB7">
      <w:pPr>
        <w:ind w:firstLine="709"/>
        <w:jc w:val="both"/>
      </w:pPr>
      <w:r>
        <w:t xml:space="preserve">Благоприятные условия для перевозки грузов создает </w:t>
      </w:r>
      <w:proofErr w:type="spellStart"/>
      <w:r>
        <w:t>двухпутейная</w:t>
      </w:r>
      <w:proofErr w:type="spellEnd"/>
      <w:r>
        <w:t xml:space="preserve"> электрифицированная железнодорожная линия «Брест – Минск – граница России» протяженностью 615 км, которая обеспечивает движение грузовых поездов со скоростью до 100 км/ч. </w:t>
      </w:r>
    </w:p>
    <w:p w:rsidR="00221867" w:rsidRDefault="001E76E7" w:rsidP="00F42EB7">
      <w:pPr>
        <w:ind w:firstLine="709"/>
        <w:jc w:val="both"/>
      </w:pPr>
      <w:r>
        <w:t>Современными видами тяги – электрической и тепловозной обеспечивается 21,2 % и 78,8 % грузооборота дороги. На долю железной дороги приходится более 70 % всех выполняемых в республике грузовых перевозок.</w:t>
      </w:r>
    </w:p>
    <w:p w:rsidR="00221867" w:rsidRDefault="001E76E7" w:rsidP="00F42EB7">
      <w:pPr>
        <w:ind w:firstLine="709"/>
        <w:jc w:val="both"/>
      </w:pPr>
      <w:r>
        <w:t>Грузовые перевозки по-прежнему остаются главным источником получения прибыли и обеспечения рентабельности работы Белорусской железной дороги. Так, в 2019 г. объем перевозок грузов составил 146,3 млн т и увеличился на 15 % по сравнению с 2018 г. Грузооборот вырос на 18 % и составил 48,5 млрд т-км, показатель «погрузка грузов» достиг максимального значения за последние пять лет</w:t>
      </w:r>
      <w:r w:rsidR="00CC603F">
        <w:t>.</w:t>
      </w:r>
      <w:r w:rsidR="002E12F5" w:rsidRPr="002E12F5">
        <w:t xml:space="preserve"> </w:t>
      </w:r>
      <w:r w:rsidR="002E12F5">
        <w:t>[</w:t>
      </w:r>
      <w:r w:rsidR="002E12F5" w:rsidRPr="002E12F5">
        <w:t>4</w:t>
      </w:r>
      <w:r w:rsidR="002E12F5">
        <w:t>]</w:t>
      </w:r>
    </w:p>
    <w:p w:rsidR="00A20C68" w:rsidRDefault="00A20C68" w:rsidP="00F42EB7">
      <w:pPr>
        <w:ind w:firstLine="709"/>
        <w:jc w:val="both"/>
      </w:pPr>
      <w:r>
        <w:t xml:space="preserve">Через территорию республики проследовало более 3,2 тыс. контейнерных поездов, что в 1,6 раза больше, чем за 2018 г. В сообщении «Китай – ЕС – Китай» перевезено 245,4 тыс. контейнеров, что на 74% больше по сравнению с аналогичным периодом прошлого года. </w:t>
      </w:r>
    </w:p>
    <w:p w:rsidR="00A20C68" w:rsidRDefault="00A20C68" w:rsidP="00F42EB7">
      <w:pPr>
        <w:ind w:firstLine="709"/>
        <w:jc w:val="both"/>
      </w:pPr>
      <w:r>
        <w:t>Более 46 % всей выручки Белорусская железная дорога в указанный период получила от экспорта услуг. Развитие международных перевозок грузов дорога осуществляла во взаимодействии с железнодорожными компаниями иностранных государств. Приоритетными рынками традиционно оставались Россия, Литва, Латвия, Казахстан, Украина, Польша и Китай.</w:t>
      </w:r>
    </w:p>
    <w:p w:rsidR="00C604AE" w:rsidRDefault="00C604AE" w:rsidP="00F42EB7">
      <w:pPr>
        <w:ind w:firstLine="709"/>
        <w:jc w:val="both"/>
      </w:pPr>
      <w:r>
        <w:lastRenderedPageBreak/>
        <w:t>Для достижения запланированных показателей основными приоритетами развития транспортного комплекса республики являются развитие транспортно-логистической деятельности, наращивание экспортного и транзитного потенциала, экономия и эффективное использование ресурсов, повышение качества и конкурентоспособности оказываемых услуг,</w:t>
      </w:r>
      <w:r w:rsidR="00831940">
        <w:t xml:space="preserve"> </w:t>
      </w:r>
      <w:r>
        <w:t xml:space="preserve">обеспечение транспортной безопасности, привлечение инвестиций и информационно-коммуникационных технологий в отрасль. </w:t>
      </w:r>
    </w:p>
    <w:p w:rsidR="00C604AE" w:rsidRDefault="00C604AE" w:rsidP="00F42EB7">
      <w:pPr>
        <w:ind w:firstLine="709"/>
        <w:jc w:val="both"/>
      </w:pPr>
      <w:r>
        <w:t xml:space="preserve">Основные условия для устойчивого развития железнодорожного транспорта – высокий кадровый и инновационный потенциалы, обновление основных средств железнодорожного транспорта и внедрение передовых технологий, формирование стимулов к высокопроизводительному труду. </w:t>
      </w:r>
    </w:p>
    <w:p w:rsidR="00C604AE" w:rsidRPr="001742F5" w:rsidRDefault="00C604AE" w:rsidP="00F42EB7">
      <w:pPr>
        <w:ind w:firstLine="709"/>
        <w:jc w:val="both"/>
      </w:pPr>
      <w:r>
        <w:t>Конкурентоспособность белорусских перевозчиков на рынке международных перевозок, обеспечение устойчивого выполнения перевозок грузов внутри республики непосредственно связаны со своевременным обновлением парка транспортных средств, особенно за счет приобретения автомобилей высокого экологического класса.</w:t>
      </w:r>
    </w:p>
    <w:p w:rsidR="009107E4" w:rsidRDefault="001742F5" w:rsidP="00F42EB7">
      <w:pPr>
        <w:ind w:firstLine="709"/>
        <w:jc w:val="both"/>
      </w:pPr>
      <w:r w:rsidRPr="001742F5">
        <w:t>Таким образом</w:t>
      </w:r>
      <w:r w:rsidR="0006225E">
        <w:t xml:space="preserve"> в настоящее время наибольшим спросом пользуются автомобильные грузоперевозки</w:t>
      </w:r>
      <w:r w:rsidRPr="001742F5">
        <w:t xml:space="preserve">. Развитая </w:t>
      </w:r>
      <w:r w:rsidR="0006225E">
        <w:t>автомобильная</w:t>
      </w:r>
      <w:r w:rsidR="0071548B">
        <w:t xml:space="preserve"> сеть </w:t>
      </w:r>
      <w:r w:rsidRPr="001742F5">
        <w:t>и другие факторы оказывают положительное влияние на расшир</w:t>
      </w:r>
      <w:r w:rsidR="0006225E">
        <w:t xml:space="preserve">ение его использования. </w:t>
      </w:r>
    </w:p>
    <w:p w:rsidR="001742F5" w:rsidRPr="001742F5" w:rsidRDefault="0006225E" w:rsidP="00F42EB7">
      <w:pPr>
        <w:ind w:firstLine="709"/>
        <w:jc w:val="both"/>
      </w:pPr>
      <w:r>
        <w:t>П</w:t>
      </w:r>
      <w:r w:rsidR="001742F5" w:rsidRPr="001742F5">
        <w:t>отенциал железной дороги Республики Беларусь пока используется не полностью. Резервом его реализации является развитие международного сотрудничества в сфере железнодорожных грузоперевозок.</w:t>
      </w:r>
    </w:p>
    <w:p w:rsidR="001D53D6" w:rsidRDefault="004A0E5A" w:rsidP="00F42EB7">
      <w:pPr>
        <w:ind w:firstLine="709"/>
        <w:jc w:val="both"/>
      </w:pPr>
      <w:r>
        <w:t>Основными условиями сохранения достигнутых результатов работы всех видов транспорта и их устойчивого развития в будущих периодах являются обновление основных средств, эффективное использование имеющихся ресурсов, повышение качества и конкурентоспособности оказываемых услуг, активное использование информационно-коммуникационных технологий.</w:t>
      </w:r>
    </w:p>
    <w:p w:rsidR="002E12F5" w:rsidRDefault="002E12F5" w:rsidP="00FD6031">
      <w:pPr>
        <w:ind w:firstLine="284"/>
        <w:jc w:val="both"/>
        <w:rPr>
          <w:b/>
        </w:rPr>
      </w:pPr>
    </w:p>
    <w:p w:rsidR="00831940" w:rsidRPr="00831940" w:rsidRDefault="00831940" w:rsidP="00831940">
      <w:pPr>
        <w:pStyle w:val="a3"/>
        <w:ind w:left="928"/>
        <w:jc w:val="center"/>
      </w:pPr>
      <w:r>
        <w:rPr>
          <w:b/>
          <w:color w:val="000000"/>
          <w:szCs w:val="27"/>
        </w:rPr>
        <w:t>Библиографический список</w:t>
      </w:r>
    </w:p>
    <w:p w:rsidR="00316F9A" w:rsidRPr="00831940" w:rsidRDefault="00831940" w:rsidP="00831940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1. </w:t>
      </w:r>
      <w:r w:rsidR="00316F9A" w:rsidRPr="00831940">
        <w:rPr>
          <w:color w:val="000000"/>
        </w:rPr>
        <w:t>Транспортный комплекс Республики Беларусь: состояние и перспективы его развития</w:t>
      </w:r>
      <w:r w:rsidRPr="00831940">
        <w:rPr>
          <w:color w:val="000000"/>
        </w:rPr>
        <w:t xml:space="preserve"> </w:t>
      </w:r>
      <w:r w:rsidR="00316F9A" w:rsidRPr="00831940">
        <w:rPr>
          <w:color w:val="000000"/>
        </w:rPr>
        <w:t xml:space="preserve">[Электронный ресурс] /Минский городской исполнительный комитет. - Минск, 2020. - Режим доступа : </w:t>
      </w:r>
      <w:hyperlink r:id="rId13" w:history="1">
        <w:r w:rsidR="00316F9A" w:rsidRPr="00831940">
          <w:rPr>
            <w:color w:val="000000"/>
          </w:rPr>
          <w:t>https://minsk.gov.by/ru/actual/view/209/2020/inf_material_2020_02.shtml</w:t>
        </w:r>
      </w:hyperlink>
    </w:p>
    <w:p w:rsidR="00316F9A" w:rsidRPr="00831940" w:rsidRDefault="00831940" w:rsidP="00831940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2. </w:t>
      </w:r>
      <w:r w:rsidR="00316F9A" w:rsidRPr="00831940">
        <w:rPr>
          <w:color w:val="000000"/>
        </w:rPr>
        <w:t xml:space="preserve">Реализация дорожно-транспортной политики в Республике Беларусь. Транспортный налог и его использование. Обеспечение безопасности дорожного движения [Электронный ресурс] / </w:t>
      </w:r>
      <w:proofErr w:type="spellStart"/>
      <w:r w:rsidR="00316F9A" w:rsidRPr="00831940">
        <w:rPr>
          <w:color w:val="000000"/>
        </w:rPr>
        <w:t>ГидроСвязь</w:t>
      </w:r>
      <w:proofErr w:type="spellEnd"/>
      <w:r w:rsidR="00316F9A" w:rsidRPr="00831940">
        <w:rPr>
          <w:color w:val="000000"/>
        </w:rPr>
        <w:t xml:space="preserve">. - Минск, 2019. - Режим доступа : </w:t>
      </w:r>
      <w:hyperlink r:id="rId14" w:history="1">
        <w:r w:rsidR="00316F9A" w:rsidRPr="00831940">
          <w:rPr>
            <w:color w:val="000000"/>
          </w:rPr>
          <w:t>http://giprosvjaz.by/ru/news/realizaciya-dorozhno-transportnoj-politiki-1310</w:t>
        </w:r>
      </w:hyperlink>
    </w:p>
    <w:p w:rsidR="00316F9A" w:rsidRPr="00831940" w:rsidRDefault="00831940" w:rsidP="00831940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316F9A" w:rsidRPr="00831940">
        <w:rPr>
          <w:color w:val="000000"/>
        </w:rPr>
        <w:t>Современное состояние и перспективы развития рынка транспортно-логистических услуг РБ [Электронный ресурс] /</w:t>
      </w:r>
      <w:r w:rsidR="002E12F5" w:rsidRPr="00831940">
        <w:rPr>
          <w:color w:val="000000"/>
        </w:rPr>
        <w:t>Логистика. - Минск, 2019</w:t>
      </w:r>
      <w:r w:rsidR="00316F9A" w:rsidRPr="00831940">
        <w:rPr>
          <w:color w:val="000000"/>
        </w:rPr>
        <w:t xml:space="preserve">. - Режим доступа : </w:t>
      </w:r>
      <w:hyperlink r:id="rId15" w:history="1">
        <w:r w:rsidR="002E12F5" w:rsidRPr="00831940">
          <w:rPr>
            <w:color w:val="000000"/>
          </w:rPr>
          <w:t>https://docplayer.ru/36734379-L-o-g-i-s-t-i-k-a-sovremennoe-sostoyanie-i-perspektivy-razvitiya-rynka-transportno-logisticheskih-uslug-respubliki-belarus.html</w:t>
        </w:r>
      </w:hyperlink>
    </w:p>
    <w:p w:rsidR="002E12F5" w:rsidRDefault="00831940" w:rsidP="00831940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4. </w:t>
      </w:r>
      <w:r w:rsidR="002E12F5" w:rsidRPr="00831940">
        <w:rPr>
          <w:color w:val="000000"/>
        </w:rPr>
        <w:t xml:space="preserve">Тарифы на грузоперевозки РБ [Электронный ресурс] / БЖД. - Режим доступа : </w:t>
      </w:r>
      <w:hyperlink r:id="rId16" w:history="1">
        <w:r w:rsidR="002E12F5" w:rsidRPr="00831940">
          <w:rPr>
            <w:color w:val="000000"/>
          </w:rPr>
          <w:t>https://www.rw.by/cargo_transportation/services/tariffs/</w:t>
        </w:r>
      </w:hyperlink>
    </w:p>
    <w:p w:rsidR="00434604" w:rsidRDefault="00434604" w:rsidP="00831940">
      <w:pPr>
        <w:ind w:firstLine="709"/>
        <w:jc w:val="both"/>
        <w:rPr>
          <w:color w:val="000000"/>
        </w:rPr>
      </w:pPr>
    </w:p>
    <w:p w:rsidR="00434604" w:rsidRDefault="002E2F82" w:rsidP="00434604">
      <w:pPr>
        <w:ind w:firstLine="709"/>
        <w:jc w:val="center"/>
        <w:rPr>
          <w:b/>
          <w:color w:val="000000"/>
        </w:rPr>
      </w:pPr>
      <w:r>
        <w:rPr>
          <w:b/>
          <w:color w:val="000000"/>
        </w:rPr>
        <w:t>Информация об авторе</w:t>
      </w:r>
    </w:p>
    <w:p w:rsidR="00434604" w:rsidRDefault="00434604" w:rsidP="00434604">
      <w:pPr>
        <w:shd w:val="clear" w:color="auto" w:fill="FFFFFF"/>
        <w:ind w:firstLine="709"/>
        <w:jc w:val="both"/>
      </w:pPr>
      <w:proofErr w:type="spellStart"/>
      <w:r>
        <w:rPr>
          <w:color w:val="000000"/>
        </w:rPr>
        <w:t>Данилик</w:t>
      </w:r>
      <w:proofErr w:type="spellEnd"/>
      <w:r>
        <w:rPr>
          <w:color w:val="000000"/>
        </w:rPr>
        <w:t xml:space="preserve"> Анна Васильевна</w:t>
      </w:r>
      <w:r w:rsidRPr="00252B16">
        <w:rPr>
          <w:color w:val="000000"/>
        </w:rPr>
        <w:t xml:space="preserve"> (Беларусь, Брест) – </w:t>
      </w:r>
      <w:r>
        <w:t xml:space="preserve">студентка, </w:t>
      </w:r>
      <w:r w:rsidRPr="00252B16">
        <w:t>Учреждение образования "Брестский государственный технический университет" (ул.</w:t>
      </w:r>
      <w:r>
        <w:t xml:space="preserve"> </w:t>
      </w:r>
      <w:r w:rsidRPr="00252B16">
        <w:t>Московская 267, 224017, Брест, Республика Беларусь</w:t>
      </w:r>
      <w:r w:rsidRPr="00434604">
        <w:t xml:space="preserve">, </w:t>
      </w:r>
      <w:r w:rsidR="00FD6FB9">
        <w:fldChar w:fldCharType="begin"/>
      </w:r>
      <w:r w:rsidR="00FD6FB9" w:rsidRPr="00B25E39">
        <w:rPr>
          <w:lang w:val="en-US"/>
        </w:rPr>
        <w:instrText xml:space="preserve"> HYPERLINK "mailto:n.danilik@mail.ru" </w:instrText>
      </w:r>
      <w:r w:rsidR="00FD6FB9">
        <w:fldChar w:fldCharType="separate"/>
      </w:r>
      <w:r w:rsidR="00FD6FB9" w:rsidRPr="00DD58A1">
        <w:rPr>
          <w:rStyle w:val="a8"/>
          <w:color w:val="auto"/>
          <w:u w:val="none"/>
          <w:lang w:val="en-US"/>
        </w:rPr>
        <w:t>n.danilik@mail.ru</w:t>
      </w:r>
      <w:r w:rsidR="00FD6FB9">
        <w:rPr>
          <w:rStyle w:val="a8"/>
          <w:color w:val="auto"/>
          <w:u w:val="none"/>
          <w:lang w:val="en-US"/>
        </w:rPr>
        <w:fldChar w:fldCharType="end"/>
      </w:r>
      <w:bookmarkStart w:id="0" w:name="_GoBack"/>
      <w:bookmarkEnd w:id="0"/>
      <w:r w:rsidRPr="00252B16">
        <w:t>)</w:t>
      </w:r>
      <w:r>
        <w:t>.</w:t>
      </w:r>
    </w:p>
    <w:p w:rsidR="00434604" w:rsidRPr="00831940" w:rsidRDefault="00434604" w:rsidP="00831940">
      <w:pPr>
        <w:ind w:firstLine="709"/>
        <w:jc w:val="both"/>
        <w:rPr>
          <w:color w:val="000000"/>
        </w:rPr>
      </w:pPr>
    </w:p>
    <w:p w:rsidR="00316F9A" w:rsidRDefault="00316F9A" w:rsidP="00FD6031">
      <w:pPr>
        <w:ind w:firstLine="284"/>
        <w:jc w:val="both"/>
      </w:pPr>
    </w:p>
    <w:p w:rsidR="00434604" w:rsidRDefault="00434604" w:rsidP="00FD6031">
      <w:pPr>
        <w:ind w:firstLine="284"/>
        <w:jc w:val="both"/>
      </w:pPr>
    </w:p>
    <w:p w:rsidR="00434604" w:rsidRDefault="00434604" w:rsidP="00FD6031">
      <w:pPr>
        <w:ind w:firstLine="284"/>
        <w:jc w:val="both"/>
      </w:pPr>
    </w:p>
    <w:p w:rsidR="00434604" w:rsidRDefault="00434604" w:rsidP="00434604"/>
    <w:p w:rsidR="00434604" w:rsidRPr="005F5C60" w:rsidRDefault="00434604" w:rsidP="00434604">
      <w:pPr>
        <w:shd w:val="clear" w:color="auto" w:fill="FFFFFF"/>
        <w:ind w:firstLine="709"/>
        <w:jc w:val="right"/>
        <w:rPr>
          <w:b/>
        </w:rPr>
      </w:pPr>
      <w:r>
        <w:lastRenderedPageBreak/>
        <w:tab/>
      </w:r>
      <w:proofErr w:type="spellStart"/>
      <w:r w:rsidR="00DD58A1">
        <w:rPr>
          <w:b/>
          <w:lang w:val="en-US"/>
        </w:rPr>
        <w:t>Danilik</w:t>
      </w:r>
      <w:proofErr w:type="spellEnd"/>
      <w:r w:rsidR="00DD58A1" w:rsidRPr="005F5C60">
        <w:rPr>
          <w:b/>
        </w:rPr>
        <w:t xml:space="preserve"> А</w:t>
      </w:r>
      <w:r w:rsidRPr="005F5C60">
        <w:rPr>
          <w:b/>
        </w:rPr>
        <w:t>.</w:t>
      </w:r>
      <w:r>
        <w:rPr>
          <w:b/>
          <w:lang w:val="en-US"/>
        </w:rPr>
        <w:t>V</w:t>
      </w:r>
      <w:r w:rsidRPr="005F5C60">
        <w:rPr>
          <w:b/>
        </w:rPr>
        <w:t>.</w:t>
      </w:r>
    </w:p>
    <w:p w:rsidR="00434604" w:rsidRPr="00434604" w:rsidRDefault="00434604" w:rsidP="00434604">
      <w:pPr>
        <w:shd w:val="clear" w:color="auto" w:fill="FFFFFF"/>
        <w:ind w:firstLine="709"/>
        <w:jc w:val="right"/>
        <w:rPr>
          <w:b/>
          <w:lang w:val="en-US"/>
        </w:rPr>
      </w:pPr>
      <w:r w:rsidRPr="00ED0DD5">
        <w:rPr>
          <w:b/>
          <w:lang w:val="en-US"/>
        </w:rPr>
        <w:t xml:space="preserve">Scientific adviser: Senior Lecturer </w:t>
      </w:r>
      <w:proofErr w:type="spellStart"/>
      <w:r w:rsidRPr="00ED0DD5">
        <w:rPr>
          <w:b/>
          <w:lang w:val="en-US"/>
        </w:rPr>
        <w:t>Vakulich</w:t>
      </w:r>
      <w:proofErr w:type="spellEnd"/>
      <w:r w:rsidRPr="00ED0DD5">
        <w:rPr>
          <w:b/>
          <w:lang w:val="en-US"/>
        </w:rPr>
        <w:t xml:space="preserve"> N.A.</w:t>
      </w:r>
    </w:p>
    <w:p w:rsidR="00434604" w:rsidRPr="005F5C60" w:rsidRDefault="00434604" w:rsidP="005F5C60">
      <w:pPr>
        <w:shd w:val="clear" w:color="auto" w:fill="FFFFFF"/>
        <w:ind w:firstLine="709"/>
        <w:jc w:val="center"/>
        <w:rPr>
          <w:b/>
          <w:color w:val="000000"/>
          <w:lang w:val="en-US"/>
        </w:rPr>
      </w:pPr>
    </w:p>
    <w:p w:rsidR="005F5C60" w:rsidRDefault="005F5C60" w:rsidP="005F5C60">
      <w:pPr>
        <w:shd w:val="clear" w:color="auto" w:fill="FFFFFF"/>
        <w:ind w:firstLine="709"/>
        <w:jc w:val="center"/>
        <w:rPr>
          <w:b/>
          <w:color w:val="000000"/>
          <w:lang w:val="en-US"/>
        </w:rPr>
      </w:pPr>
      <w:r w:rsidRPr="005F5C60">
        <w:rPr>
          <w:b/>
          <w:color w:val="000000"/>
          <w:lang w:val="en-US"/>
        </w:rPr>
        <w:t xml:space="preserve">RESEARCH AND COMPARISON OF </w:t>
      </w:r>
      <w:r>
        <w:rPr>
          <w:b/>
          <w:color w:val="000000"/>
          <w:lang w:val="en-US"/>
        </w:rPr>
        <w:t>CARGO TRANSPORTATION OPTIONS BY ROAD AND RAIL</w:t>
      </w:r>
      <w:r w:rsidRPr="005F5C60">
        <w:rPr>
          <w:b/>
          <w:color w:val="000000"/>
          <w:lang w:val="en-US"/>
        </w:rPr>
        <w:t xml:space="preserve"> IN BELARUS</w:t>
      </w:r>
    </w:p>
    <w:p w:rsidR="005F5C60" w:rsidRDefault="005F5C60" w:rsidP="005F5C60">
      <w:pPr>
        <w:shd w:val="clear" w:color="auto" w:fill="FFFFFF"/>
        <w:ind w:firstLine="709"/>
        <w:jc w:val="center"/>
        <w:rPr>
          <w:b/>
          <w:color w:val="000000"/>
          <w:lang w:val="en-US"/>
        </w:rPr>
      </w:pPr>
    </w:p>
    <w:p w:rsidR="00434604" w:rsidRDefault="00434604" w:rsidP="005F5C60">
      <w:pPr>
        <w:shd w:val="clear" w:color="auto" w:fill="FFFFFF"/>
        <w:ind w:firstLine="709"/>
        <w:jc w:val="center"/>
        <w:rPr>
          <w:i/>
          <w:color w:val="000000"/>
          <w:lang w:val="en-US"/>
        </w:rPr>
      </w:pPr>
      <w:r w:rsidRPr="00434604">
        <w:rPr>
          <w:i/>
          <w:color w:val="000000"/>
          <w:lang w:val="en-US"/>
        </w:rPr>
        <w:t xml:space="preserve">This work </w:t>
      </w:r>
      <w:proofErr w:type="gramStart"/>
      <w:r w:rsidRPr="00434604">
        <w:rPr>
          <w:i/>
          <w:color w:val="000000"/>
          <w:lang w:val="en-US"/>
        </w:rPr>
        <w:t>is aimed</w:t>
      </w:r>
      <w:proofErr w:type="gramEnd"/>
      <w:r w:rsidRPr="00434604">
        <w:rPr>
          <w:i/>
          <w:color w:val="000000"/>
          <w:lang w:val="en-US"/>
        </w:rPr>
        <w:t xml:space="preserve"> at the study and comparison of two branches of cargo transportation: road and rail. Identification of the most popular type of cargo transportation in the Republic of Belarus.</w:t>
      </w:r>
    </w:p>
    <w:p w:rsidR="00434604" w:rsidRPr="00ED0DD5" w:rsidRDefault="00434604" w:rsidP="00434604">
      <w:pPr>
        <w:shd w:val="clear" w:color="auto" w:fill="FFFFFF"/>
        <w:ind w:firstLine="709"/>
        <w:jc w:val="both"/>
        <w:rPr>
          <w:i/>
          <w:color w:val="000000"/>
          <w:lang w:val="en-US"/>
        </w:rPr>
      </w:pPr>
      <w:r w:rsidRPr="00434604">
        <w:rPr>
          <w:i/>
          <w:color w:val="000000"/>
          <w:lang w:val="en-US"/>
        </w:rPr>
        <w:t>Key words: transport, freight transportation, export, roads, infrastructure.</w:t>
      </w:r>
    </w:p>
    <w:p w:rsidR="00434604" w:rsidRPr="00AC466C" w:rsidRDefault="00434604" w:rsidP="00434604">
      <w:pPr>
        <w:spacing w:line="360" w:lineRule="auto"/>
        <w:ind w:firstLine="709"/>
        <w:jc w:val="center"/>
        <w:rPr>
          <w:b/>
          <w:lang w:val="en-US"/>
        </w:rPr>
      </w:pPr>
    </w:p>
    <w:p w:rsidR="00434604" w:rsidRPr="00ED0DD5" w:rsidRDefault="002E2F82" w:rsidP="00434604">
      <w:pPr>
        <w:ind w:firstLine="709"/>
        <w:jc w:val="center"/>
        <w:rPr>
          <w:b/>
          <w:lang w:val="en-US"/>
        </w:rPr>
      </w:pPr>
      <w:r>
        <w:rPr>
          <w:b/>
          <w:lang w:val="en-US"/>
        </w:rPr>
        <w:t>Author</w:t>
      </w:r>
      <w:r w:rsidR="00434604" w:rsidRPr="00ED0DD5">
        <w:rPr>
          <w:b/>
          <w:lang w:val="en-US"/>
        </w:rPr>
        <w:t xml:space="preserve"> Information</w:t>
      </w:r>
    </w:p>
    <w:p w:rsidR="00434604" w:rsidRDefault="00DD58A1" w:rsidP="00434604">
      <w:pPr>
        <w:ind w:firstLine="709"/>
        <w:jc w:val="both"/>
        <w:rPr>
          <w:lang w:val="en-US"/>
        </w:rPr>
      </w:pPr>
      <w:proofErr w:type="spellStart"/>
      <w:r>
        <w:rPr>
          <w:lang w:val="en-US"/>
        </w:rPr>
        <w:t>Danilik</w:t>
      </w:r>
      <w:proofErr w:type="spellEnd"/>
      <w:r>
        <w:rPr>
          <w:lang w:val="en-US"/>
        </w:rPr>
        <w:t xml:space="preserve"> Anna </w:t>
      </w:r>
      <w:proofErr w:type="spellStart"/>
      <w:r>
        <w:rPr>
          <w:lang w:val="en-US"/>
        </w:rPr>
        <w:t>Vasily</w:t>
      </w:r>
      <w:r w:rsidRPr="00DD58A1">
        <w:rPr>
          <w:lang w:val="en-US"/>
        </w:rPr>
        <w:t>evna</w:t>
      </w:r>
      <w:proofErr w:type="spellEnd"/>
      <w:r>
        <w:rPr>
          <w:lang w:val="en-US"/>
        </w:rPr>
        <w:t xml:space="preserve"> </w:t>
      </w:r>
      <w:r w:rsidR="00434604" w:rsidRPr="00ED0DD5">
        <w:rPr>
          <w:lang w:val="en-US"/>
        </w:rPr>
        <w:t>(Belarus, Brest) - student, Educational institution "Brest State Technical University" (</w:t>
      </w:r>
      <w:proofErr w:type="spellStart"/>
      <w:r w:rsidR="00434604" w:rsidRPr="00ED0DD5">
        <w:rPr>
          <w:lang w:val="en-US"/>
        </w:rPr>
        <w:t>Moskovskaya</w:t>
      </w:r>
      <w:proofErr w:type="spellEnd"/>
      <w:r w:rsidR="00434604" w:rsidRPr="00ED0DD5">
        <w:rPr>
          <w:lang w:val="en-US"/>
        </w:rPr>
        <w:t xml:space="preserve"> St. 267, 224017, Brest, Republic of Belarus, </w:t>
      </w:r>
      <w:hyperlink r:id="rId17" w:history="1">
        <w:r w:rsidRPr="00DD58A1">
          <w:rPr>
            <w:rStyle w:val="a8"/>
            <w:color w:val="auto"/>
            <w:u w:val="none"/>
            <w:lang w:val="en-US"/>
          </w:rPr>
          <w:t>n.danilik@mail.ru</w:t>
        </w:r>
      </w:hyperlink>
      <w:r w:rsidR="00434604" w:rsidRPr="00DD58A1">
        <w:rPr>
          <w:lang w:val="en-US"/>
        </w:rPr>
        <w:t>).</w:t>
      </w:r>
    </w:p>
    <w:p w:rsidR="00DD58A1" w:rsidRDefault="00DD58A1" w:rsidP="00434604">
      <w:pPr>
        <w:ind w:firstLine="709"/>
        <w:jc w:val="both"/>
        <w:rPr>
          <w:lang w:val="en-US"/>
        </w:rPr>
      </w:pPr>
    </w:p>
    <w:p w:rsidR="00434604" w:rsidRPr="00ED0DD5" w:rsidRDefault="00434604" w:rsidP="00434604">
      <w:pPr>
        <w:ind w:firstLine="709"/>
        <w:jc w:val="center"/>
        <w:rPr>
          <w:b/>
          <w:lang w:val="en-US"/>
        </w:rPr>
      </w:pPr>
      <w:r w:rsidRPr="00ED0DD5">
        <w:rPr>
          <w:b/>
          <w:lang w:val="en-US"/>
        </w:rPr>
        <w:t>Bibliographic list</w:t>
      </w:r>
    </w:p>
    <w:p w:rsidR="00DD58A1" w:rsidRPr="00DD58A1" w:rsidRDefault="00DD58A1" w:rsidP="00DD58A1">
      <w:pPr>
        <w:ind w:firstLine="709"/>
        <w:jc w:val="both"/>
        <w:rPr>
          <w:lang w:val="en-US"/>
        </w:rPr>
      </w:pPr>
      <w:r w:rsidRPr="00DD58A1">
        <w:rPr>
          <w:color w:val="000000"/>
          <w:lang w:val="en-US"/>
        </w:rPr>
        <w:t xml:space="preserve">1. Transport complex of the Republic of Belarus: state and prospects of its development [Electronic resource] / Minsk City Executive Committee. - Minsk, 2020. - Access mode: </w:t>
      </w:r>
      <w:hyperlink r:id="rId18" w:history="1">
        <w:r w:rsidRPr="00DD58A1">
          <w:rPr>
            <w:rStyle w:val="a8"/>
            <w:color w:val="auto"/>
            <w:u w:val="none"/>
            <w:lang w:val="en-US"/>
          </w:rPr>
          <w:t>https://minsk.gov.by/ru/actual/view/209/2020/inf_material_2020_02.shtml</w:t>
        </w:r>
      </w:hyperlink>
    </w:p>
    <w:p w:rsidR="00DD58A1" w:rsidRPr="00DD58A1" w:rsidRDefault="00DD58A1" w:rsidP="00DD58A1">
      <w:pPr>
        <w:ind w:firstLine="709"/>
        <w:jc w:val="both"/>
        <w:rPr>
          <w:lang w:val="en-US"/>
        </w:rPr>
      </w:pPr>
      <w:r w:rsidRPr="00DD58A1">
        <w:rPr>
          <w:lang w:val="en-US"/>
        </w:rPr>
        <w:t xml:space="preserve">2. Implementation of road transport policy in the Republic of Belarus. </w:t>
      </w:r>
      <w:r w:rsidRPr="005F5C60">
        <w:rPr>
          <w:lang w:val="en-US"/>
        </w:rPr>
        <w:t xml:space="preserve">Transport tax and its use. </w:t>
      </w:r>
      <w:r w:rsidRPr="00DD58A1">
        <w:rPr>
          <w:lang w:val="en-US"/>
        </w:rPr>
        <w:t xml:space="preserve">Road safety [Electronic resource] / </w:t>
      </w:r>
      <w:proofErr w:type="spellStart"/>
      <w:r w:rsidRPr="00DD58A1">
        <w:rPr>
          <w:lang w:val="en-US"/>
        </w:rPr>
        <w:t>HydroSvyaz</w:t>
      </w:r>
      <w:proofErr w:type="spellEnd"/>
      <w:r w:rsidRPr="00DD58A1">
        <w:rPr>
          <w:lang w:val="en-US"/>
        </w:rPr>
        <w:t xml:space="preserve">. - Minsk, 2019. - Access mode: </w:t>
      </w:r>
      <w:hyperlink r:id="rId19" w:history="1">
        <w:r w:rsidRPr="00DD58A1">
          <w:rPr>
            <w:rStyle w:val="a8"/>
            <w:color w:val="auto"/>
            <w:u w:val="none"/>
            <w:lang w:val="en-US"/>
          </w:rPr>
          <w:t>http://giprosvjaz.by/ru/news/realizaciya-dorozhno-transportnoj-politiki-1310</w:t>
        </w:r>
      </w:hyperlink>
    </w:p>
    <w:p w:rsidR="00DD58A1" w:rsidRPr="00DD58A1" w:rsidRDefault="00DD58A1" w:rsidP="00DD58A1">
      <w:pPr>
        <w:ind w:firstLine="709"/>
        <w:jc w:val="both"/>
        <w:rPr>
          <w:lang w:val="en-US"/>
        </w:rPr>
      </w:pPr>
      <w:r w:rsidRPr="00DD58A1">
        <w:rPr>
          <w:lang w:val="en-US"/>
        </w:rPr>
        <w:t xml:space="preserve">3. Current status and development prospects of the transport and logistics services market of the Republic of Belarus [Electronic resource] / Logistics. - Minsk, 2019. - Access mode: </w:t>
      </w:r>
      <w:hyperlink r:id="rId20" w:history="1">
        <w:r w:rsidRPr="00DD58A1">
          <w:rPr>
            <w:rStyle w:val="a8"/>
            <w:color w:val="auto"/>
            <w:u w:val="none"/>
            <w:lang w:val="en-US"/>
          </w:rPr>
          <w:t>https://docplayer.ru/36734379-L-o-g-i-s-t-i-k-a-sovremennoe-sostoyanie-i-perspektivy-razvitiya-rynka-transportno-logisticheskih-uslug-respubliki-belarus.html</w:t>
        </w:r>
      </w:hyperlink>
    </w:p>
    <w:p w:rsidR="009107E4" w:rsidRPr="00DD58A1" w:rsidRDefault="00DD58A1" w:rsidP="00DD58A1">
      <w:pPr>
        <w:ind w:firstLine="709"/>
        <w:jc w:val="both"/>
        <w:rPr>
          <w:lang w:val="en-US"/>
        </w:rPr>
      </w:pPr>
      <w:r w:rsidRPr="00DD58A1">
        <w:rPr>
          <w:lang w:val="en-US"/>
        </w:rPr>
        <w:t>4. Tariffs for cargo transportation RB [Electronic resource] / Belarusian Railways. - Access Mode: https://www.rw.by/cargo_transportation/services/tariffs/</w:t>
      </w:r>
    </w:p>
    <w:sectPr w:rsidR="009107E4" w:rsidRPr="00DD58A1" w:rsidSect="00784D58">
      <w:headerReference w:type="default" r:id="rId21"/>
      <w:pgSz w:w="11906" w:h="16838" w:code="9"/>
      <w:pgMar w:top="1418" w:right="1134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3A5" w:rsidRDefault="00FB33A5" w:rsidP="009107E4">
      <w:r>
        <w:separator/>
      </w:r>
    </w:p>
  </w:endnote>
  <w:endnote w:type="continuationSeparator" w:id="0">
    <w:p w:rsidR="00FB33A5" w:rsidRDefault="00FB33A5" w:rsidP="00910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3A5" w:rsidRDefault="00FB33A5" w:rsidP="009107E4">
      <w:r>
        <w:separator/>
      </w:r>
    </w:p>
  </w:footnote>
  <w:footnote w:type="continuationSeparator" w:id="0">
    <w:p w:rsidR="00FB33A5" w:rsidRDefault="00FB33A5" w:rsidP="009107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E4" w:rsidRDefault="009107E4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F320E"/>
    <w:multiLevelType w:val="hybridMultilevel"/>
    <w:tmpl w:val="DD0EE59A"/>
    <w:lvl w:ilvl="0" w:tplc="041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0AF44AE"/>
    <w:multiLevelType w:val="hybridMultilevel"/>
    <w:tmpl w:val="E3BC3C4E"/>
    <w:lvl w:ilvl="0" w:tplc="041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F9A1BC8"/>
    <w:multiLevelType w:val="hybridMultilevel"/>
    <w:tmpl w:val="E384BEFC"/>
    <w:lvl w:ilvl="0" w:tplc="041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0052972"/>
    <w:multiLevelType w:val="hybridMultilevel"/>
    <w:tmpl w:val="0616DCBC"/>
    <w:lvl w:ilvl="0" w:tplc="6630B3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48C62427"/>
    <w:multiLevelType w:val="hybridMultilevel"/>
    <w:tmpl w:val="53FAFE20"/>
    <w:lvl w:ilvl="0" w:tplc="6630B3B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7F374752"/>
    <w:multiLevelType w:val="hybridMultilevel"/>
    <w:tmpl w:val="CC72A764"/>
    <w:lvl w:ilvl="0" w:tplc="0419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031"/>
    <w:rsid w:val="0006225E"/>
    <w:rsid w:val="001742F5"/>
    <w:rsid w:val="001A6F8B"/>
    <w:rsid w:val="001D53D6"/>
    <w:rsid w:val="001E76E7"/>
    <w:rsid w:val="00221867"/>
    <w:rsid w:val="00264EC4"/>
    <w:rsid w:val="002E12F5"/>
    <w:rsid w:val="002E2F82"/>
    <w:rsid w:val="00316F9A"/>
    <w:rsid w:val="0033519F"/>
    <w:rsid w:val="00367626"/>
    <w:rsid w:val="003E7E0B"/>
    <w:rsid w:val="00434604"/>
    <w:rsid w:val="004710D0"/>
    <w:rsid w:val="004A0E5A"/>
    <w:rsid w:val="004D58A2"/>
    <w:rsid w:val="004E204D"/>
    <w:rsid w:val="00545FBE"/>
    <w:rsid w:val="00583717"/>
    <w:rsid w:val="005F5C60"/>
    <w:rsid w:val="0071548B"/>
    <w:rsid w:val="00743BC9"/>
    <w:rsid w:val="00784D58"/>
    <w:rsid w:val="00831940"/>
    <w:rsid w:val="009107E4"/>
    <w:rsid w:val="009B3990"/>
    <w:rsid w:val="009C30AE"/>
    <w:rsid w:val="00A13633"/>
    <w:rsid w:val="00A20C68"/>
    <w:rsid w:val="00A54C4E"/>
    <w:rsid w:val="00B17094"/>
    <w:rsid w:val="00B25E39"/>
    <w:rsid w:val="00C02F2C"/>
    <w:rsid w:val="00C604AE"/>
    <w:rsid w:val="00C85D40"/>
    <w:rsid w:val="00CC603F"/>
    <w:rsid w:val="00CD39A8"/>
    <w:rsid w:val="00D55181"/>
    <w:rsid w:val="00DD58A1"/>
    <w:rsid w:val="00E819A8"/>
    <w:rsid w:val="00ED72F8"/>
    <w:rsid w:val="00F42EB7"/>
    <w:rsid w:val="00FB33A5"/>
    <w:rsid w:val="00FD6031"/>
    <w:rsid w:val="00FD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B851B2"/>
  <w15:chartTrackingRefBased/>
  <w15:docId w15:val="{23ECC5D8-8305-4765-A831-C197C6164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1742F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42F5"/>
    <w:rPr>
      <w:b/>
      <w:bCs/>
      <w:kern w:val="36"/>
      <w:sz w:val="48"/>
      <w:szCs w:val="48"/>
    </w:rPr>
  </w:style>
  <w:style w:type="paragraph" w:styleId="a3">
    <w:name w:val="List Paragraph"/>
    <w:basedOn w:val="a"/>
    <w:uiPriority w:val="34"/>
    <w:qFormat/>
    <w:rsid w:val="00A54C4E"/>
    <w:pPr>
      <w:ind w:left="720"/>
      <w:contextualSpacing/>
    </w:pPr>
  </w:style>
  <w:style w:type="paragraph" w:styleId="a4">
    <w:name w:val="header"/>
    <w:basedOn w:val="a"/>
    <w:link w:val="a5"/>
    <w:uiPriority w:val="99"/>
    <w:rsid w:val="009107E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9107E4"/>
    <w:rPr>
      <w:sz w:val="24"/>
      <w:szCs w:val="24"/>
    </w:rPr>
  </w:style>
  <w:style w:type="paragraph" w:styleId="a6">
    <w:name w:val="footer"/>
    <w:basedOn w:val="a"/>
    <w:link w:val="a7"/>
    <w:rsid w:val="009107E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9107E4"/>
    <w:rPr>
      <w:sz w:val="24"/>
      <w:szCs w:val="24"/>
    </w:rPr>
  </w:style>
  <w:style w:type="character" w:styleId="a8">
    <w:name w:val="Hyperlink"/>
    <w:basedOn w:val="a0"/>
    <w:rsid w:val="00316F9A"/>
    <w:rPr>
      <w:color w:val="0563C1" w:themeColor="hyperlink"/>
      <w:u w:val="single"/>
    </w:rPr>
  </w:style>
  <w:style w:type="character" w:styleId="a9">
    <w:name w:val="Strong"/>
    <w:basedOn w:val="a0"/>
    <w:uiPriority w:val="22"/>
    <w:qFormat/>
    <w:rsid w:val="00316F9A"/>
    <w:rPr>
      <w:b/>
      <w:bCs/>
    </w:rPr>
  </w:style>
  <w:style w:type="paragraph" w:styleId="aa">
    <w:name w:val="Normal (Web)"/>
    <w:basedOn w:val="a"/>
    <w:uiPriority w:val="99"/>
    <w:unhideWhenUsed/>
    <w:rsid w:val="00784D58"/>
    <w:pPr>
      <w:spacing w:before="100" w:beforeAutospacing="1" w:after="100" w:afterAutospacing="1"/>
    </w:pPr>
  </w:style>
  <w:style w:type="paragraph" w:customStyle="1" w:styleId="Default">
    <w:name w:val="Default"/>
    <w:rsid w:val="005F5C6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table" w:styleId="ab">
    <w:name w:val="Table Grid"/>
    <w:basedOn w:val="a1"/>
    <w:uiPriority w:val="59"/>
    <w:rsid w:val="005F5C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027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hyperlink" Target="https://minsk.gov.by/ru/actual/view/209/2020/inf_material_2020_02.shtml" TargetMode="External"/><Relationship Id="rId18" Type="http://schemas.openxmlformats.org/officeDocument/2006/relationships/hyperlink" Target="https://minsk.gov.by/ru/actual/view/209/2020/inf_material_2020_02.shtml" TargetMode="Externa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png"/><Relationship Id="rId12" Type="http://schemas.microsoft.com/office/2007/relationships/hdphoto" Target="media/hdphoto3.wdp"/><Relationship Id="rId17" Type="http://schemas.openxmlformats.org/officeDocument/2006/relationships/hyperlink" Target="mailto:n.danilik@mail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w.by/cargo_transportation/services/tariffs/" TargetMode="External"/><Relationship Id="rId20" Type="http://schemas.openxmlformats.org/officeDocument/2006/relationships/hyperlink" Target="https://docplayer.ru/36734379-L-o-g-i-s-t-i-k-a-sovremennoe-sostoyanie-i-perspektivy-razvitiya-rynka-transportno-logisticheskih-uslug-respubliki-belarus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s://docplayer.ru/36734379-L-o-g-i-s-t-i-k-a-sovremennoe-sostoyanie-i-perspektivy-razvitiya-rynka-transportno-logisticheskih-uslug-respubliki-belarus.html" TargetMode="External"/><Relationship Id="rId23" Type="http://schemas.openxmlformats.org/officeDocument/2006/relationships/theme" Target="theme/theme1.xml"/><Relationship Id="rId10" Type="http://schemas.microsoft.com/office/2007/relationships/hdphoto" Target="media/hdphoto2.wdp"/><Relationship Id="rId19" Type="http://schemas.openxmlformats.org/officeDocument/2006/relationships/hyperlink" Target="http://giprosvjaz.by/ru/news/realizaciya-dorozhno-transportnoj-politiki-131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giprosvjaz.by/ru/news/realizaciya-dorozhno-transportnoj-politiki-131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2057</Words>
  <Characters>11730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Данилик Анны, гр. Л-10</vt:lpstr>
    </vt:vector>
  </TitlesOfParts>
  <Company>SPecialiST RePack</Company>
  <LinksUpToDate>false</LinksUpToDate>
  <CharactersWithSpaces>13760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Данилик Анны, гр. Л-10</dc:title>
  <dc:subject/>
  <dc:creator>Пользователь Windows</dc:creator>
  <cp:keywords/>
  <dc:description/>
  <cp:lastModifiedBy>Пользователь Windows</cp:lastModifiedBy>
  <cp:revision>6</cp:revision>
  <dcterms:created xsi:type="dcterms:W3CDTF">2020-06-03T15:53:00Z</dcterms:created>
  <dcterms:modified xsi:type="dcterms:W3CDTF">2020-06-03T18:56:00Z</dcterms:modified>
</cp:coreProperties>
</file>