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4" w14:textId="45A60431" w:rsidR="003770D2" w:rsidRDefault="00D07941" w:rsidP="00F53A84">
      <w:pPr>
        <w:spacing w:line="240" w:lineRule="auto"/>
        <w:rPr>
          <w:rFonts w:ascii="Times New Roman" w:eastAsia="Times New Roman" w:hAnsi="Times New Roman" w:cs="Times New Roman"/>
          <w:b/>
          <w:sz w:val="24"/>
          <w:szCs w:val="24"/>
          <w:highlight w:val="white"/>
          <w:lang w:val="ru-RU"/>
        </w:rPr>
      </w:pPr>
      <w:r>
        <w:rPr>
          <w:rFonts w:ascii="Times New Roman" w:eastAsia="Times New Roman" w:hAnsi="Times New Roman" w:cs="Times New Roman"/>
          <w:b/>
          <w:sz w:val="24"/>
          <w:szCs w:val="24"/>
          <w:highlight w:val="white"/>
          <w:lang w:val="ru-RU"/>
        </w:rPr>
        <w:t xml:space="preserve">УДК 33 </w:t>
      </w:r>
    </w:p>
    <w:p w14:paraId="193948AE" w14:textId="08A9DAC5" w:rsidR="00D07941" w:rsidRDefault="00D07941" w:rsidP="00F53A84">
      <w:pPr>
        <w:spacing w:line="240" w:lineRule="auto"/>
        <w:jc w:val="right"/>
        <w:rPr>
          <w:rFonts w:ascii="Times New Roman" w:eastAsia="Times New Roman" w:hAnsi="Times New Roman" w:cs="Times New Roman"/>
          <w:b/>
          <w:sz w:val="24"/>
          <w:szCs w:val="24"/>
          <w:highlight w:val="white"/>
          <w:lang w:val="ru-RU"/>
        </w:rPr>
      </w:pPr>
      <w:r>
        <w:rPr>
          <w:rFonts w:ascii="Times New Roman" w:eastAsia="Times New Roman" w:hAnsi="Times New Roman" w:cs="Times New Roman"/>
          <w:b/>
          <w:sz w:val="24"/>
          <w:szCs w:val="24"/>
          <w:highlight w:val="white"/>
          <w:lang w:val="ru-RU"/>
        </w:rPr>
        <w:t>Степанова Я.В.</w:t>
      </w:r>
    </w:p>
    <w:p w14:paraId="773A6711" w14:textId="77777777" w:rsidR="00D07941" w:rsidRPr="00D07941" w:rsidRDefault="00D07941" w:rsidP="00F53A84">
      <w:pPr>
        <w:spacing w:line="240" w:lineRule="auto"/>
        <w:jc w:val="right"/>
        <w:rPr>
          <w:rFonts w:ascii="Times New Roman" w:eastAsia="Times New Roman" w:hAnsi="Times New Roman" w:cs="Times New Roman"/>
          <w:b/>
          <w:sz w:val="24"/>
          <w:szCs w:val="24"/>
          <w:highlight w:val="white"/>
          <w:lang w:val="ru-RU"/>
        </w:rPr>
      </w:pPr>
    </w:p>
    <w:p w14:paraId="00000005" w14:textId="4D2B8279" w:rsidR="003770D2" w:rsidRDefault="00D07941" w:rsidP="00F53A84">
      <w:pPr>
        <w:spacing w:line="24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СОВРЕМЕННЫЕ ТЕНДЕНЦИИ РАЗВИТИЯ МЕЖДУНАРОДНЫХ ЭКОНОМИЧЕСКИХ ОТНОШЕНИЙ</w:t>
      </w:r>
    </w:p>
    <w:p w14:paraId="00000008" w14:textId="77777777" w:rsidR="003770D2" w:rsidRDefault="003770D2" w:rsidP="00F53A84">
      <w:pPr>
        <w:spacing w:line="240" w:lineRule="auto"/>
        <w:rPr>
          <w:rFonts w:ascii="Times New Roman" w:eastAsia="Times New Roman" w:hAnsi="Times New Roman" w:cs="Times New Roman"/>
          <w:sz w:val="24"/>
          <w:szCs w:val="24"/>
          <w:highlight w:val="white"/>
        </w:rPr>
      </w:pPr>
    </w:p>
    <w:p w14:paraId="00000009" w14:textId="77777777" w:rsidR="003770D2" w:rsidRDefault="0022728D" w:rsidP="00F53A84">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Аннотация: </w:t>
      </w:r>
      <w:r w:rsidRPr="00D07941">
        <w:rPr>
          <w:rFonts w:ascii="Times New Roman" w:eastAsia="Times New Roman" w:hAnsi="Times New Roman" w:cs="Times New Roman"/>
          <w:i/>
          <w:sz w:val="24"/>
          <w:szCs w:val="24"/>
          <w:highlight w:val="white"/>
        </w:rPr>
        <w:t>в статье рассматриваются современные тенденции экономических отношений, которые необходимы для составления прогнозов и анализа экономических данных госуда</w:t>
      </w:r>
      <w:r w:rsidRPr="00D07941">
        <w:rPr>
          <w:rFonts w:ascii="Times New Roman" w:eastAsia="Times New Roman" w:hAnsi="Times New Roman" w:cs="Times New Roman"/>
          <w:i/>
          <w:sz w:val="24"/>
          <w:szCs w:val="24"/>
          <w:highlight w:val="white"/>
        </w:rPr>
        <w:t>рств и компаний. В рамках процесса глобализации МЭО изменяются под воздействием технологического прогресса и объективных факторов из разных сфер.</w:t>
      </w:r>
    </w:p>
    <w:p w14:paraId="338C7BA7" w14:textId="77777777" w:rsidR="00D07941" w:rsidRDefault="00D07941" w:rsidP="00F53A84">
      <w:pPr>
        <w:spacing w:line="240" w:lineRule="auto"/>
        <w:jc w:val="both"/>
        <w:rPr>
          <w:rFonts w:ascii="Times New Roman" w:eastAsia="Times New Roman" w:hAnsi="Times New Roman" w:cs="Times New Roman"/>
          <w:sz w:val="24"/>
          <w:szCs w:val="24"/>
          <w:highlight w:val="white"/>
        </w:rPr>
      </w:pPr>
    </w:p>
    <w:p w14:paraId="5D392FF0" w14:textId="37A7985A" w:rsidR="00D07941" w:rsidRDefault="00D07941" w:rsidP="00F53A84">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Ключевые слова:</w:t>
      </w:r>
      <w:r>
        <w:rPr>
          <w:rFonts w:ascii="Times New Roman" w:eastAsia="Times New Roman" w:hAnsi="Times New Roman" w:cs="Times New Roman"/>
          <w:sz w:val="24"/>
          <w:szCs w:val="24"/>
          <w:highlight w:val="white"/>
        </w:rPr>
        <w:t xml:space="preserve"> </w:t>
      </w:r>
      <w:r w:rsidRPr="00D07941">
        <w:rPr>
          <w:rFonts w:ascii="Times New Roman" w:eastAsia="Times New Roman" w:hAnsi="Times New Roman" w:cs="Times New Roman"/>
          <w:i/>
          <w:sz w:val="24"/>
          <w:szCs w:val="24"/>
          <w:highlight w:val="white"/>
        </w:rPr>
        <w:t>международные экономические отношения, ТНК, глобализация, международное разделение труда</w:t>
      </w:r>
    </w:p>
    <w:p w14:paraId="0000000A" w14:textId="77777777" w:rsidR="003770D2" w:rsidRDefault="003770D2" w:rsidP="00F53A84">
      <w:pPr>
        <w:spacing w:line="240" w:lineRule="auto"/>
        <w:jc w:val="center"/>
        <w:rPr>
          <w:rFonts w:ascii="Times New Roman" w:eastAsia="Times New Roman" w:hAnsi="Times New Roman" w:cs="Times New Roman"/>
          <w:b/>
          <w:sz w:val="24"/>
          <w:szCs w:val="24"/>
          <w:highlight w:val="white"/>
        </w:rPr>
      </w:pPr>
    </w:p>
    <w:p w14:paraId="0000000B" w14:textId="170EAD3F"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b/>
        <w:t>На современном этапе развития, международные экономические отношения находятся под влиянием различных фактор</w:t>
      </w:r>
      <w:r>
        <w:rPr>
          <w:rFonts w:ascii="Times New Roman" w:eastAsia="Times New Roman" w:hAnsi="Times New Roman" w:cs="Times New Roman"/>
          <w:sz w:val="24"/>
          <w:szCs w:val="24"/>
          <w:highlight w:val="white"/>
        </w:rPr>
        <w:t xml:space="preserve">ов и процессов, таких как глобализация, </w:t>
      </w:r>
      <w:r>
        <w:rPr>
          <w:rFonts w:ascii="Times New Roman" w:eastAsia="Times New Roman" w:hAnsi="Times New Roman" w:cs="Times New Roman"/>
          <w:sz w:val="24"/>
          <w:szCs w:val="24"/>
        </w:rPr>
        <w:t>ускорение научно-технического прогресса, возрастание роли ТНК, а также проблем с экологией, ресурсами, политической обстановкой. Именно поэтому для государств, крупных корпораций и обычных граждан необходимо учитыва</w:t>
      </w:r>
      <w:r>
        <w:rPr>
          <w:rFonts w:ascii="Times New Roman" w:eastAsia="Times New Roman" w:hAnsi="Times New Roman" w:cs="Times New Roman"/>
          <w:sz w:val="24"/>
          <w:szCs w:val="24"/>
        </w:rPr>
        <w:t xml:space="preserve">ть новые тенденции развития экономических отношений, чтобы эффективно функционировать в новых реалиях. </w:t>
      </w:r>
    </w:p>
    <w:p w14:paraId="0000000C" w14:textId="291914AB"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Перед тем, как рассмотреть тенденции, важно сформулировать определение международных экономических отношений. Многие авторы характеризуют их как </w:t>
      </w:r>
      <w:r>
        <w:rPr>
          <w:rFonts w:ascii="Times New Roman" w:eastAsia="Times New Roman" w:hAnsi="Times New Roman" w:cs="Times New Roman"/>
          <w:sz w:val="24"/>
          <w:szCs w:val="24"/>
          <w:highlight w:val="white"/>
        </w:rPr>
        <w:t>способ</w:t>
      </w:r>
      <w:r>
        <w:rPr>
          <w:rFonts w:ascii="Times New Roman" w:eastAsia="Times New Roman" w:hAnsi="Times New Roman" w:cs="Times New Roman"/>
          <w:sz w:val="24"/>
          <w:szCs w:val="24"/>
          <w:highlight w:val="white"/>
        </w:rPr>
        <w:t xml:space="preserve"> взаимодействия между хозяйственными субъектами, </w:t>
      </w:r>
      <w:r>
        <w:rPr>
          <w:rFonts w:ascii="Times New Roman" w:eastAsia="Times New Roman" w:hAnsi="Times New Roman" w:cs="Times New Roman"/>
          <w:sz w:val="24"/>
          <w:szCs w:val="24"/>
        </w:rPr>
        <w:t>который основан на процессе производства, мирового разделения труда и обмена.</w:t>
      </w:r>
      <w:r>
        <w:rPr>
          <w:rFonts w:ascii="Times New Roman" w:eastAsia="Times New Roman" w:hAnsi="Times New Roman" w:cs="Times New Roman"/>
          <w:sz w:val="24"/>
          <w:szCs w:val="24"/>
          <w:highlight w:val="white"/>
        </w:rPr>
        <w:t xml:space="preserve"> Такие отношения проявляют себя </w:t>
      </w:r>
      <w:r>
        <w:rPr>
          <w:rFonts w:ascii="Times New Roman" w:eastAsia="Times New Roman" w:hAnsi="Times New Roman" w:cs="Times New Roman"/>
          <w:sz w:val="24"/>
          <w:szCs w:val="24"/>
        </w:rPr>
        <w:t>в обмене товарами и услугами между странами и корпорациями в следующих формах: научно-технических</w:t>
      </w:r>
      <w:r>
        <w:rPr>
          <w:rFonts w:ascii="Times New Roman" w:eastAsia="Times New Roman" w:hAnsi="Times New Roman" w:cs="Times New Roman"/>
          <w:sz w:val="24"/>
          <w:szCs w:val="24"/>
        </w:rPr>
        <w:t>, производственных, инвестиционных, валютно-финансовых, информационных, а также в международной торговле и перемещении трудовых ресурсов.</w:t>
      </w:r>
    </w:p>
    <w:p w14:paraId="0000000D" w14:textId="77777777" w:rsidR="003770D2" w:rsidRDefault="0022728D" w:rsidP="00334D02">
      <w:pPr>
        <w:spacing w:line="240" w:lineRule="auto"/>
        <w:ind w:left="709"/>
        <w:jc w:val="both"/>
        <w:rPr>
          <w:rFonts w:ascii="Times New Roman" w:eastAsia="Times New Roman" w:hAnsi="Times New Roman" w:cs="Times New Roman"/>
          <w:color w:val="444444"/>
          <w:sz w:val="24"/>
          <w:szCs w:val="24"/>
          <w:highlight w:val="white"/>
        </w:rPr>
      </w:pPr>
      <w:r>
        <w:rPr>
          <w:rFonts w:ascii="Times New Roman" w:eastAsia="Times New Roman" w:hAnsi="Times New Roman" w:cs="Times New Roman"/>
          <w:sz w:val="24"/>
          <w:szCs w:val="24"/>
        </w:rPr>
        <w:tab/>
        <w:t xml:space="preserve">Основными действующими лицами в международных экономических отношениях являются субъекты -  </w:t>
      </w:r>
      <w:r>
        <w:rPr>
          <w:rFonts w:ascii="Times New Roman" w:eastAsia="Times New Roman" w:hAnsi="Times New Roman" w:cs="Times New Roman"/>
          <w:color w:val="444444"/>
          <w:sz w:val="24"/>
          <w:szCs w:val="24"/>
          <w:highlight w:val="white"/>
        </w:rPr>
        <w:t>хозяйствующие единицы, обладающие капиталом и способные организовать производственную деятельность, а также определяющие развитие факторов производства.</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444444"/>
          <w:sz w:val="24"/>
          <w:szCs w:val="24"/>
          <w:highlight w:val="white"/>
        </w:rPr>
        <w:t>Среди основных субъектов МЭО можно выделить государства и ТНК, между которыми наблюдается конкуренция з</w:t>
      </w:r>
      <w:r>
        <w:rPr>
          <w:rFonts w:ascii="Times New Roman" w:eastAsia="Times New Roman" w:hAnsi="Times New Roman" w:cs="Times New Roman"/>
          <w:color w:val="444444"/>
          <w:sz w:val="24"/>
          <w:szCs w:val="24"/>
          <w:highlight w:val="white"/>
        </w:rPr>
        <w:t>а первенство, международные финансово-экономические учреждения, интеграционные группы стран, такие как ЕС, СНГ, НАФТА, АСЕАН, международные экономические организации и финансово-экономические институты, например Парижский банк, МВФ и ВТО, а также межправит</w:t>
      </w:r>
      <w:r>
        <w:rPr>
          <w:rFonts w:ascii="Times New Roman" w:eastAsia="Times New Roman" w:hAnsi="Times New Roman" w:cs="Times New Roman"/>
          <w:color w:val="444444"/>
          <w:sz w:val="24"/>
          <w:szCs w:val="24"/>
          <w:highlight w:val="white"/>
        </w:rPr>
        <w:t>ельственные организации.</w:t>
      </w:r>
    </w:p>
    <w:p w14:paraId="0000000E"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color w:val="444444"/>
          <w:sz w:val="24"/>
          <w:szCs w:val="24"/>
          <w:highlight w:val="white"/>
        </w:rPr>
        <w:tab/>
      </w:r>
      <w:r>
        <w:rPr>
          <w:rFonts w:ascii="Times New Roman" w:eastAsia="Times New Roman" w:hAnsi="Times New Roman" w:cs="Times New Roman"/>
          <w:sz w:val="24"/>
          <w:szCs w:val="24"/>
        </w:rPr>
        <w:t>Объектами МЭО, то есть тем, на что направлена деятельность субъектов, являются товары, технологии и информация, которые на современном этапе уже составляют самостоятельную сферу хозяйства, а также экономическое сотрудничество стра</w:t>
      </w:r>
      <w:r>
        <w:rPr>
          <w:rFonts w:ascii="Times New Roman" w:eastAsia="Times New Roman" w:hAnsi="Times New Roman" w:cs="Times New Roman"/>
          <w:sz w:val="24"/>
          <w:szCs w:val="24"/>
        </w:rPr>
        <w:t>н.</w:t>
      </w:r>
    </w:p>
    <w:p w14:paraId="0000000F"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Деятельность субъектов, а значит и развитие МЭО в целом, зависит от двух видов факторов: естественных, то есть тех, кто изначально обладает определенными ресурсами, и приобретенных, на которые можно повлиять. К естественным факторам относят климатическ</w:t>
      </w:r>
      <w:r>
        <w:rPr>
          <w:rFonts w:ascii="Times New Roman" w:eastAsia="Times New Roman" w:hAnsi="Times New Roman" w:cs="Times New Roman"/>
          <w:sz w:val="24"/>
          <w:szCs w:val="24"/>
        </w:rPr>
        <w:t xml:space="preserve">ие, демографические, ресурсы. К примеру, Россия, Саудовская </w:t>
      </w:r>
      <w:proofErr w:type="spellStart"/>
      <w:r>
        <w:rPr>
          <w:rFonts w:ascii="Times New Roman" w:eastAsia="Times New Roman" w:hAnsi="Times New Roman" w:cs="Times New Roman"/>
          <w:sz w:val="24"/>
          <w:szCs w:val="24"/>
        </w:rPr>
        <w:t>аравия</w:t>
      </w:r>
      <w:proofErr w:type="spellEnd"/>
      <w:r>
        <w:rPr>
          <w:rFonts w:ascii="Times New Roman" w:eastAsia="Times New Roman" w:hAnsi="Times New Roman" w:cs="Times New Roman"/>
          <w:sz w:val="24"/>
          <w:szCs w:val="24"/>
        </w:rPr>
        <w:t xml:space="preserve"> и Венесуэла обладают большими залежами нефти, поэтому они могут её экспортировать и получать прибыль. К приобретенным факторам относятся научно-технический и производственный, которые могут</w:t>
      </w:r>
      <w:r>
        <w:rPr>
          <w:rFonts w:ascii="Times New Roman" w:eastAsia="Times New Roman" w:hAnsi="Times New Roman" w:cs="Times New Roman"/>
          <w:sz w:val="24"/>
          <w:szCs w:val="24"/>
        </w:rPr>
        <w:t xml:space="preserve"> помочь </w:t>
      </w:r>
      <w:r>
        <w:rPr>
          <w:rFonts w:ascii="Times New Roman" w:eastAsia="Times New Roman" w:hAnsi="Times New Roman" w:cs="Times New Roman"/>
          <w:sz w:val="24"/>
          <w:szCs w:val="24"/>
        </w:rPr>
        <w:lastRenderedPageBreak/>
        <w:t>государству без большого количества ресурсов стать значимым субъектом мировой экономики; этнические, религиозные и социальные факторы влияют на взаимодействие стран, а от политической обстановки особенно зависят государства по той причине, что введ</w:t>
      </w:r>
      <w:r>
        <w:rPr>
          <w:rFonts w:ascii="Times New Roman" w:eastAsia="Times New Roman" w:hAnsi="Times New Roman" w:cs="Times New Roman"/>
          <w:sz w:val="24"/>
          <w:szCs w:val="24"/>
        </w:rPr>
        <w:t>енные санкции (или “блокады”, как было в прошлом) против них могут сильно повлиять на их экономику.</w:t>
      </w:r>
    </w:p>
    <w:p w14:paraId="00000010"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Наряду с тенденциями МЭО необходимо рассмотреть факторы, которые влияют на экономические отношения в целом. Во-первых, один из важнейших факторов, оказываю</w:t>
      </w:r>
      <w:r>
        <w:rPr>
          <w:rFonts w:ascii="Times New Roman" w:eastAsia="Times New Roman" w:hAnsi="Times New Roman" w:cs="Times New Roman"/>
          <w:sz w:val="24"/>
          <w:szCs w:val="24"/>
        </w:rPr>
        <w:t xml:space="preserve">щих воздействие на международные экономические отношения является научно-технических прогресс. Он особенно важен в 21 веке, так как сейчас торговля идет с использованием различных средств связи и Интернета, и если субъект МЭО успешно освоил технологии, то </w:t>
      </w:r>
      <w:r>
        <w:rPr>
          <w:rFonts w:ascii="Times New Roman" w:eastAsia="Times New Roman" w:hAnsi="Times New Roman" w:cs="Times New Roman"/>
          <w:sz w:val="24"/>
          <w:szCs w:val="24"/>
        </w:rPr>
        <w:t>у него намного больше шансов на эффективное функционирование на рынке.</w:t>
      </w:r>
    </w:p>
    <w:p w14:paraId="00000011"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Во-вторых, это такие социально-экономические факторы, как перемещение трудовых ресурсов и народонаселения, увеличение разрыва между богатыми и бедными государствами, которое часто демо</w:t>
      </w:r>
      <w:r>
        <w:rPr>
          <w:rFonts w:ascii="Times New Roman" w:eastAsia="Times New Roman" w:hAnsi="Times New Roman" w:cs="Times New Roman"/>
          <w:sz w:val="24"/>
          <w:szCs w:val="24"/>
        </w:rPr>
        <w:t>нстрирует отставание развивающихся стран от стран “ядра”, а также проблемы с окружающей средой, а именно: угроза исчерпания ресурсной базы, опасное производство, экологические катастрофы, которые непосредственно влияют на экономическую жизнь мирового сообщ</w:t>
      </w:r>
      <w:r>
        <w:rPr>
          <w:rFonts w:ascii="Times New Roman" w:eastAsia="Times New Roman" w:hAnsi="Times New Roman" w:cs="Times New Roman"/>
          <w:sz w:val="24"/>
          <w:szCs w:val="24"/>
        </w:rPr>
        <w:t xml:space="preserve">ества. </w:t>
      </w:r>
    </w:p>
    <w:p w14:paraId="00000012"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Третья группа факторов - политические. С ростом негосударственных структурных образований, таких как ТНК, и международных экономических организаций, снижается роль государств в международных экономических отношениях. Кроме того, происходят интегра</w:t>
      </w:r>
      <w:r>
        <w:rPr>
          <w:rFonts w:ascii="Times New Roman" w:eastAsia="Times New Roman" w:hAnsi="Times New Roman" w:cs="Times New Roman"/>
          <w:sz w:val="24"/>
          <w:szCs w:val="24"/>
        </w:rPr>
        <w:t>ционные процессы и рост экономической взаимозависимости государства и других участников МЭО, поэтому возникает вопрос о составе главных участников экономических отношений.</w:t>
      </w:r>
    </w:p>
    <w:p w14:paraId="00000013"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Под влиянием данных групп факторов, а также событий и процессов в мире, в междунаро</w:t>
      </w:r>
      <w:r>
        <w:rPr>
          <w:rFonts w:ascii="Times New Roman" w:eastAsia="Times New Roman" w:hAnsi="Times New Roman" w:cs="Times New Roman"/>
          <w:sz w:val="24"/>
          <w:szCs w:val="24"/>
        </w:rPr>
        <w:t>дных экономических отношениях выделяются определенные тенденции, которые напрямую влияют как на субъектов, так и на объектов МЭО. Под “тенденцией” в экономике понимаются определенные признаки и свойства, характерные для экономики страны или предприятия, по</w:t>
      </w:r>
      <w:r>
        <w:rPr>
          <w:rFonts w:ascii="Times New Roman" w:eastAsia="Times New Roman" w:hAnsi="Times New Roman" w:cs="Times New Roman"/>
          <w:sz w:val="24"/>
          <w:szCs w:val="24"/>
        </w:rPr>
        <w:t>казатели доходов и расходов, спроса и предложения на рынке товаров и услуг, которые выделяются в ходе анализа. Знание тенденций необходимо для того, чтобы прогнозировать экономические процессы и показатели.</w:t>
      </w:r>
    </w:p>
    <w:p w14:paraId="00000015" w14:textId="39549FB8"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Итак, первой тенденцией, которая в настоящее вре</w:t>
      </w:r>
      <w:r w:rsidR="00F53A84">
        <w:rPr>
          <w:rFonts w:ascii="Times New Roman" w:eastAsia="Times New Roman" w:hAnsi="Times New Roman" w:cs="Times New Roman"/>
          <w:sz w:val="24"/>
          <w:szCs w:val="24"/>
        </w:rPr>
        <w:t xml:space="preserve">мя наблюдается в МЭО, </w:t>
      </w:r>
      <w:r>
        <w:rPr>
          <w:rFonts w:ascii="Times New Roman" w:eastAsia="Times New Roman" w:hAnsi="Times New Roman" w:cs="Times New Roman"/>
          <w:sz w:val="24"/>
          <w:szCs w:val="24"/>
        </w:rPr>
        <w:t xml:space="preserve">являются два схожих процесса - интеграция и глобализация. </w:t>
      </w:r>
      <w:r>
        <w:rPr>
          <w:rFonts w:ascii="Times New Roman" w:eastAsia="Times New Roman" w:hAnsi="Times New Roman" w:cs="Times New Roman"/>
          <w:sz w:val="24"/>
          <w:szCs w:val="24"/>
        </w:rPr>
        <w:t>Экономическая интеграция - это сближение национальных экономик и объединение стран на основе разделения труда, развития устойчивых взаимосвязей в рамках единого мирового вос</w:t>
      </w:r>
      <w:r>
        <w:rPr>
          <w:rFonts w:ascii="Times New Roman" w:eastAsia="Times New Roman" w:hAnsi="Times New Roman" w:cs="Times New Roman"/>
          <w:sz w:val="24"/>
          <w:szCs w:val="24"/>
        </w:rPr>
        <w:t>производственного процесса. Интеграция проявляется прежде всего в сотрудничестве между экономиками стран, что впоследствии приводит к стиранию различий между субъектами, которые относятся к разным государствам. Региональная интеграция часто влияет на специ</w:t>
      </w:r>
      <w:r>
        <w:rPr>
          <w:rFonts w:ascii="Times New Roman" w:eastAsia="Times New Roman" w:hAnsi="Times New Roman" w:cs="Times New Roman"/>
          <w:sz w:val="24"/>
          <w:szCs w:val="24"/>
        </w:rPr>
        <w:t>ализацию производства, ослабление мер тарифного и нетарифного регулирования внешней торговли.</w:t>
      </w:r>
    </w:p>
    <w:p w14:paraId="00000016" w14:textId="15EBC72C"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Примером экономической интегра</w:t>
      </w:r>
      <w:r w:rsidR="00F53A84">
        <w:rPr>
          <w:rFonts w:ascii="Times New Roman" w:eastAsia="Times New Roman" w:hAnsi="Times New Roman" w:cs="Times New Roman"/>
          <w:sz w:val="24"/>
          <w:szCs w:val="24"/>
        </w:rPr>
        <w:t xml:space="preserve">ции является Европейский союз. </w:t>
      </w:r>
      <w:r>
        <w:rPr>
          <w:rFonts w:ascii="Times New Roman" w:eastAsia="Times New Roman" w:hAnsi="Times New Roman" w:cs="Times New Roman"/>
          <w:sz w:val="24"/>
          <w:szCs w:val="24"/>
        </w:rPr>
        <w:t>Данное экономическое объединение было создано в 1992 году с первоначальной целью создания такой сис</w:t>
      </w:r>
      <w:r>
        <w:rPr>
          <w:rFonts w:ascii="Times New Roman" w:eastAsia="Times New Roman" w:hAnsi="Times New Roman" w:cs="Times New Roman"/>
          <w:sz w:val="24"/>
          <w:szCs w:val="24"/>
        </w:rPr>
        <w:t xml:space="preserve">темы экономических связей, в которой страны будут получать большую выгоду от торговли. ЕС нацелен на региональную интеграцию, с ликвидацией барьеров и высоких таможенных тарифов для более быстрого и выгодного обмена товарами, услугами и рабочими ресурсами </w:t>
      </w:r>
      <w:r>
        <w:rPr>
          <w:rFonts w:ascii="Times New Roman" w:eastAsia="Times New Roman" w:hAnsi="Times New Roman" w:cs="Times New Roman"/>
          <w:sz w:val="24"/>
          <w:szCs w:val="24"/>
        </w:rPr>
        <w:t xml:space="preserve">между </w:t>
      </w:r>
      <w:r>
        <w:rPr>
          <w:rFonts w:ascii="Times New Roman" w:eastAsia="Times New Roman" w:hAnsi="Times New Roman" w:cs="Times New Roman"/>
          <w:sz w:val="24"/>
          <w:szCs w:val="24"/>
        </w:rPr>
        <w:lastRenderedPageBreak/>
        <w:t xml:space="preserve">государствами-участниками договора, а также с целью сближения и образования единого рынка со своими внутренними правилами. </w:t>
      </w:r>
    </w:p>
    <w:p w14:paraId="00000017" w14:textId="5E6EC7E3"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Глобализация - это процесс усиления взаимозависимости субъектов экономических отноше</w:t>
      </w:r>
      <w:r w:rsidR="00F53A84">
        <w:rPr>
          <w:rFonts w:ascii="Times New Roman" w:eastAsia="Times New Roman" w:hAnsi="Times New Roman" w:cs="Times New Roman"/>
          <w:sz w:val="24"/>
          <w:szCs w:val="24"/>
        </w:rPr>
        <w:t xml:space="preserve">ний. В результате глобализации </w:t>
      </w:r>
      <w:r>
        <w:rPr>
          <w:rFonts w:ascii="Times New Roman" w:eastAsia="Times New Roman" w:hAnsi="Times New Roman" w:cs="Times New Roman"/>
          <w:sz w:val="24"/>
          <w:szCs w:val="24"/>
        </w:rPr>
        <w:t>происходи</w:t>
      </w:r>
      <w:r>
        <w:rPr>
          <w:rFonts w:ascii="Times New Roman" w:eastAsia="Times New Roman" w:hAnsi="Times New Roman" w:cs="Times New Roman"/>
          <w:sz w:val="24"/>
          <w:szCs w:val="24"/>
        </w:rPr>
        <w:t>т слияние отдельных национальных рынков в один общий. Одним из источников глобализации явля</w:t>
      </w:r>
      <w:r>
        <w:rPr>
          <w:rFonts w:ascii="Times New Roman" w:eastAsia="Times New Roman" w:hAnsi="Times New Roman" w:cs="Times New Roman"/>
          <w:sz w:val="24"/>
          <w:szCs w:val="24"/>
        </w:rPr>
        <w:t xml:space="preserve">ется либерализация торговли, сделавшая мировую торговлю более свободной, в результате чего были устранены барьеры в обмене товарами и услугами. Еще одним источником </w:t>
      </w:r>
      <w:r>
        <w:rPr>
          <w:rFonts w:ascii="Times New Roman" w:eastAsia="Times New Roman" w:hAnsi="Times New Roman" w:cs="Times New Roman"/>
          <w:sz w:val="24"/>
          <w:szCs w:val="24"/>
        </w:rPr>
        <w:t xml:space="preserve">был научно-технический прогресс, благодаря которому возросла роль технологий и непрерывного функционирования рынка. Переход на новый технологический уклад проявляется в использовании технологий и автоматизации производства, повышении количества и качества </w:t>
      </w:r>
      <w:r>
        <w:rPr>
          <w:rFonts w:ascii="Times New Roman" w:eastAsia="Times New Roman" w:hAnsi="Times New Roman" w:cs="Times New Roman"/>
          <w:sz w:val="24"/>
          <w:szCs w:val="24"/>
        </w:rPr>
        <w:t>товаров и услуг. Из-за глобализации происходит формирование всемирной инфраструктуры МЭО, которая включает всемирные сети коммуникаций и транспорта.</w:t>
      </w:r>
    </w:p>
    <w:p w14:paraId="00000018"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Научно-технические и производственные факторы влияют на степень участия государств в экономических отношен</w:t>
      </w:r>
      <w:r>
        <w:rPr>
          <w:rFonts w:ascii="Times New Roman" w:eastAsia="Times New Roman" w:hAnsi="Times New Roman" w:cs="Times New Roman"/>
          <w:sz w:val="24"/>
          <w:szCs w:val="24"/>
        </w:rPr>
        <w:t xml:space="preserve">иях. Здесь стоит вспомнить об “Азиатских гигантах”, которые благодаря освоению наукоемкого производства стали крупными экспортерами техники, автомобилей, интеллектуальных ресурсов, составив конкуренцию развитым державам. Также на глобализацию повлияла </w:t>
      </w:r>
      <w:proofErr w:type="spellStart"/>
      <w:r>
        <w:rPr>
          <w:rFonts w:ascii="Times New Roman" w:eastAsia="Times New Roman" w:hAnsi="Times New Roman" w:cs="Times New Roman"/>
          <w:sz w:val="24"/>
          <w:szCs w:val="24"/>
        </w:rPr>
        <w:t>тран</w:t>
      </w:r>
      <w:r>
        <w:rPr>
          <w:rFonts w:ascii="Times New Roman" w:eastAsia="Times New Roman" w:hAnsi="Times New Roman" w:cs="Times New Roman"/>
          <w:sz w:val="24"/>
          <w:szCs w:val="24"/>
        </w:rPr>
        <w:t>снационализация</w:t>
      </w:r>
      <w:proofErr w:type="spellEnd"/>
      <w:r>
        <w:rPr>
          <w:rFonts w:ascii="Times New Roman" w:eastAsia="Times New Roman" w:hAnsi="Times New Roman" w:cs="Times New Roman"/>
          <w:sz w:val="24"/>
          <w:szCs w:val="24"/>
        </w:rPr>
        <w:t>, или межгосударственная интеграция на уровне отдельных компаний, которая одновременно является тенденцией современного этапа МЭО.</w:t>
      </w:r>
    </w:p>
    <w:p w14:paraId="00000019"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О ТНК как о новых участниках МЭО заговорили с 1990-х годов. ТНК имеют множество филиалов, транспортных узлов </w:t>
      </w:r>
      <w:r>
        <w:rPr>
          <w:rFonts w:ascii="Times New Roman" w:eastAsia="Times New Roman" w:hAnsi="Times New Roman" w:cs="Times New Roman"/>
          <w:sz w:val="24"/>
          <w:szCs w:val="24"/>
        </w:rPr>
        <w:t xml:space="preserve">для производства и </w:t>
      </w:r>
      <w:proofErr w:type="spellStart"/>
      <w:r>
        <w:rPr>
          <w:rFonts w:ascii="Times New Roman" w:eastAsia="Times New Roman" w:hAnsi="Times New Roman" w:cs="Times New Roman"/>
          <w:sz w:val="24"/>
          <w:szCs w:val="24"/>
        </w:rPr>
        <w:t>дистрибьюции</w:t>
      </w:r>
      <w:proofErr w:type="spellEnd"/>
      <w:r>
        <w:rPr>
          <w:rFonts w:ascii="Times New Roman" w:eastAsia="Times New Roman" w:hAnsi="Times New Roman" w:cs="Times New Roman"/>
          <w:sz w:val="24"/>
          <w:szCs w:val="24"/>
        </w:rPr>
        <w:t xml:space="preserve"> своей продукции по всему миру. Доходы ТНК становятся настолько большими, что они по своему влиянию, объему рычагов давления и лоббирования своих интересов могут составить конкуренцию современным государствам. С одной стороны</w:t>
      </w:r>
      <w:r>
        <w:rPr>
          <w:rFonts w:ascii="Times New Roman" w:eastAsia="Times New Roman" w:hAnsi="Times New Roman" w:cs="Times New Roman"/>
          <w:sz w:val="24"/>
          <w:szCs w:val="24"/>
        </w:rPr>
        <w:t>, ТНК усиливают процесс международного разделения труда, а с другой путем проникновения в передовые отрасли экономики захватывают власть на рынке, из-за чего государства теряют контроль над экономической политикой. Несмотря на это, ТНК имеют и положительно</w:t>
      </w:r>
      <w:r>
        <w:rPr>
          <w:rFonts w:ascii="Times New Roman" w:eastAsia="Times New Roman" w:hAnsi="Times New Roman" w:cs="Times New Roman"/>
          <w:sz w:val="24"/>
          <w:szCs w:val="24"/>
        </w:rPr>
        <w:t xml:space="preserve">е влияние: они способствуют открытости экономик, развитию производства, росту технологий и инфраструктуры, инвестиций. </w:t>
      </w:r>
    </w:p>
    <w:p w14:paraId="0000001A" w14:textId="77777777"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2015 году Тим Кук, глава “</w:t>
      </w:r>
      <w:proofErr w:type="spellStart"/>
      <w:r>
        <w:rPr>
          <w:rFonts w:ascii="Times New Roman" w:eastAsia="Times New Roman" w:hAnsi="Times New Roman" w:cs="Times New Roman"/>
          <w:sz w:val="24"/>
          <w:szCs w:val="24"/>
        </w:rPr>
        <w:t>Apple</w:t>
      </w:r>
      <w:proofErr w:type="spellEnd"/>
      <w:r>
        <w:rPr>
          <w:rFonts w:ascii="Times New Roman" w:eastAsia="Times New Roman" w:hAnsi="Times New Roman" w:cs="Times New Roman"/>
          <w:sz w:val="24"/>
          <w:szCs w:val="24"/>
        </w:rPr>
        <w:t>”, одного из крупнейших ТНК, представил публике информацию о том, что компания достигла самого высокого</w:t>
      </w:r>
      <w:r>
        <w:rPr>
          <w:rFonts w:ascii="Times New Roman" w:eastAsia="Times New Roman" w:hAnsi="Times New Roman" w:cs="Times New Roman"/>
          <w:sz w:val="24"/>
          <w:szCs w:val="24"/>
        </w:rPr>
        <w:t xml:space="preserve"> показателя выручки за свою историю – 234 млрд. долларов. Данная сумма превышает доход целых государств: она в 1,2 раза больше ВВП Нидерландов (830,6 млрд долл.) и в 1,1 раза больше ВВП 25 стран Северной Африки. Согласно информации Министерства финансов Ро</w:t>
      </w:r>
      <w:r>
        <w:rPr>
          <w:rFonts w:ascii="Times New Roman" w:eastAsia="Times New Roman" w:hAnsi="Times New Roman" w:cs="Times New Roman"/>
          <w:sz w:val="24"/>
          <w:szCs w:val="24"/>
        </w:rPr>
        <w:t xml:space="preserve">ссии, сумма дохода бюджета в 2015 году была в размере 15,082 трлн рублей, что составляет примерно 234 млрд долларов по курсу 2015 года, что значит, что она равна выручке </w:t>
      </w:r>
      <w:proofErr w:type="spellStart"/>
      <w:r>
        <w:rPr>
          <w:rFonts w:ascii="Times New Roman" w:eastAsia="Times New Roman" w:hAnsi="Times New Roman" w:cs="Times New Roman"/>
          <w:sz w:val="24"/>
          <w:szCs w:val="24"/>
        </w:rPr>
        <w:t>Apple</w:t>
      </w:r>
      <w:proofErr w:type="spellEnd"/>
      <w:r>
        <w:rPr>
          <w:rFonts w:ascii="Times New Roman" w:eastAsia="Times New Roman" w:hAnsi="Times New Roman" w:cs="Times New Roman"/>
          <w:sz w:val="24"/>
          <w:szCs w:val="24"/>
        </w:rPr>
        <w:t>. Доходы Украины в 2015 году оценивались в 498,032 млрд гривен, что равно 21 млрд</w:t>
      </w:r>
      <w:r>
        <w:rPr>
          <w:rFonts w:ascii="Times New Roman" w:eastAsia="Times New Roman" w:hAnsi="Times New Roman" w:cs="Times New Roman"/>
          <w:sz w:val="24"/>
          <w:szCs w:val="24"/>
        </w:rPr>
        <w:t xml:space="preserve">. долларов. По сравнению с выручкой </w:t>
      </w:r>
      <w:proofErr w:type="spellStart"/>
      <w:r>
        <w:rPr>
          <w:rFonts w:ascii="Times New Roman" w:eastAsia="Times New Roman" w:hAnsi="Times New Roman" w:cs="Times New Roman"/>
          <w:sz w:val="24"/>
          <w:szCs w:val="24"/>
        </w:rPr>
        <w:t>Apple</w:t>
      </w:r>
      <w:proofErr w:type="spellEnd"/>
      <w:r>
        <w:rPr>
          <w:rFonts w:ascii="Times New Roman" w:eastAsia="Times New Roman" w:hAnsi="Times New Roman" w:cs="Times New Roman"/>
          <w:sz w:val="24"/>
          <w:szCs w:val="24"/>
        </w:rPr>
        <w:t>, доход Украины меньше в 11 раз.</w:t>
      </w:r>
    </w:p>
    <w:p w14:paraId="0000001B" w14:textId="77777777"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Кроме ТНК к новым участникам МЭО относят такое явление, как офшорные юрисдикции, на которых отсутствует налоговое влияние на ТНК и банки, чем они активно пользуются. Примером таких у</w:t>
      </w:r>
      <w:r>
        <w:rPr>
          <w:rFonts w:ascii="Times New Roman" w:eastAsia="Times New Roman" w:hAnsi="Times New Roman" w:cs="Times New Roman"/>
          <w:sz w:val="24"/>
          <w:szCs w:val="24"/>
        </w:rPr>
        <w:t>частников могут быть Виргинские или Каймановы острова, пользующиеся популярностью.</w:t>
      </w:r>
    </w:p>
    <w:p w14:paraId="0000001C"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На данный момент мировая экономика подвержена изменениям объективного характера, которые также являются тенденциями МЭО. Прежде всего, это </w:t>
      </w:r>
      <w:r>
        <w:rPr>
          <w:rFonts w:ascii="Times New Roman" w:eastAsia="Times New Roman" w:hAnsi="Times New Roman" w:cs="Times New Roman"/>
          <w:sz w:val="24"/>
          <w:szCs w:val="24"/>
        </w:rPr>
        <w:t>открытость национальных экономик, упоминаемая выше, которая вовлекает в экономические отношения множество стран.</w:t>
      </w:r>
    </w:p>
    <w:p w14:paraId="0000001D" w14:textId="77777777" w:rsidR="003770D2" w:rsidRDefault="0022728D" w:rsidP="00334D02">
      <w:pPr>
        <w:spacing w:line="240" w:lineRule="auto"/>
        <w:ind w:left="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Следующая объективная тенденция - влияние общеполитических факторов. Сохраняется роль экономической дипломатии, когда политические действия пр</w:t>
      </w:r>
      <w:r>
        <w:rPr>
          <w:rFonts w:ascii="Times New Roman" w:eastAsia="Times New Roman" w:hAnsi="Times New Roman" w:cs="Times New Roman"/>
          <w:sz w:val="24"/>
          <w:szCs w:val="24"/>
        </w:rPr>
        <w:t xml:space="preserve">изваны защитить экономические интересы страны. Такие события, как объединение Германии и распад СССР, вследствие которого появилось множество новых самостоятельных государств, которые вошли в процесс мирового разделения труда и стали активными участниками </w:t>
      </w:r>
      <w:r>
        <w:rPr>
          <w:rFonts w:ascii="Times New Roman" w:eastAsia="Times New Roman" w:hAnsi="Times New Roman" w:cs="Times New Roman"/>
          <w:sz w:val="24"/>
          <w:szCs w:val="24"/>
        </w:rPr>
        <w:t>обмена товарами и услугами говорит о том, что изменения на политической карте напрямую влияют на мировую экономику. Кроме того, до сих пор имеют значение факторы военно-политического характера, такие как экономическое давление, которое применялось на Кубе,</w:t>
      </w:r>
      <w:r>
        <w:rPr>
          <w:rFonts w:ascii="Times New Roman" w:eastAsia="Times New Roman" w:hAnsi="Times New Roman" w:cs="Times New Roman"/>
          <w:sz w:val="24"/>
          <w:szCs w:val="24"/>
        </w:rPr>
        <w:t xml:space="preserve"> Ираке и Ливии. </w:t>
      </w:r>
    </w:p>
    <w:p w14:paraId="0000001E" w14:textId="77777777"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Ярким примером влияния последствий политического кризиса на экономику является присоединение Крыма к России в 2014, после чего началась волна санкций со стороны Запада и США в отношении РФ. Внешнеторговый оборот России за 2013 – 2016 годы </w:t>
      </w:r>
      <w:r>
        <w:rPr>
          <w:rFonts w:ascii="Times New Roman" w:eastAsia="Times New Roman" w:hAnsi="Times New Roman" w:cs="Times New Roman"/>
          <w:sz w:val="24"/>
          <w:szCs w:val="24"/>
        </w:rPr>
        <w:t xml:space="preserve">сократился на 44%, с 842 млрд долл. до 471 млрд долл. С ЕС товарооборот уменьшился на 52 % – до 200 млрд долл., а с АТЭС на 32 %. Согласно данным Минэкономразвития России, ЕС, США, Норвегия и Канада из-за продовольственного эмбарго РФ потеряли рынок сбыта </w:t>
      </w:r>
      <w:r>
        <w:rPr>
          <w:rFonts w:ascii="Times New Roman" w:eastAsia="Times New Roman" w:hAnsi="Times New Roman" w:cs="Times New Roman"/>
          <w:sz w:val="24"/>
          <w:szCs w:val="24"/>
        </w:rPr>
        <w:t>на 8 млрд долл. в год.  Объемы поставок товаров из Евросоюза в Россию уменьшились почти на 13%, а в обратном направлении на 25%.  Санкции привели к ухудшению экономической обстановки не только в РФ, но и в ЕС, где произошла потеря 400 тыс. рабочих мест. Бе</w:t>
      </w:r>
      <w:r>
        <w:rPr>
          <w:rFonts w:ascii="Times New Roman" w:eastAsia="Times New Roman" w:hAnsi="Times New Roman" w:cs="Times New Roman"/>
          <w:sz w:val="24"/>
          <w:szCs w:val="24"/>
        </w:rPr>
        <w:t xml:space="preserve">зусловно, санкции имели и положительный эффект: поиск альтернативных партнеров, ориентация на собственные силы и ресурсы, </w:t>
      </w:r>
      <w:proofErr w:type="spellStart"/>
      <w:r>
        <w:rPr>
          <w:rFonts w:ascii="Times New Roman" w:eastAsia="Times New Roman" w:hAnsi="Times New Roman" w:cs="Times New Roman"/>
          <w:sz w:val="24"/>
          <w:szCs w:val="24"/>
        </w:rPr>
        <w:t>импортозамещение</w:t>
      </w:r>
      <w:proofErr w:type="spellEnd"/>
      <w:r>
        <w:rPr>
          <w:rFonts w:ascii="Times New Roman" w:eastAsia="Times New Roman" w:hAnsi="Times New Roman" w:cs="Times New Roman"/>
          <w:sz w:val="24"/>
          <w:szCs w:val="24"/>
        </w:rPr>
        <w:t xml:space="preserve"> и другие. Однако президент В. Путин отметил, что серьезным последствием санкций стало ограничение передачи технологий</w:t>
      </w:r>
      <w:r>
        <w:rPr>
          <w:rFonts w:ascii="Times New Roman" w:eastAsia="Times New Roman" w:hAnsi="Times New Roman" w:cs="Times New Roman"/>
          <w:sz w:val="24"/>
          <w:szCs w:val="24"/>
        </w:rPr>
        <w:t>.</w:t>
      </w:r>
    </w:p>
    <w:p w14:paraId="0000001F" w14:textId="77777777"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Технологии, </w:t>
      </w:r>
      <w:proofErr w:type="spellStart"/>
      <w:r>
        <w:rPr>
          <w:rFonts w:ascii="Times New Roman" w:eastAsia="Times New Roman" w:hAnsi="Times New Roman" w:cs="Times New Roman"/>
          <w:sz w:val="24"/>
          <w:szCs w:val="24"/>
        </w:rPr>
        <w:t>цифровизация</w:t>
      </w:r>
      <w:proofErr w:type="spellEnd"/>
      <w:r>
        <w:rPr>
          <w:rFonts w:ascii="Times New Roman" w:eastAsia="Times New Roman" w:hAnsi="Times New Roman" w:cs="Times New Roman"/>
          <w:sz w:val="24"/>
          <w:szCs w:val="24"/>
        </w:rPr>
        <w:t xml:space="preserve"> и использование электронных средств связи также являются тенденцией современных МЭО. Они повышают скорость и качество сделок, помогают сократить операционные издержки, предоставляя возможность использования электронных бирж и тор</w:t>
      </w:r>
      <w:r>
        <w:rPr>
          <w:rFonts w:ascii="Times New Roman" w:eastAsia="Times New Roman" w:hAnsi="Times New Roman" w:cs="Times New Roman"/>
          <w:sz w:val="24"/>
          <w:szCs w:val="24"/>
        </w:rPr>
        <w:t>говли без посредников.</w:t>
      </w:r>
    </w:p>
    <w:p w14:paraId="00000020" w14:textId="5B313661"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Из технологий вытекает следующая тенденция - высокая степень </w:t>
      </w:r>
      <w:proofErr w:type="spellStart"/>
      <w:r>
        <w:rPr>
          <w:rFonts w:ascii="Times New Roman" w:eastAsia="Times New Roman" w:hAnsi="Times New Roman" w:cs="Times New Roman"/>
          <w:sz w:val="24"/>
          <w:szCs w:val="24"/>
        </w:rPr>
        <w:t>инновационности</w:t>
      </w:r>
      <w:proofErr w:type="spellEnd"/>
      <w:r>
        <w:rPr>
          <w:rFonts w:ascii="Times New Roman" w:eastAsia="Times New Roman" w:hAnsi="Times New Roman" w:cs="Times New Roman"/>
          <w:sz w:val="24"/>
          <w:szCs w:val="24"/>
        </w:rPr>
        <w:t xml:space="preserve"> МЭО. Она предполагает не только расширенных ассортимент наукоемких товаров, но и снижение рисков, в особенности на финансовых и </w:t>
      </w:r>
      <w:r>
        <w:rPr>
          <w:rFonts w:ascii="Times New Roman" w:eastAsia="Times New Roman" w:hAnsi="Times New Roman" w:cs="Times New Roman"/>
          <w:sz w:val="24"/>
          <w:szCs w:val="24"/>
        </w:rPr>
        <w:t>валютных рынках, которое та</w:t>
      </w:r>
      <w:r>
        <w:rPr>
          <w:rFonts w:ascii="Times New Roman" w:eastAsia="Times New Roman" w:hAnsi="Times New Roman" w:cs="Times New Roman"/>
          <w:sz w:val="24"/>
          <w:szCs w:val="24"/>
        </w:rPr>
        <w:t xml:space="preserve">кже повышает эффективность работы на рынке и сделок.  </w:t>
      </w:r>
    </w:p>
    <w:p w14:paraId="00000021" w14:textId="77777777"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Следующая тенденция, связанная уже с </w:t>
      </w:r>
      <w:proofErr w:type="spellStart"/>
      <w:r>
        <w:rPr>
          <w:rFonts w:ascii="Times New Roman" w:eastAsia="Times New Roman" w:hAnsi="Times New Roman" w:cs="Times New Roman"/>
          <w:sz w:val="24"/>
          <w:szCs w:val="24"/>
        </w:rPr>
        <w:t>инновационностью</w:t>
      </w:r>
      <w:proofErr w:type="spellEnd"/>
      <w:r>
        <w:rPr>
          <w:rFonts w:ascii="Times New Roman" w:eastAsia="Times New Roman" w:hAnsi="Times New Roman" w:cs="Times New Roman"/>
          <w:sz w:val="24"/>
          <w:szCs w:val="24"/>
        </w:rPr>
        <w:t>, - появление новых форм международных экономических отношений. К ним относят электронную торговлю с использованием сети Интернет, обмен информацией</w:t>
      </w:r>
      <w:r>
        <w:rPr>
          <w:rFonts w:ascii="Times New Roman" w:eastAsia="Times New Roman" w:hAnsi="Times New Roman" w:cs="Times New Roman"/>
          <w:sz w:val="24"/>
          <w:szCs w:val="24"/>
        </w:rPr>
        <w:t xml:space="preserve"> между разными субъектами отношений, торговля интеллектуальной собственностью и новые формы кооперации, такие как </w:t>
      </w:r>
      <w:proofErr w:type="spellStart"/>
      <w:r>
        <w:rPr>
          <w:rFonts w:ascii="Times New Roman" w:eastAsia="Times New Roman" w:hAnsi="Times New Roman" w:cs="Times New Roman"/>
          <w:sz w:val="24"/>
          <w:szCs w:val="24"/>
        </w:rPr>
        <w:t>краудфандинг</w:t>
      </w:r>
      <w:proofErr w:type="spellEnd"/>
      <w:r>
        <w:rPr>
          <w:rFonts w:ascii="Times New Roman" w:eastAsia="Times New Roman" w:hAnsi="Times New Roman" w:cs="Times New Roman"/>
          <w:sz w:val="24"/>
          <w:szCs w:val="24"/>
        </w:rPr>
        <w:t>.</w:t>
      </w:r>
    </w:p>
    <w:p w14:paraId="00000022" w14:textId="77777777"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Параллельно с совершенствованием технологий возрастает влияние национально-этнических и религиозных факторов. Примером этого мож</w:t>
      </w:r>
      <w:r>
        <w:rPr>
          <w:rFonts w:ascii="Times New Roman" w:eastAsia="Times New Roman" w:hAnsi="Times New Roman" w:cs="Times New Roman"/>
          <w:sz w:val="24"/>
          <w:szCs w:val="24"/>
        </w:rPr>
        <w:t xml:space="preserve">ет быть выпуск продукции, которая предназначена для потребления сторонникам определенной веры или деятельность исламских банков, которые открыты более чем в </w:t>
      </w:r>
      <w:proofErr w:type="spellStart"/>
      <w:r>
        <w:rPr>
          <w:rFonts w:ascii="Times New Roman" w:eastAsia="Times New Roman" w:hAnsi="Times New Roman" w:cs="Times New Roman"/>
          <w:sz w:val="24"/>
          <w:szCs w:val="24"/>
        </w:rPr>
        <w:t>в</w:t>
      </w:r>
      <w:proofErr w:type="spellEnd"/>
      <w:r>
        <w:rPr>
          <w:rFonts w:ascii="Times New Roman" w:eastAsia="Times New Roman" w:hAnsi="Times New Roman" w:cs="Times New Roman"/>
          <w:sz w:val="24"/>
          <w:szCs w:val="24"/>
        </w:rPr>
        <w:t xml:space="preserve"> 54 странах мира.</w:t>
      </w:r>
    </w:p>
    <w:p w14:paraId="00000023" w14:textId="40A5C65D"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Далее, тенденцией стал такой процесс, как неодинаковое влияние МЭО на его участн</w:t>
      </w:r>
      <w:r>
        <w:rPr>
          <w:rFonts w:ascii="Times New Roman" w:eastAsia="Times New Roman" w:hAnsi="Times New Roman" w:cs="Times New Roman"/>
          <w:sz w:val="24"/>
          <w:szCs w:val="24"/>
        </w:rPr>
        <w:t xml:space="preserve">иков. На это оказывает влияние разный уровень экономического развития стран, из-за которого они не могут одинаково и на равных условиях функционировать в экономический отношениях. Некоторые страны зависят от экспорта сырья, </w:t>
      </w:r>
      <w:proofErr w:type="gramStart"/>
      <w:r>
        <w:rPr>
          <w:rFonts w:ascii="Times New Roman" w:eastAsia="Times New Roman" w:hAnsi="Times New Roman" w:cs="Times New Roman"/>
          <w:sz w:val="24"/>
          <w:szCs w:val="24"/>
        </w:rPr>
        <w:t>например</w:t>
      </w:r>
      <w:proofErr w:type="gramEnd"/>
      <w:r>
        <w:rPr>
          <w:rFonts w:ascii="Times New Roman" w:eastAsia="Times New Roman" w:hAnsi="Times New Roman" w:cs="Times New Roman"/>
          <w:sz w:val="24"/>
          <w:szCs w:val="24"/>
        </w:rPr>
        <w:t xml:space="preserve"> как страны Персидского </w:t>
      </w:r>
      <w:r>
        <w:rPr>
          <w:rFonts w:ascii="Times New Roman" w:eastAsia="Times New Roman" w:hAnsi="Times New Roman" w:cs="Times New Roman"/>
          <w:sz w:val="24"/>
          <w:szCs w:val="24"/>
        </w:rPr>
        <w:t xml:space="preserve">залива (Кувейт, Саудовская Аравия, ОАЭ) от нефти, так как без экспорта они не получат прибыль и не смогут развиваться. </w:t>
      </w:r>
    </w:p>
    <w:p w14:paraId="00000024" w14:textId="77777777"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Важной тенденцией, оказывающей влияние на МЭО, является обострение глобальных проблем. Экологическая, энергетическая, сырьевая и другие </w:t>
      </w:r>
      <w:r>
        <w:rPr>
          <w:rFonts w:ascii="Times New Roman" w:eastAsia="Times New Roman" w:hAnsi="Times New Roman" w:cs="Times New Roman"/>
          <w:sz w:val="24"/>
          <w:szCs w:val="24"/>
        </w:rPr>
        <w:t xml:space="preserve">мировые проблемы дали импульс для развития международного сотрудничества для их устранения. </w:t>
      </w:r>
    </w:p>
    <w:p w14:paraId="00000025" w14:textId="77777777" w:rsidR="003770D2" w:rsidRDefault="0022728D" w:rsidP="00334D02">
      <w:pPr>
        <w:spacing w:line="240" w:lineRule="auto"/>
        <w:ind w:left="709"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качестве вывода стоит заметить, что международные экономические отношения на современном этапе развития подвергаются серьезным изменениям и трансформации, поэтом</w:t>
      </w:r>
      <w:r>
        <w:rPr>
          <w:rFonts w:ascii="Times New Roman" w:eastAsia="Times New Roman" w:hAnsi="Times New Roman" w:cs="Times New Roman"/>
          <w:sz w:val="24"/>
          <w:szCs w:val="24"/>
        </w:rPr>
        <w:t>у для исследователей и экономистов важно выделять тенденции и делать прогнозы на будущее в соответствии с ними. Такие тенденции, как ослабление роли национальных государств, возвышение ТНК, влияние научно-технического прогресса, изменения в системе междуна</w:t>
      </w:r>
      <w:r>
        <w:rPr>
          <w:rFonts w:ascii="Times New Roman" w:eastAsia="Times New Roman" w:hAnsi="Times New Roman" w:cs="Times New Roman"/>
          <w:sz w:val="24"/>
          <w:szCs w:val="24"/>
        </w:rPr>
        <w:t>родного разделения труда, - и все это в рамках экономической глобализации и интеграции, являются важными процессами в мировой экономической деятельности, которые стоит учитывать при изучении экономической политики государств, выстраивании экономической стр</w:t>
      </w:r>
      <w:r>
        <w:rPr>
          <w:rFonts w:ascii="Times New Roman" w:eastAsia="Times New Roman" w:hAnsi="Times New Roman" w:cs="Times New Roman"/>
          <w:sz w:val="24"/>
          <w:szCs w:val="24"/>
        </w:rPr>
        <w:t xml:space="preserve">атегии или анализе экономических показателей и рынков. </w:t>
      </w:r>
    </w:p>
    <w:p w14:paraId="00000027" w14:textId="77777777" w:rsidR="003770D2" w:rsidRDefault="003770D2" w:rsidP="00F53A84">
      <w:pPr>
        <w:spacing w:line="240" w:lineRule="auto"/>
        <w:jc w:val="both"/>
        <w:rPr>
          <w:rFonts w:ascii="Times New Roman" w:eastAsia="Times New Roman" w:hAnsi="Times New Roman" w:cs="Times New Roman"/>
          <w:sz w:val="24"/>
          <w:szCs w:val="24"/>
        </w:rPr>
      </w:pPr>
    </w:p>
    <w:p w14:paraId="0000002A" w14:textId="72055874" w:rsidR="003770D2" w:rsidRDefault="0022728D" w:rsidP="00334D02">
      <w:pPr>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Абалкин Л. Роль государства в становлении и регулировании рыночной экономики // Вопросы экономики.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2015.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 6. </w:t>
      </w:r>
      <w:r w:rsidR="00F53A84">
        <w:rPr>
          <w:rFonts w:ascii="Times New Roman" w:eastAsia="Times New Roman" w:hAnsi="Times New Roman" w:cs="Times New Roman"/>
          <w:sz w:val="24"/>
          <w:szCs w:val="24"/>
        </w:rPr>
        <w:t>–</w:t>
      </w:r>
      <w:r w:rsidR="00F53A84" w:rsidRPr="00F53A84">
        <w:rPr>
          <w:rFonts w:ascii="Times New Roman" w:eastAsia="Times New Roman" w:hAnsi="Times New Roman" w:cs="Times New Roman"/>
          <w:sz w:val="24"/>
          <w:szCs w:val="24"/>
          <w:lang w:val="ru-RU"/>
        </w:rPr>
        <w:t xml:space="preserve"> 123</w:t>
      </w:r>
      <w:r w:rsidR="00F53A84">
        <w:rPr>
          <w:rFonts w:ascii="Times New Roman" w:eastAsia="Times New Roman" w:hAnsi="Times New Roman" w:cs="Times New Roman"/>
          <w:sz w:val="24"/>
          <w:szCs w:val="24"/>
          <w:lang w:val="ru-RU"/>
        </w:rPr>
        <w:t xml:space="preserve"> с.</w:t>
      </w:r>
    </w:p>
    <w:p w14:paraId="0000002B" w14:textId="7E47C041" w:rsidR="003770D2" w:rsidRDefault="0022728D" w:rsidP="00334D02">
      <w:pPr>
        <w:spacing w:line="24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Авдокушин</w:t>
      </w:r>
      <w:proofErr w:type="spellEnd"/>
      <w:r>
        <w:rPr>
          <w:rFonts w:ascii="Times New Roman" w:eastAsia="Times New Roman" w:hAnsi="Times New Roman" w:cs="Times New Roman"/>
          <w:sz w:val="24"/>
          <w:szCs w:val="24"/>
        </w:rPr>
        <w:t xml:space="preserve"> Е.Ф. Международные экономические отнош</w:t>
      </w:r>
      <w:r>
        <w:rPr>
          <w:rFonts w:ascii="Times New Roman" w:eastAsia="Times New Roman" w:hAnsi="Times New Roman" w:cs="Times New Roman"/>
          <w:sz w:val="24"/>
          <w:szCs w:val="24"/>
        </w:rPr>
        <w:t xml:space="preserve">ения: Учебник.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М.: Юрист, 2016.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368 с. </w:t>
      </w:r>
    </w:p>
    <w:p w14:paraId="0000002C" w14:textId="58CC6941" w:rsidR="003770D2" w:rsidRDefault="0022728D" w:rsidP="00334D02">
      <w:pPr>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Андрианов В.Д. Россия в мировой экономике: Учеб</w:t>
      </w:r>
      <w:proofErr w:type="gramStart"/>
      <w:r>
        <w:rPr>
          <w:rFonts w:ascii="Times New Roman" w:eastAsia="Times New Roman" w:hAnsi="Times New Roman" w:cs="Times New Roman"/>
          <w:sz w:val="24"/>
          <w:szCs w:val="24"/>
        </w:rPr>
        <w:t>. пособие</w:t>
      </w:r>
      <w:proofErr w:type="gramEnd"/>
      <w:r>
        <w:rPr>
          <w:rFonts w:ascii="Times New Roman" w:eastAsia="Times New Roman" w:hAnsi="Times New Roman" w:cs="Times New Roman"/>
          <w:sz w:val="24"/>
          <w:szCs w:val="24"/>
        </w:rPr>
        <w:t xml:space="preserve">.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М.: </w:t>
      </w:r>
      <w:proofErr w:type="spellStart"/>
      <w:r>
        <w:rPr>
          <w:rFonts w:ascii="Times New Roman" w:eastAsia="Times New Roman" w:hAnsi="Times New Roman" w:cs="Times New Roman"/>
          <w:sz w:val="24"/>
          <w:szCs w:val="24"/>
        </w:rPr>
        <w:t>Гум</w:t>
      </w:r>
      <w:proofErr w:type="spellEnd"/>
      <w:proofErr w:type="gramStart"/>
      <w:r>
        <w:rPr>
          <w:rFonts w:ascii="Times New Roman" w:eastAsia="Times New Roman" w:hAnsi="Times New Roman" w:cs="Times New Roman"/>
          <w:sz w:val="24"/>
          <w:szCs w:val="24"/>
        </w:rPr>
        <w:t>. центр</w:t>
      </w:r>
      <w:proofErr w:type="gramEnd"/>
      <w:r>
        <w:rPr>
          <w:rFonts w:ascii="Times New Roman" w:eastAsia="Times New Roman" w:hAnsi="Times New Roman" w:cs="Times New Roman"/>
          <w:sz w:val="24"/>
          <w:szCs w:val="24"/>
        </w:rPr>
        <w:t xml:space="preserve"> ВЛАДОС, 2015.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296 с. </w:t>
      </w:r>
    </w:p>
    <w:p w14:paraId="0000002D" w14:textId="3B834B78" w:rsidR="003770D2" w:rsidRDefault="0022728D" w:rsidP="00334D02">
      <w:pPr>
        <w:spacing w:line="24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Атлухов</w:t>
      </w:r>
      <w:proofErr w:type="spellEnd"/>
      <w:r>
        <w:rPr>
          <w:rFonts w:ascii="Times New Roman" w:eastAsia="Times New Roman" w:hAnsi="Times New Roman" w:cs="Times New Roman"/>
          <w:sz w:val="24"/>
          <w:szCs w:val="24"/>
        </w:rPr>
        <w:t xml:space="preserve"> В. Многомерный мир третьего тысячелетия // МЭ и МО.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2010.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 9. </w:t>
      </w:r>
    </w:p>
    <w:p w14:paraId="0000002E" w14:textId="61078635" w:rsidR="003770D2" w:rsidRDefault="0022728D" w:rsidP="00334D02">
      <w:pPr>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Борисов Е.Ф. и др. Экономика: Справоч</w:t>
      </w:r>
      <w:r>
        <w:rPr>
          <w:rFonts w:ascii="Times New Roman" w:eastAsia="Times New Roman" w:hAnsi="Times New Roman" w:cs="Times New Roman"/>
          <w:sz w:val="24"/>
          <w:szCs w:val="24"/>
        </w:rPr>
        <w:t xml:space="preserve">ник.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2-е изд.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М.: Финансы и статистика, 1998.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400 с. </w:t>
      </w:r>
    </w:p>
    <w:p w14:paraId="0000002F" w14:textId="1492597B" w:rsidR="003770D2" w:rsidRDefault="0022728D" w:rsidP="00334D02">
      <w:pPr>
        <w:spacing w:line="24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Борко</w:t>
      </w:r>
      <w:proofErr w:type="spellEnd"/>
      <w:r>
        <w:rPr>
          <w:rFonts w:ascii="Times New Roman" w:eastAsia="Times New Roman" w:hAnsi="Times New Roman" w:cs="Times New Roman"/>
          <w:sz w:val="24"/>
          <w:szCs w:val="24"/>
        </w:rPr>
        <w:t xml:space="preserve"> Ю. Новый этап углубления и расширения европейской интеграции: социальные аспекты // МЭ и МО.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2005.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 9. </w:t>
      </w:r>
      <w:r w:rsidR="00F53A84">
        <w:rPr>
          <w:rFonts w:ascii="Times New Roman" w:eastAsia="Times New Roman" w:hAnsi="Times New Roman" w:cs="Times New Roman"/>
          <w:sz w:val="24"/>
          <w:szCs w:val="24"/>
        </w:rPr>
        <w:t>–</w:t>
      </w:r>
      <w:r w:rsidR="00F53A84">
        <w:rPr>
          <w:rFonts w:ascii="Times New Roman" w:eastAsia="Times New Roman" w:hAnsi="Times New Roman" w:cs="Times New Roman"/>
          <w:sz w:val="24"/>
          <w:szCs w:val="24"/>
          <w:lang w:val="ru-RU"/>
        </w:rPr>
        <w:t xml:space="preserve"> 94 с.</w:t>
      </w:r>
    </w:p>
    <w:p w14:paraId="00000030" w14:textId="3121AE01" w:rsidR="003770D2" w:rsidRDefault="0022728D" w:rsidP="00334D02">
      <w:pPr>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Диденко Н.И., </w:t>
      </w:r>
      <w:proofErr w:type="spellStart"/>
      <w:r>
        <w:rPr>
          <w:rFonts w:ascii="Times New Roman" w:eastAsia="Times New Roman" w:hAnsi="Times New Roman" w:cs="Times New Roman"/>
          <w:sz w:val="24"/>
          <w:szCs w:val="24"/>
        </w:rPr>
        <w:t>Тарушкин</w:t>
      </w:r>
      <w:proofErr w:type="spellEnd"/>
      <w:r>
        <w:rPr>
          <w:rFonts w:ascii="Times New Roman" w:eastAsia="Times New Roman" w:hAnsi="Times New Roman" w:cs="Times New Roman"/>
          <w:sz w:val="24"/>
          <w:szCs w:val="24"/>
        </w:rPr>
        <w:t xml:space="preserve"> А.Б. Международные экономические организации в мировом хоз</w:t>
      </w:r>
      <w:r>
        <w:rPr>
          <w:rFonts w:ascii="Times New Roman" w:eastAsia="Times New Roman" w:hAnsi="Times New Roman" w:cs="Times New Roman"/>
          <w:sz w:val="24"/>
          <w:szCs w:val="24"/>
        </w:rPr>
        <w:t xml:space="preserve">яйстве.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СПб.,</w:t>
      </w:r>
      <w:proofErr w:type="gramEnd"/>
      <w:r>
        <w:rPr>
          <w:rFonts w:ascii="Times New Roman" w:eastAsia="Times New Roman" w:hAnsi="Times New Roman" w:cs="Times New Roman"/>
          <w:sz w:val="24"/>
          <w:szCs w:val="24"/>
        </w:rPr>
        <w:t xml:space="preserve"> 2014. </w:t>
      </w:r>
      <w:r w:rsidR="00F53A84">
        <w:rPr>
          <w:rFonts w:ascii="Times New Roman" w:eastAsia="Times New Roman" w:hAnsi="Times New Roman" w:cs="Times New Roman"/>
          <w:sz w:val="24"/>
          <w:szCs w:val="24"/>
        </w:rPr>
        <w:t>–</w:t>
      </w:r>
      <w:r w:rsidR="00F53A84">
        <w:rPr>
          <w:rFonts w:ascii="Times New Roman" w:eastAsia="Times New Roman" w:hAnsi="Times New Roman" w:cs="Times New Roman"/>
          <w:sz w:val="24"/>
          <w:szCs w:val="24"/>
          <w:lang w:val="ru-RU"/>
        </w:rPr>
        <w:t xml:space="preserve"> 321 с. </w:t>
      </w:r>
    </w:p>
    <w:p w14:paraId="00000031" w14:textId="591FB39F" w:rsidR="003770D2" w:rsidRDefault="0022728D" w:rsidP="00334D02">
      <w:pPr>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Долгов С.И. Глобализация экономики: новое слово или новое явление?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М., 2014.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215 с. </w:t>
      </w:r>
    </w:p>
    <w:p w14:paraId="00000032" w14:textId="77777777" w:rsidR="003770D2" w:rsidRDefault="0022728D" w:rsidP="00334D02">
      <w:pPr>
        <w:spacing w:line="24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Дралин</w:t>
      </w:r>
      <w:proofErr w:type="spellEnd"/>
      <w:r>
        <w:rPr>
          <w:rFonts w:ascii="Times New Roman" w:eastAsia="Times New Roman" w:hAnsi="Times New Roman" w:cs="Times New Roman"/>
          <w:sz w:val="24"/>
          <w:szCs w:val="24"/>
        </w:rPr>
        <w:t xml:space="preserve">, А. И. Международные экономические </w:t>
      </w:r>
      <w:proofErr w:type="gramStart"/>
      <w:r>
        <w:rPr>
          <w:rFonts w:ascii="Times New Roman" w:eastAsia="Times New Roman" w:hAnsi="Times New Roman" w:cs="Times New Roman"/>
          <w:sz w:val="24"/>
          <w:szCs w:val="24"/>
        </w:rPr>
        <w:t>отношения :</w:t>
      </w:r>
      <w:proofErr w:type="gramEnd"/>
      <w:r>
        <w:rPr>
          <w:rFonts w:ascii="Times New Roman" w:eastAsia="Times New Roman" w:hAnsi="Times New Roman" w:cs="Times New Roman"/>
          <w:sz w:val="24"/>
          <w:szCs w:val="24"/>
        </w:rPr>
        <w:t xml:space="preserve"> учебное пособие / А. И. </w:t>
      </w:r>
      <w:proofErr w:type="spellStart"/>
      <w:r>
        <w:rPr>
          <w:rFonts w:ascii="Times New Roman" w:eastAsia="Times New Roman" w:hAnsi="Times New Roman" w:cs="Times New Roman"/>
          <w:sz w:val="24"/>
          <w:szCs w:val="24"/>
        </w:rPr>
        <w:t>Дралин</w:t>
      </w:r>
      <w:proofErr w:type="spellEnd"/>
      <w:r>
        <w:rPr>
          <w:rFonts w:ascii="Times New Roman" w:eastAsia="Times New Roman" w:hAnsi="Times New Roman" w:cs="Times New Roman"/>
          <w:sz w:val="24"/>
          <w:szCs w:val="24"/>
        </w:rPr>
        <w:t xml:space="preserve">, С. Г. Михнева. – Изд. 2-е, </w:t>
      </w:r>
      <w:proofErr w:type="spellStart"/>
      <w:r>
        <w:rPr>
          <w:rFonts w:ascii="Times New Roman" w:eastAsia="Times New Roman" w:hAnsi="Times New Roman" w:cs="Times New Roman"/>
          <w:sz w:val="24"/>
          <w:szCs w:val="24"/>
        </w:rPr>
        <w:t>перераб</w:t>
      </w:r>
      <w:proofErr w:type="spellEnd"/>
      <w:proofErr w:type="gramStart"/>
      <w:r>
        <w:rPr>
          <w:rFonts w:ascii="Times New Roman" w:eastAsia="Times New Roman" w:hAnsi="Times New Roman" w:cs="Times New Roman"/>
          <w:sz w:val="24"/>
          <w:szCs w:val="24"/>
        </w:rPr>
        <w:t>. и</w:t>
      </w:r>
      <w:proofErr w:type="gramEnd"/>
      <w:r>
        <w:rPr>
          <w:rFonts w:ascii="Times New Roman" w:eastAsia="Times New Roman" w:hAnsi="Times New Roman" w:cs="Times New Roman"/>
          <w:sz w:val="24"/>
          <w:szCs w:val="24"/>
        </w:rPr>
        <w:t xml:space="preserve"> доп. – Пенза : Информационно-издательский центр ПГУ, 2013. – 162 с.</w:t>
      </w:r>
    </w:p>
    <w:p w14:paraId="00000033" w14:textId="1C87BF2A" w:rsidR="003770D2" w:rsidRDefault="0022728D" w:rsidP="00334D02">
      <w:pPr>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Иванов И. Единая валюта для </w:t>
      </w:r>
      <w:proofErr w:type="spellStart"/>
      <w:r>
        <w:rPr>
          <w:rFonts w:ascii="Times New Roman" w:eastAsia="Times New Roman" w:hAnsi="Times New Roman" w:cs="Times New Roman"/>
          <w:sz w:val="24"/>
          <w:szCs w:val="24"/>
        </w:rPr>
        <w:t>интегрирующейся</w:t>
      </w:r>
      <w:proofErr w:type="spellEnd"/>
      <w:r>
        <w:rPr>
          <w:rFonts w:ascii="Times New Roman" w:eastAsia="Times New Roman" w:hAnsi="Times New Roman" w:cs="Times New Roman"/>
          <w:sz w:val="24"/>
          <w:szCs w:val="24"/>
        </w:rPr>
        <w:t xml:space="preserve"> Европы // МЭ и МО.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2010.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 4. </w:t>
      </w:r>
      <w:r w:rsidR="00F53A84">
        <w:rPr>
          <w:rFonts w:ascii="Times New Roman" w:eastAsia="Times New Roman" w:hAnsi="Times New Roman" w:cs="Times New Roman"/>
          <w:sz w:val="24"/>
          <w:szCs w:val="24"/>
        </w:rPr>
        <w:t>–</w:t>
      </w:r>
      <w:r w:rsidR="00F53A84">
        <w:rPr>
          <w:rFonts w:ascii="Times New Roman" w:eastAsia="Times New Roman" w:hAnsi="Times New Roman" w:cs="Times New Roman"/>
          <w:sz w:val="24"/>
          <w:szCs w:val="24"/>
          <w:lang w:val="ru-RU"/>
        </w:rPr>
        <w:t xml:space="preserve"> 15 с.</w:t>
      </w:r>
    </w:p>
    <w:p w14:paraId="00000034" w14:textId="649A211A" w:rsidR="003770D2" w:rsidRDefault="0022728D" w:rsidP="00334D02">
      <w:pPr>
        <w:spacing w:line="24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Линдерт</w:t>
      </w:r>
      <w:proofErr w:type="spellEnd"/>
      <w:r>
        <w:rPr>
          <w:rFonts w:ascii="Times New Roman" w:eastAsia="Times New Roman" w:hAnsi="Times New Roman" w:cs="Times New Roman"/>
          <w:sz w:val="24"/>
          <w:szCs w:val="24"/>
        </w:rPr>
        <w:t xml:space="preserve"> П.Х. Экономика мирохозяйственных связей.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М., 1992. </w:t>
      </w:r>
      <w:r w:rsidR="00F53A84">
        <w:rPr>
          <w:rFonts w:ascii="Times New Roman" w:eastAsia="Times New Roman" w:hAnsi="Times New Roman" w:cs="Times New Roman"/>
          <w:sz w:val="24"/>
          <w:szCs w:val="24"/>
        </w:rPr>
        <w:t>–</w:t>
      </w:r>
      <w:r w:rsidR="00F53A84">
        <w:rPr>
          <w:rFonts w:ascii="Times New Roman" w:eastAsia="Times New Roman" w:hAnsi="Times New Roman" w:cs="Times New Roman"/>
          <w:sz w:val="24"/>
          <w:szCs w:val="24"/>
          <w:lang w:val="ru-RU"/>
        </w:rPr>
        <w:t xml:space="preserve"> 210 с.</w:t>
      </w:r>
    </w:p>
    <w:p w14:paraId="00000035" w14:textId="339F47D4" w:rsidR="003770D2" w:rsidRDefault="0022728D" w:rsidP="00334D02">
      <w:pPr>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Международные экономические отношения: Учебник для вузов / Под ред. проф. В.Е. Рыбалкина.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М., 2011.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503 с. </w:t>
      </w:r>
    </w:p>
    <w:p w14:paraId="00000036" w14:textId="4E6BFEFB" w:rsidR="003770D2" w:rsidRDefault="0022728D" w:rsidP="00334D02">
      <w:pPr>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Мировая экономика. Экономика зарубежных стран: Учебник / Под ред. д</w:t>
      </w:r>
      <w:r>
        <w:rPr>
          <w:rFonts w:ascii="Times New Roman" w:eastAsia="Times New Roman" w:hAnsi="Times New Roman" w:cs="Times New Roman"/>
          <w:sz w:val="24"/>
          <w:szCs w:val="24"/>
        </w:rPr>
        <w:t xml:space="preserve">.э.н. проф. В.П. Колесова и др. </w:t>
      </w:r>
      <w:r w:rsidR="00F53A84">
        <w:rPr>
          <w:rFonts w:ascii="Times New Roman" w:eastAsia="Times New Roman" w:hAnsi="Times New Roman" w:cs="Times New Roman"/>
          <w:sz w:val="24"/>
          <w:szCs w:val="24"/>
        </w:rPr>
        <w:t xml:space="preserve">– М., 2012.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341 с.</w:t>
      </w:r>
    </w:p>
    <w:p w14:paraId="00000037" w14:textId="6EE14E72" w:rsidR="003770D2" w:rsidRDefault="0022728D" w:rsidP="00334D02">
      <w:pPr>
        <w:spacing w:line="24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Нухович</w:t>
      </w:r>
      <w:proofErr w:type="spellEnd"/>
      <w:r>
        <w:rPr>
          <w:rFonts w:ascii="Times New Roman" w:eastAsia="Times New Roman" w:hAnsi="Times New Roman" w:cs="Times New Roman"/>
          <w:sz w:val="24"/>
          <w:szCs w:val="24"/>
        </w:rPr>
        <w:t xml:space="preserve"> Э.С., Смитиенко Б.М., </w:t>
      </w:r>
      <w:proofErr w:type="spellStart"/>
      <w:r>
        <w:rPr>
          <w:rFonts w:ascii="Times New Roman" w:eastAsia="Times New Roman" w:hAnsi="Times New Roman" w:cs="Times New Roman"/>
          <w:sz w:val="24"/>
          <w:szCs w:val="24"/>
        </w:rPr>
        <w:t>Эскиндаров</w:t>
      </w:r>
      <w:proofErr w:type="spellEnd"/>
      <w:r>
        <w:rPr>
          <w:rFonts w:ascii="Times New Roman" w:eastAsia="Times New Roman" w:hAnsi="Times New Roman" w:cs="Times New Roman"/>
          <w:sz w:val="24"/>
          <w:szCs w:val="24"/>
        </w:rPr>
        <w:t xml:space="preserve"> М.А. Мировая экономика на рубеже XX–XXI веков. </w:t>
      </w:r>
      <w:r w:rsidR="00F53A84">
        <w:rPr>
          <w:rFonts w:ascii="Times New Roman" w:eastAsia="Times New Roman" w:hAnsi="Times New Roman" w:cs="Times New Roman"/>
          <w:sz w:val="24"/>
          <w:szCs w:val="24"/>
        </w:rPr>
        <w:t xml:space="preserve">– М., 2009.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276 с. </w:t>
      </w:r>
    </w:p>
    <w:p w14:paraId="00000038" w14:textId="49CBAEFE" w:rsidR="003770D2" w:rsidRDefault="0022728D" w:rsidP="00334D02">
      <w:pPr>
        <w:spacing w:line="24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Фридман Л., Кузнецова С. Глобализация: развитые и развивающиеся страны // МЭ и МО.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2008.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 10–11. </w:t>
      </w:r>
    </w:p>
    <w:p w14:paraId="00000039" w14:textId="63775455" w:rsidR="003770D2" w:rsidRDefault="0022728D" w:rsidP="00334D02">
      <w:pPr>
        <w:spacing w:line="240" w:lineRule="auto"/>
        <w:ind w:left="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Щербанин</w:t>
      </w:r>
      <w:proofErr w:type="spellEnd"/>
      <w:r>
        <w:rPr>
          <w:rFonts w:ascii="Times New Roman" w:eastAsia="Times New Roman" w:hAnsi="Times New Roman" w:cs="Times New Roman"/>
          <w:sz w:val="24"/>
          <w:szCs w:val="24"/>
        </w:rPr>
        <w:t xml:space="preserve"> Ю.А. и др. Международные экономические отношения. Интеграция: Учеб</w:t>
      </w:r>
      <w:proofErr w:type="gramStart"/>
      <w:r>
        <w:rPr>
          <w:rFonts w:ascii="Times New Roman" w:eastAsia="Times New Roman" w:hAnsi="Times New Roman" w:cs="Times New Roman"/>
          <w:sz w:val="24"/>
          <w:szCs w:val="24"/>
        </w:rPr>
        <w:t>. пособие</w:t>
      </w:r>
      <w:proofErr w:type="gramEnd"/>
      <w:r>
        <w:rPr>
          <w:rFonts w:ascii="Times New Roman" w:eastAsia="Times New Roman" w:hAnsi="Times New Roman" w:cs="Times New Roman"/>
          <w:sz w:val="24"/>
          <w:szCs w:val="24"/>
        </w:rPr>
        <w:t xml:space="preserve">.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М., 2007. </w:t>
      </w:r>
      <w:r w:rsidR="00F53A8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128 с. </w:t>
      </w:r>
    </w:p>
    <w:p w14:paraId="0000003B" w14:textId="69D56A3F" w:rsidR="003770D2" w:rsidRPr="00334D02" w:rsidRDefault="0022728D" w:rsidP="00334D02">
      <w:pPr>
        <w:spacing w:line="240" w:lineRule="auto"/>
        <w:ind w:left="720"/>
        <w:jc w:val="both"/>
        <w:rPr>
          <w:rFonts w:ascii="Times New Roman" w:eastAsia="Times New Roman" w:hAnsi="Times New Roman" w:cs="Times New Roman"/>
          <w:sz w:val="24"/>
          <w:szCs w:val="24"/>
          <w:lang w:val="en-US"/>
        </w:rPr>
      </w:pPr>
      <w:proofErr w:type="spellStart"/>
      <w:r w:rsidRPr="00D07941">
        <w:rPr>
          <w:rFonts w:ascii="Times New Roman" w:eastAsia="Times New Roman" w:hAnsi="Times New Roman" w:cs="Times New Roman"/>
          <w:sz w:val="24"/>
          <w:szCs w:val="24"/>
          <w:lang w:val="en-US"/>
        </w:rPr>
        <w:t>BargPow</w:t>
      </w:r>
      <w:proofErr w:type="spellEnd"/>
      <w:r w:rsidRPr="00D07941">
        <w:rPr>
          <w:rFonts w:ascii="Times New Roman" w:eastAsia="Times New Roman" w:hAnsi="Times New Roman" w:cs="Times New Roman"/>
          <w:sz w:val="24"/>
          <w:szCs w:val="24"/>
          <w:lang w:val="en-US"/>
        </w:rPr>
        <w:t xml:space="preserve"> R. The Crisis of the Self in the Age of Information. </w:t>
      </w:r>
      <w:r w:rsidR="00F53A84">
        <w:rPr>
          <w:rFonts w:ascii="Times New Roman" w:eastAsia="Times New Roman" w:hAnsi="Times New Roman" w:cs="Times New Roman"/>
          <w:sz w:val="24"/>
          <w:szCs w:val="24"/>
          <w:lang w:val="en-US"/>
        </w:rPr>
        <w:t>–</w:t>
      </w:r>
      <w:r w:rsidR="00334D02">
        <w:rPr>
          <w:rFonts w:ascii="Times New Roman" w:eastAsia="Times New Roman" w:hAnsi="Times New Roman" w:cs="Times New Roman"/>
          <w:sz w:val="24"/>
          <w:szCs w:val="24"/>
          <w:lang w:val="en-US"/>
        </w:rPr>
        <w:t xml:space="preserve"> L</w:t>
      </w:r>
      <w:proofErr w:type="gramStart"/>
      <w:r w:rsidR="00334D02">
        <w:rPr>
          <w:rFonts w:ascii="Times New Roman" w:eastAsia="Times New Roman" w:hAnsi="Times New Roman" w:cs="Times New Roman"/>
          <w:sz w:val="24"/>
          <w:szCs w:val="24"/>
          <w:lang w:val="en-US"/>
        </w:rPr>
        <w:t>.–</w:t>
      </w:r>
      <w:proofErr w:type="gramEnd"/>
      <w:r w:rsidR="00334D02">
        <w:rPr>
          <w:rFonts w:ascii="Times New Roman" w:eastAsia="Times New Roman" w:hAnsi="Times New Roman" w:cs="Times New Roman"/>
          <w:sz w:val="24"/>
          <w:szCs w:val="24"/>
          <w:lang w:val="en-US"/>
        </w:rPr>
        <w:t xml:space="preserve"> N.Y., 2001.</w:t>
      </w:r>
      <w:r w:rsidR="00334D02" w:rsidRPr="00334D02">
        <w:rPr>
          <w:rFonts w:ascii="Times New Roman" w:eastAsia="Times New Roman" w:hAnsi="Times New Roman" w:cs="Times New Roman"/>
          <w:sz w:val="24"/>
          <w:szCs w:val="24"/>
          <w:lang w:val="en-US"/>
        </w:rPr>
        <w:t xml:space="preserve"> </w:t>
      </w:r>
      <w:r w:rsidR="00334D02" w:rsidRPr="00D07941">
        <w:rPr>
          <w:rFonts w:ascii="Times New Roman" w:eastAsia="Times New Roman" w:hAnsi="Times New Roman" w:cs="Times New Roman"/>
          <w:sz w:val="24"/>
          <w:szCs w:val="24"/>
          <w:lang w:val="en-US"/>
        </w:rPr>
        <w:t>–</w:t>
      </w:r>
      <w:r w:rsidR="00334D02" w:rsidRPr="00334D02">
        <w:rPr>
          <w:rFonts w:ascii="Times New Roman" w:eastAsia="Times New Roman" w:hAnsi="Times New Roman" w:cs="Times New Roman"/>
          <w:sz w:val="24"/>
          <w:szCs w:val="24"/>
          <w:lang w:val="en-US"/>
        </w:rPr>
        <w:t xml:space="preserve"> 124 </w:t>
      </w:r>
    </w:p>
    <w:p w14:paraId="0000003C" w14:textId="16575E64" w:rsidR="003770D2" w:rsidRPr="00334D02" w:rsidRDefault="0022728D" w:rsidP="00334D02">
      <w:pPr>
        <w:spacing w:line="240" w:lineRule="auto"/>
        <w:ind w:left="720"/>
        <w:jc w:val="both"/>
        <w:rPr>
          <w:rFonts w:ascii="Times New Roman" w:eastAsia="Times New Roman" w:hAnsi="Times New Roman" w:cs="Times New Roman"/>
          <w:sz w:val="24"/>
          <w:szCs w:val="24"/>
          <w:lang w:val="en-US"/>
        </w:rPr>
      </w:pPr>
      <w:r w:rsidRPr="00D07941">
        <w:rPr>
          <w:rFonts w:ascii="Times New Roman" w:eastAsia="Times New Roman" w:hAnsi="Times New Roman" w:cs="Times New Roman"/>
          <w:sz w:val="24"/>
          <w:szCs w:val="24"/>
          <w:lang w:val="en-US"/>
        </w:rPr>
        <w:t xml:space="preserve">Bell D. The Coming of Post-Industrial Society. </w:t>
      </w:r>
      <w:r w:rsidR="00F53A84">
        <w:rPr>
          <w:rFonts w:ascii="Times New Roman" w:eastAsia="Times New Roman" w:hAnsi="Times New Roman" w:cs="Times New Roman"/>
          <w:sz w:val="24"/>
          <w:szCs w:val="24"/>
          <w:lang w:val="en-US"/>
        </w:rPr>
        <w:t>–</w:t>
      </w:r>
      <w:r w:rsidRPr="00D07941">
        <w:rPr>
          <w:rFonts w:ascii="Times New Roman" w:eastAsia="Times New Roman" w:hAnsi="Times New Roman" w:cs="Times New Roman"/>
          <w:sz w:val="24"/>
          <w:szCs w:val="24"/>
          <w:lang w:val="en-US"/>
        </w:rPr>
        <w:t xml:space="preserve"> N.Y., 2004. </w:t>
      </w:r>
      <w:r w:rsidR="00334D02" w:rsidRPr="00D07941">
        <w:rPr>
          <w:rFonts w:ascii="Times New Roman" w:eastAsia="Times New Roman" w:hAnsi="Times New Roman" w:cs="Times New Roman"/>
          <w:sz w:val="24"/>
          <w:szCs w:val="24"/>
          <w:lang w:val="en-US"/>
        </w:rPr>
        <w:t>–</w:t>
      </w:r>
      <w:r w:rsidR="00334D02" w:rsidRPr="00334D02">
        <w:rPr>
          <w:rFonts w:ascii="Times New Roman" w:eastAsia="Times New Roman" w:hAnsi="Times New Roman" w:cs="Times New Roman"/>
          <w:sz w:val="24"/>
          <w:szCs w:val="24"/>
          <w:lang w:val="en-US"/>
        </w:rPr>
        <w:t xml:space="preserve"> 113 </w:t>
      </w:r>
      <w:r w:rsidR="00334D02">
        <w:rPr>
          <w:rFonts w:ascii="Times New Roman" w:eastAsia="Times New Roman" w:hAnsi="Times New Roman" w:cs="Times New Roman"/>
          <w:sz w:val="24"/>
          <w:szCs w:val="24"/>
          <w:lang w:val="ru-RU"/>
        </w:rPr>
        <w:t>р</w:t>
      </w:r>
      <w:r w:rsidR="00334D02" w:rsidRPr="00334D02">
        <w:rPr>
          <w:rFonts w:ascii="Times New Roman" w:eastAsia="Times New Roman" w:hAnsi="Times New Roman" w:cs="Times New Roman"/>
          <w:sz w:val="24"/>
          <w:szCs w:val="24"/>
          <w:lang w:val="en-US"/>
        </w:rPr>
        <w:t>.</w:t>
      </w:r>
    </w:p>
    <w:p w14:paraId="0000003D" w14:textId="4446F2A3" w:rsidR="003770D2" w:rsidRPr="00D07941" w:rsidRDefault="0022728D" w:rsidP="00334D02">
      <w:pPr>
        <w:spacing w:line="240" w:lineRule="auto"/>
        <w:ind w:left="720"/>
        <w:jc w:val="both"/>
        <w:rPr>
          <w:rFonts w:ascii="Times New Roman" w:eastAsia="Times New Roman" w:hAnsi="Times New Roman" w:cs="Times New Roman"/>
          <w:sz w:val="24"/>
          <w:szCs w:val="24"/>
          <w:lang w:val="en-US"/>
        </w:rPr>
      </w:pPr>
      <w:r w:rsidRPr="00D07941">
        <w:rPr>
          <w:rFonts w:ascii="Times New Roman" w:eastAsia="Times New Roman" w:hAnsi="Times New Roman" w:cs="Times New Roman"/>
          <w:sz w:val="24"/>
          <w:szCs w:val="24"/>
          <w:lang w:val="en-US"/>
        </w:rPr>
        <w:t xml:space="preserve">Cox R., Sinclair T. Approaches to World Order. </w:t>
      </w:r>
      <w:r w:rsidR="00F53A84">
        <w:rPr>
          <w:rFonts w:ascii="Times New Roman" w:eastAsia="Times New Roman" w:hAnsi="Times New Roman" w:cs="Times New Roman"/>
          <w:sz w:val="24"/>
          <w:szCs w:val="24"/>
          <w:lang w:val="en-US"/>
        </w:rPr>
        <w:t>–</w:t>
      </w:r>
      <w:r w:rsidRPr="00D07941">
        <w:rPr>
          <w:rFonts w:ascii="Times New Roman" w:eastAsia="Times New Roman" w:hAnsi="Times New Roman" w:cs="Times New Roman"/>
          <w:sz w:val="24"/>
          <w:szCs w:val="24"/>
          <w:lang w:val="en-US"/>
        </w:rPr>
        <w:t xml:space="preserve"> </w:t>
      </w:r>
      <w:proofErr w:type="spellStart"/>
      <w:r w:rsidRPr="00D07941">
        <w:rPr>
          <w:rFonts w:ascii="Times New Roman" w:eastAsia="Times New Roman" w:hAnsi="Times New Roman" w:cs="Times New Roman"/>
          <w:sz w:val="24"/>
          <w:szCs w:val="24"/>
          <w:lang w:val="en-US"/>
        </w:rPr>
        <w:t>Cambidge</w:t>
      </w:r>
      <w:proofErr w:type="spellEnd"/>
      <w:r w:rsidRPr="00D07941">
        <w:rPr>
          <w:rFonts w:ascii="Times New Roman" w:eastAsia="Times New Roman" w:hAnsi="Times New Roman" w:cs="Times New Roman"/>
          <w:sz w:val="24"/>
          <w:szCs w:val="24"/>
          <w:lang w:val="en-US"/>
        </w:rPr>
        <w:t xml:space="preserve">, 1998. </w:t>
      </w:r>
    </w:p>
    <w:p w14:paraId="0000003E" w14:textId="4174807E" w:rsidR="003770D2" w:rsidRPr="00334D02" w:rsidRDefault="0022728D" w:rsidP="00334D02">
      <w:pPr>
        <w:spacing w:line="240" w:lineRule="auto"/>
        <w:ind w:left="720"/>
        <w:jc w:val="both"/>
        <w:rPr>
          <w:rFonts w:ascii="Times New Roman" w:eastAsia="Times New Roman" w:hAnsi="Times New Roman" w:cs="Times New Roman"/>
          <w:sz w:val="24"/>
          <w:szCs w:val="24"/>
          <w:lang w:val="en-US"/>
        </w:rPr>
      </w:pPr>
      <w:r w:rsidRPr="00D07941">
        <w:rPr>
          <w:rFonts w:ascii="Times New Roman" w:eastAsia="Times New Roman" w:hAnsi="Times New Roman" w:cs="Times New Roman"/>
          <w:sz w:val="24"/>
          <w:szCs w:val="24"/>
          <w:lang w:val="en-US"/>
        </w:rPr>
        <w:lastRenderedPageBreak/>
        <w:t>Dunning J. Multinational Enterprises</w:t>
      </w:r>
      <w:r w:rsidRPr="00D07941">
        <w:rPr>
          <w:rFonts w:ascii="Times New Roman" w:eastAsia="Times New Roman" w:hAnsi="Times New Roman" w:cs="Times New Roman"/>
          <w:sz w:val="24"/>
          <w:szCs w:val="24"/>
          <w:lang w:val="en-US"/>
        </w:rPr>
        <w:t xml:space="preserve"> in a Global Economy. </w:t>
      </w:r>
      <w:r w:rsidR="00F53A84">
        <w:rPr>
          <w:rFonts w:ascii="Times New Roman" w:eastAsia="Times New Roman" w:hAnsi="Times New Roman" w:cs="Times New Roman"/>
          <w:sz w:val="24"/>
          <w:szCs w:val="24"/>
          <w:lang w:val="en-US"/>
        </w:rPr>
        <w:t>–</w:t>
      </w:r>
      <w:r w:rsidRPr="00D07941">
        <w:rPr>
          <w:rFonts w:ascii="Times New Roman" w:eastAsia="Times New Roman" w:hAnsi="Times New Roman" w:cs="Times New Roman"/>
          <w:sz w:val="24"/>
          <w:szCs w:val="24"/>
          <w:lang w:val="en-US"/>
        </w:rPr>
        <w:t xml:space="preserve"> Wokingham, 2010. </w:t>
      </w:r>
      <w:r w:rsidR="00334D02" w:rsidRPr="00D07941">
        <w:rPr>
          <w:rFonts w:ascii="Times New Roman" w:eastAsia="Times New Roman" w:hAnsi="Times New Roman" w:cs="Times New Roman"/>
          <w:sz w:val="24"/>
          <w:szCs w:val="24"/>
          <w:lang w:val="en-US"/>
        </w:rPr>
        <w:t>–</w:t>
      </w:r>
      <w:r w:rsidR="00334D02" w:rsidRPr="00334D02">
        <w:rPr>
          <w:rFonts w:ascii="Times New Roman" w:eastAsia="Times New Roman" w:hAnsi="Times New Roman" w:cs="Times New Roman"/>
          <w:sz w:val="24"/>
          <w:szCs w:val="24"/>
          <w:lang w:val="en-US"/>
        </w:rPr>
        <w:t xml:space="preserve"> 214 </w:t>
      </w:r>
    </w:p>
    <w:p w14:paraId="0000003F" w14:textId="13FB157A" w:rsidR="003770D2" w:rsidRPr="00334D02" w:rsidRDefault="0022728D" w:rsidP="00334D02">
      <w:pPr>
        <w:spacing w:line="240" w:lineRule="auto"/>
        <w:ind w:left="720"/>
        <w:jc w:val="both"/>
        <w:rPr>
          <w:rFonts w:ascii="Times New Roman" w:eastAsia="Times New Roman" w:hAnsi="Times New Roman" w:cs="Times New Roman"/>
          <w:sz w:val="24"/>
          <w:szCs w:val="24"/>
          <w:lang w:val="en-US"/>
        </w:rPr>
      </w:pPr>
      <w:r w:rsidRPr="00D07941">
        <w:rPr>
          <w:rFonts w:ascii="Times New Roman" w:eastAsia="Times New Roman" w:hAnsi="Times New Roman" w:cs="Times New Roman"/>
          <w:sz w:val="24"/>
          <w:szCs w:val="24"/>
          <w:lang w:val="en-US"/>
        </w:rPr>
        <w:t xml:space="preserve">Lyon D. The Information Society. </w:t>
      </w:r>
      <w:r w:rsidR="00F53A84">
        <w:rPr>
          <w:rFonts w:ascii="Times New Roman" w:eastAsia="Times New Roman" w:hAnsi="Times New Roman" w:cs="Times New Roman"/>
          <w:sz w:val="24"/>
          <w:szCs w:val="24"/>
          <w:lang w:val="en-US"/>
        </w:rPr>
        <w:t>–</w:t>
      </w:r>
      <w:r w:rsidRPr="00D07941">
        <w:rPr>
          <w:rFonts w:ascii="Times New Roman" w:eastAsia="Times New Roman" w:hAnsi="Times New Roman" w:cs="Times New Roman"/>
          <w:sz w:val="24"/>
          <w:szCs w:val="24"/>
          <w:lang w:val="en-US"/>
        </w:rPr>
        <w:t xml:space="preserve"> Cambridge, 2008. </w:t>
      </w:r>
      <w:r w:rsidR="00334D02" w:rsidRPr="00D07941">
        <w:rPr>
          <w:rFonts w:ascii="Times New Roman" w:eastAsia="Times New Roman" w:hAnsi="Times New Roman" w:cs="Times New Roman"/>
          <w:sz w:val="24"/>
          <w:szCs w:val="24"/>
          <w:lang w:val="en-US"/>
        </w:rPr>
        <w:t>–</w:t>
      </w:r>
      <w:r w:rsidR="00334D02" w:rsidRPr="00334D02">
        <w:rPr>
          <w:rFonts w:ascii="Times New Roman" w:eastAsia="Times New Roman" w:hAnsi="Times New Roman" w:cs="Times New Roman"/>
          <w:sz w:val="24"/>
          <w:szCs w:val="24"/>
          <w:lang w:val="en-US"/>
        </w:rPr>
        <w:t xml:space="preserve"> 142 </w:t>
      </w:r>
      <w:r w:rsidR="00334D02">
        <w:rPr>
          <w:rFonts w:ascii="Times New Roman" w:eastAsia="Times New Roman" w:hAnsi="Times New Roman" w:cs="Times New Roman"/>
          <w:sz w:val="24"/>
          <w:szCs w:val="24"/>
          <w:lang w:val="ru-RU"/>
        </w:rPr>
        <w:t>р</w:t>
      </w:r>
      <w:r w:rsidR="00334D02" w:rsidRPr="00334D02">
        <w:rPr>
          <w:rFonts w:ascii="Times New Roman" w:eastAsia="Times New Roman" w:hAnsi="Times New Roman" w:cs="Times New Roman"/>
          <w:sz w:val="24"/>
          <w:szCs w:val="24"/>
          <w:lang w:val="en-US"/>
        </w:rPr>
        <w:t>.</w:t>
      </w:r>
    </w:p>
    <w:p w14:paraId="00000040" w14:textId="47D63E0B" w:rsidR="003770D2" w:rsidRPr="00D07941" w:rsidRDefault="0022728D" w:rsidP="00334D02">
      <w:pPr>
        <w:spacing w:line="240" w:lineRule="auto"/>
        <w:ind w:left="720"/>
        <w:jc w:val="both"/>
        <w:rPr>
          <w:rFonts w:ascii="Times New Roman" w:eastAsia="Times New Roman" w:hAnsi="Times New Roman" w:cs="Times New Roman"/>
          <w:sz w:val="24"/>
          <w:szCs w:val="24"/>
          <w:lang w:val="en-US"/>
        </w:rPr>
      </w:pPr>
      <w:r w:rsidRPr="00D07941">
        <w:rPr>
          <w:rFonts w:ascii="Times New Roman" w:eastAsia="Times New Roman" w:hAnsi="Times New Roman" w:cs="Times New Roman"/>
          <w:sz w:val="24"/>
          <w:szCs w:val="24"/>
          <w:lang w:val="en-US"/>
        </w:rPr>
        <w:t xml:space="preserve">Economic Trends. European Commission, </w:t>
      </w:r>
      <w:proofErr w:type="gramStart"/>
      <w:r w:rsidRPr="00D07941">
        <w:rPr>
          <w:rFonts w:ascii="Times New Roman" w:eastAsia="Times New Roman" w:hAnsi="Times New Roman" w:cs="Times New Roman"/>
          <w:sz w:val="24"/>
          <w:szCs w:val="24"/>
          <w:lang w:val="en-US"/>
        </w:rPr>
        <w:t>November,</w:t>
      </w:r>
      <w:proofErr w:type="gramEnd"/>
      <w:r w:rsidRPr="00D07941">
        <w:rPr>
          <w:rFonts w:ascii="Times New Roman" w:eastAsia="Times New Roman" w:hAnsi="Times New Roman" w:cs="Times New Roman"/>
          <w:sz w:val="24"/>
          <w:szCs w:val="24"/>
          <w:lang w:val="en-US"/>
        </w:rPr>
        <w:t xml:space="preserve"> 2016. </w:t>
      </w:r>
      <w:r w:rsidR="00F53A84" w:rsidRPr="00334D02">
        <w:rPr>
          <w:rFonts w:ascii="Times New Roman" w:eastAsia="Times New Roman" w:hAnsi="Times New Roman" w:cs="Times New Roman"/>
          <w:sz w:val="24"/>
          <w:szCs w:val="24"/>
          <w:lang w:val="en-US"/>
        </w:rPr>
        <w:t>–</w:t>
      </w:r>
      <w:r w:rsidR="00F53A84" w:rsidRPr="00334D02">
        <w:rPr>
          <w:rFonts w:ascii="Times New Roman" w:eastAsia="Times New Roman" w:hAnsi="Times New Roman" w:cs="Times New Roman"/>
          <w:sz w:val="24"/>
          <w:szCs w:val="24"/>
          <w:lang w:val="en-US"/>
        </w:rPr>
        <w:t xml:space="preserve"> 23 </w:t>
      </w:r>
      <w:r w:rsidR="00F53A84">
        <w:rPr>
          <w:rFonts w:ascii="Times New Roman" w:eastAsia="Times New Roman" w:hAnsi="Times New Roman" w:cs="Times New Roman"/>
          <w:sz w:val="24"/>
          <w:szCs w:val="24"/>
          <w:lang w:val="en-US"/>
        </w:rPr>
        <w:t>p.</w:t>
      </w:r>
    </w:p>
    <w:p w14:paraId="00000041" w14:textId="6E21EA91" w:rsidR="003770D2" w:rsidRDefault="0022728D" w:rsidP="00334D02">
      <w:pPr>
        <w:spacing w:line="240" w:lineRule="auto"/>
        <w:ind w:left="720"/>
        <w:jc w:val="both"/>
        <w:rPr>
          <w:rFonts w:ascii="Times New Roman" w:eastAsia="Times New Roman" w:hAnsi="Times New Roman" w:cs="Times New Roman"/>
          <w:sz w:val="24"/>
          <w:szCs w:val="24"/>
          <w:lang w:val="en-US"/>
        </w:rPr>
      </w:pPr>
      <w:r w:rsidRPr="00D07941">
        <w:rPr>
          <w:rFonts w:ascii="Times New Roman" w:eastAsia="Times New Roman" w:hAnsi="Times New Roman" w:cs="Times New Roman"/>
          <w:sz w:val="24"/>
          <w:szCs w:val="24"/>
          <w:lang w:val="en-US"/>
        </w:rPr>
        <w:t xml:space="preserve">World Economic and Social Survey: Trends and Policies in the World Economy. </w:t>
      </w:r>
      <w:r w:rsidR="00F53A84">
        <w:rPr>
          <w:rFonts w:ascii="Times New Roman" w:eastAsia="Times New Roman" w:hAnsi="Times New Roman" w:cs="Times New Roman"/>
          <w:sz w:val="24"/>
          <w:szCs w:val="24"/>
          <w:lang w:val="en-US"/>
        </w:rPr>
        <w:t>–</w:t>
      </w:r>
      <w:r w:rsidRPr="00D07941">
        <w:rPr>
          <w:rFonts w:ascii="Times New Roman" w:eastAsia="Times New Roman" w:hAnsi="Times New Roman" w:cs="Times New Roman"/>
          <w:sz w:val="24"/>
          <w:szCs w:val="24"/>
          <w:lang w:val="en-US"/>
        </w:rPr>
        <w:t xml:space="preserve"> N.Y.: U.N., 2017. </w:t>
      </w:r>
      <w:r w:rsidR="00F53A84" w:rsidRPr="00F53A84">
        <w:rPr>
          <w:rFonts w:ascii="Times New Roman" w:eastAsia="Times New Roman" w:hAnsi="Times New Roman" w:cs="Times New Roman"/>
          <w:sz w:val="24"/>
          <w:szCs w:val="24"/>
          <w:lang w:val="en-US"/>
        </w:rPr>
        <w:t>–</w:t>
      </w:r>
      <w:r w:rsidR="00F53A84">
        <w:rPr>
          <w:rFonts w:ascii="Times New Roman" w:eastAsia="Times New Roman" w:hAnsi="Times New Roman" w:cs="Times New Roman"/>
          <w:sz w:val="24"/>
          <w:szCs w:val="24"/>
          <w:lang w:val="en-US"/>
        </w:rPr>
        <w:t xml:space="preserve"> 17 p.</w:t>
      </w:r>
    </w:p>
    <w:p w14:paraId="2F709008" w14:textId="77777777" w:rsidR="00D07941" w:rsidRDefault="00D07941" w:rsidP="00F53A84">
      <w:pPr>
        <w:spacing w:line="240" w:lineRule="auto"/>
        <w:jc w:val="both"/>
        <w:rPr>
          <w:rFonts w:ascii="Times New Roman" w:eastAsia="Times New Roman" w:hAnsi="Times New Roman" w:cs="Times New Roman"/>
          <w:sz w:val="24"/>
          <w:szCs w:val="24"/>
          <w:lang w:val="en-US"/>
        </w:rPr>
      </w:pPr>
    </w:p>
    <w:p w14:paraId="0C525EFF" w14:textId="1F2798CD" w:rsidR="00D07941" w:rsidRDefault="00D07941" w:rsidP="00334D02">
      <w:pPr>
        <w:spacing w:line="240" w:lineRule="auto"/>
        <w:ind w:left="709"/>
        <w:jc w:val="both"/>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Степанова Яна Владимировна (Россия, Петрозаводск) – студент Петрозаводского государственного университета (</w:t>
      </w:r>
      <w:r w:rsidRPr="00D07941">
        <w:rPr>
          <w:rFonts w:ascii="Times New Roman" w:eastAsia="Times New Roman" w:hAnsi="Times New Roman" w:cs="Times New Roman"/>
          <w:sz w:val="24"/>
          <w:szCs w:val="24"/>
          <w:lang w:val="ru-RU"/>
        </w:rPr>
        <w:t>185910, Россия, Республика Карелия,</w:t>
      </w:r>
      <w:r>
        <w:rPr>
          <w:rFonts w:ascii="Times New Roman" w:eastAsia="Times New Roman" w:hAnsi="Times New Roman" w:cs="Times New Roman"/>
          <w:sz w:val="24"/>
          <w:szCs w:val="24"/>
          <w:lang w:val="ru-RU"/>
        </w:rPr>
        <w:t xml:space="preserve"> </w:t>
      </w:r>
      <w:r w:rsidRPr="00D07941">
        <w:rPr>
          <w:rFonts w:ascii="Times New Roman" w:eastAsia="Times New Roman" w:hAnsi="Times New Roman" w:cs="Times New Roman"/>
          <w:sz w:val="24"/>
          <w:szCs w:val="24"/>
          <w:lang w:val="ru-RU"/>
        </w:rPr>
        <w:t>г. Петрозаводск, пр. Ленина, 33</w:t>
      </w:r>
      <w:r>
        <w:rPr>
          <w:rFonts w:ascii="Times New Roman" w:eastAsia="Times New Roman" w:hAnsi="Times New Roman" w:cs="Times New Roman"/>
          <w:sz w:val="24"/>
          <w:szCs w:val="24"/>
          <w:lang w:val="ru-RU"/>
        </w:rPr>
        <w:t xml:space="preserve">, </w:t>
      </w:r>
      <w:hyperlink r:id="rId5" w:history="1">
        <w:r w:rsidRPr="0054449E">
          <w:rPr>
            <w:rStyle w:val="a5"/>
            <w:rFonts w:ascii="Times New Roman" w:eastAsia="Times New Roman" w:hAnsi="Times New Roman" w:cs="Times New Roman"/>
            <w:sz w:val="24"/>
            <w:szCs w:val="24"/>
            <w:lang w:val="ru-RU"/>
          </w:rPr>
          <w:t>office@petrsu.ru</w:t>
        </w:r>
      </w:hyperlink>
      <w:r>
        <w:rPr>
          <w:rFonts w:ascii="Times New Roman" w:eastAsia="Times New Roman" w:hAnsi="Times New Roman" w:cs="Times New Roman"/>
          <w:sz w:val="24"/>
          <w:szCs w:val="24"/>
          <w:lang w:val="ru-RU"/>
        </w:rPr>
        <w:t xml:space="preserve">) </w:t>
      </w:r>
    </w:p>
    <w:p w14:paraId="4D1DB2EF" w14:textId="77777777" w:rsidR="00D07941" w:rsidRDefault="00D07941" w:rsidP="00334D02">
      <w:pPr>
        <w:spacing w:line="240" w:lineRule="auto"/>
        <w:ind w:left="709"/>
        <w:jc w:val="both"/>
        <w:rPr>
          <w:rFonts w:ascii="Times New Roman" w:eastAsia="Times New Roman" w:hAnsi="Times New Roman" w:cs="Times New Roman"/>
          <w:sz w:val="24"/>
          <w:szCs w:val="24"/>
          <w:lang w:val="ru-RU"/>
        </w:rPr>
      </w:pPr>
    </w:p>
    <w:p w14:paraId="5BBB75B3" w14:textId="137D6F97" w:rsidR="00D07941" w:rsidRPr="00D07941" w:rsidRDefault="00D07941" w:rsidP="00334D02">
      <w:pPr>
        <w:spacing w:line="240" w:lineRule="auto"/>
        <w:ind w:left="709"/>
        <w:jc w:val="right"/>
        <w:rPr>
          <w:rFonts w:ascii="Times New Roman" w:eastAsia="Times New Roman" w:hAnsi="Times New Roman" w:cs="Times New Roman"/>
          <w:b/>
          <w:sz w:val="24"/>
          <w:szCs w:val="24"/>
          <w:lang w:val="en-US"/>
        </w:rPr>
      </w:pPr>
      <w:proofErr w:type="spellStart"/>
      <w:r w:rsidRPr="00D07941">
        <w:rPr>
          <w:rFonts w:ascii="Times New Roman" w:eastAsia="Times New Roman" w:hAnsi="Times New Roman" w:cs="Times New Roman"/>
          <w:b/>
          <w:sz w:val="24"/>
          <w:szCs w:val="24"/>
          <w:lang w:val="en-US"/>
        </w:rPr>
        <w:t>Stepanova</w:t>
      </w:r>
      <w:proofErr w:type="spellEnd"/>
      <w:r w:rsidRPr="00D07941">
        <w:rPr>
          <w:rFonts w:ascii="Times New Roman" w:eastAsia="Times New Roman" w:hAnsi="Times New Roman" w:cs="Times New Roman"/>
          <w:b/>
          <w:sz w:val="24"/>
          <w:szCs w:val="24"/>
          <w:lang w:val="en-US"/>
        </w:rPr>
        <w:t xml:space="preserve"> I. V. </w:t>
      </w:r>
    </w:p>
    <w:p w14:paraId="12243E79" w14:textId="75BAB6A9" w:rsidR="00D07941" w:rsidRPr="00F53A84" w:rsidRDefault="00D07941" w:rsidP="00334D02">
      <w:pPr>
        <w:spacing w:line="240" w:lineRule="auto"/>
        <w:ind w:left="709"/>
        <w:jc w:val="center"/>
        <w:rPr>
          <w:rFonts w:ascii="Times New Roman" w:eastAsia="Calibri" w:hAnsi="Times New Roman"/>
          <w:b/>
          <w:sz w:val="24"/>
          <w:szCs w:val="24"/>
          <w:lang w:val="en-US" w:eastAsia="en-US"/>
        </w:rPr>
      </w:pPr>
      <w:r w:rsidRPr="00F53A84">
        <w:rPr>
          <w:rFonts w:ascii="Times New Roman" w:eastAsia="Calibri" w:hAnsi="Times New Roman"/>
          <w:b/>
          <w:sz w:val="24"/>
          <w:szCs w:val="24"/>
          <w:lang w:val="en-US" w:eastAsia="en-US"/>
        </w:rPr>
        <w:t>CURRENT TRENDS IN THE DEVELOPMENT OF INTERNATIONAL ECONOMIC RELATIONS</w:t>
      </w:r>
    </w:p>
    <w:p w14:paraId="3B2C9545" w14:textId="1C3A7D36" w:rsidR="00D07941" w:rsidRPr="00F53A84" w:rsidRDefault="00D07941" w:rsidP="00334D02">
      <w:pPr>
        <w:spacing w:line="240" w:lineRule="auto"/>
        <w:ind w:left="709"/>
        <w:jc w:val="both"/>
        <w:rPr>
          <w:rFonts w:ascii="Times New Roman" w:eastAsia="Calibri" w:hAnsi="Times New Roman"/>
          <w:i/>
          <w:sz w:val="24"/>
          <w:szCs w:val="24"/>
          <w:lang w:val="en-US" w:eastAsia="en-US"/>
        </w:rPr>
      </w:pPr>
      <w:r w:rsidRPr="00F53A84">
        <w:rPr>
          <w:rFonts w:ascii="Times New Roman" w:eastAsia="Calibri" w:hAnsi="Times New Roman"/>
          <w:b/>
          <w:sz w:val="24"/>
          <w:szCs w:val="24"/>
          <w:lang w:val="en-US" w:eastAsia="en-US"/>
        </w:rPr>
        <w:t xml:space="preserve">Annotation: </w:t>
      </w:r>
      <w:r w:rsidRPr="00F53A84">
        <w:rPr>
          <w:rFonts w:ascii="Times New Roman" w:eastAsia="Calibri" w:hAnsi="Times New Roman"/>
          <w:i/>
          <w:sz w:val="24"/>
          <w:szCs w:val="24"/>
          <w:lang w:val="en-US" w:eastAsia="en-US"/>
        </w:rPr>
        <w:t>The article discusses current trends in economic relations that are necessary for making forecasts and analysis of economic data of states and companies. As part of the globalization process, MEOs are changing under the influence of technological progress and objective factors from various fields.</w:t>
      </w:r>
    </w:p>
    <w:p w14:paraId="3CB0D606" w14:textId="77777777" w:rsidR="00F53A84" w:rsidRPr="00F53A84" w:rsidRDefault="00F53A84" w:rsidP="00334D02">
      <w:pPr>
        <w:spacing w:line="240" w:lineRule="auto"/>
        <w:ind w:left="709"/>
        <w:jc w:val="both"/>
        <w:rPr>
          <w:rFonts w:ascii="Times New Roman" w:eastAsia="Calibri" w:hAnsi="Times New Roman"/>
          <w:sz w:val="24"/>
          <w:szCs w:val="24"/>
          <w:lang w:val="en-US" w:eastAsia="en-US"/>
        </w:rPr>
      </w:pPr>
    </w:p>
    <w:p w14:paraId="23C93B52" w14:textId="670F78D9" w:rsidR="00F53A84" w:rsidRDefault="00F53A84" w:rsidP="00334D02">
      <w:pPr>
        <w:spacing w:line="240" w:lineRule="auto"/>
        <w:ind w:left="709"/>
        <w:jc w:val="both"/>
        <w:rPr>
          <w:rFonts w:ascii="Times New Roman" w:eastAsia="Calibri" w:hAnsi="Times New Roman"/>
          <w:i/>
          <w:sz w:val="24"/>
          <w:szCs w:val="24"/>
          <w:lang w:val="en-US" w:eastAsia="en-US"/>
        </w:rPr>
      </w:pPr>
      <w:r w:rsidRPr="00F53A84">
        <w:rPr>
          <w:rFonts w:ascii="Times New Roman" w:eastAsia="Calibri" w:hAnsi="Times New Roman"/>
          <w:b/>
          <w:sz w:val="24"/>
          <w:szCs w:val="24"/>
          <w:lang w:val="en-US" w:eastAsia="en-US"/>
        </w:rPr>
        <w:t>Key words:</w:t>
      </w:r>
      <w:r w:rsidRPr="00F53A84">
        <w:rPr>
          <w:rFonts w:ascii="Times New Roman" w:eastAsia="Calibri" w:hAnsi="Times New Roman"/>
          <w:sz w:val="24"/>
          <w:szCs w:val="24"/>
          <w:lang w:val="en-US" w:eastAsia="en-US"/>
        </w:rPr>
        <w:t xml:space="preserve"> </w:t>
      </w:r>
      <w:r w:rsidRPr="00F53A84">
        <w:rPr>
          <w:rFonts w:ascii="Times New Roman" w:eastAsia="Calibri" w:hAnsi="Times New Roman"/>
          <w:i/>
          <w:sz w:val="24"/>
          <w:szCs w:val="24"/>
          <w:lang w:val="en-US" w:eastAsia="en-US"/>
        </w:rPr>
        <w:t>international economic relations, transnational corporations, globalization, international division of labor</w:t>
      </w:r>
    </w:p>
    <w:p w14:paraId="2630A86D" w14:textId="77777777" w:rsidR="00F53A84" w:rsidRDefault="00F53A84" w:rsidP="00334D02">
      <w:pPr>
        <w:spacing w:line="240" w:lineRule="auto"/>
        <w:ind w:left="709"/>
        <w:jc w:val="both"/>
        <w:rPr>
          <w:rFonts w:ascii="Times New Roman" w:eastAsia="Calibri" w:hAnsi="Times New Roman"/>
          <w:i/>
          <w:sz w:val="24"/>
          <w:szCs w:val="24"/>
          <w:lang w:val="en-US" w:eastAsia="en-US"/>
        </w:rPr>
      </w:pPr>
    </w:p>
    <w:p w14:paraId="17870885" w14:textId="11324A43" w:rsidR="00F53A84" w:rsidRDefault="0022728D" w:rsidP="00334D02">
      <w:pPr>
        <w:spacing w:line="240" w:lineRule="auto"/>
        <w:ind w:left="709"/>
        <w:jc w:val="both"/>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lang w:val="en-US"/>
        </w:rPr>
        <w:t>Stepanova</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I</w:t>
      </w:r>
      <w:r w:rsidR="00F53A84" w:rsidRPr="00F53A84">
        <w:rPr>
          <w:rFonts w:ascii="Times New Roman" w:eastAsia="Times New Roman" w:hAnsi="Times New Roman" w:cs="Times New Roman"/>
          <w:sz w:val="24"/>
          <w:szCs w:val="24"/>
          <w:lang w:val="en-US"/>
        </w:rPr>
        <w:t>ana</w:t>
      </w:r>
      <w:proofErr w:type="spellEnd"/>
      <w:r w:rsidR="00F53A84" w:rsidRPr="00F53A84">
        <w:rPr>
          <w:rFonts w:ascii="Times New Roman" w:eastAsia="Times New Roman" w:hAnsi="Times New Roman" w:cs="Times New Roman"/>
          <w:sz w:val="24"/>
          <w:szCs w:val="24"/>
          <w:lang w:val="en-US"/>
        </w:rPr>
        <w:t xml:space="preserve"> </w:t>
      </w:r>
      <w:proofErr w:type="spellStart"/>
      <w:r w:rsidR="00F53A84" w:rsidRPr="00F53A84">
        <w:rPr>
          <w:rFonts w:ascii="Times New Roman" w:eastAsia="Times New Roman" w:hAnsi="Times New Roman" w:cs="Times New Roman"/>
          <w:sz w:val="24"/>
          <w:szCs w:val="24"/>
          <w:lang w:val="en-US"/>
        </w:rPr>
        <w:t>Vladimirovna</w:t>
      </w:r>
      <w:proofErr w:type="spellEnd"/>
      <w:r w:rsidR="00F53A84" w:rsidRPr="00F53A84">
        <w:rPr>
          <w:rFonts w:ascii="Times New Roman" w:eastAsia="Times New Roman" w:hAnsi="Times New Roman" w:cs="Times New Roman"/>
          <w:sz w:val="24"/>
          <w:szCs w:val="24"/>
          <w:lang w:val="en-US"/>
        </w:rPr>
        <w:t xml:space="preserve"> (Russia, Petrozavodsk) - student of Petrozavodsk State University (185910, Russia, Republic of Karelia, Petrozavodsk, 33 </w:t>
      </w:r>
      <w:proofErr w:type="spellStart"/>
      <w:r w:rsidR="00F53A84" w:rsidRPr="00F53A84">
        <w:rPr>
          <w:rFonts w:ascii="Times New Roman" w:eastAsia="Times New Roman" w:hAnsi="Times New Roman" w:cs="Times New Roman"/>
          <w:sz w:val="24"/>
          <w:szCs w:val="24"/>
          <w:lang w:val="en-US"/>
        </w:rPr>
        <w:t>Lenina</w:t>
      </w:r>
      <w:proofErr w:type="spellEnd"/>
      <w:r w:rsidR="00F53A84" w:rsidRPr="00F53A84">
        <w:rPr>
          <w:rFonts w:ascii="Times New Roman" w:eastAsia="Times New Roman" w:hAnsi="Times New Roman" w:cs="Times New Roman"/>
          <w:sz w:val="24"/>
          <w:szCs w:val="24"/>
          <w:lang w:val="en-US"/>
        </w:rPr>
        <w:t xml:space="preserve"> Ave., </w:t>
      </w:r>
      <w:hyperlink r:id="rId6" w:history="1">
        <w:r w:rsidR="00334D02" w:rsidRPr="0054449E">
          <w:rPr>
            <w:rStyle w:val="a5"/>
            <w:rFonts w:ascii="Times New Roman" w:eastAsia="Times New Roman" w:hAnsi="Times New Roman" w:cs="Times New Roman"/>
            <w:sz w:val="24"/>
            <w:szCs w:val="24"/>
            <w:lang w:val="en-US"/>
          </w:rPr>
          <w:t>office@petrsu.ru</w:t>
        </w:r>
      </w:hyperlink>
      <w:r w:rsidR="00F53A84" w:rsidRPr="00F53A84">
        <w:rPr>
          <w:rFonts w:ascii="Times New Roman" w:eastAsia="Times New Roman" w:hAnsi="Times New Roman" w:cs="Times New Roman"/>
          <w:sz w:val="24"/>
          <w:szCs w:val="24"/>
          <w:lang w:val="en-US"/>
        </w:rPr>
        <w:t>)</w:t>
      </w:r>
    </w:p>
    <w:p w14:paraId="49297145" w14:textId="77777777" w:rsidR="00334D02" w:rsidRDefault="00334D02" w:rsidP="00334D02">
      <w:pPr>
        <w:spacing w:line="240" w:lineRule="auto"/>
        <w:ind w:left="709"/>
        <w:jc w:val="both"/>
        <w:rPr>
          <w:rFonts w:ascii="Times New Roman" w:eastAsia="Times New Roman" w:hAnsi="Times New Roman" w:cs="Times New Roman"/>
          <w:sz w:val="24"/>
          <w:szCs w:val="24"/>
          <w:lang w:val="en-US"/>
        </w:rPr>
      </w:pPr>
    </w:p>
    <w:p w14:paraId="24BAD4EE" w14:textId="77777777"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Abalkin</w:t>
      </w:r>
      <w:proofErr w:type="spellEnd"/>
      <w:r w:rsidRPr="00334D02">
        <w:rPr>
          <w:rFonts w:ascii="Times New Roman" w:eastAsia="Times New Roman" w:hAnsi="Times New Roman" w:cs="Times New Roman"/>
          <w:sz w:val="24"/>
          <w:szCs w:val="24"/>
          <w:lang w:val="en-US"/>
        </w:rPr>
        <w:t xml:space="preserve"> L. The role of the state in the formation and regulation of a market economy // Issues of Economics. - 2015. - No. 6. - 123 p.</w:t>
      </w:r>
    </w:p>
    <w:p w14:paraId="50D7A2CE" w14:textId="77777777"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Avdokushin</w:t>
      </w:r>
      <w:proofErr w:type="spellEnd"/>
      <w:r w:rsidRPr="00334D02">
        <w:rPr>
          <w:rFonts w:ascii="Times New Roman" w:eastAsia="Times New Roman" w:hAnsi="Times New Roman" w:cs="Times New Roman"/>
          <w:sz w:val="24"/>
          <w:szCs w:val="24"/>
          <w:lang w:val="en-US"/>
        </w:rPr>
        <w:t xml:space="preserve"> E.F. International Economic Relations: A Textboo</w:t>
      </w:r>
      <w:r>
        <w:rPr>
          <w:rFonts w:ascii="Times New Roman" w:eastAsia="Times New Roman" w:hAnsi="Times New Roman" w:cs="Times New Roman"/>
          <w:sz w:val="24"/>
          <w:szCs w:val="24"/>
          <w:lang w:val="en-US"/>
        </w:rPr>
        <w:t xml:space="preserve">k. - M.: Lawyer, </w:t>
      </w:r>
      <w:proofErr w:type="gramStart"/>
      <w:r>
        <w:rPr>
          <w:rFonts w:ascii="Times New Roman" w:eastAsia="Times New Roman" w:hAnsi="Times New Roman" w:cs="Times New Roman"/>
          <w:sz w:val="24"/>
          <w:szCs w:val="24"/>
          <w:lang w:val="en-US"/>
        </w:rPr>
        <w:t>2016 .</w:t>
      </w:r>
      <w:proofErr w:type="gramEnd"/>
      <w:r w:rsidRPr="00334D02">
        <w:rPr>
          <w:rFonts w:ascii="Times New Roman" w:eastAsia="Times New Roman" w:hAnsi="Times New Roman" w:cs="Times New Roman"/>
          <w:sz w:val="24"/>
          <w:szCs w:val="24"/>
          <w:lang w:val="en-US"/>
        </w:rPr>
        <w:t xml:space="preserve"> </w:t>
      </w:r>
      <w:proofErr w:type="spellStart"/>
      <w:r w:rsidRPr="00334D02">
        <w:rPr>
          <w:rFonts w:ascii="Times New Roman" w:eastAsia="Times New Roman" w:hAnsi="Times New Roman" w:cs="Times New Roman"/>
          <w:sz w:val="24"/>
          <w:szCs w:val="24"/>
          <w:lang w:val="en-US"/>
        </w:rPr>
        <w:t>Abalkin</w:t>
      </w:r>
      <w:proofErr w:type="spellEnd"/>
      <w:r w:rsidRPr="00334D02">
        <w:rPr>
          <w:rFonts w:ascii="Times New Roman" w:eastAsia="Times New Roman" w:hAnsi="Times New Roman" w:cs="Times New Roman"/>
          <w:sz w:val="24"/>
          <w:szCs w:val="24"/>
          <w:lang w:val="en-US"/>
        </w:rPr>
        <w:t xml:space="preserve"> L. The role of the state in the formation and regulation of a market economy // Issues of Economics. - 2015. - No. 6. - 123 p.</w:t>
      </w:r>
    </w:p>
    <w:p w14:paraId="7B8D931F" w14:textId="0753A359"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Avdokushin</w:t>
      </w:r>
      <w:proofErr w:type="spellEnd"/>
      <w:r w:rsidRPr="00334D02">
        <w:rPr>
          <w:rFonts w:ascii="Times New Roman" w:eastAsia="Times New Roman" w:hAnsi="Times New Roman" w:cs="Times New Roman"/>
          <w:sz w:val="24"/>
          <w:szCs w:val="24"/>
          <w:lang w:val="en-US"/>
        </w:rPr>
        <w:t xml:space="preserve"> E.F. International Economic Relations: A </w:t>
      </w:r>
      <w:r>
        <w:rPr>
          <w:rFonts w:ascii="Times New Roman" w:eastAsia="Times New Roman" w:hAnsi="Times New Roman" w:cs="Times New Roman"/>
          <w:sz w:val="24"/>
          <w:szCs w:val="24"/>
          <w:lang w:val="en-US"/>
        </w:rPr>
        <w:t xml:space="preserve">Textbook. - M.: Lawyer, </w:t>
      </w:r>
      <w:proofErr w:type="gramStart"/>
      <w:r>
        <w:rPr>
          <w:rFonts w:ascii="Times New Roman" w:eastAsia="Times New Roman" w:hAnsi="Times New Roman" w:cs="Times New Roman"/>
          <w:sz w:val="24"/>
          <w:szCs w:val="24"/>
          <w:lang w:val="en-US"/>
        </w:rPr>
        <w:t>2016 .</w:t>
      </w:r>
      <w:proofErr w:type="gramEnd"/>
      <w:r w:rsidRPr="00334D02">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334D02">
        <w:rPr>
          <w:rFonts w:ascii="Times New Roman" w:eastAsia="Times New Roman" w:hAnsi="Times New Roman" w:cs="Times New Roman"/>
          <w:sz w:val="24"/>
          <w:szCs w:val="24"/>
          <w:lang w:val="en-US"/>
        </w:rPr>
        <w:t xml:space="preserve"> 368 p.</w:t>
      </w:r>
    </w:p>
    <w:p w14:paraId="015207BF" w14:textId="249584A6"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Andrianov</w:t>
      </w:r>
      <w:proofErr w:type="spellEnd"/>
      <w:r w:rsidRPr="00334D02">
        <w:rPr>
          <w:rFonts w:ascii="Times New Roman" w:eastAsia="Times New Roman" w:hAnsi="Times New Roman" w:cs="Times New Roman"/>
          <w:sz w:val="24"/>
          <w:szCs w:val="24"/>
          <w:lang w:val="en-US"/>
        </w:rPr>
        <w:t xml:space="preserve"> V.D. Russia in the global economy: Textbook. </w:t>
      </w:r>
      <w:proofErr w:type="gramStart"/>
      <w:r w:rsidRPr="00334D02">
        <w:rPr>
          <w:rFonts w:ascii="Times New Roman" w:eastAsia="Times New Roman" w:hAnsi="Times New Roman" w:cs="Times New Roman"/>
          <w:sz w:val="24"/>
          <w:szCs w:val="24"/>
          <w:lang w:val="en-US"/>
        </w:rPr>
        <w:t>allowance</w:t>
      </w:r>
      <w:proofErr w:type="gramEnd"/>
      <w:r w:rsidRPr="00334D02">
        <w:rPr>
          <w:rFonts w:ascii="Times New Roman" w:eastAsia="Times New Roman" w:hAnsi="Times New Roman" w:cs="Times New Roman"/>
          <w:sz w:val="24"/>
          <w:szCs w:val="24"/>
          <w:lang w:val="en-US"/>
        </w:rPr>
        <w:t xml:space="preserve">. - </w:t>
      </w:r>
      <w:proofErr w:type="gramStart"/>
      <w:r w:rsidR="0022728D">
        <w:rPr>
          <w:rFonts w:ascii="Times New Roman" w:eastAsia="Times New Roman" w:hAnsi="Times New Roman" w:cs="Times New Roman"/>
          <w:sz w:val="24"/>
          <w:szCs w:val="24"/>
          <w:lang w:val="en-US"/>
        </w:rPr>
        <w:t>M .</w:t>
      </w:r>
      <w:proofErr w:type="gramEnd"/>
      <w:r w:rsidR="0022728D">
        <w:rPr>
          <w:rFonts w:ascii="Times New Roman" w:eastAsia="Times New Roman" w:hAnsi="Times New Roman" w:cs="Times New Roman"/>
          <w:sz w:val="24"/>
          <w:szCs w:val="24"/>
          <w:lang w:val="en-US"/>
        </w:rPr>
        <w:t xml:space="preserve">: Gum. VLADOS Center, </w:t>
      </w:r>
      <w:proofErr w:type="gramStart"/>
      <w:r w:rsidR="0022728D">
        <w:rPr>
          <w:rFonts w:ascii="Times New Roman" w:eastAsia="Times New Roman" w:hAnsi="Times New Roman" w:cs="Times New Roman"/>
          <w:sz w:val="24"/>
          <w:szCs w:val="24"/>
          <w:lang w:val="en-US"/>
        </w:rPr>
        <w:t>2015 .</w:t>
      </w:r>
      <w:proofErr w:type="gramEnd"/>
      <w:r w:rsidR="0022728D">
        <w:rPr>
          <w:rFonts w:ascii="Times New Roman" w:eastAsia="Times New Roman" w:hAnsi="Times New Roman" w:cs="Times New Roman"/>
          <w:sz w:val="24"/>
          <w:szCs w:val="24"/>
          <w:lang w:val="en-US"/>
        </w:rPr>
        <w:t xml:space="preserve"> </w:t>
      </w:r>
      <w:r w:rsidRPr="00334D02">
        <w:rPr>
          <w:rFonts w:ascii="Times New Roman" w:eastAsia="Times New Roman" w:hAnsi="Times New Roman" w:cs="Times New Roman"/>
          <w:sz w:val="24"/>
          <w:szCs w:val="24"/>
          <w:lang w:val="en-US"/>
        </w:rPr>
        <w:t>- 296 p.</w:t>
      </w:r>
    </w:p>
    <w:p w14:paraId="42FFEB0D" w14:textId="5305246F"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Atlukhov</w:t>
      </w:r>
      <w:proofErr w:type="spellEnd"/>
      <w:r w:rsidRPr="00334D02">
        <w:rPr>
          <w:rFonts w:ascii="Times New Roman" w:eastAsia="Times New Roman" w:hAnsi="Times New Roman" w:cs="Times New Roman"/>
          <w:sz w:val="24"/>
          <w:szCs w:val="24"/>
          <w:lang w:val="en-US"/>
        </w:rPr>
        <w:t xml:space="preserve"> V. The multidimensional world of the third millennium /</w:t>
      </w:r>
      <w:proofErr w:type="gramStart"/>
      <w:r w:rsidRPr="00334D02">
        <w:rPr>
          <w:rFonts w:ascii="Times New Roman" w:eastAsia="Times New Roman" w:hAnsi="Times New Roman" w:cs="Times New Roman"/>
          <w:sz w:val="24"/>
          <w:szCs w:val="24"/>
          <w:lang w:val="en-US"/>
        </w:rPr>
        <w:t xml:space="preserve">/ ME </w:t>
      </w:r>
      <w:r>
        <w:rPr>
          <w:rFonts w:ascii="Times New Roman" w:eastAsia="Times New Roman" w:hAnsi="Times New Roman" w:cs="Times New Roman"/>
          <w:sz w:val="24"/>
          <w:szCs w:val="24"/>
          <w:lang w:val="en-US"/>
        </w:rPr>
        <w:t>and MO. - 2010</w:t>
      </w:r>
      <w:proofErr w:type="gramEnd"/>
      <w:r>
        <w:rPr>
          <w:rFonts w:ascii="Times New Roman" w:eastAsia="Times New Roman" w:hAnsi="Times New Roman" w:cs="Times New Roman"/>
          <w:sz w:val="24"/>
          <w:szCs w:val="24"/>
          <w:lang w:val="en-US"/>
        </w:rPr>
        <w:t xml:space="preserve">. - </w:t>
      </w:r>
      <w:r w:rsidRPr="00334D02">
        <w:rPr>
          <w:rFonts w:ascii="Times New Roman" w:eastAsia="Times New Roman" w:hAnsi="Times New Roman" w:cs="Times New Roman"/>
          <w:sz w:val="24"/>
          <w:szCs w:val="24"/>
          <w:lang w:val="en-US"/>
        </w:rPr>
        <w:t>№</w:t>
      </w:r>
      <w:r w:rsidRPr="00334D02">
        <w:rPr>
          <w:rFonts w:ascii="Times New Roman" w:eastAsia="Times New Roman" w:hAnsi="Times New Roman" w:cs="Times New Roman"/>
          <w:sz w:val="24"/>
          <w:szCs w:val="24"/>
          <w:lang w:val="en-US"/>
        </w:rPr>
        <w:t xml:space="preserve"> 9.</w:t>
      </w:r>
      <w:r w:rsidRPr="00334D02">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334D02">
        <w:rPr>
          <w:rFonts w:ascii="Times New Roman" w:eastAsia="Times New Roman" w:hAnsi="Times New Roman" w:cs="Times New Roman"/>
          <w:sz w:val="24"/>
          <w:szCs w:val="24"/>
          <w:lang w:val="en-US"/>
        </w:rPr>
        <w:t xml:space="preserve"> 97 </w:t>
      </w:r>
      <w:r>
        <w:rPr>
          <w:rFonts w:ascii="Times New Roman" w:eastAsia="Times New Roman" w:hAnsi="Times New Roman" w:cs="Times New Roman"/>
          <w:sz w:val="24"/>
          <w:szCs w:val="24"/>
          <w:lang w:val="ru-RU"/>
        </w:rPr>
        <w:t>р</w:t>
      </w:r>
      <w:r w:rsidRPr="00334D02">
        <w:rPr>
          <w:rFonts w:ascii="Times New Roman" w:eastAsia="Times New Roman" w:hAnsi="Times New Roman" w:cs="Times New Roman"/>
          <w:sz w:val="24"/>
          <w:szCs w:val="24"/>
          <w:lang w:val="en-US"/>
        </w:rPr>
        <w:t>.</w:t>
      </w:r>
    </w:p>
    <w:p w14:paraId="6EE92232" w14:textId="18FB31D2"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Borisov</w:t>
      </w:r>
      <w:proofErr w:type="spellEnd"/>
      <w:r w:rsidRPr="00334D02">
        <w:rPr>
          <w:rFonts w:ascii="Times New Roman" w:eastAsia="Times New Roman" w:hAnsi="Times New Roman" w:cs="Times New Roman"/>
          <w:sz w:val="24"/>
          <w:szCs w:val="24"/>
          <w:lang w:val="en-US"/>
        </w:rPr>
        <w:t xml:space="preserve"> E.F. e</w:t>
      </w:r>
      <w:r>
        <w:rPr>
          <w:rFonts w:ascii="Times New Roman" w:eastAsia="Times New Roman" w:hAnsi="Times New Roman" w:cs="Times New Roman"/>
          <w:sz w:val="24"/>
          <w:szCs w:val="24"/>
          <w:lang w:val="en-US"/>
        </w:rPr>
        <w:t xml:space="preserve">t al. Economics: Handbook. - </w:t>
      </w:r>
      <w:proofErr w:type="gramStart"/>
      <w:r>
        <w:rPr>
          <w:rFonts w:ascii="Times New Roman" w:eastAsia="Times New Roman" w:hAnsi="Times New Roman" w:cs="Times New Roman"/>
          <w:sz w:val="24"/>
          <w:szCs w:val="24"/>
          <w:lang w:val="en-US"/>
        </w:rPr>
        <w:t>2</w:t>
      </w:r>
      <w:proofErr w:type="gramEnd"/>
      <w:r w:rsidRPr="00334D02">
        <w:rPr>
          <w:rFonts w:ascii="Times New Roman" w:eastAsia="Times New Roman" w:hAnsi="Times New Roman" w:cs="Times New Roman"/>
          <w:sz w:val="24"/>
          <w:szCs w:val="24"/>
          <w:lang w:val="en-US"/>
        </w:rPr>
        <w:t xml:space="preserve"> ed. - M.: Finance and Statistics, 1998. - 400 p.</w:t>
      </w:r>
    </w:p>
    <w:p w14:paraId="00D1C09E" w14:textId="77777777"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Borko</w:t>
      </w:r>
      <w:proofErr w:type="spellEnd"/>
      <w:r w:rsidRPr="00334D02">
        <w:rPr>
          <w:rFonts w:ascii="Times New Roman" w:eastAsia="Times New Roman" w:hAnsi="Times New Roman" w:cs="Times New Roman"/>
          <w:sz w:val="24"/>
          <w:szCs w:val="24"/>
          <w:lang w:val="en-US"/>
        </w:rPr>
        <w:t>, Yu. A new stage in deepening and expanding European integration: social aspects /</w:t>
      </w:r>
      <w:proofErr w:type="gramStart"/>
      <w:r w:rsidRPr="00334D02">
        <w:rPr>
          <w:rFonts w:ascii="Times New Roman" w:eastAsia="Times New Roman" w:hAnsi="Times New Roman" w:cs="Times New Roman"/>
          <w:sz w:val="24"/>
          <w:szCs w:val="24"/>
          <w:lang w:val="en-US"/>
        </w:rPr>
        <w:t>/ ME and MO. - 2005</w:t>
      </w:r>
      <w:proofErr w:type="gramEnd"/>
      <w:r w:rsidRPr="00334D02">
        <w:rPr>
          <w:rFonts w:ascii="Times New Roman" w:eastAsia="Times New Roman" w:hAnsi="Times New Roman" w:cs="Times New Roman"/>
          <w:sz w:val="24"/>
          <w:szCs w:val="24"/>
          <w:lang w:val="en-US"/>
        </w:rPr>
        <w:t>. - No. 9. - 94 p.</w:t>
      </w:r>
    </w:p>
    <w:p w14:paraId="09D728F8" w14:textId="632576FA"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Didenko</w:t>
      </w:r>
      <w:proofErr w:type="spellEnd"/>
      <w:r w:rsidRPr="00334D02">
        <w:rPr>
          <w:rFonts w:ascii="Times New Roman" w:eastAsia="Times New Roman" w:hAnsi="Times New Roman" w:cs="Times New Roman"/>
          <w:sz w:val="24"/>
          <w:szCs w:val="24"/>
          <w:lang w:val="en-US"/>
        </w:rPr>
        <w:t xml:space="preserve"> N.I., </w:t>
      </w:r>
      <w:proofErr w:type="spellStart"/>
      <w:r w:rsidRPr="00334D02">
        <w:rPr>
          <w:rFonts w:ascii="Times New Roman" w:eastAsia="Times New Roman" w:hAnsi="Times New Roman" w:cs="Times New Roman"/>
          <w:sz w:val="24"/>
          <w:szCs w:val="24"/>
          <w:lang w:val="en-US"/>
        </w:rPr>
        <w:t>Tarushkin</w:t>
      </w:r>
      <w:proofErr w:type="spellEnd"/>
      <w:r w:rsidRPr="00334D02">
        <w:rPr>
          <w:rFonts w:ascii="Times New Roman" w:eastAsia="Times New Roman" w:hAnsi="Times New Roman" w:cs="Times New Roman"/>
          <w:sz w:val="24"/>
          <w:szCs w:val="24"/>
          <w:lang w:val="en-US"/>
        </w:rPr>
        <w:t xml:space="preserve"> A.B. International economic organizations in the</w:t>
      </w:r>
      <w:r>
        <w:rPr>
          <w:rFonts w:ascii="Times New Roman" w:eastAsia="Times New Roman" w:hAnsi="Times New Roman" w:cs="Times New Roman"/>
          <w:sz w:val="24"/>
          <w:szCs w:val="24"/>
          <w:lang w:val="en-US"/>
        </w:rPr>
        <w:t xml:space="preserve"> world economy. - </w:t>
      </w:r>
      <w:proofErr w:type="spellStart"/>
      <w:r>
        <w:rPr>
          <w:rFonts w:ascii="Times New Roman" w:eastAsia="Times New Roman" w:hAnsi="Times New Roman" w:cs="Times New Roman"/>
          <w:sz w:val="24"/>
          <w:szCs w:val="24"/>
          <w:lang w:val="en-US"/>
        </w:rPr>
        <w:t>SPb</w:t>
      </w:r>
      <w:proofErr w:type="spellEnd"/>
      <w:r>
        <w:rPr>
          <w:rFonts w:ascii="Times New Roman" w:eastAsia="Times New Roman" w:hAnsi="Times New Roman" w:cs="Times New Roman"/>
          <w:sz w:val="24"/>
          <w:szCs w:val="24"/>
          <w:lang w:val="en-US"/>
        </w:rPr>
        <w:t xml:space="preserve">., </w:t>
      </w:r>
      <w:proofErr w:type="gramStart"/>
      <w:r>
        <w:rPr>
          <w:rFonts w:ascii="Times New Roman" w:eastAsia="Times New Roman" w:hAnsi="Times New Roman" w:cs="Times New Roman"/>
          <w:sz w:val="24"/>
          <w:szCs w:val="24"/>
          <w:lang w:val="en-US"/>
        </w:rPr>
        <w:t>2014 .</w:t>
      </w:r>
      <w:proofErr w:type="gramEnd"/>
      <w:r w:rsidRPr="00334D02">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t>
      </w:r>
      <w:r w:rsidRPr="00334D02">
        <w:rPr>
          <w:rFonts w:ascii="Times New Roman" w:eastAsia="Times New Roman" w:hAnsi="Times New Roman" w:cs="Times New Roman"/>
          <w:sz w:val="24"/>
          <w:szCs w:val="24"/>
          <w:lang w:val="en-US"/>
        </w:rPr>
        <w:t xml:space="preserve"> 321 p.</w:t>
      </w:r>
    </w:p>
    <w:p w14:paraId="1E4B7515" w14:textId="2AEE3B7F"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Dolgov</w:t>
      </w:r>
      <w:proofErr w:type="spellEnd"/>
      <w:r w:rsidRPr="00334D02">
        <w:rPr>
          <w:rFonts w:ascii="Times New Roman" w:eastAsia="Times New Roman" w:hAnsi="Times New Roman" w:cs="Times New Roman"/>
          <w:sz w:val="24"/>
          <w:szCs w:val="24"/>
          <w:lang w:val="en-US"/>
        </w:rPr>
        <w:t xml:space="preserve"> S.I. Globalization of the economy: a new word or</w:t>
      </w:r>
      <w:r>
        <w:rPr>
          <w:rFonts w:ascii="Times New Roman" w:eastAsia="Times New Roman" w:hAnsi="Times New Roman" w:cs="Times New Roman"/>
          <w:sz w:val="24"/>
          <w:szCs w:val="24"/>
          <w:lang w:val="en-US"/>
        </w:rPr>
        <w:t xml:space="preserve"> a new phenomenon? - M., </w:t>
      </w:r>
      <w:proofErr w:type="gramStart"/>
      <w:r>
        <w:rPr>
          <w:rFonts w:ascii="Times New Roman" w:eastAsia="Times New Roman" w:hAnsi="Times New Roman" w:cs="Times New Roman"/>
          <w:sz w:val="24"/>
          <w:szCs w:val="24"/>
          <w:lang w:val="en-US"/>
        </w:rPr>
        <w:t>2014 .</w:t>
      </w:r>
      <w:proofErr w:type="gramEnd"/>
    </w:p>
    <w:p w14:paraId="4FD77471" w14:textId="77777777"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Dralin</w:t>
      </w:r>
      <w:proofErr w:type="spellEnd"/>
      <w:r w:rsidRPr="00334D02">
        <w:rPr>
          <w:rFonts w:ascii="Times New Roman" w:eastAsia="Times New Roman" w:hAnsi="Times New Roman" w:cs="Times New Roman"/>
          <w:sz w:val="24"/>
          <w:szCs w:val="24"/>
          <w:lang w:val="en-US"/>
        </w:rPr>
        <w:t xml:space="preserve">, A. I. International economic relations: a training manual / A. I. </w:t>
      </w:r>
      <w:proofErr w:type="spellStart"/>
      <w:r w:rsidRPr="00334D02">
        <w:rPr>
          <w:rFonts w:ascii="Times New Roman" w:eastAsia="Times New Roman" w:hAnsi="Times New Roman" w:cs="Times New Roman"/>
          <w:sz w:val="24"/>
          <w:szCs w:val="24"/>
          <w:lang w:val="en-US"/>
        </w:rPr>
        <w:t>Dralin</w:t>
      </w:r>
      <w:proofErr w:type="spellEnd"/>
      <w:r w:rsidRPr="00334D02">
        <w:rPr>
          <w:rFonts w:ascii="Times New Roman" w:eastAsia="Times New Roman" w:hAnsi="Times New Roman" w:cs="Times New Roman"/>
          <w:sz w:val="24"/>
          <w:szCs w:val="24"/>
          <w:lang w:val="en-US"/>
        </w:rPr>
        <w:t xml:space="preserve">, S. G. </w:t>
      </w:r>
      <w:proofErr w:type="spellStart"/>
      <w:r w:rsidRPr="00334D02">
        <w:rPr>
          <w:rFonts w:ascii="Times New Roman" w:eastAsia="Times New Roman" w:hAnsi="Times New Roman" w:cs="Times New Roman"/>
          <w:sz w:val="24"/>
          <w:szCs w:val="24"/>
          <w:lang w:val="en-US"/>
        </w:rPr>
        <w:t>Mikhneva</w:t>
      </w:r>
      <w:proofErr w:type="spellEnd"/>
      <w:r w:rsidRPr="00334D02">
        <w:rPr>
          <w:rFonts w:ascii="Times New Roman" w:eastAsia="Times New Roman" w:hAnsi="Times New Roman" w:cs="Times New Roman"/>
          <w:sz w:val="24"/>
          <w:szCs w:val="24"/>
          <w:lang w:val="en-US"/>
        </w:rPr>
        <w:t>. - Ed. 2nd, rev. and add. - Penza: PSU Information and Publishing Center, 2013. - 162 p.</w:t>
      </w:r>
    </w:p>
    <w:p w14:paraId="179AF206" w14:textId="77777777" w:rsidR="00334D02" w:rsidRPr="00334D02" w:rsidRDefault="00334D02" w:rsidP="00334D02">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Ivanov</w:t>
      </w:r>
      <w:proofErr w:type="spellEnd"/>
      <w:r w:rsidRPr="00334D02">
        <w:rPr>
          <w:rFonts w:ascii="Times New Roman" w:eastAsia="Times New Roman" w:hAnsi="Times New Roman" w:cs="Times New Roman"/>
          <w:sz w:val="24"/>
          <w:szCs w:val="24"/>
          <w:lang w:val="en-US"/>
        </w:rPr>
        <w:t xml:space="preserve"> I. The single currency for integrating Europe /</w:t>
      </w:r>
      <w:proofErr w:type="gramStart"/>
      <w:r w:rsidRPr="00334D02">
        <w:rPr>
          <w:rFonts w:ascii="Times New Roman" w:eastAsia="Times New Roman" w:hAnsi="Times New Roman" w:cs="Times New Roman"/>
          <w:sz w:val="24"/>
          <w:szCs w:val="24"/>
          <w:lang w:val="en-US"/>
        </w:rPr>
        <w:t>/ ME and MO. - 2010</w:t>
      </w:r>
      <w:proofErr w:type="gramEnd"/>
      <w:r w:rsidRPr="00334D02">
        <w:rPr>
          <w:rFonts w:ascii="Times New Roman" w:eastAsia="Times New Roman" w:hAnsi="Times New Roman" w:cs="Times New Roman"/>
          <w:sz w:val="24"/>
          <w:szCs w:val="24"/>
          <w:lang w:val="en-US"/>
        </w:rPr>
        <w:t>. - No. 4. - 15 p.</w:t>
      </w:r>
    </w:p>
    <w:p w14:paraId="0E212842" w14:textId="60C6E60C" w:rsidR="00334D02" w:rsidRPr="00F53A84" w:rsidRDefault="00334D02" w:rsidP="0022728D">
      <w:pPr>
        <w:spacing w:line="240" w:lineRule="auto"/>
        <w:ind w:left="709"/>
        <w:jc w:val="both"/>
        <w:rPr>
          <w:rFonts w:ascii="Times New Roman" w:eastAsia="Times New Roman" w:hAnsi="Times New Roman" w:cs="Times New Roman"/>
          <w:sz w:val="24"/>
          <w:szCs w:val="24"/>
          <w:lang w:val="en-US"/>
        </w:rPr>
      </w:pPr>
      <w:proofErr w:type="spellStart"/>
      <w:r w:rsidRPr="00334D02">
        <w:rPr>
          <w:rFonts w:ascii="Times New Roman" w:eastAsia="Times New Roman" w:hAnsi="Times New Roman" w:cs="Times New Roman"/>
          <w:sz w:val="24"/>
          <w:szCs w:val="24"/>
          <w:lang w:val="en-US"/>
        </w:rPr>
        <w:t>Lindert</w:t>
      </w:r>
      <w:proofErr w:type="spellEnd"/>
      <w:r w:rsidRPr="00334D02">
        <w:rPr>
          <w:rFonts w:ascii="Times New Roman" w:eastAsia="Times New Roman" w:hAnsi="Times New Roman" w:cs="Times New Roman"/>
          <w:sz w:val="24"/>
          <w:szCs w:val="24"/>
          <w:lang w:val="en-US"/>
        </w:rPr>
        <w:t xml:space="preserve"> P.H. Econo</w:t>
      </w:r>
      <w:bookmarkStart w:id="0" w:name="_GoBack"/>
      <w:bookmarkEnd w:id="0"/>
      <w:r w:rsidRPr="00334D02">
        <w:rPr>
          <w:rFonts w:ascii="Times New Roman" w:eastAsia="Times New Roman" w:hAnsi="Times New Roman" w:cs="Times New Roman"/>
          <w:sz w:val="24"/>
          <w:szCs w:val="24"/>
          <w:lang w:val="en-US"/>
        </w:rPr>
        <w:t>mics of world eco</w:t>
      </w:r>
      <w:r>
        <w:rPr>
          <w:rFonts w:ascii="Times New Roman" w:eastAsia="Times New Roman" w:hAnsi="Times New Roman" w:cs="Times New Roman"/>
          <w:sz w:val="24"/>
          <w:szCs w:val="24"/>
          <w:lang w:val="en-US"/>
        </w:rPr>
        <w:t xml:space="preserve">nomic relations. - M., </w:t>
      </w:r>
      <w:proofErr w:type="gramStart"/>
      <w:r>
        <w:rPr>
          <w:rFonts w:ascii="Times New Roman" w:eastAsia="Times New Roman" w:hAnsi="Times New Roman" w:cs="Times New Roman"/>
          <w:sz w:val="24"/>
          <w:szCs w:val="24"/>
          <w:lang w:val="en-US"/>
        </w:rPr>
        <w:t>1992 .</w:t>
      </w:r>
      <w:proofErr w:type="gramEnd"/>
      <w:r w:rsidRPr="00334D02">
        <w:rPr>
          <w:rFonts w:ascii="Times New Roman" w:eastAsia="Times New Roman" w:hAnsi="Times New Roman" w:cs="Times New Roman"/>
          <w:sz w:val="24"/>
          <w:szCs w:val="24"/>
          <w:lang w:val="en-US"/>
        </w:rPr>
        <w:t xml:space="preserve"> </w:t>
      </w:r>
      <w:r w:rsidRPr="00334D02">
        <w:rPr>
          <w:rFonts w:ascii="Times New Roman" w:eastAsia="Times New Roman" w:hAnsi="Times New Roman" w:cs="Times New Roman"/>
          <w:sz w:val="24"/>
          <w:szCs w:val="24"/>
          <w:lang w:val="en-US"/>
        </w:rPr>
        <w:t xml:space="preserve">- 210 p. </w:t>
      </w:r>
    </w:p>
    <w:sectPr w:rsidR="00334D02" w:rsidRPr="00F53A84">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B35371D"/>
    <w:multiLevelType w:val="multilevel"/>
    <w:tmpl w:val="1C8EFC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0D2"/>
    <w:rsid w:val="0022728D"/>
    <w:rsid w:val="00334D02"/>
    <w:rsid w:val="003770D2"/>
    <w:rsid w:val="00D07941"/>
    <w:rsid w:val="00F53A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EE561B2-0995-4374-B7B0-0D714DA9AA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character" w:styleId="a5">
    <w:name w:val="Hyperlink"/>
    <w:basedOn w:val="a0"/>
    <w:uiPriority w:val="99"/>
    <w:unhideWhenUsed/>
    <w:rsid w:val="00D0794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ffice@petrsu.ru" TargetMode="External"/><Relationship Id="rId5" Type="http://schemas.openxmlformats.org/officeDocument/2006/relationships/hyperlink" Target="mailto:office@petrsu.r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6</Pages>
  <Words>2772</Words>
  <Characters>15801</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Яна</cp:lastModifiedBy>
  <cp:revision>2</cp:revision>
  <dcterms:created xsi:type="dcterms:W3CDTF">2020-06-01T08:53:00Z</dcterms:created>
  <dcterms:modified xsi:type="dcterms:W3CDTF">2020-06-01T09:47:00Z</dcterms:modified>
</cp:coreProperties>
</file>