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9CB690" w14:textId="030BCC16" w:rsidR="009C0F43" w:rsidRPr="00BA2810" w:rsidRDefault="009C0F43" w:rsidP="009C0F43">
      <w:pPr>
        <w:pStyle w:val="rvps26"/>
        <w:shd w:val="clear" w:color="auto" w:fill="FFFFFF"/>
        <w:suppressAutoHyphens/>
        <w:spacing w:before="0" w:beforeAutospacing="0" w:after="0" w:afterAutospacing="0"/>
        <w:ind w:firstLine="567"/>
      </w:pPr>
      <w:r w:rsidRPr="00BA2810">
        <w:rPr>
          <w:rStyle w:val="rvts52"/>
          <w:b/>
          <w:bCs/>
        </w:rPr>
        <w:t>УДК</w:t>
      </w:r>
      <w:r w:rsidR="00590085" w:rsidRPr="00BA2810">
        <w:rPr>
          <w:rStyle w:val="rvts52"/>
          <w:b/>
          <w:bCs/>
        </w:rPr>
        <w:t xml:space="preserve"> 3</w:t>
      </w:r>
      <w:r w:rsidR="00BA2810" w:rsidRPr="00BA2810">
        <w:rPr>
          <w:rStyle w:val="rvts52"/>
          <w:b/>
          <w:bCs/>
        </w:rPr>
        <w:t>51</w:t>
      </w:r>
      <w:r w:rsidR="00590085" w:rsidRPr="00BA2810">
        <w:rPr>
          <w:rStyle w:val="rvts52"/>
          <w:b/>
          <w:bCs/>
        </w:rPr>
        <w:t xml:space="preserve"> </w:t>
      </w:r>
      <w:r w:rsidRPr="00BA2810">
        <w:rPr>
          <w:rStyle w:val="rvts52"/>
          <w:b/>
          <w:bCs/>
        </w:rPr>
        <w:t>/ББК</w:t>
      </w:r>
      <w:r w:rsidR="00590085" w:rsidRPr="00BA2810">
        <w:rPr>
          <w:rStyle w:val="rvts52"/>
          <w:b/>
          <w:bCs/>
        </w:rPr>
        <w:t xml:space="preserve"> 6</w:t>
      </w:r>
      <w:r w:rsidR="00BA2810" w:rsidRPr="00BA2810">
        <w:rPr>
          <w:rStyle w:val="rvts52"/>
          <w:b/>
          <w:bCs/>
        </w:rPr>
        <w:t>0.83</w:t>
      </w:r>
    </w:p>
    <w:p w14:paraId="53149375" w14:textId="12BDA408" w:rsidR="009C0F43" w:rsidRPr="003E7744" w:rsidRDefault="00590085" w:rsidP="009C0F43">
      <w:pPr>
        <w:pStyle w:val="rvps34"/>
        <w:shd w:val="clear" w:color="auto" w:fill="FFFFFF"/>
        <w:suppressAutoHyphens/>
        <w:spacing w:before="0" w:beforeAutospacing="0" w:after="0" w:afterAutospacing="0"/>
        <w:ind w:firstLine="540"/>
        <w:jc w:val="right"/>
        <w:rPr>
          <w:rStyle w:val="rvts52"/>
          <w:b/>
          <w:bCs/>
        </w:rPr>
      </w:pPr>
      <w:r w:rsidRPr="003E7744">
        <w:rPr>
          <w:rStyle w:val="rvts52"/>
          <w:b/>
          <w:bCs/>
        </w:rPr>
        <w:t>Шинкарёва О.В</w:t>
      </w:r>
      <w:r w:rsidR="009C0F43" w:rsidRPr="003E7744">
        <w:rPr>
          <w:rStyle w:val="rvts52"/>
          <w:b/>
          <w:bCs/>
        </w:rPr>
        <w:t>.</w:t>
      </w:r>
    </w:p>
    <w:p w14:paraId="104A8E2B" w14:textId="77777777" w:rsidR="00EC75B5" w:rsidRPr="003E7744" w:rsidRDefault="00EC75B5" w:rsidP="009C0F43">
      <w:pPr>
        <w:pStyle w:val="rvps34"/>
        <w:shd w:val="clear" w:color="auto" w:fill="FFFFFF"/>
        <w:suppressAutoHyphens/>
        <w:spacing w:before="0" w:beforeAutospacing="0" w:after="0" w:afterAutospacing="0"/>
        <w:ind w:firstLine="540"/>
        <w:jc w:val="right"/>
      </w:pPr>
    </w:p>
    <w:p w14:paraId="5769C958" w14:textId="41578F09" w:rsidR="009C0F43" w:rsidRPr="00C445B8" w:rsidRDefault="003E7744" w:rsidP="009C0F43">
      <w:pPr>
        <w:pStyle w:val="rvps33"/>
        <w:shd w:val="clear" w:color="auto" w:fill="FFFFFF"/>
        <w:suppressAutoHyphens/>
        <w:spacing w:before="0" w:beforeAutospacing="0" w:after="0" w:afterAutospacing="0"/>
        <w:ind w:firstLine="540"/>
        <w:jc w:val="center"/>
        <w:rPr>
          <w:rStyle w:val="rvts52"/>
          <w:b/>
          <w:bCs/>
        </w:rPr>
      </w:pPr>
      <w:r w:rsidRPr="00C445B8">
        <w:rPr>
          <w:rStyle w:val="rvts52"/>
          <w:b/>
          <w:bCs/>
        </w:rPr>
        <w:t>Национальная система управления данными как основа цифрового государственного управления</w:t>
      </w:r>
    </w:p>
    <w:p w14:paraId="2B08FC23" w14:textId="77777777" w:rsidR="00EC75B5" w:rsidRPr="00C445B8" w:rsidRDefault="00EC75B5" w:rsidP="009C0F43">
      <w:pPr>
        <w:pStyle w:val="rvps33"/>
        <w:shd w:val="clear" w:color="auto" w:fill="FFFFFF"/>
        <w:suppressAutoHyphens/>
        <w:spacing w:before="0" w:beforeAutospacing="0" w:after="0" w:afterAutospacing="0"/>
        <w:ind w:firstLine="540"/>
        <w:jc w:val="center"/>
      </w:pPr>
    </w:p>
    <w:p w14:paraId="079D1FFC" w14:textId="236B718A" w:rsidR="00080E26" w:rsidRPr="00461E3B" w:rsidRDefault="009C0F43" w:rsidP="00EC75B5">
      <w:pPr>
        <w:pStyle w:val="rvps26"/>
        <w:shd w:val="clear" w:color="auto" w:fill="FFFFFF"/>
        <w:suppressAutoHyphens/>
        <w:spacing w:before="0" w:beforeAutospacing="0" w:after="0" w:afterAutospacing="0"/>
        <w:ind w:firstLine="567"/>
        <w:jc w:val="both"/>
        <w:rPr>
          <w:rStyle w:val="rvts54"/>
          <w:i/>
        </w:rPr>
      </w:pPr>
      <w:r w:rsidRPr="00C445B8">
        <w:rPr>
          <w:rStyle w:val="rvts52"/>
          <w:b/>
          <w:bCs/>
        </w:rPr>
        <w:t xml:space="preserve">Аннотация статьи на русском языке </w:t>
      </w:r>
      <w:r w:rsidR="00080E26" w:rsidRPr="00C445B8">
        <w:rPr>
          <w:rStyle w:val="rvts54"/>
          <w:i/>
        </w:rPr>
        <w:t xml:space="preserve">Рассмотрены особенности </w:t>
      </w:r>
      <w:r w:rsidR="003E7744" w:rsidRPr="00C445B8">
        <w:rPr>
          <w:rStyle w:val="rvts54"/>
          <w:i/>
        </w:rPr>
        <w:t xml:space="preserve">разработки в России </w:t>
      </w:r>
      <w:r w:rsidR="003E7744" w:rsidRPr="00461E3B">
        <w:rPr>
          <w:rStyle w:val="rvts54"/>
          <w:i/>
        </w:rPr>
        <w:t xml:space="preserve">Национальной системы управления данными, </w:t>
      </w:r>
      <w:r w:rsidR="00C445B8" w:rsidRPr="00461E3B">
        <w:rPr>
          <w:rStyle w:val="rvts54"/>
          <w:i/>
        </w:rPr>
        <w:t xml:space="preserve">создание которой предусмотрено </w:t>
      </w:r>
      <w:r w:rsidR="00C445B8" w:rsidRPr="00461E3B">
        <w:rPr>
          <w:rStyle w:val="rvts1"/>
          <w:i/>
        </w:rPr>
        <w:t xml:space="preserve">федеральным проектом «Цифровое государственное управление». </w:t>
      </w:r>
      <w:r w:rsidR="008E335F">
        <w:rPr>
          <w:rStyle w:val="rvts1"/>
          <w:i/>
        </w:rPr>
        <w:t>Показана важность создания данной системы, ее цель и задачи, состав и социально-экономический эффект от внедрения.</w:t>
      </w:r>
    </w:p>
    <w:p w14:paraId="02319AF9" w14:textId="646E37DB" w:rsidR="009C0F43" w:rsidRPr="000C0FBC" w:rsidRDefault="009C0F43" w:rsidP="009C0F43">
      <w:pPr>
        <w:pStyle w:val="rvps26"/>
        <w:shd w:val="clear" w:color="auto" w:fill="FFFFFF"/>
        <w:suppressAutoHyphens/>
        <w:spacing w:before="0" w:beforeAutospacing="0" w:after="0" w:afterAutospacing="0"/>
        <w:ind w:firstLine="567"/>
        <w:jc w:val="both"/>
      </w:pPr>
      <w:r w:rsidRPr="00C445B8">
        <w:rPr>
          <w:rStyle w:val="rvts52"/>
          <w:b/>
          <w:bCs/>
        </w:rPr>
        <w:t>Ключевые слова на русском языке</w:t>
      </w:r>
      <w:r w:rsidR="00590085" w:rsidRPr="00C445B8">
        <w:rPr>
          <w:rStyle w:val="rvts52"/>
          <w:b/>
          <w:bCs/>
        </w:rPr>
        <w:t>:</w:t>
      </w:r>
      <w:r w:rsidRPr="00C445B8">
        <w:rPr>
          <w:rStyle w:val="rvts52"/>
          <w:b/>
          <w:bCs/>
        </w:rPr>
        <w:t xml:space="preserve"> </w:t>
      </w:r>
      <w:r w:rsidR="008E335F" w:rsidRPr="008E335F">
        <w:rPr>
          <w:rStyle w:val="rvts54"/>
          <w:i/>
          <w:iCs/>
        </w:rPr>
        <w:t>цифровизация</w:t>
      </w:r>
      <w:r w:rsidR="008E335F">
        <w:rPr>
          <w:rStyle w:val="rvts54"/>
          <w:i/>
          <w:iCs/>
        </w:rPr>
        <w:t>,</w:t>
      </w:r>
      <w:r w:rsidR="008E335F">
        <w:rPr>
          <w:rStyle w:val="rvts52"/>
          <w:b/>
          <w:bCs/>
        </w:rPr>
        <w:t xml:space="preserve"> </w:t>
      </w:r>
      <w:r w:rsidR="008E335F">
        <w:rPr>
          <w:rStyle w:val="rvts54"/>
          <w:i/>
          <w:iCs/>
        </w:rPr>
        <w:t>Национальная система управления данными</w:t>
      </w:r>
      <w:r w:rsidR="00590085" w:rsidRPr="00C445B8">
        <w:rPr>
          <w:rStyle w:val="rvts54"/>
          <w:i/>
          <w:iCs/>
        </w:rPr>
        <w:t xml:space="preserve">, </w:t>
      </w:r>
      <w:r w:rsidR="008E335F">
        <w:rPr>
          <w:rStyle w:val="rvts54"/>
          <w:i/>
          <w:iCs/>
        </w:rPr>
        <w:t>цифровая экономика</w:t>
      </w:r>
      <w:r w:rsidR="00590085" w:rsidRPr="00C445B8">
        <w:rPr>
          <w:rStyle w:val="rvts54"/>
          <w:i/>
          <w:iCs/>
        </w:rPr>
        <w:t xml:space="preserve">, </w:t>
      </w:r>
      <w:r w:rsidR="008E335F">
        <w:rPr>
          <w:rStyle w:val="rvts54"/>
          <w:i/>
          <w:iCs/>
        </w:rPr>
        <w:t>цифровое государственное управление</w:t>
      </w:r>
      <w:r w:rsidRPr="00C445B8">
        <w:rPr>
          <w:rStyle w:val="rvts54"/>
          <w:i/>
          <w:iCs/>
        </w:rPr>
        <w:t>.</w:t>
      </w:r>
    </w:p>
    <w:p w14:paraId="4412EA52" w14:textId="77777777" w:rsidR="009C0F43" w:rsidRDefault="009C0F43" w:rsidP="009C0F43">
      <w:pPr>
        <w:suppressAutoHyphens/>
        <w:spacing w:after="0" w:line="240" w:lineRule="auto"/>
        <w:ind w:firstLine="567"/>
        <w:jc w:val="both"/>
        <w:rPr>
          <w:rFonts w:ascii="Times New Roman" w:eastAsia="Times New Roman" w:hAnsi="Times New Roman" w:cs="Times New Roman"/>
          <w:sz w:val="24"/>
          <w:szCs w:val="24"/>
          <w:lang w:eastAsia="ru-RU"/>
        </w:rPr>
      </w:pPr>
    </w:p>
    <w:p w14:paraId="412ADF88" w14:textId="0DBFACB7" w:rsidR="00162A53" w:rsidRDefault="00C80C50" w:rsidP="00C80C50">
      <w:pPr>
        <w:pStyle w:val="rvps24"/>
        <w:shd w:val="clear" w:color="auto" w:fill="FFFFFF"/>
        <w:suppressAutoHyphens/>
        <w:spacing w:before="0" w:beforeAutospacing="0" w:after="0" w:afterAutospacing="0"/>
        <w:ind w:firstLine="567"/>
        <w:jc w:val="both"/>
        <w:rPr>
          <w:rStyle w:val="rvts1"/>
        </w:rPr>
      </w:pPr>
      <w:r>
        <w:rPr>
          <w:rStyle w:val="rvts1"/>
        </w:rPr>
        <w:t>Роль цифровизации в России и мире постоянно растет, цифровизация охватывает все больше сфер жизни населения</w:t>
      </w:r>
      <w:r w:rsidR="003E7744">
        <w:rPr>
          <w:rStyle w:val="rvts1"/>
        </w:rPr>
        <w:t xml:space="preserve"> </w:t>
      </w:r>
      <w:r w:rsidR="003E7744" w:rsidRPr="003E7744">
        <w:rPr>
          <w:rStyle w:val="rvts1"/>
        </w:rPr>
        <w:t>[</w:t>
      </w:r>
      <w:r w:rsidR="00E11CCB">
        <w:rPr>
          <w:rStyle w:val="rvts1"/>
        </w:rPr>
        <w:t>5-7, 9-10</w:t>
      </w:r>
      <w:r w:rsidR="003E7744" w:rsidRPr="003E7744">
        <w:rPr>
          <w:rStyle w:val="rvts1"/>
        </w:rPr>
        <w:t>]</w:t>
      </w:r>
      <w:r w:rsidR="00162A53">
        <w:rPr>
          <w:rStyle w:val="rvts1"/>
        </w:rPr>
        <w:t xml:space="preserve">. Важность цифровизации на государственном уровне признана государством – одна из национальных программ, «Цифровая экономика Российской Федерации», как раз и направлена на развитие данных технологий. При этом цифровизация государственного сектора является одним из важнейших направлений реализации данной программы – один из федеральных проектов программы, </w:t>
      </w:r>
      <w:r w:rsidR="00A5557F">
        <w:rPr>
          <w:rStyle w:val="rvts1"/>
        </w:rPr>
        <w:t>«</w:t>
      </w:r>
      <w:r w:rsidR="00162A53">
        <w:rPr>
          <w:rStyle w:val="rvts1"/>
        </w:rPr>
        <w:t>Цифровое государственное управление», посвящен цифровизации государственного сектора.</w:t>
      </w:r>
    </w:p>
    <w:p w14:paraId="7BB87331" w14:textId="7935DEDC" w:rsidR="00162A53" w:rsidRDefault="00162A53" w:rsidP="00C80C50">
      <w:pPr>
        <w:pStyle w:val="rvps24"/>
        <w:shd w:val="clear" w:color="auto" w:fill="FFFFFF"/>
        <w:suppressAutoHyphens/>
        <w:spacing w:before="0" w:beforeAutospacing="0" w:after="0" w:afterAutospacing="0"/>
        <w:ind w:firstLine="567"/>
        <w:jc w:val="both"/>
        <w:rPr>
          <w:rStyle w:val="rvts1"/>
        </w:rPr>
      </w:pPr>
      <w:r>
        <w:rPr>
          <w:rStyle w:val="rvts1"/>
        </w:rPr>
        <w:t>Пандемия коронавируса показала важность работы государства в этом направлении – например, многие предприниматели смогли получить меры поддержки</w:t>
      </w:r>
      <w:r w:rsidR="00EA56BE">
        <w:rPr>
          <w:rStyle w:val="rvts1"/>
        </w:rPr>
        <w:t xml:space="preserve"> от государства</w:t>
      </w:r>
      <w:r>
        <w:rPr>
          <w:rStyle w:val="rvts1"/>
        </w:rPr>
        <w:t xml:space="preserve"> «не выходя из дома», 1 июня многие родители уже получили на свои счета в банках выплаты на детей от 3 до 1</w:t>
      </w:r>
      <w:r w:rsidR="00CC637E" w:rsidRPr="00A5557F">
        <w:rPr>
          <w:rStyle w:val="rvts1"/>
        </w:rPr>
        <w:t>6</w:t>
      </w:r>
      <w:r>
        <w:rPr>
          <w:rStyle w:val="rvts1"/>
        </w:rPr>
        <w:t xml:space="preserve"> лет, которые они оформили также дистанционно</w:t>
      </w:r>
      <w:r w:rsidR="00B16F47">
        <w:rPr>
          <w:rStyle w:val="rvts1"/>
        </w:rPr>
        <w:t>, то же относится и к иным выплатам</w:t>
      </w:r>
      <w:r>
        <w:rPr>
          <w:rStyle w:val="rvts1"/>
        </w:rPr>
        <w:t xml:space="preserve">. </w:t>
      </w:r>
      <w:r w:rsidR="00EA56BE">
        <w:rPr>
          <w:rStyle w:val="rvts1"/>
        </w:rPr>
        <w:t>Таким образом, ц</w:t>
      </w:r>
      <w:r>
        <w:rPr>
          <w:rStyle w:val="rvts1"/>
        </w:rPr>
        <w:t xml:space="preserve">ифровизация дала возможность государству </w:t>
      </w:r>
      <w:r w:rsidR="00DA1832">
        <w:rPr>
          <w:rStyle w:val="rvts1"/>
        </w:rPr>
        <w:t xml:space="preserve">эффективно реализовывать меры поддержки </w:t>
      </w:r>
      <w:r w:rsidR="00EA56BE">
        <w:rPr>
          <w:rStyle w:val="rvts1"/>
        </w:rPr>
        <w:t>бизнеса и населения</w:t>
      </w:r>
      <w:r w:rsidR="00710C15">
        <w:rPr>
          <w:rStyle w:val="rvts1"/>
        </w:rPr>
        <w:t>, тем самым поддерживая экономику страны.</w:t>
      </w:r>
    </w:p>
    <w:p w14:paraId="4B7B0ADC" w14:textId="2D0AB458" w:rsidR="005500D8" w:rsidRDefault="00710C15" w:rsidP="00C80C50">
      <w:pPr>
        <w:pStyle w:val="rvps24"/>
        <w:shd w:val="clear" w:color="auto" w:fill="FFFFFF"/>
        <w:suppressAutoHyphens/>
        <w:spacing w:before="0" w:beforeAutospacing="0" w:after="0" w:afterAutospacing="0"/>
        <w:ind w:firstLine="567"/>
        <w:jc w:val="both"/>
        <w:rPr>
          <w:rStyle w:val="rvts1"/>
        </w:rPr>
      </w:pPr>
      <w:r>
        <w:rPr>
          <w:rStyle w:val="rvts1"/>
        </w:rPr>
        <w:t>Конечно, в настоящее время существует ряд недостатков, один из которых – отсутствие единых стандартов цифровых технологий в различных ведомствах</w:t>
      </w:r>
      <w:r w:rsidR="00D731BB">
        <w:rPr>
          <w:rStyle w:val="rvts1"/>
        </w:rPr>
        <w:t xml:space="preserve"> и </w:t>
      </w:r>
      <w:r>
        <w:rPr>
          <w:rStyle w:val="rvts1"/>
        </w:rPr>
        <w:t>уровнях власти</w:t>
      </w:r>
      <w:r w:rsidR="00D731BB">
        <w:rPr>
          <w:rStyle w:val="rvts1"/>
        </w:rPr>
        <w:t>, что приводит к трудностям их интеграции и повышению издержек межведомственного взаимодействия, а для граждан оборачивается потерей времени</w:t>
      </w:r>
      <w:r w:rsidR="00782BAF">
        <w:rPr>
          <w:rStyle w:val="rvts1"/>
        </w:rPr>
        <w:t>.</w:t>
      </w:r>
      <w:r w:rsidR="00A5557F" w:rsidRPr="00A5557F">
        <w:rPr>
          <w:rStyle w:val="rvts1"/>
        </w:rPr>
        <w:t xml:space="preserve"> </w:t>
      </w:r>
      <w:r w:rsidR="007C0B89">
        <w:rPr>
          <w:rStyle w:val="rvts1"/>
        </w:rPr>
        <w:t xml:space="preserve">По данным </w:t>
      </w:r>
      <w:r w:rsidR="007C0B89" w:rsidRPr="007C0B89">
        <w:rPr>
          <w:rStyle w:val="rvts1"/>
        </w:rPr>
        <w:t xml:space="preserve">Министерства цифрового развития, связи и массовых коммуникаций </w:t>
      </w:r>
      <w:r w:rsidR="007C0B89">
        <w:rPr>
          <w:rStyle w:val="rvts1"/>
        </w:rPr>
        <w:t xml:space="preserve">РФ, в настоящее время насчитывается более 800 государственных системы, реестров и баз данных </w:t>
      </w:r>
      <w:r w:rsidR="007C0B89" w:rsidRPr="00B24CF1">
        <w:t>[</w:t>
      </w:r>
      <w:r w:rsidR="00E11CCB">
        <w:t>8</w:t>
      </w:r>
      <w:r w:rsidR="007C0B89" w:rsidRPr="00B24CF1">
        <w:t>]</w:t>
      </w:r>
      <w:r w:rsidR="007C0B89">
        <w:t xml:space="preserve">. </w:t>
      </w:r>
      <w:r w:rsidR="00A5557F">
        <w:rPr>
          <w:rStyle w:val="rvts1"/>
        </w:rPr>
        <w:t>Способствовать решению данной проблемы может создание Национальной системы управления данными (НСУД)</w:t>
      </w:r>
      <w:r w:rsidR="007C0B89">
        <w:rPr>
          <w:rStyle w:val="rvts1"/>
        </w:rPr>
        <w:t>, которая систематизирует данную разрозненную информацию</w:t>
      </w:r>
      <w:r w:rsidR="00A5557F">
        <w:rPr>
          <w:rStyle w:val="rvts1"/>
        </w:rPr>
        <w:t xml:space="preserve">. Концепция создания данной системы разработана в рамках реализации </w:t>
      </w:r>
      <w:r w:rsidR="00C80C50" w:rsidRPr="00C80C50">
        <w:rPr>
          <w:rStyle w:val="rvts1"/>
        </w:rPr>
        <w:t xml:space="preserve">федерального проекта «Цифровое государственное управление». </w:t>
      </w:r>
      <w:r w:rsidR="005500D8">
        <w:rPr>
          <w:rStyle w:val="rvts1"/>
        </w:rPr>
        <w:t xml:space="preserve">Назначение НСУД </w:t>
      </w:r>
      <w:r w:rsidR="00C80C50" w:rsidRPr="00C80C50">
        <w:rPr>
          <w:rStyle w:val="rvts1"/>
        </w:rPr>
        <w:t>–</w:t>
      </w:r>
      <w:r w:rsidR="005500D8">
        <w:rPr>
          <w:rStyle w:val="rvts1"/>
        </w:rPr>
        <w:t xml:space="preserve"> «</w:t>
      </w:r>
      <w:r w:rsidR="005500D8" w:rsidRPr="005500D8">
        <w:rPr>
          <w:rStyle w:val="rvts1"/>
        </w:rPr>
        <w:t>повышение эффективности создания, сбора и использования государственных данных как для предоставления государственных и муниципальных услуг и осуществления государственных и муниципальных функций, так и для обеспечения потребности физических и юридических лиц в доступе к информации</w:t>
      </w:r>
      <w:r w:rsidR="005500D8">
        <w:rPr>
          <w:rStyle w:val="rvts1"/>
        </w:rPr>
        <w:t xml:space="preserve">» </w:t>
      </w:r>
      <w:r w:rsidR="005500D8" w:rsidRPr="005500D8">
        <w:rPr>
          <w:rStyle w:val="rvts1"/>
        </w:rPr>
        <w:t>[</w:t>
      </w:r>
      <w:r w:rsidR="00CC22D1">
        <w:rPr>
          <w:rStyle w:val="rvts1"/>
        </w:rPr>
        <w:t>3</w:t>
      </w:r>
      <w:r w:rsidR="005500D8" w:rsidRPr="005500D8">
        <w:rPr>
          <w:rStyle w:val="rvts1"/>
        </w:rPr>
        <w:t>].</w:t>
      </w:r>
      <w:r w:rsidR="00C80C50" w:rsidRPr="00C80C50">
        <w:rPr>
          <w:rStyle w:val="rvts1"/>
        </w:rPr>
        <w:t xml:space="preserve"> </w:t>
      </w:r>
      <w:r w:rsidR="005500D8">
        <w:rPr>
          <w:rStyle w:val="rvts1"/>
        </w:rPr>
        <w:t>Для того, чтобы достичь данной цели, предусматривается применение правовых, методологических, информационно- технологических, кадровых и организационных механизмов и путем решения ряда задач:</w:t>
      </w:r>
    </w:p>
    <w:p w14:paraId="2867A046" w14:textId="010E4BDC" w:rsidR="005500D8" w:rsidRPr="005500D8" w:rsidRDefault="005500D8" w:rsidP="005500D8">
      <w:pPr>
        <w:pStyle w:val="rvps24"/>
        <w:numPr>
          <w:ilvl w:val="0"/>
          <w:numId w:val="17"/>
        </w:numPr>
        <w:shd w:val="clear" w:color="auto" w:fill="FFFFFF"/>
        <w:suppressAutoHyphens/>
        <w:spacing w:before="0" w:beforeAutospacing="0" w:after="0" w:afterAutospacing="0"/>
        <w:jc w:val="both"/>
        <w:rPr>
          <w:rStyle w:val="rvts1"/>
        </w:rPr>
      </w:pPr>
      <w:r w:rsidRPr="005500D8">
        <w:rPr>
          <w:rStyle w:val="rvts1"/>
        </w:rPr>
        <w:t xml:space="preserve">формирование правовых основ создания и функционирования </w:t>
      </w:r>
      <w:r>
        <w:rPr>
          <w:rStyle w:val="rvts1"/>
        </w:rPr>
        <w:t>НСУД,</w:t>
      </w:r>
    </w:p>
    <w:p w14:paraId="2A7C703A" w14:textId="17CFC6B0" w:rsidR="005500D8" w:rsidRPr="005500D8" w:rsidRDefault="005500D8" w:rsidP="005500D8">
      <w:pPr>
        <w:pStyle w:val="rvps24"/>
        <w:numPr>
          <w:ilvl w:val="0"/>
          <w:numId w:val="17"/>
        </w:numPr>
        <w:shd w:val="clear" w:color="auto" w:fill="FFFFFF"/>
        <w:suppressAutoHyphens/>
        <w:spacing w:before="0" w:beforeAutospacing="0" w:after="0" w:afterAutospacing="0"/>
        <w:jc w:val="both"/>
        <w:rPr>
          <w:rStyle w:val="rvts1"/>
        </w:rPr>
      </w:pPr>
      <w:r w:rsidRPr="005500D8">
        <w:rPr>
          <w:rStyle w:val="rvts1"/>
        </w:rPr>
        <w:t>разработка положения о единой информационной платформе,</w:t>
      </w:r>
    </w:p>
    <w:p w14:paraId="02EA2FE6" w14:textId="71CC1F8B" w:rsidR="005500D8" w:rsidRPr="005500D8" w:rsidRDefault="005500D8" w:rsidP="005500D8">
      <w:pPr>
        <w:pStyle w:val="rvps24"/>
        <w:numPr>
          <w:ilvl w:val="0"/>
          <w:numId w:val="17"/>
        </w:numPr>
        <w:shd w:val="clear" w:color="auto" w:fill="FFFFFF"/>
        <w:suppressAutoHyphens/>
        <w:spacing w:before="0" w:beforeAutospacing="0" w:after="0" w:afterAutospacing="0"/>
        <w:jc w:val="both"/>
        <w:rPr>
          <w:rStyle w:val="rvts1"/>
        </w:rPr>
      </w:pPr>
      <w:r w:rsidRPr="005500D8">
        <w:rPr>
          <w:rStyle w:val="rvts1"/>
        </w:rPr>
        <w:t xml:space="preserve">регламентация порядка и критериев определения операторов данных, </w:t>
      </w:r>
      <w:r>
        <w:rPr>
          <w:rStyle w:val="rvts1"/>
        </w:rPr>
        <w:t xml:space="preserve">а также </w:t>
      </w:r>
      <w:r w:rsidRPr="005500D8">
        <w:rPr>
          <w:rStyle w:val="rvts1"/>
        </w:rPr>
        <w:t xml:space="preserve">их обязанностей </w:t>
      </w:r>
      <w:r>
        <w:rPr>
          <w:rStyle w:val="rvts1"/>
        </w:rPr>
        <w:t xml:space="preserve">и </w:t>
      </w:r>
      <w:r w:rsidRPr="005500D8">
        <w:rPr>
          <w:rStyle w:val="rvts1"/>
        </w:rPr>
        <w:t>полномочий</w:t>
      </w:r>
      <w:r>
        <w:rPr>
          <w:rStyle w:val="rvts1"/>
        </w:rPr>
        <w:t>,</w:t>
      </w:r>
    </w:p>
    <w:p w14:paraId="1D5ECFC1" w14:textId="77777777" w:rsidR="005214C6" w:rsidRDefault="005500D8" w:rsidP="005500D8">
      <w:pPr>
        <w:pStyle w:val="rvps24"/>
        <w:numPr>
          <w:ilvl w:val="0"/>
          <w:numId w:val="17"/>
        </w:numPr>
        <w:shd w:val="clear" w:color="auto" w:fill="FFFFFF"/>
        <w:suppressAutoHyphens/>
        <w:spacing w:before="0" w:beforeAutospacing="0" w:after="0" w:afterAutospacing="0"/>
        <w:jc w:val="both"/>
        <w:rPr>
          <w:rStyle w:val="rvts1"/>
        </w:rPr>
      </w:pPr>
      <w:r>
        <w:rPr>
          <w:rStyle w:val="rvts1"/>
        </w:rPr>
        <w:t>разработка</w:t>
      </w:r>
      <w:r w:rsidRPr="005500D8">
        <w:rPr>
          <w:rStyle w:val="rvts1"/>
        </w:rPr>
        <w:t xml:space="preserve"> порядка и критериев определения эталонных данных, информационных ресурсов, содержащих </w:t>
      </w:r>
      <w:r>
        <w:rPr>
          <w:rStyle w:val="rvts1"/>
        </w:rPr>
        <w:t>их</w:t>
      </w:r>
      <w:r w:rsidRPr="005500D8">
        <w:rPr>
          <w:rStyle w:val="rvts1"/>
        </w:rPr>
        <w:t>,</w:t>
      </w:r>
    </w:p>
    <w:p w14:paraId="6D3C4153" w14:textId="05A6CA5F" w:rsidR="005500D8" w:rsidRPr="005500D8" w:rsidRDefault="005214C6" w:rsidP="005500D8">
      <w:pPr>
        <w:pStyle w:val="rvps24"/>
        <w:numPr>
          <w:ilvl w:val="0"/>
          <w:numId w:val="17"/>
        </w:numPr>
        <w:shd w:val="clear" w:color="auto" w:fill="FFFFFF"/>
        <w:suppressAutoHyphens/>
        <w:spacing w:before="0" w:beforeAutospacing="0" w:after="0" w:afterAutospacing="0"/>
        <w:jc w:val="both"/>
        <w:rPr>
          <w:rStyle w:val="rvts1"/>
        </w:rPr>
      </w:pPr>
      <w:r>
        <w:rPr>
          <w:rStyle w:val="rvts1"/>
        </w:rPr>
        <w:t>разработка</w:t>
      </w:r>
      <w:r w:rsidRPr="005500D8">
        <w:rPr>
          <w:rStyle w:val="rvts1"/>
        </w:rPr>
        <w:t xml:space="preserve"> порядка и критериев определения </w:t>
      </w:r>
      <w:r w:rsidR="005500D8" w:rsidRPr="005500D8">
        <w:rPr>
          <w:rStyle w:val="rvts1"/>
        </w:rPr>
        <w:t>органов и организаций государственного сектора, обеспечивающих полноту, достоверность и актуальность государственных данных</w:t>
      </w:r>
      <w:r w:rsidR="00860985">
        <w:rPr>
          <w:rStyle w:val="rvts1"/>
        </w:rPr>
        <w:t>,</w:t>
      </w:r>
    </w:p>
    <w:p w14:paraId="3BA304E4" w14:textId="6837C8CD" w:rsidR="005500D8" w:rsidRPr="005500D8" w:rsidRDefault="00860985" w:rsidP="005500D8">
      <w:pPr>
        <w:pStyle w:val="rvps24"/>
        <w:numPr>
          <w:ilvl w:val="0"/>
          <w:numId w:val="17"/>
        </w:numPr>
        <w:shd w:val="clear" w:color="auto" w:fill="FFFFFF"/>
        <w:suppressAutoHyphens/>
        <w:spacing w:before="0" w:beforeAutospacing="0" w:after="0" w:afterAutospacing="0"/>
        <w:jc w:val="both"/>
        <w:rPr>
          <w:rStyle w:val="rvts1"/>
        </w:rPr>
      </w:pPr>
      <w:r>
        <w:rPr>
          <w:rStyle w:val="rvts1"/>
        </w:rPr>
        <w:lastRenderedPageBreak/>
        <w:t>регламентация</w:t>
      </w:r>
      <w:r w:rsidR="005500D8" w:rsidRPr="005500D8">
        <w:rPr>
          <w:rStyle w:val="rvts1"/>
        </w:rPr>
        <w:t xml:space="preserve"> требований по управлению государственными данными</w:t>
      </w:r>
      <w:r>
        <w:rPr>
          <w:rStyle w:val="rvts1"/>
        </w:rPr>
        <w:t xml:space="preserve"> и фор</w:t>
      </w:r>
      <w:r w:rsidR="005500D8" w:rsidRPr="005500D8">
        <w:rPr>
          <w:rStyle w:val="rvts1"/>
        </w:rPr>
        <w:t>мирование реестра видов государственных данных</w:t>
      </w:r>
      <w:r>
        <w:rPr>
          <w:rStyle w:val="rvts1"/>
        </w:rPr>
        <w:t>,</w:t>
      </w:r>
    </w:p>
    <w:p w14:paraId="77FF736B" w14:textId="38C0BA82" w:rsidR="005500D8" w:rsidRPr="005500D8" w:rsidRDefault="005500D8" w:rsidP="005500D8">
      <w:pPr>
        <w:pStyle w:val="rvps24"/>
        <w:numPr>
          <w:ilvl w:val="0"/>
          <w:numId w:val="17"/>
        </w:numPr>
        <w:shd w:val="clear" w:color="auto" w:fill="FFFFFF"/>
        <w:suppressAutoHyphens/>
        <w:spacing w:before="0" w:beforeAutospacing="0" w:after="0" w:afterAutospacing="0"/>
        <w:jc w:val="both"/>
        <w:rPr>
          <w:rStyle w:val="rvts1"/>
        </w:rPr>
      </w:pPr>
      <w:r w:rsidRPr="005500D8">
        <w:rPr>
          <w:rStyle w:val="rvts1"/>
        </w:rPr>
        <w:t>установление правил создания модели государственных данных</w:t>
      </w:r>
      <w:r w:rsidR="00D55471">
        <w:rPr>
          <w:rStyle w:val="rvts1"/>
        </w:rPr>
        <w:t xml:space="preserve"> на основе принципов</w:t>
      </w:r>
      <w:r w:rsidRPr="005500D8">
        <w:rPr>
          <w:rStyle w:val="rvts1"/>
        </w:rPr>
        <w:t xml:space="preserve"> постоянного развития, постепенного наполнения, </w:t>
      </w:r>
      <w:proofErr w:type="spellStart"/>
      <w:r w:rsidRPr="005500D8">
        <w:rPr>
          <w:rStyle w:val="rvts1"/>
        </w:rPr>
        <w:t>консистентности</w:t>
      </w:r>
      <w:proofErr w:type="spellEnd"/>
      <w:r w:rsidRPr="005500D8">
        <w:rPr>
          <w:rStyle w:val="rvts1"/>
        </w:rPr>
        <w:t xml:space="preserve"> и непротиворечивости,</w:t>
      </w:r>
    </w:p>
    <w:p w14:paraId="1DFBD2D9" w14:textId="459C72C3" w:rsidR="005500D8" w:rsidRPr="005500D8" w:rsidRDefault="005500D8" w:rsidP="005500D8">
      <w:pPr>
        <w:pStyle w:val="rvps24"/>
        <w:numPr>
          <w:ilvl w:val="0"/>
          <w:numId w:val="17"/>
        </w:numPr>
        <w:shd w:val="clear" w:color="auto" w:fill="FFFFFF"/>
        <w:suppressAutoHyphens/>
        <w:spacing w:before="0" w:beforeAutospacing="0" w:after="0" w:afterAutospacing="0"/>
        <w:jc w:val="both"/>
        <w:rPr>
          <w:rStyle w:val="rvts1"/>
        </w:rPr>
      </w:pPr>
      <w:r w:rsidRPr="005500D8">
        <w:rPr>
          <w:rStyle w:val="rvts1"/>
        </w:rPr>
        <w:t xml:space="preserve">приведение государственных данных в соответствие с едиными требованиями к управлению </w:t>
      </w:r>
      <w:r w:rsidR="00D55471">
        <w:rPr>
          <w:rStyle w:val="rvts1"/>
        </w:rPr>
        <w:t>ими</w:t>
      </w:r>
      <w:r w:rsidRPr="005500D8">
        <w:rPr>
          <w:rStyle w:val="rvts1"/>
        </w:rPr>
        <w:t>,</w:t>
      </w:r>
    </w:p>
    <w:p w14:paraId="60D495CA" w14:textId="136395E0" w:rsidR="005500D8" w:rsidRPr="005500D8" w:rsidRDefault="005500D8" w:rsidP="005500D8">
      <w:pPr>
        <w:pStyle w:val="rvps24"/>
        <w:numPr>
          <w:ilvl w:val="0"/>
          <w:numId w:val="17"/>
        </w:numPr>
        <w:shd w:val="clear" w:color="auto" w:fill="FFFFFF"/>
        <w:suppressAutoHyphens/>
        <w:spacing w:before="0" w:beforeAutospacing="0" w:after="0" w:afterAutospacing="0"/>
        <w:jc w:val="both"/>
        <w:rPr>
          <w:rStyle w:val="rvts1"/>
        </w:rPr>
      </w:pPr>
      <w:r w:rsidRPr="005500D8">
        <w:rPr>
          <w:rStyle w:val="rvts1"/>
        </w:rPr>
        <w:t xml:space="preserve">установление требований к созданию </w:t>
      </w:r>
      <w:r w:rsidR="007843D7">
        <w:rPr>
          <w:rStyle w:val="rvts1"/>
        </w:rPr>
        <w:t>или</w:t>
      </w:r>
      <w:r w:rsidRPr="005500D8">
        <w:rPr>
          <w:rStyle w:val="rvts1"/>
        </w:rPr>
        <w:t xml:space="preserve"> управлению сервисами предоставления государственных данных </w:t>
      </w:r>
      <w:r w:rsidR="007843D7">
        <w:rPr>
          <w:rStyle w:val="rvts1"/>
        </w:rPr>
        <w:t>для</w:t>
      </w:r>
      <w:r w:rsidRPr="005500D8">
        <w:rPr>
          <w:rStyle w:val="rvts1"/>
        </w:rPr>
        <w:t xml:space="preserve"> предоставления к ним доступа широкого круга потребителей </w:t>
      </w:r>
      <w:r w:rsidR="007843D7">
        <w:rPr>
          <w:rStyle w:val="rvts1"/>
        </w:rPr>
        <w:t xml:space="preserve">как </w:t>
      </w:r>
      <w:r w:rsidRPr="005500D8">
        <w:rPr>
          <w:rStyle w:val="rvts1"/>
        </w:rPr>
        <w:t>на безвозмездной</w:t>
      </w:r>
      <w:r w:rsidR="007843D7">
        <w:rPr>
          <w:rStyle w:val="rvts1"/>
        </w:rPr>
        <w:t>, так</w:t>
      </w:r>
      <w:r w:rsidRPr="005500D8">
        <w:rPr>
          <w:rStyle w:val="rvts1"/>
        </w:rPr>
        <w:t xml:space="preserve"> и на возмездной основе</w:t>
      </w:r>
      <w:r w:rsidR="007843D7">
        <w:rPr>
          <w:rStyle w:val="rvts1"/>
        </w:rPr>
        <w:t xml:space="preserve"> </w:t>
      </w:r>
      <w:r w:rsidR="007843D7" w:rsidRPr="007843D7">
        <w:rPr>
          <w:rStyle w:val="rvts1"/>
        </w:rPr>
        <w:t>[</w:t>
      </w:r>
      <w:r w:rsidR="00CC22D1">
        <w:rPr>
          <w:rStyle w:val="rvts1"/>
        </w:rPr>
        <w:t>3</w:t>
      </w:r>
      <w:r w:rsidR="007843D7" w:rsidRPr="007843D7">
        <w:rPr>
          <w:rStyle w:val="rvts1"/>
        </w:rPr>
        <w:t>]</w:t>
      </w:r>
      <w:r w:rsidRPr="005500D8">
        <w:rPr>
          <w:rStyle w:val="rvts1"/>
        </w:rPr>
        <w:t>.</w:t>
      </w:r>
    </w:p>
    <w:p w14:paraId="1BB271B3" w14:textId="501A5289" w:rsidR="00060AFD" w:rsidRPr="00060AFD" w:rsidRDefault="00060AFD" w:rsidP="00060AFD">
      <w:pPr>
        <w:pStyle w:val="rvps24"/>
        <w:shd w:val="clear" w:color="auto" w:fill="FFFFFF"/>
        <w:suppressAutoHyphens/>
        <w:spacing w:before="0" w:beforeAutospacing="0" w:after="0" w:afterAutospacing="0"/>
        <w:ind w:firstLine="567"/>
        <w:jc w:val="both"/>
        <w:rPr>
          <w:rStyle w:val="rvts1"/>
        </w:rPr>
      </w:pPr>
      <w:r>
        <w:rPr>
          <w:rStyle w:val="rvts1"/>
        </w:rPr>
        <w:t>Созданием</w:t>
      </w:r>
      <w:r w:rsidRPr="00060AFD">
        <w:rPr>
          <w:rStyle w:val="rvts1"/>
        </w:rPr>
        <w:t xml:space="preserve"> </w:t>
      </w:r>
      <w:r>
        <w:rPr>
          <w:rStyle w:val="rvts1"/>
        </w:rPr>
        <w:t xml:space="preserve">национальной системы управления данными занимается несколько государственных органов, каждый из которых играет свою роль. В частности, координирующим органом создания НСУД является </w:t>
      </w:r>
      <w:r w:rsidRPr="00060AFD">
        <w:rPr>
          <w:rStyle w:val="rvts1"/>
        </w:rPr>
        <w:t>Президиум Правительственной комиссии по цифровому развитию, использованию информационных технологий для улучшения качества жизни и условий ведения предпринимательской деятельности</w:t>
      </w:r>
      <w:r>
        <w:rPr>
          <w:rStyle w:val="rvts1"/>
        </w:rPr>
        <w:t xml:space="preserve">. Координатором создания и функционирования самой системы выступает </w:t>
      </w:r>
      <w:r w:rsidRPr="00060AFD">
        <w:rPr>
          <w:rStyle w:val="rvts1"/>
        </w:rPr>
        <w:t xml:space="preserve">Министерство цифрового развития, связи и массовых коммуникаций </w:t>
      </w:r>
      <w:r>
        <w:rPr>
          <w:rStyle w:val="rvts1"/>
        </w:rPr>
        <w:t xml:space="preserve">РФ. За реализацию методологического обеспечения создания и функционирования системы ответственно </w:t>
      </w:r>
      <w:r w:rsidRPr="00060AFD">
        <w:rPr>
          <w:rStyle w:val="rvts1"/>
        </w:rPr>
        <w:t xml:space="preserve">Министерство экономического развития </w:t>
      </w:r>
      <w:r>
        <w:rPr>
          <w:rStyle w:val="rvts1"/>
        </w:rPr>
        <w:t xml:space="preserve">РФ, а </w:t>
      </w:r>
      <w:r w:rsidRPr="00060AFD">
        <w:rPr>
          <w:rStyle w:val="rvts1"/>
        </w:rPr>
        <w:t xml:space="preserve">Аналитический центр при Правительстве </w:t>
      </w:r>
      <w:r>
        <w:rPr>
          <w:rStyle w:val="rvts1"/>
        </w:rPr>
        <w:t xml:space="preserve">РФ является </w:t>
      </w:r>
      <w:r w:rsidRPr="00060AFD">
        <w:rPr>
          <w:rStyle w:val="rvts1"/>
        </w:rPr>
        <w:t>центр</w:t>
      </w:r>
      <w:r>
        <w:rPr>
          <w:rStyle w:val="rvts1"/>
        </w:rPr>
        <w:t>ом</w:t>
      </w:r>
      <w:r w:rsidRPr="00060AFD">
        <w:rPr>
          <w:rStyle w:val="rvts1"/>
        </w:rPr>
        <w:t xml:space="preserve"> компетенций управления данными</w:t>
      </w:r>
      <w:r>
        <w:rPr>
          <w:rStyle w:val="rvts1"/>
        </w:rPr>
        <w:t>.</w:t>
      </w:r>
    </w:p>
    <w:p w14:paraId="2A1FD10B" w14:textId="2E63CA58" w:rsidR="005500D8" w:rsidRPr="007843D7" w:rsidRDefault="007843D7" w:rsidP="007843D7">
      <w:pPr>
        <w:pStyle w:val="rvps24"/>
        <w:shd w:val="clear" w:color="auto" w:fill="FFFFFF"/>
        <w:suppressAutoHyphens/>
        <w:spacing w:before="0" w:beforeAutospacing="0" w:after="0" w:afterAutospacing="0"/>
        <w:ind w:firstLine="567"/>
        <w:jc w:val="both"/>
        <w:rPr>
          <w:rStyle w:val="rvts1"/>
        </w:rPr>
      </w:pPr>
      <w:r>
        <w:rPr>
          <w:rStyle w:val="rvts1"/>
        </w:rPr>
        <w:t>Национальная систем</w:t>
      </w:r>
      <w:r w:rsidR="00A168D4">
        <w:rPr>
          <w:rStyle w:val="rvts1"/>
        </w:rPr>
        <w:t>а</w:t>
      </w:r>
      <w:r>
        <w:rPr>
          <w:rStyle w:val="rvts1"/>
        </w:rPr>
        <w:t xml:space="preserve"> управления данными представлена</w:t>
      </w:r>
      <w:r w:rsidR="005500D8" w:rsidRPr="007843D7">
        <w:rPr>
          <w:rStyle w:val="rvts1"/>
        </w:rPr>
        <w:t xml:space="preserve"> взаимосвязанны</w:t>
      </w:r>
      <w:r>
        <w:rPr>
          <w:rStyle w:val="rvts1"/>
        </w:rPr>
        <w:t>ми</w:t>
      </w:r>
      <w:r w:rsidR="005500D8" w:rsidRPr="007843D7">
        <w:rPr>
          <w:rStyle w:val="rvts1"/>
        </w:rPr>
        <w:t xml:space="preserve"> элемен</w:t>
      </w:r>
      <w:r>
        <w:rPr>
          <w:rStyle w:val="rvts1"/>
        </w:rPr>
        <w:t>тами</w:t>
      </w:r>
      <w:r w:rsidR="005500D8" w:rsidRPr="007843D7">
        <w:rPr>
          <w:rStyle w:val="rvts1"/>
        </w:rPr>
        <w:t>:</w:t>
      </w:r>
    </w:p>
    <w:p w14:paraId="21A3632C" w14:textId="6191DF74" w:rsidR="005500D8" w:rsidRPr="007843D7" w:rsidRDefault="005500D8" w:rsidP="00335223">
      <w:pPr>
        <w:pStyle w:val="rvps24"/>
        <w:numPr>
          <w:ilvl w:val="0"/>
          <w:numId w:val="17"/>
        </w:numPr>
        <w:shd w:val="clear" w:color="auto" w:fill="FFFFFF"/>
        <w:suppressAutoHyphens/>
        <w:spacing w:before="0" w:beforeAutospacing="0" w:after="0" w:afterAutospacing="0"/>
        <w:jc w:val="both"/>
        <w:rPr>
          <w:rStyle w:val="rvts1"/>
        </w:rPr>
      </w:pPr>
      <w:r w:rsidRPr="007843D7">
        <w:rPr>
          <w:rStyle w:val="rvts1"/>
        </w:rPr>
        <w:t xml:space="preserve">совокупность правил и процедур, </w:t>
      </w:r>
      <w:r w:rsidR="00FF616B">
        <w:rPr>
          <w:rStyle w:val="rvts1"/>
        </w:rPr>
        <w:t>регламентирующих</w:t>
      </w:r>
      <w:r w:rsidRPr="007843D7">
        <w:rPr>
          <w:rStyle w:val="rvts1"/>
        </w:rPr>
        <w:t xml:space="preserve"> отношения органов и организаций государственного сектора, юридических и физических лиц в сфере управления государственными данными, а также обеспечивающих деятельность участников </w:t>
      </w:r>
      <w:r w:rsidR="00335223">
        <w:rPr>
          <w:rStyle w:val="rvts1"/>
        </w:rPr>
        <w:t>НСУД</w:t>
      </w:r>
      <w:r w:rsidR="00FF616B">
        <w:rPr>
          <w:rStyle w:val="rvts1"/>
        </w:rPr>
        <w:t>,</w:t>
      </w:r>
    </w:p>
    <w:p w14:paraId="1420501A" w14:textId="266E2BF5" w:rsidR="005500D8" w:rsidRPr="007843D7" w:rsidRDefault="005500D8" w:rsidP="00335223">
      <w:pPr>
        <w:pStyle w:val="rvps24"/>
        <w:numPr>
          <w:ilvl w:val="0"/>
          <w:numId w:val="17"/>
        </w:numPr>
        <w:shd w:val="clear" w:color="auto" w:fill="FFFFFF"/>
        <w:suppressAutoHyphens/>
        <w:spacing w:before="0" w:beforeAutospacing="0" w:after="0" w:afterAutospacing="0"/>
        <w:jc w:val="both"/>
        <w:rPr>
          <w:rStyle w:val="rvts1"/>
        </w:rPr>
      </w:pPr>
      <w:r w:rsidRPr="007843D7">
        <w:rPr>
          <w:rStyle w:val="rvts1"/>
        </w:rPr>
        <w:t xml:space="preserve">федеральная государственная информационная система </w:t>
      </w:r>
      <w:r w:rsidR="00FF616B">
        <w:rPr>
          <w:rStyle w:val="rvts1"/>
        </w:rPr>
        <w:t>«</w:t>
      </w:r>
      <w:r w:rsidRPr="007843D7">
        <w:rPr>
          <w:rStyle w:val="rvts1"/>
        </w:rPr>
        <w:t>Единая информационная платформа национальной системы управления данными</w:t>
      </w:r>
      <w:r w:rsidR="00FF616B">
        <w:rPr>
          <w:rStyle w:val="rvts1"/>
        </w:rPr>
        <w:t xml:space="preserve">» </w:t>
      </w:r>
      <w:r w:rsidRPr="007843D7">
        <w:rPr>
          <w:rStyle w:val="rvts1"/>
        </w:rPr>
        <w:t xml:space="preserve">(далее - единая информационная платформа) и иные информационно-технологические элементы </w:t>
      </w:r>
      <w:r w:rsidR="00FF616B">
        <w:rPr>
          <w:rStyle w:val="rvts1"/>
        </w:rPr>
        <w:t>НСУД</w:t>
      </w:r>
      <w:r w:rsidRPr="007843D7">
        <w:rPr>
          <w:rStyle w:val="rvts1"/>
        </w:rPr>
        <w:t>;</w:t>
      </w:r>
    </w:p>
    <w:p w14:paraId="36ADA301" w14:textId="4BBCEABB" w:rsidR="005500D8" w:rsidRPr="007843D7" w:rsidRDefault="005500D8" w:rsidP="00335223">
      <w:pPr>
        <w:pStyle w:val="rvps24"/>
        <w:numPr>
          <w:ilvl w:val="0"/>
          <w:numId w:val="17"/>
        </w:numPr>
        <w:shd w:val="clear" w:color="auto" w:fill="FFFFFF"/>
        <w:suppressAutoHyphens/>
        <w:spacing w:before="0" w:beforeAutospacing="0" w:after="0" w:afterAutospacing="0"/>
        <w:jc w:val="both"/>
        <w:rPr>
          <w:rStyle w:val="rvts1"/>
        </w:rPr>
      </w:pPr>
      <w:r w:rsidRPr="007843D7">
        <w:rPr>
          <w:rStyle w:val="rvts1"/>
        </w:rPr>
        <w:t>цифровая аналитическая платформа предоставления статистических данных</w:t>
      </w:r>
      <w:r w:rsidR="00335223">
        <w:rPr>
          <w:rStyle w:val="rvts1"/>
        </w:rPr>
        <w:t xml:space="preserve"> </w:t>
      </w:r>
      <w:r w:rsidR="00335223" w:rsidRPr="007843D7">
        <w:rPr>
          <w:rStyle w:val="rvts1"/>
        </w:rPr>
        <w:t>[</w:t>
      </w:r>
      <w:r w:rsidR="00CC22D1">
        <w:rPr>
          <w:rStyle w:val="rvts1"/>
        </w:rPr>
        <w:t>3</w:t>
      </w:r>
      <w:r w:rsidR="00335223" w:rsidRPr="007843D7">
        <w:rPr>
          <w:rStyle w:val="rvts1"/>
        </w:rPr>
        <w:t>]</w:t>
      </w:r>
      <w:r w:rsidRPr="007843D7">
        <w:rPr>
          <w:rStyle w:val="rvts1"/>
        </w:rPr>
        <w:t>.</w:t>
      </w:r>
    </w:p>
    <w:p w14:paraId="0A8036BE" w14:textId="47C1BF94" w:rsidR="00060AFD" w:rsidRPr="00060AFD" w:rsidRDefault="00172BC8" w:rsidP="00172BC8">
      <w:pPr>
        <w:pStyle w:val="rvps24"/>
        <w:shd w:val="clear" w:color="auto" w:fill="FFFFFF"/>
        <w:suppressAutoHyphens/>
        <w:spacing w:before="0" w:beforeAutospacing="0" w:after="0" w:afterAutospacing="0"/>
        <w:ind w:firstLine="567"/>
        <w:jc w:val="both"/>
      </w:pPr>
      <w:r>
        <w:t>Платформа для НСУД должна быть защищена согласно требованиям российского законодательства</w:t>
      </w:r>
      <w:r w:rsidRPr="006C4DBE">
        <w:t xml:space="preserve"> о защите информации и персональных данных</w:t>
      </w:r>
      <w:r w:rsidR="000F030A">
        <w:t xml:space="preserve"> </w:t>
      </w:r>
      <w:r w:rsidR="000F030A" w:rsidRPr="000F030A">
        <w:t>[</w:t>
      </w:r>
      <w:r w:rsidR="00CC22D1">
        <w:t>1, 2</w:t>
      </w:r>
      <w:r w:rsidR="000F030A" w:rsidRPr="000F030A">
        <w:t>]</w:t>
      </w:r>
      <w:r w:rsidRPr="006C4DBE">
        <w:t xml:space="preserve">. Подсистема информационной безопасности </w:t>
      </w:r>
      <w:r w:rsidR="000F030A">
        <w:t>должна обеспечивать</w:t>
      </w:r>
      <w:r w:rsidRPr="006C4DBE">
        <w:t xml:space="preserve"> </w:t>
      </w:r>
      <w:proofErr w:type="spellStart"/>
      <w:r w:rsidRPr="006C4DBE">
        <w:t>неотказуемость</w:t>
      </w:r>
      <w:proofErr w:type="spellEnd"/>
      <w:r w:rsidRPr="006C4DBE">
        <w:t>, конфиденциальность, целостность и доступность обрабатываемых данных.</w:t>
      </w:r>
    </w:p>
    <w:p w14:paraId="7F3FE7CE" w14:textId="0BA02F01" w:rsidR="00C80C50" w:rsidRDefault="00685C7E" w:rsidP="00C80C50">
      <w:pPr>
        <w:pStyle w:val="rvps24"/>
        <w:shd w:val="clear" w:color="auto" w:fill="FFFFFF"/>
        <w:suppressAutoHyphens/>
        <w:spacing w:before="0" w:beforeAutospacing="0" w:after="0" w:afterAutospacing="0"/>
        <w:ind w:firstLine="567"/>
        <w:jc w:val="both"/>
        <w:rPr>
          <w:rStyle w:val="rvts1"/>
        </w:rPr>
      </w:pPr>
      <w:r>
        <w:rPr>
          <w:rStyle w:val="rvts1"/>
        </w:rPr>
        <w:t xml:space="preserve">Создание </w:t>
      </w:r>
      <w:r w:rsidR="00C80C50" w:rsidRPr="00C80C50">
        <w:rPr>
          <w:rStyle w:val="rvts1"/>
        </w:rPr>
        <w:t xml:space="preserve">цифровой аналитической платформы предоставления статистических данных </w:t>
      </w:r>
      <w:r>
        <w:rPr>
          <w:rStyle w:val="rvts1"/>
        </w:rPr>
        <w:t>предусматривает ряд последовательных этапов:</w:t>
      </w:r>
    </w:p>
    <w:p w14:paraId="5B53F8F8" w14:textId="2C44D7AB" w:rsidR="00060AFD" w:rsidRDefault="00685C7E" w:rsidP="00060AFD">
      <w:pPr>
        <w:pStyle w:val="rvps24"/>
        <w:shd w:val="clear" w:color="auto" w:fill="FFFFFF"/>
        <w:suppressAutoHyphens/>
        <w:spacing w:before="0" w:beforeAutospacing="0" w:after="0" w:afterAutospacing="0"/>
        <w:ind w:firstLine="567"/>
        <w:jc w:val="both"/>
      </w:pPr>
      <w:r>
        <w:rPr>
          <w:rStyle w:val="rvts1"/>
        </w:rPr>
        <w:t xml:space="preserve">1. </w:t>
      </w:r>
      <w:r w:rsidR="00060AFD">
        <w:t>С</w:t>
      </w:r>
      <w:r w:rsidR="00060AFD" w:rsidRPr="00060AFD">
        <w:t xml:space="preserve">оздание единого реестра объектов статистического наблюдения, единого реестра форм </w:t>
      </w:r>
      <w:r w:rsidR="00060AFD" w:rsidRPr="00060AFD">
        <w:rPr>
          <w:rStyle w:val="rvts1"/>
        </w:rPr>
        <w:t>статистического</w:t>
      </w:r>
      <w:r w:rsidR="00060AFD" w:rsidRPr="00060AFD">
        <w:t xml:space="preserve"> наблюдения и статистических показателей и соответствующих информационных ресурсов</w:t>
      </w:r>
      <w:r w:rsidR="00060AFD">
        <w:t>.</w:t>
      </w:r>
    </w:p>
    <w:p w14:paraId="68128885" w14:textId="260CCB97" w:rsidR="00060AFD" w:rsidRDefault="00060AFD" w:rsidP="00060AFD">
      <w:pPr>
        <w:pStyle w:val="rvps24"/>
        <w:shd w:val="clear" w:color="auto" w:fill="FFFFFF"/>
        <w:suppressAutoHyphens/>
        <w:spacing w:before="0" w:beforeAutospacing="0" w:after="0" w:afterAutospacing="0"/>
        <w:ind w:firstLine="567"/>
        <w:jc w:val="both"/>
      </w:pPr>
      <w:r>
        <w:t>2. Сбор данных согласно единой технологии и методологии.</w:t>
      </w:r>
    </w:p>
    <w:p w14:paraId="53EB179A" w14:textId="4BB06F61" w:rsidR="00060AFD" w:rsidRDefault="00060AFD" w:rsidP="00060AFD">
      <w:pPr>
        <w:pStyle w:val="rvps24"/>
        <w:shd w:val="clear" w:color="auto" w:fill="FFFFFF"/>
        <w:suppressAutoHyphens/>
        <w:spacing w:before="0" w:beforeAutospacing="0" w:after="0" w:afterAutospacing="0"/>
        <w:ind w:firstLine="567"/>
        <w:jc w:val="both"/>
      </w:pPr>
      <w:r>
        <w:t>3. Создание объединенного хранилища.</w:t>
      </w:r>
    </w:p>
    <w:p w14:paraId="4AADC909" w14:textId="6D3CEA53" w:rsidR="00060AFD" w:rsidRDefault="00060AFD" w:rsidP="00060AFD">
      <w:pPr>
        <w:pStyle w:val="rvps24"/>
        <w:shd w:val="clear" w:color="auto" w:fill="FFFFFF"/>
        <w:suppressAutoHyphens/>
        <w:spacing w:before="0" w:beforeAutospacing="0" w:after="0" w:afterAutospacing="0"/>
        <w:ind w:firstLine="567"/>
        <w:jc w:val="both"/>
      </w:pPr>
      <w:r>
        <w:t>4. Обработка статистических данных по единой технологии.</w:t>
      </w:r>
    </w:p>
    <w:p w14:paraId="54F666F7" w14:textId="0C00F14C" w:rsidR="00060AFD" w:rsidRDefault="00060AFD" w:rsidP="00060AFD">
      <w:pPr>
        <w:pStyle w:val="rvps24"/>
        <w:shd w:val="clear" w:color="auto" w:fill="FFFFFF"/>
        <w:suppressAutoHyphens/>
        <w:spacing w:before="0" w:beforeAutospacing="0" w:after="0" w:afterAutospacing="0"/>
        <w:ind w:firstLine="567"/>
        <w:jc w:val="both"/>
      </w:pPr>
      <w:r>
        <w:t>5. Использование альтернативных источников государственных данных.</w:t>
      </w:r>
    </w:p>
    <w:p w14:paraId="26F7EC66" w14:textId="13B0EFD7" w:rsidR="003951E9" w:rsidRPr="00C80C50" w:rsidRDefault="003951E9" w:rsidP="003951E9">
      <w:pPr>
        <w:pStyle w:val="rvps24"/>
        <w:shd w:val="clear" w:color="auto" w:fill="FFFFFF"/>
        <w:suppressAutoHyphens/>
        <w:spacing w:before="0" w:beforeAutospacing="0" w:after="0" w:afterAutospacing="0"/>
        <w:ind w:firstLine="567"/>
        <w:jc w:val="both"/>
        <w:rPr>
          <w:rStyle w:val="rvts1"/>
        </w:rPr>
      </w:pPr>
      <w:r>
        <w:t>В</w:t>
      </w:r>
      <w:r w:rsidR="00B24CF1">
        <w:t xml:space="preserve"> полном объеме </w:t>
      </w:r>
      <w:r>
        <w:t xml:space="preserve">Национальная </w:t>
      </w:r>
      <w:r w:rsidR="00B24CF1">
        <w:t>система</w:t>
      </w:r>
      <w:r>
        <w:t xml:space="preserve"> управления данными</w:t>
      </w:r>
      <w:r w:rsidR="00B24CF1">
        <w:t xml:space="preserve"> должна </w:t>
      </w:r>
      <w:r>
        <w:t xml:space="preserve">заработать </w:t>
      </w:r>
      <w:r w:rsidR="00B24CF1">
        <w:t xml:space="preserve">в 2022 году </w:t>
      </w:r>
      <w:r w:rsidR="00B24CF1" w:rsidRPr="00B24CF1">
        <w:t>[</w:t>
      </w:r>
      <w:r w:rsidR="00E11CCB">
        <w:t>8</w:t>
      </w:r>
      <w:r w:rsidR="00B24CF1" w:rsidRPr="00B24CF1">
        <w:t>]</w:t>
      </w:r>
      <w:r w:rsidR="00E11CCB">
        <w:t>.</w:t>
      </w:r>
      <w:r w:rsidR="006C4DBE">
        <w:t xml:space="preserve"> </w:t>
      </w:r>
      <w:r>
        <w:t xml:space="preserve">В настоящее время идет </w:t>
      </w:r>
      <w:r w:rsidRPr="00C80C50">
        <w:rPr>
          <w:rStyle w:val="rvts1"/>
        </w:rPr>
        <w:t xml:space="preserve">эксперимент по апробации подходов к созданию </w:t>
      </w:r>
      <w:r>
        <w:rPr>
          <w:rStyle w:val="rvts1"/>
        </w:rPr>
        <w:t>НСУД, который длится с</w:t>
      </w:r>
      <w:r w:rsidRPr="00C80C50">
        <w:rPr>
          <w:rStyle w:val="rvts1"/>
        </w:rPr>
        <w:t xml:space="preserve"> 1 июля 2019 года по 31 </w:t>
      </w:r>
      <w:r>
        <w:rPr>
          <w:rStyle w:val="rvts1"/>
        </w:rPr>
        <w:t>декабря</w:t>
      </w:r>
      <w:r w:rsidRPr="00C80C50">
        <w:rPr>
          <w:rStyle w:val="rvts1"/>
        </w:rPr>
        <w:t xml:space="preserve"> 2020 года. В </w:t>
      </w:r>
      <w:r>
        <w:rPr>
          <w:rStyle w:val="rvts1"/>
        </w:rPr>
        <w:t xml:space="preserve">нем </w:t>
      </w:r>
      <w:r w:rsidRPr="00C80C50">
        <w:rPr>
          <w:rStyle w:val="rvts1"/>
        </w:rPr>
        <w:t xml:space="preserve">участвуют </w:t>
      </w:r>
      <w:r>
        <w:rPr>
          <w:rStyle w:val="rvts1"/>
        </w:rPr>
        <w:t>отдельные</w:t>
      </w:r>
      <w:r w:rsidRPr="00C80C50">
        <w:rPr>
          <w:rStyle w:val="rvts1"/>
        </w:rPr>
        <w:t xml:space="preserve"> министерства и ведомства</w:t>
      </w:r>
      <w:r>
        <w:rPr>
          <w:rStyle w:val="rvts1"/>
        </w:rPr>
        <w:t xml:space="preserve">, в частности, </w:t>
      </w:r>
      <w:r w:rsidRPr="00C80C50">
        <w:rPr>
          <w:rStyle w:val="rvts1"/>
        </w:rPr>
        <w:t>Министерств</w:t>
      </w:r>
      <w:r>
        <w:rPr>
          <w:rStyle w:val="rvts1"/>
        </w:rPr>
        <w:t>о</w:t>
      </w:r>
      <w:r w:rsidRPr="00C80C50">
        <w:rPr>
          <w:rStyle w:val="rvts1"/>
        </w:rPr>
        <w:t xml:space="preserve"> </w:t>
      </w:r>
      <w:r w:rsidRPr="003951E9">
        <w:rPr>
          <w:rStyle w:val="rvts1"/>
        </w:rPr>
        <w:t>цифрового развития, связи и массовых коммуникаций</w:t>
      </w:r>
      <w:r w:rsidRPr="00C80C50">
        <w:rPr>
          <w:rStyle w:val="rvts1"/>
        </w:rPr>
        <w:t xml:space="preserve">, Министерство </w:t>
      </w:r>
      <w:r>
        <w:rPr>
          <w:rStyle w:val="rvts1"/>
        </w:rPr>
        <w:t xml:space="preserve">экономического развития, </w:t>
      </w:r>
      <w:r w:rsidRPr="00C80C50">
        <w:rPr>
          <w:rStyle w:val="rvts1"/>
        </w:rPr>
        <w:t>финансов, Федеральная налоговая служба</w:t>
      </w:r>
      <w:r>
        <w:rPr>
          <w:rStyle w:val="rvts1"/>
        </w:rPr>
        <w:t>,</w:t>
      </w:r>
      <w:r w:rsidRPr="00C80C50">
        <w:rPr>
          <w:rStyle w:val="rvts1"/>
        </w:rPr>
        <w:t xml:space="preserve"> Федеральное казначейство, и </w:t>
      </w:r>
      <w:r>
        <w:rPr>
          <w:rStyle w:val="rvts1"/>
        </w:rPr>
        <w:t>п</w:t>
      </w:r>
      <w:r w:rsidRPr="00C80C50">
        <w:rPr>
          <w:rStyle w:val="rvts1"/>
        </w:rPr>
        <w:t xml:space="preserve">р. </w:t>
      </w:r>
      <w:r w:rsidR="00CA68DD">
        <w:rPr>
          <w:rStyle w:val="rvts1"/>
        </w:rPr>
        <w:t xml:space="preserve">В эксперименте на добровольной основе принимают участие </w:t>
      </w:r>
      <w:r w:rsidRPr="00C80C50">
        <w:rPr>
          <w:rStyle w:val="rvts1"/>
        </w:rPr>
        <w:t>отдельные банки</w:t>
      </w:r>
      <w:r>
        <w:rPr>
          <w:rStyle w:val="rvts1"/>
        </w:rPr>
        <w:t xml:space="preserve"> </w:t>
      </w:r>
      <w:r w:rsidRPr="00C80C50">
        <w:rPr>
          <w:rStyle w:val="rvts1"/>
        </w:rPr>
        <w:t>и страховые организации</w:t>
      </w:r>
      <w:r w:rsidR="00CA68DD">
        <w:rPr>
          <w:rStyle w:val="rvts1"/>
        </w:rPr>
        <w:t>,</w:t>
      </w:r>
      <w:r w:rsidRPr="00C80C50">
        <w:rPr>
          <w:rStyle w:val="rvts1"/>
        </w:rPr>
        <w:t xml:space="preserve"> высшие исполнительные органы государственной власти регионов</w:t>
      </w:r>
      <w:r w:rsidR="005464EE">
        <w:rPr>
          <w:rStyle w:val="rvts1"/>
        </w:rPr>
        <w:t>, работодатели</w:t>
      </w:r>
      <w:r w:rsidR="00CA68DD">
        <w:rPr>
          <w:rStyle w:val="rvts1"/>
        </w:rPr>
        <w:t>,</w:t>
      </w:r>
      <w:r w:rsidR="005464EE">
        <w:rPr>
          <w:rStyle w:val="rvts1"/>
        </w:rPr>
        <w:t xml:space="preserve"> операторы связи, </w:t>
      </w:r>
      <w:r w:rsidR="005464EE" w:rsidRPr="00CA68DD">
        <w:rPr>
          <w:rStyle w:val="rvts1"/>
        </w:rPr>
        <w:t>многофункциональные центры предоставления государственных и муниципальных услуг</w:t>
      </w:r>
      <w:r w:rsidR="00CA68DD" w:rsidRPr="00CA68DD">
        <w:rPr>
          <w:rStyle w:val="rvts1"/>
        </w:rPr>
        <w:t xml:space="preserve"> и граждане</w:t>
      </w:r>
      <w:r w:rsidRPr="00C80C50">
        <w:rPr>
          <w:rStyle w:val="rvts1"/>
        </w:rPr>
        <w:t xml:space="preserve"> [</w:t>
      </w:r>
      <w:r w:rsidR="00CC22D1">
        <w:rPr>
          <w:rStyle w:val="rvts1"/>
        </w:rPr>
        <w:t>4</w:t>
      </w:r>
      <w:r w:rsidRPr="00C80C50">
        <w:rPr>
          <w:rStyle w:val="rvts1"/>
        </w:rPr>
        <w:t>].</w:t>
      </w:r>
    </w:p>
    <w:p w14:paraId="1DA413F9" w14:textId="18FE5785" w:rsidR="003B7CD2" w:rsidRDefault="003B7CD2" w:rsidP="00C80C50">
      <w:pPr>
        <w:pStyle w:val="rvps24"/>
        <w:shd w:val="clear" w:color="auto" w:fill="FFFFFF"/>
        <w:suppressAutoHyphens/>
        <w:spacing w:before="0" w:beforeAutospacing="0" w:after="0" w:afterAutospacing="0"/>
        <w:ind w:firstLine="567"/>
        <w:jc w:val="both"/>
        <w:rPr>
          <w:rStyle w:val="rvts1"/>
        </w:rPr>
      </w:pPr>
      <w:r>
        <w:rPr>
          <w:rStyle w:val="rvts1"/>
        </w:rPr>
        <w:t xml:space="preserve">Внедрение Национальной системы управления данными должен повлечь за собой определенный социально-экономический эффект. При этом он раскрывается отдельно для </w:t>
      </w:r>
      <w:r>
        <w:rPr>
          <w:rStyle w:val="rvts1"/>
        </w:rPr>
        <w:lastRenderedPageBreak/>
        <w:t>граждан, для бизнеса и отдельных отраслей экономики и для органов и организаций государственного сектора (табл.)</w:t>
      </w:r>
    </w:p>
    <w:p w14:paraId="1DA4D849" w14:textId="2153F5D2" w:rsidR="003B7CD2" w:rsidRPr="00D562D2" w:rsidRDefault="003B7CD2" w:rsidP="003B7CD2">
      <w:pPr>
        <w:spacing w:after="0" w:line="240" w:lineRule="auto"/>
        <w:ind w:firstLine="709"/>
        <w:jc w:val="right"/>
        <w:rPr>
          <w:rFonts w:ascii="Times New Roman" w:hAnsi="Times New Roman"/>
          <w:i/>
          <w:sz w:val="24"/>
          <w:szCs w:val="24"/>
        </w:rPr>
      </w:pPr>
      <w:r w:rsidRPr="00D562D2">
        <w:rPr>
          <w:rFonts w:ascii="Times New Roman" w:hAnsi="Times New Roman"/>
          <w:i/>
          <w:sz w:val="24"/>
          <w:szCs w:val="24"/>
        </w:rPr>
        <w:t>Таблица</w:t>
      </w:r>
    </w:p>
    <w:p w14:paraId="580A2AAE" w14:textId="3B9AB461" w:rsidR="003B7CD2" w:rsidRPr="00D562D2" w:rsidRDefault="003B7CD2" w:rsidP="003B7CD2">
      <w:pPr>
        <w:spacing w:after="120" w:line="240" w:lineRule="auto"/>
        <w:ind w:firstLine="709"/>
        <w:jc w:val="center"/>
        <w:rPr>
          <w:rFonts w:ascii="Times New Roman" w:hAnsi="Times New Roman"/>
          <w:sz w:val="24"/>
          <w:szCs w:val="24"/>
        </w:rPr>
      </w:pPr>
      <w:r w:rsidRPr="00D562D2">
        <w:rPr>
          <w:rFonts w:ascii="Times New Roman" w:hAnsi="Times New Roman"/>
          <w:sz w:val="24"/>
          <w:szCs w:val="24"/>
        </w:rPr>
        <w:t>Ожидаемый социально-экономический эффект от внедрения НСУД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7"/>
        <w:gridCol w:w="2553"/>
        <w:gridCol w:w="2656"/>
        <w:gridCol w:w="2702"/>
      </w:tblGrid>
      <w:tr w:rsidR="003B7CD2" w14:paraId="76ED2969" w14:textId="77777777" w:rsidTr="00FD78E2">
        <w:tc>
          <w:tcPr>
            <w:tcW w:w="0" w:type="auto"/>
            <w:shd w:val="clear" w:color="auto" w:fill="auto"/>
          </w:tcPr>
          <w:p w14:paraId="3899DDA9" w14:textId="21742043" w:rsidR="003B7CD2" w:rsidRDefault="00FD78E2" w:rsidP="003B7CD2">
            <w:pPr>
              <w:spacing w:after="0" w:line="240" w:lineRule="auto"/>
              <w:jc w:val="center"/>
              <w:rPr>
                <w:rFonts w:ascii="Times New Roman" w:hAnsi="Times New Roman"/>
              </w:rPr>
            </w:pPr>
            <w:r>
              <w:rPr>
                <w:rFonts w:ascii="Times New Roman" w:hAnsi="Times New Roman"/>
              </w:rPr>
              <w:t>Группа</w:t>
            </w:r>
          </w:p>
        </w:tc>
        <w:tc>
          <w:tcPr>
            <w:tcW w:w="0" w:type="auto"/>
            <w:shd w:val="clear" w:color="auto" w:fill="auto"/>
          </w:tcPr>
          <w:p w14:paraId="01D96754" w14:textId="1E69F1D4" w:rsidR="003B7CD2" w:rsidRDefault="003B7CD2" w:rsidP="003B7CD2">
            <w:pPr>
              <w:spacing w:after="0" w:line="240" w:lineRule="auto"/>
              <w:jc w:val="center"/>
              <w:rPr>
                <w:rFonts w:ascii="Times New Roman" w:hAnsi="Times New Roman"/>
              </w:rPr>
            </w:pPr>
            <w:r>
              <w:rPr>
                <w:rFonts w:ascii="Times New Roman" w:hAnsi="Times New Roman"/>
              </w:rPr>
              <w:t>Для государственного сектора</w:t>
            </w:r>
          </w:p>
        </w:tc>
        <w:tc>
          <w:tcPr>
            <w:tcW w:w="0" w:type="auto"/>
            <w:shd w:val="clear" w:color="auto" w:fill="auto"/>
          </w:tcPr>
          <w:p w14:paraId="0C5DA735" w14:textId="59E97E46" w:rsidR="003B7CD2" w:rsidRDefault="003B7CD2" w:rsidP="003B7CD2">
            <w:pPr>
              <w:spacing w:after="0" w:line="240" w:lineRule="auto"/>
              <w:jc w:val="center"/>
              <w:rPr>
                <w:rFonts w:ascii="Times New Roman" w:hAnsi="Times New Roman"/>
              </w:rPr>
            </w:pPr>
            <w:r>
              <w:rPr>
                <w:rFonts w:ascii="Times New Roman" w:hAnsi="Times New Roman"/>
              </w:rPr>
              <w:t>Для бизнеса</w:t>
            </w:r>
          </w:p>
        </w:tc>
        <w:tc>
          <w:tcPr>
            <w:tcW w:w="0" w:type="auto"/>
            <w:shd w:val="clear" w:color="auto" w:fill="auto"/>
          </w:tcPr>
          <w:p w14:paraId="7FE45DBD" w14:textId="6F7A1B9E" w:rsidR="003B7CD2" w:rsidRDefault="003B7CD2" w:rsidP="003B7CD2">
            <w:pPr>
              <w:spacing w:after="0" w:line="240" w:lineRule="auto"/>
              <w:jc w:val="center"/>
              <w:rPr>
                <w:rFonts w:ascii="Times New Roman" w:hAnsi="Times New Roman"/>
              </w:rPr>
            </w:pPr>
            <w:r>
              <w:rPr>
                <w:rFonts w:ascii="Times New Roman" w:hAnsi="Times New Roman"/>
              </w:rPr>
              <w:t>Для граждан</w:t>
            </w:r>
          </w:p>
        </w:tc>
      </w:tr>
      <w:tr w:rsidR="003B7CD2" w14:paraId="19DD408F" w14:textId="77777777" w:rsidTr="00FD78E2">
        <w:tc>
          <w:tcPr>
            <w:tcW w:w="0" w:type="auto"/>
            <w:shd w:val="clear" w:color="auto" w:fill="auto"/>
          </w:tcPr>
          <w:p w14:paraId="035AABB1" w14:textId="1B43512D" w:rsidR="003B7CD2" w:rsidRDefault="00FD78E2" w:rsidP="003B7CD2">
            <w:pPr>
              <w:spacing w:after="0" w:line="240" w:lineRule="auto"/>
              <w:jc w:val="center"/>
              <w:rPr>
                <w:rFonts w:ascii="Times New Roman" w:hAnsi="Times New Roman"/>
              </w:rPr>
            </w:pPr>
            <w:r>
              <w:rPr>
                <w:rFonts w:ascii="Times New Roman" w:hAnsi="Times New Roman"/>
              </w:rPr>
              <w:t>Социально-экономический эффект</w:t>
            </w:r>
          </w:p>
        </w:tc>
        <w:tc>
          <w:tcPr>
            <w:tcW w:w="0" w:type="auto"/>
            <w:shd w:val="clear" w:color="auto" w:fill="auto"/>
          </w:tcPr>
          <w:p w14:paraId="4D438907" w14:textId="77777777" w:rsidR="00FD78E2" w:rsidRPr="00FD78E2" w:rsidRDefault="00FD78E2" w:rsidP="00FD78E2">
            <w:pPr>
              <w:numPr>
                <w:ilvl w:val="0"/>
                <w:numId w:val="19"/>
              </w:numPr>
              <w:spacing w:after="0" w:line="240" w:lineRule="auto"/>
              <w:ind w:left="284" w:hanging="284"/>
              <w:rPr>
                <w:rFonts w:ascii="Times New Roman" w:hAnsi="Times New Roman"/>
              </w:rPr>
            </w:pPr>
            <w:r w:rsidRPr="00FD78E2">
              <w:rPr>
                <w:rFonts w:ascii="Times New Roman" w:hAnsi="Times New Roman"/>
              </w:rPr>
              <w:t>рост эффективности функционирования из-за сокращения ошибок в данных</w:t>
            </w:r>
          </w:p>
          <w:p w14:paraId="32ECC250" w14:textId="77777777" w:rsidR="00FD78E2" w:rsidRPr="00FD78E2" w:rsidRDefault="00FD78E2" w:rsidP="00FD78E2">
            <w:pPr>
              <w:numPr>
                <w:ilvl w:val="0"/>
                <w:numId w:val="19"/>
              </w:numPr>
              <w:spacing w:after="0" w:line="240" w:lineRule="auto"/>
              <w:ind w:left="284" w:hanging="284"/>
              <w:rPr>
                <w:rFonts w:ascii="Times New Roman" w:hAnsi="Times New Roman"/>
              </w:rPr>
            </w:pPr>
            <w:r w:rsidRPr="00FD78E2">
              <w:rPr>
                <w:rFonts w:ascii="Times New Roman" w:hAnsi="Times New Roman"/>
              </w:rPr>
              <w:t>повышение достоверности государственных данных</w:t>
            </w:r>
          </w:p>
          <w:p w14:paraId="3FE738B3" w14:textId="77777777" w:rsidR="00FD78E2" w:rsidRPr="00FD78E2" w:rsidRDefault="00FD78E2" w:rsidP="00FD78E2">
            <w:pPr>
              <w:numPr>
                <w:ilvl w:val="0"/>
                <w:numId w:val="19"/>
              </w:numPr>
              <w:spacing w:after="0" w:line="240" w:lineRule="auto"/>
              <w:ind w:left="284" w:hanging="284"/>
              <w:rPr>
                <w:rFonts w:ascii="Times New Roman" w:hAnsi="Times New Roman"/>
              </w:rPr>
            </w:pPr>
            <w:r w:rsidRPr="00FD78E2">
              <w:rPr>
                <w:rFonts w:ascii="Times New Roman" w:hAnsi="Times New Roman"/>
              </w:rPr>
              <w:t>увеличение точности планирования, прогнозирования, скорости и качества управленческих решений</w:t>
            </w:r>
          </w:p>
          <w:p w14:paraId="2477095D" w14:textId="77777777" w:rsidR="00FD78E2" w:rsidRPr="00FD78E2" w:rsidRDefault="00FD78E2" w:rsidP="00FD78E2">
            <w:pPr>
              <w:numPr>
                <w:ilvl w:val="0"/>
                <w:numId w:val="19"/>
              </w:numPr>
              <w:spacing w:after="0" w:line="240" w:lineRule="auto"/>
              <w:ind w:left="284" w:hanging="284"/>
              <w:rPr>
                <w:rFonts w:ascii="Times New Roman" w:hAnsi="Times New Roman"/>
              </w:rPr>
            </w:pPr>
            <w:r w:rsidRPr="00FD78E2">
              <w:rPr>
                <w:rFonts w:ascii="Times New Roman" w:hAnsi="Times New Roman"/>
              </w:rPr>
              <w:t>повышение эффективности расходов на информационные системы</w:t>
            </w:r>
          </w:p>
          <w:p w14:paraId="4879533B" w14:textId="3E93B824" w:rsidR="003B7CD2" w:rsidRDefault="00FD78E2" w:rsidP="00FD78E2">
            <w:pPr>
              <w:numPr>
                <w:ilvl w:val="0"/>
                <w:numId w:val="19"/>
              </w:numPr>
              <w:spacing w:after="0" w:line="240" w:lineRule="auto"/>
              <w:ind w:left="284" w:hanging="284"/>
              <w:rPr>
                <w:rFonts w:ascii="Times New Roman" w:hAnsi="Times New Roman"/>
              </w:rPr>
            </w:pPr>
            <w:r w:rsidRPr="00FD78E2">
              <w:rPr>
                <w:rFonts w:ascii="Times New Roman" w:hAnsi="Times New Roman"/>
              </w:rPr>
              <w:t>повышение возможностей для развития цифровой экономики</w:t>
            </w:r>
          </w:p>
        </w:tc>
        <w:tc>
          <w:tcPr>
            <w:tcW w:w="0" w:type="auto"/>
            <w:shd w:val="clear" w:color="auto" w:fill="auto"/>
          </w:tcPr>
          <w:p w14:paraId="007D1771" w14:textId="77777777" w:rsidR="00FD78E2" w:rsidRPr="00FD78E2" w:rsidRDefault="00FD78E2" w:rsidP="00FD78E2">
            <w:pPr>
              <w:numPr>
                <w:ilvl w:val="0"/>
                <w:numId w:val="19"/>
              </w:numPr>
              <w:spacing w:after="0" w:line="240" w:lineRule="auto"/>
              <w:ind w:left="284" w:hanging="284"/>
              <w:rPr>
                <w:rFonts w:ascii="Times New Roman" w:hAnsi="Times New Roman"/>
              </w:rPr>
            </w:pPr>
            <w:r w:rsidRPr="00FD78E2">
              <w:rPr>
                <w:rFonts w:ascii="Times New Roman" w:hAnsi="Times New Roman"/>
              </w:rPr>
              <w:t>повышение эффективности деятельности благодаря использованию дополнительных источников государственных данных и сервисов их предоставления</w:t>
            </w:r>
          </w:p>
          <w:p w14:paraId="59F9076A" w14:textId="77777777" w:rsidR="00FD78E2" w:rsidRPr="00FD78E2" w:rsidRDefault="00FD78E2" w:rsidP="00FD78E2">
            <w:pPr>
              <w:numPr>
                <w:ilvl w:val="0"/>
                <w:numId w:val="19"/>
              </w:numPr>
              <w:spacing w:after="0" w:line="240" w:lineRule="auto"/>
              <w:ind w:left="284" w:hanging="284"/>
              <w:rPr>
                <w:rFonts w:ascii="Times New Roman" w:hAnsi="Times New Roman"/>
              </w:rPr>
            </w:pPr>
            <w:r w:rsidRPr="00FD78E2">
              <w:rPr>
                <w:rFonts w:ascii="Times New Roman" w:hAnsi="Times New Roman"/>
              </w:rPr>
              <w:t>повышение управляемости бизнеса из-за оперативного использования достоверных государственных данных</w:t>
            </w:r>
          </w:p>
          <w:p w14:paraId="717AE588" w14:textId="440C133F" w:rsidR="003B7CD2" w:rsidRDefault="00FD78E2" w:rsidP="00FD78E2">
            <w:pPr>
              <w:numPr>
                <w:ilvl w:val="0"/>
                <w:numId w:val="19"/>
              </w:numPr>
              <w:spacing w:after="0" w:line="240" w:lineRule="auto"/>
              <w:ind w:left="284" w:hanging="284"/>
              <w:rPr>
                <w:rFonts w:ascii="Times New Roman" w:hAnsi="Times New Roman"/>
              </w:rPr>
            </w:pPr>
            <w:r w:rsidRPr="00FD78E2">
              <w:rPr>
                <w:rFonts w:ascii="Times New Roman" w:hAnsi="Times New Roman"/>
              </w:rPr>
              <w:t>снижение избыточной административной нагрузки</w:t>
            </w:r>
          </w:p>
        </w:tc>
        <w:tc>
          <w:tcPr>
            <w:tcW w:w="0" w:type="auto"/>
            <w:shd w:val="clear" w:color="auto" w:fill="auto"/>
          </w:tcPr>
          <w:p w14:paraId="5B77D3C4" w14:textId="77777777" w:rsidR="00FD78E2" w:rsidRPr="00FD78E2" w:rsidRDefault="00FD78E2" w:rsidP="00FD78E2">
            <w:pPr>
              <w:numPr>
                <w:ilvl w:val="0"/>
                <w:numId w:val="19"/>
              </w:numPr>
              <w:spacing w:after="0" w:line="240" w:lineRule="auto"/>
              <w:ind w:left="284" w:hanging="284"/>
              <w:rPr>
                <w:rFonts w:ascii="Times New Roman" w:hAnsi="Times New Roman"/>
              </w:rPr>
            </w:pPr>
            <w:r w:rsidRPr="00FD78E2">
              <w:rPr>
                <w:rFonts w:ascii="Times New Roman" w:hAnsi="Times New Roman"/>
              </w:rPr>
              <w:t>повышение качества и доступности услуг в цифровом виде;</w:t>
            </w:r>
          </w:p>
          <w:p w14:paraId="1F03DA5A" w14:textId="77777777" w:rsidR="00FD78E2" w:rsidRPr="00FD78E2" w:rsidRDefault="00FD78E2" w:rsidP="00FD78E2">
            <w:pPr>
              <w:numPr>
                <w:ilvl w:val="0"/>
                <w:numId w:val="19"/>
              </w:numPr>
              <w:spacing w:after="0" w:line="240" w:lineRule="auto"/>
              <w:ind w:left="284" w:hanging="284"/>
              <w:rPr>
                <w:rFonts w:ascii="Times New Roman" w:hAnsi="Times New Roman"/>
              </w:rPr>
            </w:pPr>
            <w:r w:rsidRPr="00FD78E2">
              <w:rPr>
                <w:rFonts w:ascii="Times New Roman" w:hAnsi="Times New Roman"/>
              </w:rPr>
              <w:t>сокращение сроков оказания услуг</w:t>
            </w:r>
          </w:p>
          <w:p w14:paraId="12C49037" w14:textId="391FA841" w:rsidR="003B7CD2" w:rsidRDefault="00FD78E2" w:rsidP="00FD78E2">
            <w:pPr>
              <w:numPr>
                <w:ilvl w:val="0"/>
                <w:numId w:val="19"/>
              </w:numPr>
              <w:spacing w:after="0" w:line="240" w:lineRule="auto"/>
              <w:ind w:left="284" w:hanging="284"/>
              <w:rPr>
                <w:rFonts w:ascii="Times New Roman" w:hAnsi="Times New Roman"/>
              </w:rPr>
            </w:pPr>
            <w:r w:rsidRPr="00FD78E2">
              <w:rPr>
                <w:rFonts w:ascii="Times New Roman" w:hAnsi="Times New Roman"/>
              </w:rPr>
              <w:t>повышение удобства получения государственных услуг и муниципальных услуг за счет снижения количества документов и упрощения доступа к государственным данным, имеющим юридическую значимость</w:t>
            </w:r>
          </w:p>
        </w:tc>
      </w:tr>
    </w:tbl>
    <w:p w14:paraId="56376EA8" w14:textId="094FD645" w:rsidR="00C80C50" w:rsidRPr="00FD78E2" w:rsidRDefault="00C80C50" w:rsidP="00FD78E2">
      <w:pPr>
        <w:spacing w:after="120" w:line="240" w:lineRule="auto"/>
        <w:ind w:firstLine="709"/>
        <w:jc w:val="both"/>
        <w:rPr>
          <w:rFonts w:ascii="Times New Roman" w:hAnsi="Times New Roman" w:cs="Times New Roman"/>
          <w:color w:val="000000"/>
          <w:sz w:val="24"/>
          <w:szCs w:val="24"/>
          <w:shd w:val="clear" w:color="auto" w:fill="FFFFFF"/>
        </w:rPr>
      </w:pPr>
      <w:r w:rsidRPr="00FD78E2">
        <w:rPr>
          <w:rFonts w:ascii="Times New Roman" w:hAnsi="Times New Roman" w:cs="Times New Roman"/>
          <w:i/>
          <w:iCs/>
          <w:color w:val="000000"/>
          <w:sz w:val="24"/>
          <w:szCs w:val="24"/>
          <w:shd w:val="clear" w:color="auto" w:fill="FFFFFF"/>
        </w:rPr>
        <w:t>Источник: составлено автором на основании [</w:t>
      </w:r>
      <w:r w:rsidR="00CC22D1">
        <w:rPr>
          <w:rFonts w:ascii="Times New Roman" w:hAnsi="Times New Roman" w:cs="Times New Roman"/>
          <w:i/>
          <w:iCs/>
          <w:color w:val="000000"/>
          <w:sz w:val="24"/>
          <w:szCs w:val="24"/>
          <w:shd w:val="clear" w:color="auto" w:fill="FFFFFF"/>
        </w:rPr>
        <w:t>3</w:t>
      </w:r>
      <w:r w:rsidRPr="00FD78E2">
        <w:rPr>
          <w:rFonts w:ascii="Times New Roman" w:hAnsi="Times New Roman" w:cs="Times New Roman"/>
          <w:i/>
          <w:iCs/>
          <w:color w:val="000000"/>
          <w:sz w:val="24"/>
          <w:szCs w:val="24"/>
          <w:shd w:val="clear" w:color="auto" w:fill="FFFFFF"/>
        </w:rPr>
        <w:t>]</w:t>
      </w:r>
      <w:r w:rsidRPr="00FD78E2">
        <w:rPr>
          <w:rFonts w:ascii="Times New Roman" w:hAnsi="Times New Roman" w:cs="Times New Roman"/>
          <w:color w:val="000000"/>
          <w:sz w:val="24"/>
          <w:szCs w:val="24"/>
          <w:shd w:val="clear" w:color="auto" w:fill="FFFFFF"/>
        </w:rPr>
        <w:t xml:space="preserve">. </w:t>
      </w:r>
    </w:p>
    <w:p w14:paraId="1605B8AA" w14:textId="5B31C6CF" w:rsidR="00CD51B6" w:rsidRPr="00CD51B6" w:rsidRDefault="003C3347" w:rsidP="00FB7B68">
      <w:pPr>
        <w:pStyle w:val="rvps24"/>
        <w:shd w:val="clear" w:color="auto" w:fill="FFFFFF"/>
        <w:suppressAutoHyphens/>
        <w:spacing w:before="0" w:beforeAutospacing="0" w:after="0" w:afterAutospacing="0"/>
        <w:ind w:firstLine="567"/>
        <w:jc w:val="both"/>
        <w:rPr>
          <w:rStyle w:val="rvts1"/>
        </w:rPr>
      </w:pPr>
      <w:r>
        <w:rPr>
          <w:rStyle w:val="rvts1"/>
        </w:rPr>
        <w:t xml:space="preserve">Таким образом, можно отметить, что государство </w:t>
      </w:r>
      <w:r w:rsidR="00CC22D1">
        <w:rPr>
          <w:rStyle w:val="rvts1"/>
        </w:rPr>
        <w:t>предпринимает серьезные шаги в области цифровизации государственного управления, и создание Национальной системы управления данными – существенный шаг вперед в данном направлении</w:t>
      </w:r>
      <w:r w:rsidR="00CD51B6" w:rsidRPr="00CD51B6">
        <w:rPr>
          <w:rStyle w:val="rvts1"/>
        </w:rPr>
        <w:t>.</w:t>
      </w:r>
    </w:p>
    <w:p w14:paraId="455897F5" w14:textId="77777777" w:rsidR="008179BA" w:rsidRDefault="008179BA" w:rsidP="009C0F43">
      <w:pPr>
        <w:suppressAutoHyphens/>
        <w:spacing w:after="0" w:line="240" w:lineRule="auto"/>
        <w:ind w:firstLine="567"/>
        <w:jc w:val="both"/>
        <w:rPr>
          <w:rFonts w:ascii="Times New Roman" w:eastAsia="Times New Roman" w:hAnsi="Times New Roman" w:cs="Times New Roman"/>
          <w:sz w:val="24"/>
          <w:szCs w:val="24"/>
          <w:lang w:eastAsia="ru-RU"/>
        </w:rPr>
      </w:pPr>
    </w:p>
    <w:p w14:paraId="72CA7A87" w14:textId="77777777" w:rsidR="009C0F43" w:rsidRPr="000C0FBC" w:rsidRDefault="009C0F43" w:rsidP="009C0F43">
      <w:pPr>
        <w:suppressAutoHyphens/>
        <w:spacing w:after="0" w:line="240" w:lineRule="auto"/>
        <w:ind w:firstLine="567"/>
        <w:jc w:val="center"/>
        <w:rPr>
          <w:rFonts w:ascii="Times New Roman" w:eastAsia="Times New Roman" w:hAnsi="Times New Roman" w:cs="Times New Roman"/>
          <w:b/>
          <w:sz w:val="24"/>
          <w:szCs w:val="24"/>
          <w:lang w:eastAsia="ru-RU"/>
        </w:rPr>
      </w:pPr>
      <w:r w:rsidRPr="000C0FBC">
        <w:rPr>
          <w:rFonts w:ascii="Times New Roman" w:eastAsia="Times New Roman" w:hAnsi="Times New Roman" w:cs="Times New Roman"/>
          <w:b/>
          <w:sz w:val="24"/>
          <w:szCs w:val="24"/>
          <w:lang w:eastAsia="ru-RU"/>
        </w:rPr>
        <w:t>Список литературы на русском языке</w:t>
      </w:r>
    </w:p>
    <w:p w14:paraId="62BC4096" w14:textId="76C40720" w:rsidR="00172BC8" w:rsidRPr="00172BC8" w:rsidRDefault="000F030A" w:rsidP="00172BC8">
      <w:pPr>
        <w:suppressAutoHyphens/>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00172BC8" w:rsidRPr="00172BC8">
        <w:rPr>
          <w:rFonts w:ascii="Times New Roman" w:eastAsia="Times New Roman" w:hAnsi="Times New Roman" w:cs="Times New Roman"/>
          <w:sz w:val="24"/>
          <w:szCs w:val="24"/>
          <w:lang w:eastAsia="ru-RU"/>
        </w:rPr>
        <w:t>О персональных данных</w:t>
      </w:r>
      <w:r w:rsidR="00172BC8">
        <w:rPr>
          <w:rFonts w:ascii="Times New Roman" w:eastAsia="Times New Roman" w:hAnsi="Times New Roman" w:cs="Times New Roman"/>
          <w:sz w:val="24"/>
          <w:szCs w:val="24"/>
          <w:lang w:eastAsia="ru-RU"/>
        </w:rPr>
        <w:t>.</w:t>
      </w:r>
      <w:r w:rsidR="00172BC8" w:rsidRPr="00172BC8">
        <w:rPr>
          <w:rFonts w:ascii="Times New Roman" w:eastAsia="Times New Roman" w:hAnsi="Times New Roman" w:cs="Times New Roman"/>
          <w:sz w:val="24"/>
          <w:szCs w:val="24"/>
          <w:lang w:eastAsia="ru-RU"/>
        </w:rPr>
        <w:t xml:space="preserve"> Федеральный закон от 27.07.2006 </w:t>
      </w:r>
      <w:r w:rsidR="00172BC8">
        <w:rPr>
          <w:rFonts w:ascii="Times New Roman" w:eastAsia="Times New Roman" w:hAnsi="Times New Roman" w:cs="Times New Roman"/>
          <w:sz w:val="24"/>
          <w:szCs w:val="24"/>
          <w:lang w:eastAsia="ru-RU"/>
        </w:rPr>
        <w:t>№</w:t>
      </w:r>
      <w:r w:rsidR="00172BC8" w:rsidRPr="00172BC8">
        <w:rPr>
          <w:rFonts w:ascii="Times New Roman" w:eastAsia="Times New Roman" w:hAnsi="Times New Roman" w:cs="Times New Roman"/>
          <w:sz w:val="24"/>
          <w:szCs w:val="24"/>
          <w:lang w:eastAsia="ru-RU"/>
        </w:rPr>
        <w:t xml:space="preserve"> 152-ФЗ</w:t>
      </w:r>
      <w:r w:rsidR="00172BC8">
        <w:rPr>
          <w:rFonts w:ascii="Times New Roman" w:eastAsia="Times New Roman" w:hAnsi="Times New Roman" w:cs="Times New Roman"/>
          <w:sz w:val="24"/>
          <w:szCs w:val="24"/>
          <w:lang w:eastAsia="ru-RU"/>
        </w:rPr>
        <w:t xml:space="preserve"> </w:t>
      </w:r>
      <w:r w:rsidR="00172BC8" w:rsidRPr="00172BC8">
        <w:rPr>
          <w:rFonts w:ascii="Times New Roman" w:eastAsia="Times New Roman" w:hAnsi="Times New Roman" w:cs="Times New Roman"/>
          <w:sz w:val="24"/>
          <w:szCs w:val="24"/>
          <w:lang w:eastAsia="ru-RU"/>
        </w:rPr>
        <w:t>(ред. от 31.12.2017)</w:t>
      </w:r>
      <w:r w:rsidR="00C90097">
        <w:rPr>
          <w:rFonts w:ascii="Times New Roman" w:eastAsia="Times New Roman" w:hAnsi="Times New Roman" w:cs="Times New Roman"/>
          <w:sz w:val="24"/>
          <w:szCs w:val="24"/>
          <w:lang w:eastAsia="ru-RU"/>
        </w:rPr>
        <w:t xml:space="preserve">. </w:t>
      </w:r>
      <w:r w:rsidR="00C90097" w:rsidRPr="005500D8">
        <w:rPr>
          <w:rFonts w:ascii="Times New Roman" w:eastAsia="Times New Roman" w:hAnsi="Times New Roman" w:cs="Times New Roman"/>
          <w:sz w:val="24"/>
          <w:szCs w:val="24"/>
          <w:lang w:eastAsia="ru-RU"/>
        </w:rPr>
        <w:t xml:space="preserve">[Электронный ресурс]. URL: </w:t>
      </w:r>
      <w:hyperlink r:id="rId8" w:history="1">
        <w:r w:rsidR="00C90097" w:rsidRPr="005500D8">
          <w:rPr>
            <w:rFonts w:ascii="Times New Roman" w:eastAsia="Times New Roman" w:hAnsi="Times New Roman" w:cs="Times New Roman"/>
            <w:sz w:val="24"/>
            <w:szCs w:val="24"/>
            <w:lang w:eastAsia="ru-RU"/>
          </w:rPr>
          <w:t>www.consultant.ru</w:t>
        </w:r>
      </w:hyperlink>
    </w:p>
    <w:p w14:paraId="7165C7E3" w14:textId="7389FE42" w:rsidR="00C90097" w:rsidRPr="00C90097" w:rsidRDefault="000F030A" w:rsidP="00C90097">
      <w:pPr>
        <w:suppressAutoHyphens/>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00C90097" w:rsidRPr="00C90097">
        <w:rPr>
          <w:rFonts w:ascii="Times New Roman" w:eastAsia="Times New Roman" w:hAnsi="Times New Roman" w:cs="Times New Roman"/>
          <w:sz w:val="24"/>
          <w:szCs w:val="24"/>
          <w:lang w:eastAsia="ru-RU"/>
        </w:rPr>
        <w:t>Об информации, информационных технологиях и о защите информации</w:t>
      </w:r>
      <w:r w:rsidR="00C90097">
        <w:rPr>
          <w:rFonts w:ascii="Times New Roman" w:eastAsia="Times New Roman" w:hAnsi="Times New Roman" w:cs="Times New Roman"/>
          <w:sz w:val="24"/>
          <w:szCs w:val="24"/>
          <w:lang w:eastAsia="ru-RU"/>
        </w:rPr>
        <w:t>.</w:t>
      </w:r>
      <w:r w:rsidR="00C90097" w:rsidRPr="00C90097">
        <w:rPr>
          <w:rFonts w:ascii="Times New Roman" w:eastAsia="Times New Roman" w:hAnsi="Times New Roman" w:cs="Times New Roman"/>
          <w:sz w:val="24"/>
          <w:szCs w:val="24"/>
          <w:lang w:eastAsia="ru-RU"/>
        </w:rPr>
        <w:t xml:space="preserve"> Федеральный закон от 27.07.2006 </w:t>
      </w:r>
      <w:r w:rsidR="00C90097">
        <w:rPr>
          <w:rFonts w:ascii="Times New Roman" w:eastAsia="Times New Roman" w:hAnsi="Times New Roman" w:cs="Times New Roman"/>
          <w:sz w:val="24"/>
          <w:szCs w:val="24"/>
          <w:lang w:eastAsia="ru-RU"/>
        </w:rPr>
        <w:t>№</w:t>
      </w:r>
      <w:r w:rsidR="00C90097" w:rsidRPr="00C90097">
        <w:rPr>
          <w:rFonts w:ascii="Times New Roman" w:eastAsia="Times New Roman" w:hAnsi="Times New Roman" w:cs="Times New Roman"/>
          <w:sz w:val="24"/>
          <w:szCs w:val="24"/>
          <w:lang w:eastAsia="ru-RU"/>
        </w:rPr>
        <w:t xml:space="preserve"> 149-ФЗ</w:t>
      </w:r>
      <w:r w:rsidR="00C90097">
        <w:rPr>
          <w:rFonts w:ascii="Times New Roman" w:eastAsia="Times New Roman" w:hAnsi="Times New Roman" w:cs="Times New Roman"/>
          <w:sz w:val="24"/>
          <w:szCs w:val="24"/>
          <w:lang w:eastAsia="ru-RU"/>
        </w:rPr>
        <w:t xml:space="preserve"> </w:t>
      </w:r>
      <w:r w:rsidR="00C90097" w:rsidRPr="00C90097">
        <w:rPr>
          <w:rFonts w:ascii="Times New Roman" w:eastAsia="Times New Roman" w:hAnsi="Times New Roman" w:cs="Times New Roman"/>
          <w:sz w:val="24"/>
          <w:szCs w:val="24"/>
          <w:lang w:eastAsia="ru-RU"/>
        </w:rPr>
        <w:t>(ред. от 03.04.2020)</w:t>
      </w:r>
      <w:r w:rsidR="00C90097">
        <w:rPr>
          <w:rFonts w:ascii="Times New Roman" w:eastAsia="Times New Roman" w:hAnsi="Times New Roman" w:cs="Times New Roman"/>
          <w:sz w:val="24"/>
          <w:szCs w:val="24"/>
          <w:lang w:eastAsia="ru-RU"/>
        </w:rPr>
        <w:t xml:space="preserve">. </w:t>
      </w:r>
      <w:r w:rsidR="00C90097" w:rsidRPr="005500D8">
        <w:rPr>
          <w:rFonts w:ascii="Times New Roman" w:eastAsia="Times New Roman" w:hAnsi="Times New Roman" w:cs="Times New Roman"/>
          <w:sz w:val="24"/>
          <w:szCs w:val="24"/>
          <w:lang w:eastAsia="ru-RU"/>
        </w:rPr>
        <w:t xml:space="preserve">[Электронный ресурс]. URL: </w:t>
      </w:r>
      <w:hyperlink r:id="rId9" w:history="1">
        <w:r w:rsidR="00C90097" w:rsidRPr="005500D8">
          <w:rPr>
            <w:rFonts w:ascii="Times New Roman" w:eastAsia="Times New Roman" w:hAnsi="Times New Roman" w:cs="Times New Roman"/>
            <w:sz w:val="24"/>
            <w:szCs w:val="24"/>
            <w:lang w:eastAsia="ru-RU"/>
          </w:rPr>
          <w:t>www.consultant.ru</w:t>
        </w:r>
      </w:hyperlink>
    </w:p>
    <w:p w14:paraId="1B2110A1" w14:textId="6EAE3FF9" w:rsidR="005500D8" w:rsidRPr="005500D8" w:rsidRDefault="000F030A" w:rsidP="005500D8">
      <w:pPr>
        <w:suppressAutoHyphens/>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00AC0E8B">
        <w:rPr>
          <w:rFonts w:ascii="Times New Roman" w:eastAsia="Times New Roman" w:hAnsi="Times New Roman" w:cs="Times New Roman"/>
          <w:sz w:val="24"/>
          <w:szCs w:val="24"/>
          <w:lang w:eastAsia="ru-RU"/>
        </w:rPr>
        <w:t>.</w:t>
      </w:r>
      <w:r w:rsidR="005500D8">
        <w:rPr>
          <w:rFonts w:ascii="Times New Roman" w:eastAsia="Times New Roman" w:hAnsi="Times New Roman" w:cs="Times New Roman"/>
          <w:sz w:val="24"/>
          <w:szCs w:val="24"/>
          <w:lang w:eastAsia="ru-RU"/>
        </w:rPr>
        <w:t xml:space="preserve"> </w:t>
      </w:r>
      <w:r w:rsidR="005500D8" w:rsidRPr="005500D8">
        <w:rPr>
          <w:rFonts w:ascii="Times New Roman" w:eastAsia="Times New Roman" w:hAnsi="Times New Roman" w:cs="Times New Roman"/>
          <w:sz w:val="24"/>
          <w:szCs w:val="24"/>
          <w:lang w:eastAsia="ru-RU"/>
        </w:rPr>
        <w:t>Об утверждении Концепции создания и функционирования национальной системы управления данными и плана мероприятий ("дорожную карту") по созданию национальной системы управления данными на 2019 - 2021 годы</w:t>
      </w:r>
      <w:r w:rsidR="005500D8">
        <w:rPr>
          <w:rFonts w:ascii="Times New Roman" w:eastAsia="Times New Roman" w:hAnsi="Times New Roman" w:cs="Times New Roman"/>
          <w:sz w:val="24"/>
          <w:szCs w:val="24"/>
          <w:lang w:eastAsia="ru-RU"/>
        </w:rPr>
        <w:t xml:space="preserve">. </w:t>
      </w:r>
      <w:r w:rsidR="005500D8" w:rsidRPr="005500D8">
        <w:rPr>
          <w:rFonts w:ascii="Times New Roman" w:eastAsia="Times New Roman" w:hAnsi="Times New Roman" w:cs="Times New Roman"/>
          <w:sz w:val="24"/>
          <w:szCs w:val="24"/>
          <w:lang w:eastAsia="ru-RU"/>
        </w:rPr>
        <w:t xml:space="preserve">Распоряжение Правительства РФ от 03.06.2019 </w:t>
      </w:r>
      <w:r w:rsidR="005500D8">
        <w:rPr>
          <w:rFonts w:ascii="Times New Roman" w:eastAsia="Times New Roman" w:hAnsi="Times New Roman" w:cs="Times New Roman"/>
          <w:sz w:val="24"/>
          <w:szCs w:val="24"/>
          <w:lang w:eastAsia="ru-RU"/>
        </w:rPr>
        <w:t>№</w:t>
      </w:r>
      <w:r w:rsidR="005500D8" w:rsidRPr="005500D8">
        <w:rPr>
          <w:rFonts w:ascii="Times New Roman" w:eastAsia="Times New Roman" w:hAnsi="Times New Roman" w:cs="Times New Roman"/>
          <w:sz w:val="24"/>
          <w:szCs w:val="24"/>
          <w:lang w:eastAsia="ru-RU"/>
        </w:rPr>
        <w:t xml:space="preserve"> 1189-р</w:t>
      </w:r>
      <w:r w:rsidR="005500D8">
        <w:rPr>
          <w:rFonts w:ascii="Times New Roman" w:eastAsia="Times New Roman" w:hAnsi="Times New Roman" w:cs="Times New Roman"/>
          <w:sz w:val="24"/>
          <w:szCs w:val="24"/>
          <w:lang w:eastAsia="ru-RU"/>
        </w:rPr>
        <w:t xml:space="preserve">. </w:t>
      </w:r>
      <w:r w:rsidR="005500D8" w:rsidRPr="005500D8">
        <w:rPr>
          <w:rFonts w:ascii="Times New Roman" w:eastAsia="Times New Roman" w:hAnsi="Times New Roman" w:cs="Times New Roman"/>
          <w:sz w:val="24"/>
          <w:szCs w:val="24"/>
          <w:lang w:eastAsia="ru-RU"/>
        </w:rPr>
        <w:t xml:space="preserve">[Электронный ресурс]. URL: </w:t>
      </w:r>
      <w:hyperlink r:id="rId10" w:history="1">
        <w:r w:rsidR="005500D8" w:rsidRPr="005500D8">
          <w:rPr>
            <w:rFonts w:ascii="Times New Roman" w:eastAsia="Times New Roman" w:hAnsi="Times New Roman" w:cs="Times New Roman"/>
            <w:sz w:val="24"/>
            <w:szCs w:val="24"/>
            <w:lang w:eastAsia="ru-RU"/>
          </w:rPr>
          <w:t>www.consultant.ru</w:t>
        </w:r>
      </w:hyperlink>
    </w:p>
    <w:p w14:paraId="7321E6DC" w14:textId="01494497" w:rsidR="006C4DBE" w:rsidRPr="005500D8" w:rsidRDefault="000F030A" w:rsidP="006C4DBE">
      <w:pPr>
        <w:suppressAutoHyphens/>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r w:rsidR="006C4DBE">
        <w:rPr>
          <w:rFonts w:ascii="Times New Roman" w:eastAsia="Times New Roman" w:hAnsi="Times New Roman" w:cs="Times New Roman"/>
          <w:sz w:val="24"/>
          <w:szCs w:val="24"/>
          <w:lang w:eastAsia="ru-RU"/>
        </w:rPr>
        <w:t xml:space="preserve">. </w:t>
      </w:r>
      <w:r w:rsidR="006C4DBE" w:rsidRPr="006C4DBE">
        <w:rPr>
          <w:rFonts w:ascii="Times New Roman" w:eastAsia="Times New Roman" w:hAnsi="Times New Roman" w:cs="Times New Roman"/>
          <w:sz w:val="24"/>
          <w:szCs w:val="24"/>
          <w:lang w:eastAsia="ru-RU"/>
        </w:rPr>
        <w:t xml:space="preserve">О проведении эксперимента по повышению качества и связанности данных, содержащихся в государственных информационных ресурсах (вместе с «Положением о проведении эксперимента по повышению качества и связанности данных, содержащихся в государственных информационных ресурсах»). Постановление Правительства РФ от 03.06.2019 </w:t>
      </w:r>
      <w:r w:rsidR="006C4DBE">
        <w:rPr>
          <w:rFonts w:ascii="Times New Roman" w:eastAsia="Times New Roman" w:hAnsi="Times New Roman" w:cs="Times New Roman"/>
          <w:sz w:val="24"/>
          <w:szCs w:val="24"/>
          <w:lang w:eastAsia="ru-RU"/>
        </w:rPr>
        <w:t>№</w:t>
      </w:r>
      <w:r w:rsidR="006C4DBE" w:rsidRPr="006C4DBE">
        <w:rPr>
          <w:rFonts w:ascii="Times New Roman" w:eastAsia="Times New Roman" w:hAnsi="Times New Roman" w:cs="Times New Roman"/>
          <w:sz w:val="24"/>
          <w:szCs w:val="24"/>
          <w:lang w:eastAsia="ru-RU"/>
        </w:rPr>
        <w:t xml:space="preserve"> 710</w:t>
      </w:r>
      <w:r w:rsidR="006C4DBE">
        <w:rPr>
          <w:rFonts w:ascii="Times New Roman" w:eastAsia="Times New Roman" w:hAnsi="Times New Roman" w:cs="Times New Roman"/>
          <w:sz w:val="24"/>
          <w:szCs w:val="24"/>
          <w:lang w:eastAsia="ru-RU"/>
        </w:rPr>
        <w:t xml:space="preserve"> </w:t>
      </w:r>
      <w:r w:rsidR="006C4DBE" w:rsidRPr="006C4DBE">
        <w:rPr>
          <w:rFonts w:ascii="Times New Roman" w:eastAsia="Times New Roman" w:hAnsi="Times New Roman" w:cs="Times New Roman"/>
          <w:sz w:val="24"/>
          <w:szCs w:val="24"/>
          <w:lang w:eastAsia="ru-RU"/>
        </w:rPr>
        <w:t>(ред. от 27.03.2020)</w:t>
      </w:r>
      <w:r w:rsidR="006C4DBE">
        <w:rPr>
          <w:rFonts w:ascii="Times New Roman" w:eastAsia="Times New Roman" w:hAnsi="Times New Roman" w:cs="Times New Roman"/>
          <w:sz w:val="24"/>
          <w:szCs w:val="24"/>
          <w:lang w:eastAsia="ru-RU"/>
        </w:rPr>
        <w:t xml:space="preserve">. </w:t>
      </w:r>
      <w:r w:rsidR="006C4DBE" w:rsidRPr="005500D8">
        <w:rPr>
          <w:rFonts w:ascii="Times New Roman" w:eastAsia="Times New Roman" w:hAnsi="Times New Roman" w:cs="Times New Roman"/>
          <w:sz w:val="24"/>
          <w:szCs w:val="24"/>
          <w:lang w:eastAsia="ru-RU"/>
        </w:rPr>
        <w:t xml:space="preserve">[Электронный ресурс]. URL: </w:t>
      </w:r>
      <w:hyperlink r:id="rId11" w:history="1">
        <w:r w:rsidR="006C4DBE" w:rsidRPr="005500D8">
          <w:rPr>
            <w:rFonts w:ascii="Times New Roman" w:eastAsia="Times New Roman" w:hAnsi="Times New Roman" w:cs="Times New Roman"/>
            <w:sz w:val="24"/>
            <w:szCs w:val="24"/>
            <w:lang w:eastAsia="ru-RU"/>
          </w:rPr>
          <w:t>www.consultant.ru</w:t>
        </w:r>
      </w:hyperlink>
    </w:p>
    <w:p w14:paraId="56F21E6F" w14:textId="6F3331FD" w:rsidR="00BA2810" w:rsidRPr="007F1D8B" w:rsidRDefault="00E11CCB" w:rsidP="00AC0E8B">
      <w:pPr>
        <w:suppressAutoHyphens/>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5. </w:t>
      </w:r>
      <w:r w:rsidR="007F1D8B" w:rsidRPr="007F1D8B">
        <w:rPr>
          <w:rFonts w:ascii="Times New Roman" w:eastAsia="Times New Roman" w:hAnsi="Times New Roman" w:cs="Times New Roman"/>
          <w:sz w:val="24"/>
          <w:szCs w:val="24"/>
          <w:lang w:eastAsia="ru-RU"/>
        </w:rPr>
        <w:t>Евдокимова Ю.В.</w:t>
      </w:r>
      <w:r w:rsidR="007F1D8B">
        <w:rPr>
          <w:rFonts w:ascii="Times New Roman" w:eastAsia="Times New Roman" w:hAnsi="Times New Roman" w:cs="Times New Roman"/>
          <w:sz w:val="24"/>
          <w:szCs w:val="24"/>
          <w:lang w:eastAsia="ru-RU"/>
        </w:rPr>
        <w:t xml:space="preserve"> </w:t>
      </w:r>
      <w:r w:rsidR="00BA2810" w:rsidRPr="007F1D8B">
        <w:rPr>
          <w:rFonts w:ascii="Times New Roman" w:eastAsia="Times New Roman" w:hAnsi="Times New Roman" w:cs="Times New Roman"/>
          <w:sz w:val="24"/>
          <w:szCs w:val="24"/>
          <w:lang w:eastAsia="ru-RU"/>
        </w:rPr>
        <w:t>С</w:t>
      </w:r>
      <w:r w:rsidR="007F1D8B">
        <w:rPr>
          <w:rFonts w:ascii="Times New Roman" w:eastAsia="Times New Roman" w:hAnsi="Times New Roman" w:cs="Times New Roman"/>
          <w:sz w:val="24"/>
          <w:szCs w:val="24"/>
          <w:lang w:eastAsia="ru-RU"/>
        </w:rPr>
        <w:t xml:space="preserve">тановление цифровой финансовой экономики в </w:t>
      </w:r>
      <w:r w:rsidR="00BA2810" w:rsidRPr="007F1D8B">
        <w:rPr>
          <w:rFonts w:ascii="Times New Roman" w:eastAsia="Times New Roman" w:hAnsi="Times New Roman" w:cs="Times New Roman"/>
          <w:sz w:val="24"/>
          <w:szCs w:val="24"/>
          <w:lang w:eastAsia="ru-RU"/>
        </w:rPr>
        <w:t>РФ</w:t>
      </w:r>
      <w:r w:rsidR="007F1D8B">
        <w:rPr>
          <w:rFonts w:ascii="Times New Roman" w:eastAsia="Times New Roman" w:hAnsi="Times New Roman" w:cs="Times New Roman"/>
          <w:sz w:val="24"/>
          <w:szCs w:val="24"/>
          <w:lang w:eastAsia="ru-RU"/>
        </w:rPr>
        <w:t xml:space="preserve">. // </w:t>
      </w:r>
      <w:r w:rsidR="00BA2810" w:rsidRPr="007F1D8B">
        <w:rPr>
          <w:rFonts w:ascii="Times New Roman" w:eastAsia="Times New Roman" w:hAnsi="Times New Roman" w:cs="Times New Roman"/>
          <w:sz w:val="24"/>
          <w:szCs w:val="24"/>
          <w:lang w:eastAsia="ru-RU"/>
        </w:rPr>
        <w:t xml:space="preserve">Аудит и финансовый анализ. 2018. № 4. С. 175-180. </w:t>
      </w:r>
    </w:p>
    <w:p w14:paraId="00074CAD" w14:textId="5083EC3F" w:rsidR="00E11CCB" w:rsidRPr="007F1D8B" w:rsidRDefault="00E11CCB" w:rsidP="00E11CCB">
      <w:pPr>
        <w:suppressAutoHyphens/>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6. </w:t>
      </w:r>
      <w:proofErr w:type="spellStart"/>
      <w:r w:rsidRPr="007F1D8B">
        <w:rPr>
          <w:rFonts w:ascii="Times New Roman" w:eastAsia="Times New Roman" w:hAnsi="Times New Roman" w:cs="Times New Roman"/>
          <w:sz w:val="24"/>
          <w:szCs w:val="24"/>
          <w:lang w:eastAsia="ru-RU"/>
        </w:rPr>
        <w:t>Зоидов</w:t>
      </w:r>
      <w:proofErr w:type="spellEnd"/>
      <w:r w:rsidRPr="007F1D8B">
        <w:rPr>
          <w:rFonts w:ascii="Times New Roman" w:eastAsia="Times New Roman" w:hAnsi="Times New Roman" w:cs="Times New Roman"/>
          <w:sz w:val="24"/>
          <w:szCs w:val="24"/>
          <w:lang w:eastAsia="ru-RU"/>
        </w:rPr>
        <w:t xml:space="preserve"> З.К.</w:t>
      </w:r>
      <w:r>
        <w:rPr>
          <w:rFonts w:ascii="Times New Roman" w:eastAsia="Times New Roman" w:hAnsi="Times New Roman" w:cs="Times New Roman"/>
          <w:sz w:val="24"/>
          <w:szCs w:val="24"/>
          <w:lang w:eastAsia="ru-RU"/>
        </w:rPr>
        <w:t xml:space="preserve"> Формирование парадигмы цифровой трансформации экономики России в рамках приоритетов обеспечения экономической безопасности. // </w:t>
      </w:r>
      <w:r w:rsidRPr="007F1D8B">
        <w:rPr>
          <w:rFonts w:ascii="Times New Roman" w:eastAsia="Times New Roman" w:hAnsi="Times New Roman" w:cs="Times New Roman"/>
          <w:sz w:val="24"/>
          <w:szCs w:val="24"/>
          <w:lang w:eastAsia="ru-RU"/>
        </w:rPr>
        <w:t>Сегодня и завтра Российской экономики. 2019. № 93-94. С. 33-40.</w:t>
      </w:r>
    </w:p>
    <w:p w14:paraId="1C3B2A50" w14:textId="2CF9BE32" w:rsidR="00E11CCB" w:rsidRPr="007F1D8B" w:rsidRDefault="00E11CCB" w:rsidP="00E11CCB">
      <w:pPr>
        <w:suppressAutoHyphens/>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7. </w:t>
      </w:r>
      <w:r w:rsidRPr="007F1D8B">
        <w:rPr>
          <w:rFonts w:ascii="Times New Roman" w:eastAsia="Times New Roman" w:hAnsi="Times New Roman" w:cs="Times New Roman"/>
          <w:sz w:val="24"/>
          <w:szCs w:val="24"/>
          <w:lang w:eastAsia="ru-RU"/>
        </w:rPr>
        <w:t xml:space="preserve">Магомедов М.Д., Карабанова О.В., </w:t>
      </w:r>
      <w:proofErr w:type="spellStart"/>
      <w:r w:rsidRPr="007F1D8B">
        <w:rPr>
          <w:rFonts w:ascii="Times New Roman" w:eastAsia="Times New Roman" w:hAnsi="Times New Roman" w:cs="Times New Roman"/>
          <w:sz w:val="24"/>
          <w:szCs w:val="24"/>
          <w:lang w:eastAsia="ru-RU"/>
        </w:rPr>
        <w:t>Красотина</w:t>
      </w:r>
      <w:proofErr w:type="spellEnd"/>
      <w:r w:rsidRPr="007F1D8B">
        <w:rPr>
          <w:rFonts w:ascii="Times New Roman" w:eastAsia="Times New Roman" w:hAnsi="Times New Roman" w:cs="Times New Roman"/>
          <w:sz w:val="24"/>
          <w:szCs w:val="24"/>
          <w:lang w:eastAsia="ru-RU"/>
        </w:rPr>
        <w:t xml:space="preserve"> А.Д.</w:t>
      </w:r>
      <w:r>
        <w:rPr>
          <w:rFonts w:ascii="Times New Roman" w:eastAsia="Times New Roman" w:hAnsi="Times New Roman" w:cs="Times New Roman"/>
          <w:sz w:val="24"/>
          <w:szCs w:val="24"/>
          <w:lang w:eastAsia="ru-RU"/>
        </w:rPr>
        <w:t xml:space="preserve"> Встраивание в процессы цифровой трансформации образования учителя экономики и обществознания. // </w:t>
      </w:r>
      <w:r w:rsidRPr="007F1D8B">
        <w:rPr>
          <w:rFonts w:ascii="Times New Roman" w:eastAsia="Times New Roman" w:hAnsi="Times New Roman" w:cs="Times New Roman"/>
          <w:sz w:val="24"/>
          <w:szCs w:val="24"/>
          <w:lang w:eastAsia="ru-RU"/>
        </w:rPr>
        <w:t>Вестник Московского городского педагогического университета. Серия: Экономика. 2019. № 3 (21). С. 77-83.</w:t>
      </w:r>
    </w:p>
    <w:p w14:paraId="5E13C2FC" w14:textId="51E3B875" w:rsidR="00AC0E8B" w:rsidRPr="00AC0E8B" w:rsidRDefault="00E11CCB" w:rsidP="00AC0E8B">
      <w:pPr>
        <w:suppressAutoHyphens/>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8. </w:t>
      </w:r>
      <w:r w:rsidR="00B24CF1" w:rsidRPr="00B24CF1">
        <w:rPr>
          <w:rFonts w:ascii="Times New Roman" w:eastAsia="Times New Roman" w:hAnsi="Times New Roman" w:cs="Times New Roman"/>
          <w:sz w:val="24"/>
          <w:szCs w:val="24"/>
          <w:lang w:eastAsia="ru-RU"/>
        </w:rPr>
        <w:t xml:space="preserve">Национальная система управления данными заработает в 2022 году/ </w:t>
      </w:r>
      <w:r w:rsidR="00B24CF1">
        <w:rPr>
          <w:rFonts w:ascii="Times New Roman" w:eastAsia="Times New Roman" w:hAnsi="Times New Roman" w:cs="Times New Roman"/>
          <w:sz w:val="24"/>
          <w:szCs w:val="24"/>
          <w:lang w:eastAsia="ru-RU"/>
        </w:rPr>
        <w:t xml:space="preserve">Парламентская газета. </w:t>
      </w:r>
      <w:r w:rsidR="00B24CF1" w:rsidRPr="005500D8">
        <w:rPr>
          <w:rFonts w:ascii="Times New Roman" w:eastAsia="Times New Roman" w:hAnsi="Times New Roman" w:cs="Times New Roman"/>
          <w:sz w:val="24"/>
          <w:szCs w:val="24"/>
          <w:lang w:eastAsia="ru-RU"/>
        </w:rPr>
        <w:t xml:space="preserve">[Электронный ресурс]. URL: </w:t>
      </w:r>
      <w:r w:rsidR="00B24CF1" w:rsidRPr="00B24CF1">
        <w:rPr>
          <w:rFonts w:ascii="Times New Roman" w:eastAsia="Times New Roman" w:hAnsi="Times New Roman" w:cs="Times New Roman"/>
          <w:sz w:val="24"/>
          <w:szCs w:val="24"/>
          <w:lang w:eastAsia="ru-RU"/>
        </w:rPr>
        <w:t>https://www.pnp.ru/economics/nacionalnaya-sistema-upravleniya-dannymi-zarabotaet-v-2022-godu.html</w:t>
      </w:r>
    </w:p>
    <w:p w14:paraId="1B038072" w14:textId="480F9604" w:rsidR="00E11CCB" w:rsidRPr="007F1D8B" w:rsidRDefault="00E11CCB" w:rsidP="00E11CCB">
      <w:pPr>
        <w:suppressAutoHyphens/>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 Цифровая экономика: социально-экономические и управленческие концепции. / Степан</w:t>
      </w:r>
      <w:r w:rsidRPr="007F1D8B">
        <w:rPr>
          <w:rFonts w:ascii="Times New Roman" w:eastAsia="Times New Roman" w:hAnsi="Times New Roman" w:cs="Times New Roman"/>
          <w:sz w:val="24"/>
          <w:szCs w:val="24"/>
          <w:lang w:eastAsia="ru-RU"/>
        </w:rPr>
        <w:t xml:space="preserve">ов А.А., Антонова Л.И., Городецкий Д.И., Золотарева А.Ф., Красюкова Н.Л., Левицкий М.Л., Морозова Н.В., </w:t>
      </w:r>
      <w:proofErr w:type="spellStart"/>
      <w:r w:rsidRPr="007F1D8B">
        <w:rPr>
          <w:rFonts w:ascii="Times New Roman" w:eastAsia="Times New Roman" w:hAnsi="Times New Roman" w:cs="Times New Roman"/>
          <w:sz w:val="24"/>
          <w:szCs w:val="24"/>
          <w:lang w:eastAsia="ru-RU"/>
        </w:rPr>
        <w:t>Недялкова</w:t>
      </w:r>
      <w:proofErr w:type="spellEnd"/>
      <w:r w:rsidRPr="007F1D8B">
        <w:rPr>
          <w:rFonts w:ascii="Times New Roman" w:eastAsia="Times New Roman" w:hAnsi="Times New Roman" w:cs="Times New Roman"/>
          <w:sz w:val="24"/>
          <w:szCs w:val="24"/>
          <w:lang w:eastAsia="ru-RU"/>
        </w:rPr>
        <w:t xml:space="preserve"> А., Павлов П., </w:t>
      </w:r>
      <w:proofErr w:type="spellStart"/>
      <w:r w:rsidRPr="007F1D8B">
        <w:rPr>
          <w:rFonts w:ascii="Times New Roman" w:eastAsia="Times New Roman" w:hAnsi="Times New Roman" w:cs="Times New Roman"/>
          <w:sz w:val="24"/>
          <w:szCs w:val="24"/>
          <w:lang w:eastAsia="ru-RU"/>
        </w:rPr>
        <w:t>Пшехоцка</w:t>
      </w:r>
      <w:proofErr w:type="spellEnd"/>
      <w:r w:rsidRPr="007F1D8B">
        <w:rPr>
          <w:rFonts w:ascii="Times New Roman" w:eastAsia="Times New Roman" w:hAnsi="Times New Roman" w:cs="Times New Roman"/>
          <w:sz w:val="24"/>
          <w:szCs w:val="24"/>
          <w:lang w:eastAsia="ru-RU"/>
        </w:rPr>
        <w:t xml:space="preserve"> И., </w:t>
      </w:r>
      <w:proofErr w:type="spellStart"/>
      <w:r w:rsidRPr="007F1D8B">
        <w:rPr>
          <w:rFonts w:ascii="Times New Roman" w:eastAsia="Times New Roman" w:hAnsi="Times New Roman" w:cs="Times New Roman"/>
          <w:sz w:val="24"/>
          <w:szCs w:val="24"/>
          <w:lang w:eastAsia="ru-RU"/>
        </w:rPr>
        <w:t>Рогозинска-Митруд</w:t>
      </w:r>
      <w:proofErr w:type="spellEnd"/>
      <w:r w:rsidRPr="007F1D8B">
        <w:rPr>
          <w:rFonts w:ascii="Times New Roman" w:eastAsia="Times New Roman" w:hAnsi="Times New Roman" w:cs="Times New Roman"/>
          <w:sz w:val="24"/>
          <w:szCs w:val="24"/>
          <w:lang w:eastAsia="ru-RU"/>
        </w:rPr>
        <w:t xml:space="preserve"> И., Савина М.В., Саркисян Ж.М., </w:t>
      </w:r>
      <w:proofErr w:type="spellStart"/>
      <w:r w:rsidRPr="007F1D8B">
        <w:rPr>
          <w:rFonts w:ascii="Times New Roman" w:eastAsia="Times New Roman" w:hAnsi="Times New Roman" w:cs="Times New Roman"/>
          <w:sz w:val="24"/>
          <w:szCs w:val="24"/>
          <w:lang w:eastAsia="ru-RU"/>
        </w:rPr>
        <w:t>Собонь</w:t>
      </w:r>
      <w:proofErr w:type="spellEnd"/>
      <w:r w:rsidRPr="007F1D8B">
        <w:rPr>
          <w:rFonts w:ascii="Times New Roman" w:eastAsia="Times New Roman" w:hAnsi="Times New Roman" w:cs="Times New Roman"/>
          <w:sz w:val="24"/>
          <w:szCs w:val="24"/>
          <w:lang w:eastAsia="ru-RU"/>
        </w:rPr>
        <w:t xml:space="preserve"> Я., Солодкова К.А., Степанов И.А., Шевченко Т.Н., Юхимчук Л.В.</w:t>
      </w:r>
      <w:r>
        <w:rPr>
          <w:rFonts w:ascii="Times New Roman" w:eastAsia="Times New Roman" w:hAnsi="Times New Roman" w:cs="Times New Roman"/>
          <w:sz w:val="24"/>
          <w:szCs w:val="24"/>
          <w:lang w:eastAsia="ru-RU"/>
        </w:rPr>
        <w:t xml:space="preserve">: </w:t>
      </w:r>
      <w:r w:rsidRPr="007F1D8B">
        <w:rPr>
          <w:rFonts w:ascii="Times New Roman" w:eastAsia="Times New Roman" w:hAnsi="Times New Roman" w:cs="Times New Roman"/>
          <w:sz w:val="24"/>
          <w:szCs w:val="24"/>
          <w:lang w:eastAsia="ru-RU"/>
        </w:rPr>
        <w:t xml:space="preserve">коллективная монография / М.: </w:t>
      </w:r>
      <w:r w:rsidRPr="00E11CCB">
        <w:rPr>
          <w:rFonts w:ascii="Times New Roman" w:eastAsia="Times New Roman" w:hAnsi="Times New Roman" w:cs="Times New Roman"/>
          <w:sz w:val="24"/>
          <w:szCs w:val="24"/>
          <w:lang w:eastAsia="ru-RU"/>
        </w:rPr>
        <w:t>Издательство «Виктория +»,</w:t>
      </w:r>
      <w:r w:rsidRPr="007F1D8B">
        <w:rPr>
          <w:rFonts w:ascii="Times New Roman" w:eastAsia="Times New Roman" w:hAnsi="Times New Roman" w:cs="Times New Roman"/>
          <w:sz w:val="24"/>
          <w:szCs w:val="24"/>
          <w:lang w:eastAsia="ru-RU"/>
        </w:rPr>
        <w:t xml:space="preserve"> 2018. – 186 с.</w:t>
      </w:r>
    </w:p>
    <w:p w14:paraId="54F9F19D" w14:textId="309DA8ED" w:rsidR="00F1778A" w:rsidRDefault="00E11CCB" w:rsidP="004720A3">
      <w:pPr>
        <w:suppressAutoHyphens/>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10. </w:t>
      </w:r>
      <w:r w:rsidR="003E7744" w:rsidRPr="003E7744">
        <w:rPr>
          <w:rFonts w:ascii="Times New Roman" w:eastAsia="Times New Roman" w:hAnsi="Times New Roman" w:cs="Times New Roman"/>
          <w:sz w:val="24"/>
          <w:szCs w:val="24"/>
          <w:lang w:eastAsia="ru-RU"/>
        </w:rPr>
        <w:t>Шинкарева О.В., Хаустова А.Е.</w:t>
      </w:r>
      <w:r w:rsidR="003E7744">
        <w:rPr>
          <w:rFonts w:ascii="Times New Roman" w:eastAsia="Times New Roman" w:hAnsi="Times New Roman" w:cs="Times New Roman"/>
          <w:sz w:val="24"/>
          <w:szCs w:val="24"/>
          <w:lang w:eastAsia="ru-RU"/>
        </w:rPr>
        <w:t xml:space="preserve"> </w:t>
      </w:r>
      <w:r w:rsidR="003E7744" w:rsidRPr="003E7744">
        <w:rPr>
          <w:rFonts w:ascii="Times New Roman" w:eastAsia="Times New Roman" w:hAnsi="Times New Roman" w:cs="Times New Roman"/>
          <w:sz w:val="24"/>
          <w:szCs w:val="24"/>
          <w:lang w:eastAsia="ru-RU"/>
        </w:rPr>
        <w:t>Р</w:t>
      </w:r>
      <w:r w:rsidR="003E7744">
        <w:rPr>
          <w:rFonts w:ascii="Times New Roman" w:eastAsia="Times New Roman" w:hAnsi="Times New Roman" w:cs="Times New Roman"/>
          <w:sz w:val="24"/>
          <w:szCs w:val="24"/>
          <w:lang w:eastAsia="ru-RU"/>
        </w:rPr>
        <w:t xml:space="preserve">азвитие автоматизированной информационной системы «Налог-3». // </w:t>
      </w:r>
      <w:r w:rsidR="003E7744" w:rsidRPr="003E7744">
        <w:rPr>
          <w:rFonts w:ascii="Times New Roman" w:eastAsia="Times New Roman" w:hAnsi="Times New Roman" w:cs="Times New Roman"/>
          <w:sz w:val="24"/>
          <w:szCs w:val="24"/>
          <w:lang w:eastAsia="ru-RU"/>
        </w:rPr>
        <w:t>В сборнике: Трансформация национальной социально-экономической системы России Материалы I Международной научно-практической конференции. 2019. С. 559-564.</w:t>
      </w:r>
    </w:p>
    <w:p w14:paraId="6D3F1C68" w14:textId="77777777" w:rsidR="00BA2810" w:rsidRDefault="00BA2810" w:rsidP="004720A3">
      <w:pPr>
        <w:suppressAutoHyphens/>
        <w:spacing w:after="0" w:line="240" w:lineRule="auto"/>
        <w:ind w:firstLine="567"/>
        <w:jc w:val="both"/>
        <w:rPr>
          <w:rFonts w:ascii="Times New Roman" w:eastAsia="Times New Roman" w:hAnsi="Times New Roman" w:cs="Times New Roman"/>
          <w:sz w:val="24"/>
          <w:szCs w:val="24"/>
          <w:lang w:eastAsia="ru-RU"/>
        </w:rPr>
      </w:pPr>
    </w:p>
    <w:p w14:paraId="6EB180F5" w14:textId="77777777" w:rsidR="00CF27BD" w:rsidRDefault="00CF27BD" w:rsidP="009C0F43">
      <w:pPr>
        <w:suppressAutoHyphens/>
        <w:spacing w:after="0" w:line="240" w:lineRule="auto"/>
        <w:ind w:firstLine="567"/>
        <w:jc w:val="center"/>
        <w:rPr>
          <w:rFonts w:ascii="Times New Roman" w:eastAsia="Calibri" w:hAnsi="Times New Roman" w:cs="Times New Roman"/>
          <w:b/>
          <w:sz w:val="24"/>
          <w:szCs w:val="24"/>
        </w:rPr>
      </w:pPr>
    </w:p>
    <w:p w14:paraId="41DD3E4D" w14:textId="163E4A35" w:rsidR="009C0F43" w:rsidRPr="000C0FBC" w:rsidRDefault="009C0F43" w:rsidP="009C0F43">
      <w:pPr>
        <w:suppressAutoHyphens/>
        <w:spacing w:after="0" w:line="240" w:lineRule="auto"/>
        <w:ind w:firstLine="567"/>
        <w:jc w:val="center"/>
        <w:rPr>
          <w:rFonts w:ascii="Times New Roman" w:eastAsia="Calibri" w:hAnsi="Times New Roman" w:cs="Times New Roman"/>
          <w:b/>
          <w:sz w:val="24"/>
          <w:szCs w:val="24"/>
        </w:rPr>
      </w:pPr>
      <w:r w:rsidRPr="000C0FBC">
        <w:rPr>
          <w:rFonts w:ascii="Times New Roman" w:eastAsia="Calibri" w:hAnsi="Times New Roman" w:cs="Times New Roman"/>
          <w:b/>
          <w:sz w:val="24"/>
          <w:szCs w:val="24"/>
        </w:rPr>
        <w:t>Информация об авторе (-ах) на русском языке</w:t>
      </w:r>
    </w:p>
    <w:p w14:paraId="5FABFA25" w14:textId="77777777" w:rsidR="009C0F43" w:rsidRPr="000C0FBC" w:rsidRDefault="00240B09" w:rsidP="009C0F43">
      <w:pPr>
        <w:suppressAutoHyphens/>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Шинкарёва Ольга Владимировна</w:t>
      </w:r>
      <w:r w:rsidR="009C0F43"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Россия</w:t>
      </w:r>
      <w:r w:rsidR="009C0F43"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Москва</w:t>
      </w:r>
      <w:r w:rsidR="009C0F43" w:rsidRPr="000C0FBC">
        <w:rPr>
          <w:rFonts w:ascii="Times New Roman" w:eastAsia="Calibri" w:hAnsi="Times New Roman" w:cs="Times New Roman"/>
          <w:sz w:val="24"/>
          <w:szCs w:val="24"/>
        </w:rPr>
        <w:t xml:space="preserve">) – </w:t>
      </w:r>
      <w:r>
        <w:rPr>
          <w:rFonts w:ascii="Times New Roman" w:eastAsia="Calibri" w:hAnsi="Times New Roman" w:cs="Times New Roman"/>
          <w:sz w:val="24"/>
          <w:szCs w:val="24"/>
        </w:rPr>
        <w:t>кандидат экономических наук</w:t>
      </w:r>
      <w:r w:rsidR="009C0F43"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доцент</w:t>
      </w:r>
      <w:r w:rsidR="009C0F43"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ГАОУ ВО «Московский городской педагогический университет»,</w:t>
      </w:r>
      <w:r w:rsidRPr="00240B09">
        <w:rPr>
          <w:rFonts w:ascii="Times New Roman" w:eastAsia="Calibri" w:hAnsi="Times New Roman" w:cs="Times New Roman"/>
          <w:sz w:val="24"/>
          <w:szCs w:val="24"/>
        </w:rPr>
        <w:t xml:space="preserve"> </w:t>
      </w:r>
      <w:r>
        <w:rPr>
          <w:rFonts w:ascii="Times New Roman" w:eastAsia="Calibri" w:hAnsi="Times New Roman" w:cs="Times New Roman"/>
          <w:sz w:val="24"/>
          <w:szCs w:val="24"/>
        </w:rPr>
        <w:t>Институт права и управления, кафедра экономики и менеджмента</w:t>
      </w:r>
      <w:r w:rsidR="009C0F43" w:rsidRPr="000C0FBC">
        <w:rPr>
          <w:rFonts w:ascii="Times New Roman" w:eastAsia="Calibri" w:hAnsi="Times New Roman" w:cs="Times New Roman"/>
          <w:sz w:val="24"/>
          <w:szCs w:val="24"/>
        </w:rPr>
        <w:t xml:space="preserve">, </w:t>
      </w:r>
      <w:r w:rsidR="009C0F43" w:rsidRPr="000C0FBC">
        <w:rPr>
          <w:rFonts w:ascii="Times New Roman" w:eastAsia="Calibri" w:hAnsi="Times New Roman" w:cs="Times New Roman"/>
          <w:sz w:val="24"/>
          <w:szCs w:val="24"/>
          <w:lang w:val="en-US"/>
        </w:rPr>
        <w:t>e</w:t>
      </w:r>
      <w:r w:rsidR="009C0F43" w:rsidRPr="000C0FBC">
        <w:rPr>
          <w:rFonts w:ascii="Times New Roman" w:eastAsia="Calibri" w:hAnsi="Times New Roman" w:cs="Times New Roman"/>
          <w:sz w:val="24"/>
          <w:szCs w:val="24"/>
        </w:rPr>
        <w:t>-</w:t>
      </w:r>
      <w:r w:rsidR="009C0F43" w:rsidRPr="000C0FBC">
        <w:rPr>
          <w:rFonts w:ascii="Times New Roman" w:eastAsia="Calibri" w:hAnsi="Times New Roman" w:cs="Times New Roman"/>
          <w:sz w:val="24"/>
          <w:szCs w:val="24"/>
          <w:lang w:val="en-US"/>
        </w:rPr>
        <w:t>mail</w:t>
      </w:r>
      <w:r>
        <w:rPr>
          <w:rFonts w:ascii="Times New Roman" w:eastAsia="Calibri" w:hAnsi="Times New Roman" w:cs="Times New Roman"/>
          <w:sz w:val="24"/>
          <w:szCs w:val="24"/>
        </w:rPr>
        <w:t xml:space="preserve"> – </w:t>
      </w:r>
      <w:proofErr w:type="spellStart"/>
      <w:r>
        <w:rPr>
          <w:rFonts w:ascii="Times New Roman" w:eastAsia="Calibri" w:hAnsi="Times New Roman" w:cs="Times New Roman"/>
          <w:sz w:val="24"/>
          <w:szCs w:val="24"/>
          <w:lang w:val="en-US"/>
        </w:rPr>
        <w:t>shinkareva</w:t>
      </w:r>
      <w:proofErr w:type="spellEnd"/>
      <w:r w:rsidRPr="00240B09">
        <w:rPr>
          <w:rFonts w:ascii="Times New Roman" w:eastAsia="Calibri" w:hAnsi="Times New Roman" w:cs="Times New Roman"/>
          <w:sz w:val="24"/>
          <w:szCs w:val="24"/>
        </w:rPr>
        <w:t>_</w:t>
      </w:r>
      <w:proofErr w:type="spellStart"/>
      <w:r>
        <w:rPr>
          <w:rFonts w:ascii="Times New Roman" w:eastAsia="Calibri" w:hAnsi="Times New Roman" w:cs="Times New Roman"/>
          <w:sz w:val="24"/>
          <w:szCs w:val="24"/>
          <w:lang w:val="en-US"/>
        </w:rPr>
        <w:t>ol</w:t>
      </w:r>
      <w:proofErr w:type="spellEnd"/>
      <w:r w:rsidRPr="00240B09">
        <w:rPr>
          <w:rFonts w:ascii="Times New Roman" w:eastAsia="Calibri" w:hAnsi="Times New Roman" w:cs="Times New Roman"/>
          <w:sz w:val="24"/>
          <w:szCs w:val="24"/>
        </w:rPr>
        <w:t>@</w:t>
      </w:r>
      <w:r>
        <w:rPr>
          <w:rFonts w:ascii="Times New Roman" w:eastAsia="Calibri" w:hAnsi="Times New Roman" w:cs="Times New Roman"/>
          <w:sz w:val="24"/>
          <w:szCs w:val="24"/>
          <w:lang w:val="en-US"/>
        </w:rPr>
        <w:t>mail</w:t>
      </w:r>
      <w:r w:rsidRPr="00240B09">
        <w:rPr>
          <w:rFonts w:ascii="Times New Roman" w:eastAsia="Calibri" w:hAnsi="Times New Roman" w:cs="Times New Roman"/>
          <w:sz w:val="24"/>
          <w:szCs w:val="24"/>
        </w:rPr>
        <w:t>.</w:t>
      </w:r>
      <w:proofErr w:type="spellStart"/>
      <w:r>
        <w:rPr>
          <w:rFonts w:ascii="Times New Roman" w:eastAsia="Calibri" w:hAnsi="Times New Roman" w:cs="Times New Roman"/>
          <w:sz w:val="24"/>
          <w:szCs w:val="24"/>
          <w:lang w:val="en-US"/>
        </w:rPr>
        <w:t>ru</w:t>
      </w:r>
      <w:proofErr w:type="spellEnd"/>
      <w:r w:rsidR="009C0F43" w:rsidRPr="000C0FBC">
        <w:rPr>
          <w:rFonts w:ascii="Times New Roman" w:eastAsia="Calibri" w:hAnsi="Times New Roman" w:cs="Times New Roman"/>
          <w:sz w:val="24"/>
          <w:szCs w:val="24"/>
        </w:rPr>
        <w:t>.</w:t>
      </w:r>
    </w:p>
    <w:p w14:paraId="63A8460A" w14:textId="77777777" w:rsidR="00240B09" w:rsidRDefault="00240B09" w:rsidP="009C0F43">
      <w:pPr>
        <w:suppressAutoHyphens/>
        <w:spacing w:after="0" w:line="240" w:lineRule="auto"/>
        <w:jc w:val="right"/>
        <w:rPr>
          <w:rFonts w:ascii="Times New Roman" w:eastAsia="Calibri" w:hAnsi="Times New Roman" w:cs="Times New Roman"/>
          <w:b/>
          <w:sz w:val="24"/>
          <w:szCs w:val="24"/>
        </w:rPr>
      </w:pPr>
    </w:p>
    <w:p w14:paraId="4993DD5A" w14:textId="3B4765E2" w:rsidR="009C0F43" w:rsidRDefault="00240B09" w:rsidP="009C0F43">
      <w:pPr>
        <w:suppressAutoHyphens/>
        <w:spacing w:after="0" w:line="240" w:lineRule="auto"/>
        <w:jc w:val="right"/>
        <w:rPr>
          <w:rFonts w:ascii="Times New Roman" w:eastAsia="Calibri" w:hAnsi="Times New Roman" w:cs="Times New Roman"/>
          <w:b/>
          <w:sz w:val="24"/>
          <w:szCs w:val="24"/>
          <w:lang w:val="en-US"/>
        </w:rPr>
      </w:pPr>
      <w:proofErr w:type="spellStart"/>
      <w:r>
        <w:rPr>
          <w:rFonts w:ascii="Times New Roman" w:eastAsia="Calibri" w:hAnsi="Times New Roman" w:cs="Times New Roman"/>
          <w:b/>
          <w:sz w:val="24"/>
          <w:szCs w:val="24"/>
          <w:lang w:val="en-US"/>
        </w:rPr>
        <w:t>Shinkareva</w:t>
      </w:r>
      <w:proofErr w:type="spellEnd"/>
      <w:r>
        <w:rPr>
          <w:rFonts w:ascii="Times New Roman" w:eastAsia="Calibri" w:hAnsi="Times New Roman" w:cs="Times New Roman"/>
          <w:b/>
          <w:sz w:val="24"/>
          <w:szCs w:val="24"/>
          <w:lang w:val="en-US"/>
        </w:rPr>
        <w:t xml:space="preserve"> O.V.</w:t>
      </w:r>
    </w:p>
    <w:p w14:paraId="3D1C6F7F" w14:textId="77777777" w:rsidR="00AE3031" w:rsidRPr="00085ED7" w:rsidRDefault="00AE3031" w:rsidP="009C0F43">
      <w:pPr>
        <w:suppressAutoHyphens/>
        <w:spacing w:after="0" w:line="240" w:lineRule="auto"/>
        <w:jc w:val="right"/>
        <w:rPr>
          <w:rFonts w:ascii="Times New Roman" w:eastAsia="Calibri" w:hAnsi="Times New Roman" w:cs="Times New Roman"/>
          <w:b/>
          <w:sz w:val="24"/>
          <w:szCs w:val="24"/>
          <w:lang w:val="en-US"/>
        </w:rPr>
      </w:pPr>
    </w:p>
    <w:p w14:paraId="489F98DE" w14:textId="612737F7" w:rsidR="009C0F43" w:rsidRDefault="00161F40" w:rsidP="009C0F43">
      <w:pPr>
        <w:suppressAutoHyphens/>
        <w:spacing w:after="0" w:line="240" w:lineRule="auto"/>
        <w:jc w:val="center"/>
        <w:rPr>
          <w:rFonts w:ascii="Times New Roman" w:eastAsia="Calibri" w:hAnsi="Times New Roman" w:cs="Times New Roman"/>
          <w:b/>
          <w:sz w:val="24"/>
          <w:szCs w:val="24"/>
          <w:lang w:val="en-US"/>
        </w:rPr>
      </w:pPr>
      <w:r w:rsidRPr="00161F40">
        <w:rPr>
          <w:rFonts w:ascii="Times New Roman" w:eastAsia="Calibri" w:hAnsi="Times New Roman" w:cs="Times New Roman"/>
          <w:b/>
          <w:sz w:val="24"/>
          <w:szCs w:val="24"/>
          <w:lang w:val="en-US"/>
        </w:rPr>
        <w:t>National Data Management System as a Foundation for Digital Government</w:t>
      </w:r>
    </w:p>
    <w:p w14:paraId="7C7E8076" w14:textId="77777777" w:rsidR="00AE3031" w:rsidRPr="00240B09" w:rsidRDefault="00AE3031" w:rsidP="009C0F43">
      <w:pPr>
        <w:suppressAutoHyphens/>
        <w:spacing w:after="0" w:line="240" w:lineRule="auto"/>
        <w:jc w:val="center"/>
        <w:rPr>
          <w:rFonts w:ascii="Times New Roman" w:eastAsia="Calibri" w:hAnsi="Times New Roman" w:cs="Times New Roman"/>
          <w:b/>
          <w:sz w:val="24"/>
          <w:szCs w:val="24"/>
          <w:lang w:val="en-US"/>
        </w:rPr>
      </w:pPr>
    </w:p>
    <w:p w14:paraId="2DB847F4" w14:textId="713AD871" w:rsidR="009C0F43" w:rsidRPr="006C2228" w:rsidRDefault="009C0F43" w:rsidP="00240B09">
      <w:pPr>
        <w:suppressAutoHyphens/>
        <w:spacing w:after="0" w:line="360" w:lineRule="auto"/>
        <w:ind w:firstLine="709"/>
        <w:jc w:val="both"/>
        <w:rPr>
          <w:rFonts w:ascii="Times New Roman" w:eastAsia="Times New Roman" w:hAnsi="Times New Roman" w:cs="Times New Roman"/>
          <w:i/>
          <w:sz w:val="24"/>
          <w:szCs w:val="24"/>
          <w:lang w:val="en-US" w:eastAsia="ru-RU"/>
        </w:rPr>
      </w:pPr>
      <w:r w:rsidRPr="00B57129">
        <w:rPr>
          <w:rFonts w:ascii="Times New Roman" w:eastAsia="Times New Roman" w:hAnsi="Times New Roman" w:cs="Times New Roman"/>
          <w:b/>
          <w:sz w:val="24"/>
          <w:szCs w:val="24"/>
          <w:lang w:eastAsia="ru-RU"/>
        </w:rPr>
        <w:t>Аннотация</w:t>
      </w:r>
      <w:r w:rsidRPr="006C2228">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статьи</w:t>
      </w:r>
      <w:r w:rsidRPr="006C2228">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на</w:t>
      </w:r>
      <w:r w:rsidRPr="006C2228">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английском</w:t>
      </w:r>
      <w:r w:rsidRPr="006C2228">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языке</w:t>
      </w:r>
      <w:r w:rsidRPr="006C2228">
        <w:rPr>
          <w:rFonts w:ascii="Times New Roman" w:eastAsia="Times New Roman" w:hAnsi="Times New Roman" w:cs="Times New Roman"/>
          <w:sz w:val="24"/>
          <w:szCs w:val="24"/>
          <w:lang w:val="en-US" w:eastAsia="ru-RU"/>
        </w:rPr>
        <w:t xml:space="preserve"> </w:t>
      </w:r>
      <w:r w:rsidR="00197E8D" w:rsidRPr="00197E8D">
        <w:rPr>
          <w:rFonts w:ascii="Times New Roman" w:eastAsia="Times New Roman" w:hAnsi="Times New Roman" w:cs="Times New Roman"/>
          <w:i/>
          <w:sz w:val="24"/>
          <w:szCs w:val="24"/>
          <w:lang w:val="en-US" w:eastAsia="ru-RU"/>
        </w:rPr>
        <w:t>The peculiarities of the development of the National Data Management System in Russia, the creation of which is provided for by the federal project Digital Public Administration, are considered. The importance of creating this system, its purpose and objectives, composition and socio-economic effect of implementation are shown</w:t>
      </w:r>
      <w:r w:rsidRPr="006C2228">
        <w:rPr>
          <w:rFonts w:ascii="Times New Roman" w:eastAsia="Times New Roman" w:hAnsi="Times New Roman" w:cs="Times New Roman"/>
          <w:i/>
          <w:sz w:val="24"/>
          <w:szCs w:val="24"/>
          <w:lang w:val="en-US" w:eastAsia="ru-RU"/>
        </w:rPr>
        <w:t>.</w:t>
      </w:r>
    </w:p>
    <w:p w14:paraId="11AD242D" w14:textId="7A2E1AA8" w:rsidR="009C0F43" w:rsidRPr="00590085" w:rsidRDefault="009C0F43" w:rsidP="00590085">
      <w:pPr>
        <w:suppressAutoHyphens/>
        <w:spacing w:after="0" w:line="360" w:lineRule="auto"/>
        <w:ind w:firstLine="709"/>
        <w:jc w:val="both"/>
        <w:rPr>
          <w:rFonts w:ascii="Times New Roman" w:eastAsia="Times New Roman" w:hAnsi="Times New Roman" w:cs="Times New Roman"/>
          <w:i/>
          <w:sz w:val="24"/>
          <w:szCs w:val="24"/>
          <w:lang w:val="en-US" w:eastAsia="ru-RU"/>
        </w:rPr>
      </w:pPr>
      <w:r w:rsidRPr="00B57129">
        <w:rPr>
          <w:rFonts w:ascii="Times New Roman" w:eastAsia="Times New Roman" w:hAnsi="Times New Roman" w:cs="Times New Roman"/>
          <w:b/>
          <w:sz w:val="24"/>
          <w:szCs w:val="24"/>
          <w:lang w:eastAsia="ru-RU"/>
        </w:rPr>
        <w:t>Ключевые</w:t>
      </w:r>
      <w:r w:rsidRPr="00590085">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слова</w:t>
      </w:r>
      <w:r w:rsidRPr="00590085">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на</w:t>
      </w:r>
      <w:r w:rsidRPr="00590085">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английском</w:t>
      </w:r>
      <w:r w:rsidRPr="00590085">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языке</w:t>
      </w:r>
      <w:r w:rsidRPr="00590085">
        <w:rPr>
          <w:rFonts w:ascii="Times New Roman" w:eastAsia="Times New Roman" w:hAnsi="Times New Roman" w:cs="Times New Roman"/>
          <w:sz w:val="24"/>
          <w:szCs w:val="24"/>
          <w:lang w:val="en-US" w:eastAsia="ru-RU"/>
        </w:rPr>
        <w:t xml:space="preserve"> </w:t>
      </w:r>
      <w:r w:rsidR="00197E8D" w:rsidRPr="00197E8D">
        <w:rPr>
          <w:rFonts w:ascii="Times New Roman" w:eastAsia="Times New Roman" w:hAnsi="Times New Roman" w:cs="Times New Roman"/>
          <w:i/>
          <w:sz w:val="24"/>
          <w:szCs w:val="24"/>
          <w:lang w:val="en-US" w:eastAsia="ru-RU"/>
        </w:rPr>
        <w:t>digitalization, National Data Management System, digital economy, digital public administration</w:t>
      </w:r>
      <w:r w:rsidRPr="00590085">
        <w:rPr>
          <w:rFonts w:ascii="Times New Roman" w:eastAsia="Times New Roman" w:hAnsi="Times New Roman" w:cs="Times New Roman"/>
          <w:i/>
          <w:sz w:val="24"/>
          <w:szCs w:val="24"/>
          <w:lang w:val="en-US" w:eastAsia="ru-RU"/>
        </w:rPr>
        <w:t>.</w:t>
      </w:r>
    </w:p>
    <w:p w14:paraId="3A517F3B" w14:textId="77777777" w:rsidR="009C0F43" w:rsidRPr="00161F40" w:rsidRDefault="009C0F43" w:rsidP="009C0F43">
      <w:pPr>
        <w:suppressAutoHyphens/>
        <w:spacing w:after="0" w:line="240" w:lineRule="auto"/>
        <w:jc w:val="center"/>
        <w:rPr>
          <w:rFonts w:ascii="Times New Roman" w:eastAsia="Times New Roman" w:hAnsi="Times New Roman" w:cs="Times New Roman"/>
          <w:b/>
          <w:sz w:val="24"/>
          <w:szCs w:val="24"/>
          <w:lang w:eastAsia="ru-RU"/>
        </w:rPr>
      </w:pPr>
      <w:r w:rsidRPr="000C0FBC">
        <w:rPr>
          <w:rFonts w:ascii="Times New Roman" w:eastAsia="Times New Roman" w:hAnsi="Times New Roman" w:cs="Times New Roman"/>
          <w:b/>
          <w:sz w:val="24"/>
          <w:szCs w:val="24"/>
          <w:lang w:eastAsia="ru-RU"/>
        </w:rPr>
        <w:t>Список</w:t>
      </w:r>
      <w:r w:rsidRPr="00161F40">
        <w:rPr>
          <w:rFonts w:ascii="Times New Roman" w:eastAsia="Times New Roman" w:hAnsi="Times New Roman" w:cs="Times New Roman"/>
          <w:b/>
          <w:sz w:val="24"/>
          <w:szCs w:val="24"/>
          <w:lang w:eastAsia="ru-RU"/>
        </w:rPr>
        <w:t xml:space="preserve"> </w:t>
      </w:r>
      <w:r w:rsidRPr="000C0FBC">
        <w:rPr>
          <w:rFonts w:ascii="Times New Roman" w:eastAsia="Times New Roman" w:hAnsi="Times New Roman" w:cs="Times New Roman"/>
          <w:b/>
          <w:sz w:val="24"/>
          <w:szCs w:val="24"/>
          <w:lang w:eastAsia="ru-RU"/>
        </w:rPr>
        <w:t>литературы</w:t>
      </w:r>
      <w:r w:rsidRPr="00161F40">
        <w:rPr>
          <w:rFonts w:ascii="Times New Roman" w:eastAsia="Times New Roman" w:hAnsi="Times New Roman" w:cs="Times New Roman"/>
          <w:b/>
          <w:sz w:val="24"/>
          <w:szCs w:val="24"/>
          <w:lang w:eastAsia="ru-RU"/>
        </w:rPr>
        <w:t xml:space="preserve"> </w:t>
      </w:r>
      <w:r w:rsidRPr="000C0FBC">
        <w:rPr>
          <w:rFonts w:ascii="Times New Roman" w:eastAsia="Times New Roman" w:hAnsi="Times New Roman" w:cs="Times New Roman"/>
          <w:b/>
          <w:sz w:val="24"/>
          <w:szCs w:val="24"/>
          <w:lang w:eastAsia="ru-RU"/>
        </w:rPr>
        <w:t>на</w:t>
      </w:r>
      <w:r w:rsidRPr="00161F40">
        <w:rPr>
          <w:rFonts w:ascii="Times New Roman" w:eastAsia="Times New Roman" w:hAnsi="Times New Roman" w:cs="Times New Roman"/>
          <w:b/>
          <w:sz w:val="24"/>
          <w:szCs w:val="24"/>
          <w:lang w:eastAsia="ru-RU"/>
        </w:rPr>
        <w:t xml:space="preserve"> </w:t>
      </w:r>
      <w:r w:rsidRPr="000C0FBC">
        <w:rPr>
          <w:rFonts w:ascii="Times New Roman" w:eastAsia="Times New Roman" w:hAnsi="Times New Roman" w:cs="Times New Roman"/>
          <w:b/>
          <w:sz w:val="24"/>
          <w:szCs w:val="24"/>
          <w:lang w:eastAsia="ru-RU"/>
        </w:rPr>
        <w:t>английском</w:t>
      </w:r>
      <w:r w:rsidRPr="00161F40">
        <w:rPr>
          <w:rFonts w:ascii="Times New Roman" w:eastAsia="Times New Roman" w:hAnsi="Times New Roman" w:cs="Times New Roman"/>
          <w:b/>
          <w:sz w:val="24"/>
          <w:szCs w:val="24"/>
          <w:lang w:eastAsia="ru-RU"/>
        </w:rPr>
        <w:t xml:space="preserve"> </w:t>
      </w:r>
      <w:r w:rsidRPr="000C0FBC">
        <w:rPr>
          <w:rFonts w:ascii="Times New Roman" w:eastAsia="Times New Roman" w:hAnsi="Times New Roman" w:cs="Times New Roman"/>
          <w:b/>
          <w:sz w:val="24"/>
          <w:szCs w:val="24"/>
          <w:lang w:eastAsia="ru-RU"/>
        </w:rPr>
        <w:t>языке</w:t>
      </w:r>
    </w:p>
    <w:p w14:paraId="22225C7B" w14:textId="163A39CE" w:rsidR="00773EFC" w:rsidRPr="00773EFC" w:rsidRDefault="00773EFC" w:rsidP="00773EFC">
      <w:pPr>
        <w:suppressAutoHyphens/>
        <w:spacing w:after="0" w:line="240" w:lineRule="auto"/>
        <w:ind w:firstLine="567"/>
        <w:jc w:val="both"/>
        <w:rPr>
          <w:rFonts w:ascii="Times New Roman" w:eastAsia="Times New Roman" w:hAnsi="Times New Roman" w:cs="Times New Roman"/>
          <w:sz w:val="24"/>
          <w:szCs w:val="24"/>
          <w:lang w:val="en-US" w:eastAsia="ru-RU"/>
        </w:rPr>
      </w:pPr>
      <w:r w:rsidRPr="00161F40">
        <w:rPr>
          <w:rFonts w:ascii="Times New Roman" w:eastAsia="Times New Roman" w:hAnsi="Times New Roman" w:cs="Times New Roman"/>
          <w:sz w:val="24"/>
          <w:szCs w:val="24"/>
          <w:lang w:eastAsia="ru-RU"/>
        </w:rPr>
        <w:t xml:space="preserve">1. </w:t>
      </w:r>
      <w:r w:rsidRPr="00773EFC">
        <w:rPr>
          <w:rFonts w:ascii="Times New Roman" w:eastAsia="Times New Roman" w:hAnsi="Times New Roman" w:cs="Times New Roman"/>
          <w:sz w:val="24"/>
          <w:szCs w:val="24"/>
          <w:lang w:val="en-US" w:eastAsia="ru-RU"/>
        </w:rPr>
        <w:t>About</w:t>
      </w:r>
      <w:r w:rsidRPr="00161F40">
        <w:rPr>
          <w:rFonts w:ascii="Times New Roman" w:eastAsia="Times New Roman" w:hAnsi="Times New Roman" w:cs="Times New Roman"/>
          <w:sz w:val="24"/>
          <w:szCs w:val="24"/>
          <w:lang w:eastAsia="ru-RU"/>
        </w:rPr>
        <w:t xml:space="preserve"> </w:t>
      </w:r>
      <w:r w:rsidRPr="00773EFC">
        <w:rPr>
          <w:rFonts w:ascii="Times New Roman" w:eastAsia="Times New Roman" w:hAnsi="Times New Roman" w:cs="Times New Roman"/>
          <w:sz w:val="24"/>
          <w:szCs w:val="24"/>
          <w:lang w:val="en-US" w:eastAsia="ru-RU"/>
        </w:rPr>
        <w:t>personal</w:t>
      </w:r>
      <w:r w:rsidRPr="00161F40">
        <w:rPr>
          <w:rFonts w:ascii="Times New Roman" w:eastAsia="Times New Roman" w:hAnsi="Times New Roman" w:cs="Times New Roman"/>
          <w:sz w:val="24"/>
          <w:szCs w:val="24"/>
          <w:lang w:eastAsia="ru-RU"/>
        </w:rPr>
        <w:t xml:space="preserve"> </w:t>
      </w:r>
      <w:r w:rsidRPr="00773EFC">
        <w:rPr>
          <w:rFonts w:ascii="Times New Roman" w:eastAsia="Times New Roman" w:hAnsi="Times New Roman" w:cs="Times New Roman"/>
          <w:sz w:val="24"/>
          <w:szCs w:val="24"/>
          <w:lang w:val="en-US" w:eastAsia="ru-RU"/>
        </w:rPr>
        <w:t>data</w:t>
      </w:r>
      <w:r w:rsidRPr="00161F40">
        <w:rPr>
          <w:rFonts w:ascii="Times New Roman" w:eastAsia="Times New Roman" w:hAnsi="Times New Roman" w:cs="Times New Roman"/>
          <w:sz w:val="24"/>
          <w:szCs w:val="24"/>
          <w:lang w:eastAsia="ru-RU"/>
        </w:rPr>
        <w:t xml:space="preserve">. </w:t>
      </w:r>
      <w:r w:rsidRPr="00773EFC">
        <w:rPr>
          <w:rFonts w:ascii="Times New Roman" w:eastAsia="Times New Roman" w:hAnsi="Times New Roman" w:cs="Times New Roman"/>
          <w:sz w:val="24"/>
          <w:szCs w:val="24"/>
          <w:lang w:val="en-US" w:eastAsia="ru-RU"/>
        </w:rPr>
        <w:t xml:space="preserve">Federal law of 27.07.2006 </w:t>
      </w:r>
      <w:r w:rsidR="005E4802" w:rsidRPr="005E4802">
        <w:rPr>
          <w:rFonts w:ascii="Times New Roman" w:eastAsia="Times New Roman" w:hAnsi="Times New Roman" w:cs="Times New Roman"/>
          <w:sz w:val="24"/>
          <w:szCs w:val="24"/>
          <w:lang w:val="en-US" w:eastAsia="ru-RU"/>
        </w:rPr>
        <w:t>№</w:t>
      </w:r>
      <w:r w:rsidRPr="00773EFC">
        <w:rPr>
          <w:rFonts w:ascii="Times New Roman" w:eastAsia="Times New Roman" w:hAnsi="Times New Roman" w:cs="Times New Roman"/>
          <w:sz w:val="24"/>
          <w:szCs w:val="24"/>
          <w:lang w:val="en-US" w:eastAsia="ru-RU"/>
        </w:rPr>
        <w:t xml:space="preserve"> 152-F</w:t>
      </w:r>
      <w:r w:rsidR="005E4802">
        <w:rPr>
          <w:rFonts w:ascii="Times New Roman" w:eastAsia="Times New Roman" w:hAnsi="Times New Roman" w:cs="Times New Roman"/>
          <w:sz w:val="24"/>
          <w:szCs w:val="24"/>
          <w:lang w:val="en-US" w:eastAsia="ru-RU"/>
        </w:rPr>
        <w:t>L</w:t>
      </w:r>
      <w:r w:rsidRPr="00773EFC">
        <w:rPr>
          <w:rFonts w:ascii="Times New Roman" w:eastAsia="Times New Roman" w:hAnsi="Times New Roman" w:cs="Times New Roman"/>
          <w:sz w:val="24"/>
          <w:szCs w:val="24"/>
          <w:lang w:val="en-US" w:eastAsia="ru-RU"/>
        </w:rPr>
        <w:t xml:space="preserve"> (edition of 31.12.2017). [Electronic resource]. URL: www.consultant.ru</w:t>
      </w:r>
    </w:p>
    <w:p w14:paraId="1B42A756" w14:textId="0C543138" w:rsidR="00773EFC" w:rsidRPr="00773EFC" w:rsidRDefault="00773EFC" w:rsidP="00773EFC">
      <w:pPr>
        <w:suppressAutoHyphens/>
        <w:spacing w:after="0" w:line="240" w:lineRule="auto"/>
        <w:ind w:firstLine="567"/>
        <w:jc w:val="both"/>
        <w:rPr>
          <w:rFonts w:ascii="Times New Roman" w:eastAsia="Times New Roman" w:hAnsi="Times New Roman" w:cs="Times New Roman"/>
          <w:sz w:val="24"/>
          <w:szCs w:val="24"/>
          <w:lang w:val="en-US" w:eastAsia="ru-RU"/>
        </w:rPr>
      </w:pPr>
      <w:r w:rsidRPr="00773EFC">
        <w:rPr>
          <w:rFonts w:ascii="Times New Roman" w:eastAsia="Times New Roman" w:hAnsi="Times New Roman" w:cs="Times New Roman"/>
          <w:sz w:val="24"/>
          <w:szCs w:val="24"/>
          <w:lang w:val="en-US" w:eastAsia="ru-RU"/>
        </w:rPr>
        <w:t xml:space="preserve">2. About information, information technologies and on information security. Federal law of 27.07.2006 </w:t>
      </w:r>
      <w:r w:rsidR="005E4802" w:rsidRPr="00161F40">
        <w:rPr>
          <w:rFonts w:ascii="Times New Roman" w:eastAsia="Times New Roman" w:hAnsi="Times New Roman" w:cs="Times New Roman"/>
          <w:sz w:val="24"/>
          <w:szCs w:val="24"/>
          <w:lang w:val="en-US" w:eastAsia="ru-RU"/>
        </w:rPr>
        <w:t>№</w:t>
      </w:r>
      <w:r w:rsidRPr="00773EFC">
        <w:rPr>
          <w:rFonts w:ascii="Times New Roman" w:eastAsia="Times New Roman" w:hAnsi="Times New Roman" w:cs="Times New Roman"/>
          <w:sz w:val="24"/>
          <w:szCs w:val="24"/>
          <w:lang w:val="en-US" w:eastAsia="ru-RU"/>
        </w:rPr>
        <w:t xml:space="preserve"> 149-F</w:t>
      </w:r>
      <w:r w:rsidR="005E4802">
        <w:rPr>
          <w:rFonts w:ascii="Times New Roman" w:eastAsia="Times New Roman" w:hAnsi="Times New Roman" w:cs="Times New Roman"/>
          <w:sz w:val="24"/>
          <w:szCs w:val="24"/>
          <w:lang w:val="en-US" w:eastAsia="ru-RU"/>
        </w:rPr>
        <w:t>L</w:t>
      </w:r>
      <w:r w:rsidRPr="00773EFC">
        <w:rPr>
          <w:rFonts w:ascii="Times New Roman" w:eastAsia="Times New Roman" w:hAnsi="Times New Roman" w:cs="Times New Roman"/>
          <w:sz w:val="24"/>
          <w:szCs w:val="24"/>
          <w:lang w:val="en-US" w:eastAsia="ru-RU"/>
        </w:rPr>
        <w:t xml:space="preserve"> (edition of 03.04.2020). [Electronic resource]. URL: www.consultant.ru</w:t>
      </w:r>
    </w:p>
    <w:p w14:paraId="671A611C" w14:textId="2619583D" w:rsidR="00773EFC" w:rsidRPr="00773EFC" w:rsidRDefault="00773EFC" w:rsidP="00773EFC">
      <w:pPr>
        <w:suppressAutoHyphens/>
        <w:spacing w:after="0" w:line="240" w:lineRule="auto"/>
        <w:ind w:firstLine="567"/>
        <w:jc w:val="both"/>
        <w:rPr>
          <w:rFonts w:ascii="Times New Roman" w:eastAsia="Times New Roman" w:hAnsi="Times New Roman" w:cs="Times New Roman"/>
          <w:sz w:val="24"/>
          <w:szCs w:val="24"/>
          <w:lang w:val="en-US" w:eastAsia="ru-RU"/>
        </w:rPr>
      </w:pPr>
      <w:r w:rsidRPr="00773EFC">
        <w:rPr>
          <w:rFonts w:ascii="Times New Roman" w:eastAsia="Times New Roman" w:hAnsi="Times New Roman" w:cs="Times New Roman"/>
          <w:sz w:val="24"/>
          <w:szCs w:val="24"/>
          <w:lang w:val="en-US" w:eastAsia="ru-RU"/>
        </w:rPr>
        <w:t xml:space="preserve">3. Approval of the Concept for the Establishment and Operation of the National Data Management System and the Action Plan (Road Map) for the Establishment of the National Data Management System for 2019 - 2021 Years. Order of the Government of the Russian Federation No. 1189-r </w:t>
      </w:r>
      <w:r w:rsidR="005E4802">
        <w:rPr>
          <w:rFonts w:ascii="Times New Roman" w:eastAsia="Times New Roman" w:hAnsi="Times New Roman" w:cs="Times New Roman"/>
          <w:sz w:val="24"/>
          <w:szCs w:val="24"/>
          <w:lang w:val="en-US" w:eastAsia="ru-RU"/>
        </w:rPr>
        <w:t>of</w:t>
      </w:r>
      <w:r w:rsidRPr="00773EFC">
        <w:rPr>
          <w:rFonts w:ascii="Times New Roman" w:eastAsia="Times New Roman" w:hAnsi="Times New Roman" w:cs="Times New Roman"/>
          <w:sz w:val="24"/>
          <w:szCs w:val="24"/>
          <w:lang w:val="en-US" w:eastAsia="ru-RU"/>
        </w:rPr>
        <w:t xml:space="preserve"> 03.06.2019 [Electronic resource]. URL: www.consultant.ru</w:t>
      </w:r>
    </w:p>
    <w:p w14:paraId="7A0C6B53" w14:textId="28BFC1D4" w:rsidR="00773EFC" w:rsidRPr="00773EFC" w:rsidRDefault="00773EFC" w:rsidP="00773EFC">
      <w:pPr>
        <w:suppressAutoHyphens/>
        <w:spacing w:after="0" w:line="240" w:lineRule="auto"/>
        <w:ind w:firstLine="567"/>
        <w:jc w:val="both"/>
        <w:rPr>
          <w:rFonts w:ascii="Times New Roman" w:eastAsia="Times New Roman" w:hAnsi="Times New Roman" w:cs="Times New Roman"/>
          <w:sz w:val="24"/>
          <w:szCs w:val="24"/>
          <w:lang w:val="en-US" w:eastAsia="ru-RU"/>
        </w:rPr>
      </w:pPr>
      <w:r w:rsidRPr="00773EFC">
        <w:rPr>
          <w:rFonts w:ascii="Times New Roman" w:eastAsia="Times New Roman" w:hAnsi="Times New Roman" w:cs="Times New Roman"/>
          <w:sz w:val="24"/>
          <w:szCs w:val="24"/>
          <w:lang w:val="en-US" w:eastAsia="ru-RU"/>
        </w:rPr>
        <w:t xml:space="preserve">4. On the conduct of an experiment to improve the quality and connectivity of data contained in State information resources (together with the "Regulation on the conduct of an experiment to improve the quality and connectivity of data contained in State information resources"). Resolution of the Government of the Russian Federation </w:t>
      </w:r>
      <w:r w:rsidR="005E4802">
        <w:rPr>
          <w:rFonts w:ascii="Times New Roman" w:eastAsia="Times New Roman" w:hAnsi="Times New Roman" w:cs="Times New Roman"/>
          <w:sz w:val="24"/>
          <w:szCs w:val="24"/>
          <w:lang w:val="en-US" w:eastAsia="ru-RU"/>
        </w:rPr>
        <w:t>of</w:t>
      </w:r>
      <w:r w:rsidRPr="00773EFC">
        <w:rPr>
          <w:rFonts w:ascii="Times New Roman" w:eastAsia="Times New Roman" w:hAnsi="Times New Roman" w:cs="Times New Roman"/>
          <w:sz w:val="24"/>
          <w:szCs w:val="24"/>
          <w:lang w:val="en-US" w:eastAsia="ru-RU"/>
        </w:rPr>
        <w:t xml:space="preserve"> 03.06.2019 № 710 (ed</w:t>
      </w:r>
      <w:r w:rsidR="005E4802">
        <w:rPr>
          <w:rFonts w:ascii="Times New Roman" w:eastAsia="Times New Roman" w:hAnsi="Times New Roman" w:cs="Times New Roman"/>
          <w:sz w:val="24"/>
          <w:szCs w:val="24"/>
          <w:lang w:val="en-US" w:eastAsia="ru-RU"/>
        </w:rPr>
        <w:t>ition of</w:t>
      </w:r>
      <w:r w:rsidRPr="00773EFC">
        <w:rPr>
          <w:rFonts w:ascii="Times New Roman" w:eastAsia="Times New Roman" w:hAnsi="Times New Roman" w:cs="Times New Roman"/>
          <w:sz w:val="24"/>
          <w:szCs w:val="24"/>
          <w:lang w:val="en-US" w:eastAsia="ru-RU"/>
        </w:rPr>
        <w:t xml:space="preserve"> 27.03.2020). [Electronic resource]. URL: www.consultant.ru</w:t>
      </w:r>
    </w:p>
    <w:p w14:paraId="497E4E88" w14:textId="3034DC5B" w:rsidR="00773EFC" w:rsidRPr="00773EFC" w:rsidRDefault="00773EFC" w:rsidP="00773EFC">
      <w:pPr>
        <w:suppressAutoHyphens/>
        <w:spacing w:after="0" w:line="240" w:lineRule="auto"/>
        <w:ind w:firstLine="567"/>
        <w:jc w:val="both"/>
        <w:rPr>
          <w:rFonts w:ascii="Times New Roman" w:eastAsia="Times New Roman" w:hAnsi="Times New Roman" w:cs="Times New Roman"/>
          <w:sz w:val="24"/>
          <w:szCs w:val="24"/>
          <w:lang w:val="en-US" w:eastAsia="ru-RU"/>
        </w:rPr>
      </w:pPr>
      <w:r w:rsidRPr="00773EFC">
        <w:rPr>
          <w:rFonts w:ascii="Times New Roman" w:eastAsia="Times New Roman" w:hAnsi="Times New Roman" w:cs="Times New Roman"/>
          <w:sz w:val="24"/>
          <w:szCs w:val="24"/>
          <w:lang w:val="en-US" w:eastAsia="ru-RU"/>
        </w:rPr>
        <w:lastRenderedPageBreak/>
        <w:t xml:space="preserve">5. </w:t>
      </w:r>
      <w:proofErr w:type="spellStart"/>
      <w:r w:rsidRPr="00773EFC">
        <w:rPr>
          <w:rFonts w:ascii="Times New Roman" w:eastAsia="Times New Roman" w:hAnsi="Times New Roman" w:cs="Times New Roman"/>
          <w:sz w:val="24"/>
          <w:szCs w:val="24"/>
          <w:lang w:val="en-US" w:eastAsia="ru-RU"/>
        </w:rPr>
        <w:t>Evdokimov</w:t>
      </w:r>
      <w:r w:rsidR="005E4802">
        <w:rPr>
          <w:rFonts w:ascii="Times New Roman" w:eastAsia="Times New Roman" w:hAnsi="Times New Roman" w:cs="Times New Roman"/>
          <w:sz w:val="24"/>
          <w:szCs w:val="24"/>
          <w:lang w:val="en-US" w:eastAsia="ru-RU"/>
        </w:rPr>
        <w:t>a</w:t>
      </w:r>
      <w:proofErr w:type="spellEnd"/>
      <w:r w:rsidRPr="00773EFC">
        <w:rPr>
          <w:rFonts w:ascii="Times New Roman" w:eastAsia="Times New Roman" w:hAnsi="Times New Roman" w:cs="Times New Roman"/>
          <w:sz w:val="24"/>
          <w:szCs w:val="24"/>
          <w:lang w:val="en-US" w:eastAsia="ru-RU"/>
        </w:rPr>
        <w:t xml:space="preserve"> </w:t>
      </w:r>
      <w:proofErr w:type="spellStart"/>
      <w:r w:rsidRPr="00773EFC">
        <w:rPr>
          <w:rFonts w:ascii="Times New Roman" w:eastAsia="Times New Roman" w:hAnsi="Times New Roman" w:cs="Times New Roman"/>
          <w:sz w:val="24"/>
          <w:szCs w:val="24"/>
          <w:lang w:val="en-US" w:eastAsia="ru-RU"/>
        </w:rPr>
        <w:t>Yu.V</w:t>
      </w:r>
      <w:proofErr w:type="spellEnd"/>
      <w:r w:rsidRPr="00773EFC">
        <w:rPr>
          <w:rFonts w:ascii="Times New Roman" w:eastAsia="Times New Roman" w:hAnsi="Times New Roman" w:cs="Times New Roman"/>
          <w:sz w:val="24"/>
          <w:szCs w:val="24"/>
          <w:lang w:val="en-US" w:eastAsia="ru-RU"/>
        </w:rPr>
        <w:t>. Formation of digital financial economy in Russia.</w:t>
      </w:r>
      <w:r w:rsidR="005E4802">
        <w:rPr>
          <w:rFonts w:ascii="Times New Roman" w:eastAsia="Times New Roman" w:hAnsi="Times New Roman" w:cs="Times New Roman"/>
          <w:sz w:val="24"/>
          <w:szCs w:val="24"/>
          <w:lang w:val="en-US" w:eastAsia="ru-RU"/>
        </w:rPr>
        <w:t xml:space="preserve"> </w:t>
      </w:r>
      <w:r w:rsidRPr="00773EFC">
        <w:rPr>
          <w:rFonts w:ascii="Times New Roman" w:eastAsia="Times New Roman" w:hAnsi="Times New Roman" w:cs="Times New Roman"/>
          <w:sz w:val="24"/>
          <w:szCs w:val="24"/>
          <w:lang w:val="en-US" w:eastAsia="ru-RU"/>
        </w:rPr>
        <w:t>//</w:t>
      </w:r>
      <w:r w:rsidR="005E4802">
        <w:rPr>
          <w:rFonts w:ascii="Times New Roman" w:eastAsia="Times New Roman" w:hAnsi="Times New Roman" w:cs="Times New Roman"/>
          <w:sz w:val="24"/>
          <w:szCs w:val="24"/>
          <w:lang w:val="en-US" w:eastAsia="ru-RU"/>
        </w:rPr>
        <w:t xml:space="preserve"> </w:t>
      </w:r>
      <w:r w:rsidRPr="00773EFC">
        <w:rPr>
          <w:rFonts w:ascii="Times New Roman" w:eastAsia="Times New Roman" w:hAnsi="Times New Roman" w:cs="Times New Roman"/>
          <w:sz w:val="24"/>
          <w:szCs w:val="24"/>
          <w:lang w:val="en-US" w:eastAsia="ru-RU"/>
        </w:rPr>
        <w:t>Audit and financial analysis. 2018. № 4. Page 175-180.</w:t>
      </w:r>
    </w:p>
    <w:p w14:paraId="0D978928" w14:textId="00CF8E5E" w:rsidR="00773EFC" w:rsidRPr="00773EFC" w:rsidRDefault="00773EFC" w:rsidP="00773EFC">
      <w:pPr>
        <w:suppressAutoHyphens/>
        <w:spacing w:after="0" w:line="240" w:lineRule="auto"/>
        <w:ind w:firstLine="567"/>
        <w:jc w:val="both"/>
        <w:rPr>
          <w:rFonts w:ascii="Times New Roman" w:eastAsia="Times New Roman" w:hAnsi="Times New Roman" w:cs="Times New Roman"/>
          <w:sz w:val="24"/>
          <w:szCs w:val="24"/>
          <w:lang w:val="en-US" w:eastAsia="ru-RU"/>
        </w:rPr>
      </w:pPr>
      <w:r w:rsidRPr="00773EFC">
        <w:rPr>
          <w:rFonts w:ascii="Times New Roman" w:eastAsia="Times New Roman" w:hAnsi="Times New Roman" w:cs="Times New Roman"/>
          <w:sz w:val="24"/>
          <w:szCs w:val="24"/>
          <w:lang w:val="en-US" w:eastAsia="ru-RU"/>
        </w:rPr>
        <w:t xml:space="preserve">6. </w:t>
      </w:r>
      <w:proofErr w:type="spellStart"/>
      <w:r w:rsidRPr="00773EFC">
        <w:rPr>
          <w:rFonts w:ascii="Times New Roman" w:eastAsia="Times New Roman" w:hAnsi="Times New Roman" w:cs="Times New Roman"/>
          <w:sz w:val="24"/>
          <w:szCs w:val="24"/>
          <w:lang w:val="en-US" w:eastAsia="ru-RU"/>
        </w:rPr>
        <w:t>Zoidov</w:t>
      </w:r>
      <w:proofErr w:type="spellEnd"/>
      <w:r w:rsidRPr="00773EFC">
        <w:rPr>
          <w:rFonts w:ascii="Times New Roman" w:eastAsia="Times New Roman" w:hAnsi="Times New Roman" w:cs="Times New Roman"/>
          <w:sz w:val="24"/>
          <w:szCs w:val="24"/>
          <w:lang w:val="en-US" w:eastAsia="ru-RU"/>
        </w:rPr>
        <w:t xml:space="preserve"> Z.K. Formation of a paradigm of digital transformation of the Russian economy within the framework of priorities of ensuring economic security.</w:t>
      </w:r>
      <w:r w:rsidR="005E4802">
        <w:rPr>
          <w:rFonts w:ascii="Times New Roman" w:eastAsia="Times New Roman" w:hAnsi="Times New Roman" w:cs="Times New Roman"/>
          <w:sz w:val="24"/>
          <w:szCs w:val="24"/>
          <w:lang w:val="en-US" w:eastAsia="ru-RU"/>
        </w:rPr>
        <w:t xml:space="preserve"> </w:t>
      </w:r>
      <w:r w:rsidRPr="00773EFC">
        <w:rPr>
          <w:rFonts w:ascii="Times New Roman" w:eastAsia="Times New Roman" w:hAnsi="Times New Roman" w:cs="Times New Roman"/>
          <w:sz w:val="24"/>
          <w:szCs w:val="24"/>
          <w:lang w:val="en-US" w:eastAsia="ru-RU"/>
        </w:rPr>
        <w:t>//</w:t>
      </w:r>
      <w:r w:rsidR="005E4802">
        <w:rPr>
          <w:rFonts w:ascii="Times New Roman" w:eastAsia="Times New Roman" w:hAnsi="Times New Roman" w:cs="Times New Roman"/>
          <w:sz w:val="24"/>
          <w:szCs w:val="24"/>
          <w:lang w:val="en-US" w:eastAsia="ru-RU"/>
        </w:rPr>
        <w:t xml:space="preserve"> </w:t>
      </w:r>
      <w:r w:rsidRPr="00773EFC">
        <w:rPr>
          <w:rFonts w:ascii="Times New Roman" w:eastAsia="Times New Roman" w:hAnsi="Times New Roman" w:cs="Times New Roman"/>
          <w:sz w:val="24"/>
          <w:szCs w:val="24"/>
          <w:lang w:val="en-US" w:eastAsia="ru-RU"/>
        </w:rPr>
        <w:t>Today and tomorrow of the Russian economy. 2019. № 93-94. Page 33-40.</w:t>
      </w:r>
    </w:p>
    <w:p w14:paraId="09757D88" w14:textId="18C2C80B" w:rsidR="00773EFC" w:rsidRPr="00773EFC" w:rsidRDefault="00773EFC" w:rsidP="00773EFC">
      <w:pPr>
        <w:suppressAutoHyphens/>
        <w:spacing w:after="0" w:line="240" w:lineRule="auto"/>
        <w:ind w:firstLine="567"/>
        <w:jc w:val="both"/>
        <w:rPr>
          <w:rFonts w:ascii="Times New Roman" w:eastAsia="Times New Roman" w:hAnsi="Times New Roman" w:cs="Times New Roman"/>
          <w:sz w:val="24"/>
          <w:szCs w:val="24"/>
          <w:lang w:val="en-US" w:eastAsia="ru-RU"/>
        </w:rPr>
      </w:pPr>
      <w:r w:rsidRPr="00773EFC">
        <w:rPr>
          <w:rFonts w:ascii="Times New Roman" w:eastAsia="Times New Roman" w:hAnsi="Times New Roman" w:cs="Times New Roman"/>
          <w:sz w:val="24"/>
          <w:szCs w:val="24"/>
          <w:lang w:val="en-US" w:eastAsia="ru-RU"/>
        </w:rPr>
        <w:t xml:space="preserve">7. </w:t>
      </w:r>
      <w:proofErr w:type="spellStart"/>
      <w:r w:rsidRPr="00773EFC">
        <w:rPr>
          <w:rFonts w:ascii="Times New Roman" w:eastAsia="Times New Roman" w:hAnsi="Times New Roman" w:cs="Times New Roman"/>
          <w:sz w:val="24"/>
          <w:szCs w:val="24"/>
          <w:lang w:val="en-US" w:eastAsia="ru-RU"/>
        </w:rPr>
        <w:t>Magomedov</w:t>
      </w:r>
      <w:proofErr w:type="spellEnd"/>
      <w:r w:rsidRPr="00773EFC">
        <w:rPr>
          <w:rFonts w:ascii="Times New Roman" w:eastAsia="Times New Roman" w:hAnsi="Times New Roman" w:cs="Times New Roman"/>
          <w:sz w:val="24"/>
          <w:szCs w:val="24"/>
          <w:lang w:val="en-US" w:eastAsia="ru-RU"/>
        </w:rPr>
        <w:t xml:space="preserve"> M.D., </w:t>
      </w:r>
      <w:proofErr w:type="spellStart"/>
      <w:r w:rsidRPr="00773EFC">
        <w:rPr>
          <w:rFonts w:ascii="Times New Roman" w:eastAsia="Times New Roman" w:hAnsi="Times New Roman" w:cs="Times New Roman"/>
          <w:sz w:val="24"/>
          <w:szCs w:val="24"/>
          <w:lang w:val="en-US" w:eastAsia="ru-RU"/>
        </w:rPr>
        <w:t>Carabanov</w:t>
      </w:r>
      <w:r w:rsidR="005E4802">
        <w:rPr>
          <w:rFonts w:ascii="Times New Roman" w:eastAsia="Times New Roman" w:hAnsi="Times New Roman" w:cs="Times New Roman"/>
          <w:sz w:val="24"/>
          <w:szCs w:val="24"/>
          <w:lang w:val="en-US" w:eastAsia="ru-RU"/>
        </w:rPr>
        <w:t>a</w:t>
      </w:r>
      <w:proofErr w:type="spellEnd"/>
      <w:r w:rsidRPr="00773EFC">
        <w:rPr>
          <w:rFonts w:ascii="Times New Roman" w:eastAsia="Times New Roman" w:hAnsi="Times New Roman" w:cs="Times New Roman"/>
          <w:sz w:val="24"/>
          <w:szCs w:val="24"/>
          <w:lang w:val="en-US" w:eastAsia="ru-RU"/>
        </w:rPr>
        <w:t xml:space="preserve"> O.V., </w:t>
      </w:r>
      <w:proofErr w:type="spellStart"/>
      <w:r w:rsidRPr="00773EFC">
        <w:rPr>
          <w:rFonts w:ascii="Times New Roman" w:eastAsia="Times New Roman" w:hAnsi="Times New Roman" w:cs="Times New Roman"/>
          <w:sz w:val="24"/>
          <w:szCs w:val="24"/>
          <w:lang w:val="en-US" w:eastAsia="ru-RU"/>
        </w:rPr>
        <w:t>Krasotina</w:t>
      </w:r>
      <w:proofErr w:type="spellEnd"/>
      <w:r w:rsidRPr="00773EFC">
        <w:rPr>
          <w:rFonts w:ascii="Times New Roman" w:eastAsia="Times New Roman" w:hAnsi="Times New Roman" w:cs="Times New Roman"/>
          <w:sz w:val="24"/>
          <w:szCs w:val="24"/>
          <w:lang w:val="en-US" w:eastAsia="ru-RU"/>
        </w:rPr>
        <w:t xml:space="preserve"> A.D. Integration into the processes of digital transformation of education of the teacher of economics and social science.</w:t>
      </w:r>
      <w:r w:rsidR="005E4802">
        <w:rPr>
          <w:rFonts w:ascii="Times New Roman" w:eastAsia="Times New Roman" w:hAnsi="Times New Roman" w:cs="Times New Roman"/>
          <w:sz w:val="24"/>
          <w:szCs w:val="24"/>
          <w:lang w:val="en-US" w:eastAsia="ru-RU"/>
        </w:rPr>
        <w:t xml:space="preserve"> </w:t>
      </w:r>
      <w:r w:rsidRPr="00773EFC">
        <w:rPr>
          <w:rFonts w:ascii="Times New Roman" w:eastAsia="Times New Roman" w:hAnsi="Times New Roman" w:cs="Times New Roman"/>
          <w:sz w:val="24"/>
          <w:szCs w:val="24"/>
          <w:lang w:val="en-US" w:eastAsia="ru-RU"/>
        </w:rPr>
        <w:t>//</w:t>
      </w:r>
      <w:r w:rsidR="005E4802">
        <w:rPr>
          <w:rFonts w:ascii="Times New Roman" w:eastAsia="Times New Roman" w:hAnsi="Times New Roman" w:cs="Times New Roman"/>
          <w:sz w:val="24"/>
          <w:szCs w:val="24"/>
          <w:lang w:val="en-US" w:eastAsia="ru-RU"/>
        </w:rPr>
        <w:t xml:space="preserve"> </w:t>
      </w:r>
      <w:r w:rsidRPr="00773EFC">
        <w:rPr>
          <w:rFonts w:ascii="Times New Roman" w:eastAsia="Times New Roman" w:hAnsi="Times New Roman" w:cs="Times New Roman"/>
          <w:sz w:val="24"/>
          <w:szCs w:val="24"/>
          <w:lang w:val="en-US" w:eastAsia="ru-RU"/>
        </w:rPr>
        <w:t>Journal of the Moscow City University. Series: Economy. 2019. № 3 (21). Page 77-83.</w:t>
      </w:r>
    </w:p>
    <w:p w14:paraId="7B5D6E25" w14:textId="616DD7C0" w:rsidR="00773EFC" w:rsidRPr="00773EFC" w:rsidRDefault="00773EFC" w:rsidP="00773EFC">
      <w:pPr>
        <w:suppressAutoHyphens/>
        <w:spacing w:after="0" w:line="240" w:lineRule="auto"/>
        <w:ind w:firstLine="567"/>
        <w:jc w:val="both"/>
        <w:rPr>
          <w:rFonts w:ascii="Times New Roman" w:eastAsia="Times New Roman" w:hAnsi="Times New Roman" w:cs="Times New Roman"/>
          <w:sz w:val="24"/>
          <w:szCs w:val="24"/>
          <w:lang w:val="en-US" w:eastAsia="ru-RU"/>
        </w:rPr>
      </w:pPr>
      <w:r w:rsidRPr="00773EFC">
        <w:rPr>
          <w:rFonts w:ascii="Times New Roman" w:eastAsia="Times New Roman" w:hAnsi="Times New Roman" w:cs="Times New Roman"/>
          <w:sz w:val="24"/>
          <w:szCs w:val="24"/>
          <w:lang w:val="en-US" w:eastAsia="ru-RU"/>
        </w:rPr>
        <w:t>8. The National Data Management System will be operational in 2022</w:t>
      </w:r>
      <w:r w:rsidR="005E4802">
        <w:rPr>
          <w:rFonts w:ascii="Times New Roman" w:eastAsia="Times New Roman" w:hAnsi="Times New Roman" w:cs="Times New Roman"/>
          <w:sz w:val="24"/>
          <w:szCs w:val="24"/>
          <w:lang w:val="en-US" w:eastAsia="ru-RU"/>
        </w:rPr>
        <w:t xml:space="preserve">. </w:t>
      </w:r>
      <w:r w:rsidRPr="00773EFC">
        <w:rPr>
          <w:rFonts w:ascii="Times New Roman" w:eastAsia="Times New Roman" w:hAnsi="Times New Roman" w:cs="Times New Roman"/>
          <w:sz w:val="24"/>
          <w:szCs w:val="24"/>
          <w:lang w:val="en-US" w:eastAsia="ru-RU"/>
        </w:rPr>
        <w:t>Parliamentary Newspaper. [Electronic resource]. URL: https://www.pnp.ru/economics/nacionalnaya-sistema-upravleniya-dannymi-zarabotaet-v-2022-godu.html</w:t>
      </w:r>
    </w:p>
    <w:p w14:paraId="4A5773EE" w14:textId="77777777" w:rsidR="00773EFC" w:rsidRPr="00773EFC" w:rsidRDefault="00773EFC" w:rsidP="00773EFC">
      <w:pPr>
        <w:suppressAutoHyphens/>
        <w:spacing w:after="0" w:line="240" w:lineRule="auto"/>
        <w:ind w:firstLine="567"/>
        <w:jc w:val="both"/>
        <w:rPr>
          <w:rFonts w:ascii="Times New Roman" w:eastAsia="Times New Roman" w:hAnsi="Times New Roman" w:cs="Times New Roman"/>
          <w:sz w:val="24"/>
          <w:szCs w:val="24"/>
          <w:lang w:val="en-US" w:eastAsia="ru-RU"/>
        </w:rPr>
      </w:pPr>
      <w:r w:rsidRPr="00773EFC">
        <w:rPr>
          <w:rFonts w:ascii="Times New Roman" w:eastAsia="Times New Roman" w:hAnsi="Times New Roman" w:cs="Times New Roman"/>
          <w:sz w:val="24"/>
          <w:szCs w:val="24"/>
          <w:lang w:val="en-US" w:eastAsia="ru-RU"/>
        </w:rPr>
        <w:t xml:space="preserve">9. Digital economy: social and economic and administrative concepts. / </w:t>
      </w:r>
      <w:proofErr w:type="spellStart"/>
      <w:r w:rsidRPr="00773EFC">
        <w:rPr>
          <w:rFonts w:ascii="Times New Roman" w:eastAsia="Times New Roman" w:hAnsi="Times New Roman" w:cs="Times New Roman"/>
          <w:sz w:val="24"/>
          <w:szCs w:val="24"/>
          <w:lang w:val="en-US" w:eastAsia="ru-RU"/>
        </w:rPr>
        <w:t>Stepanov</w:t>
      </w:r>
      <w:proofErr w:type="spellEnd"/>
      <w:r w:rsidRPr="00773EFC">
        <w:rPr>
          <w:rFonts w:ascii="Times New Roman" w:eastAsia="Times New Roman" w:hAnsi="Times New Roman" w:cs="Times New Roman"/>
          <w:sz w:val="24"/>
          <w:szCs w:val="24"/>
          <w:lang w:val="en-US" w:eastAsia="ru-RU"/>
        </w:rPr>
        <w:t xml:space="preserve"> A.A., Antonova L.I., </w:t>
      </w:r>
      <w:proofErr w:type="spellStart"/>
      <w:r w:rsidRPr="00773EFC">
        <w:rPr>
          <w:rFonts w:ascii="Times New Roman" w:eastAsia="Times New Roman" w:hAnsi="Times New Roman" w:cs="Times New Roman"/>
          <w:sz w:val="24"/>
          <w:szCs w:val="24"/>
          <w:lang w:val="en-US" w:eastAsia="ru-RU"/>
        </w:rPr>
        <w:t>Gorodetsky</w:t>
      </w:r>
      <w:proofErr w:type="spellEnd"/>
      <w:r w:rsidRPr="00773EFC">
        <w:rPr>
          <w:rFonts w:ascii="Times New Roman" w:eastAsia="Times New Roman" w:hAnsi="Times New Roman" w:cs="Times New Roman"/>
          <w:sz w:val="24"/>
          <w:szCs w:val="24"/>
          <w:lang w:val="en-US" w:eastAsia="ru-RU"/>
        </w:rPr>
        <w:t xml:space="preserve"> D.I., </w:t>
      </w:r>
      <w:proofErr w:type="spellStart"/>
      <w:r w:rsidRPr="00773EFC">
        <w:rPr>
          <w:rFonts w:ascii="Times New Roman" w:eastAsia="Times New Roman" w:hAnsi="Times New Roman" w:cs="Times New Roman"/>
          <w:sz w:val="24"/>
          <w:szCs w:val="24"/>
          <w:lang w:val="en-US" w:eastAsia="ru-RU"/>
        </w:rPr>
        <w:t>Zolotareva</w:t>
      </w:r>
      <w:proofErr w:type="spellEnd"/>
      <w:r w:rsidRPr="00773EFC">
        <w:rPr>
          <w:rFonts w:ascii="Times New Roman" w:eastAsia="Times New Roman" w:hAnsi="Times New Roman" w:cs="Times New Roman"/>
          <w:sz w:val="24"/>
          <w:szCs w:val="24"/>
          <w:lang w:val="en-US" w:eastAsia="ru-RU"/>
        </w:rPr>
        <w:t xml:space="preserve"> A.F., </w:t>
      </w:r>
      <w:proofErr w:type="spellStart"/>
      <w:r w:rsidRPr="00773EFC">
        <w:rPr>
          <w:rFonts w:ascii="Times New Roman" w:eastAsia="Times New Roman" w:hAnsi="Times New Roman" w:cs="Times New Roman"/>
          <w:sz w:val="24"/>
          <w:szCs w:val="24"/>
          <w:lang w:val="en-US" w:eastAsia="ru-RU"/>
        </w:rPr>
        <w:t>Krasyukova</w:t>
      </w:r>
      <w:proofErr w:type="spellEnd"/>
      <w:r w:rsidRPr="00773EFC">
        <w:rPr>
          <w:rFonts w:ascii="Times New Roman" w:eastAsia="Times New Roman" w:hAnsi="Times New Roman" w:cs="Times New Roman"/>
          <w:sz w:val="24"/>
          <w:szCs w:val="24"/>
          <w:lang w:val="en-US" w:eastAsia="ru-RU"/>
        </w:rPr>
        <w:t xml:space="preserve"> N.L., </w:t>
      </w:r>
      <w:proofErr w:type="spellStart"/>
      <w:r w:rsidRPr="00773EFC">
        <w:rPr>
          <w:rFonts w:ascii="Times New Roman" w:eastAsia="Times New Roman" w:hAnsi="Times New Roman" w:cs="Times New Roman"/>
          <w:sz w:val="24"/>
          <w:szCs w:val="24"/>
          <w:lang w:val="en-US" w:eastAsia="ru-RU"/>
        </w:rPr>
        <w:t>Levitsky</w:t>
      </w:r>
      <w:proofErr w:type="spellEnd"/>
      <w:r w:rsidRPr="00773EFC">
        <w:rPr>
          <w:rFonts w:ascii="Times New Roman" w:eastAsia="Times New Roman" w:hAnsi="Times New Roman" w:cs="Times New Roman"/>
          <w:sz w:val="24"/>
          <w:szCs w:val="24"/>
          <w:lang w:val="en-US" w:eastAsia="ru-RU"/>
        </w:rPr>
        <w:t xml:space="preserve"> M.L., </w:t>
      </w:r>
      <w:proofErr w:type="spellStart"/>
      <w:r w:rsidRPr="00773EFC">
        <w:rPr>
          <w:rFonts w:ascii="Times New Roman" w:eastAsia="Times New Roman" w:hAnsi="Times New Roman" w:cs="Times New Roman"/>
          <w:sz w:val="24"/>
          <w:szCs w:val="24"/>
          <w:lang w:val="en-US" w:eastAsia="ru-RU"/>
        </w:rPr>
        <w:t>Morozova</w:t>
      </w:r>
      <w:proofErr w:type="spellEnd"/>
      <w:r w:rsidRPr="00773EFC">
        <w:rPr>
          <w:rFonts w:ascii="Times New Roman" w:eastAsia="Times New Roman" w:hAnsi="Times New Roman" w:cs="Times New Roman"/>
          <w:sz w:val="24"/>
          <w:szCs w:val="24"/>
          <w:lang w:val="en-US" w:eastAsia="ru-RU"/>
        </w:rPr>
        <w:t xml:space="preserve"> N.V., </w:t>
      </w:r>
      <w:proofErr w:type="spellStart"/>
      <w:r w:rsidRPr="00773EFC">
        <w:rPr>
          <w:rFonts w:ascii="Times New Roman" w:eastAsia="Times New Roman" w:hAnsi="Times New Roman" w:cs="Times New Roman"/>
          <w:sz w:val="24"/>
          <w:szCs w:val="24"/>
          <w:lang w:val="en-US" w:eastAsia="ru-RU"/>
        </w:rPr>
        <w:t>Nedyalkova</w:t>
      </w:r>
      <w:proofErr w:type="spellEnd"/>
      <w:r w:rsidRPr="00773EFC">
        <w:rPr>
          <w:rFonts w:ascii="Times New Roman" w:eastAsia="Times New Roman" w:hAnsi="Times New Roman" w:cs="Times New Roman"/>
          <w:sz w:val="24"/>
          <w:szCs w:val="24"/>
          <w:lang w:val="en-US" w:eastAsia="ru-RU"/>
        </w:rPr>
        <w:t xml:space="preserve"> A., Pavlov P., </w:t>
      </w:r>
      <w:proofErr w:type="spellStart"/>
      <w:r w:rsidRPr="00773EFC">
        <w:rPr>
          <w:rFonts w:ascii="Times New Roman" w:eastAsia="Times New Roman" w:hAnsi="Times New Roman" w:cs="Times New Roman"/>
          <w:sz w:val="24"/>
          <w:szCs w:val="24"/>
          <w:lang w:val="en-US" w:eastAsia="ru-RU"/>
        </w:rPr>
        <w:t>Pshekhotska</w:t>
      </w:r>
      <w:proofErr w:type="spellEnd"/>
      <w:r w:rsidRPr="00773EFC">
        <w:rPr>
          <w:rFonts w:ascii="Times New Roman" w:eastAsia="Times New Roman" w:hAnsi="Times New Roman" w:cs="Times New Roman"/>
          <w:sz w:val="24"/>
          <w:szCs w:val="24"/>
          <w:lang w:val="en-US" w:eastAsia="ru-RU"/>
        </w:rPr>
        <w:t xml:space="preserve"> I., </w:t>
      </w:r>
      <w:proofErr w:type="spellStart"/>
      <w:r w:rsidRPr="00773EFC">
        <w:rPr>
          <w:rFonts w:ascii="Times New Roman" w:eastAsia="Times New Roman" w:hAnsi="Times New Roman" w:cs="Times New Roman"/>
          <w:sz w:val="24"/>
          <w:szCs w:val="24"/>
          <w:lang w:val="en-US" w:eastAsia="ru-RU"/>
        </w:rPr>
        <w:t>Rogozinska-Mitrud</w:t>
      </w:r>
      <w:proofErr w:type="spellEnd"/>
      <w:r w:rsidRPr="00773EFC">
        <w:rPr>
          <w:rFonts w:ascii="Times New Roman" w:eastAsia="Times New Roman" w:hAnsi="Times New Roman" w:cs="Times New Roman"/>
          <w:sz w:val="24"/>
          <w:szCs w:val="24"/>
          <w:lang w:val="en-US" w:eastAsia="ru-RU"/>
        </w:rPr>
        <w:t xml:space="preserve"> I., </w:t>
      </w:r>
      <w:proofErr w:type="spellStart"/>
      <w:r w:rsidRPr="00773EFC">
        <w:rPr>
          <w:rFonts w:ascii="Times New Roman" w:eastAsia="Times New Roman" w:hAnsi="Times New Roman" w:cs="Times New Roman"/>
          <w:sz w:val="24"/>
          <w:szCs w:val="24"/>
          <w:lang w:val="en-US" w:eastAsia="ru-RU"/>
        </w:rPr>
        <w:t>Savina</w:t>
      </w:r>
      <w:proofErr w:type="spellEnd"/>
      <w:r w:rsidRPr="00773EFC">
        <w:rPr>
          <w:rFonts w:ascii="Times New Roman" w:eastAsia="Times New Roman" w:hAnsi="Times New Roman" w:cs="Times New Roman"/>
          <w:sz w:val="24"/>
          <w:szCs w:val="24"/>
          <w:lang w:val="en-US" w:eastAsia="ru-RU"/>
        </w:rPr>
        <w:t xml:space="preserve"> M.V., Sargsyan </w:t>
      </w:r>
      <w:proofErr w:type="spellStart"/>
      <w:r w:rsidRPr="00773EFC">
        <w:rPr>
          <w:rFonts w:ascii="Times New Roman" w:eastAsia="Times New Roman" w:hAnsi="Times New Roman" w:cs="Times New Roman"/>
          <w:sz w:val="24"/>
          <w:szCs w:val="24"/>
          <w:lang w:val="en-US" w:eastAsia="ru-RU"/>
        </w:rPr>
        <w:t>Zh.M</w:t>
      </w:r>
      <w:proofErr w:type="spellEnd"/>
      <w:r w:rsidRPr="00773EFC">
        <w:rPr>
          <w:rFonts w:ascii="Times New Roman" w:eastAsia="Times New Roman" w:hAnsi="Times New Roman" w:cs="Times New Roman"/>
          <w:sz w:val="24"/>
          <w:szCs w:val="24"/>
          <w:lang w:val="en-US" w:eastAsia="ru-RU"/>
        </w:rPr>
        <w:t xml:space="preserve">., </w:t>
      </w:r>
      <w:proofErr w:type="spellStart"/>
      <w:r w:rsidRPr="00773EFC">
        <w:rPr>
          <w:rFonts w:ascii="Times New Roman" w:eastAsia="Times New Roman" w:hAnsi="Times New Roman" w:cs="Times New Roman"/>
          <w:sz w:val="24"/>
          <w:szCs w:val="24"/>
          <w:lang w:val="en-US" w:eastAsia="ru-RU"/>
        </w:rPr>
        <w:t>Sobon</w:t>
      </w:r>
      <w:proofErr w:type="spellEnd"/>
      <w:r w:rsidRPr="00773EFC">
        <w:rPr>
          <w:rFonts w:ascii="Times New Roman" w:eastAsia="Times New Roman" w:hAnsi="Times New Roman" w:cs="Times New Roman"/>
          <w:sz w:val="24"/>
          <w:szCs w:val="24"/>
          <w:lang w:val="en-US" w:eastAsia="ru-RU"/>
        </w:rPr>
        <w:t xml:space="preserve"> </w:t>
      </w:r>
      <w:proofErr w:type="spellStart"/>
      <w:r w:rsidRPr="00773EFC">
        <w:rPr>
          <w:rFonts w:ascii="Times New Roman" w:eastAsia="Times New Roman" w:hAnsi="Times New Roman" w:cs="Times New Roman"/>
          <w:sz w:val="24"/>
          <w:szCs w:val="24"/>
          <w:lang w:val="en-US" w:eastAsia="ru-RU"/>
        </w:rPr>
        <w:t>Ya</w:t>
      </w:r>
      <w:proofErr w:type="spellEnd"/>
      <w:r w:rsidRPr="00773EFC">
        <w:rPr>
          <w:rFonts w:ascii="Times New Roman" w:eastAsia="Times New Roman" w:hAnsi="Times New Roman" w:cs="Times New Roman"/>
          <w:sz w:val="24"/>
          <w:szCs w:val="24"/>
          <w:lang w:val="en-US" w:eastAsia="ru-RU"/>
        </w:rPr>
        <w:t xml:space="preserve">., </w:t>
      </w:r>
      <w:proofErr w:type="spellStart"/>
      <w:r w:rsidRPr="00773EFC">
        <w:rPr>
          <w:rFonts w:ascii="Times New Roman" w:eastAsia="Times New Roman" w:hAnsi="Times New Roman" w:cs="Times New Roman"/>
          <w:sz w:val="24"/>
          <w:szCs w:val="24"/>
          <w:lang w:val="en-US" w:eastAsia="ru-RU"/>
        </w:rPr>
        <w:t>Solodkova</w:t>
      </w:r>
      <w:proofErr w:type="spellEnd"/>
      <w:r w:rsidRPr="00773EFC">
        <w:rPr>
          <w:rFonts w:ascii="Times New Roman" w:eastAsia="Times New Roman" w:hAnsi="Times New Roman" w:cs="Times New Roman"/>
          <w:sz w:val="24"/>
          <w:szCs w:val="24"/>
          <w:lang w:val="en-US" w:eastAsia="ru-RU"/>
        </w:rPr>
        <w:t xml:space="preserve"> K.A., </w:t>
      </w:r>
      <w:proofErr w:type="spellStart"/>
      <w:r w:rsidRPr="00773EFC">
        <w:rPr>
          <w:rFonts w:ascii="Times New Roman" w:eastAsia="Times New Roman" w:hAnsi="Times New Roman" w:cs="Times New Roman"/>
          <w:sz w:val="24"/>
          <w:szCs w:val="24"/>
          <w:lang w:val="en-US" w:eastAsia="ru-RU"/>
        </w:rPr>
        <w:t>Stepanov</w:t>
      </w:r>
      <w:proofErr w:type="spellEnd"/>
      <w:r w:rsidRPr="00773EFC">
        <w:rPr>
          <w:rFonts w:ascii="Times New Roman" w:eastAsia="Times New Roman" w:hAnsi="Times New Roman" w:cs="Times New Roman"/>
          <w:sz w:val="24"/>
          <w:szCs w:val="24"/>
          <w:lang w:val="en-US" w:eastAsia="ru-RU"/>
        </w:rPr>
        <w:t xml:space="preserve"> I.A., Shevchenko T. N., </w:t>
      </w:r>
      <w:proofErr w:type="spellStart"/>
      <w:r w:rsidRPr="00773EFC">
        <w:rPr>
          <w:rFonts w:ascii="Times New Roman" w:eastAsia="Times New Roman" w:hAnsi="Times New Roman" w:cs="Times New Roman"/>
          <w:sz w:val="24"/>
          <w:szCs w:val="24"/>
          <w:lang w:val="en-US" w:eastAsia="ru-RU"/>
        </w:rPr>
        <w:t>Yukhimchuk</w:t>
      </w:r>
      <w:proofErr w:type="spellEnd"/>
      <w:r w:rsidRPr="00773EFC">
        <w:rPr>
          <w:rFonts w:ascii="Times New Roman" w:eastAsia="Times New Roman" w:hAnsi="Times New Roman" w:cs="Times New Roman"/>
          <w:sz w:val="24"/>
          <w:szCs w:val="24"/>
          <w:lang w:val="en-US" w:eastAsia="ru-RU"/>
        </w:rPr>
        <w:t xml:space="preserve"> L.V.: collective monograph / M.: Victoria publishing house, 2018. - 186 pages.</w:t>
      </w:r>
    </w:p>
    <w:p w14:paraId="27C5D4AB" w14:textId="5CB718B0" w:rsidR="00AC0E8B" w:rsidRDefault="00773EFC" w:rsidP="00773EFC">
      <w:pPr>
        <w:suppressAutoHyphens/>
        <w:spacing w:after="0" w:line="240" w:lineRule="auto"/>
        <w:ind w:firstLine="567"/>
        <w:jc w:val="both"/>
        <w:rPr>
          <w:rFonts w:ascii="Times New Roman" w:eastAsia="Times New Roman" w:hAnsi="Times New Roman" w:cs="Times New Roman"/>
          <w:sz w:val="24"/>
          <w:szCs w:val="24"/>
          <w:lang w:val="en-US" w:eastAsia="ru-RU"/>
        </w:rPr>
      </w:pPr>
      <w:r w:rsidRPr="00773EFC">
        <w:rPr>
          <w:rFonts w:ascii="Times New Roman" w:eastAsia="Times New Roman" w:hAnsi="Times New Roman" w:cs="Times New Roman"/>
          <w:sz w:val="24"/>
          <w:szCs w:val="24"/>
          <w:lang w:val="en-US" w:eastAsia="ru-RU"/>
        </w:rPr>
        <w:t xml:space="preserve">10. </w:t>
      </w:r>
      <w:proofErr w:type="spellStart"/>
      <w:r w:rsidRPr="00773EFC">
        <w:rPr>
          <w:rFonts w:ascii="Times New Roman" w:eastAsia="Times New Roman" w:hAnsi="Times New Roman" w:cs="Times New Roman"/>
          <w:sz w:val="24"/>
          <w:szCs w:val="24"/>
          <w:lang w:val="en-US" w:eastAsia="ru-RU"/>
        </w:rPr>
        <w:t>Shinkarev</w:t>
      </w:r>
      <w:r w:rsidR="005E4802">
        <w:rPr>
          <w:rFonts w:ascii="Times New Roman" w:eastAsia="Times New Roman" w:hAnsi="Times New Roman" w:cs="Times New Roman"/>
          <w:sz w:val="24"/>
          <w:szCs w:val="24"/>
          <w:lang w:val="en-US" w:eastAsia="ru-RU"/>
        </w:rPr>
        <w:t>a</w:t>
      </w:r>
      <w:proofErr w:type="spellEnd"/>
      <w:r w:rsidRPr="00773EFC">
        <w:rPr>
          <w:rFonts w:ascii="Times New Roman" w:eastAsia="Times New Roman" w:hAnsi="Times New Roman" w:cs="Times New Roman"/>
          <w:sz w:val="24"/>
          <w:szCs w:val="24"/>
          <w:lang w:val="en-US" w:eastAsia="ru-RU"/>
        </w:rPr>
        <w:t xml:space="preserve"> O.V., </w:t>
      </w:r>
      <w:proofErr w:type="spellStart"/>
      <w:r w:rsidRPr="00773EFC">
        <w:rPr>
          <w:rFonts w:ascii="Times New Roman" w:eastAsia="Times New Roman" w:hAnsi="Times New Roman" w:cs="Times New Roman"/>
          <w:sz w:val="24"/>
          <w:szCs w:val="24"/>
          <w:lang w:val="en-US" w:eastAsia="ru-RU"/>
        </w:rPr>
        <w:t>Haustova</w:t>
      </w:r>
      <w:proofErr w:type="spellEnd"/>
      <w:r w:rsidRPr="00773EFC">
        <w:rPr>
          <w:rFonts w:ascii="Times New Roman" w:eastAsia="Times New Roman" w:hAnsi="Times New Roman" w:cs="Times New Roman"/>
          <w:sz w:val="24"/>
          <w:szCs w:val="24"/>
          <w:lang w:val="en-US" w:eastAsia="ru-RU"/>
        </w:rPr>
        <w:t xml:space="preserve"> A.E. Development of automated information system "Tax-3."</w:t>
      </w:r>
      <w:r w:rsidR="005E4802">
        <w:rPr>
          <w:rFonts w:ascii="Times New Roman" w:eastAsia="Times New Roman" w:hAnsi="Times New Roman" w:cs="Times New Roman"/>
          <w:sz w:val="24"/>
          <w:szCs w:val="24"/>
          <w:lang w:val="en-US" w:eastAsia="ru-RU"/>
        </w:rPr>
        <w:t xml:space="preserve"> </w:t>
      </w:r>
      <w:r w:rsidRPr="00773EFC">
        <w:rPr>
          <w:rFonts w:ascii="Times New Roman" w:eastAsia="Times New Roman" w:hAnsi="Times New Roman" w:cs="Times New Roman"/>
          <w:sz w:val="24"/>
          <w:szCs w:val="24"/>
          <w:lang w:val="en-US" w:eastAsia="ru-RU"/>
        </w:rPr>
        <w:t>//</w:t>
      </w:r>
      <w:r w:rsidR="005E4802">
        <w:rPr>
          <w:rFonts w:ascii="Times New Roman" w:eastAsia="Times New Roman" w:hAnsi="Times New Roman" w:cs="Times New Roman"/>
          <w:sz w:val="24"/>
          <w:szCs w:val="24"/>
          <w:lang w:val="en-US" w:eastAsia="ru-RU"/>
        </w:rPr>
        <w:t xml:space="preserve"> </w:t>
      </w:r>
      <w:r w:rsidRPr="00773EFC">
        <w:rPr>
          <w:rFonts w:ascii="Times New Roman" w:eastAsia="Times New Roman" w:hAnsi="Times New Roman" w:cs="Times New Roman"/>
          <w:sz w:val="24"/>
          <w:szCs w:val="24"/>
          <w:lang w:val="en-US" w:eastAsia="ru-RU"/>
        </w:rPr>
        <w:t>In the collection: Transformation of the national socio-economic system of Russia Materials of the I International Scientific and Practical Conference. 2019. Page 559-564.</w:t>
      </w:r>
    </w:p>
    <w:p w14:paraId="629D56B7" w14:textId="77777777" w:rsidR="00773EFC" w:rsidRPr="005E4802" w:rsidRDefault="00773EFC" w:rsidP="00773EFC">
      <w:pPr>
        <w:suppressAutoHyphens/>
        <w:spacing w:after="0" w:line="240" w:lineRule="auto"/>
        <w:ind w:firstLine="567"/>
        <w:jc w:val="both"/>
        <w:rPr>
          <w:rFonts w:ascii="Times New Roman" w:eastAsia="Times New Roman" w:hAnsi="Times New Roman" w:cs="Times New Roman"/>
          <w:sz w:val="24"/>
          <w:szCs w:val="24"/>
          <w:lang w:val="en-US" w:eastAsia="ru-RU"/>
        </w:rPr>
      </w:pPr>
    </w:p>
    <w:p w14:paraId="38FF1EE1" w14:textId="77777777" w:rsidR="009C0F43" w:rsidRPr="000C0FBC" w:rsidRDefault="009C0F43" w:rsidP="009C0F43">
      <w:pPr>
        <w:suppressAutoHyphens/>
        <w:spacing w:after="0" w:line="240" w:lineRule="auto"/>
        <w:jc w:val="center"/>
        <w:rPr>
          <w:rFonts w:ascii="Times New Roman" w:eastAsia="Calibri" w:hAnsi="Times New Roman" w:cs="Times New Roman"/>
          <w:b/>
          <w:sz w:val="24"/>
          <w:szCs w:val="24"/>
        </w:rPr>
      </w:pPr>
      <w:r w:rsidRPr="000C0FBC">
        <w:rPr>
          <w:rFonts w:ascii="Times New Roman" w:eastAsia="Calibri" w:hAnsi="Times New Roman" w:cs="Times New Roman"/>
          <w:b/>
          <w:sz w:val="24"/>
          <w:szCs w:val="24"/>
        </w:rPr>
        <w:t>Информация об авторе (-ах) на английском языке</w:t>
      </w:r>
    </w:p>
    <w:p w14:paraId="2E506C7D" w14:textId="77777777" w:rsidR="00240B09" w:rsidRPr="00085ED7" w:rsidRDefault="00240B09" w:rsidP="00240B09">
      <w:pPr>
        <w:suppressAutoHyphens/>
        <w:spacing w:after="0" w:line="240" w:lineRule="auto"/>
        <w:ind w:firstLine="567"/>
        <w:jc w:val="both"/>
        <w:rPr>
          <w:rFonts w:ascii="Times New Roman" w:eastAsia="Calibri" w:hAnsi="Times New Roman" w:cs="Times New Roman"/>
          <w:sz w:val="24"/>
          <w:szCs w:val="24"/>
          <w:lang w:val="en-US"/>
        </w:rPr>
      </w:pPr>
      <w:proofErr w:type="spellStart"/>
      <w:r w:rsidRPr="00085ED7">
        <w:rPr>
          <w:rFonts w:ascii="Times New Roman" w:eastAsia="Calibri" w:hAnsi="Times New Roman" w:cs="Times New Roman"/>
          <w:sz w:val="24"/>
          <w:szCs w:val="24"/>
          <w:lang w:val="en-US"/>
        </w:rPr>
        <w:t>Shinkareva</w:t>
      </w:r>
      <w:proofErr w:type="spellEnd"/>
      <w:r w:rsidRPr="00085ED7">
        <w:rPr>
          <w:rFonts w:ascii="Times New Roman" w:eastAsia="Calibri" w:hAnsi="Times New Roman" w:cs="Times New Roman"/>
          <w:sz w:val="24"/>
          <w:szCs w:val="24"/>
          <w:lang w:val="en-US"/>
        </w:rPr>
        <w:t xml:space="preserve"> Olga Vladimirovna</w:t>
      </w:r>
      <w:r w:rsidR="009C0F43" w:rsidRPr="00085ED7">
        <w:rPr>
          <w:rFonts w:ascii="Times New Roman" w:eastAsia="Calibri" w:hAnsi="Times New Roman" w:cs="Times New Roman"/>
          <w:sz w:val="24"/>
          <w:szCs w:val="24"/>
          <w:lang w:val="en-US"/>
        </w:rPr>
        <w:t xml:space="preserve"> (</w:t>
      </w:r>
      <w:r w:rsidRPr="00085ED7">
        <w:rPr>
          <w:rFonts w:ascii="Times New Roman" w:eastAsia="Calibri" w:hAnsi="Times New Roman" w:cs="Times New Roman"/>
          <w:sz w:val="24"/>
          <w:szCs w:val="24"/>
          <w:lang w:val="en-US"/>
        </w:rPr>
        <w:t>Russia</w:t>
      </w:r>
      <w:r w:rsidR="009C0F43" w:rsidRPr="00085ED7">
        <w:rPr>
          <w:rFonts w:ascii="Times New Roman" w:eastAsia="Calibri" w:hAnsi="Times New Roman" w:cs="Times New Roman"/>
          <w:sz w:val="24"/>
          <w:szCs w:val="24"/>
          <w:lang w:val="en-US"/>
        </w:rPr>
        <w:t xml:space="preserve">, </w:t>
      </w:r>
      <w:r w:rsidRPr="00085ED7">
        <w:rPr>
          <w:rFonts w:ascii="Times New Roman" w:eastAsia="Calibri" w:hAnsi="Times New Roman" w:cs="Times New Roman"/>
          <w:sz w:val="24"/>
          <w:szCs w:val="24"/>
          <w:lang w:val="en-US"/>
        </w:rPr>
        <w:t>Moscow</w:t>
      </w:r>
      <w:r w:rsidR="009C0F43" w:rsidRPr="00085ED7">
        <w:rPr>
          <w:rFonts w:ascii="Times New Roman" w:eastAsia="Calibri" w:hAnsi="Times New Roman" w:cs="Times New Roman"/>
          <w:sz w:val="24"/>
          <w:szCs w:val="24"/>
          <w:lang w:val="en-US"/>
        </w:rPr>
        <w:t xml:space="preserve">) – </w:t>
      </w:r>
      <w:proofErr w:type="spellStart"/>
      <w:r w:rsidRPr="00085ED7">
        <w:rPr>
          <w:rFonts w:ascii="Times New Roman" w:eastAsia="Calibri" w:hAnsi="Times New Roman" w:cs="Times New Roman"/>
          <w:sz w:val="24"/>
          <w:szCs w:val="24"/>
          <w:lang w:val="en-US"/>
        </w:rPr>
        <w:t>kand</w:t>
      </w:r>
      <w:proofErr w:type="spellEnd"/>
      <w:r w:rsidRPr="00085ED7">
        <w:rPr>
          <w:rFonts w:ascii="Times New Roman" w:eastAsia="Calibri" w:hAnsi="Times New Roman" w:cs="Times New Roman"/>
          <w:sz w:val="24"/>
          <w:szCs w:val="24"/>
          <w:lang w:val="en-US"/>
        </w:rPr>
        <w:t>. econ. sciences, associate professor, Moscow City University, Institute of Law and Management, Department of Economics and Management, e-mail – shinkareva_ol@mail.ru.</w:t>
      </w:r>
    </w:p>
    <w:sectPr w:rsidR="00240B09" w:rsidRPr="00085ED7" w:rsidSect="009C0F43">
      <w:foot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1F8F47F" w14:textId="77777777" w:rsidR="00A61C3F" w:rsidRDefault="00A61C3F">
      <w:pPr>
        <w:spacing w:after="0" w:line="240" w:lineRule="auto"/>
      </w:pPr>
      <w:r>
        <w:separator/>
      </w:r>
    </w:p>
  </w:endnote>
  <w:endnote w:type="continuationSeparator" w:id="0">
    <w:p w14:paraId="3327F7C1" w14:textId="77777777" w:rsidR="00A61C3F" w:rsidRDefault="00A61C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60818159"/>
      <w:docPartObj>
        <w:docPartGallery w:val="Page Numbers (Bottom of Page)"/>
        <w:docPartUnique/>
      </w:docPartObj>
    </w:sdtPr>
    <w:sdtEndPr/>
    <w:sdtContent>
      <w:p w14:paraId="2D2432C1" w14:textId="77777777" w:rsidR="008813FB" w:rsidRPr="00426458" w:rsidRDefault="007A7C43" w:rsidP="00426458">
        <w:pPr>
          <w:pStyle w:val="a3"/>
          <w:jc w:val="right"/>
        </w:pPr>
        <w:r w:rsidRPr="005C62B5">
          <w:rPr>
            <w:rFonts w:ascii="Times New Roman" w:hAnsi="Times New Roman" w:cs="Times New Roman"/>
            <w:sz w:val="24"/>
            <w:szCs w:val="24"/>
          </w:rPr>
          <w:fldChar w:fldCharType="begin"/>
        </w:r>
        <w:r w:rsidRPr="005C62B5">
          <w:rPr>
            <w:rFonts w:ascii="Times New Roman" w:hAnsi="Times New Roman" w:cs="Times New Roman"/>
            <w:sz w:val="24"/>
            <w:szCs w:val="24"/>
          </w:rPr>
          <w:instrText>PAGE   \* MERGEFORMAT</w:instrText>
        </w:r>
        <w:r w:rsidRPr="005C62B5">
          <w:rPr>
            <w:rFonts w:ascii="Times New Roman" w:hAnsi="Times New Roman" w:cs="Times New Roman"/>
            <w:sz w:val="24"/>
            <w:szCs w:val="24"/>
          </w:rPr>
          <w:fldChar w:fldCharType="separate"/>
        </w:r>
        <w:r>
          <w:rPr>
            <w:rFonts w:ascii="Times New Roman" w:hAnsi="Times New Roman" w:cs="Times New Roman"/>
            <w:noProof/>
            <w:sz w:val="24"/>
            <w:szCs w:val="24"/>
          </w:rPr>
          <w:t>6</w:t>
        </w:r>
        <w:r w:rsidRPr="005C62B5">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1C476C6" w14:textId="77777777" w:rsidR="00A61C3F" w:rsidRDefault="00A61C3F">
      <w:pPr>
        <w:spacing w:after="0" w:line="240" w:lineRule="auto"/>
      </w:pPr>
      <w:r>
        <w:separator/>
      </w:r>
    </w:p>
  </w:footnote>
  <w:footnote w:type="continuationSeparator" w:id="0">
    <w:p w14:paraId="2528E6AB" w14:textId="77777777" w:rsidR="00A61C3F" w:rsidRDefault="00A61C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840F19"/>
    <w:multiLevelType w:val="hybridMultilevel"/>
    <w:tmpl w:val="C644C50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15:restartNumberingAfterBreak="0">
    <w:nsid w:val="044C011A"/>
    <w:multiLevelType w:val="multilevel"/>
    <w:tmpl w:val="DB8656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08316E"/>
    <w:multiLevelType w:val="multilevel"/>
    <w:tmpl w:val="24821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BD3FD2"/>
    <w:multiLevelType w:val="multilevel"/>
    <w:tmpl w:val="4EA80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AA745E"/>
    <w:multiLevelType w:val="multilevel"/>
    <w:tmpl w:val="0AB04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DF129F6"/>
    <w:multiLevelType w:val="multilevel"/>
    <w:tmpl w:val="134A4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7F5755"/>
    <w:multiLevelType w:val="multilevel"/>
    <w:tmpl w:val="2618F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FE23E62"/>
    <w:multiLevelType w:val="multilevel"/>
    <w:tmpl w:val="FA16A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E9781F"/>
    <w:multiLevelType w:val="hybridMultilevel"/>
    <w:tmpl w:val="25E8A21C"/>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9" w15:restartNumberingAfterBreak="0">
    <w:nsid w:val="39436EE3"/>
    <w:multiLevelType w:val="hybridMultilevel"/>
    <w:tmpl w:val="B96AA2F2"/>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10" w15:restartNumberingAfterBreak="0">
    <w:nsid w:val="3CCF0842"/>
    <w:multiLevelType w:val="multilevel"/>
    <w:tmpl w:val="1DFA73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0B1087B"/>
    <w:multiLevelType w:val="multilevel"/>
    <w:tmpl w:val="1A823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35726BC"/>
    <w:multiLevelType w:val="hybridMultilevel"/>
    <w:tmpl w:val="53C4E58A"/>
    <w:lvl w:ilvl="0" w:tplc="7EEE0AD2">
      <w:start w:val="1"/>
      <w:numFmt w:val="bullet"/>
      <w:lvlText w:val="•"/>
      <w:lvlJc w:val="left"/>
      <w:pPr>
        <w:tabs>
          <w:tab w:val="num" w:pos="720"/>
        </w:tabs>
        <w:ind w:left="720" w:hanging="360"/>
      </w:pPr>
      <w:rPr>
        <w:rFonts w:ascii="Times New Roman" w:hAnsi="Times New Roman" w:hint="default"/>
      </w:rPr>
    </w:lvl>
    <w:lvl w:ilvl="1" w:tplc="6C8EF5A0" w:tentative="1">
      <w:start w:val="1"/>
      <w:numFmt w:val="bullet"/>
      <w:lvlText w:val="•"/>
      <w:lvlJc w:val="left"/>
      <w:pPr>
        <w:tabs>
          <w:tab w:val="num" w:pos="1440"/>
        </w:tabs>
        <w:ind w:left="1440" w:hanging="360"/>
      </w:pPr>
      <w:rPr>
        <w:rFonts w:ascii="Times New Roman" w:hAnsi="Times New Roman" w:hint="default"/>
      </w:rPr>
    </w:lvl>
    <w:lvl w:ilvl="2" w:tplc="8B78FD26" w:tentative="1">
      <w:start w:val="1"/>
      <w:numFmt w:val="bullet"/>
      <w:lvlText w:val="•"/>
      <w:lvlJc w:val="left"/>
      <w:pPr>
        <w:tabs>
          <w:tab w:val="num" w:pos="2160"/>
        </w:tabs>
        <w:ind w:left="2160" w:hanging="360"/>
      </w:pPr>
      <w:rPr>
        <w:rFonts w:ascii="Times New Roman" w:hAnsi="Times New Roman" w:hint="default"/>
      </w:rPr>
    </w:lvl>
    <w:lvl w:ilvl="3" w:tplc="5AB08EDC" w:tentative="1">
      <w:start w:val="1"/>
      <w:numFmt w:val="bullet"/>
      <w:lvlText w:val="•"/>
      <w:lvlJc w:val="left"/>
      <w:pPr>
        <w:tabs>
          <w:tab w:val="num" w:pos="2880"/>
        </w:tabs>
        <w:ind w:left="2880" w:hanging="360"/>
      </w:pPr>
      <w:rPr>
        <w:rFonts w:ascii="Times New Roman" w:hAnsi="Times New Roman" w:hint="default"/>
      </w:rPr>
    </w:lvl>
    <w:lvl w:ilvl="4" w:tplc="101E9872" w:tentative="1">
      <w:start w:val="1"/>
      <w:numFmt w:val="bullet"/>
      <w:lvlText w:val="•"/>
      <w:lvlJc w:val="left"/>
      <w:pPr>
        <w:tabs>
          <w:tab w:val="num" w:pos="3600"/>
        </w:tabs>
        <w:ind w:left="3600" w:hanging="360"/>
      </w:pPr>
      <w:rPr>
        <w:rFonts w:ascii="Times New Roman" w:hAnsi="Times New Roman" w:hint="default"/>
      </w:rPr>
    </w:lvl>
    <w:lvl w:ilvl="5" w:tplc="D85CC08A" w:tentative="1">
      <w:start w:val="1"/>
      <w:numFmt w:val="bullet"/>
      <w:lvlText w:val="•"/>
      <w:lvlJc w:val="left"/>
      <w:pPr>
        <w:tabs>
          <w:tab w:val="num" w:pos="4320"/>
        </w:tabs>
        <w:ind w:left="4320" w:hanging="360"/>
      </w:pPr>
      <w:rPr>
        <w:rFonts w:ascii="Times New Roman" w:hAnsi="Times New Roman" w:hint="default"/>
      </w:rPr>
    </w:lvl>
    <w:lvl w:ilvl="6" w:tplc="1A14E57E" w:tentative="1">
      <w:start w:val="1"/>
      <w:numFmt w:val="bullet"/>
      <w:lvlText w:val="•"/>
      <w:lvlJc w:val="left"/>
      <w:pPr>
        <w:tabs>
          <w:tab w:val="num" w:pos="5040"/>
        </w:tabs>
        <w:ind w:left="5040" w:hanging="360"/>
      </w:pPr>
      <w:rPr>
        <w:rFonts w:ascii="Times New Roman" w:hAnsi="Times New Roman" w:hint="default"/>
      </w:rPr>
    </w:lvl>
    <w:lvl w:ilvl="7" w:tplc="D31A36AA" w:tentative="1">
      <w:start w:val="1"/>
      <w:numFmt w:val="bullet"/>
      <w:lvlText w:val="•"/>
      <w:lvlJc w:val="left"/>
      <w:pPr>
        <w:tabs>
          <w:tab w:val="num" w:pos="5760"/>
        </w:tabs>
        <w:ind w:left="5760" w:hanging="360"/>
      </w:pPr>
      <w:rPr>
        <w:rFonts w:ascii="Times New Roman" w:hAnsi="Times New Roman" w:hint="default"/>
      </w:rPr>
    </w:lvl>
    <w:lvl w:ilvl="8" w:tplc="5E6CB35E"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4996433E"/>
    <w:multiLevelType w:val="hybridMultilevel"/>
    <w:tmpl w:val="A8C8B508"/>
    <w:lvl w:ilvl="0" w:tplc="8A30E496">
      <w:start w:val="1"/>
      <w:numFmt w:val="bullet"/>
      <w:lvlText w:val="•"/>
      <w:lvlJc w:val="left"/>
      <w:pPr>
        <w:tabs>
          <w:tab w:val="num" w:pos="720"/>
        </w:tabs>
        <w:ind w:left="720" w:hanging="360"/>
      </w:pPr>
      <w:rPr>
        <w:rFonts w:ascii="Times New Roman" w:hAnsi="Times New Roman" w:hint="default"/>
      </w:rPr>
    </w:lvl>
    <w:lvl w:ilvl="1" w:tplc="F4B2DA80" w:tentative="1">
      <w:start w:val="1"/>
      <w:numFmt w:val="bullet"/>
      <w:lvlText w:val="•"/>
      <w:lvlJc w:val="left"/>
      <w:pPr>
        <w:tabs>
          <w:tab w:val="num" w:pos="1440"/>
        </w:tabs>
        <w:ind w:left="1440" w:hanging="360"/>
      </w:pPr>
      <w:rPr>
        <w:rFonts w:ascii="Times New Roman" w:hAnsi="Times New Roman" w:hint="default"/>
      </w:rPr>
    </w:lvl>
    <w:lvl w:ilvl="2" w:tplc="207CA806" w:tentative="1">
      <w:start w:val="1"/>
      <w:numFmt w:val="bullet"/>
      <w:lvlText w:val="•"/>
      <w:lvlJc w:val="left"/>
      <w:pPr>
        <w:tabs>
          <w:tab w:val="num" w:pos="2160"/>
        </w:tabs>
        <w:ind w:left="2160" w:hanging="360"/>
      </w:pPr>
      <w:rPr>
        <w:rFonts w:ascii="Times New Roman" w:hAnsi="Times New Roman" w:hint="default"/>
      </w:rPr>
    </w:lvl>
    <w:lvl w:ilvl="3" w:tplc="7CAEAEF8" w:tentative="1">
      <w:start w:val="1"/>
      <w:numFmt w:val="bullet"/>
      <w:lvlText w:val="•"/>
      <w:lvlJc w:val="left"/>
      <w:pPr>
        <w:tabs>
          <w:tab w:val="num" w:pos="2880"/>
        </w:tabs>
        <w:ind w:left="2880" w:hanging="360"/>
      </w:pPr>
      <w:rPr>
        <w:rFonts w:ascii="Times New Roman" w:hAnsi="Times New Roman" w:hint="default"/>
      </w:rPr>
    </w:lvl>
    <w:lvl w:ilvl="4" w:tplc="E9587BD8" w:tentative="1">
      <w:start w:val="1"/>
      <w:numFmt w:val="bullet"/>
      <w:lvlText w:val="•"/>
      <w:lvlJc w:val="left"/>
      <w:pPr>
        <w:tabs>
          <w:tab w:val="num" w:pos="3600"/>
        </w:tabs>
        <w:ind w:left="3600" w:hanging="360"/>
      </w:pPr>
      <w:rPr>
        <w:rFonts w:ascii="Times New Roman" w:hAnsi="Times New Roman" w:hint="default"/>
      </w:rPr>
    </w:lvl>
    <w:lvl w:ilvl="5" w:tplc="9E4E8C14" w:tentative="1">
      <w:start w:val="1"/>
      <w:numFmt w:val="bullet"/>
      <w:lvlText w:val="•"/>
      <w:lvlJc w:val="left"/>
      <w:pPr>
        <w:tabs>
          <w:tab w:val="num" w:pos="4320"/>
        </w:tabs>
        <w:ind w:left="4320" w:hanging="360"/>
      </w:pPr>
      <w:rPr>
        <w:rFonts w:ascii="Times New Roman" w:hAnsi="Times New Roman" w:hint="default"/>
      </w:rPr>
    </w:lvl>
    <w:lvl w:ilvl="6" w:tplc="5BE6114C" w:tentative="1">
      <w:start w:val="1"/>
      <w:numFmt w:val="bullet"/>
      <w:lvlText w:val="•"/>
      <w:lvlJc w:val="left"/>
      <w:pPr>
        <w:tabs>
          <w:tab w:val="num" w:pos="5040"/>
        </w:tabs>
        <w:ind w:left="5040" w:hanging="360"/>
      </w:pPr>
      <w:rPr>
        <w:rFonts w:ascii="Times New Roman" w:hAnsi="Times New Roman" w:hint="default"/>
      </w:rPr>
    </w:lvl>
    <w:lvl w:ilvl="7" w:tplc="10A01E4A" w:tentative="1">
      <w:start w:val="1"/>
      <w:numFmt w:val="bullet"/>
      <w:lvlText w:val="•"/>
      <w:lvlJc w:val="left"/>
      <w:pPr>
        <w:tabs>
          <w:tab w:val="num" w:pos="5760"/>
        </w:tabs>
        <w:ind w:left="5760" w:hanging="360"/>
      </w:pPr>
      <w:rPr>
        <w:rFonts w:ascii="Times New Roman" w:hAnsi="Times New Roman" w:hint="default"/>
      </w:rPr>
    </w:lvl>
    <w:lvl w:ilvl="8" w:tplc="499A235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4B0260DC"/>
    <w:multiLevelType w:val="multilevel"/>
    <w:tmpl w:val="5D7AA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9CC2A80"/>
    <w:multiLevelType w:val="multilevel"/>
    <w:tmpl w:val="521C7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A983360"/>
    <w:multiLevelType w:val="hybridMultilevel"/>
    <w:tmpl w:val="64D242E2"/>
    <w:lvl w:ilvl="0" w:tplc="68282C6C">
      <w:start w:val="1"/>
      <w:numFmt w:val="bullet"/>
      <w:lvlText w:val="•"/>
      <w:lvlJc w:val="left"/>
      <w:pPr>
        <w:tabs>
          <w:tab w:val="num" w:pos="720"/>
        </w:tabs>
        <w:ind w:left="720" w:hanging="360"/>
      </w:pPr>
      <w:rPr>
        <w:rFonts w:ascii="Times New Roman" w:hAnsi="Times New Roman" w:hint="default"/>
      </w:rPr>
    </w:lvl>
    <w:lvl w:ilvl="1" w:tplc="95520CAE" w:tentative="1">
      <w:start w:val="1"/>
      <w:numFmt w:val="bullet"/>
      <w:lvlText w:val="•"/>
      <w:lvlJc w:val="left"/>
      <w:pPr>
        <w:tabs>
          <w:tab w:val="num" w:pos="1440"/>
        </w:tabs>
        <w:ind w:left="1440" w:hanging="360"/>
      </w:pPr>
      <w:rPr>
        <w:rFonts w:ascii="Times New Roman" w:hAnsi="Times New Roman" w:hint="default"/>
      </w:rPr>
    </w:lvl>
    <w:lvl w:ilvl="2" w:tplc="C52A5C4E" w:tentative="1">
      <w:start w:val="1"/>
      <w:numFmt w:val="bullet"/>
      <w:lvlText w:val="•"/>
      <w:lvlJc w:val="left"/>
      <w:pPr>
        <w:tabs>
          <w:tab w:val="num" w:pos="2160"/>
        </w:tabs>
        <w:ind w:left="2160" w:hanging="360"/>
      </w:pPr>
      <w:rPr>
        <w:rFonts w:ascii="Times New Roman" w:hAnsi="Times New Roman" w:hint="default"/>
      </w:rPr>
    </w:lvl>
    <w:lvl w:ilvl="3" w:tplc="9112E4E6" w:tentative="1">
      <w:start w:val="1"/>
      <w:numFmt w:val="bullet"/>
      <w:lvlText w:val="•"/>
      <w:lvlJc w:val="left"/>
      <w:pPr>
        <w:tabs>
          <w:tab w:val="num" w:pos="2880"/>
        </w:tabs>
        <w:ind w:left="2880" w:hanging="360"/>
      </w:pPr>
      <w:rPr>
        <w:rFonts w:ascii="Times New Roman" w:hAnsi="Times New Roman" w:hint="default"/>
      </w:rPr>
    </w:lvl>
    <w:lvl w:ilvl="4" w:tplc="D050491A" w:tentative="1">
      <w:start w:val="1"/>
      <w:numFmt w:val="bullet"/>
      <w:lvlText w:val="•"/>
      <w:lvlJc w:val="left"/>
      <w:pPr>
        <w:tabs>
          <w:tab w:val="num" w:pos="3600"/>
        </w:tabs>
        <w:ind w:left="3600" w:hanging="360"/>
      </w:pPr>
      <w:rPr>
        <w:rFonts w:ascii="Times New Roman" w:hAnsi="Times New Roman" w:hint="default"/>
      </w:rPr>
    </w:lvl>
    <w:lvl w:ilvl="5" w:tplc="C9263888" w:tentative="1">
      <w:start w:val="1"/>
      <w:numFmt w:val="bullet"/>
      <w:lvlText w:val="•"/>
      <w:lvlJc w:val="left"/>
      <w:pPr>
        <w:tabs>
          <w:tab w:val="num" w:pos="4320"/>
        </w:tabs>
        <w:ind w:left="4320" w:hanging="360"/>
      </w:pPr>
      <w:rPr>
        <w:rFonts w:ascii="Times New Roman" w:hAnsi="Times New Roman" w:hint="default"/>
      </w:rPr>
    </w:lvl>
    <w:lvl w:ilvl="6" w:tplc="05AC18BC" w:tentative="1">
      <w:start w:val="1"/>
      <w:numFmt w:val="bullet"/>
      <w:lvlText w:val="•"/>
      <w:lvlJc w:val="left"/>
      <w:pPr>
        <w:tabs>
          <w:tab w:val="num" w:pos="5040"/>
        </w:tabs>
        <w:ind w:left="5040" w:hanging="360"/>
      </w:pPr>
      <w:rPr>
        <w:rFonts w:ascii="Times New Roman" w:hAnsi="Times New Roman" w:hint="default"/>
      </w:rPr>
    </w:lvl>
    <w:lvl w:ilvl="7" w:tplc="38FA444A" w:tentative="1">
      <w:start w:val="1"/>
      <w:numFmt w:val="bullet"/>
      <w:lvlText w:val="•"/>
      <w:lvlJc w:val="left"/>
      <w:pPr>
        <w:tabs>
          <w:tab w:val="num" w:pos="5760"/>
        </w:tabs>
        <w:ind w:left="5760" w:hanging="360"/>
      </w:pPr>
      <w:rPr>
        <w:rFonts w:ascii="Times New Roman" w:hAnsi="Times New Roman" w:hint="default"/>
      </w:rPr>
    </w:lvl>
    <w:lvl w:ilvl="8" w:tplc="2F8426D2"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6C66636E"/>
    <w:multiLevelType w:val="hybridMultilevel"/>
    <w:tmpl w:val="6F92BCE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8" w15:restartNumberingAfterBreak="0">
    <w:nsid w:val="70763941"/>
    <w:multiLevelType w:val="multilevel"/>
    <w:tmpl w:val="79E60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AF30222"/>
    <w:multiLevelType w:val="hybridMultilevel"/>
    <w:tmpl w:val="0CAEC4B2"/>
    <w:lvl w:ilvl="0" w:tplc="958ED0BA">
      <w:start w:val="1"/>
      <w:numFmt w:val="bullet"/>
      <w:lvlText w:val="•"/>
      <w:lvlJc w:val="left"/>
      <w:pPr>
        <w:tabs>
          <w:tab w:val="num" w:pos="720"/>
        </w:tabs>
        <w:ind w:left="720" w:hanging="360"/>
      </w:pPr>
      <w:rPr>
        <w:rFonts w:ascii="Times New Roman" w:hAnsi="Times New Roman" w:hint="default"/>
      </w:rPr>
    </w:lvl>
    <w:lvl w:ilvl="1" w:tplc="E4EE3632" w:tentative="1">
      <w:start w:val="1"/>
      <w:numFmt w:val="bullet"/>
      <w:lvlText w:val="•"/>
      <w:lvlJc w:val="left"/>
      <w:pPr>
        <w:tabs>
          <w:tab w:val="num" w:pos="1440"/>
        </w:tabs>
        <w:ind w:left="1440" w:hanging="360"/>
      </w:pPr>
      <w:rPr>
        <w:rFonts w:ascii="Times New Roman" w:hAnsi="Times New Roman" w:hint="default"/>
      </w:rPr>
    </w:lvl>
    <w:lvl w:ilvl="2" w:tplc="73D64210" w:tentative="1">
      <w:start w:val="1"/>
      <w:numFmt w:val="bullet"/>
      <w:lvlText w:val="•"/>
      <w:lvlJc w:val="left"/>
      <w:pPr>
        <w:tabs>
          <w:tab w:val="num" w:pos="2160"/>
        </w:tabs>
        <w:ind w:left="2160" w:hanging="360"/>
      </w:pPr>
      <w:rPr>
        <w:rFonts w:ascii="Times New Roman" w:hAnsi="Times New Roman" w:hint="default"/>
      </w:rPr>
    </w:lvl>
    <w:lvl w:ilvl="3" w:tplc="C49C2F6E" w:tentative="1">
      <w:start w:val="1"/>
      <w:numFmt w:val="bullet"/>
      <w:lvlText w:val="•"/>
      <w:lvlJc w:val="left"/>
      <w:pPr>
        <w:tabs>
          <w:tab w:val="num" w:pos="2880"/>
        </w:tabs>
        <w:ind w:left="2880" w:hanging="360"/>
      </w:pPr>
      <w:rPr>
        <w:rFonts w:ascii="Times New Roman" w:hAnsi="Times New Roman" w:hint="default"/>
      </w:rPr>
    </w:lvl>
    <w:lvl w:ilvl="4" w:tplc="F12229EA" w:tentative="1">
      <w:start w:val="1"/>
      <w:numFmt w:val="bullet"/>
      <w:lvlText w:val="•"/>
      <w:lvlJc w:val="left"/>
      <w:pPr>
        <w:tabs>
          <w:tab w:val="num" w:pos="3600"/>
        </w:tabs>
        <w:ind w:left="3600" w:hanging="360"/>
      </w:pPr>
      <w:rPr>
        <w:rFonts w:ascii="Times New Roman" w:hAnsi="Times New Roman" w:hint="default"/>
      </w:rPr>
    </w:lvl>
    <w:lvl w:ilvl="5" w:tplc="66460EE4" w:tentative="1">
      <w:start w:val="1"/>
      <w:numFmt w:val="bullet"/>
      <w:lvlText w:val="•"/>
      <w:lvlJc w:val="left"/>
      <w:pPr>
        <w:tabs>
          <w:tab w:val="num" w:pos="4320"/>
        </w:tabs>
        <w:ind w:left="4320" w:hanging="360"/>
      </w:pPr>
      <w:rPr>
        <w:rFonts w:ascii="Times New Roman" w:hAnsi="Times New Roman" w:hint="default"/>
      </w:rPr>
    </w:lvl>
    <w:lvl w:ilvl="6" w:tplc="B72C94CE" w:tentative="1">
      <w:start w:val="1"/>
      <w:numFmt w:val="bullet"/>
      <w:lvlText w:val="•"/>
      <w:lvlJc w:val="left"/>
      <w:pPr>
        <w:tabs>
          <w:tab w:val="num" w:pos="5040"/>
        </w:tabs>
        <w:ind w:left="5040" w:hanging="360"/>
      </w:pPr>
      <w:rPr>
        <w:rFonts w:ascii="Times New Roman" w:hAnsi="Times New Roman" w:hint="default"/>
      </w:rPr>
    </w:lvl>
    <w:lvl w:ilvl="7" w:tplc="16504526" w:tentative="1">
      <w:start w:val="1"/>
      <w:numFmt w:val="bullet"/>
      <w:lvlText w:val="•"/>
      <w:lvlJc w:val="left"/>
      <w:pPr>
        <w:tabs>
          <w:tab w:val="num" w:pos="5760"/>
        </w:tabs>
        <w:ind w:left="5760" w:hanging="360"/>
      </w:pPr>
      <w:rPr>
        <w:rFonts w:ascii="Times New Roman" w:hAnsi="Times New Roman" w:hint="default"/>
      </w:rPr>
    </w:lvl>
    <w:lvl w:ilvl="8" w:tplc="58588408"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7DFA4352"/>
    <w:multiLevelType w:val="hybridMultilevel"/>
    <w:tmpl w:val="B7C4544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9"/>
  </w:num>
  <w:num w:numId="2">
    <w:abstractNumId w:val="0"/>
  </w:num>
  <w:num w:numId="3">
    <w:abstractNumId w:val="17"/>
  </w:num>
  <w:num w:numId="4">
    <w:abstractNumId w:val="3"/>
  </w:num>
  <w:num w:numId="5">
    <w:abstractNumId w:val="7"/>
  </w:num>
  <w:num w:numId="6">
    <w:abstractNumId w:val="5"/>
  </w:num>
  <w:num w:numId="7">
    <w:abstractNumId w:val="1"/>
  </w:num>
  <w:num w:numId="8">
    <w:abstractNumId w:val="14"/>
  </w:num>
  <w:num w:numId="9">
    <w:abstractNumId w:val="4"/>
  </w:num>
  <w:num w:numId="10">
    <w:abstractNumId w:val="10"/>
  </w:num>
  <w:num w:numId="11">
    <w:abstractNumId w:val="18"/>
  </w:num>
  <w:num w:numId="12">
    <w:abstractNumId w:val="6"/>
  </w:num>
  <w:num w:numId="13">
    <w:abstractNumId w:val="11"/>
  </w:num>
  <w:num w:numId="14">
    <w:abstractNumId w:val="2"/>
  </w:num>
  <w:num w:numId="15">
    <w:abstractNumId w:val="15"/>
  </w:num>
  <w:num w:numId="16">
    <w:abstractNumId w:val="8"/>
  </w:num>
  <w:num w:numId="17">
    <w:abstractNumId w:val="20"/>
  </w:num>
  <w:num w:numId="18">
    <w:abstractNumId w:val="13"/>
  </w:num>
  <w:num w:numId="19">
    <w:abstractNumId w:val="16"/>
  </w:num>
  <w:num w:numId="20">
    <w:abstractNumId w:val="12"/>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0F43"/>
    <w:rsid w:val="00060AFD"/>
    <w:rsid w:val="00080E26"/>
    <w:rsid w:val="00081BB9"/>
    <w:rsid w:val="00085ED7"/>
    <w:rsid w:val="000956A1"/>
    <w:rsid w:val="000F030A"/>
    <w:rsid w:val="00161F40"/>
    <w:rsid w:val="00162A53"/>
    <w:rsid w:val="00172BC8"/>
    <w:rsid w:val="00180AFC"/>
    <w:rsid w:val="00197E8D"/>
    <w:rsid w:val="001C6F97"/>
    <w:rsid w:val="00235AC0"/>
    <w:rsid w:val="00240B09"/>
    <w:rsid w:val="0024238A"/>
    <w:rsid w:val="002B673E"/>
    <w:rsid w:val="00335223"/>
    <w:rsid w:val="00380C4D"/>
    <w:rsid w:val="0038558A"/>
    <w:rsid w:val="003951E9"/>
    <w:rsid w:val="003A636D"/>
    <w:rsid w:val="003B7CD2"/>
    <w:rsid w:val="003C3347"/>
    <w:rsid w:val="003E7744"/>
    <w:rsid w:val="00410A92"/>
    <w:rsid w:val="00461E3B"/>
    <w:rsid w:val="004720A3"/>
    <w:rsid w:val="00512723"/>
    <w:rsid w:val="005214C6"/>
    <w:rsid w:val="005464EE"/>
    <w:rsid w:val="005500D8"/>
    <w:rsid w:val="00590085"/>
    <w:rsid w:val="005E4802"/>
    <w:rsid w:val="00634A70"/>
    <w:rsid w:val="006653FD"/>
    <w:rsid w:val="00685C7E"/>
    <w:rsid w:val="006B420C"/>
    <w:rsid w:val="006C08AF"/>
    <w:rsid w:val="006C2228"/>
    <w:rsid w:val="006C4DBE"/>
    <w:rsid w:val="006E6834"/>
    <w:rsid w:val="00710C15"/>
    <w:rsid w:val="00773EFC"/>
    <w:rsid w:val="00782BAF"/>
    <w:rsid w:val="007843D7"/>
    <w:rsid w:val="007858CB"/>
    <w:rsid w:val="007A7C43"/>
    <w:rsid w:val="007C0B89"/>
    <w:rsid w:val="007E3A11"/>
    <w:rsid w:val="007F1D8B"/>
    <w:rsid w:val="008179BA"/>
    <w:rsid w:val="00825147"/>
    <w:rsid w:val="00860985"/>
    <w:rsid w:val="008A42A9"/>
    <w:rsid w:val="008E335F"/>
    <w:rsid w:val="00907926"/>
    <w:rsid w:val="00936024"/>
    <w:rsid w:val="009A2CF6"/>
    <w:rsid w:val="009C0F43"/>
    <w:rsid w:val="00A168D4"/>
    <w:rsid w:val="00A32240"/>
    <w:rsid w:val="00A5557F"/>
    <w:rsid w:val="00A61C3F"/>
    <w:rsid w:val="00AB646B"/>
    <w:rsid w:val="00AC0E8B"/>
    <w:rsid w:val="00AD6535"/>
    <w:rsid w:val="00AE3031"/>
    <w:rsid w:val="00B16F47"/>
    <w:rsid w:val="00B24CF1"/>
    <w:rsid w:val="00B42476"/>
    <w:rsid w:val="00BA2810"/>
    <w:rsid w:val="00BD4C95"/>
    <w:rsid w:val="00C445B8"/>
    <w:rsid w:val="00C52885"/>
    <w:rsid w:val="00C76B0A"/>
    <w:rsid w:val="00C80C50"/>
    <w:rsid w:val="00C90097"/>
    <w:rsid w:val="00CA68DD"/>
    <w:rsid w:val="00CA7DEB"/>
    <w:rsid w:val="00CC22D1"/>
    <w:rsid w:val="00CC637E"/>
    <w:rsid w:val="00CD51B6"/>
    <w:rsid w:val="00CF27BD"/>
    <w:rsid w:val="00D03B9E"/>
    <w:rsid w:val="00D5158D"/>
    <w:rsid w:val="00D55471"/>
    <w:rsid w:val="00D562D2"/>
    <w:rsid w:val="00D731BB"/>
    <w:rsid w:val="00DA1832"/>
    <w:rsid w:val="00DD1EA7"/>
    <w:rsid w:val="00E11CCB"/>
    <w:rsid w:val="00E66DB0"/>
    <w:rsid w:val="00EA56BE"/>
    <w:rsid w:val="00EC1BE0"/>
    <w:rsid w:val="00EC2199"/>
    <w:rsid w:val="00EC75B5"/>
    <w:rsid w:val="00F1778A"/>
    <w:rsid w:val="00F20FEC"/>
    <w:rsid w:val="00F966DF"/>
    <w:rsid w:val="00FB7B68"/>
    <w:rsid w:val="00FD78E2"/>
    <w:rsid w:val="00FF242F"/>
    <w:rsid w:val="00FF616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A07FFA"/>
  <w15:chartTrackingRefBased/>
  <w15:docId w15:val="{4831BCDB-7526-4B49-BA1D-AED06DBDEA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C0F43"/>
    <w:pPr>
      <w:spacing w:after="200" w:line="276" w:lineRule="auto"/>
    </w:pPr>
  </w:style>
  <w:style w:type="paragraph" w:styleId="2">
    <w:name w:val="heading 2"/>
    <w:basedOn w:val="a"/>
    <w:link w:val="20"/>
    <w:uiPriority w:val="9"/>
    <w:qFormat/>
    <w:rsid w:val="00F20FEC"/>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9C0F43"/>
    <w:pPr>
      <w:tabs>
        <w:tab w:val="center" w:pos="4677"/>
        <w:tab w:val="right" w:pos="9355"/>
      </w:tabs>
      <w:spacing w:after="0" w:line="240" w:lineRule="auto"/>
    </w:pPr>
  </w:style>
  <w:style w:type="character" w:customStyle="1" w:styleId="a4">
    <w:name w:val="Нижний колонтитул Знак"/>
    <w:basedOn w:val="a0"/>
    <w:link w:val="a3"/>
    <w:uiPriority w:val="99"/>
    <w:rsid w:val="009C0F43"/>
  </w:style>
  <w:style w:type="paragraph" w:customStyle="1" w:styleId="rvps33">
    <w:name w:val="rvps33"/>
    <w:basedOn w:val="a"/>
    <w:rsid w:val="009C0F4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6">
    <w:name w:val="rvps26"/>
    <w:basedOn w:val="a"/>
    <w:rsid w:val="009C0F4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9C0F43"/>
  </w:style>
  <w:style w:type="paragraph" w:customStyle="1" w:styleId="rvps34">
    <w:name w:val="rvps34"/>
    <w:basedOn w:val="a"/>
    <w:rsid w:val="009C0F4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9C0F4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9C0F43"/>
  </w:style>
  <w:style w:type="character" w:customStyle="1" w:styleId="rvts54">
    <w:name w:val="rvts54"/>
    <w:basedOn w:val="a0"/>
    <w:rsid w:val="009C0F43"/>
  </w:style>
  <w:style w:type="paragraph" w:styleId="a5">
    <w:name w:val="List Paragraph"/>
    <w:basedOn w:val="a"/>
    <w:uiPriority w:val="34"/>
    <w:qFormat/>
    <w:rsid w:val="00C76B0A"/>
    <w:pPr>
      <w:ind w:left="720"/>
      <w:contextualSpacing/>
    </w:pPr>
  </w:style>
  <w:style w:type="paragraph" w:styleId="a6">
    <w:name w:val="Normal (Web)"/>
    <w:aliases w:val="Обычный (Web),Знак3,Обычный (Web)1,Знак Знак3,Обычный (веб) Знак1,Обычный (веб) Знак Знак1,Знак Знак1 Знак,Обычный (веб) Знак Знак Знак,Знак Знак1 Знак Знак,Обычный (веб) Знак Знак Знак Знак,Знак Знак Знак Знак Знак,Знак4 Зна"/>
    <w:basedOn w:val="a"/>
    <w:link w:val="a7"/>
    <w:uiPriority w:val="99"/>
    <w:unhideWhenUsed/>
    <w:rsid w:val="00A3224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Strong"/>
    <w:basedOn w:val="a0"/>
    <w:uiPriority w:val="22"/>
    <w:qFormat/>
    <w:rsid w:val="00A32240"/>
    <w:rPr>
      <w:b/>
      <w:bCs/>
    </w:rPr>
  </w:style>
  <w:style w:type="character" w:styleId="a9">
    <w:name w:val="Hyperlink"/>
    <w:basedOn w:val="a0"/>
    <w:uiPriority w:val="99"/>
    <w:unhideWhenUsed/>
    <w:rsid w:val="00410A92"/>
    <w:rPr>
      <w:color w:val="0563C1" w:themeColor="hyperlink"/>
      <w:u w:val="single"/>
    </w:rPr>
  </w:style>
  <w:style w:type="character" w:styleId="aa">
    <w:name w:val="Unresolved Mention"/>
    <w:basedOn w:val="a0"/>
    <w:uiPriority w:val="99"/>
    <w:semiHidden/>
    <w:unhideWhenUsed/>
    <w:rsid w:val="00410A92"/>
    <w:rPr>
      <w:color w:val="605E5C"/>
      <w:shd w:val="clear" w:color="auto" w:fill="E1DFDD"/>
    </w:rPr>
  </w:style>
  <w:style w:type="character" w:customStyle="1" w:styleId="20">
    <w:name w:val="Заголовок 2 Знак"/>
    <w:basedOn w:val="a0"/>
    <w:link w:val="2"/>
    <w:uiPriority w:val="9"/>
    <w:rsid w:val="00F20FEC"/>
    <w:rPr>
      <w:rFonts w:ascii="Times New Roman" w:eastAsia="Times New Roman" w:hAnsi="Times New Roman" w:cs="Times New Roman"/>
      <w:b/>
      <w:bCs/>
      <w:sz w:val="36"/>
      <w:szCs w:val="36"/>
      <w:lang w:eastAsia="ru-RU"/>
    </w:rPr>
  </w:style>
  <w:style w:type="paragraph" w:customStyle="1" w:styleId="ya-share2item">
    <w:name w:val="ya-share2__item"/>
    <w:basedOn w:val="a"/>
    <w:rsid w:val="00F20FEC"/>
    <w:pPr>
      <w:spacing w:before="100" w:beforeAutospacing="1" w:after="100" w:afterAutospacing="1" w:line="240" w:lineRule="auto"/>
    </w:pPr>
    <w:rPr>
      <w:rFonts w:ascii="Arial" w:eastAsia="Times New Roman" w:hAnsi="Arial" w:cs="Arial"/>
      <w:sz w:val="24"/>
      <w:szCs w:val="24"/>
      <w:lang w:eastAsia="ru-RU"/>
    </w:rPr>
  </w:style>
  <w:style w:type="paragraph" w:customStyle="1" w:styleId="separator">
    <w:name w:val="separator"/>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Emphasis"/>
    <w:basedOn w:val="a0"/>
    <w:uiPriority w:val="20"/>
    <w:qFormat/>
    <w:rsid w:val="00F20FEC"/>
    <w:rPr>
      <w:i/>
      <w:iCs/>
    </w:rPr>
  </w:style>
  <w:style w:type="character" w:customStyle="1" w:styleId="ctatext2">
    <w:name w:val="ctatext2"/>
    <w:basedOn w:val="a0"/>
    <w:rsid w:val="00F20FEC"/>
    <w:rPr>
      <w:b/>
      <w:bCs/>
      <w:strike w:val="0"/>
      <w:dstrike w:val="0"/>
      <w:sz w:val="24"/>
      <w:szCs w:val="24"/>
      <w:u w:val="none"/>
      <w:effect w:val="none"/>
    </w:rPr>
  </w:style>
  <w:style w:type="character" w:customStyle="1" w:styleId="posttitle2">
    <w:name w:val="posttitle2"/>
    <w:basedOn w:val="a0"/>
    <w:rsid w:val="00F20FEC"/>
    <w:rPr>
      <w:color w:val="000000"/>
      <w:sz w:val="24"/>
      <w:szCs w:val="24"/>
    </w:rPr>
  </w:style>
  <w:style w:type="character" w:customStyle="1" w:styleId="form-imp1">
    <w:name w:val="form-imp1"/>
    <w:basedOn w:val="a0"/>
    <w:rsid w:val="00F20FEC"/>
    <w:rPr>
      <w:color w:val="FFF228"/>
    </w:rPr>
  </w:style>
  <w:style w:type="character" w:customStyle="1" w:styleId="ya-share2counter5">
    <w:name w:val="ya-share2__counter5"/>
    <w:basedOn w:val="a0"/>
    <w:rsid w:val="00F20FEC"/>
    <w:rPr>
      <w:vanish/>
      <w:webHidden w:val="0"/>
      <w:specVanish w:val="0"/>
    </w:rPr>
  </w:style>
  <w:style w:type="character" w:customStyle="1" w:styleId="ya-share2title5">
    <w:name w:val="ya-share2__title5"/>
    <w:basedOn w:val="a0"/>
    <w:rsid w:val="00F20FEC"/>
    <w:rPr>
      <w:color w:val="000000"/>
    </w:rPr>
  </w:style>
  <w:style w:type="paragraph" w:styleId="z-">
    <w:name w:val="HTML Top of Form"/>
    <w:basedOn w:val="a"/>
    <w:next w:val="a"/>
    <w:link w:val="z-0"/>
    <w:hidden/>
    <w:uiPriority w:val="99"/>
    <w:semiHidden/>
    <w:unhideWhenUsed/>
    <w:rsid w:val="00F20FEC"/>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F20FEC"/>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F20FEC"/>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F20FEC"/>
    <w:rPr>
      <w:rFonts w:ascii="Arial" w:eastAsia="Times New Roman" w:hAnsi="Arial" w:cs="Arial"/>
      <w:vanish/>
      <w:sz w:val="16"/>
      <w:szCs w:val="16"/>
      <w:lang w:eastAsia="ru-RU"/>
    </w:rPr>
  </w:style>
  <w:style w:type="character" w:customStyle="1" w:styleId="fn3">
    <w:name w:val="fn3"/>
    <w:basedOn w:val="a0"/>
    <w:rsid w:val="00F20FEC"/>
  </w:style>
  <w:style w:type="character" w:customStyle="1" w:styleId="commentdate3">
    <w:name w:val="comment_date3"/>
    <w:basedOn w:val="a0"/>
    <w:rsid w:val="00F20FEC"/>
  </w:style>
  <w:style w:type="character" w:customStyle="1" w:styleId="dem-revote-button-wrap">
    <w:name w:val="dem-revote-button-wrap"/>
    <w:basedOn w:val="a0"/>
    <w:rsid w:val="00F20FEC"/>
  </w:style>
  <w:style w:type="paragraph" w:customStyle="1" w:styleId="dem-winner">
    <w:name w:val="dem-winner"/>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em-label-percent-txt1">
    <w:name w:val="dem-label-percent-txt1"/>
    <w:basedOn w:val="a0"/>
    <w:rsid w:val="00F20FEC"/>
    <w:rPr>
      <w:vanish/>
      <w:webHidden w:val="0"/>
      <w:specVanish w:val="0"/>
    </w:rPr>
  </w:style>
  <w:style w:type="character" w:customStyle="1" w:styleId="votxt">
    <w:name w:val="votxt"/>
    <w:basedOn w:val="a0"/>
    <w:rsid w:val="00F20FEC"/>
  </w:style>
  <w:style w:type="character" w:customStyle="1" w:styleId="dem-votes-txt-votes">
    <w:name w:val="dem-votes-txt-votes"/>
    <w:basedOn w:val="a0"/>
    <w:rsid w:val="00F20FEC"/>
  </w:style>
  <w:style w:type="character" w:customStyle="1" w:styleId="dem-votes-txt-percent">
    <w:name w:val="dem-votes-txt-percent"/>
    <w:basedOn w:val="a0"/>
    <w:rsid w:val="00F20FEC"/>
  </w:style>
  <w:style w:type="character" w:customStyle="1" w:styleId="dem-begin-date">
    <w:name w:val="dem-begin-date"/>
    <w:basedOn w:val="a0"/>
    <w:rsid w:val="00F20FEC"/>
  </w:style>
  <w:style w:type="paragraph" w:customStyle="1" w:styleId="menu-item">
    <w:name w:val="menu-item"/>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tl-icon-num-0">
    <w:name w:val="utl-icon-num-0"/>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tl-icon-num-1">
    <w:name w:val="utl-icon-num-1"/>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tl-icon-num-2">
    <w:name w:val="utl-icon-num-2"/>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tl-icon-num-3">
    <w:name w:val="utl-icon-num-3"/>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tl-icon-num-4">
    <w:name w:val="utl-icon-num-4"/>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tl-icon-num-5">
    <w:name w:val="utl-icon-num-5"/>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tl-icon-num-6">
    <w:name w:val="utl-icon-num-6"/>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ptolike2">
    <w:name w:val="uptolike2"/>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hare-counter-container">
    <w:name w:val="share-counter-container"/>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hare-counter-common">
    <w:name w:val="share-counter-common"/>
    <w:basedOn w:val="a0"/>
    <w:rsid w:val="00F20FEC"/>
  </w:style>
  <w:style w:type="character" w:customStyle="1" w:styleId="sn-label9">
    <w:name w:val="sn-label9"/>
    <w:basedOn w:val="a0"/>
    <w:rsid w:val="00F20FEC"/>
  </w:style>
  <w:style w:type="character" w:customStyle="1" w:styleId="small-logo5">
    <w:name w:val="small-logo5"/>
    <w:basedOn w:val="a0"/>
    <w:rsid w:val="00F20FEC"/>
  </w:style>
  <w:style w:type="character" w:customStyle="1" w:styleId="blk">
    <w:name w:val="blk"/>
    <w:basedOn w:val="a0"/>
    <w:rsid w:val="00AC0E8B"/>
  </w:style>
  <w:style w:type="character" w:customStyle="1" w:styleId="a7">
    <w:name w:val="Обычный (Интернет) Знак"/>
    <w:aliases w:val="Обычный (Web) Знак,Знак3 Знак,Обычный (Web)1 Знак,Знак Знак3 Знак,Обычный (веб) Знак1 Знак,Обычный (веб) Знак Знак1 Знак,Знак Знак1 Знак Знак1,Обычный (веб) Знак Знак Знак Знак1,Знак Знак1 Знак Знак Знак,Знак4 Зна Знак"/>
    <w:link w:val="a6"/>
    <w:uiPriority w:val="99"/>
    <w:locked/>
    <w:rsid w:val="00080E26"/>
    <w:rPr>
      <w:rFonts w:ascii="Times New Roman" w:eastAsia="Times New Roman" w:hAnsi="Times New Roman" w:cs="Times New Roman"/>
      <w:sz w:val="24"/>
      <w:szCs w:val="24"/>
      <w:lang w:eastAsia="ru-RU"/>
    </w:rPr>
  </w:style>
  <w:style w:type="character" w:customStyle="1" w:styleId="f">
    <w:name w:val="f"/>
    <w:basedOn w:val="a0"/>
    <w:rsid w:val="005500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3102121">
      <w:bodyDiv w:val="1"/>
      <w:marLeft w:val="0"/>
      <w:marRight w:val="0"/>
      <w:marTop w:val="0"/>
      <w:marBottom w:val="0"/>
      <w:divBdr>
        <w:top w:val="none" w:sz="0" w:space="0" w:color="auto"/>
        <w:left w:val="none" w:sz="0" w:space="0" w:color="auto"/>
        <w:bottom w:val="none" w:sz="0" w:space="0" w:color="auto"/>
        <w:right w:val="none" w:sz="0" w:space="0" w:color="auto"/>
      </w:divBdr>
      <w:divsChild>
        <w:div w:id="1536846569">
          <w:marLeft w:val="547"/>
          <w:marRight w:val="0"/>
          <w:marTop w:val="0"/>
          <w:marBottom w:val="0"/>
          <w:divBdr>
            <w:top w:val="none" w:sz="0" w:space="0" w:color="auto"/>
            <w:left w:val="none" w:sz="0" w:space="0" w:color="auto"/>
            <w:bottom w:val="none" w:sz="0" w:space="0" w:color="auto"/>
            <w:right w:val="none" w:sz="0" w:space="0" w:color="auto"/>
          </w:divBdr>
        </w:div>
      </w:divsChild>
    </w:div>
    <w:div w:id="564218102">
      <w:bodyDiv w:val="1"/>
      <w:marLeft w:val="0"/>
      <w:marRight w:val="0"/>
      <w:marTop w:val="0"/>
      <w:marBottom w:val="0"/>
      <w:divBdr>
        <w:top w:val="none" w:sz="0" w:space="0" w:color="auto"/>
        <w:left w:val="none" w:sz="0" w:space="0" w:color="auto"/>
        <w:bottom w:val="none" w:sz="0" w:space="0" w:color="auto"/>
        <w:right w:val="none" w:sz="0" w:space="0" w:color="auto"/>
      </w:divBdr>
    </w:div>
    <w:div w:id="661586504">
      <w:bodyDiv w:val="1"/>
      <w:marLeft w:val="0"/>
      <w:marRight w:val="0"/>
      <w:marTop w:val="0"/>
      <w:marBottom w:val="0"/>
      <w:divBdr>
        <w:top w:val="none" w:sz="0" w:space="0" w:color="auto"/>
        <w:left w:val="none" w:sz="0" w:space="0" w:color="auto"/>
        <w:bottom w:val="none" w:sz="0" w:space="0" w:color="auto"/>
        <w:right w:val="none" w:sz="0" w:space="0" w:color="auto"/>
      </w:divBdr>
    </w:div>
    <w:div w:id="904683985">
      <w:bodyDiv w:val="1"/>
      <w:marLeft w:val="0"/>
      <w:marRight w:val="0"/>
      <w:marTop w:val="0"/>
      <w:marBottom w:val="0"/>
      <w:divBdr>
        <w:top w:val="none" w:sz="0" w:space="0" w:color="auto"/>
        <w:left w:val="none" w:sz="0" w:space="0" w:color="auto"/>
        <w:bottom w:val="none" w:sz="0" w:space="0" w:color="auto"/>
        <w:right w:val="none" w:sz="0" w:space="0" w:color="auto"/>
      </w:divBdr>
    </w:div>
    <w:div w:id="908349839">
      <w:bodyDiv w:val="1"/>
      <w:marLeft w:val="0"/>
      <w:marRight w:val="0"/>
      <w:marTop w:val="0"/>
      <w:marBottom w:val="0"/>
      <w:divBdr>
        <w:top w:val="none" w:sz="0" w:space="0" w:color="auto"/>
        <w:left w:val="none" w:sz="0" w:space="0" w:color="auto"/>
        <w:bottom w:val="none" w:sz="0" w:space="0" w:color="auto"/>
        <w:right w:val="none" w:sz="0" w:space="0" w:color="auto"/>
      </w:divBdr>
    </w:div>
    <w:div w:id="1136487049">
      <w:bodyDiv w:val="1"/>
      <w:marLeft w:val="0"/>
      <w:marRight w:val="0"/>
      <w:marTop w:val="0"/>
      <w:marBottom w:val="0"/>
      <w:divBdr>
        <w:top w:val="none" w:sz="0" w:space="0" w:color="auto"/>
        <w:left w:val="none" w:sz="0" w:space="0" w:color="auto"/>
        <w:bottom w:val="none" w:sz="0" w:space="0" w:color="auto"/>
        <w:right w:val="none" w:sz="0" w:space="0" w:color="auto"/>
      </w:divBdr>
    </w:div>
    <w:div w:id="1197697444">
      <w:bodyDiv w:val="1"/>
      <w:marLeft w:val="0"/>
      <w:marRight w:val="0"/>
      <w:marTop w:val="0"/>
      <w:marBottom w:val="0"/>
      <w:divBdr>
        <w:top w:val="none" w:sz="0" w:space="0" w:color="auto"/>
        <w:left w:val="none" w:sz="0" w:space="0" w:color="auto"/>
        <w:bottom w:val="none" w:sz="0" w:space="0" w:color="auto"/>
        <w:right w:val="none" w:sz="0" w:space="0" w:color="auto"/>
      </w:divBdr>
    </w:div>
    <w:div w:id="1266426411">
      <w:bodyDiv w:val="1"/>
      <w:marLeft w:val="0"/>
      <w:marRight w:val="0"/>
      <w:marTop w:val="0"/>
      <w:marBottom w:val="0"/>
      <w:divBdr>
        <w:top w:val="none" w:sz="0" w:space="0" w:color="auto"/>
        <w:left w:val="none" w:sz="0" w:space="0" w:color="auto"/>
        <w:bottom w:val="none" w:sz="0" w:space="0" w:color="auto"/>
        <w:right w:val="none" w:sz="0" w:space="0" w:color="auto"/>
      </w:divBdr>
    </w:div>
    <w:div w:id="1283658897">
      <w:bodyDiv w:val="1"/>
      <w:marLeft w:val="0"/>
      <w:marRight w:val="0"/>
      <w:marTop w:val="0"/>
      <w:marBottom w:val="0"/>
      <w:divBdr>
        <w:top w:val="none" w:sz="0" w:space="0" w:color="auto"/>
        <w:left w:val="none" w:sz="0" w:space="0" w:color="auto"/>
        <w:bottom w:val="none" w:sz="0" w:space="0" w:color="auto"/>
        <w:right w:val="none" w:sz="0" w:space="0" w:color="auto"/>
      </w:divBdr>
    </w:div>
    <w:div w:id="1347443368">
      <w:bodyDiv w:val="1"/>
      <w:marLeft w:val="0"/>
      <w:marRight w:val="0"/>
      <w:marTop w:val="0"/>
      <w:marBottom w:val="0"/>
      <w:divBdr>
        <w:top w:val="none" w:sz="0" w:space="0" w:color="auto"/>
        <w:left w:val="none" w:sz="0" w:space="0" w:color="auto"/>
        <w:bottom w:val="none" w:sz="0" w:space="0" w:color="auto"/>
        <w:right w:val="none" w:sz="0" w:space="0" w:color="auto"/>
      </w:divBdr>
      <w:divsChild>
        <w:div w:id="1252084990">
          <w:marLeft w:val="0"/>
          <w:marRight w:val="0"/>
          <w:marTop w:val="0"/>
          <w:marBottom w:val="0"/>
          <w:divBdr>
            <w:top w:val="none" w:sz="0" w:space="0" w:color="auto"/>
            <w:left w:val="none" w:sz="0" w:space="0" w:color="auto"/>
            <w:bottom w:val="none" w:sz="0" w:space="0" w:color="auto"/>
            <w:right w:val="none" w:sz="0" w:space="0" w:color="auto"/>
          </w:divBdr>
          <w:divsChild>
            <w:div w:id="924611146">
              <w:marLeft w:val="0"/>
              <w:marRight w:val="0"/>
              <w:marTop w:val="0"/>
              <w:marBottom w:val="0"/>
              <w:divBdr>
                <w:top w:val="none" w:sz="0" w:space="0" w:color="auto"/>
                <w:left w:val="none" w:sz="0" w:space="0" w:color="auto"/>
                <w:bottom w:val="none" w:sz="0" w:space="0" w:color="auto"/>
                <w:right w:val="none" w:sz="0" w:space="0" w:color="auto"/>
              </w:divBdr>
              <w:divsChild>
                <w:div w:id="464465337">
                  <w:marLeft w:val="0"/>
                  <w:marRight w:val="0"/>
                  <w:marTop w:val="0"/>
                  <w:marBottom w:val="0"/>
                  <w:divBdr>
                    <w:top w:val="none" w:sz="0" w:space="0" w:color="auto"/>
                    <w:left w:val="none" w:sz="0" w:space="0" w:color="auto"/>
                    <w:bottom w:val="none" w:sz="0" w:space="0" w:color="auto"/>
                    <w:right w:val="none" w:sz="0" w:space="0" w:color="auto"/>
                  </w:divBdr>
                  <w:divsChild>
                    <w:div w:id="674262834">
                      <w:blockQuote w:val="1"/>
                      <w:marLeft w:val="720"/>
                      <w:marRight w:val="720"/>
                      <w:marTop w:val="100"/>
                      <w:marBottom w:val="100"/>
                      <w:divBdr>
                        <w:top w:val="none" w:sz="0" w:space="0" w:color="auto"/>
                        <w:left w:val="none" w:sz="0" w:space="0" w:color="auto"/>
                        <w:bottom w:val="none" w:sz="0" w:space="0" w:color="auto"/>
                        <w:right w:val="none" w:sz="0" w:space="0" w:color="auto"/>
                      </w:divBdr>
                    </w:div>
                    <w:div w:id="1895702308">
                      <w:blockQuote w:val="1"/>
                      <w:marLeft w:val="720"/>
                      <w:marRight w:val="720"/>
                      <w:marTop w:val="100"/>
                      <w:marBottom w:val="100"/>
                      <w:divBdr>
                        <w:top w:val="none" w:sz="0" w:space="0" w:color="auto"/>
                        <w:left w:val="none" w:sz="0" w:space="0" w:color="auto"/>
                        <w:bottom w:val="none" w:sz="0" w:space="0" w:color="auto"/>
                        <w:right w:val="none" w:sz="0" w:space="0" w:color="auto"/>
                      </w:divBdr>
                    </w:div>
                    <w:div w:id="672604640">
                      <w:blockQuote w:val="1"/>
                      <w:marLeft w:val="720"/>
                      <w:marRight w:val="720"/>
                      <w:marTop w:val="100"/>
                      <w:marBottom w:val="100"/>
                      <w:divBdr>
                        <w:top w:val="none" w:sz="0" w:space="0" w:color="auto"/>
                        <w:left w:val="none" w:sz="0" w:space="0" w:color="auto"/>
                        <w:bottom w:val="none" w:sz="0" w:space="0" w:color="auto"/>
                        <w:right w:val="none" w:sz="0" w:space="0" w:color="auto"/>
                      </w:divBdr>
                    </w:div>
                    <w:div w:id="303394208">
                      <w:blockQuote w:val="1"/>
                      <w:marLeft w:val="720"/>
                      <w:marRight w:val="720"/>
                      <w:marTop w:val="100"/>
                      <w:marBottom w:val="100"/>
                      <w:divBdr>
                        <w:top w:val="none" w:sz="0" w:space="0" w:color="auto"/>
                        <w:left w:val="none" w:sz="0" w:space="0" w:color="auto"/>
                        <w:bottom w:val="none" w:sz="0" w:space="0" w:color="auto"/>
                        <w:right w:val="none" w:sz="0" w:space="0" w:color="auto"/>
                      </w:divBdr>
                    </w:div>
                    <w:div w:id="2023698589">
                      <w:marLeft w:val="0"/>
                      <w:marRight w:val="0"/>
                      <w:marTop w:val="0"/>
                      <w:marBottom w:val="240"/>
                      <w:divBdr>
                        <w:top w:val="none" w:sz="0" w:space="0" w:color="auto"/>
                        <w:left w:val="none" w:sz="0" w:space="0" w:color="auto"/>
                        <w:bottom w:val="none" w:sz="0" w:space="0" w:color="auto"/>
                        <w:right w:val="none" w:sz="0" w:space="0" w:color="auto"/>
                      </w:divBdr>
                      <w:divsChild>
                        <w:div w:id="427503692">
                          <w:marLeft w:val="0"/>
                          <w:marRight w:val="0"/>
                          <w:marTop w:val="0"/>
                          <w:marBottom w:val="0"/>
                          <w:divBdr>
                            <w:top w:val="none" w:sz="0" w:space="0" w:color="auto"/>
                            <w:left w:val="none" w:sz="0" w:space="0" w:color="auto"/>
                            <w:bottom w:val="none" w:sz="0" w:space="0" w:color="auto"/>
                            <w:right w:val="none" w:sz="0" w:space="0" w:color="auto"/>
                          </w:divBdr>
                        </w:div>
                      </w:divsChild>
                    </w:div>
                    <w:div w:id="1047995526">
                      <w:marLeft w:val="0"/>
                      <w:marRight w:val="0"/>
                      <w:marTop w:val="240"/>
                      <w:marBottom w:val="0"/>
                      <w:divBdr>
                        <w:top w:val="none" w:sz="0" w:space="0" w:color="auto"/>
                        <w:left w:val="none" w:sz="0" w:space="0" w:color="auto"/>
                        <w:bottom w:val="none" w:sz="0" w:space="0" w:color="auto"/>
                        <w:right w:val="none" w:sz="0" w:space="0" w:color="auto"/>
                      </w:divBdr>
                    </w:div>
                    <w:div w:id="553394899">
                      <w:marLeft w:val="0"/>
                      <w:marRight w:val="0"/>
                      <w:marTop w:val="225"/>
                      <w:marBottom w:val="225"/>
                      <w:divBdr>
                        <w:top w:val="none" w:sz="0" w:space="0" w:color="auto"/>
                        <w:left w:val="none" w:sz="0" w:space="0" w:color="auto"/>
                        <w:bottom w:val="none" w:sz="0" w:space="0" w:color="auto"/>
                        <w:right w:val="none" w:sz="0" w:space="0" w:color="auto"/>
                      </w:divBdr>
                      <w:divsChild>
                        <w:div w:id="805007901">
                          <w:marLeft w:val="0"/>
                          <w:marRight w:val="0"/>
                          <w:marTop w:val="75"/>
                          <w:marBottom w:val="0"/>
                          <w:divBdr>
                            <w:top w:val="none" w:sz="0" w:space="0" w:color="auto"/>
                            <w:left w:val="none" w:sz="0" w:space="0" w:color="auto"/>
                            <w:bottom w:val="none" w:sz="0" w:space="0" w:color="auto"/>
                            <w:right w:val="none" w:sz="0" w:space="0" w:color="auto"/>
                          </w:divBdr>
                          <w:divsChild>
                            <w:div w:id="1075475331">
                              <w:marLeft w:val="0"/>
                              <w:marRight w:val="0"/>
                              <w:marTop w:val="0"/>
                              <w:marBottom w:val="60"/>
                              <w:divBdr>
                                <w:top w:val="none" w:sz="0" w:space="0" w:color="auto"/>
                                <w:left w:val="none" w:sz="0" w:space="0" w:color="auto"/>
                                <w:bottom w:val="none" w:sz="0" w:space="0" w:color="auto"/>
                                <w:right w:val="none" w:sz="0" w:space="0" w:color="auto"/>
                              </w:divBdr>
                            </w:div>
                            <w:div w:id="231741643">
                              <w:marLeft w:val="0"/>
                              <w:marRight w:val="0"/>
                              <w:marTop w:val="0"/>
                              <w:marBottom w:val="0"/>
                              <w:divBdr>
                                <w:top w:val="none" w:sz="0" w:space="0" w:color="auto"/>
                                <w:left w:val="none" w:sz="0" w:space="0" w:color="auto"/>
                                <w:bottom w:val="none" w:sz="0" w:space="0" w:color="auto"/>
                                <w:right w:val="none" w:sz="0" w:space="0" w:color="auto"/>
                              </w:divBdr>
                            </w:div>
                          </w:divsChild>
                        </w:div>
                        <w:div w:id="2013339675">
                          <w:marLeft w:val="0"/>
                          <w:marRight w:val="0"/>
                          <w:marTop w:val="0"/>
                          <w:marBottom w:val="60"/>
                          <w:divBdr>
                            <w:top w:val="none" w:sz="0" w:space="0" w:color="auto"/>
                            <w:left w:val="none" w:sz="0" w:space="0" w:color="auto"/>
                            <w:bottom w:val="none" w:sz="0" w:space="0" w:color="auto"/>
                            <w:right w:val="none" w:sz="0" w:space="0" w:color="auto"/>
                          </w:divBdr>
                        </w:div>
                        <w:div w:id="43993457">
                          <w:marLeft w:val="0"/>
                          <w:marRight w:val="0"/>
                          <w:marTop w:val="0"/>
                          <w:marBottom w:val="0"/>
                          <w:divBdr>
                            <w:top w:val="none" w:sz="0" w:space="0" w:color="auto"/>
                            <w:left w:val="none" w:sz="0" w:space="0" w:color="auto"/>
                            <w:bottom w:val="none" w:sz="0" w:space="0" w:color="auto"/>
                            <w:right w:val="none" w:sz="0" w:space="0" w:color="auto"/>
                          </w:divBdr>
                          <w:divsChild>
                            <w:div w:id="1348406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481297">
                      <w:marLeft w:val="0"/>
                      <w:marRight w:val="0"/>
                      <w:marTop w:val="0"/>
                      <w:marBottom w:val="450"/>
                      <w:divBdr>
                        <w:top w:val="none" w:sz="0" w:space="0" w:color="auto"/>
                        <w:left w:val="none" w:sz="0" w:space="0" w:color="auto"/>
                        <w:bottom w:val="none" w:sz="0" w:space="0" w:color="auto"/>
                        <w:right w:val="none" w:sz="0" w:space="0" w:color="auto"/>
                      </w:divBdr>
                      <w:divsChild>
                        <w:div w:id="308901357">
                          <w:marLeft w:val="0"/>
                          <w:marRight w:val="0"/>
                          <w:marTop w:val="0"/>
                          <w:marBottom w:val="450"/>
                          <w:divBdr>
                            <w:top w:val="none" w:sz="0" w:space="0" w:color="auto"/>
                            <w:left w:val="single" w:sz="24" w:space="11" w:color="000000"/>
                            <w:bottom w:val="none" w:sz="0" w:space="0" w:color="auto"/>
                            <w:right w:val="none" w:sz="0" w:space="0" w:color="auto"/>
                          </w:divBdr>
                        </w:div>
                        <w:div w:id="866404245">
                          <w:marLeft w:val="0"/>
                          <w:marRight w:val="0"/>
                          <w:marTop w:val="0"/>
                          <w:marBottom w:val="105"/>
                          <w:divBdr>
                            <w:top w:val="none" w:sz="0" w:space="0" w:color="auto"/>
                            <w:left w:val="none" w:sz="0" w:space="0" w:color="auto"/>
                            <w:bottom w:val="none" w:sz="0" w:space="0" w:color="auto"/>
                            <w:right w:val="none" w:sz="0" w:space="0" w:color="auto"/>
                          </w:divBdr>
                        </w:div>
                        <w:div w:id="698630397">
                          <w:marLeft w:val="0"/>
                          <w:marRight w:val="0"/>
                          <w:marTop w:val="0"/>
                          <w:marBottom w:val="105"/>
                          <w:divBdr>
                            <w:top w:val="none" w:sz="0" w:space="0" w:color="auto"/>
                            <w:left w:val="none" w:sz="0" w:space="0" w:color="auto"/>
                            <w:bottom w:val="none" w:sz="0" w:space="0" w:color="auto"/>
                            <w:right w:val="none" w:sz="0" w:space="0" w:color="auto"/>
                          </w:divBdr>
                        </w:div>
                        <w:div w:id="874587470">
                          <w:marLeft w:val="0"/>
                          <w:marRight w:val="0"/>
                          <w:marTop w:val="0"/>
                          <w:marBottom w:val="105"/>
                          <w:divBdr>
                            <w:top w:val="none" w:sz="0" w:space="0" w:color="auto"/>
                            <w:left w:val="none" w:sz="0" w:space="0" w:color="auto"/>
                            <w:bottom w:val="none" w:sz="0" w:space="0" w:color="auto"/>
                            <w:right w:val="none" w:sz="0" w:space="0" w:color="auto"/>
                          </w:divBdr>
                        </w:div>
                        <w:div w:id="659310135">
                          <w:marLeft w:val="0"/>
                          <w:marRight w:val="0"/>
                          <w:marTop w:val="0"/>
                          <w:marBottom w:val="105"/>
                          <w:divBdr>
                            <w:top w:val="none" w:sz="0" w:space="0" w:color="auto"/>
                            <w:left w:val="none" w:sz="0" w:space="0" w:color="auto"/>
                            <w:bottom w:val="none" w:sz="0" w:space="0" w:color="auto"/>
                            <w:right w:val="none" w:sz="0" w:space="0" w:color="auto"/>
                          </w:divBdr>
                        </w:div>
                      </w:divsChild>
                    </w:div>
                    <w:div w:id="1336150914">
                      <w:marLeft w:val="0"/>
                      <w:marRight w:val="0"/>
                      <w:marTop w:val="0"/>
                      <w:marBottom w:val="450"/>
                      <w:divBdr>
                        <w:top w:val="none" w:sz="0" w:space="0" w:color="auto"/>
                        <w:left w:val="none" w:sz="0" w:space="0" w:color="auto"/>
                        <w:bottom w:val="none" w:sz="0" w:space="0" w:color="auto"/>
                        <w:right w:val="none" w:sz="0" w:space="0" w:color="auto"/>
                      </w:divBdr>
                      <w:divsChild>
                        <w:div w:id="447621990">
                          <w:marLeft w:val="0"/>
                          <w:marRight w:val="0"/>
                          <w:marTop w:val="0"/>
                          <w:marBottom w:val="375"/>
                          <w:divBdr>
                            <w:top w:val="none" w:sz="0" w:space="0" w:color="auto"/>
                            <w:left w:val="none" w:sz="0" w:space="0" w:color="auto"/>
                            <w:bottom w:val="none" w:sz="0" w:space="0" w:color="auto"/>
                            <w:right w:val="none" w:sz="0" w:space="0" w:color="auto"/>
                          </w:divBdr>
                        </w:div>
                        <w:div w:id="1997761535">
                          <w:marLeft w:val="0"/>
                          <w:marRight w:val="0"/>
                          <w:marTop w:val="0"/>
                          <w:marBottom w:val="0"/>
                          <w:divBdr>
                            <w:top w:val="none" w:sz="0" w:space="0" w:color="auto"/>
                            <w:left w:val="none" w:sz="0" w:space="0" w:color="auto"/>
                            <w:bottom w:val="none" w:sz="0" w:space="0" w:color="auto"/>
                            <w:right w:val="none" w:sz="0" w:space="0" w:color="auto"/>
                          </w:divBdr>
                        </w:div>
                      </w:divsChild>
                    </w:div>
                    <w:div w:id="2145418415">
                      <w:marLeft w:val="0"/>
                      <w:marRight w:val="0"/>
                      <w:marTop w:val="0"/>
                      <w:marBottom w:val="375"/>
                      <w:divBdr>
                        <w:top w:val="none" w:sz="0" w:space="0" w:color="auto"/>
                        <w:left w:val="none" w:sz="0" w:space="0" w:color="auto"/>
                        <w:bottom w:val="none" w:sz="0" w:space="0" w:color="auto"/>
                        <w:right w:val="none" w:sz="0" w:space="0" w:color="auto"/>
                      </w:divBdr>
                    </w:div>
                    <w:div w:id="682900321">
                      <w:marLeft w:val="0"/>
                      <w:marRight w:val="0"/>
                      <w:marTop w:val="0"/>
                      <w:marBottom w:val="225"/>
                      <w:divBdr>
                        <w:top w:val="none" w:sz="0" w:space="0" w:color="auto"/>
                        <w:left w:val="none" w:sz="0" w:space="0" w:color="auto"/>
                        <w:bottom w:val="single" w:sz="6" w:space="19" w:color="6969B3"/>
                        <w:right w:val="none" w:sz="0" w:space="0" w:color="auto"/>
                      </w:divBdr>
                      <w:divsChild>
                        <w:div w:id="1018773010">
                          <w:marLeft w:val="0"/>
                          <w:marRight w:val="0"/>
                          <w:marTop w:val="0"/>
                          <w:marBottom w:val="0"/>
                          <w:divBdr>
                            <w:top w:val="none" w:sz="0" w:space="0" w:color="auto"/>
                            <w:left w:val="none" w:sz="0" w:space="0" w:color="auto"/>
                            <w:bottom w:val="none" w:sz="0" w:space="0" w:color="auto"/>
                            <w:right w:val="none" w:sz="0" w:space="0" w:color="auto"/>
                          </w:divBdr>
                        </w:div>
                        <w:div w:id="1253203485">
                          <w:marLeft w:val="0"/>
                          <w:marRight w:val="0"/>
                          <w:marTop w:val="0"/>
                          <w:marBottom w:val="0"/>
                          <w:divBdr>
                            <w:top w:val="none" w:sz="0" w:space="0" w:color="auto"/>
                            <w:left w:val="none" w:sz="0" w:space="0" w:color="auto"/>
                            <w:bottom w:val="none" w:sz="0" w:space="0" w:color="auto"/>
                            <w:right w:val="none" w:sz="0" w:space="0" w:color="auto"/>
                          </w:divBdr>
                          <w:divsChild>
                            <w:div w:id="1232421220">
                              <w:marLeft w:val="0"/>
                              <w:marRight w:val="0"/>
                              <w:marTop w:val="0"/>
                              <w:marBottom w:val="0"/>
                              <w:divBdr>
                                <w:top w:val="none" w:sz="0" w:space="0" w:color="auto"/>
                                <w:left w:val="none" w:sz="0" w:space="0" w:color="auto"/>
                                <w:bottom w:val="none" w:sz="0" w:space="0" w:color="auto"/>
                                <w:right w:val="none" w:sz="0" w:space="0" w:color="auto"/>
                              </w:divBdr>
                            </w:div>
                            <w:div w:id="332998033">
                              <w:marLeft w:val="0"/>
                              <w:marRight w:val="0"/>
                              <w:marTop w:val="0"/>
                              <w:marBottom w:val="0"/>
                              <w:divBdr>
                                <w:top w:val="none" w:sz="0" w:space="0" w:color="auto"/>
                                <w:left w:val="none" w:sz="0" w:space="0" w:color="auto"/>
                                <w:bottom w:val="none" w:sz="0" w:space="0" w:color="auto"/>
                                <w:right w:val="none" w:sz="0" w:space="0" w:color="auto"/>
                              </w:divBdr>
                              <w:divsChild>
                                <w:div w:id="102498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007250">
                      <w:marLeft w:val="0"/>
                      <w:marRight w:val="0"/>
                      <w:marTop w:val="0"/>
                      <w:marBottom w:val="225"/>
                      <w:divBdr>
                        <w:top w:val="none" w:sz="0" w:space="0" w:color="auto"/>
                        <w:left w:val="none" w:sz="0" w:space="0" w:color="auto"/>
                        <w:bottom w:val="single" w:sz="6" w:space="19" w:color="6969B3"/>
                        <w:right w:val="none" w:sz="0" w:space="0" w:color="auto"/>
                      </w:divBdr>
                      <w:divsChild>
                        <w:div w:id="400253062">
                          <w:marLeft w:val="0"/>
                          <w:marRight w:val="0"/>
                          <w:marTop w:val="0"/>
                          <w:marBottom w:val="0"/>
                          <w:divBdr>
                            <w:top w:val="none" w:sz="0" w:space="0" w:color="auto"/>
                            <w:left w:val="none" w:sz="0" w:space="0" w:color="auto"/>
                            <w:bottom w:val="none" w:sz="0" w:space="0" w:color="auto"/>
                            <w:right w:val="none" w:sz="0" w:space="0" w:color="auto"/>
                          </w:divBdr>
                        </w:div>
                        <w:div w:id="1486779986">
                          <w:marLeft w:val="0"/>
                          <w:marRight w:val="0"/>
                          <w:marTop w:val="0"/>
                          <w:marBottom w:val="0"/>
                          <w:divBdr>
                            <w:top w:val="none" w:sz="0" w:space="0" w:color="auto"/>
                            <w:left w:val="none" w:sz="0" w:space="0" w:color="auto"/>
                            <w:bottom w:val="none" w:sz="0" w:space="0" w:color="auto"/>
                            <w:right w:val="none" w:sz="0" w:space="0" w:color="auto"/>
                          </w:divBdr>
                          <w:divsChild>
                            <w:div w:id="298270876">
                              <w:marLeft w:val="0"/>
                              <w:marRight w:val="0"/>
                              <w:marTop w:val="0"/>
                              <w:marBottom w:val="0"/>
                              <w:divBdr>
                                <w:top w:val="none" w:sz="0" w:space="0" w:color="auto"/>
                                <w:left w:val="none" w:sz="0" w:space="0" w:color="auto"/>
                                <w:bottom w:val="none" w:sz="0" w:space="0" w:color="auto"/>
                                <w:right w:val="none" w:sz="0" w:space="0" w:color="auto"/>
                              </w:divBdr>
                            </w:div>
                            <w:div w:id="1428961056">
                              <w:marLeft w:val="0"/>
                              <w:marRight w:val="0"/>
                              <w:marTop w:val="0"/>
                              <w:marBottom w:val="0"/>
                              <w:divBdr>
                                <w:top w:val="none" w:sz="0" w:space="0" w:color="auto"/>
                                <w:left w:val="none" w:sz="0" w:space="0" w:color="auto"/>
                                <w:bottom w:val="none" w:sz="0" w:space="0" w:color="auto"/>
                                <w:right w:val="none" w:sz="0" w:space="0" w:color="auto"/>
                              </w:divBdr>
                              <w:divsChild>
                                <w:div w:id="1304198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244466">
                      <w:marLeft w:val="0"/>
                      <w:marRight w:val="0"/>
                      <w:marTop w:val="0"/>
                      <w:marBottom w:val="0"/>
                      <w:divBdr>
                        <w:top w:val="none" w:sz="0" w:space="0" w:color="auto"/>
                        <w:left w:val="none" w:sz="0" w:space="0" w:color="auto"/>
                        <w:bottom w:val="none" w:sz="0" w:space="0" w:color="auto"/>
                        <w:right w:val="none" w:sz="0" w:space="0" w:color="auto"/>
                      </w:divBdr>
                      <w:divsChild>
                        <w:div w:id="1549299219">
                          <w:marLeft w:val="0"/>
                          <w:marRight w:val="0"/>
                          <w:marTop w:val="0"/>
                          <w:marBottom w:val="450"/>
                          <w:divBdr>
                            <w:top w:val="none" w:sz="0" w:space="0" w:color="auto"/>
                            <w:left w:val="single" w:sz="24" w:space="11" w:color="000000"/>
                            <w:bottom w:val="none" w:sz="0" w:space="0" w:color="auto"/>
                            <w:right w:val="none" w:sz="0" w:space="0" w:color="auto"/>
                          </w:divBdr>
                        </w:div>
                        <w:div w:id="1043016980">
                          <w:marLeft w:val="0"/>
                          <w:marRight w:val="0"/>
                          <w:marTop w:val="0"/>
                          <w:marBottom w:val="0"/>
                          <w:divBdr>
                            <w:top w:val="none" w:sz="0" w:space="0" w:color="auto"/>
                            <w:left w:val="none" w:sz="0" w:space="0" w:color="auto"/>
                            <w:bottom w:val="none" w:sz="0" w:space="0" w:color="auto"/>
                            <w:right w:val="none" w:sz="0" w:space="0" w:color="auto"/>
                          </w:divBdr>
                          <w:divsChild>
                            <w:div w:id="1161854158">
                              <w:marLeft w:val="0"/>
                              <w:marRight w:val="0"/>
                              <w:marTop w:val="0"/>
                              <w:marBottom w:val="300"/>
                              <w:divBdr>
                                <w:top w:val="none" w:sz="0" w:space="0" w:color="auto"/>
                                <w:left w:val="none" w:sz="0" w:space="0" w:color="auto"/>
                                <w:bottom w:val="none" w:sz="0" w:space="0" w:color="auto"/>
                                <w:right w:val="none" w:sz="0" w:space="0" w:color="auto"/>
                              </w:divBdr>
                              <w:divsChild>
                                <w:div w:id="2010600342">
                                  <w:marLeft w:val="0"/>
                                  <w:marRight w:val="0"/>
                                  <w:marTop w:val="0"/>
                                  <w:marBottom w:val="150"/>
                                  <w:divBdr>
                                    <w:top w:val="none" w:sz="0" w:space="0" w:color="auto"/>
                                    <w:left w:val="none" w:sz="0" w:space="0" w:color="auto"/>
                                    <w:bottom w:val="none" w:sz="0" w:space="0" w:color="auto"/>
                                    <w:right w:val="none" w:sz="0" w:space="0" w:color="auto"/>
                                  </w:divBdr>
                                </w:div>
                                <w:div w:id="1145316156">
                                  <w:marLeft w:val="0"/>
                                  <w:marRight w:val="0"/>
                                  <w:marTop w:val="0"/>
                                  <w:marBottom w:val="180"/>
                                  <w:divBdr>
                                    <w:top w:val="none" w:sz="0" w:space="0" w:color="auto"/>
                                    <w:left w:val="none" w:sz="0" w:space="0" w:color="auto"/>
                                    <w:bottom w:val="none" w:sz="0" w:space="0" w:color="auto"/>
                                    <w:right w:val="none" w:sz="0" w:space="0" w:color="auto"/>
                                  </w:divBdr>
                                </w:div>
                              </w:divsChild>
                            </w:div>
                            <w:div w:id="1517772992">
                              <w:marLeft w:val="0"/>
                              <w:marRight w:val="0"/>
                              <w:marTop w:val="0"/>
                              <w:marBottom w:val="300"/>
                              <w:divBdr>
                                <w:top w:val="none" w:sz="0" w:space="0" w:color="auto"/>
                                <w:left w:val="none" w:sz="0" w:space="0" w:color="auto"/>
                                <w:bottom w:val="none" w:sz="0" w:space="0" w:color="auto"/>
                                <w:right w:val="none" w:sz="0" w:space="0" w:color="auto"/>
                              </w:divBdr>
                              <w:divsChild>
                                <w:div w:id="356782081">
                                  <w:marLeft w:val="0"/>
                                  <w:marRight w:val="0"/>
                                  <w:marTop w:val="0"/>
                                  <w:marBottom w:val="150"/>
                                  <w:divBdr>
                                    <w:top w:val="none" w:sz="0" w:space="0" w:color="auto"/>
                                    <w:left w:val="none" w:sz="0" w:space="0" w:color="auto"/>
                                    <w:bottom w:val="none" w:sz="0" w:space="0" w:color="auto"/>
                                    <w:right w:val="none" w:sz="0" w:space="0" w:color="auto"/>
                                  </w:divBdr>
                                </w:div>
                                <w:div w:id="1978606890">
                                  <w:marLeft w:val="0"/>
                                  <w:marRight w:val="0"/>
                                  <w:marTop w:val="0"/>
                                  <w:marBottom w:val="180"/>
                                  <w:divBdr>
                                    <w:top w:val="none" w:sz="0" w:space="0" w:color="auto"/>
                                    <w:left w:val="none" w:sz="0" w:space="0" w:color="auto"/>
                                    <w:bottom w:val="none" w:sz="0" w:space="0" w:color="auto"/>
                                    <w:right w:val="none" w:sz="0" w:space="0" w:color="auto"/>
                                  </w:divBdr>
                                </w:div>
                              </w:divsChild>
                            </w:div>
                            <w:div w:id="1905950670">
                              <w:marLeft w:val="0"/>
                              <w:marRight w:val="0"/>
                              <w:marTop w:val="0"/>
                              <w:marBottom w:val="300"/>
                              <w:divBdr>
                                <w:top w:val="none" w:sz="0" w:space="0" w:color="auto"/>
                                <w:left w:val="none" w:sz="0" w:space="0" w:color="auto"/>
                                <w:bottom w:val="none" w:sz="0" w:space="0" w:color="auto"/>
                                <w:right w:val="none" w:sz="0" w:space="0" w:color="auto"/>
                              </w:divBdr>
                              <w:divsChild>
                                <w:div w:id="1375471842">
                                  <w:marLeft w:val="0"/>
                                  <w:marRight w:val="0"/>
                                  <w:marTop w:val="0"/>
                                  <w:marBottom w:val="150"/>
                                  <w:divBdr>
                                    <w:top w:val="none" w:sz="0" w:space="0" w:color="auto"/>
                                    <w:left w:val="none" w:sz="0" w:space="0" w:color="auto"/>
                                    <w:bottom w:val="none" w:sz="0" w:space="0" w:color="auto"/>
                                    <w:right w:val="none" w:sz="0" w:space="0" w:color="auto"/>
                                  </w:divBdr>
                                </w:div>
                                <w:div w:id="1116489846">
                                  <w:marLeft w:val="0"/>
                                  <w:marRight w:val="0"/>
                                  <w:marTop w:val="0"/>
                                  <w:marBottom w:val="180"/>
                                  <w:divBdr>
                                    <w:top w:val="none" w:sz="0" w:space="0" w:color="auto"/>
                                    <w:left w:val="none" w:sz="0" w:space="0" w:color="auto"/>
                                    <w:bottom w:val="none" w:sz="0" w:space="0" w:color="auto"/>
                                    <w:right w:val="none" w:sz="0" w:space="0" w:color="auto"/>
                                  </w:divBdr>
                                </w:div>
                              </w:divsChild>
                            </w:div>
                          </w:divsChild>
                        </w:div>
                      </w:divsChild>
                    </w:div>
                    <w:div w:id="1689714850">
                      <w:marLeft w:val="0"/>
                      <w:marRight w:val="0"/>
                      <w:marTop w:val="0"/>
                      <w:marBottom w:val="450"/>
                      <w:divBdr>
                        <w:top w:val="none" w:sz="0" w:space="0" w:color="auto"/>
                        <w:left w:val="single" w:sz="24" w:space="11" w:color="000000"/>
                        <w:bottom w:val="none" w:sz="0" w:space="0" w:color="auto"/>
                        <w:right w:val="none" w:sz="0" w:space="0" w:color="auto"/>
                      </w:divBdr>
                    </w:div>
                    <w:div w:id="1487671464">
                      <w:marLeft w:val="0"/>
                      <w:marRight w:val="0"/>
                      <w:marTop w:val="0"/>
                      <w:marBottom w:val="240"/>
                      <w:divBdr>
                        <w:top w:val="none" w:sz="0" w:space="12" w:color="CCCCCC"/>
                        <w:left w:val="none" w:sz="0" w:space="12" w:color="CCCCCC"/>
                        <w:bottom w:val="none" w:sz="0" w:space="6" w:color="CCCCCC"/>
                        <w:right w:val="none" w:sz="0" w:space="12" w:color="CCCCCC"/>
                      </w:divBdr>
                      <w:divsChild>
                        <w:div w:id="743913118">
                          <w:marLeft w:val="0"/>
                          <w:marRight w:val="0"/>
                          <w:marTop w:val="0"/>
                          <w:marBottom w:val="0"/>
                          <w:divBdr>
                            <w:top w:val="none" w:sz="0" w:space="0" w:color="auto"/>
                            <w:left w:val="none" w:sz="0" w:space="0" w:color="auto"/>
                            <w:bottom w:val="none" w:sz="0" w:space="0" w:color="auto"/>
                            <w:right w:val="none" w:sz="0" w:space="0" w:color="auto"/>
                          </w:divBdr>
                          <w:divsChild>
                            <w:div w:id="126168337">
                              <w:marLeft w:val="0"/>
                              <w:marRight w:val="0"/>
                              <w:marTop w:val="0"/>
                              <w:marBottom w:val="0"/>
                              <w:divBdr>
                                <w:top w:val="none" w:sz="0" w:space="0" w:color="auto"/>
                                <w:left w:val="none" w:sz="0" w:space="0" w:color="auto"/>
                                <w:bottom w:val="none" w:sz="0" w:space="0" w:color="auto"/>
                                <w:right w:val="none" w:sz="0" w:space="0" w:color="auto"/>
                              </w:divBdr>
                            </w:div>
                            <w:div w:id="2101247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771895">
                      <w:marLeft w:val="0"/>
                      <w:marRight w:val="0"/>
                      <w:marTop w:val="0"/>
                      <w:marBottom w:val="0"/>
                      <w:divBdr>
                        <w:top w:val="none" w:sz="0" w:space="0" w:color="auto"/>
                        <w:left w:val="none" w:sz="0" w:space="0" w:color="auto"/>
                        <w:bottom w:val="none" w:sz="0" w:space="0" w:color="auto"/>
                        <w:right w:val="none" w:sz="0" w:space="0" w:color="auto"/>
                      </w:divBdr>
                      <w:divsChild>
                        <w:div w:id="2082604160">
                          <w:marLeft w:val="0"/>
                          <w:marRight w:val="0"/>
                          <w:marTop w:val="0"/>
                          <w:marBottom w:val="0"/>
                          <w:divBdr>
                            <w:top w:val="none" w:sz="0" w:space="0" w:color="auto"/>
                            <w:left w:val="none" w:sz="0" w:space="0" w:color="auto"/>
                            <w:bottom w:val="none" w:sz="0" w:space="0" w:color="auto"/>
                            <w:right w:val="none" w:sz="0" w:space="0" w:color="auto"/>
                          </w:divBdr>
                          <w:divsChild>
                            <w:div w:id="1194928304">
                              <w:marLeft w:val="0"/>
                              <w:marRight w:val="0"/>
                              <w:marTop w:val="0"/>
                              <w:marBottom w:val="48"/>
                              <w:divBdr>
                                <w:top w:val="none" w:sz="0" w:space="0" w:color="auto"/>
                                <w:left w:val="none" w:sz="0" w:space="0" w:color="auto"/>
                                <w:bottom w:val="none" w:sz="0" w:space="0" w:color="auto"/>
                                <w:right w:val="none" w:sz="0" w:space="0" w:color="auto"/>
                              </w:divBdr>
                            </w:div>
                            <w:div w:id="30343694">
                              <w:marLeft w:val="0"/>
                              <w:marRight w:val="0"/>
                              <w:marTop w:val="0"/>
                              <w:marBottom w:val="0"/>
                              <w:divBdr>
                                <w:top w:val="none" w:sz="0" w:space="0" w:color="auto"/>
                                <w:left w:val="none" w:sz="0" w:space="0" w:color="auto"/>
                                <w:bottom w:val="none" w:sz="0" w:space="0" w:color="auto"/>
                                <w:right w:val="none" w:sz="0" w:space="0" w:color="auto"/>
                              </w:divBdr>
                              <w:divsChild>
                                <w:div w:id="2129858102">
                                  <w:marLeft w:val="0"/>
                                  <w:marRight w:val="0"/>
                                  <w:marTop w:val="0"/>
                                  <w:marBottom w:val="0"/>
                                  <w:divBdr>
                                    <w:top w:val="none" w:sz="0" w:space="0" w:color="auto"/>
                                    <w:left w:val="none" w:sz="0" w:space="0" w:color="auto"/>
                                    <w:bottom w:val="none" w:sz="0" w:space="0" w:color="auto"/>
                                    <w:right w:val="none" w:sz="0" w:space="0" w:color="auto"/>
                                  </w:divBdr>
                                </w:div>
                                <w:div w:id="998968584">
                                  <w:marLeft w:val="0"/>
                                  <w:marRight w:val="0"/>
                                  <w:marTop w:val="0"/>
                                  <w:marBottom w:val="0"/>
                                  <w:divBdr>
                                    <w:top w:val="none" w:sz="0" w:space="0" w:color="auto"/>
                                    <w:left w:val="none" w:sz="0" w:space="0" w:color="auto"/>
                                    <w:bottom w:val="none" w:sz="0" w:space="0" w:color="auto"/>
                                    <w:right w:val="none" w:sz="0" w:space="0" w:color="auto"/>
                                  </w:divBdr>
                                </w:div>
                              </w:divsChild>
                            </w:div>
                            <w:div w:id="1853253181">
                              <w:marLeft w:val="0"/>
                              <w:marRight w:val="0"/>
                              <w:marTop w:val="0"/>
                              <w:marBottom w:val="48"/>
                              <w:divBdr>
                                <w:top w:val="none" w:sz="0" w:space="0" w:color="auto"/>
                                <w:left w:val="none" w:sz="0" w:space="0" w:color="auto"/>
                                <w:bottom w:val="none" w:sz="0" w:space="0" w:color="auto"/>
                                <w:right w:val="none" w:sz="0" w:space="0" w:color="auto"/>
                              </w:divBdr>
                            </w:div>
                            <w:div w:id="2119332380">
                              <w:marLeft w:val="0"/>
                              <w:marRight w:val="0"/>
                              <w:marTop w:val="0"/>
                              <w:marBottom w:val="0"/>
                              <w:divBdr>
                                <w:top w:val="none" w:sz="0" w:space="0" w:color="auto"/>
                                <w:left w:val="none" w:sz="0" w:space="0" w:color="auto"/>
                                <w:bottom w:val="none" w:sz="0" w:space="0" w:color="auto"/>
                                <w:right w:val="none" w:sz="0" w:space="0" w:color="auto"/>
                              </w:divBdr>
                              <w:divsChild>
                                <w:div w:id="1437628982">
                                  <w:marLeft w:val="0"/>
                                  <w:marRight w:val="0"/>
                                  <w:marTop w:val="0"/>
                                  <w:marBottom w:val="0"/>
                                  <w:divBdr>
                                    <w:top w:val="none" w:sz="0" w:space="0" w:color="auto"/>
                                    <w:left w:val="none" w:sz="0" w:space="0" w:color="auto"/>
                                    <w:bottom w:val="none" w:sz="0" w:space="0" w:color="auto"/>
                                    <w:right w:val="none" w:sz="0" w:space="0" w:color="auto"/>
                                  </w:divBdr>
                                </w:div>
                                <w:div w:id="620960813">
                                  <w:marLeft w:val="0"/>
                                  <w:marRight w:val="0"/>
                                  <w:marTop w:val="0"/>
                                  <w:marBottom w:val="0"/>
                                  <w:divBdr>
                                    <w:top w:val="none" w:sz="0" w:space="0" w:color="auto"/>
                                    <w:left w:val="none" w:sz="0" w:space="0" w:color="auto"/>
                                    <w:bottom w:val="none" w:sz="0" w:space="0" w:color="auto"/>
                                    <w:right w:val="none" w:sz="0" w:space="0" w:color="auto"/>
                                  </w:divBdr>
                                </w:div>
                              </w:divsChild>
                            </w:div>
                            <w:div w:id="1431512257">
                              <w:marLeft w:val="0"/>
                              <w:marRight w:val="0"/>
                              <w:marTop w:val="0"/>
                              <w:marBottom w:val="48"/>
                              <w:divBdr>
                                <w:top w:val="none" w:sz="0" w:space="0" w:color="auto"/>
                                <w:left w:val="none" w:sz="0" w:space="0" w:color="auto"/>
                                <w:bottom w:val="none" w:sz="0" w:space="0" w:color="auto"/>
                                <w:right w:val="none" w:sz="0" w:space="0" w:color="auto"/>
                              </w:divBdr>
                            </w:div>
                            <w:div w:id="1073310452">
                              <w:marLeft w:val="0"/>
                              <w:marRight w:val="0"/>
                              <w:marTop w:val="0"/>
                              <w:marBottom w:val="0"/>
                              <w:divBdr>
                                <w:top w:val="none" w:sz="0" w:space="0" w:color="auto"/>
                                <w:left w:val="none" w:sz="0" w:space="0" w:color="auto"/>
                                <w:bottom w:val="none" w:sz="0" w:space="0" w:color="auto"/>
                                <w:right w:val="none" w:sz="0" w:space="0" w:color="auto"/>
                              </w:divBdr>
                              <w:divsChild>
                                <w:div w:id="487282004">
                                  <w:marLeft w:val="0"/>
                                  <w:marRight w:val="0"/>
                                  <w:marTop w:val="0"/>
                                  <w:marBottom w:val="0"/>
                                  <w:divBdr>
                                    <w:top w:val="none" w:sz="0" w:space="0" w:color="auto"/>
                                    <w:left w:val="none" w:sz="0" w:space="0" w:color="auto"/>
                                    <w:bottom w:val="none" w:sz="0" w:space="0" w:color="auto"/>
                                    <w:right w:val="none" w:sz="0" w:space="0" w:color="auto"/>
                                  </w:divBdr>
                                </w:div>
                                <w:div w:id="650330061">
                                  <w:marLeft w:val="0"/>
                                  <w:marRight w:val="0"/>
                                  <w:marTop w:val="0"/>
                                  <w:marBottom w:val="0"/>
                                  <w:divBdr>
                                    <w:top w:val="none" w:sz="0" w:space="0" w:color="auto"/>
                                    <w:left w:val="none" w:sz="0" w:space="0" w:color="auto"/>
                                    <w:bottom w:val="none" w:sz="0" w:space="0" w:color="auto"/>
                                    <w:right w:val="none" w:sz="0" w:space="0" w:color="auto"/>
                                  </w:divBdr>
                                </w:div>
                              </w:divsChild>
                            </w:div>
                            <w:div w:id="943803167">
                              <w:marLeft w:val="0"/>
                              <w:marRight w:val="0"/>
                              <w:marTop w:val="0"/>
                              <w:marBottom w:val="48"/>
                              <w:divBdr>
                                <w:top w:val="none" w:sz="0" w:space="0" w:color="auto"/>
                                <w:left w:val="none" w:sz="0" w:space="0" w:color="auto"/>
                                <w:bottom w:val="none" w:sz="0" w:space="0" w:color="auto"/>
                                <w:right w:val="none" w:sz="0" w:space="0" w:color="auto"/>
                              </w:divBdr>
                            </w:div>
                            <w:div w:id="999036904">
                              <w:marLeft w:val="0"/>
                              <w:marRight w:val="0"/>
                              <w:marTop w:val="0"/>
                              <w:marBottom w:val="0"/>
                              <w:divBdr>
                                <w:top w:val="none" w:sz="0" w:space="0" w:color="auto"/>
                                <w:left w:val="none" w:sz="0" w:space="0" w:color="auto"/>
                                <w:bottom w:val="none" w:sz="0" w:space="0" w:color="auto"/>
                                <w:right w:val="none" w:sz="0" w:space="0" w:color="auto"/>
                              </w:divBdr>
                              <w:divsChild>
                                <w:div w:id="121189437">
                                  <w:marLeft w:val="0"/>
                                  <w:marRight w:val="0"/>
                                  <w:marTop w:val="0"/>
                                  <w:marBottom w:val="0"/>
                                  <w:divBdr>
                                    <w:top w:val="none" w:sz="0" w:space="0" w:color="auto"/>
                                    <w:left w:val="none" w:sz="0" w:space="0" w:color="auto"/>
                                    <w:bottom w:val="none" w:sz="0" w:space="0" w:color="auto"/>
                                    <w:right w:val="none" w:sz="0" w:space="0" w:color="auto"/>
                                  </w:divBdr>
                                </w:div>
                                <w:div w:id="552618337">
                                  <w:marLeft w:val="0"/>
                                  <w:marRight w:val="0"/>
                                  <w:marTop w:val="0"/>
                                  <w:marBottom w:val="0"/>
                                  <w:divBdr>
                                    <w:top w:val="none" w:sz="0" w:space="0" w:color="auto"/>
                                    <w:left w:val="none" w:sz="0" w:space="0" w:color="auto"/>
                                    <w:bottom w:val="none" w:sz="0" w:space="0" w:color="auto"/>
                                    <w:right w:val="none" w:sz="0" w:space="0" w:color="auto"/>
                                  </w:divBdr>
                                </w:div>
                              </w:divsChild>
                            </w:div>
                            <w:div w:id="2088305787">
                              <w:marLeft w:val="0"/>
                              <w:marRight w:val="0"/>
                              <w:marTop w:val="0"/>
                              <w:marBottom w:val="0"/>
                              <w:divBdr>
                                <w:top w:val="none" w:sz="0" w:space="0" w:color="auto"/>
                                <w:left w:val="none" w:sz="0" w:space="0" w:color="auto"/>
                                <w:bottom w:val="none" w:sz="0" w:space="0" w:color="auto"/>
                                <w:right w:val="none" w:sz="0" w:space="0" w:color="auto"/>
                              </w:divBdr>
                              <w:divsChild>
                                <w:div w:id="709038198">
                                  <w:marLeft w:val="0"/>
                                  <w:marRight w:val="0"/>
                                  <w:marTop w:val="0"/>
                                  <w:marBottom w:val="0"/>
                                  <w:divBdr>
                                    <w:top w:val="none" w:sz="0" w:space="0" w:color="auto"/>
                                    <w:left w:val="none" w:sz="0" w:space="0" w:color="auto"/>
                                    <w:bottom w:val="none" w:sz="0" w:space="0" w:color="auto"/>
                                    <w:right w:val="none" w:sz="0" w:space="0" w:color="auto"/>
                                  </w:divBdr>
                                </w:div>
                                <w:div w:id="38941776">
                                  <w:marLeft w:val="0"/>
                                  <w:marRight w:val="0"/>
                                  <w:marTop w:val="0"/>
                                  <w:marBottom w:val="0"/>
                                  <w:divBdr>
                                    <w:top w:val="none" w:sz="0" w:space="0" w:color="auto"/>
                                    <w:left w:val="none" w:sz="0" w:space="0" w:color="auto"/>
                                    <w:bottom w:val="none" w:sz="0" w:space="0" w:color="auto"/>
                                    <w:right w:val="none" w:sz="0" w:space="0" w:color="auto"/>
                                  </w:divBdr>
                                </w:div>
                              </w:divsChild>
                            </w:div>
                            <w:div w:id="1858732509">
                              <w:marLeft w:val="0"/>
                              <w:marRight w:val="0"/>
                              <w:marTop w:val="0"/>
                              <w:marBottom w:val="0"/>
                              <w:divBdr>
                                <w:top w:val="none" w:sz="0" w:space="0" w:color="auto"/>
                                <w:left w:val="none" w:sz="0" w:space="0" w:color="auto"/>
                                <w:bottom w:val="none" w:sz="0" w:space="0" w:color="auto"/>
                                <w:right w:val="none" w:sz="0" w:space="0" w:color="auto"/>
                              </w:divBdr>
                            </w:div>
                          </w:divsChild>
                        </w:div>
                        <w:div w:id="1146360325">
                          <w:marLeft w:val="0"/>
                          <w:marRight w:val="0"/>
                          <w:marTop w:val="0"/>
                          <w:marBottom w:val="0"/>
                          <w:divBdr>
                            <w:top w:val="none" w:sz="0" w:space="0" w:color="auto"/>
                            <w:left w:val="none" w:sz="0" w:space="0" w:color="auto"/>
                            <w:bottom w:val="none" w:sz="0" w:space="0" w:color="auto"/>
                            <w:right w:val="none" w:sz="0" w:space="0" w:color="auto"/>
                          </w:divBdr>
                          <w:divsChild>
                            <w:div w:id="1730806225">
                              <w:marLeft w:val="0"/>
                              <w:marRight w:val="0"/>
                              <w:marTop w:val="0"/>
                              <w:marBottom w:val="0"/>
                              <w:divBdr>
                                <w:top w:val="none" w:sz="0" w:space="0" w:color="auto"/>
                                <w:left w:val="none" w:sz="0" w:space="0" w:color="auto"/>
                                <w:bottom w:val="none" w:sz="0" w:space="0" w:color="auto"/>
                                <w:right w:val="none" w:sz="0" w:space="0" w:color="auto"/>
                              </w:divBdr>
                            </w:div>
                            <w:div w:id="658729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987720">
                      <w:marLeft w:val="0"/>
                      <w:marRight w:val="0"/>
                      <w:marTop w:val="0"/>
                      <w:marBottom w:val="450"/>
                      <w:divBdr>
                        <w:top w:val="none" w:sz="0" w:space="0" w:color="auto"/>
                        <w:left w:val="single" w:sz="24" w:space="11" w:color="000000"/>
                        <w:bottom w:val="none" w:sz="0" w:space="0" w:color="auto"/>
                        <w:right w:val="none" w:sz="0" w:space="0" w:color="auto"/>
                      </w:divBdr>
                    </w:div>
                    <w:div w:id="2062289765">
                      <w:marLeft w:val="0"/>
                      <w:marRight w:val="0"/>
                      <w:marTop w:val="0"/>
                      <w:marBottom w:val="0"/>
                      <w:divBdr>
                        <w:top w:val="none" w:sz="0" w:space="0" w:color="auto"/>
                        <w:left w:val="none" w:sz="0" w:space="0" w:color="auto"/>
                        <w:bottom w:val="none" w:sz="0" w:space="0" w:color="auto"/>
                        <w:right w:val="none" w:sz="0" w:space="0" w:color="auto"/>
                      </w:divBdr>
                      <w:divsChild>
                        <w:div w:id="583802628">
                          <w:marLeft w:val="0"/>
                          <w:marRight w:val="0"/>
                          <w:marTop w:val="0"/>
                          <w:marBottom w:val="450"/>
                          <w:divBdr>
                            <w:top w:val="none" w:sz="0" w:space="0" w:color="auto"/>
                            <w:left w:val="single" w:sz="24" w:space="11" w:color="000000"/>
                            <w:bottom w:val="none" w:sz="0" w:space="0" w:color="auto"/>
                            <w:right w:val="none" w:sz="0" w:space="0" w:color="auto"/>
                          </w:divBdr>
                        </w:div>
                        <w:div w:id="1844664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881212">
              <w:marLeft w:val="-1000"/>
              <w:marRight w:val="-1000"/>
              <w:marTop w:val="0"/>
              <w:marBottom w:val="0"/>
              <w:divBdr>
                <w:top w:val="none" w:sz="0" w:space="0" w:color="auto"/>
                <w:left w:val="none" w:sz="0" w:space="0" w:color="auto"/>
                <w:bottom w:val="none" w:sz="0" w:space="0" w:color="auto"/>
                <w:right w:val="none" w:sz="0" w:space="0" w:color="auto"/>
              </w:divBdr>
              <w:divsChild>
                <w:div w:id="1555237116">
                  <w:marLeft w:val="0"/>
                  <w:marRight w:val="0"/>
                  <w:marTop w:val="150"/>
                  <w:marBottom w:val="0"/>
                  <w:divBdr>
                    <w:top w:val="none" w:sz="0" w:space="0" w:color="auto"/>
                    <w:left w:val="none" w:sz="0" w:space="0" w:color="auto"/>
                    <w:bottom w:val="none" w:sz="0" w:space="0" w:color="auto"/>
                    <w:right w:val="none" w:sz="0" w:space="0" w:color="auto"/>
                  </w:divBdr>
                </w:div>
              </w:divsChild>
            </w:div>
            <w:div w:id="1572697462">
              <w:marLeft w:val="15900"/>
              <w:marRight w:val="0"/>
              <w:marTop w:val="0"/>
              <w:marBottom w:val="0"/>
              <w:divBdr>
                <w:top w:val="none" w:sz="0" w:space="0" w:color="auto"/>
                <w:left w:val="none" w:sz="0" w:space="0" w:color="auto"/>
                <w:bottom w:val="none" w:sz="0" w:space="0" w:color="000000"/>
                <w:right w:val="none" w:sz="0" w:space="0" w:color="auto"/>
              </w:divBdr>
            </w:div>
          </w:divsChild>
        </w:div>
        <w:div w:id="705788026">
          <w:marLeft w:val="0"/>
          <w:marRight w:val="0"/>
          <w:marTop w:val="0"/>
          <w:marBottom w:val="0"/>
          <w:divBdr>
            <w:top w:val="none" w:sz="0" w:space="0" w:color="auto"/>
            <w:left w:val="none" w:sz="0" w:space="0" w:color="auto"/>
            <w:bottom w:val="none" w:sz="0" w:space="0" w:color="auto"/>
            <w:right w:val="none" w:sz="0" w:space="0" w:color="auto"/>
          </w:divBdr>
          <w:divsChild>
            <w:div w:id="1653633733">
              <w:marLeft w:val="0"/>
              <w:marRight w:val="0"/>
              <w:marTop w:val="0"/>
              <w:marBottom w:val="0"/>
              <w:divBdr>
                <w:top w:val="none" w:sz="0" w:space="0" w:color="auto"/>
                <w:left w:val="none" w:sz="0" w:space="0" w:color="auto"/>
                <w:bottom w:val="none" w:sz="0" w:space="0" w:color="auto"/>
                <w:right w:val="none" w:sz="0" w:space="0" w:color="auto"/>
              </w:divBdr>
            </w:div>
          </w:divsChild>
        </w:div>
        <w:div w:id="1057776506">
          <w:marLeft w:val="0"/>
          <w:marRight w:val="0"/>
          <w:marTop w:val="0"/>
          <w:marBottom w:val="0"/>
          <w:divBdr>
            <w:top w:val="single" w:sz="6" w:space="4" w:color="E0E0E0"/>
            <w:left w:val="single" w:sz="6" w:space="0" w:color="E0E0E0"/>
            <w:bottom w:val="single" w:sz="6" w:space="0" w:color="E0E0E0"/>
            <w:right w:val="single" w:sz="6" w:space="0" w:color="E0E0E0"/>
          </w:divBdr>
          <w:divsChild>
            <w:div w:id="2029792334">
              <w:marLeft w:val="0"/>
              <w:marRight w:val="0"/>
              <w:marTop w:val="0"/>
              <w:marBottom w:val="0"/>
              <w:divBdr>
                <w:top w:val="none" w:sz="0" w:space="0" w:color="auto"/>
                <w:left w:val="none" w:sz="0" w:space="0" w:color="auto"/>
                <w:bottom w:val="none" w:sz="0" w:space="0" w:color="auto"/>
                <w:right w:val="none" w:sz="0" w:space="0" w:color="auto"/>
              </w:divBdr>
              <w:divsChild>
                <w:div w:id="1715229325">
                  <w:marLeft w:val="0"/>
                  <w:marRight w:val="0"/>
                  <w:marTop w:val="0"/>
                  <w:marBottom w:val="0"/>
                  <w:divBdr>
                    <w:top w:val="none" w:sz="0" w:space="0" w:color="auto"/>
                    <w:left w:val="none" w:sz="0" w:space="0" w:color="auto"/>
                    <w:bottom w:val="none" w:sz="0" w:space="0" w:color="auto"/>
                    <w:right w:val="none" w:sz="0" w:space="0" w:color="auto"/>
                  </w:divBdr>
                  <w:divsChild>
                    <w:div w:id="439495179">
                      <w:marLeft w:val="0"/>
                      <w:marRight w:val="0"/>
                      <w:marTop w:val="0"/>
                      <w:marBottom w:val="0"/>
                      <w:divBdr>
                        <w:top w:val="none" w:sz="0" w:space="0" w:color="auto"/>
                        <w:left w:val="none" w:sz="0" w:space="0" w:color="auto"/>
                        <w:bottom w:val="none" w:sz="0" w:space="0" w:color="auto"/>
                        <w:right w:val="none" w:sz="0" w:space="0" w:color="auto"/>
                      </w:divBdr>
                    </w:div>
                    <w:div w:id="64226899">
                      <w:marLeft w:val="0"/>
                      <w:marRight w:val="0"/>
                      <w:marTop w:val="0"/>
                      <w:marBottom w:val="0"/>
                      <w:divBdr>
                        <w:top w:val="none" w:sz="0" w:space="0" w:color="auto"/>
                        <w:left w:val="none" w:sz="0" w:space="0" w:color="auto"/>
                        <w:bottom w:val="none" w:sz="0" w:space="0" w:color="auto"/>
                        <w:right w:val="none" w:sz="0" w:space="0" w:color="auto"/>
                      </w:divBdr>
                    </w:div>
                    <w:div w:id="462500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6977286">
          <w:marLeft w:val="0"/>
          <w:marRight w:val="0"/>
          <w:marTop w:val="0"/>
          <w:marBottom w:val="0"/>
          <w:divBdr>
            <w:top w:val="single" w:sz="6" w:space="4" w:color="E0E0E0"/>
            <w:left w:val="single" w:sz="6" w:space="0" w:color="E0E0E0"/>
            <w:bottom w:val="single" w:sz="6" w:space="0" w:color="E0E0E0"/>
            <w:right w:val="single" w:sz="6" w:space="0" w:color="E0E0E0"/>
          </w:divBdr>
          <w:divsChild>
            <w:div w:id="1516462988">
              <w:marLeft w:val="0"/>
              <w:marRight w:val="0"/>
              <w:marTop w:val="0"/>
              <w:marBottom w:val="0"/>
              <w:divBdr>
                <w:top w:val="none" w:sz="0" w:space="0" w:color="auto"/>
                <w:left w:val="none" w:sz="0" w:space="0" w:color="auto"/>
                <w:bottom w:val="none" w:sz="0" w:space="0" w:color="auto"/>
                <w:right w:val="none" w:sz="0" w:space="0" w:color="auto"/>
              </w:divBdr>
              <w:divsChild>
                <w:div w:id="2114016124">
                  <w:marLeft w:val="0"/>
                  <w:marRight w:val="0"/>
                  <w:marTop w:val="0"/>
                  <w:marBottom w:val="0"/>
                  <w:divBdr>
                    <w:top w:val="none" w:sz="0" w:space="0" w:color="auto"/>
                    <w:left w:val="none" w:sz="0" w:space="0" w:color="auto"/>
                    <w:bottom w:val="none" w:sz="0" w:space="0" w:color="auto"/>
                    <w:right w:val="none" w:sz="0" w:space="0" w:color="auto"/>
                  </w:divBdr>
                  <w:divsChild>
                    <w:div w:id="914701534">
                      <w:marLeft w:val="0"/>
                      <w:marRight w:val="0"/>
                      <w:marTop w:val="0"/>
                      <w:marBottom w:val="0"/>
                      <w:divBdr>
                        <w:top w:val="none" w:sz="0" w:space="0" w:color="auto"/>
                        <w:left w:val="none" w:sz="0" w:space="0" w:color="auto"/>
                        <w:bottom w:val="none" w:sz="0" w:space="0" w:color="auto"/>
                        <w:right w:val="none" w:sz="0" w:space="0" w:color="auto"/>
                      </w:divBdr>
                    </w:div>
                    <w:div w:id="422534984">
                      <w:marLeft w:val="0"/>
                      <w:marRight w:val="0"/>
                      <w:marTop w:val="0"/>
                      <w:marBottom w:val="0"/>
                      <w:divBdr>
                        <w:top w:val="none" w:sz="0" w:space="0" w:color="auto"/>
                        <w:left w:val="none" w:sz="0" w:space="0" w:color="auto"/>
                        <w:bottom w:val="none" w:sz="0" w:space="0" w:color="auto"/>
                        <w:right w:val="none" w:sz="0" w:space="0" w:color="auto"/>
                      </w:divBdr>
                    </w:div>
                    <w:div w:id="53821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4593721">
      <w:bodyDiv w:val="1"/>
      <w:marLeft w:val="0"/>
      <w:marRight w:val="0"/>
      <w:marTop w:val="0"/>
      <w:marBottom w:val="0"/>
      <w:divBdr>
        <w:top w:val="none" w:sz="0" w:space="0" w:color="auto"/>
        <w:left w:val="none" w:sz="0" w:space="0" w:color="auto"/>
        <w:bottom w:val="none" w:sz="0" w:space="0" w:color="auto"/>
        <w:right w:val="none" w:sz="0" w:space="0" w:color="auto"/>
      </w:divBdr>
    </w:div>
    <w:div w:id="1666978976">
      <w:bodyDiv w:val="1"/>
      <w:marLeft w:val="0"/>
      <w:marRight w:val="0"/>
      <w:marTop w:val="0"/>
      <w:marBottom w:val="0"/>
      <w:divBdr>
        <w:top w:val="none" w:sz="0" w:space="0" w:color="auto"/>
        <w:left w:val="none" w:sz="0" w:space="0" w:color="auto"/>
        <w:bottom w:val="none" w:sz="0" w:space="0" w:color="auto"/>
        <w:right w:val="none" w:sz="0" w:space="0" w:color="auto"/>
      </w:divBdr>
    </w:div>
    <w:div w:id="1930701043">
      <w:bodyDiv w:val="1"/>
      <w:marLeft w:val="0"/>
      <w:marRight w:val="0"/>
      <w:marTop w:val="0"/>
      <w:marBottom w:val="0"/>
      <w:divBdr>
        <w:top w:val="none" w:sz="0" w:space="0" w:color="auto"/>
        <w:left w:val="none" w:sz="0" w:space="0" w:color="auto"/>
        <w:bottom w:val="none" w:sz="0" w:space="0" w:color="auto"/>
        <w:right w:val="none" w:sz="0" w:space="0" w:color="auto"/>
      </w:divBdr>
    </w:div>
    <w:div w:id="1996298960">
      <w:bodyDiv w:val="1"/>
      <w:marLeft w:val="0"/>
      <w:marRight w:val="0"/>
      <w:marTop w:val="0"/>
      <w:marBottom w:val="0"/>
      <w:divBdr>
        <w:top w:val="none" w:sz="0" w:space="0" w:color="auto"/>
        <w:left w:val="none" w:sz="0" w:space="0" w:color="auto"/>
        <w:bottom w:val="none" w:sz="0" w:space="0" w:color="auto"/>
        <w:right w:val="none" w:sz="0" w:space="0" w:color="auto"/>
      </w:divBdr>
    </w:div>
    <w:div w:id="2141995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tant.r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nsultant.ru" TargetMode="External"/><Relationship Id="rId5" Type="http://schemas.openxmlformats.org/officeDocument/2006/relationships/webSettings" Target="webSettings.xml"/><Relationship Id="rId10" Type="http://schemas.openxmlformats.org/officeDocument/2006/relationships/hyperlink" Target="http://www.consultant.ru" TargetMode="External"/><Relationship Id="rId4" Type="http://schemas.openxmlformats.org/officeDocument/2006/relationships/settings" Target="settings.xml"/><Relationship Id="rId9" Type="http://schemas.openxmlformats.org/officeDocument/2006/relationships/hyperlink" Target="http://www.consultant.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CA6439-DB89-480F-B20B-A7629017BC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363</TotalTime>
  <Pages>5</Pages>
  <Words>1749</Words>
  <Characters>13192</Characters>
  <Application>Microsoft Office Word</Application>
  <DocSecurity>0</DocSecurity>
  <Lines>293</Lines>
  <Paragraphs>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86</cp:revision>
  <dcterms:created xsi:type="dcterms:W3CDTF">2020-05-12T15:28:00Z</dcterms:created>
  <dcterms:modified xsi:type="dcterms:W3CDTF">2020-06-04T12:34:00Z</dcterms:modified>
</cp:coreProperties>
</file>