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4AC9" w:rsidRPr="00FE0F09" w:rsidRDefault="00DE32B0" w:rsidP="00DE32B0">
      <w:pPr>
        <w:jc w:val="both"/>
        <w:rPr>
          <w:rFonts w:ascii="Times New Roman" w:hAnsi="Times New Roman" w:cs="Times New Roman"/>
          <w:b/>
          <w:sz w:val="24"/>
          <w:szCs w:val="24"/>
        </w:rPr>
      </w:pPr>
      <w:r w:rsidRPr="00FE0F09">
        <w:rPr>
          <w:rFonts w:ascii="Times New Roman" w:hAnsi="Times New Roman" w:cs="Times New Roman"/>
          <w:b/>
          <w:sz w:val="24"/>
          <w:szCs w:val="24"/>
        </w:rPr>
        <w:t>УДК</w:t>
      </w:r>
      <w:r w:rsidR="003060B5" w:rsidRPr="00FE0F09">
        <w:rPr>
          <w:rFonts w:ascii="Times New Roman" w:hAnsi="Times New Roman" w:cs="Times New Roman"/>
          <w:b/>
          <w:sz w:val="24"/>
          <w:szCs w:val="24"/>
        </w:rPr>
        <w:t xml:space="preserve"> </w:t>
      </w:r>
      <w:r w:rsidR="004C3DEF" w:rsidRPr="00FE0F09">
        <w:rPr>
          <w:rFonts w:ascii="Times New Roman" w:hAnsi="Times New Roman" w:cs="Times New Roman"/>
          <w:b/>
          <w:sz w:val="24"/>
          <w:szCs w:val="24"/>
        </w:rPr>
        <w:t>338.49</w:t>
      </w:r>
    </w:p>
    <w:p w:rsidR="00DE32B0" w:rsidRPr="00FE0F09" w:rsidRDefault="00DE32B0" w:rsidP="00DE32B0">
      <w:pPr>
        <w:jc w:val="right"/>
        <w:rPr>
          <w:rFonts w:ascii="Times New Roman" w:hAnsi="Times New Roman" w:cs="Times New Roman"/>
          <w:b/>
          <w:sz w:val="24"/>
          <w:szCs w:val="24"/>
        </w:rPr>
      </w:pPr>
      <w:r w:rsidRPr="00FE0F09">
        <w:rPr>
          <w:rFonts w:ascii="Times New Roman" w:hAnsi="Times New Roman" w:cs="Times New Roman"/>
          <w:b/>
          <w:sz w:val="24"/>
          <w:szCs w:val="24"/>
        </w:rPr>
        <w:t xml:space="preserve">Закирова М.С., </w:t>
      </w:r>
      <w:proofErr w:type="spellStart"/>
      <w:r w:rsidRPr="00FE0F09">
        <w:rPr>
          <w:rFonts w:ascii="Times New Roman" w:hAnsi="Times New Roman" w:cs="Times New Roman"/>
          <w:b/>
          <w:sz w:val="24"/>
          <w:szCs w:val="24"/>
        </w:rPr>
        <w:t>Увалеева</w:t>
      </w:r>
      <w:proofErr w:type="spellEnd"/>
      <w:r w:rsidRPr="00FE0F09">
        <w:rPr>
          <w:rFonts w:ascii="Times New Roman" w:hAnsi="Times New Roman" w:cs="Times New Roman"/>
          <w:b/>
          <w:sz w:val="24"/>
          <w:szCs w:val="24"/>
        </w:rPr>
        <w:t xml:space="preserve"> Ж.Б.</w:t>
      </w:r>
    </w:p>
    <w:p w:rsidR="00DE32B0" w:rsidRPr="00FE0F09" w:rsidRDefault="00303F05" w:rsidP="00DE32B0">
      <w:pPr>
        <w:rPr>
          <w:rFonts w:ascii="Times New Roman" w:hAnsi="Times New Roman" w:cs="Times New Roman"/>
          <w:b/>
          <w:sz w:val="24"/>
          <w:szCs w:val="24"/>
        </w:rPr>
      </w:pPr>
      <w:r w:rsidRPr="00FE0F09">
        <w:rPr>
          <w:rFonts w:ascii="Times New Roman" w:hAnsi="Times New Roman" w:cs="Times New Roman"/>
          <w:b/>
          <w:sz w:val="24"/>
          <w:szCs w:val="24"/>
        </w:rPr>
        <w:t>ЛОКАЛИЗАЦИ</w:t>
      </w:r>
      <w:r w:rsidR="003F642A" w:rsidRPr="00FE0F09">
        <w:rPr>
          <w:rFonts w:ascii="Times New Roman" w:hAnsi="Times New Roman" w:cs="Times New Roman"/>
          <w:b/>
          <w:sz w:val="24"/>
          <w:szCs w:val="24"/>
        </w:rPr>
        <w:t>Я</w:t>
      </w:r>
      <w:r w:rsidRPr="00FE0F09">
        <w:rPr>
          <w:rFonts w:ascii="Times New Roman" w:hAnsi="Times New Roman" w:cs="Times New Roman"/>
          <w:b/>
          <w:sz w:val="24"/>
          <w:szCs w:val="24"/>
        </w:rPr>
        <w:t xml:space="preserve"> </w:t>
      </w:r>
      <w:r w:rsidR="003F642A" w:rsidRPr="00FE0F09">
        <w:rPr>
          <w:rFonts w:ascii="Times New Roman" w:hAnsi="Times New Roman" w:cs="Times New Roman"/>
          <w:b/>
          <w:sz w:val="24"/>
          <w:szCs w:val="24"/>
        </w:rPr>
        <w:t>КАЗАХСТАНСКИХ УНИВЕРСИТЕТОВ, ПРИЗНАННЫХ МЕЖДУНАРОДНЫМИ ОБРАЗОВАТЕЛЬНЫМИ РЕЙТИНГАМИ</w:t>
      </w:r>
    </w:p>
    <w:p w:rsidR="00DE32B0" w:rsidRPr="00FE0F09" w:rsidRDefault="00DE32B0" w:rsidP="00DE32B0">
      <w:pPr>
        <w:rPr>
          <w:rFonts w:ascii="Times New Roman" w:hAnsi="Times New Roman" w:cs="Times New Roman"/>
          <w:b/>
          <w:sz w:val="24"/>
          <w:szCs w:val="24"/>
        </w:rPr>
      </w:pPr>
    </w:p>
    <w:p w:rsidR="006D7C3F" w:rsidRPr="00FE0F09" w:rsidRDefault="00DE32B0" w:rsidP="00011E8C">
      <w:pPr>
        <w:ind w:firstLine="708"/>
        <w:jc w:val="both"/>
        <w:rPr>
          <w:rFonts w:ascii="Times New Roman" w:hAnsi="Times New Roman" w:cs="Times New Roman"/>
          <w:i/>
          <w:sz w:val="24"/>
          <w:szCs w:val="24"/>
        </w:rPr>
      </w:pPr>
      <w:r w:rsidRPr="00FE0F09">
        <w:rPr>
          <w:rFonts w:ascii="Times New Roman" w:hAnsi="Times New Roman" w:cs="Times New Roman"/>
          <w:b/>
          <w:sz w:val="24"/>
          <w:szCs w:val="24"/>
        </w:rPr>
        <w:t>Аннотация на русском языке</w:t>
      </w:r>
      <w:r w:rsidR="00763D3A" w:rsidRPr="00FE0F09">
        <w:rPr>
          <w:rFonts w:ascii="Times New Roman" w:hAnsi="Times New Roman" w:cs="Times New Roman"/>
          <w:b/>
          <w:sz w:val="24"/>
          <w:szCs w:val="24"/>
        </w:rPr>
        <w:t>.</w:t>
      </w:r>
      <w:r w:rsidRPr="00FE0F09">
        <w:rPr>
          <w:rFonts w:ascii="Times New Roman" w:hAnsi="Times New Roman" w:cs="Times New Roman"/>
          <w:b/>
          <w:sz w:val="24"/>
          <w:szCs w:val="24"/>
        </w:rPr>
        <w:t xml:space="preserve"> </w:t>
      </w:r>
      <w:r w:rsidR="00763D3A" w:rsidRPr="00FE0F09">
        <w:rPr>
          <w:rFonts w:ascii="Times New Roman" w:hAnsi="Times New Roman" w:cs="Times New Roman"/>
          <w:i/>
          <w:sz w:val="24"/>
          <w:szCs w:val="24"/>
        </w:rPr>
        <w:t>Эффективное функционирование системы образования, в том числе и высшего, является</w:t>
      </w:r>
      <w:r w:rsidR="00763D3A" w:rsidRPr="00FE0F09">
        <w:rPr>
          <w:rFonts w:ascii="Times New Roman" w:hAnsi="Times New Roman" w:cs="Times New Roman"/>
          <w:sz w:val="24"/>
          <w:szCs w:val="24"/>
        </w:rPr>
        <w:t xml:space="preserve"> </w:t>
      </w:r>
      <w:r w:rsidR="00763D3A" w:rsidRPr="00FE0F09">
        <w:rPr>
          <w:rFonts w:ascii="Times New Roman" w:hAnsi="Times New Roman" w:cs="Times New Roman"/>
          <w:i/>
          <w:sz w:val="24"/>
          <w:szCs w:val="24"/>
        </w:rPr>
        <w:t>одной из активно обсуждаемых тем, касающихся социально-экономического развития страны в современном мире. Известно, что статус государства в настоящее время определяется уровнем реализации ее образовательного потенциала, основным индикатором которого можно считать место высших учебных заведений в мировых рейтингах высшего образования.  Вхождение в мировые рейтинги и занятие в них позиций, равных или сопоставимых с ведущими мировыми университетами, является показателем конкурентоспособно</w:t>
      </w:r>
      <w:r w:rsidR="006D7C3F" w:rsidRPr="00FE0F09">
        <w:rPr>
          <w:rFonts w:ascii="Times New Roman" w:hAnsi="Times New Roman" w:cs="Times New Roman"/>
          <w:i/>
          <w:sz w:val="24"/>
          <w:szCs w:val="24"/>
        </w:rPr>
        <w:t xml:space="preserve">сти высшего образования страны. Как составной элемент инновационной инфраструктуры высшие учебные заведения играют значительную роль в социально-экономическом развитии регионов. </w:t>
      </w:r>
      <w:r w:rsidR="00763D3A" w:rsidRPr="00FE0F09">
        <w:rPr>
          <w:rFonts w:ascii="Times New Roman" w:hAnsi="Times New Roman" w:cs="Times New Roman"/>
          <w:i/>
          <w:sz w:val="24"/>
          <w:szCs w:val="24"/>
        </w:rPr>
        <w:t xml:space="preserve">Авторы статьи представили результаты анализа динамики </w:t>
      </w:r>
      <w:r w:rsidR="00011E8C" w:rsidRPr="00FE0F09">
        <w:rPr>
          <w:rFonts w:ascii="Times New Roman" w:hAnsi="Times New Roman" w:cs="Times New Roman"/>
          <w:i/>
          <w:sz w:val="24"/>
          <w:szCs w:val="24"/>
        </w:rPr>
        <w:t>университетов</w:t>
      </w:r>
      <w:r w:rsidR="00763D3A" w:rsidRPr="00FE0F09">
        <w:rPr>
          <w:rFonts w:ascii="Times New Roman" w:hAnsi="Times New Roman" w:cs="Times New Roman"/>
          <w:i/>
          <w:sz w:val="24"/>
          <w:szCs w:val="24"/>
        </w:rPr>
        <w:t xml:space="preserve"> в международных рейтингах высшего образования во взаимосвязи с </w:t>
      </w:r>
      <w:r w:rsidR="006D7C3F" w:rsidRPr="00FE0F09">
        <w:rPr>
          <w:rFonts w:ascii="Times New Roman" w:hAnsi="Times New Roman" w:cs="Times New Roman"/>
          <w:i/>
          <w:sz w:val="24"/>
          <w:szCs w:val="24"/>
        </w:rPr>
        <w:t>их локализацией на территории страны.</w:t>
      </w:r>
      <w:r w:rsidR="00011E8C" w:rsidRPr="00FE0F09">
        <w:rPr>
          <w:rFonts w:ascii="Times New Roman" w:hAnsi="Times New Roman" w:cs="Times New Roman"/>
          <w:i/>
          <w:sz w:val="24"/>
          <w:szCs w:val="24"/>
        </w:rPr>
        <w:t xml:space="preserve"> Авторами уделено внимание </w:t>
      </w:r>
      <w:proofErr w:type="spellStart"/>
      <w:r w:rsidR="00011E8C" w:rsidRPr="00FE0F09">
        <w:rPr>
          <w:rFonts w:ascii="Times New Roman" w:hAnsi="Times New Roman" w:cs="Times New Roman"/>
          <w:i/>
          <w:sz w:val="24"/>
          <w:szCs w:val="24"/>
          <w:shd w:val="clear" w:color="auto" w:fill="FFFFFF"/>
          <w:lang w:val="en-US"/>
        </w:rPr>
        <w:t>Quacquarelli</w:t>
      </w:r>
      <w:proofErr w:type="spellEnd"/>
      <w:r w:rsidR="00011E8C" w:rsidRPr="00FE0F09">
        <w:rPr>
          <w:rFonts w:ascii="Times New Roman" w:hAnsi="Times New Roman" w:cs="Times New Roman"/>
          <w:i/>
          <w:sz w:val="24"/>
          <w:szCs w:val="24"/>
          <w:shd w:val="clear" w:color="auto" w:fill="FFFFFF"/>
        </w:rPr>
        <w:t xml:space="preserve"> </w:t>
      </w:r>
      <w:r w:rsidR="00011E8C" w:rsidRPr="00FE0F09">
        <w:rPr>
          <w:rFonts w:ascii="Times New Roman" w:hAnsi="Times New Roman" w:cs="Times New Roman"/>
          <w:i/>
          <w:sz w:val="24"/>
          <w:szCs w:val="24"/>
          <w:shd w:val="clear" w:color="auto" w:fill="FFFFFF"/>
          <w:lang w:val="en-US"/>
        </w:rPr>
        <w:t>Symonds</w:t>
      </w:r>
      <w:r w:rsidR="00011E8C" w:rsidRPr="00FE0F09">
        <w:rPr>
          <w:rFonts w:ascii="Times New Roman" w:hAnsi="Times New Roman" w:cs="Times New Roman"/>
          <w:i/>
          <w:sz w:val="24"/>
          <w:szCs w:val="24"/>
          <w:shd w:val="clear" w:color="auto" w:fill="FFFFFF"/>
        </w:rPr>
        <w:t xml:space="preserve"> вследствие более широкой представленности в нем казахстанских вузов</w:t>
      </w:r>
      <w:r w:rsidR="00011E8C" w:rsidRPr="00FE0F09">
        <w:rPr>
          <w:rStyle w:val="a5"/>
          <w:rFonts w:ascii="Times New Roman" w:hAnsi="Times New Roman"/>
          <w:sz w:val="28"/>
          <w:szCs w:val="28"/>
          <w:shd w:val="clear" w:color="auto" w:fill="FFFFFF"/>
        </w:rPr>
        <w:t>.</w:t>
      </w:r>
    </w:p>
    <w:p w:rsidR="00DE32B0" w:rsidRPr="00FE0F09" w:rsidRDefault="00763D3A" w:rsidP="00011E8C">
      <w:pPr>
        <w:jc w:val="both"/>
        <w:rPr>
          <w:rFonts w:ascii="Times New Roman" w:hAnsi="Times New Roman" w:cs="Times New Roman"/>
          <w:i/>
          <w:sz w:val="24"/>
          <w:szCs w:val="24"/>
        </w:rPr>
      </w:pPr>
      <w:r w:rsidRPr="00FE0F09">
        <w:rPr>
          <w:rFonts w:ascii="Times New Roman" w:hAnsi="Times New Roman" w:cs="Times New Roman"/>
          <w:i/>
          <w:sz w:val="24"/>
          <w:szCs w:val="24"/>
        </w:rPr>
        <w:t xml:space="preserve"> </w:t>
      </w:r>
      <w:r w:rsidR="00011E8C" w:rsidRPr="00FE0F09">
        <w:rPr>
          <w:rFonts w:ascii="Times New Roman" w:hAnsi="Times New Roman" w:cs="Times New Roman"/>
          <w:i/>
          <w:sz w:val="24"/>
          <w:szCs w:val="24"/>
        </w:rPr>
        <w:tab/>
      </w:r>
      <w:r w:rsidR="00DE32B0" w:rsidRPr="00FE0F09">
        <w:rPr>
          <w:rFonts w:ascii="Times New Roman" w:hAnsi="Times New Roman" w:cs="Times New Roman"/>
          <w:b/>
          <w:sz w:val="24"/>
          <w:szCs w:val="24"/>
        </w:rPr>
        <w:t>Ключевые слова на русском языке</w:t>
      </w:r>
      <w:r w:rsidR="00B32DB4" w:rsidRPr="00FE0F09">
        <w:rPr>
          <w:rFonts w:ascii="Times New Roman" w:hAnsi="Times New Roman" w:cs="Times New Roman"/>
          <w:b/>
          <w:sz w:val="24"/>
          <w:szCs w:val="24"/>
        </w:rPr>
        <w:t>:</w:t>
      </w:r>
      <w:r w:rsidRPr="00FE0F09">
        <w:rPr>
          <w:rFonts w:ascii="Times New Roman" w:hAnsi="Times New Roman" w:cs="Times New Roman"/>
          <w:b/>
          <w:sz w:val="24"/>
          <w:szCs w:val="24"/>
        </w:rPr>
        <w:t xml:space="preserve"> </w:t>
      </w:r>
      <w:r w:rsidRPr="00FE0F09">
        <w:rPr>
          <w:rFonts w:ascii="Times New Roman" w:hAnsi="Times New Roman" w:cs="Times New Roman"/>
          <w:i/>
          <w:sz w:val="24"/>
          <w:szCs w:val="24"/>
        </w:rPr>
        <w:t xml:space="preserve">высшее образование, мировой рейтинг образования, национальный университет, </w:t>
      </w:r>
      <w:proofErr w:type="spellStart"/>
      <w:r w:rsidRPr="00FE0F09">
        <w:rPr>
          <w:rFonts w:ascii="Times New Roman" w:hAnsi="Times New Roman" w:cs="Times New Roman"/>
          <w:i/>
          <w:sz w:val="24"/>
          <w:szCs w:val="24"/>
          <w:shd w:val="clear" w:color="auto" w:fill="FFFFFF"/>
          <w:lang w:val="en-US"/>
        </w:rPr>
        <w:t>Quacquarelli</w:t>
      </w:r>
      <w:proofErr w:type="spellEnd"/>
      <w:r w:rsidRPr="00FE0F09">
        <w:rPr>
          <w:rFonts w:ascii="Times New Roman" w:hAnsi="Times New Roman" w:cs="Times New Roman"/>
          <w:i/>
          <w:sz w:val="24"/>
          <w:szCs w:val="24"/>
          <w:shd w:val="clear" w:color="auto" w:fill="FFFFFF"/>
        </w:rPr>
        <w:t xml:space="preserve"> </w:t>
      </w:r>
      <w:r w:rsidRPr="00FE0F09">
        <w:rPr>
          <w:rFonts w:ascii="Times New Roman" w:hAnsi="Times New Roman" w:cs="Times New Roman"/>
          <w:i/>
          <w:sz w:val="24"/>
          <w:szCs w:val="24"/>
          <w:shd w:val="clear" w:color="auto" w:fill="FFFFFF"/>
          <w:lang w:val="en-US"/>
        </w:rPr>
        <w:t>Symonds</w:t>
      </w:r>
      <w:r w:rsidRPr="00FE0F09">
        <w:rPr>
          <w:rFonts w:ascii="Times New Roman" w:hAnsi="Times New Roman" w:cs="Times New Roman"/>
          <w:i/>
          <w:sz w:val="24"/>
          <w:szCs w:val="24"/>
        </w:rPr>
        <w:t xml:space="preserve"> (</w:t>
      </w:r>
      <w:r w:rsidRPr="00FE0F09">
        <w:rPr>
          <w:rFonts w:ascii="Times New Roman" w:hAnsi="Times New Roman" w:cs="Times New Roman"/>
          <w:i/>
          <w:sz w:val="24"/>
          <w:szCs w:val="24"/>
          <w:lang w:val="en-US"/>
        </w:rPr>
        <w:t>QS</w:t>
      </w:r>
      <w:r w:rsidRPr="00FE0F09">
        <w:rPr>
          <w:rFonts w:ascii="Times New Roman" w:hAnsi="Times New Roman" w:cs="Times New Roman"/>
          <w:i/>
          <w:sz w:val="24"/>
          <w:szCs w:val="24"/>
        </w:rPr>
        <w:t xml:space="preserve">), </w:t>
      </w:r>
      <w:r w:rsidR="00736E58" w:rsidRPr="00FE0F09">
        <w:rPr>
          <w:rFonts w:ascii="Times New Roman" w:hAnsi="Times New Roman" w:cs="Times New Roman"/>
          <w:i/>
          <w:sz w:val="24"/>
          <w:szCs w:val="24"/>
        </w:rPr>
        <w:t>казахстанские вузы.</w:t>
      </w:r>
      <w:r w:rsidRPr="00FE0F09">
        <w:rPr>
          <w:rFonts w:ascii="Times New Roman" w:hAnsi="Times New Roman" w:cs="Times New Roman"/>
          <w:sz w:val="24"/>
          <w:szCs w:val="24"/>
        </w:rPr>
        <w:t xml:space="preserve"> </w:t>
      </w:r>
    </w:p>
    <w:p w:rsidR="00DE32B0" w:rsidRPr="00FE0F09" w:rsidRDefault="00DE32B0" w:rsidP="00DE32B0">
      <w:pPr>
        <w:ind w:firstLine="709"/>
        <w:jc w:val="both"/>
        <w:rPr>
          <w:rFonts w:ascii="Times New Roman" w:hAnsi="Times New Roman" w:cs="Times New Roman"/>
          <w:i/>
          <w:sz w:val="24"/>
          <w:szCs w:val="24"/>
        </w:rPr>
      </w:pPr>
    </w:p>
    <w:p w:rsidR="0038771C" w:rsidRPr="00FE0F09" w:rsidRDefault="0038771C" w:rsidP="006A55E6">
      <w:pPr>
        <w:autoSpaceDE w:val="0"/>
        <w:autoSpaceDN w:val="0"/>
        <w:adjustRightInd w:val="0"/>
        <w:ind w:firstLine="708"/>
        <w:jc w:val="both"/>
        <w:rPr>
          <w:rFonts w:ascii="Times New Roman" w:hAnsi="Times New Roman"/>
          <w:sz w:val="24"/>
          <w:szCs w:val="24"/>
          <w:lang w:eastAsia="ru-RU"/>
        </w:rPr>
      </w:pPr>
      <w:r w:rsidRPr="00FE0F09">
        <w:rPr>
          <w:rFonts w:ascii="Times New Roman" w:hAnsi="Times New Roman"/>
          <w:sz w:val="24"/>
          <w:szCs w:val="24"/>
          <w:lang w:eastAsia="ru-RU"/>
        </w:rPr>
        <w:t>Высшие учебные заведения, являясь одним</w:t>
      </w:r>
      <w:r w:rsidR="003F642A" w:rsidRPr="00FE0F09">
        <w:rPr>
          <w:rFonts w:ascii="Times New Roman" w:hAnsi="Times New Roman"/>
          <w:sz w:val="24"/>
          <w:szCs w:val="24"/>
          <w:lang w:eastAsia="ru-RU"/>
        </w:rPr>
        <w:t xml:space="preserve"> из </w:t>
      </w:r>
      <w:r w:rsidRPr="00FE0F09">
        <w:rPr>
          <w:rFonts w:ascii="Times New Roman" w:hAnsi="Times New Roman"/>
          <w:sz w:val="24"/>
          <w:szCs w:val="24"/>
          <w:lang w:eastAsia="ru-RU"/>
        </w:rPr>
        <w:t>ключевых</w:t>
      </w:r>
      <w:r w:rsidR="003F642A" w:rsidRPr="00FE0F09">
        <w:rPr>
          <w:rFonts w:ascii="Times New Roman" w:hAnsi="Times New Roman"/>
          <w:sz w:val="24"/>
          <w:szCs w:val="24"/>
          <w:lang w:eastAsia="ru-RU"/>
        </w:rPr>
        <w:t xml:space="preserve"> элементов инновационной инфраструктуры,</w:t>
      </w:r>
      <w:r w:rsidRPr="00FE0F09">
        <w:rPr>
          <w:rFonts w:ascii="Times New Roman" w:hAnsi="Times New Roman"/>
          <w:sz w:val="24"/>
          <w:szCs w:val="24"/>
          <w:lang w:eastAsia="ru-RU"/>
        </w:rPr>
        <w:t xml:space="preserve"> выполняют важную роль в развитии регионов. Значение университетов в инновационном развитии регионов обеспечивается выполнением функций:</w:t>
      </w:r>
    </w:p>
    <w:p w:rsidR="0038771C" w:rsidRPr="00FE0F09" w:rsidRDefault="0038771C" w:rsidP="006A55E6">
      <w:pPr>
        <w:autoSpaceDE w:val="0"/>
        <w:autoSpaceDN w:val="0"/>
        <w:adjustRightInd w:val="0"/>
        <w:ind w:firstLine="708"/>
        <w:jc w:val="both"/>
        <w:rPr>
          <w:rFonts w:ascii="Times New Roman" w:hAnsi="Times New Roman"/>
          <w:sz w:val="24"/>
          <w:szCs w:val="24"/>
          <w:lang w:eastAsia="ru-RU"/>
        </w:rPr>
      </w:pPr>
      <w:r w:rsidRPr="00FE0F09">
        <w:rPr>
          <w:rFonts w:ascii="Times New Roman" w:hAnsi="Times New Roman"/>
          <w:sz w:val="24"/>
          <w:szCs w:val="24"/>
          <w:lang w:eastAsia="ru-RU"/>
        </w:rPr>
        <w:t>-</w:t>
      </w:r>
      <w:r w:rsidR="008E74C1" w:rsidRPr="00FE0F09">
        <w:rPr>
          <w:rFonts w:ascii="Times New Roman" w:hAnsi="Times New Roman"/>
          <w:sz w:val="24"/>
          <w:szCs w:val="24"/>
          <w:lang w:eastAsia="ru-RU"/>
        </w:rPr>
        <w:t xml:space="preserve">образовательная: </w:t>
      </w:r>
      <w:r w:rsidRPr="00FE0F09">
        <w:rPr>
          <w:rFonts w:ascii="Times New Roman" w:hAnsi="Times New Roman"/>
          <w:sz w:val="24"/>
          <w:szCs w:val="24"/>
          <w:lang w:eastAsia="ru-RU"/>
        </w:rPr>
        <w:t>подготовка высококвалифицированных кадров</w:t>
      </w:r>
      <w:r w:rsidR="008E74C1" w:rsidRPr="00FE0F09">
        <w:rPr>
          <w:rFonts w:ascii="Times New Roman" w:hAnsi="Times New Roman"/>
          <w:sz w:val="24"/>
          <w:szCs w:val="24"/>
          <w:lang w:eastAsia="ru-RU"/>
        </w:rPr>
        <w:t>, повышение квалификации специалистов</w:t>
      </w:r>
      <w:r w:rsidRPr="00FE0F09">
        <w:rPr>
          <w:rFonts w:ascii="Times New Roman" w:hAnsi="Times New Roman"/>
          <w:sz w:val="24"/>
          <w:szCs w:val="24"/>
          <w:lang w:eastAsia="ru-RU"/>
        </w:rPr>
        <w:t>;</w:t>
      </w:r>
    </w:p>
    <w:p w:rsidR="0038771C" w:rsidRPr="00FE0F09" w:rsidRDefault="0038771C" w:rsidP="006A55E6">
      <w:pPr>
        <w:autoSpaceDE w:val="0"/>
        <w:autoSpaceDN w:val="0"/>
        <w:adjustRightInd w:val="0"/>
        <w:ind w:firstLine="708"/>
        <w:jc w:val="both"/>
        <w:rPr>
          <w:rFonts w:ascii="Times New Roman" w:hAnsi="Times New Roman"/>
          <w:sz w:val="24"/>
          <w:szCs w:val="24"/>
          <w:lang w:eastAsia="ru-RU"/>
        </w:rPr>
      </w:pPr>
      <w:r w:rsidRPr="00FE0F09">
        <w:rPr>
          <w:rFonts w:ascii="Times New Roman" w:hAnsi="Times New Roman"/>
          <w:sz w:val="24"/>
          <w:szCs w:val="24"/>
          <w:lang w:eastAsia="ru-RU"/>
        </w:rPr>
        <w:t>-</w:t>
      </w:r>
      <w:r w:rsidR="008E74C1" w:rsidRPr="00FE0F09">
        <w:rPr>
          <w:rFonts w:ascii="Times New Roman" w:hAnsi="Times New Roman"/>
          <w:sz w:val="24"/>
          <w:szCs w:val="24"/>
          <w:lang w:eastAsia="ru-RU"/>
        </w:rPr>
        <w:t xml:space="preserve">научная: </w:t>
      </w:r>
      <w:r w:rsidRPr="00FE0F09">
        <w:rPr>
          <w:rFonts w:ascii="Times New Roman" w:hAnsi="Times New Roman"/>
          <w:sz w:val="24"/>
          <w:szCs w:val="24"/>
          <w:lang w:eastAsia="ru-RU"/>
        </w:rPr>
        <w:t>ведение научно-исследовательской деятельности</w:t>
      </w:r>
      <w:r w:rsidR="008E74C1" w:rsidRPr="00FE0F09">
        <w:rPr>
          <w:rFonts w:ascii="Times New Roman" w:hAnsi="Times New Roman"/>
          <w:sz w:val="24"/>
          <w:szCs w:val="24"/>
          <w:lang w:eastAsia="ru-RU"/>
        </w:rPr>
        <w:t xml:space="preserve"> на базе вузов;</w:t>
      </w:r>
    </w:p>
    <w:p w:rsidR="00716A6A" w:rsidRPr="00FE0F09" w:rsidRDefault="00716A6A" w:rsidP="006A55E6">
      <w:pPr>
        <w:autoSpaceDE w:val="0"/>
        <w:autoSpaceDN w:val="0"/>
        <w:adjustRightInd w:val="0"/>
        <w:ind w:firstLine="708"/>
        <w:jc w:val="both"/>
        <w:rPr>
          <w:rFonts w:ascii="Times New Roman" w:hAnsi="Times New Roman"/>
          <w:sz w:val="24"/>
          <w:szCs w:val="24"/>
          <w:lang w:eastAsia="ru-RU"/>
        </w:rPr>
      </w:pPr>
      <w:r w:rsidRPr="00FE0F09">
        <w:rPr>
          <w:rFonts w:ascii="Times New Roman" w:hAnsi="Times New Roman"/>
          <w:sz w:val="24"/>
          <w:szCs w:val="24"/>
          <w:lang w:eastAsia="ru-RU"/>
        </w:rPr>
        <w:t xml:space="preserve">-воспитательная: воспитание кадров, обладающих инновационной культурой, восприятием новшеств, мышлением и поведением, способствующем реализации нововведений. </w:t>
      </w:r>
    </w:p>
    <w:p w:rsidR="0072082F" w:rsidRPr="00FE0F09" w:rsidRDefault="0072082F" w:rsidP="006A55E6">
      <w:pPr>
        <w:autoSpaceDE w:val="0"/>
        <w:autoSpaceDN w:val="0"/>
        <w:adjustRightInd w:val="0"/>
        <w:ind w:firstLine="708"/>
        <w:jc w:val="both"/>
        <w:rPr>
          <w:rFonts w:ascii="Times New Roman" w:hAnsi="Times New Roman"/>
          <w:sz w:val="24"/>
          <w:szCs w:val="24"/>
          <w:lang w:eastAsia="ru-RU"/>
        </w:rPr>
      </w:pPr>
      <w:r w:rsidRPr="00FE0F09">
        <w:rPr>
          <w:rFonts w:ascii="Times New Roman" w:hAnsi="Times New Roman"/>
          <w:sz w:val="24"/>
          <w:szCs w:val="24"/>
          <w:lang w:eastAsia="ru-RU"/>
        </w:rPr>
        <w:t xml:space="preserve">равномерное развитие регионов и территорий в </w:t>
      </w:r>
      <w:proofErr w:type="spellStart"/>
      <w:r w:rsidRPr="00FE0F09">
        <w:rPr>
          <w:rFonts w:ascii="Times New Roman" w:hAnsi="Times New Roman"/>
          <w:sz w:val="24"/>
          <w:szCs w:val="24"/>
          <w:lang w:eastAsia="ru-RU"/>
        </w:rPr>
        <w:t>счасти</w:t>
      </w:r>
      <w:proofErr w:type="spellEnd"/>
      <w:r w:rsidRPr="00FE0F09">
        <w:rPr>
          <w:rFonts w:ascii="Times New Roman" w:hAnsi="Times New Roman"/>
          <w:sz w:val="24"/>
          <w:szCs w:val="24"/>
          <w:lang w:eastAsia="ru-RU"/>
        </w:rPr>
        <w:t xml:space="preserve"> инновационного </w:t>
      </w:r>
      <w:proofErr w:type="spellStart"/>
      <w:r w:rsidRPr="00FE0F09">
        <w:rPr>
          <w:rFonts w:ascii="Times New Roman" w:hAnsi="Times New Roman"/>
          <w:sz w:val="24"/>
          <w:szCs w:val="24"/>
          <w:lang w:eastAsia="ru-RU"/>
        </w:rPr>
        <w:t>равзития</w:t>
      </w:r>
      <w:proofErr w:type="spellEnd"/>
      <w:r w:rsidRPr="00FE0F09">
        <w:rPr>
          <w:rFonts w:ascii="Times New Roman" w:hAnsi="Times New Roman"/>
          <w:sz w:val="24"/>
          <w:szCs w:val="24"/>
          <w:lang w:eastAsia="ru-RU"/>
        </w:rPr>
        <w:t xml:space="preserve"> в той или иной мере наличием инновационной инфраструктуры в виде университетов, на основе которых развиваются технопарки.</w:t>
      </w:r>
    </w:p>
    <w:p w:rsidR="00716A6A" w:rsidRPr="00FE0F09" w:rsidRDefault="00716A6A" w:rsidP="00716A6A">
      <w:pPr>
        <w:autoSpaceDE w:val="0"/>
        <w:autoSpaceDN w:val="0"/>
        <w:adjustRightInd w:val="0"/>
        <w:ind w:firstLine="708"/>
        <w:jc w:val="both"/>
        <w:rPr>
          <w:rFonts w:ascii="Times New Roman" w:eastAsia="TimesNewRomanPSMT" w:hAnsi="Times New Roman"/>
          <w:sz w:val="24"/>
          <w:szCs w:val="24"/>
        </w:rPr>
      </w:pPr>
      <w:r w:rsidRPr="00FE0F09">
        <w:rPr>
          <w:rFonts w:ascii="Times New Roman" w:eastAsia="TimesNewRomanPSMT" w:hAnsi="Times New Roman"/>
          <w:sz w:val="24"/>
          <w:szCs w:val="24"/>
        </w:rPr>
        <w:t xml:space="preserve">Актуализация мировых рейтингов вузов связана с процессами глобализации и повышения конкуренции в сфере образования в мире. </w:t>
      </w:r>
      <w:r w:rsidR="00F1069B" w:rsidRPr="00FE0F09">
        <w:rPr>
          <w:rFonts w:ascii="Times New Roman" w:eastAsia="TimesNewRomanPSMT" w:hAnsi="Times New Roman"/>
          <w:sz w:val="24"/>
          <w:szCs w:val="24"/>
        </w:rPr>
        <w:t xml:space="preserve">Попадание </w:t>
      </w:r>
      <w:r w:rsidRPr="00FE0F09">
        <w:rPr>
          <w:rFonts w:ascii="Times New Roman" w:eastAsia="TimesNewRomanPSMT" w:hAnsi="Times New Roman"/>
          <w:sz w:val="24"/>
          <w:szCs w:val="24"/>
        </w:rPr>
        <w:t>университет</w:t>
      </w:r>
      <w:r w:rsidR="00F1069B" w:rsidRPr="00FE0F09">
        <w:rPr>
          <w:rFonts w:ascii="Times New Roman" w:eastAsia="TimesNewRomanPSMT" w:hAnsi="Times New Roman"/>
          <w:sz w:val="24"/>
          <w:szCs w:val="24"/>
        </w:rPr>
        <w:t>а</w:t>
      </w:r>
      <w:r w:rsidRPr="00FE0F09">
        <w:rPr>
          <w:rFonts w:ascii="Times New Roman" w:eastAsia="TimesNewRomanPSMT" w:hAnsi="Times New Roman"/>
          <w:sz w:val="24"/>
          <w:szCs w:val="24"/>
        </w:rPr>
        <w:t xml:space="preserve"> </w:t>
      </w:r>
      <w:r w:rsidR="00F1069B" w:rsidRPr="00FE0F09">
        <w:rPr>
          <w:rFonts w:ascii="Times New Roman" w:eastAsia="TimesNewRomanPSMT" w:hAnsi="Times New Roman"/>
          <w:sz w:val="24"/>
          <w:szCs w:val="24"/>
        </w:rPr>
        <w:t xml:space="preserve">на ведущие места </w:t>
      </w:r>
      <w:r w:rsidRPr="00FE0F09">
        <w:rPr>
          <w:rFonts w:ascii="Times New Roman" w:eastAsia="TimesNewRomanPSMT" w:hAnsi="Times New Roman"/>
          <w:sz w:val="24"/>
          <w:szCs w:val="24"/>
        </w:rPr>
        <w:t>в мировой рейтинг (Топ 10, Топ 50, Топ 100 или Топ 500)</w:t>
      </w:r>
      <w:r w:rsidR="00F1069B" w:rsidRPr="00FE0F09">
        <w:rPr>
          <w:rFonts w:ascii="Times New Roman" w:eastAsia="TimesNewRomanPSMT" w:hAnsi="Times New Roman"/>
          <w:sz w:val="24"/>
          <w:szCs w:val="24"/>
        </w:rPr>
        <w:t xml:space="preserve"> </w:t>
      </w:r>
      <w:r w:rsidRPr="00FE0F09">
        <w:rPr>
          <w:rFonts w:ascii="Times New Roman" w:eastAsia="TimesNewRomanPSMT" w:hAnsi="Times New Roman"/>
          <w:sz w:val="24"/>
          <w:szCs w:val="24"/>
        </w:rPr>
        <w:t>повышает его привлекательность не только для абитуриентов, но и для работодателей, инвесторов</w:t>
      </w:r>
      <w:r w:rsidR="00FD2736" w:rsidRPr="00FE0F09">
        <w:rPr>
          <w:rFonts w:ascii="Times New Roman" w:eastAsia="TimesNewRomanPSMT" w:hAnsi="Times New Roman"/>
          <w:sz w:val="24"/>
          <w:szCs w:val="24"/>
        </w:rPr>
        <w:t xml:space="preserve"> (в том числе и региональных),</w:t>
      </w:r>
      <w:r w:rsidRPr="00FE0F09">
        <w:rPr>
          <w:rFonts w:ascii="Times New Roman" w:eastAsia="TimesNewRomanPSMT" w:hAnsi="Times New Roman"/>
          <w:sz w:val="24"/>
          <w:szCs w:val="24"/>
        </w:rPr>
        <w:t xml:space="preserve"> а также обеспечивает дополнительные субсидии государства в системе высшего образования. Высокие позиции в мировом рейтинге вузов, как и в любом другом международном индексировании, дают определенные преимущества.</w:t>
      </w:r>
      <w:r w:rsidR="0072082F" w:rsidRPr="00FE0F09">
        <w:rPr>
          <w:rFonts w:ascii="Times New Roman" w:eastAsia="TimesNewRomanPSMT" w:hAnsi="Times New Roman"/>
          <w:sz w:val="24"/>
          <w:szCs w:val="24"/>
        </w:rPr>
        <w:t xml:space="preserve"> </w:t>
      </w:r>
    </w:p>
    <w:p w:rsidR="00A324CC" w:rsidRPr="00FE0F09" w:rsidRDefault="00F1069B" w:rsidP="00A324CC">
      <w:pPr>
        <w:autoSpaceDE w:val="0"/>
        <w:autoSpaceDN w:val="0"/>
        <w:adjustRightInd w:val="0"/>
        <w:ind w:firstLine="708"/>
        <w:jc w:val="both"/>
        <w:rPr>
          <w:rFonts w:ascii="Times New Roman" w:hAnsi="Times New Roman"/>
          <w:sz w:val="24"/>
          <w:szCs w:val="24"/>
        </w:rPr>
      </w:pPr>
      <w:r w:rsidRPr="00FE0F09">
        <w:rPr>
          <w:rFonts w:ascii="Times New Roman" w:hAnsi="Times New Roman"/>
          <w:sz w:val="24"/>
          <w:szCs w:val="24"/>
        </w:rPr>
        <w:t>По результатам на 2020</w:t>
      </w:r>
      <w:r w:rsidR="00A324CC" w:rsidRPr="00FE0F09">
        <w:rPr>
          <w:rFonts w:ascii="Times New Roman" w:hAnsi="Times New Roman"/>
          <w:sz w:val="24"/>
          <w:szCs w:val="24"/>
        </w:rPr>
        <w:t xml:space="preserve"> год казахстанские университеты присутствуют в двух из перечисленных рейтингов - THE и QS. Их отсутствие в Шанхайском рейтинге </w:t>
      </w:r>
      <w:r w:rsidR="00A324CC" w:rsidRPr="00FE0F09">
        <w:rPr>
          <w:rFonts w:ascii="Times New Roman" w:hAnsi="Times New Roman"/>
          <w:sz w:val="24"/>
          <w:szCs w:val="24"/>
          <w:shd w:val="clear" w:color="auto" w:fill="FFFFFF"/>
          <w:lang w:val="en-US"/>
        </w:rPr>
        <w:t>Academic</w:t>
      </w:r>
      <w:r w:rsidR="00A324CC" w:rsidRPr="00FE0F09">
        <w:rPr>
          <w:rFonts w:ascii="Times New Roman" w:hAnsi="Times New Roman"/>
          <w:sz w:val="24"/>
          <w:szCs w:val="24"/>
          <w:shd w:val="clear" w:color="auto" w:fill="FFFFFF"/>
        </w:rPr>
        <w:t xml:space="preserve"> </w:t>
      </w:r>
      <w:r w:rsidR="00A324CC" w:rsidRPr="00FE0F09">
        <w:rPr>
          <w:rFonts w:ascii="Times New Roman" w:hAnsi="Times New Roman"/>
          <w:sz w:val="24"/>
          <w:szCs w:val="24"/>
          <w:shd w:val="clear" w:color="auto" w:fill="FFFFFF"/>
          <w:lang w:val="en-US"/>
        </w:rPr>
        <w:t>Ranking</w:t>
      </w:r>
      <w:r w:rsidR="00A324CC" w:rsidRPr="00FE0F09">
        <w:rPr>
          <w:rFonts w:ascii="Times New Roman" w:hAnsi="Times New Roman"/>
          <w:sz w:val="24"/>
          <w:szCs w:val="24"/>
          <w:shd w:val="clear" w:color="auto" w:fill="FFFFFF"/>
        </w:rPr>
        <w:t xml:space="preserve"> </w:t>
      </w:r>
      <w:r w:rsidR="00A324CC" w:rsidRPr="00FE0F09">
        <w:rPr>
          <w:rFonts w:ascii="Times New Roman" w:hAnsi="Times New Roman"/>
          <w:sz w:val="24"/>
          <w:szCs w:val="24"/>
          <w:shd w:val="clear" w:color="auto" w:fill="FFFFFF"/>
          <w:lang w:val="en-US"/>
        </w:rPr>
        <w:t>of</w:t>
      </w:r>
      <w:r w:rsidR="00A324CC" w:rsidRPr="00FE0F09">
        <w:rPr>
          <w:rFonts w:ascii="Times New Roman" w:hAnsi="Times New Roman"/>
          <w:sz w:val="24"/>
          <w:szCs w:val="24"/>
          <w:shd w:val="clear" w:color="auto" w:fill="FFFFFF"/>
        </w:rPr>
        <w:t xml:space="preserve"> </w:t>
      </w:r>
      <w:r w:rsidR="00A324CC" w:rsidRPr="00FE0F09">
        <w:rPr>
          <w:rFonts w:ascii="Times New Roman" w:hAnsi="Times New Roman"/>
          <w:sz w:val="24"/>
          <w:szCs w:val="24"/>
          <w:shd w:val="clear" w:color="auto" w:fill="FFFFFF"/>
          <w:lang w:val="en-US"/>
        </w:rPr>
        <w:t>World</w:t>
      </w:r>
      <w:r w:rsidR="00A324CC" w:rsidRPr="00FE0F09">
        <w:rPr>
          <w:rFonts w:ascii="Times New Roman" w:hAnsi="Times New Roman"/>
          <w:sz w:val="24"/>
          <w:szCs w:val="24"/>
          <w:shd w:val="clear" w:color="auto" w:fill="FFFFFF"/>
        </w:rPr>
        <w:t xml:space="preserve"> </w:t>
      </w:r>
      <w:r w:rsidR="00A324CC" w:rsidRPr="00FE0F09">
        <w:rPr>
          <w:rFonts w:ascii="Times New Roman" w:hAnsi="Times New Roman"/>
          <w:sz w:val="24"/>
          <w:szCs w:val="24"/>
          <w:shd w:val="clear" w:color="auto" w:fill="FFFFFF"/>
          <w:lang w:val="en-US"/>
        </w:rPr>
        <w:t>Universities</w:t>
      </w:r>
      <w:r w:rsidR="00A324CC" w:rsidRPr="00FE0F09">
        <w:rPr>
          <w:rFonts w:ascii="Times New Roman" w:hAnsi="Times New Roman"/>
          <w:sz w:val="24"/>
          <w:szCs w:val="24"/>
          <w:shd w:val="clear" w:color="auto" w:fill="FFFFFF"/>
        </w:rPr>
        <w:t xml:space="preserve"> (</w:t>
      </w:r>
      <w:r w:rsidR="00A324CC" w:rsidRPr="00FE0F09">
        <w:rPr>
          <w:rFonts w:ascii="Times New Roman" w:eastAsia="Times New Roman" w:hAnsi="Times New Roman"/>
          <w:sz w:val="24"/>
          <w:szCs w:val="24"/>
          <w:lang w:eastAsia="ru-RU"/>
        </w:rPr>
        <w:t xml:space="preserve">ARWU) </w:t>
      </w:r>
      <w:r w:rsidR="00A324CC" w:rsidRPr="00FE0F09">
        <w:rPr>
          <w:rFonts w:ascii="Times New Roman" w:hAnsi="Times New Roman"/>
          <w:sz w:val="24"/>
          <w:szCs w:val="24"/>
        </w:rPr>
        <w:t xml:space="preserve">объясняется прежде всего тем, что он </w:t>
      </w:r>
      <w:r w:rsidR="00A324CC" w:rsidRPr="00FE0F09">
        <w:rPr>
          <w:rFonts w:ascii="Times New Roman" w:eastAsia="Times New Roman" w:hAnsi="Times New Roman"/>
          <w:sz w:val="24"/>
          <w:szCs w:val="24"/>
          <w:lang w:eastAsia="ru-RU"/>
        </w:rPr>
        <w:t xml:space="preserve">рассматривает </w:t>
      </w:r>
      <w:proofErr w:type="gramStart"/>
      <w:r w:rsidR="00A324CC" w:rsidRPr="00FE0F09">
        <w:rPr>
          <w:rFonts w:ascii="Times New Roman" w:eastAsia="Times New Roman" w:hAnsi="Times New Roman"/>
          <w:sz w:val="24"/>
          <w:szCs w:val="24"/>
          <w:lang w:eastAsia="ru-RU"/>
        </w:rPr>
        <w:t>преимущественно  научный</w:t>
      </w:r>
      <w:proofErr w:type="gramEnd"/>
      <w:r w:rsidR="00A324CC" w:rsidRPr="00FE0F09">
        <w:rPr>
          <w:rFonts w:ascii="Times New Roman" w:eastAsia="Times New Roman" w:hAnsi="Times New Roman"/>
          <w:sz w:val="24"/>
          <w:szCs w:val="24"/>
          <w:lang w:eastAsia="ru-RU"/>
        </w:rPr>
        <w:t xml:space="preserve"> аспект деятельности вузов, и в качестве </w:t>
      </w:r>
      <w:r w:rsidR="00A324CC" w:rsidRPr="00FE0F09">
        <w:rPr>
          <w:rFonts w:ascii="Times New Roman" w:hAnsi="Times New Roman"/>
          <w:sz w:val="24"/>
          <w:szCs w:val="24"/>
        </w:rPr>
        <w:t xml:space="preserve">ключевых критериев в отличие от ТНЕ и QS оценивает не просто цитируемость или положение в индексах цитирования, а число статей, проиндексированных в базах </w:t>
      </w:r>
      <w:proofErr w:type="spellStart"/>
      <w:r w:rsidR="00A324CC" w:rsidRPr="00FE0F09">
        <w:rPr>
          <w:rFonts w:ascii="Times New Roman" w:hAnsi="Times New Roman"/>
          <w:sz w:val="24"/>
          <w:szCs w:val="24"/>
        </w:rPr>
        <w:t>Web</w:t>
      </w:r>
      <w:proofErr w:type="spellEnd"/>
      <w:r w:rsidR="00A324CC" w:rsidRPr="00FE0F09">
        <w:rPr>
          <w:rFonts w:ascii="Times New Roman" w:hAnsi="Times New Roman"/>
          <w:sz w:val="24"/>
          <w:szCs w:val="24"/>
        </w:rPr>
        <w:t xml:space="preserve"> </w:t>
      </w:r>
      <w:proofErr w:type="spellStart"/>
      <w:r w:rsidR="00A324CC" w:rsidRPr="00FE0F09">
        <w:rPr>
          <w:rFonts w:ascii="Times New Roman" w:hAnsi="Times New Roman"/>
          <w:sz w:val="24"/>
          <w:szCs w:val="24"/>
        </w:rPr>
        <w:t>of</w:t>
      </w:r>
      <w:proofErr w:type="spellEnd"/>
      <w:r w:rsidR="00A324CC" w:rsidRPr="00FE0F09">
        <w:rPr>
          <w:rFonts w:ascii="Times New Roman" w:hAnsi="Times New Roman"/>
          <w:sz w:val="24"/>
          <w:szCs w:val="24"/>
        </w:rPr>
        <w:t xml:space="preserve"> </w:t>
      </w:r>
      <w:proofErr w:type="spellStart"/>
      <w:r w:rsidR="00A324CC" w:rsidRPr="00FE0F09">
        <w:rPr>
          <w:rFonts w:ascii="Times New Roman" w:hAnsi="Times New Roman"/>
          <w:sz w:val="24"/>
          <w:szCs w:val="24"/>
        </w:rPr>
        <w:t>Science</w:t>
      </w:r>
      <w:proofErr w:type="spellEnd"/>
      <w:r w:rsidR="00A324CC" w:rsidRPr="00FE0F09">
        <w:rPr>
          <w:rFonts w:ascii="Times New Roman" w:hAnsi="Times New Roman"/>
          <w:sz w:val="24"/>
          <w:szCs w:val="24"/>
        </w:rPr>
        <w:t xml:space="preserve"> и число статей, опубликованных в «</w:t>
      </w:r>
      <w:proofErr w:type="spellStart"/>
      <w:r w:rsidR="00A324CC" w:rsidRPr="00FE0F09">
        <w:rPr>
          <w:rFonts w:ascii="Times New Roman" w:hAnsi="Times New Roman"/>
          <w:sz w:val="24"/>
          <w:szCs w:val="24"/>
        </w:rPr>
        <w:t>Nature</w:t>
      </w:r>
      <w:proofErr w:type="spellEnd"/>
      <w:r w:rsidR="00A324CC" w:rsidRPr="00FE0F09">
        <w:rPr>
          <w:rFonts w:ascii="Times New Roman" w:hAnsi="Times New Roman"/>
          <w:sz w:val="24"/>
          <w:szCs w:val="24"/>
        </w:rPr>
        <w:t>» и «</w:t>
      </w:r>
      <w:proofErr w:type="spellStart"/>
      <w:r w:rsidR="00A324CC" w:rsidRPr="00FE0F09">
        <w:rPr>
          <w:rFonts w:ascii="Times New Roman" w:hAnsi="Times New Roman"/>
          <w:sz w:val="24"/>
          <w:szCs w:val="24"/>
        </w:rPr>
        <w:t>Science</w:t>
      </w:r>
      <w:proofErr w:type="spellEnd"/>
      <w:r w:rsidR="00A324CC" w:rsidRPr="00FE0F09">
        <w:rPr>
          <w:rFonts w:ascii="Times New Roman" w:hAnsi="Times New Roman"/>
          <w:sz w:val="24"/>
          <w:szCs w:val="24"/>
        </w:rPr>
        <w:t xml:space="preserve">» за последние пять лет. Также в качестве одной из главных составляющих рассматривается число лауреатов Нобелевской и </w:t>
      </w:r>
      <w:proofErr w:type="spellStart"/>
      <w:r w:rsidR="00A324CC" w:rsidRPr="00FE0F09">
        <w:rPr>
          <w:rFonts w:ascii="Times New Roman" w:hAnsi="Times New Roman"/>
          <w:sz w:val="24"/>
          <w:szCs w:val="24"/>
        </w:rPr>
        <w:t>Филдовской</w:t>
      </w:r>
      <w:proofErr w:type="spellEnd"/>
      <w:r w:rsidR="00A324CC" w:rsidRPr="00FE0F09">
        <w:rPr>
          <w:rFonts w:ascii="Times New Roman" w:hAnsi="Times New Roman"/>
          <w:sz w:val="24"/>
          <w:szCs w:val="24"/>
        </w:rPr>
        <w:t xml:space="preserve"> премий среди сотрудников и студентов, которыми в настоящее время казахстанские </w:t>
      </w:r>
      <w:proofErr w:type="gramStart"/>
      <w:r w:rsidR="00A324CC" w:rsidRPr="00FE0F09">
        <w:rPr>
          <w:rFonts w:ascii="Times New Roman" w:hAnsi="Times New Roman"/>
          <w:sz w:val="24"/>
          <w:szCs w:val="24"/>
        </w:rPr>
        <w:t>вузы  не</w:t>
      </w:r>
      <w:proofErr w:type="gramEnd"/>
      <w:r w:rsidR="00A324CC" w:rsidRPr="00FE0F09">
        <w:rPr>
          <w:rFonts w:ascii="Times New Roman" w:hAnsi="Times New Roman"/>
          <w:sz w:val="24"/>
          <w:szCs w:val="24"/>
        </w:rPr>
        <w:t xml:space="preserve"> располагают. </w:t>
      </w:r>
    </w:p>
    <w:p w:rsidR="00A324CC" w:rsidRPr="00FE0F09" w:rsidRDefault="00A324CC" w:rsidP="00A324CC">
      <w:pPr>
        <w:ind w:firstLine="708"/>
        <w:jc w:val="both"/>
        <w:rPr>
          <w:rStyle w:val="a4"/>
          <w:rFonts w:ascii="Times New Roman" w:hAnsi="Times New Roman"/>
          <w:color w:val="auto"/>
          <w:sz w:val="24"/>
          <w:szCs w:val="24"/>
          <w:u w:val="none"/>
        </w:rPr>
      </w:pPr>
      <w:r w:rsidRPr="00FE0F09">
        <w:rPr>
          <w:rFonts w:ascii="Times New Roman" w:hAnsi="Times New Roman"/>
          <w:sz w:val="24"/>
          <w:szCs w:val="24"/>
        </w:rPr>
        <w:lastRenderedPageBreak/>
        <w:t xml:space="preserve">Недостаточный уровень результативности научно-исследовательской деятельности, выражающийся в низкой публикационной активности на иностранном языке и </w:t>
      </w:r>
      <w:proofErr w:type="gramStart"/>
      <w:r w:rsidRPr="00FE0F09">
        <w:rPr>
          <w:rFonts w:ascii="Times New Roman" w:hAnsi="Times New Roman"/>
          <w:sz w:val="24"/>
          <w:szCs w:val="24"/>
        </w:rPr>
        <w:t>соответствующем значении цитируемости</w:t>
      </w:r>
      <w:proofErr w:type="gramEnd"/>
      <w:r w:rsidRPr="00FE0F09">
        <w:rPr>
          <w:rFonts w:ascii="Times New Roman" w:hAnsi="Times New Roman"/>
          <w:sz w:val="24"/>
          <w:szCs w:val="24"/>
        </w:rPr>
        <w:t xml:space="preserve"> обуславливает положение   казахстанских вузов и в рейтинге ТНЕ. Впервые присутствие двух отечественных университетов, </w:t>
      </w:r>
      <w:hyperlink r:id="rId6" w:history="1">
        <w:r w:rsidRPr="00FE0F09">
          <w:rPr>
            <w:rStyle w:val="a4"/>
            <w:rFonts w:ascii="Times New Roman" w:hAnsi="Times New Roman"/>
            <w:color w:val="auto"/>
            <w:sz w:val="24"/>
            <w:szCs w:val="24"/>
            <w:u w:val="none"/>
          </w:rPr>
          <w:t>Казахского национального университета имени </w:t>
        </w:r>
        <w:r w:rsidRPr="00FE0F09">
          <w:rPr>
            <w:rStyle w:val="nowrap"/>
            <w:rFonts w:ascii="Times New Roman" w:hAnsi="Times New Roman"/>
            <w:sz w:val="24"/>
            <w:szCs w:val="24"/>
          </w:rPr>
          <w:t>аль-</w:t>
        </w:r>
        <w:proofErr w:type="spellStart"/>
        <w:r w:rsidRPr="00FE0F09">
          <w:rPr>
            <w:rStyle w:val="nowrap"/>
            <w:rFonts w:ascii="Times New Roman" w:hAnsi="Times New Roman"/>
            <w:sz w:val="24"/>
            <w:szCs w:val="24"/>
          </w:rPr>
          <w:t>Фараби</w:t>
        </w:r>
        <w:proofErr w:type="spellEnd"/>
      </w:hyperlink>
      <w:r w:rsidRPr="00FE0F09">
        <w:rPr>
          <w:rStyle w:val="nowrap"/>
          <w:rFonts w:ascii="Times New Roman" w:hAnsi="Times New Roman"/>
          <w:sz w:val="24"/>
          <w:szCs w:val="24"/>
        </w:rPr>
        <w:t xml:space="preserve"> и </w:t>
      </w:r>
      <w:hyperlink r:id="rId7" w:tooltip="Евразийский национальный университет имени Л. Н. Гумилёва" w:history="1">
        <w:r w:rsidRPr="00FE0F09">
          <w:rPr>
            <w:rStyle w:val="a4"/>
            <w:rFonts w:ascii="Times New Roman" w:hAnsi="Times New Roman"/>
            <w:color w:val="auto"/>
            <w:sz w:val="24"/>
            <w:szCs w:val="24"/>
            <w:u w:val="none"/>
          </w:rPr>
          <w:t>Евразийского национального университета имени Л. Н. Гумилёва</w:t>
        </w:r>
      </w:hyperlink>
      <w:r w:rsidRPr="00FE0F09">
        <w:rPr>
          <w:rStyle w:val="a4"/>
          <w:rFonts w:ascii="Times New Roman" w:hAnsi="Times New Roman"/>
          <w:color w:val="auto"/>
          <w:sz w:val="24"/>
          <w:szCs w:val="24"/>
          <w:u w:val="none"/>
        </w:rPr>
        <w:t xml:space="preserve"> зафиксировано в 2019 году</w:t>
      </w:r>
      <w:r w:rsidR="007C0B7A" w:rsidRPr="00FE0F09">
        <w:rPr>
          <w:rStyle w:val="a4"/>
          <w:rFonts w:ascii="Times New Roman" w:hAnsi="Times New Roman"/>
          <w:color w:val="auto"/>
          <w:sz w:val="24"/>
          <w:szCs w:val="24"/>
          <w:u w:val="none"/>
        </w:rPr>
        <w:t xml:space="preserve">. Однако позиции обоих вузов невысоки: в 2019-м году 801-1000 и 1001+ соответственно и 1001+ в 2020-м году </w:t>
      </w:r>
      <w:r w:rsidR="007C0B7A" w:rsidRPr="00FE0F09">
        <w:rPr>
          <w:rStyle w:val="a4"/>
          <w:rFonts w:ascii="Times New Roman" w:hAnsi="Times New Roman" w:cs="Times New Roman"/>
          <w:color w:val="auto"/>
          <w:sz w:val="24"/>
          <w:szCs w:val="24"/>
          <w:u w:val="none"/>
        </w:rPr>
        <w:t>[</w:t>
      </w:r>
      <w:r w:rsidR="007C0B7A" w:rsidRPr="00FE0F09">
        <w:rPr>
          <w:rStyle w:val="a4"/>
          <w:rFonts w:ascii="Times New Roman" w:hAnsi="Times New Roman"/>
          <w:color w:val="auto"/>
          <w:sz w:val="24"/>
          <w:szCs w:val="24"/>
          <w:u w:val="none"/>
        </w:rPr>
        <w:t>1</w:t>
      </w:r>
      <w:r w:rsidR="007C0B7A" w:rsidRPr="00FE0F09">
        <w:rPr>
          <w:rStyle w:val="a4"/>
          <w:rFonts w:ascii="Times New Roman" w:hAnsi="Times New Roman" w:cs="Times New Roman"/>
          <w:color w:val="auto"/>
          <w:sz w:val="24"/>
          <w:szCs w:val="24"/>
          <w:u w:val="none"/>
        </w:rPr>
        <w:t>]</w:t>
      </w:r>
      <w:r w:rsidR="007C0B7A" w:rsidRPr="00FE0F09">
        <w:rPr>
          <w:rStyle w:val="a4"/>
          <w:rFonts w:ascii="Times New Roman" w:hAnsi="Times New Roman"/>
          <w:color w:val="auto"/>
          <w:sz w:val="24"/>
          <w:szCs w:val="24"/>
          <w:u w:val="none"/>
        </w:rPr>
        <w:t xml:space="preserve">.  </w:t>
      </w:r>
    </w:p>
    <w:p w:rsidR="00A324CC" w:rsidRPr="00FE0F09" w:rsidRDefault="00A324CC" w:rsidP="00A324CC">
      <w:pPr>
        <w:ind w:firstLine="708"/>
        <w:jc w:val="both"/>
        <w:rPr>
          <w:rFonts w:ascii="Times New Roman" w:hAnsi="Times New Roman"/>
          <w:sz w:val="24"/>
          <w:szCs w:val="24"/>
          <w:shd w:val="clear" w:color="auto" w:fill="FFFFFF"/>
        </w:rPr>
      </w:pPr>
      <w:r w:rsidRPr="00FE0F09">
        <w:rPr>
          <w:rStyle w:val="a4"/>
          <w:rFonts w:ascii="Times New Roman" w:hAnsi="Times New Roman"/>
          <w:color w:val="auto"/>
          <w:sz w:val="24"/>
          <w:szCs w:val="24"/>
          <w:u w:val="none"/>
        </w:rPr>
        <w:t>Значительно шире присутствие казахстанских вузов в рейтинге британского</w:t>
      </w:r>
      <w:r w:rsidRPr="00FE0F09">
        <w:rPr>
          <w:rStyle w:val="a4"/>
          <w:rFonts w:ascii="Times New Roman" w:hAnsi="Times New Roman"/>
          <w:color w:val="auto"/>
          <w:sz w:val="24"/>
          <w:szCs w:val="24"/>
        </w:rPr>
        <w:t xml:space="preserve"> </w:t>
      </w:r>
      <w:proofErr w:type="gramStart"/>
      <w:r w:rsidRPr="00FE0F09">
        <w:rPr>
          <w:rStyle w:val="a4"/>
          <w:rFonts w:ascii="Times New Roman" w:hAnsi="Times New Roman"/>
          <w:color w:val="auto"/>
          <w:sz w:val="24"/>
          <w:szCs w:val="24"/>
        </w:rPr>
        <w:t xml:space="preserve">агентства  </w:t>
      </w:r>
      <w:proofErr w:type="spellStart"/>
      <w:r w:rsidRPr="00FE0F09">
        <w:rPr>
          <w:rFonts w:ascii="Times New Roman" w:hAnsi="Times New Roman"/>
          <w:sz w:val="24"/>
          <w:szCs w:val="24"/>
          <w:shd w:val="clear" w:color="auto" w:fill="FFFFFF"/>
          <w:lang w:val="en-US"/>
        </w:rPr>
        <w:t>Quacquarelli</w:t>
      </w:r>
      <w:proofErr w:type="spellEnd"/>
      <w:proofErr w:type="gramEnd"/>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Symonds</w:t>
      </w:r>
      <w:r w:rsidRPr="00FE0F09">
        <w:rPr>
          <w:rFonts w:ascii="Times New Roman" w:hAnsi="Times New Roman"/>
          <w:sz w:val="24"/>
          <w:szCs w:val="24"/>
          <w:shd w:val="clear" w:color="auto" w:fill="FFFFFF"/>
        </w:rPr>
        <w:t xml:space="preserve"> (таблица </w:t>
      </w:r>
      <w:r w:rsidR="00963DE1" w:rsidRPr="00FE0F09">
        <w:rPr>
          <w:rFonts w:ascii="Times New Roman" w:hAnsi="Times New Roman"/>
          <w:sz w:val="24"/>
          <w:szCs w:val="24"/>
          <w:shd w:val="clear" w:color="auto" w:fill="FFFFFF"/>
        </w:rPr>
        <w:t>1</w:t>
      </w:r>
      <w:r w:rsidRPr="00FE0F09">
        <w:rPr>
          <w:rFonts w:ascii="Times New Roman" w:hAnsi="Times New Roman"/>
          <w:sz w:val="24"/>
          <w:szCs w:val="24"/>
          <w:shd w:val="clear" w:color="auto" w:fill="FFFFFF"/>
        </w:rPr>
        <w:t xml:space="preserve">). </w:t>
      </w:r>
      <w:r w:rsidRPr="00FE0F09">
        <w:rPr>
          <w:rFonts w:ascii="Times New Roman" w:hAnsi="Times New Roman"/>
          <w:sz w:val="24"/>
          <w:szCs w:val="24"/>
        </w:rPr>
        <w:t xml:space="preserve">Рейтинг QS наряду с активностью и качеством научно-исследовательской деятельности вузов </w:t>
      </w:r>
      <w:proofErr w:type="gramStart"/>
      <w:r w:rsidRPr="00FE0F09">
        <w:rPr>
          <w:rFonts w:ascii="Times New Roman" w:hAnsi="Times New Roman"/>
          <w:sz w:val="24"/>
          <w:szCs w:val="24"/>
        </w:rPr>
        <w:t>и  цитируемостью</w:t>
      </w:r>
      <w:proofErr w:type="gramEnd"/>
      <w:r w:rsidRPr="00FE0F09">
        <w:rPr>
          <w:rFonts w:ascii="Times New Roman" w:hAnsi="Times New Roman"/>
          <w:sz w:val="24"/>
          <w:szCs w:val="24"/>
        </w:rPr>
        <w:t xml:space="preserve"> принимает во внимание отзывы будущих работодателей выпускников, карьерный потенциал, качество преподавания и интернационализацию вуза. Именно факторы, напрямую не связанные с результативностью </w:t>
      </w:r>
      <w:proofErr w:type="gramStart"/>
      <w:r w:rsidRPr="00FE0F09">
        <w:rPr>
          <w:rFonts w:ascii="Times New Roman" w:hAnsi="Times New Roman"/>
          <w:sz w:val="24"/>
          <w:szCs w:val="24"/>
        </w:rPr>
        <w:t>научно-исследовательской деятельности</w:t>
      </w:r>
      <w:proofErr w:type="gramEnd"/>
      <w:r w:rsidRPr="00FE0F09">
        <w:rPr>
          <w:rFonts w:ascii="Times New Roman" w:hAnsi="Times New Roman"/>
          <w:sz w:val="24"/>
          <w:szCs w:val="24"/>
        </w:rPr>
        <w:t xml:space="preserve"> определили более высокое положение казахстанских университетов в рейтинге </w:t>
      </w:r>
      <w:proofErr w:type="spellStart"/>
      <w:r w:rsidRPr="00FE0F09">
        <w:rPr>
          <w:rFonts w:ascii="Times New Roman" w:hAnsi="Times New Roman"/>
          <w:sz w:val="24"/>
          <w:szCs w:val="24"/>
          <w:shd w:val="clear" w:color="auto" w:fill="FFFFFF"/>
          <w:lang w:val="en-US"/>
        </w:rPr>
        <w:t>Quacquarelli</w:t>
      </w:r>
      <w:proofErr w:type="spellEnd"/>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Symonds</w:t>
      </w:r>
      <w:r w:rsidRPr="00FE0F09">
        <w:rPr>
          <w:rFonts w:ascii="Times New Roman" w:hAnsi="Times New Roman"/>
          <w:sz w:val="24"/>
          <w:szCs w:val="24"/>
          <w:shd w:val="clear" w:color="auto" w:fill="FFFFFF"/>
        </w:rPr>
        <w:t>, хотя и показатели цитируемости показали положительную динамику.</w:t>
      </w:r>
    </w:p>
    <w:p w:rsidR="00A324CC" w:rsidRPr="00FE0F09" w:rsidRDefault="00A324CC" w:rsidP="00A324CC">
      <w:pPr>
        <w:jc w:val="both"/>
        <w:rPr>
          <w:rFonts w:ascii="Times New Roman" w:hAnsi="Times New Roman"/>
          <w:sz w:val="24"/>
          <w:szCs w:val="24"/>
          <w:shd w:val="clear" w:color="auto" w:fill="FFFFFF"/>
        </w:rPr>
      </w:pPr>
    </w:p>
    <w:p w:rsidR="00660177" w:rsidRPr="00FE0F09" w:rsidRDefault="00660177" w:rsidP="00660177">
      <w:pPr>
        <w:ind w:firstLine="709"/>
        <w:jc w:val="right"/>
        <w:rPr>
          <w:rFonts w:ascii="Times New Roman" w:hAnsi="Times New Roman"/>
          <w:i/>
          <w:sz w:val="24"/>
          <w:szCs w:val="24"/>
        </w:rPr>
      </w:pPr>
      <w:r w:rsidRPr="00FE0F09">
        <w:rPr>
          <w:rFonts w:ascii="Times New Roman" w:hAnsi="Times New Roman"/>
          <w:i/>
          <w:sz w:val="24"/>
          <w:szCs w:val="24"/>
        </w:rPr>
        <w:t>Таблица 1</w:t>
      </w:r>
      <w:r w:rsidR="00A324CC" w:rsidRPr="00FE0F09">
        <w:rPr>
          <w:rFonts w:ascii="Times New Roman" w:hAnsi="Times New Roman"/>
          <w:i/>
          <w:sz w:val="24"/>
          <w:szCs w:val="24"/>
        </w:rPr>
        <w:t xml:space="preserve"> </w:t>
      </w:r>
    </w:p>
    <w:p w:rsidR="00A324CC" w:rsidRPr="00FE0F09" w:rsidRDefault="00A324CC" w:rsidP="007C0B7A">
      <w:pPr>
        <w:ind w:firstLine="709"/>
        <w:rPr>
          <w:rFonts w:ascii="Times New Roman" w:hAnsi="Times New Roman"/>
          <w:sz w:val="24"/>
          <w:szCs w:val="24"/>
          <w:shd w:val="clear" w:color="auto" w:fill="FFFFFF"/>
        </w:rPr>
      </w:pPr>
      <w:r w:rsidRPr="00FE0F09">
        <w:rPr>
          <w:rFonts w:ascii="Times New Roman" w:hAnsi="Times New Roman"/>
          <w:sz w:val="24"/>
          <w:szCs w:val="24"/>
        </w:rPr>
        <w:t xml:space="preserve">Место казахстанских </w:t>
      </w:r>
      <w:proofErr w:type="gramStart"/>
      <w:r w:rsidRPr="00FE0F09">
        <w:rPr>
          <w:rFonts w:ascii="Times New Roman" w:hAnsi="Times New Roman"/>
          <w:sz w:val="24"/>
          <w:szCs w:val="24"/>
        </w:rPr>
        <w:t>вузов  в</w:t>
      </w:r>
      <w:proofErr w:type="gramEnd"/>
      <w:r w:rsidRPr="00FE0F09">
        <w:rPr>
          <w:rFonts w:ascii="Times New Roman" w:hAnsi="Times New Roman"/>
          <w:sz w:val="24"/>
          <w:szCs w:val="24"/>
        </w:rPr>
        <w:t xml:space="preserve"> мировых рейтингах высшего образования </w:t>
      </w:r>
      <w:proofErr w:type="spellStart"/>
      <w:r w:rsidRPr="00FE0F09">
        <w:rPr>
          <w:rFonts w:ascii="Times New Roman" w:hAnsi="Times New Roman"/>
          <w:sz w:val="24"/>
          <w:szCs w:val="24"/>
          <w:shd w:val="clear" w:color="auto" w:fill="FFFFFF"/>
          <w:lang w:val="en-US"/>
        </w:rPr>
        <w:t>Quacquarelli</w:t>
      </w:r>
      <w:proofErr w:type="spellEnd"/>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Symonds</w:t>
      </w:r>
      <w:r w:rsidRPr="00FE0F09">
        <w:rPr>
          <w:rFonts w:ascii="Times New Roman" w:hAnsi="Times New Roman"/>
          <w:sz w:val="24"/>
          <w:szCs w:val="24"/>
          <w:shd w:val="clear" w:color="auto" w:fill="FFFFFF"/>
        </w:rPr>
        <w:t xml:space="preserve"> </w:t>
      </w:r>
      <w:r w:rsidR="003559BB" w:rsidRPr="00FE0F09">
        <w:rPr>
          <w:rFonts w:ascii="Times New Roman" w:hAnsi="Times New Roman"/>
          <w:sz w:val="24"/>
          <w:szCs w:val="24"/>
          <w:shd w:val="clear" w:color="auto" w:fill="FFFFFF"/>
        </w:rPr>
        <w:t xml:space="preserve">2020 </w:t>
      </w:r>
    </w:p>
    <w:tbl>
      <w:tblPr>
        <w:tblStyle w:val="a3"/>
        <w:tblW w:w="9351" w:type="dxa"/>
        <w:tblLayout w:type="fixed"/>
        <w:tblLook w:val="04A0" w:firstRow="1" w:lastRow="0" w:firstColumn="1" w:lastColumn="0" w:noHBand="0" w:noVBand="1"/>
      </w:tblPr>
      <w:tblGrid>
        <w:gridCol w:w="3256"/>
        <w:gridCol w:w="1134"/>
        <w:gridCol w:w="850"/>
        <w:gridCol w:w="1276"/>
        <w:gridCol w:w="850"/>
        <w:gridCol w:w="851"/>
        <w:gridCol w:w="1134"/>
      </w:tblGrid>
      <w:tr w:rsidR="00FE0F09" w:rsidRPr="00FE0F09" w:rsidTr="00FD2736">
        <w:tc>
          <w:tcPr>
            <w:tcW w:w="3256" w:type="dxa"/>
          </w:tcPr>
          <w:p w:rsidR="007C0B7A" w:rsidRPr="00FE0F09" w:rsidRDefault="007C0B7A" w:rsidP="00FD2736">
            <w:pPr>
              <w:jc w:val="both"/>
              <w:rPr>
                <w:rFonts w:ascii="Times New Roman" w:hAnsi="Times New Roman"/>
                <w:sz w:val="24"/>
                <w:szCs w:val="24"/>
                <w:shd w:val="clear" w:color="auto" w:fill="FFFFFF"/>
              </w:rPr>
            </w:pPr>
            <w:proofErr w:type="gramStart"/>
            <w:r w:rsidRPr="00FE0F09">
              <w:rPr>
                <w:rFonts w:ascii="Times New Roman" w:hAnsi="Times New Roman"/>
                <w:sz w:val="24"/>
                <w:szCs w:val="24"/>
              </w:rPr>
              <w:t>Название  казахстанских</w:t>
            </w:r>
            <w:proofErr w:type="gramEnd"/>
            <w:r w:rsidRPr="00FE0F09">
              <w:rPr>
                <w:rFonts w:ascii="Times New Roman" w:hAnsi="Times New Roman"/>
                <w:sz w:val="24"/>
                <w:szCs w:val="24"/>
              </w:rPr>
              <w:t xml:space="preserve"> вузов  в рейтинге </w:t>
            </w:r>
            <w:proofErr w:type="spellStart"/>
            <w:r w:rsidRPr="00FE0F09">
              <w:rPr>
                <w:rFonts w:ascii="Times New Roman" w:hAnsi="Times New Roman"/>
                <w:sz w:val="24"/>
                <w:szCs w:val="24"/>
                <w:shd w:val="clear" w:color="auto" w:fill="FFFFFF"/>
                <w:lang w:val="en-US"/>
              </w:rPr>
              <w:t>Quacquarelli</w:t>
            </w:r>
            <w:proofErr w:type="spellEnd"/>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Symonds</w:t>
            </w:r>
            <w:r w:rsidRPr="00FE0F09">
              <w:rPr>
                <w:rFonts w:ascii="Times New Roman" w:hAnsi="Times New Roman"/>
                <w:sz w:val="24"/>
                <w:szCs w:val="24"/>
                <w:shd w:val="clear" w:color="auto" w:fill="FFFFFF"/>
              </w:rPr>
              <w:t xml:space="preserve"> 2020</w:t>
            </w:r>
          </w:p>
        </w:tc>
        <w:tc>
          <w:tcPr>
            <w:tcW w:w="1134" w:type="dxa"/>
          </w:tcPr>
          <w:p w:rsidR="007C0B7A" w:rsidRPr="00FE0F09" w:rsidRDefault="007C0B7A" w:rsidP="00FD2736">
            <w:pPr>
              <w:jc w:val="both"/>
              <w:rPr>
                <w:rFonts w:ascii="Times New Roman" w:hAnsi="Times New Roman"/>
                <w:sz w:val="24"/>
                <w:szCs w:val="24"/>
                <w:shd w:val="clear" w:color="auto" w:fill="FFFFFF"/>
              </w:rPr>
            </w:pPr>
            <w:r w:rsidRPr="00FE0F09">
              <w:rPr>
                <w:rFonts w:ascii="Times New Roman" w:hAnsi="Times New Roman"/>
                <w:sz w:val="24"/>
                <w:szCs w:val="24"/>
              </w:rPr>
              <w:t xml:space="preserve">Место казахстанских </w:t>
            </w:r>
            <w:proofErr w:type="gramStart"/>
            <w:r w:rsidRPr="00FE0F09">
              <w:rPr>
                <w:rFonts w:ascii="Times New Roman" w:hAnsi="Times New Roman"/>
                <w:sz w:val="24"/>
                <w:szCs w:val="24"/>
              </w:rPr>
              <w:t>вузов  в</w:t>
            </w:r>
            <w:proofErr w:type="gramEnd"/>
            <w:r w:rsidRPr="00FE0F09">
              <w:rPr>
                <w:rFonts w:ascii="Times New Roman" w:hAnsi="Times New Roman"/>
                <w:sz w:val="24"/>
                <w:szCs w:val="24"/>
              </w:rPr>
              <w:t xml:space="preserve"> рейтинге </w:t>
            </w:r>
            <w:r w:rsidRPr="00FE0F09">
              <w:rPr>
                <w:rFonts w:ascii="Times New Roman" w:hAnsi="Times New Roman"/>
                <w:sz w:val="24"/>
                <w:szCs w:val="24"/>
                <w:shd w:val="clear" w:color="auto" w:fill="FFFFFF"/>
                <w:lang w:val="en-US"/>
              </w:rPr>
              <w:t>QS</w:t>
            </w:r>
            <w:r w:rsidRPr="00FE0F09">
              <w:rPr>
                <w:rFonts w:ascii="Times New Roman" w:hAnsi="Times New Roman"/>
                <w:sz w:val="24"/>
                <w:szCs w:val="24"/>
                <w:shd w:val="clear" w:color="auto" w:fill="FFFFFF"/>
              </w:rPr>
              <w:t>2020</w:t>
            </w:r>
          </w:p>
        </w:tc>
        <w:tc>
          <w:tcPr>
            <w:tcW w:w="850" w:type="dxa"/>
          </w:tcPr>
          <w:p w:rsidR="007C0B7A" w:rsidRPr="00FE0F09" w:rsidRDefault="007C0B7A" w:rsidP="00FD2736">
            <w:pPr>
              <w:jc w:val="both"/>
              <w:rPr>
                <w:rFonts w:ascii="Times New Roman" w:hAnsi="Times New Roman"/>
                <w:sz w:val="24"/>
                <w:szCs w:val="24"/>
                <w:shd w:val="clear" w:color="auto" w:fill="FFFFFF"/>
              </w:rPr>
            </w:pPr>
            <w:r w:rsidRPr="00FE0F09">
              <w:rPr>
                <w:rFonts w:ascii="Times New Roman" w:hAnsi="Times New Roman"/>
                <w:sz w:val="24"/>
                <w:szCs w:val="24"/>
                <w:shd w:val="clear" w:color="auto" w:fill="FFFFFF"/>
              </w:rPr>
              <w:t>Статус</w:t>
            </w:r>
          </w:p>
        </w:tc>
        <w:tc>
          <w:tcPr>
            <w:tcW w:w="1276" w:type="dxa"/>
          </w:tcPr>
          <w:p w:rsidR="007C0B7A" w:rsidRPr="00FE0F09" w:rsidRDefault="007C0B7A" w:rsidP="00FD2736">
            <w:pPr>
              <w:jc w:val="both"/>
              <w:rPr>
                <w:rFonts w:ascii="Times New Roman" w:hAnsi="Times New Roman"/>
                <w:sz w:val="24"/>
                <w:szCs w:val="24"/>
                <w:shd w:val="clear" w:color="auto" w:fill="FFFFFF"/>
              </w:rPr>
            </w:pPr>
            <w:r w:rsidRPr="00FE0F09">
              <w:rPr>
                <w:rFonts w:ascii="Times New Roman" w:hAnsi="Times New Roman"/>
                <w:sz w:val="24"/>
                <w:szCs w:val="24"/>
              </w:rPr>
              <w:t>Расположение</w:t>
            </w:r>
          </w:p>
        </w:tc>
        <w:tc>
          <w:tcPr>
            <w:tcW w:w="850" w:type="dxa"/>
          </w:tcPr>
          <w:p w:rsidR="007C0B7A" w:rsidRPr="00FE0F09" w:rsidRDefault="007C0B7A" w:rsidP="00FD2736">
            <w:pPr>
              <w:jc w:val="both"/>
              <w:rPr>
                <w:rFonts w:ascii="Times New Roman" w:hAnsi="Times New Roman"/>
                <w:sz w:val="24"/>
                <w:szCs w:val="24"/>
                <w:shd w:val="clear" w:color="auto" w:fill="FFFFFF"/>
              </w:rPr>
            </w:pPr>
            <w:r w:rsidRPr="00FE0F09">
              <w:rPr>
                <w:rFonts w:ascii="Times New Roman" w:hAnsi="Times New Roman"/>
                <w:sz w:val="24"/>
                <w:szCs w:val="24"/>
                <w:shd w:val="clear" w:color="auto" w:fill="FFFFFF"/>
              </w:rPr>
              <w:t>Специализация (профиль)</w:t>
            </w:r>
          </w:p>
        </w:tc>
        <w:tc>
          <w:tcPr>
            <w:tcW w:w="851" w:type="dxa"/>
          </w:tcPr>
          <w:p w:rsidR="007C0B7A" w:rsidRPr="00FE0F09" w:rsidRDefault="007C0B7A" w:rsidP="00FD2736">
            <w:pPr>
              <w:jc w:val="both"/>
              <w:rPr>
                <w:rFonts w:ascii="Times New Roman" w:hAnsi="Times New Roman"/>
                <w:sz w:val="24"/>
                <w:szCs w:val="24"/>
                <w:shd w:val="clear" w:color="auto" w:fill="FFFFFF"/>
              </w:rPr>
            </w:pPr>
            <w:r w:rsidRPr="00FE0F09">
              <w:rPr>
                <w:rFonts w:ascii="Times New Roman" w:hAnsi="Times New Roman"/>
                <w:sz w:val="24"/>
                <w:szCs w:val="24"/>
                <w:shd w:val="clear" w:color="auto" w:fill="FFFFFF"/>
              </w:rPr>
              <w:t>Численность студентов, чел.</w:t>
            </w:r>
          </w:p>
        </w:tc>
        <w:tc>
          <w:tcPr>
            <w:tcW w:w="1134" w:type="dxa"/>
          </w:tcPr>
          <w:p w:rsidR="007C0B7A" w:rsidRPr="00FE0F09" w:rsidRDefault="007C0B7A" w:rsidP="00FD2736">
            <w:pPr>
              <w:jc w:val="both"/>
              <w:rPr>
                <w:rFonts w:ascii="Times New Roman" w:hAnsi="Times New Roman"/>
                <w:sz w:val="24"/>
                <w:szCs w:val="24"/>
                <w:shd w:val="clear" w:color="auto" w:fill="FFFFFF"/>
              </w:rPr>
            </w:pPr>
            <w:r w:rsidRPr="00FE0F09">
              <w:rPr>
                <w:rFonts w:ascii="Times New Roman" w:hAnsi="Times New Roman"/>
                <w:sz w:val="24"/>
                <w:szCs w:val="24"/>
                <w:shd w:val="clear" w:color="auto" w:fill="FFFFFF"/>
              </w:rPr>
              <w:t>Численность академического персонала, чел.</w:t>
            </w:r>
          </w:p>
        </w:tc>
      </w:tr>
      <w:tr w:rsidR="00FE0F09" w:rsidRPr="00FE0F09" w:rsidTr="00FD2736">
        <w:tc>
          <w:tcPr>
            <w:tcW w:w="3256" w:type="dxa"/>
          </w:tcPr>
          <w:p w:rsidR="007C0B7A" w:rsidRPr="00FE0F09" w:rsidRDefault="007C0B7A" w:rsidP="00FD2736">
            <w:pPr>
              <w:jc w:val="both"/>
              <w:rPr>
                <w:rFonts w:ascii="Times New Roman" w:hAnsi="Times New Roman"/>
                <w:bCs/>
                <w:sz w:val="24"/>
                <w:szCs w:val="24"/>
                <w:bdr w:val="none" w:sz="0" w:space="0" w:color="auto" w:frame="1"/>
                <w:shd w:val="clear" w:color="auto" w:fill="FFFFFF"/>
              </w:rPr>
            </w:pPr>
            <w:r w:rsidRPr="00FE0F09">
              <w:rPr>
                <w:rFonts w:ascii="Times New Roman" w:hAnsi="Times New Roman"/>
                <w:bCs/>
                <w:sz w:val="24"/>
                <w:szCs w:val="24"/>
                <w:bdr w:val="none" w:sz="0" w:space="0" w:color="auto" w:frame="1"/>
                <w:shd w:val="clear" w:color="auto" w:fill="FFFFFF"/>
              </w:rPr>
              <w:t xml:space="preserve">1. Казахский национальный университет им. </w:t>
            </w:r>
            <w:proofErr w:type="gramStart"/>
            <w:r w:rsidRPr="00FE0F09">
              <w:rPr>
                <w:rFonts w:ascii="Times New Roman" w:hAnsi="Times New Roman"/>
                <w:bCs/>
                <w:sz w:val="24"/>
                <w:szCs w:val="24"/>
                <w:bdr w:val="none" w:sz="0" w:space="0" w:color="auto" w:frame="1"/>
                <w:shd w:val="clear" w:color="auto" w:fill="FFFFFF"/>
              </w:rPr>
              <w:t xml:space="preserve">аль  </w:t>
            </w:r>
            <w:proofErr w:type="spellStart"/>
            <w:r w:rsidRPr="00FE0F09">
              <w:rPr>
                <w:rFonts w:ascii="Times New Roman" w:hAnsi="Times New Roman"/>
                <w:bCs/>
                <w:sz w:val="24"/>
                <w:szCs w:val="24"/>
                <w:bdr w:val="none" w:sz="0" w:space="0" w:color="auto" w:frame="1"/>
                <w:shd w:val="clear" w:color="auto" w:fill="FFFFFF"/>
              </w:rPr>
              <w:t>Фараби</w:t>
            </w:r>
            <w:proofErr w:type="spellEnd"/>
            <w:proofErr w:type="gramEnd"/>
            <w:r w:rsidRPr="00FE0F09">
              <w:rPr>
                <w:rFonts w:ascii="Times New Roman" w:hAnsi="Times New Roman"/>
                <w:bCs/>
                <w:sz w:val="24"/>
                <w:szCs w:val="24"/>
                <w:bdr w:val="none" w:sz="0" w:space="0" w:color="auto" w:frame="1"/>
                <w:shd w:val="clear" w:color="auto" w:fill="FFFFFF"/>
              </w:rPr>
              <w:t xml:space="preserve"> / </w:t>
            </w:r>
            <w:hyperlink r:id="rId8" w:tgtFrame="_blank" w:history="1">
              <w:r w:rsidRPr="00FE0F09">
                <w:rPr>
                  <w:rFonts w:ascii="Times New Roman" w:hAnsi="Times New Roman"/>
                  <w:bCs/>
                  <w:sz w:val="24"/>
                  <w:szCs w:val="24"/>
                  <w:bdr w:val="none" w:sz="0" w:space="0" w:color="auto" w:frame="1"/>
                  <w:lang w:val="en-US"/>
                </w:rPr>
                <w:t>Al</w:t>
              </w:r>
              <w:r w:rsidRPr="00FE0F09">
                <w:rPr>
                  <w:rFonts w:ascii="Times New Roman" w:hAnsi="Times New Roman"/>
                  <w:bCs/>
                  <w:sz w:val="24"/>
                  <w:szCs w:val="24"/>
                  <w:bdr w:val="none" w:sz="0" w:space="0" w:color="auto" w:frame="1"/>
                </w:rPr>
                <w:t>-</w:t>
              </w:r>
              <w:proofErr w:type="spellStart"/>
              <w:r w:rsidRPr="00FE0F09">
                <w:rPr>
                  <w:rFonts w:ascii="Times New Roman" w:hAnsi="Times New Roman"/>
                  <w:bCs/>
                  <w:sz w:val="24"/>
                  <w:szCs w:val="24"/>
                  <w:bdr w:val="none" w:sz="0" w:space="0" w:color="auto" w:frame="1"/>
                  <w:lang w:val="en-US"/>
                </w:rPr>
                <w:t>Farabi</w:t>
              </w:r>
              <w:proofErr w:type="spellEnd"/>
              <w:r w:rsidRPr="00FE0F09">
                <w:rPr>
                  <w:rFonts w:ascii="Times New Roman" w:hAnsi="Times New Roman"/>
                  <w:bCs/>
                  <w:sz w:val="24"/>
                  <w:szCs w:val="24"/>
                  <w:bdr w:val="none" w:sz="0" w:space="0" w:color="auto" w:frame="1"/>
                </w:rPr>
                <w:t xml:space="preserve"> </w:t>
              </w:r>
              <w:r w:rsidRPr="00FE0F09">
                <w:rPr>
                  <w:rFonts w:ascii="Times New Roman" w:hAnsi="Times New Roman"/>
                  <w:bCs/>
                  <w:sz w:val="24"/>
                  <w:szCs w:val="24"/>
                  <w:bdr w:val="none" w:sz="0" w:space="0" w:color="auto" w:frame="1"/>
                  <w:lang w:val="en-US"/>
                </w:rPr>
                <w:t>Kazakh</w:t>
              </w:r>
              <w:r w:rsidRPr="00FE0F09">
                <w:rPr>
                  <w:rFonts w:ascii="Times New Roman" w:hAnsi="Times New Roman"/>
                  <w:bCs/>
                  <w:sz w:val="24"/>
                  <w:szCs w:val="24"/>
                  <w:bdr w:val="none" w:sz="0" w:space="0" w:color="auto" w:frame="1"/>
                </w:rPr>
                <w:t xml:space="preserve"> </w:t>
              </w:r>
              <w:r w:rsidRPr="00FE0F09">
                <w:rPr>
                  <w:rFonts w:ascii="Times New Roman" w:hAnsi="Times New Roman"/>
                  <w:bCs/>
                  <w:sz w:val="24"/>
                  <w:szCs w:val="24"/>
                  <w:bdr w:val="none" w:sz="0" w:space="0" w:color="auto" w:frame="1"/>
                  <w:lang w:val="en-US"/>
                </w:rPr>
                <w:t>National</w:t>
              </w:r>
              <w:r w:rsidRPr="00FE0F09">
                <w:rPr>
                  <w:rFonts w:ascii="Times New Roman" w:hAnsi="Times New Roman"/>
                  <w:bCs/>
                  <w:sz w:val="24"/>
                  <w:szCs w:val="24"/>
                  <w:bdr w:val="none" w:sz="0" w:space="0" w:color="auto" w:frame="1"/>
                </w:rPr>
                <w:t xml:space="preserve"> </w:t>
              </w:r>
              <w:r w:rsidRPr="00FE0F09">
                <w:rPr>
                  <w:rFonts w:ascii="Times New Roman" w:hAnsi="Times New Roman"/>
                  <w:bCs/>
                  <w:sz w:val="24"/>
                  <w:szCs w:val="24"/>
                  <w:bdr w:val="none" w:sz="0" w:space="0" w:color="auto" w:frame="1"/>
                  <w:lang w:val="en-US"/>
                </w:rPr>
                <w:t>University</w:t>
              </w:r>
              <w:r w:rsidRPr="00FE0F09">
                <w:rPr>
                  <w:rFonts w:ascii="Times New Roman" w:hAnsi="Times New Roman"/>
                  <w:bCs/>
                  <w:sz w:val="24"/>
                  <w:szCs w:val="24"/>
                  <w:bdr w:val="none" w:sz="0" w:space="0" w:color="auto" w:frame="1"/>
                </w:rPr>
                <w:t xml:space="preserve"> (</w:t>
              </w:r>
              <w:proofErr w:type="spellStart"/>
              <w:r w:rsidRPr="00FE0F09">
                <w:rPr>
                  <w:rFonts w:ascii="Times New Roman" w:hAnsi="Times New Roman"/>
                  <w:bCs/>
                  <w:sz w:val="24"/>
                  <w:szCs w:val="24"/>
                  <w:bdr w:val="none" w:sz="0" w:space="0" w:color="auto" w:frame="1"/>
                  <w:lang w:val="en-US"/>
                </w:rPr>
                <w:t>KazNU</w:t>
              </w:r>
              <w:proofErr w:type="spellEnd"/>
              <w:r w:rsidRPr="00FE0F09">
                <w:rPr>
                  <w:rFonts w:ascii="Times New Roman" w:hAnsi="Times New Roman"/>
                  <w:bCs/>
                  <w:sz w:val="24"/>
                  <w:szCs w:val="24"/>
                  <w:bdr w:val="none" w:sz="0" w:space="0" w:color="auto" w:frame="1"/>
                </w:rPr>
                <w:t>)</w:t>
              </w:r>
            </w:hyperlink>
          </w:p>
        </w:tc>
        <w:tc>
          <w:tcPr>
            <w:tcW w:w="1134" w:type="dxa"/>
          </w:tcPr>
          <w:p w:rsidR="007C0B7A" w:rsidRPr="00FE0F09" w:rsidRDefault="007C0B7A" w:rsidP="00FD2736">
            <w:pPr>
              <w:jc w:val="both"/>
              <w:rPr>
                <w:rFonts w:ascii="Times New Roman" w:hAnsi="Times New Roman"/>
                <w:bCs/>
                <w:sz w:val="24"/>
                <w:szCs w:val="24"/>
                <w:bdr w:val="none" w:sz="0" w:space="0" w:color="auto" w:frame="1"/>
                <w:shd w:val="clear" w:color="auto" w:fill="FFFFFF"/>
              </w:rPr>
            </w:pPr>
            <w:r w:rsidRPr="00FE0F09">
              <w:rPr>
                <w:rStyle w:val="a6"/>
                <w:rFonts w:ascii="Times New Roman" w:hAnsi="Times New Roman"/>
                <w:b w:val="0"/>
                <w:sz w:val="24"/>
                <w:szCs w:val="24"/>
                <w:bdr w:val="none" w:sz="0" w:space="0" w:color="auto" w:frame="1"/>
                <w:shd w:val="clear" w:color="auto" w:fill="FFFFFF"/>
              </w:rPr>
              <w:t>207</w:t>
            </w:r>
          </w:p>
        </w:tc>
        <w:tc>
          <w:tcPr>
            <w:tcW w:w="850"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 xml:space="preserve">Национальный </w:t>
            </w:r>
          </w:p>
        </w:tc>
        <w:tc>
          <w:tcPr>
            <w:tcW w:w="1276"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 xml:space="preserve">Алматы </w:t>
            </w:r>
          </w:p>
        </w:tc>
        <w:tc>
          <w:tcPr>
            <w:tcW w:w="850"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 xml:space="preserve">Многопрофильный </w:t>
            </w:r>
          </w:p>
        </w:tc>
        <w:tc>
          <w:tcPr>
            <w:tcW w:w="851"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21217</w:t>
            </w:r>
          </w:p>
        </w:tc>
        <w:tc>
          <w:tcPr>
            <w:tcW w:w="1134"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4070</w:t>
            </w:r>
          </w:p>
        </w:tc>
      </w:tr>
      <w:tr w:rsidR="00FE0F09" w:rsidRPr="00FE0F09" w:rsidTr="00FD2736">
        <w:trPr>
          <w:trHeight w:val="1158"/>
        </w:trPr>
        <w:tc>
          <w:tcPr>
            <w:tcW w:w="3256"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 xml:space="preserve">2. Евразийский национальный университет им. Л. Н. Гумилева / </w:t>
            </w:r>
            <w:r w:rsidRPr="00FE0F09">
              <w:rPr>
                <w:rStyle w:val="a6"/>
                <w:rFonts w:ascii="Times New Roman" w:hAnsi="Times New Roman"/>
                <w:b w:val="0"/>
                <w:sz w:val="24"/>
                <w:szCs w:val="24"/>
                <w:bdr w:val="none" w:sz="0" w:space="0" w:color="auto" w:frame="1"/>
                <w:shd w:val="clear" w:color="auto" w:fill="FFFFFF"/>
                <w:lang w:val="en-US"/>
              </w:rPr>
              <w:t>L</w:t>
            </w:r>
            <w:r w:rsidRPr="00FE0F09">
              <w:rPr>
                <w:rStyle w:val="a6"/>
                <w:rFonts w:ascii="Times New Roman" w:hAnsi="Times New Roman"/>
                <w:b w:val="0"/>
                <w:sz w:val="24"/>
                <w:szCs w:val="24"/>
                <w:bdr w:val="none" w:sz="0" w:space="0" w:color="auto" w:frame="1"/>
                <w:shd w:val="clear" w:color="auto" w:fill="FFFFFF"/>
              </w:rPr>
              <w:t>.</w:t>
            </w:r>
            <w:r w:rsidRPr="00FE0F09">
              <w:rPr>
                <w:rStyle w:val="a6"/>
                <w:rFonts w:ascii="Times New Roman" w:hAnsi="Times New Roman"/>
                <w:b w:val="0"/>
                <w:sz w:val="24"/>
                <w:szCs w:val="24"/>
                <w:bdr w:val="none" w:sz="0" w:space="0" w:color="auto" w:frame="1"/>
                <w:shd w:val="clear" w:color="auto" w:fill="FFFFFF"/>
                <w:lang w:val="en-US"/>
              </w:rPr>
              <w:t>N</w:t>
            </w:r>
            <w:r w:rsidRPr="00FE0F09">
              <w:rPr>
                <w:rStyle w:val="a6"/>
                <w:rFonts w:ascii="Times New Roman" w:hAnsi="Times New Roman"/>
                <w:b w:val="0"/>
                <w:sz w:val="24"/>
                <w:szCs w:val="24"/>
                <w:bdr w:val="none" w:sz="0" w:space="0" w:color="auto" w:frame="1"/>
                <w:shd w:val="clear" w:color="auto" w:fill="FFFFFF"/>
              </w:rPr>
              <w:t xml:space="preserve">. </w:t>
            </w:r>
            <w:proofErr w:type="spellStart"/>
            <w:r w:rsidRPr="00FE0F09">
              <w:rPr>
                <w:rStyle w:val="a6"/>
                <w:rFonts w:ascii="Times New Roman" w:hAnsi="Times New Roman"/>
                <w:b w:val="0"/>
                <w:sz w:val="24"/>
                <w:szCs w:val="24"/>
                <w:bdr w:val="none" w:sz="0" w:space="0" w:color="auto" w:frame="1"/>
                <w:shd w:val="clear" w:color="auto" w:fill="FFFFFF"/>
                <w:lang w:val="en-US"/>
              </w:rPr>
              <w:t>Gumilyov</w:t>
            </w:r>
            <w:proofErr w:type="spellEnd"/>
            <w:r w:rsidRPr="00FE0F09">
              <w:rPr>
                <w:rStyle w:val="a6"/>
                <w:rFonts w:ascii="Times New Roman" w:hAnsi="Times New Roman"/>
                <w:b w:val="0"/>
                <w:sz w:val="24"/>
                <w:szCs w:val="24"/>
                <w:bdr w:val="none" w:sz="0" w:space="0" w:color="auto" w:frame="1"/>
                <w:shd w:val="clear" w:color="auto" w:fill="FFFFFF"/>
              </w:rPr>
              <w:t xml:space="preserve"> </w:t>
            </w:r>
            <w:r w:rsidRPr="00FE0F09">
              <w:rPr>
                <w:rStyle w:val="a6"/>
                <w:rFonts w:ascii="Times New Roman" w:hAnsi="Times New Roman"/>
                <w:b w:val="0"/>
                <w:sz w:val="24"/>
                <w:szCs w:val="24"/>
                <w:bdr w:val="none" w:sz="0" w:space="0" w:color="auto" w:frame="1"/>
                <w:shd w:val="clear" w:color="auto" w:fill="FFFFFF"/>
                <w:lang w:val="en-US"/>
              </w:rPr>
              <w:t>Eurasian</w:t>
            </w:r>
            <w:r w:rsidRPr="00FE0F09">
              <w:rPr>
                <w:rStyle w:val="a6"/>
                <w:rFonts w:ascii="Times New Roman" w:hAnsi="Times New Roman"/>
                <w:b w:val="0"/>
                <w:sz w:val="24"/>
                <w:szCs w:val="24"/>
                <w:bdr w:val="none" w:sz="0" w:space="0" w:color="auto" w:frame="1"/>
                <w:shd w:val="clear" w:color="auto" w:fill="FFFFFF"/>
              </w:rPr>
              <w:t xml:space="preserve"> </w:t>
            </w:r>
            <w:r w:rsidRPr="00FE0F09">
              <w:rPr>
                <w:rStyle w:val="a6"/>
                <w:rFonts w:ascii="Times New Roman" w:hAnsi="Times New Roman"/>
                <w:b w:val="0"/>
                <w:sz w:val="24"/>
                <w:szCs w:val="24"/>
                <w:bdr w:val="none" w:sz="0" w:space="0" w:color="auto" w:frame="1"/>
                <w:shd w:val="clear" w:color="auto" w:fill="FFFFFF"/>
                <w:lang w:val="en-US"/>
              </w:rPr>
              <w:t>National</w:t>
            </w:r>
            <w:r w:rsidRPr="00FE0F09">
              <w:rPr>
                <w:rStyle w:val="a6"/>
                <w:rFonts w:ascii="Times New Roman" w:hAnsi="Times New Roman"/>
                <w:b w:val="0"/>
                <w:sz w:val="24"/>
                <w:szCs w:val="24"/>
                <w:bdr w:val="none" w:sz="0" w:space="0" w:color="auto" w:frame="1"/>
                <w:shd w:val="clear" w:color="auto" w:fill="FFFFFF"/>
              </w:rPr>
              <w:t xml:space="preserve"> </w:t>
            </w:r>
            <w:r w:rsidRPr="00FE0F09">
              <w:rPr>
                <w:rStyle w:val="a6"/>
                <w:rFonts w:ascii="Times New Roman" w:hAnsi="Times New Roman"/>
                <w:b w:val="0"/>
                <w:sz w:val="24"/>
                <w:szCs w:val="24"/>
                <w:bdr w:val="none" w:sz="0" w:space="0" w:color="auto" w:frame="1"/>
                <w:shd w:val="clear" w:color="auto" w:fill="FFFFFF"/>
                <w:lang w:val="en-US"/>
              </w:rPr>
              <w:t>University</w:t>
            </w:r>
            <w:r w:rsidRPr="00FE0F09">
              <w:rPr>
                <w:rStyle w:val="a6"/>
                <w:rFonts w:ascii="Times New Roman" w:hAnsi="Times New Roman"/>
                <w:b w:val="0"/>
                <w:sz w:val="24"/>
                <w:szCs w:val="24"/>
                <w:bdr w:val="none" w:sz="0" w:space="0" w:color="auto" w:frame="1"/>
                <w:shd w:val="clear" w:color="auto" w:fill="FFFFFF"/>
              </w:rPr>
              <w:t xml:space="preserve"> (</w:t>
            </w:r>
            <w:r w:rsidRPr="00FE0F09">
              <w:rPr>
                <w:rStyle w:val="a6"/>
                <w:rFonts w:ascii="Times New Roman" w:hAnsi="Times New Roman"/>
                <w:b w:val="0"/>
                <w:sz w:val="24"/>
                <w:szCs w:val="24"/>
                <w:bdr w:val="none" w:sz="0" w:space="0" w:color="auto" w:frame="1"/>
                <w:shd w:val="clear" w:color="auto" w:fill="FFFFFF"/>
                <w:lang w:val="en-US"/>
              </w:rPr>
              <w:t>ENU</w:t>
            </w:r>
            <w:r w:rsidRPr="00FE0F09">
              <w:rPr>
                <w:rStyle w:val="a6"/>
                <w:rFonts w:ascii="Times New Roman" w:hAnsi="Times New Roman"/>
                <w:b w:val="0"/>
                <w:sz w:val="24"/>
                <w:szCs w:val="24"/>
                <w:bdr w:val="none" w:sz="0" w:space="0" w:color="auto" w:frame="1"/>
                <w:shd w:val="clear" w:color="auto" w:fill="FFFFFF"/>
              </w:rPr>
              <w:t>)</w:t>
            </w:r>
          </w:p>
        </w:tc>
        <w:tc>
          <w:tcPr>
            <w:tcW w:w="1134" w:type="dxa"/>
          </w:tcPr>
          <w:p w:rsidR="007C0B7A" w:rsidRPr="00FE0F09" w:rsidRDefault="007C0B7A" w:rsidP="00FD2736">
            <w:pPr>
              <w:jc w:val="both"/>
              <w:rPr>
                <w:rFonts w:ascii="Times New Roman" w:hAnsi="Times New Roman"/>
                <w:sz w:val="24"/>
                <w:szCs w:val="24"/>
              </w:rPr>
            </w:pPr>
            <w:r w:rsidRPr="00FE0F09">
              <w:rPr>
                <w:rStyle w:val="a6"/>
                <w:rFonts w:ascii="Times New Roman" w:hAnsi="Times New Roman"/>
                <w:b w:val="0"/>
                <w:sz w:val="24"/>
                <w:szCs w:val="24"/>
                <w:bdr w:val="none" w:sz="0" w:space="0" w:color="auto" w:frame="1"/>
                <w:shd w:val="clear" w:color="auto" w:fill="FFFFFF"/>
              </w:rPr>
              <w:t>418</w:t>
            </w:r>
          </w:p>
        </w:tc>
        <w:tc>
          <w:tcPr>
            <w:tcW w:w="850"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 xml:space="preserve">Национальный </w:t>
            </w:r>
          </w:p>
        </w:tc>
        <w:tc>
          <w:tcPr>
            <w:tcW w:w="1276" w:type="dxa"/>
          </w:tcPr>
          <w:p w:rsidR="007C0B7A" w:rsidRPr="00FE0F09" w:rsidRDefault="007C0B7A" w:rsidP="00FD2736">
            <w:pPr>
              <w:jc w:val="both"/>
              <w:rPr>
                <w:rFonts w:ascii="Times New Roman" w:hAnsi="Times New Roman"/>
                <w:sz w:val="24"/>
                <w:szCs w:val="24"/>
              </w:rPr>
            </w:pPr>
            <w:proofErr w:type="spellStart"/>
            <w:r w:rsidRPr="00FE0F09">
              <w:rPr>
                <w:rFonts w:ascii="Times New Roman" w:hAnsi="Times New Roman"/>
                <w:sz w:val="24"/>
                <w:szCs w:val="24"/>
              </w:rPr>
              <w:t>Нур</w:t>
            </w:r>
            <w:proofErr w:type="spellEnd"/>
            <w:r w:rsidRPr="00FE0F09">
              <w:rPr>
                <w:rFonts w:ascii="Times New Roman" w:hAnsi="Times New Roman"/>
                <w:sz w:val="24"/>
                <w:szCs w:val="24"/>
              </w:rPr>
              <w:t>-Султан</w:t>
            </w:r>
          </w:p>
        </w:tc>
        <w:tc>
          <w:tcPr>
            <w:tcW w:w="850"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Многопрофильный</w:t>
            </w:r>
          </w:p>
        </w:tc>
        <w:tc>
          <w:tcPr>
            <w:tcW w:w="851"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17850</w:t>
            </w:r>
          </w:p>
        </w:tc>
        <w:tc>
          <w:tcPr>
            <w:tcW w:w="1134"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2913</w:t>
            </w:r>
          </w:p>
        </w:tc>
      </w:tr>
      <w:tr w:rsidR="00FE0F09" w:rsidRPr="00FE0F09" w:rsidTr="00FD2736">
        <w:trPr>
          <w:trHeight w:val="1158"/>
        </w:trPr>
        <w:tc>
          <w:tcPr>
            <w:tcW w:w="3256"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3. Южно-Казахстанский государственный университет им. М</w:t>
            </w:r>
            <w:r w:rsidRPr="00FE0F09">
              <w:rPr>
                <w:rFonts w:ascii="Times New Roman" w:hAnsi="Times New Roman"/>
                <w:sz w:val="24"/>
                <w:szCs w:val="24"/>
                <w:lang w:val="en-US"/>
              </w:rPr>
              <w:t xml:space="preserve">. </w:t>
            </w:r>
            <w:proofErr w:type="spellStart"/>
            <w:r w:rsidRPr="00FE0F09">
              <w:rPr>
                <w:rFonts w:ascii="Times New Roman" w:hAnsi="Times New Roman"/>
                <w:sz w:val="24"/>
                <w:szCs w:val="24"/>
              </w:rPr>
              <w:t>Ауэзова</w:t>
            </w:r>
            <w:proofErr w:type="spellEnd"/>
            <w:r w:rsidRPr="00FE0F09">
              <w:rPr>
                <w:rFonts w:ascii="Times New Roman" w:hAnsi="Times New Roman"/>
                <w:sz w:val="24"/>
                <w:szCs w:val="24"/>
                <w:lang w:val="en-US"/>
              </w:rPr>
              <w:t xml:space="preserve"> / </w:t>
            </w:r>
            <w:proofErr w:type="spellStart"/>
            <w:r w:rsidRPr="00FE0F09">
              <w:rPr>
                <w:rFonts w:ascii="Times New Roman" w:eastAsia="Times New Roman" w:hAnsi="Times New Roman"/>
                <w:bCs/>
                <w:kern w:val="36"/>
                <w:sz w:val="24"/>
                <w:szCs w:val="24"/>
                <w:lang w:val="en-US" w:eastAsia="ru-RU"/>
              </w:rPr>
              <w:t>Auezov</w:t>
            </w:r>
            <w:proofErr w:type="spellEnd"/>
            <w:r w:rsidRPr="00FE0F09">
              <w:rPr>
                <w:rFonts w:ascii="Times New Roman" w:eastAsia="Times New Roman" w:hAnsi="Times New Roman"/>
                <w:bCs/>
                <w:kern w:val="36"/>
                <w:sz w:val="24"/>
                <w:szCs w:val="24"/>
                <w:lang w:val="en-US" w:eastAsia="ru-RU"/>
              </w:rPr>
              <w:t xml:space="preserve"> South Kazakhstan State University (SKSU)</w:t>
            </w:r>
          </w:p>
        </w:tc>
        <w:tc>
          <w:tcPr>
            <w:tcW w:w="1134" w:type="dxa"/>
          </w:tcPr>
          <w:p w:rsidR="007C0B7A" w:rsidRPr="00FE0F09" w:rsidRDefault="007C0B7A" w:rsidP="00FD2736">
            <w:pPr>
              <w:outlineLvl w:val="0"/>
              <w:rPr>
                <w:rFonts w:ascii="Times New Roman" w:hAnsi="Times New Roman"/>
                <w:sz w:val="24"/>
                <w:szCs w:val="24"/>
                <w:shd w:val="clear" w:color="auto" w:fill="FFFFFF"/>
                <w:lang w:val="en-US"/>
              </w:rPr>
            </w:pPr>
            <w:r w:rsidRPr="00FE0F09">
              <w:rPr>
                <w:rFonts w:ascii="Times New Roman" w:eastAsia="Times New Roman" w:hAnsi="Times New Roman"/>
                <w:bCs/>
                <w:kern w:val="36"/>
                <w:sz w:val="24"/>
                <w:szCs w:val="24"/>
                <w:lang w:val="en-US" w:eastAsia="ru-RU"/>
              </w:rPr>
              <w:t>491</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eastAsia="Times New Roman" w:hAnsi="Times New Roman"/>
                <w:bCs/>
                <w:kern w:val="36"/>
                <w:sz w:val="24"/>
                <w:szCs w:val="24"/>
                <w:lang w:eastAsia="ru-RU"/>
              </w:rPr>
              <w:t>Государственный</w:t>
            </w:r>
            <w:r w:rsidRPr="00FE0F09">
              <w:rPr>
                <w:rFonts w:ascii="Times New Roman" w:eastAsia="Times New Roman" w:hAnsi="Times New Roman"/>
                <w:bCs/>
                <w:kern w:val="36"/>
                <w:sz w:val="24"/>
                <w:szCs w:val="24"/>
                <w:lang w:val="en-US" w:eastAsia="ru-RU"/>
              </w:rPr>
              <w:t xml:space="preserve"> </w:t>
            </w:r>
          </w:p>
        </w:tc>
        <w:tc>
          <w:tcPr>
            <w:tcW w:w="1276"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Шымкент</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Многопрофильный</w:t>
            </w:r>
            <w:r w:rsidRPr="00FE0F09">
              <w:rPr>
                <w:rFonts w:ascii="Times New Roman" w:hAnsi="Times New Roman"/>
                <w:sz w:val="24"/>
                <w:szCs w:val="24"/>
                <w:lang w:val="en-US"/>
              </w:rPr>
              <w:t xml:space="preserve"> </w:t>
            </w:r>
          </w:p>
        </w:tc>
        <w:tc>
          <w:tcPr>
            <w:tcW w:w="851"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16232</w:t>
            </w:r>
          </w:p>
        </w:tc>
        <w:tc>
          <w:tcPr>
            <w:tcW w:w="1134"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2705</w:t>
            </w:r>
          </w:p>
        </w:tc>
      </w:tr>
      <w:tr w:rsidR="00FE0F09" w:rsidRPr="00FE0F09" w:rsidTr="00FD2736">
        <w:trPr>
          <w:trHeight w:val="371"/>
        </w:trPr>
        <w:tc>
          <w:tcPr>
            <w:tcW w:w="3256" w:type="dxa"/>
          </w:tcPr>
          <w:p w:rsidR="007C0B7A" w:rsidRPr="00FE0F09" w:rsidRDefault="007C0B7A" w:rsidP="00FD2736">
            <w:pPr>
              <w:jc w:val="both"/>
              <w:rPr>
                <w:rStyle w:val="a6"/>
                <w:rFonts w:ascii="Times New Roman" w:hAnsi="Times New Roman"/>
                <w:b w:val="0"/>
                <w:bCs w:val="0"/>
                <w:sz w:val="24"/>
                <w:szCs w:val="24"/>
                <w:shd w:val="clear" w:color="auto" w:fill="FFFFFF"/>
                <w:lang w:val="en-US"/>
              </w:rPr>
            </w:pPr>
            <w:r w:rsidRPr="00FE0F09">
              <w:rPr>
                <w:rStyle w:val="a6"/>
                <w:rFonts w:ascii="Times New Roman" w:hAnsi="Times New Roman"/>
                <w:b w:val="0"/>
                <w:sz w:val="24"/>
                <w:szCs w:val="24"/>
                <w:shd w:val="clear" w:color="auto" w:fill="FFFFFF"/>
                <w:lang w:val="en-US"/>
              </w:rPr>
              <w:t xml:space="preserve">4. </w:t>
            </w:r>
            <w:proofErr w:type="spellStart"/>
            <w:r w:rsidRPr="00FE0F09">
              <w:rPr>
                <w:rStyle w:val="a6"/>
                <w:rFonts w:ascii="Times New Roman" w:hAnsi="Times New Roman"/>
                <w:b w:val="0"/>
                <w:sz w:val="24"/>
                <w:szCs w:val="24"/>
                <w:shd w:val="clear" w:color="auto" w:fill="FFFFFF"/>
              </w:rPr>
              <w:t>Сатпаев</w:t>
            </w:r>
            <w:proofErr w:type="spellEnd"/>
            <w:r w:rsidRPr="00FE0F09">
              <w:rPr>
                <w:rStyle w:val="a6"/>
                <w:rFonts w:ascii="Times New Roman" w:hAnsi="Times New Roman"/>
                <w:b w:val="0"/>
                <w:sz w:val="24"/>
                <w:szCs w:val="24"/>
                <w:shd w:val="clear" w:color="auto" w:fill="FFFFFF"/>
                <w:lang w:val="en-US"/>
              </w:rPr>
              <w:t xml:space="preserve"> </w:t>
            </w:r>
            <w:r w:rsidRPr="00FE0F09">
              <w:rPr>
                <w:rStyle w:val="a6"/>
                <w:rFonts w:ascii="Times New Roman" w:hAnsi="Times New Roman"/>
                <w:b w:val="0"/>
                <w:sz w:val="24"/>
                <w:szCs w:val="24"/>
                <w:shd w:val="clear" w:color="auto" w:fill="FFFFFF"/>
              </w:rPr>
              <w:t>Университет</w:t>
            </w:r>
            <w:r w:rsidRPr="00FE0F09">
              <w:rPr>
                <w:rFonts w:ascii="Times New Roman" w:hAnsi="Times New Roman"/>
                <w:sz w:val="24"/>
                <w:szCs w:val="24"/>
                <w:shd w:val="clear" w:color="auto" w:fill="FFFFFF"/>
                <w:lang w:val="en-US"/>
              </w:rPr>
              <w:t xml:space="preserve"> / </w:t>
            </w:r>
            <w:proofErr w:type="spellStart"/>
            <w:r w:rsidRPr="00FE0F09">
              <w:rPr>
                <w:rFonts w:ascii="Times New Roman" w:hAnsi="Times New Roman" w:cs="Times New Roman"/>
                <w:sz w:val="24"/>
                <w:szCs w:val="24"/>
                <w:shd w:val="clear" w:color="auto" w:fill="FFFFFF"/>
              </w:rPr>
              <w:t>Satbayev</w:t>
            </w:r>
            <w:proofErr w:type="spellEnd"/>
            <w:r w:rsidRPr="00FE0F09">
              <w:rPr>
                <w:rFonts w:ascii="Times New Roman" w:hAnsi="Times New Roman" w:cs="Times New Roman"/>
                <w:sz w:val="24"/>
                <w:szCs w:val="24"/>
                <w:shd w:val="clear" w:color="auto" w:fill="FFFFFF"/>
              </w:rPr>
              <w:t xml:space="preserve"> </w:t>
            </w:r>
            <w:proofErr w:type="spellStart"/>
            <w:r w:rsidRPr="00FE0F09">
              <w:rPr>
                <w:rFonts w:ascii="Times New Roman" w:hAnsi="Times New Roman" w:cs="Times New Roman"/>
                <w:sz w:val="24"/>
                <w:szCs w:val="24"/>
                <w:shd w:val="clear" w:color="auto" w:fill="FFFFFF"/>
              </w:rPr>
              <w:t>University</w:t>
            </w:r>
            <w:proofErr w:type="spellEnd"/>
          </w:p>
        </w:tc>
        <w:tc>
          <w:tcPr>
            <w:tcW w:w="1134" w:type="dxa"/>
          </w:tcPr>
          <w:p w:rsidR="007C0B7A" w:rsidRPr="00FE0F09" w:rsidRDefault="007C0B7A" w:rsidP="00FD2736">
            <w:pPr>
              <w:jc w:val="both"/>
              <w:rPr>
                <w:rStyle w:val="a6"/>
                <w:rFonts w:ascii="Times New Roman" w:hAnsi="Times New Roman"/>
                <w:b w:val="0"/>
                <w:bCs w:val="0"/>
                <w:sz w:val="24"/>
                <w:szCs w:val="24"/>
                <w:shd w:val="clear" w:color="auto" w:fill="FFFFFF"/>
                <w:lang w:val="en-US"/>
              </w:rPr>
            </w:pPr>
            <w:r w:rsidRPr="00FE0F09">
              <w:rPr>
                <w:rFonts w:ascii="Times New Roman" w:hAnsi="Times New Roman"/>
                <w:sz w:val="24"/>
                <w:szCs w:val="24"/>
                <w:shd w:val="clear" w:color="auto" w:fill="FFFFFF"/>
              </w:rPr>
              <w:t>5</w:t>
            </w:r>
            <w:r w:rsidRPr="00FE0F09">
              <w:rPr>
                <w:rFonts w:ascii="Times New Roman" w:hAnsi="Times New Roman"/>
                <w:sz w:val="24"/>
                <w:szCs w:val="24"/>
                <w:shd w:val="clear" w:color="auto" w:fill="FFFFFF"/>
                <w:lang w:val="en-US"/>
              </w:rPr>
              <w:t>61-570</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Национальный</w:t>
            </w:r>
            <w:r w:rsidRPr="00FE0F09">
              <w:rPr>
                <w:rFonts w:ascii="Times New Roman" w:hAnsi="Times New Roman"/>
                <w:sz w:val="24"/>
                <w:szCs w:val="24"/>
                <w:lang w:val="en-US"/>
              </w:rPr>
              <w:t xml:space="preserve"> </w:t>
            </w:r>
          </w:p>
        </w:tc>
        <w:tc>
          <w:tcPr>
            <w:tcW w:w="1276"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Алматы</w:t>
            </w:r>
            <w:r w:rsidRPr="00FE0F09">
              <w:rPr>
                <w:rFonts w:ascii="Times New Roman" w:hAnsi="Times New Roman"/>
                <w:sz w:val="24"/>
                <w:szCs w:val="24"/>
                <w:lang w:val="en-US"/>
              </w:rPr>
              <w:t xml:space="preserve"> </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Технический</w:t>
            </w:r>
          </w:p>
        </w:tc>
        <w:tc>
          <w:tcPr>
            <w:tcW w:w="851"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8044</w:t>
            </w:r>
          </w:p>
        </w:tc>
        <w:tc>
          <w:tcPr>
            <w:tcW w:w="1134"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724</w:t>
            </w:r>
          </w:p>
        </w:tc>
      </w:tr>
      <w:tr w:rsidR="00FE0F09" w:rsidRPr="00FE0F09" w:rsidTr="00FD2736">
        <w:trPr>
          <w:trHeight w:val="393"/>
        </w:trPr>
        <w:tc>
          <w:tcPr>
            <w:tcW w:w="3256" w:type="dxa"/>
          </w:tcPr>
          <w:p w:rsidR="007C0B7A" w:rsidRPr="00302F4B" w:rsidRDefault="007C0B7A" w:rsidP="00FD2736">
            <w:pPr>
              <w:jc w:val="both"/>
              <w:rPr>
                <w:rFonts w:ascii="Times New Roman" w:hAnsi="Times New Roman"/>
                <w:sz w:val="24"/>
                <w:szCs w:val="24"/>
                <w:shd w:val="clear" w:color="auto" w:fill="FFFFFF"/>
              </w:rPr>
            </w:pPr>
            <w:r w:rsidRPr="00302F4B">
              <w:rPr>
                <w:rFonts w:ascii="Times New Roman" w:hAnsi="Times New Roman"/>
                <w:sz w:val="24"/>
                <w:szCs w:val="24"/>
                <w:shd w:val="clear" w:color="auto" w:fill="FFFFFF"/>
              </w:rPr>
              <w:t xml:space="preserve">5. </w:t>
            </w:r>
            <w:r w:rsidRPr="00FE0F09">
              <w:rPr>
                <w:rFonts w:ascii="Times New Roman" w:hAnsi="Times New Roman"/>
                <w:sz w:val="24"/>
                <w:szCs w:val="24"/>
                <w:shd w:val="clear" w:color="auto" w:fill="FFFFFF"/>
              </w:rPr>
              <w:t>Казахский</w:t>
            </w:r>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rPr>
              <w:t>национальный</w:t>
            </w:r>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rPr>
              <w:t>педагогический</w:t>
            </w:r>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rPr>
              <w:t>университет</w:t>
            </w:r>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rPr>
              <w:t>им</w:t>
            </w:r>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rPr>
              <w:t>Абая</w:t>
            </w:r>
            <w:r w:rsidRPr="00302F4B">
              <w:rPr>
                <w:rFonts w:ascii="Times New Roman" w:hAnsi="Times New Roman"/>
                <w:sz w:val="24"/>
                <w:szCs w:val="24"/>
                <w:shd w:val="clear" w:color="auto" w:fill="FFFFFF"/>
              </w:rPr>
              <w:t xml:space="preserve"> / </w:t>
            </w:r>
            <w:proofErr w:type="spellStart"/>
            <w:r w:rsidRPr="00FE0F09">
              <w:rPr>
                <w:rFonts w:ascii="Times New Roman" w:hAnsi="Times New Roman"/>
                <w:sz w:val="24"/>
                <w:szCs w:val="24"/>
                <w:shd w:val="clear" w:color="auto" w:fill="FFFFFF"/>
                <w:lang w:val="en-US"/>
              </w:rPr>
              <w:t>Abai</w:t>
            </w:r>
            <w:proofErr w:type="spellEnd"/>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Kazakh</w:t>
            </w:r>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National</w:t>
            </w:r>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Pedagogical</w:t>
            </w:r>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University</w:t>
            </w:r>
          </w:p>
        </w:tc>
        <w:tc>
          <w:tcPr>
            <w:tcW w:w="1134" w:type="dxa"/>
          </w:tcPr>
          <w:p w:rsidR="007C0B7A" w:rsidRPr="00FE0F09" w:rsidRDefault="007C0B7A" w:rsidP="00FD2736">
            <w:pPr>
              <w:jc w:val="both"/>
              <w:rPr>
                <w:rFonts w:ascii="Times New Roman" w:hAnsi="Times New Roman"/>
                <w:sz w:val="24"/>
                <w:szCs w:val="24"/>
                <w:shd w:val="clear" w:color="auto" w:fill="FFFFFF"/>
                <w:lang w:val="en-US"/>
              </w:rPr>
            </w:pPr>
            <w:r w:rsidRPr="00FE0F09">
              <w:rPr>
                <w:rFonts w:ascii="Times New Roman" w:hAnsi="Times New Roman"/>
                <w:sz w:val="24"/>
                <w:szCs w:val="24"/>
                <w:shd w:val="clear" w:color="auto" w:fill="FFFFFF"/>
                <w:lang w:val="en-US"/>
              </w:rPr>
              <w:t>561-570</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Национальный</w:t>
            </w:r>
            <w:r w:rsidRPr="00FE0F09">
              <w:rPr>
                <w:rFonts w:ascii="Times New Roman" w:hAnsi="Times New Roman"/>
                <w:sz w:val="24"/>
                <w:szCs w:val="24"/>
                <w:lang w:val="en-US"/>
              </w:rPr>
              <w:t xml:space="preserve"> </w:t>
            </w:r>
          </w:p>
        </w:tc>
        <w:tc>
          <w:tcPr>
            <w:tcW w:w="1276"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Алматы</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Педагогический</w:t>
            </w:r>
          </w:p>
        </w:tc>
        <w:tc>
          <w:tcPr>
            <w:tcW w:w="851"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7823</w:t>
            </w:r>
          </w:p>
        </w:tc>
        <w:tc>
          <w:tcPr>
            <w:tcW w:w="1134"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921</w:t>
            </w:r>
          </w:p>
        </w:tc>
      </w:tr>
      <w:tr w:rsidR="00FE0F09" w:rsidRPr="00FE0F09" w:rsidTr="00FD2736">
        <w:tc>
          <w:tcPr>
            <w:tcW w:w="3256" w:type="dxa"/>
          </w:tcPr>
          <w:p w:rsidR="007C0B7A" w:rsidRPr="00302F4B" w:rsidRDefault="007C0B7A" w:rsidP="00FD2736">
            <w:pPr>
              <w:jc w:val="both"/>
              <w:rPr>
                <w:rFonts w:ascii="Times New Roman" w:hAnsi="Times New Roman"/>
                <w:sz w:val="24"/>
                <w:szCs w:val="24"/>
              </w:rPr>
            </w:pPr>
            <w:r w:rsidRPr="00302F4B">
              <w:rPr>
                <w:rFonts w:ascii="Times New Roman" w:hAnsi="Times New Roman"/>
                <w:sz w:val="24"/>
                <w:szCs w:val="24"/>
              </w:rPr>
              <w:t xml:space="preserve">6. </w:t>
            </w:r>
            <w:r w:rsidRPr="00FE0F09">
              <w:rPr>
                <w:rFonts w:ascii="Times New Roman" w:hAnsi="Times New Roman"/>
                <w:sz w:val="24"/>
                <w:szCs w:val="24"/>
              </w:rPr>
              <w:t>Казахстанско</w:t>
            </w:r>
            <w:r w:rsidRPr="00302F4B">
              <w:rPr>
                <w:rFonts w:ascii="Times New Roman" w:hAnsi="Times New Roman"/>
                <w:sz w:val="24"/>
                <w:szCs w:val="24"/>
              </w:rPr>
              <w:t>-</w:t>
            </w:r>
            <w:r w:rsidRPr="00FE0F09">
              <w:rPr>
                <w:rFonts w:ascii="Times New Roman" w:hAnsi="Times New Roman"/>
                <w:sz w:val="24"/>
                <w:szCs w:val="24"/>
              </w:rPr>
              <w:t>Британский</w:t>
            </w:r>
            <w:r w:rsidRPr="00302F4B">
              <w:rPr>
                <w:rFonts w:ascii="Times New Roman" w:hAnsi="Times New Roman"/>
                <w:sz w:val="24"/>
                <w:szCs w:val="24"/>
              </w:rPr>
              <w:t xml:space="preserve"> </w:t>
            </w:r>
            <w:r w:rsidRPr="00FE0F09">
              <w:rPr>
                <w:rFonts w:ascii="Times New Roman" w:hAnsi="Times New Roman"/>
                <w:sz w:val="24"/>
                <w:szCs w:val="24"/>
              </w:rPr>
              <w:t>технический</w:t>
            </w:r>
            <w:r w:rsidRPr="00302F4B">
              <w:rPr>
                <w:rFonts w:ascii="Times New Roman" w:hAnsi="Times New Roman"/>
                <w:sz w:val="24"/>
                <w:szCs w:val="24"/>
              </w:rPr>
              <w:t xml:space="preserve"> </w:t>
            </w:r>
            <w:r w:rsidRPr="00FE0F09">
              <w:rPr>
                <w:rFonts w:ascii="Times New Roman" w:hAnsi="Times New Roman"/>
                <w:sz w:val="24"/>
                <w:szCs w:val="24"/>
              </w:rPr>
              <w:t>университет</w:t>
            </w:r>
            <w:r w:rsidRPr="00302F4B">
              <w:rPr>
                <w:rFonts w:ascii="Times New Roman" w:hAnsi="Times New Roman"/>
                <w:sz w:val="24"/>
                <w:szCs w:val="24"/>
              </w:rPr>
              <w:t xml:space="preserve"> / </w:t>
            </w:r>
            <w:r w:rsidRPr="00FE0F09">
              <w:rPr>
                <w:rFonts w:ascii="Times New Roman" w:hAnsi="Times New Roman"/>
                <w:sz w:val="24"/>
                <w:szCs w:val="24"/>
                <w:shd w:val="clear" w:color="auto" w:fill="FFFFFF"/>
                <w:lang w:val="en-US"/>
              </w:rPr>
              <w:t>Kazakh</w:t>
            </w:r>
            <w:r w:rsidRPr="00302F4B">
              <w:rPr>
                <w:rFonts w:ascii="Times New Roman" w:hAnsi="Times New Roman"/>
                <w:sz w:val="24"/>
                <w:szCs w:val="24"/>
                <w:shd w:val="clear" w:color="auto" w:fill="FFFFFF"/>
              </w:rPr>
              <w:t>-</w:t>
            </w:r>
            <w:r w:rsidRPr="00FE0F09">
              <w:rPr>
                <w:rFonts w:ascii="Times New Roman" w:hAnsi="Times New Roman"/>
                <w:sz w:val="24"/>
                <w:szCs w:val="24"/>
                <w:shd w:val="clear" w:color="auto" w:fill="FFFFFF"/>
                <w:lang w:val="en-US"/>
              </w:rPr>
              <w:t>British</w:t>
            </w:r>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Technical</w:t>
            </w:r>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University</w:t>
            </w:r>
            <w:r w:rsidRPr="00302F4B">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KBTU</w:t>
            </w:r>
            <w:r w:rsidRPr="00302F4B">
              <w:rPr>
                <w:rFonts w:ascii="Times New Roman" w:hAnsi="Times New Roman"/>
                <w:sz w:val="24"/>
                <w:szCs w:val="24"/>
                <w:shd w:val="clear" w:color="auto" w:fill="FFFFFF"/>
              </w:rPr>
              <w:t>)</w:t>
            </w:r>
          </w:p>
        </w:tc>
        <w:tc>
          <w:tcPr>
            <w:tcW w:w="1134"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shd w:val="clear" w:color="auto" w:fill="FFFFFF"/>
                <w:lang w:val="en-US"/>
              </w:rPr>
              <w:t>751-800</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Частный</w:t>
            </w:r>
            <w:r w:rsidRPr="00FE0F09">
              <w:rPr>
                <w:rFonts w:ascii="Times New Roman" w:hAnsi="Times New Roman"/>
                <w:sz w:val="24"/>
                <w:szCs w:val="24"/>
                <w:lang w:val="en-US"/>
              </w:rPr>
              <w:t xml:space="preserve"> </w:t>
            </w:r>
          </w:p>
        </w:tc>
        <w:tc>
          <w:tcPr>
            <w:tcW w:w="1276"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Алматы</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Технический</w:t>
            </w:r>
          </w:p>
        </w:tc>
        <w:tc>
          <w:tcPr>
            <w:tcW w:w="851"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1789</w:t>
            </w:r>
          </w:p>
        </w:tc>
        <w:tc>
          <w:tcPr>
            <w:tcW w:w="1134"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112</w:t>
            </w:r>
          </w:p>
        </w:tc>
      </w:tr>
      <w:tr w:rsidR="00FE0F09" w:rsidRPr="00FE0F09" w:rsidTr="00FD2736">
        <w:tc>
          <w:tcPr>
            <w:tcW w:w="3256"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lastRenderedPageBreak/>
              <w:t xml:space="preserve">7. Карагандинский государственный университет им Е. </w:t>
            </w:r>
            <w:proofErr w:type="spellStart"/>
            <w:r w:rsidRPr="00FE0F09">
              <w:rPr>
                <w:rFonts w:ascii="Times New Roman" w:hAnsi="Times New Roman"/>
                <w:sz w:val="24"/>
                <w:szCs w:val="24"/>
              </w:rPr>
              <w:t>Букетова</w:t>
            </w:r>
            <w:proofErr w:type="spellEnd"/>
            <w:r w:rsidRPr="00FE0F09">
              <w:rPr>
                <w:rFonts w:ascii="Times New Roman" w:hAnsi="Times New Roman"/>
                <w:sz w:val="24"/>
                <w:szCs w:val="24"/>
              </w:rPr>
              <w:t xml:space="preserve"> / </w:t>
            </w:r>
            <w:proofErr w:type="spellStart"/>
            <w:r w:rsidRPr="00FE0F09">
              <w:rPr>
                <w:rFonts w:ascii="Times New Roman" w:hAnsi="Times New Roman"/>
                <w:sz w:val="24"/>
                <w:szCs w:val="24"/>
                <w:shd w:val="clear" w:color="auto" w:fill="FFFFFF"/>
                <w:lang w:val="en-US"/>
              </w:rPr>
              <w:t>Buketov</w:t>
            </w:r>
            <w:proofErr w:type="spellEnd"/>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Karaganda</w:t>
            </w:r>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State</w:t>
            </w:r>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University</w:t>
            </w:r>
          </w:p>
        </w:tc>
        <w:tc>
          <w:tcPr>
            <w:tcW w:w="1134" w:type="dxa"/>
          </w:tcPr>
          <w:p w:rsidR="007C0B7A" w:rsidRPr="00FE0F09" w:rsidRDefault="007C0B7A" w:rsidP="00FD2736">
            <w:pPr>
              <w:jc w:val="both"/>
              <w:rPr>
                <w:rFonts w:ascii="Times New Roman" w:hAnsi="Times New Roman"/>
                <w:sz w:val="24"/>
                <w:szCs w:val="24"/>
                <w:shd w:val="clear" w:color="auto" w:fill="FFFFFF"/>
                <w:lang w:val="en-US"/>
              </w:rPr>
            </w:pPr>
            <w:r w:rsidRPr="00FE0F09">
              <w:rPr>
                <w:rFonts w:ascii="Times New Roman" w:hAnsi="Times New Roman"/>
                <w:sz w:val="24"/>
                <w:szCs w:val="24"/>
                <w:shd w:val="clear" w:color="auto" w:fill="FFFFFF"/>
                <w:lang w:val="en-US"/>
              </w:rPr>
              <w:t>801-1000</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shd w:val="clear" w:color="auto" w:fill="FFFFFF"/>
              </w:rPr>
              <w:t>Государственный</w:t>
            </w:r>
            <w:r w:rsidRPr="00FE0F09">
              <w:rPr>
                <w:rFonts w:ascii="Times New Roman" w:hAnsi="Times New Roman"/>
                <w:sz w:val="24"/>
                <w:szCs w:val="24"/>
                <w:shd w:val="clear" w:color="auto" w:fill="FFFFFF"/>
                <w:lang w:val="en-US"/>
              </w:rPr>
              <w:t xml:space="preserve"> </w:t>
            </w:r>
          </w:p>
        </w:tc>
        <w:tc>
          <w:tcPr>
            <w:tcW w:w="1276"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shd w:val="clear" w:color="auto" w:fill="FFFFFF"/>
              </w:rPr>
              <w:t>Караганда</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Многопрофильный</w:t>
            </w:r>
            <w:r w:rsidRPr="00FE0F09">
              <w:rPr>
                <w:rFonts w:ascii="Times New Roman" w:hAnsi="Times New Roman"/>
                <w:sz w:val="24"/>
                <w:szCs w:val="24"/>
                <w:lang w:val="en-US"/>
              </w:rPr>
              <w:t xml:space="preserve"> </w:t>
            </w:r>
          </w:p>
        </w:tc>
        <w:tc>
          <w:tcPr>
            <w:tcW w:w="851"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12095</w:t>
            </w:r>
          </w:p>
        </w:tc>
        <w:tc>
          <w:tcPr>
            <w:tcW w:w="1134"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820</w:t>
            </w:r>
          </w:p>
        </w:tc>
      </w:tr>
      <w:tr w:rsidR="00FE0F09" w:rsidRPr="00FE0F09" w:rsidTr="00FD2736">
        <w:tc>
          <w:tcPr>
            <w:tcW w:w="3256" w:type="dxa"/>
          </w:tcPr>
          <w:p w:rsidR="007C0B7A" w:rsidRPr="00302F4B" w:rsidRDefault="007C0B7A" w:rsidP="00FD2736">
            <w:pPr>
              <w:jc w:val="both"/>
              <w:rPr>
                <w:rFonts w:ascii="Times New Roman" w:hAnsi="Times New Roman"/>
                <w:sz w:val="24"/>
                <w:szCs w:val="24"/>
              </w:rPr>
            </w:pPr>
            <w:r w:rsidRPr="00302F4B">
              <w:rPr>
                <w:rFonts w:ascii="Times New Roman" w:hAnsi="Times New Roman"/>
                <w:sz w:val="24"/>
                <w:szCs w:val="24"/>
              </w:rPr>
              <w:t>8.</w:t>
            </w:r>
            <w:r w:rsidRPr="00FE0F09">
              <w:rPr>
                <w:rFonts w:ascii="Times New Roman" w:hAnsi="Times New Roman"/>
                <w:sz w:val="24"/>
                <w:szCs w:val="24"/>
              </w:rPr>
              <w:t>Казахский</w:t>
            </w:r>
            <w:r w:rsidRPr="00302F4B">
              <w:rPr>
                <w:rFonts w:ascii="Times New Roman" w:hAnsi="Times New Roman"/>
                <w:sz w:val="24"/>
                <w:szCs w:val="24"/>
              </w:rPr>
              <w:t xml:space="preserve"> </w:t>
            </w:r>
            <w:r w:rsidRPr="00FE0F09">
              <w:rPr>
                <w:rFonts w:ascii="Times New Roman" w:hAnsi="Times New Roman"/>
                <w:sz w:val="24"/>
                <w:szCs w:val="24"/>
              </w:rPr>
              <w:t>национальный</w:t>
            </w:r>
            <w:r w:rsidRPr="00302F4B">
              <w:rPr>
                <w:rFonts w:ascii="Times New Roman" w:hAnsi="Times New Roman"/>
                <w:sz w:val="24"/>
                <w:szCs w:val="24"/>
              </w:rPr>
              <w:t xml:space="preserve"> </w:t>
            </w:r>
            <w:r w:rsidRPr="00FE0F09">
              <w:rPr>
                <w:rFonts w:ascii="Times New Roman" w:hAnsi="Times New Roman"/>
                <w:sz w:val="24"/>
                <w:szCs w:val="24"/>
              </w:rPr>
              <w:t>аграрный</w:t>
            </w:r>
            <w:r w:rsidRPr="00302F4B">
              <w:rPr>
                <w:rFonts w:ascii="Times New Roman" w:hAnsi="Times New Roman"/>
                <w:sz w:val="24"/>
                <w:szCs w:val="24"/>
              </w:rPr>
              <w:t xml:space="preserve"> </w:t>
            </w:r>
            <w:r w:rsidRPr="00FE0F09">
              <w:rPr>
                <w:rFonts w:ascii="Times New Roman" w:hAnsi="Times New Roman"/>
                <w:sz w:val="24"/>
                <w:szCs w:val="24"/>
              </w:rPr>
              <w:t>университет</w:t>
            </w:r>
            <w:r w:rsidRPr="00302F4B">
              <w:rPr>
                <w:rFonts w:ascii="Times New Roman" w:hAnsi="Times New Roman"/>
                <w:sz w:val="24"/>
                <w:szCs w:val="24"/>
              </w:rPr>
              <w:t xml:space="preserve"> / </w:t>
            </w:r>
            <w:r w:rsidRPr="00FE0F09">
              <w:rPr>
                <w:rFonts w:ascii="Times New Roman" w:eastAsia="Times New Roman" w:hAnsi="Times New Roman"/>
                <w:bCs/>
                <w:kern w:val="36"/>
                <w:sz w:val="24"/>
                <w:szCs w:val="24"/>
                <w:lang w:val="en-US" w:eastAsia="ru-RU"/>
              </w:rPr>
              <w:t>Kazakh</w:t>
            </w:r>
            <w:r w:rsidRPr="00302F4B">
              <w:rPr>
                <w:rFonts w:ascii="Times New Roman" w:eastAsia="Times New Roman" w:hAnsi="Times New Roman"/>
                <w:bCs/>
                <w:kern w:val="36"/>
                <w:sz w:val="24"/>
                <w:szCs w:val="24"/>
                <w:lang w:eastAsia="ru-RU"/>
              </w:rPr>
              <w:t xml:space="preserve"> </w:t>
            </w:r>
            <w:r w:rsidRPr="00FE0F09">
              <w:rPr>
                <w:rFonts w:ascii="Times New Roman" w:eastAsia="Times New Roman" w:hAnsi="Times New Roman"/>
                <w:bCs/>
                <w:kern w:val="36"/>
                <w:sz w:val="24"/>
                <w:szCs w:val="24"/>
                <w:lang w:val="en-US" w:eastAsia="ru-RU"/>
              </w:rPr>
              <w:t>National</w:t>
            </w:r>
            <w:r w:rsidRPr="00302F4B">
              <w:rPr>
                <w:rFonts w:ascii="Times New Roman" w:eastAsia="Times New Roman" w:hAnsi="Times New Roman"/>
                <w:bCs/>
                <w:kern w:val="36"/>
                <w:sz w:val="24"/>
                <w:szCs w:val="24"/>
                <w:lang w:eastAsia="ru-RU"/>
              </w:rPr>
              <w:t xml:space="preserve"> </w:t>
            </w:r>
            <w:r w:rsidRPr="00FE0F09">
              <w:rPr>
                <w:rFonts w:ascii="Times New Roman" w:eastAsia="Times New Roman" w:hAnsi="Times New Roman"/>
                <w:bCs/>
                <w:kern w:val="36"/>
                <w:sz w:val="24"/>
                <w:szCs w:val="24"/>
                <w:lang w:val="en-US" w:eastAsia="ru-RU"/>
              </w:rPr>
              <w:t>Agrarian</w:t>
            </w:r>
            <w:r w:rsidRPr="00302F4B">
              <w:rPr>
                <w:rFonts w:ascii="Times New Roman" w:eastAsia="Times New Roman" w:hAnsi="Times New Roman"/>
                <w:bCs/>
                <w:kern w:val="36"/>
                <w:sz w:val="24"/>
                <w:szCs w:val="24"/>
                <w:lang w:eastAsia="ru-RU"/>
              </w:rPr>
              <w:t xml:space="preserve"> </w:t>
            </w:r>
            <w:r w:rsidRPr="00FE0F09">
              <w:rPr>
                <w:rFonts w:ascii="Times New Roman" w:eastAsia="Times New Roman" w:hAnsi="Times New Roman"/>
                <w:bCs/>
                <w:kern w:val="36"/>
                <w:sz w:val="24"/>
                <w:szCs w:val="24"/>
                <w:lang w:val="en-US" w:eastAsia="ru-RU"/>
              </w:rPr>
              <w:t>University</w:t>
            </w:r>
            <w:r w:rsidRPr="00302F4B">
              <w:rPr>
                <w:rFonts w:ascii="Times New Roman" w:eastAsia="Times New Roman" w:hAnsi="Times New Roman"/>
                <w:bCs/>
                <w:kern w:val="36"/>
                <w:sz w:val="24"/>
                <w:szCs w:val="24"/>
                <w:lang w:eastAsia="ru-RU"/>
              </w:rPr>
              <w:t xml:space="preserve"> (</w:t>
            </w:r>
            <w:proofErr w:type="spellStart"/>
            <w:r w:rsidRPr="00FE0F09">
              <w:rPr>
                <w:rFonts w:ascii="Times New Roman" w:eastAsia="Times New Roman" w:hAnsi="Times New Roman"/>
                <w:bCs/>
                <w:kern w:val="36"/>
                <w:sz w:val="24"/>
                <w:szCs w:val="24"/>
                <w:lang w:val="en-US" w:eastAsia="ru-RU"/>
              </w:rPr>
              <w:t>KazNAU</w:t>
            </w:r>
            <w:proofErr w:type="spellEnd"/>
            <w:r w:rsidRPr="00302F4B">
              <w:rPr>
                <w:rFonts w:ascii="Times New Roman" w:eastAsia="Times New Roman" w:hAnsi="Times New Roman"/>
                <w:bCs/>
                <w:kern w:val="36"/>
                <w:sz w:val="24"/>
                <w:szCs w:val="24"/>
                <w:lang w:eastAsia="ru-RU"/>
              </w:rPr>
              <w:t>)</w:t>
            </w:r>
          </w:p>
        </w:tc>
        <w:tc>
          <w:tcPr>
            <w:tcW w:w="1134" w:type="dxa"/>
          </w:tcPr>
          <w:p w:rsidR="007C0B7A" w:rsidRPr="00FE0F09" w:rsidRDefault="007C0B7A" w:rsidP="00FD2736">
            <w:pPr>
              <w:outlineLvl w:val="0"/>
              <w:rPr>
                <w:rFonts w:ascii="Times New Roman" w:hAnsi="Times New Roman"/>
                <w:sz w:val="24"/>
                <w:szCs w:val="24"/>
                <w:shd w:val="clear" w:color="auto" w:fill="FFFFFF"/>
                <w:lang w:val="en-US"/>
              </w:rPr>
            </w:pPr>
            <w:r w:rsidRPr="00FE0F09">
              <w:rPr>
                <w:rFonts w:ascii="Times New Roman" w:eastAsia="Times New Roman" w:hAnsi="Times New Roman"/>
                <w:bCs/>
                <w:kern w:val="36"/>
                <w:sz w:val="24"/>
                <w:szCs w:val="24"/>
                <w:lang w:val="en-US" w:eastAsia="ru-RU"/>
              </w:rPr>
              <w:t>651-700</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Национальный</w:t>
            </w:r>
            <w:r w:rsidRPr="00FE0F09">
              <w:rPr>
                <w:rFonts w:ascii="Times New Roman" w:hAnsi="Times New Roman"/>
                <w:sz w:val="24"/>
                <w:szCs w:val="24"/>
                <w:lang w:val="en-US"/>
              </w:rPr>
              <w:t xml:space="preserve"> </w:t>
            </w:r>
          </w:p>
        </w:tc>
        <w:tc>
          <w:tcPr>
            <w:tcW w:w="1276"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Алматы</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Аграрный</w:t>
            </w:r>
            <w:r w:rsidRPr="00FE0F09">
              <w:rPr>
                <w:rFonts w:ascii="Times New Roman" w:hAnsi="Times New Roman"/>
                <w:sz w:val="24"/>
                <w:szCs w:val="24"/>
                <w:lang w:val="en-US"/>
              </w:rPr>
              <w:t xml:space="preserve"> </w:t>
            </w:r>
          </w:p>
        </w:tc>
        <w:tc>
          <w:tcPr>
            <w:tcW w:w="851"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7979</w:t>
            </w:r>
          </w:p>
        </w:tc>
        <w:tc>
          <w:tcPr>
            <w:tcW w:w="1134"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833</w:t>
            </w:r>
          </w:p>
        </w:tc>
      </w:tr>
      <w:tr w:rsidR="00FE0F09" w:rsidRPr="00FE0F09" w:rsidTr="00FD2736">
        <w:tc>
          <w:tcPr>
            <w:tcW w:w="3256"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9.</w:t>
            </w:r>
            <w:r w:rsidRPr="00FE0F09">
              <w:rPr>
                <w:rFonts w:ascii="Times New Roman" w:hAnsi="Times New Roman"/>
                <w:sz w:val="24"/>
                <w:szCs w:val="24"/>
                <w:shd w:val="clear" w:color="auto" w:fill="FFFFFF"/>
              </w:rPr>
              <w:t xml:space="preserve"> Карагандинский государственный технический университет / </w:t>
            </w:r>
            <w:r w:rsidRPr="00FE0F09">
              <w:rPr>
                <w:rFonts w:ascii="Times New Roman" w:hAnsi="Times New Roman"/>
                <w:sz w:val="24"/>
                <w:szCs w:val="24"/>
                <w:shd w:val="clear" w:color="auto" w:fill="FFFFFF"/>
                <w:lang w:val="en-US"/>
              </w:rPr>
              <w:t>Karaganda</w:t>
            </w:r>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State</w:t>
            </w:r>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Technical</w:t>
            </w:r>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University</w:t>
            </w:r>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KSTU</w:t>
            </w:r>
            <w:r w:rsidRPr="00FE0F09">
              <w:rPr>
                <w:rFonts w:ascii="Times New Roman" w:hAnsi="Times New Roman"/>
                <w:sz w:val="24"/>
                <w:szCs w:val="24"/>
                <w:shd w:val="clear" w:color="auto" w:fill="FFFFFF"/>
              </w:rPr>
              <w:t>)</w:t>
            </w:r>
          </w:p>
        </w:tc>
        <w:tc>
          <w:tcPr>
            <w:tcW w:w="1134" w:type="dxa"/>
          </w:tcPr>
          <w:p w:rsidR="007C0B7A" w:rsidRPr="00FE0F09" w:rsidRDefault="007C0B7A" w:rsidP="00FD2736">
            <w:pPr>
              <w:jc w:val="both"/>
              <w:rPr>
                <w:rFonts w:ascii="Times New Roman" w:hAnsi="Times New Roman"/>
                <w:sz w:val="24"/>
                <w:szCs w:val="24"/>
                <w:shd w:val="clear" w:color="auto" w:fill="FFFFFF"/>
                <w:lang w:val="en-US"/>
              </w:rPr>
            </w:pPr>
            <w:r w:rsidRPr="00FE0F09">
              <w:rPr>
                <w:rFonts w:ascii="Times New Roman" w:hAnsi="Times New Roman"/>
                <w:sz w:val="24"/>
                <w:szCs w:val="24"/>
                <w:shd w:val="clear" w:color="auto" w:fill="FFFFFF"/>
                <w:lang w:val="en-US"/>
              </w:rPr>
              <w:t>801-1000</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shd w:val="clear" w:color="auto" w:fill="FFFFFF"/>
              </w:rPr>
              <w:t>Государственный</w:t>
            </w:r>
            <w:r w:rsidRPr="00FE0F09">
              <w:rPr>
                <w:rFonts w:ascii="Times New Roman" w:hAnsi="Times New Roman"/>
                <w:sz w:val="24"/>
                <w:szCs w:val="24"/>
                <w:shd w:val="clear" w:color="auto" w:fill="FFFFFF"/>
                <w:lang w:val="en-US"/>
              </w:rPr>
              <w:t xml:space="preserve"> </w:t>
            </w:r>
          </w:p>
        </w:tc>
        <w:tc>
          <w:tcPr>
            <w:tcW w:w="1276"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shd w:val="clear" w:color="auto" w:fill="FFFFFF"/>
              </w:rPr>
              <w:t>Караганда</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Технический</w:t>
            </w:r>
            <w:r w:rsidRPr="00FE0F09">
              <w:rPr>
                <w:rFonts w:ascii="Times New Roman" w:hAnsi="Times New Roman"/>
                <w:sz w:val="24"/>
                <w:szCs w:val="24"/>
                <w:lang w:val="en-US"/>
              </w:rPr>
              <w:t xml:space="preserve"> </w:t>
            </w:r>
          </w:p>
        </w:tc>
        <w:tc>
          <w:tcPr>
            <w:tcW w:w="851"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10128</w:t>
            </w:r>
          </w:p>
        </w:tc>
        <w:tc>
          <w:tcPr>
            <w:tcW w:w="1134"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735</w:t>
            </w:r>
          </w:p>
        </w:tc>
      </w:tr>
      <w:tr w:rsidR="00FE0F09" w:rsidRPr="00FE0F09" w:rsidTr="00FD2736">
        <w:tc>
          <w:tcPr>
            <w:tcW w:w="3256"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lang w:val="en-US"/>
              </w:rPr>
              <w:t>10</w:t>
            </w:r>
            <w:r w:rsidRPr="00FE0F09">
              <w:rPr>
                <w:rFonts w:ascii="Times New Roman" w:hAnsi="Times New Roman"/>
                <w:sz w:val="24"/>
                <w:szCs w:val="24"/>
                <w:shd w:val="clear" w:color="auto" w:fill="FFFFFF"/>
                <w:lang w:val="en-US"/>
              </w:rPr>
              <w:t xml:space="preserve">. </w:t>
            </w:r>
            <w:r w:rsidRPr="00FE0F09">
              <w:rPr>
                <w:rFonts w:ascii="Times New Roman" w:hAnsi="Times New Roman"/>
                <w:sz w:val="24"/>
                <w:szCs w:val="24"/>
                <w:shd w:val="clear" w:color="auto" w:fill="FFFFFF"/>
              </w:rPr>
              <w:t>Казахский</w:t>
            </w:r>
            <w:r w:rsidRPr="00FE0F09">
              <w:rPr>
                <w:rFonts w:ascii="Times New Roman" w:hAnsi="Times New Roman"/>
                <w:sz w:val="24"/>
                <w:szCs w:val="24"/>
                <w:shd w:val="clear" w:color="auto" w:fill="FFFFFF"/>
                <w:lang w:val="en-US"/>
              </w:rPr>
              <w:t xml:space="preserve"> </w:t>
            </w:r>
            <w:r w:rsidRPr="00FE0F09">
              <w:rPr>
                <w:rFonts w:ascii="Times New Roman" w:hAnsi="Times New Roman"/>
                <w:sz w:val="24"/>
                <w:szCs w:val="24"/>
                <w:shd w:val="clear" w:color="auto" w:fill="FFFFFF"/>
              </w:rPr>
              <w:t>университет</w:t>
            </w:r>
            <w:r w:rsidRPr="00FE0F09">
              <w:rPr>
                <w:rFonts w:ascii="Times New Roman" w:hAnsi="Times New Roman"/>
                <w:sz w:val="24"/>
                <w:szCs w:val="24"/>
                <w:shd w:val="clear" w:color="auto" w:fill="FFFFFF"/>
                <w:lang w:val="en-US"/>
              </w:rPr>
              <w:t xml:space="preserve"> </w:t>
            </w:r>
            <w:r w:rsidRPr="00FE0F09">
              <w:rPr>
                <w:rFonts w:ascii="Times New Roman" w:hAnsi="Times New Roman"/>
                <w:sz w:val="24"/>
                <w:szCs w:val="24"/>
                <w:shd w:val="clear" w:color="auto" w:fill="FFFFFF"/>
              </w:rPr>
              <w:t>международных</w:t>
            </w:r>
            <w:r w:rsidRPr="00FE0F09">
              <w:rPr>
                <w:rFonts w:ascii="Times New Roman" w:hAnsi="Times New Roman"/>
                <w:sz w:val="24"/>
                <w:szCs w:val="24"/>
                <w:shd w:val="clear" w:color="auto" w:fill="FFFFFF"/>
                <w:lang w:val="en-US"/>
              </w:rPr>
              <w:t xml:space="preserve"> </w:t>
            </w:r>
            <w:r w:rsidRPr="00FE0F09">
              <w:rPr>
                <w:rFonts w:ascii="Times New Roman" w:hAnsi="Times New Roman"/>
                <w:sz w:val="24"/>
                <w:szCs w:val="24"/>
                <w:shd w:val="clear" w:color="auto" w:fill="FFFFFF"/>
              </w:rPr>
              <w:t>отношений</w:t>
            </w:r>
            <w:r w:rsidRPr="00FE0F09">
              <w:rPr>
                <w:rFonts w:ascii="Times New Roman" w:hAnsi="Times New Roman"/>
                <w:sz w:val="24"/>
                <w:szCs w:val="24"/>
                <w:shd w:val="clear" w:color="auto" w:fill="FFFFFF"/>
                <w:lang w:val="en-US"/>
              </w:rPr>
              <w:t xml:space="preserve"> </w:t>
            </w:r>
            <w:r w:rsidRPr="00FE0F09">
              <w:rPr>
                <w:rFonts w:ascii="Times New Roman" w:hAnsi="Times New Roman"/>
                <w:sz w:val="24"/>
                <w:szCs w:val="24"/>
                <w:shd w:val="clear" w:color="auto" w:fill="FFFFFF"/>
              </w:rPr>
              <w:t>и</w:t>
            </w:r>
            <w:r w:rsidRPr="00FE0F09">
              <w:rPr>
                <w:rFonts w:ascii="Times New Roman" w:hAnsi="Times New Roman"/>
                <w:sz w:val="24"/>
                <w:szCs w:val="24"/>
                <w:shd w:val="clear" w:color="auto" w:fill="FFFFFF"/>
                <w:lang w:val="en-US"/>
              </w:rPr>
              <w:t xml:space="preserve"> </w:t>
            </w:r>
            <w:r w:rsidRPr="00FE0F09">
              <w:rPr>
                <w:rFonts w:ascii="Times New Roman" w:hAnsi="Times New Roman"/>
                <w:sz w:val="24"/>
                <w:szCs w:val="24"/>
                <w:shd w:val="clear" w:color="auto" w:fill="FFFFFF"/>
              </w:rPr>
              <w:t>мировых</w:t>
            </w:r>
            <w:r w:rsidRPr="00FE0F09">
              <w:rPr>
                <w:rFonts w:ascii="Times New Roman" w:hAnsi="Times New Roman"/>
                <w:sz w:val="24"/>
                <w:szCs w:val="24"/>
                <w:shd w:val="clear" w:color="auto" w:fill="FFFFFF"/>
                <w:lang w:val="en-US"/>
              </w:rPr>
              <w:t xml:space="preserve"> </w:t>
            </w:r>
            <w:r w:rsidRPr="00FE0F09">
              <w:rPr>
                <w:rFonts w:ascii="Times New Roman" w:hAnsi="Times New Roman"/>
                <w:sz w:val="24"/>
                <w:szCs w:val="24"/>
                <w:shd w:val="clear" w:color="auto" w:fill="FFFFFF"/>
              </w:rPr>
              <w:t>языков</w:t>
            </w:r>
            <w:r w:rsidRPr="00FE0F09">
              <w:rPr>
                <w:rFonts w:ascii="Times New Roman" w:hAnsi="Times New Roman"/>
                <w:sz w:val="24"/>
                <w:szCs w:val="24"/>
                <w:shd w:val="clear" w:color="auto" w:fill="FFFFFF"/>
                <w:lang w:val="en-US"/>
              </w:rPr>
              <w:t xml:space="preserve"> / </w:t>
            </w:r>
            <w:r w:rsidRPr="00FE0F09">
              <w:rPr>
                <w:rFonts w:ascii="Times New Roman" w:hAnsi="Times New Roman"/>
                <w:sz w:val="24"/>
                <w:szCs w:val="24"/>
                <w:shd w:val="clear" w:color="auto" w:fill="FFFFFF"/>
              </w:rPr>
              <w:t>К</w:t>
            </w:r>
            <w:proofErr w:type="spellStart"/>
            <w:r w:rsidRPr="00FE0F09">
              <w:rPr>
                <w:rFonts w:ascii="Times New Roman" w:hAnsi="Times New Roman"/>
                <w:sz w:val="24"/>
                <w:szCs w:val="24"/>
                <w:shd w:val="clear" w:color="auto" w:fill="FFFFFF"/>
                <w:lang w:val="en-US"/>
              </w:rPr>
              <w:t>azakh</w:t>
            </w:r>
            <w:proofErr w:type="spellEnd"/>
            <w:r w:rsidRPr="00FE0F09">
              <w:rPr>
                <w:rFonts w:ascii="Times New Roman" w:hAnsi="Times New Roman"/>
                <w:sz w:val="24"/>
                <w:szCs w:val="24"/>
                <w:shd w:val="clear" w:color="auto" w:fill="FFFFFF"/>
                <w:lang w:val="en-US"/>
              </w:rPr>
              <w:t xml:space="preserve"> </w:t>
            </w:r>
            <w:proofErr w:type="spellStart"/>
            <w:r w:rsidRPr="00FE0F09">
              <w:rPr>
                <w:rFonts w:ascii="Times New Roman" w:hAnsi="Times New Roman"/>
                <w:sz w:val="24"/>
                <w:szCs w:val="24"/>
                <w:shd w:val="clear" w:color="auto" w:fill="FFFFFF"/>
                <w:lang w:val="en-US"/>
              </w:rPr>
              <w:t>Ablai</w:t>
            </w:r>
            <w:proofErr w:type="spellEnd"/>
            <w:r w:rsidRPr="00FE0F09">
              <w:rPr>
                <w:rFonts w:ascii="Times New Roman" w:hAnsi="Times New Roman"/>
                <w:sz w:val="24"/>
                <w:szCs w:val="24"/>
                <w:shd w:val="clear" w:color="auto" w:fill="FFFFFF"/>
                <w:lang w:val="en-US"/>
              </w:rPr>
              <w:t xml:space="preserve"> Khan University of International Relations and World Languages </w:t>
            </w:r>
          </w:p>
        </w:tc>
        <w:tc>
          <w:tcPr>
            <w:tcW w:w="1134" w:type="dxa"/>
          </w:tcPr>
          <w:p w:rsidR="007C0B7A" w:rsidRPr="00FE0F09" w:rsidRDefault="007C0B7A" w:rsidP="00FD2736">
            <w:pPr>
              <w:jc w:val="both"/>
              <w:rPr>
                <w:rFonts w:ascii="Times New Roman" w:hAnsi="Times New Roman"/>
                <w:sz w:val="24"/>
                <w:szCs w:val="24"/>
                <w:shd w:val="clear" w:color="auto" w:fill="FFFFFF"/>
                <w:lang w:val="en-US"/>
              </w:rPr>
            </w:pPr>
            <w:r w:rsidRPr="00FE0F09">
              <w:rPr>
                <w:rFonts w:ascii="Times New Roman" w:hAnsi="Times New Roman"/>
                <w:sz w:val="24"/>
                <w:szCs w:val="24"/>
                <w:shd w:val="clear" w:color="auto" w:fill="FFFFFF"/>
                <w:lang w:val="en-US"/>
              </w:rPr>
              <w:t>801-1000</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shd w:val="clear" w:color="auto" w:fill="F5F5F5"/>
              </w:rPr>
              <w:t>Частный</w:t>
            </w:r>
            <w:r w:rsidRPr="00FE0F09">
              <w:rPr>
                <w:rFonts w:ascii="Times New Roman" w:hAnsi="Times New Roman"/>
                <w:sz w:val="24"/>
                <w:szCs w:val="24"/>
                <w:shd w:val="clear" w:color="auto" w:fill="F5F5F5"/>
                <w:lang w:val="en-US"/>
              </w:rPr>
              <w:t xml:space="preserve"> </w:t>
            </w:r>
          </w:p>
        </w:tc>
        <w:tc>
          <w:tcPr>
            <w:tcW w:w="1276"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Алматы</w:t>
            </w:r>
          </w:p>
        </w:tc>
        <w:tc>
          <w:tcPr>
            <w:tcW w:w="850" w:type="dxa"/>
          </w:tcPr>
          <w:p w:rsidR="007C0B7A" w:rsidRPr="00FE0F09" w:rsidRDefault="007C0B7A" w:rsidP="00FD2736">
            <w:pPr>
              <w:jc w:val="both"/>
              <w:rPr>
                <w:rFonts w:ascii="Times New Roman" w:hAnsi="Times New Roman"/>
                <w:sz w:val="24"/>
                <w:szCs w:val="24"/>
                <w:lang w:val="en-US"/>
              </w:rPr>
            </w:pPr>
            <w:r w:rsidRPr="00FE0F09">
              <w:rPr>
                <w:rFonts w:ascii="Times New Roman" w:hAnsi="Times New Roman"/>
                <w:sz w:val="24"/>
                <w:szCs w:val="24"/>
              </w:rPr>
              <w:t>Лингвистический</w:t>
            </w:r>
            <w:r w:rsidRPr="00FE0F09">
              <w:rPr>
                <w:rFonts w:ascii="Times New Roman" w:hAnsi="Times New Roman"/>
                <w:sz w:val="24"/>
                <w:szCs w:val="24"/>
                <w:lang w:val="en-US"/>
              </w:rPr>
              <w:t xml:space="preserve"> </w:t>
            </w:r>
          </w:p>
        </w:tc>
        <w:tc>
          <w:tcPr>
            <w:tcW w:w="851" w:type="dxa"/>
          </w:tcPr>
          <w:p w:rsidR="007C0B7A" w:rsidRPr="00FE0F09" w:rsidRDefault="007C0B7A" w:rsidP="00FD2736">
            <w:pPr>
              <w:rPr>
                <w:rFonts w:ascii="Times New Roman" w:hAnsi="Times New Roman"/>
                <w:sz w:val="24"/>
                <w:szCs w:val="24"/>
              </w:rPr>
            </w:pPr>
            <w:r w:rsidRPr="00FE0F09">
              <w:rPr>
                <w:rFonts w:ascii="Times New Roman" w:hAnsi="Times New Roman"/>
                <w:sz w:val="24"/>
                <w:szCs w:val="24"/>
              </w:rPr>
              <w:t>6277</w:t>
            </w:r>
          </w:p>
        </w:tc>
        <w:tc>
          <w:tcPr>
            <w:tcW w:w="1134" w:type="dxa"/>
          </w:tcPr>
          <w:p w:rsidR="007C0B7A" w:rsidRPr="00FE0F09" w:rsidRDefault="007C0B7A" w:rsidP="00FD2736">
            <w:pPr>
              <w:jc w:val="both"/>
              <w:rPr>
                <w:rFonts w:ascii="Times New Roman" w:hAnsi="Times New Roman"/>
                <w:sz w:val="24"/>
                <w:szCs w:val="24"/>
              </w:rPr>
            </w:pPr>
            <w:r w:rsidRPr="00FE0F09">
              <w:rPr>
                <w:rFonts w:ascii="Times New Roman" w:hAnsi="Times New Roman"/>
                <w:sz w:val="24"/>
                <w:szCs w:val="24"/>
              </w:rPr>
              <w:t>571</w:t>
            </w:r>
          </w:p>
        </w:tc>
      </w:tr>
      <w:tr w:rsidR="00FE0F09" w:rsidRPr="00FE0F09" w:rsidTr="007C0B7A">
        <w:tc>
          <w:tcPr>
            <w:tcW w:w="9351" w:type="dxa"/>
            <w:gridSpan w:val="7"/>
          </w:tcPr>
          <w:p w:rsidR="0082705A" w:rsidRPr="00FE0F09" w:rsidRDefault="0082705A" w:rsidP="00FD2736">
            <w:pPr>
              <w:jc w:val="both"/>
              <w:rPr>
                <w:rFonts w:ascii="Times New Roman" w:hAnsi="Times New Roman"/>
                <w:noProof/>
                <w:sz w:val="24"/>
                <w:szCs w:val="24"/>
                <w:lang w:val="en-US" w:eastAsia="ru-RU"/>
              </w:rPr>
            </w:pPr>
            <w:r w:rsidRPr="00FE0F09">
              <w:rPr>
                <w:rFonts w:ascii="Times New Roman" w:hAnsi="Times New Roman"/>
                <w:noProof/>
                <w:sz w:val="24"/>
                <w:szCs w:val="24"/>
                <w:lang w:eastAsia="ru-RU"/>
              </w:rPr>
              <w:t>Примечание</w:t>
            </w:r>
            <w:r w:rsidRPr="00FE0F09">
              <w:rPr>
                <w:rFonts w:ascii="Times New Roman" w:hAnsi="Times New Roman"/>
                <w:noProof/>
                <w:sz w:val="24"/>
                <w:szCs w:val="24"/>
                <w:lang w:val="en-US" w:eastAsia="ru-RU"/>
              </w:rPr>
              <w:t xml:space="preserve"> – </w:t>
            </w:r>
            <w:r w:rsidRPr="00FE0F09">
              <w:rPr>
                <w:rFonts w:ascii="Times New Roman" w:hAnsi="Times New Roman"/>
                <w:noProof/>
                <w:sz w:val="24"/>
                <w:szCs w:val="24"/>
                <w:lang w:eastAsia="ru-RU"/>
              </w:rPr>
              <w:t>составлено</w:t>
            </w:r>
            <w:r w:rsidRPr="00FE0F09">
              <w:rPr>
                <w:rFonts w:ascii="Times New Roman" w:hAnsi="Times New Roman"/>
                <w:noProof/>
                <w:sz w:val="24"/>
                <w:szCs w:val="24"/>
                <w:lang w:val="en-US" w:eastAsia="ru-RU"/>
              </w:rPr>
              <w:t xml:space="preserve"> </w:t>
            </w:r>
            <w:r w:rsidRPr="00FE0F09">
              <w:rPr>
                <w:rFonts w:ascii="Times New Roman" w:hAnsi="Times New Roman"/>
                <w:noProof/>
                <w:sz w:val="24"/>
                <w:szCs w:val="24"/>
                <w:lang w:eastAsia="ru-RU"/>
              </w:rPr>
              <w:t>по</w:t>
            </w:r>
            <w:r w:rsidRPr="00FE0F09">
              <w:rPr>
                <w:rFonts w:ascii="Times New Roman" w:hAnsi="Times New Roman"/>
                <w:noProof/>
                <w:sz w:val="24"/>
                <w:szCs w:val="24"/>
                <w:lang w:val="en-US" w:eastAsia="ru-RU"/>
              </w:rPr>
              <w:t xml:space="preserve"> </w:t>
            </w:r>
            <w:r w:rsidRPr="00FE0F09">
              <w:rPr>
                <w:rFonts w:ascii="Times New Roman" w:hAnsi="Times New Roman"/>
                <w:noProof/>
                <w:sz w:val="24"/>
                <w:szCs w:val="24"/>
                <w:lang w:eastAsia="ru-RU"/>
              </w:rPr>
              <w:t>источникам</w:t>
            </w:r>
            <w:r w:rsidRPr="00FE0F09">
              <w:rPr>
                <w:rFonts w:ascii="Times New Roman" w:hAnsi="Times New Roman"/>
                <w:noProof/>
                <w:sz w:val="24"/>
                <w:szCs w:val="24"/>
                <w:lang w:val="en-US" w:eastAsia="ru-RU"/>
              </w:rPr>
              <w:t xml:space="preserve"> </w:t>
            </w:r>
            <w:r w:rsidRPr="00FE0F09">
              <w:rPr>
                <w:rFonts w:ascii="Times New Roman" w:hAnsi="Times New Roman" w:cs="Times New Roman"/>
                <w:noProof/>
                <w:sz w:val="24"/>
                <w:szCs w:val="24"/>
                <w:lang w:val="en-US" w:eastAsia="ru-RU"/>
              </w:rPr>
              <w:t>[1], [2]</w:t>
            </w:r>
          </w:p>
        </w:tc>
      </w:tr>
    </w:tbl>
    <w:p w:rsidR="0082705A" w:rsidRPr="00FE0F09" w:rsidRDefault="0082705A" w:rsidP="00A324CC">
      <w:pPr>
        <w:ind w:firstLine="709"/>
        <w:jc w:val="both"/>
        <w:rPr>
          <w:rFonts w:ascii="Times New Roman" w:hAnsi="Times New Roman"/>
          <w:sz w:val="24"/>
          <w:szCs w:val="24"/>
          <w:shd w:val="clear" w:color="auto" w:fill="FFFFFF"/>
          <w:lang w:val="en-US"/>
        </w:rPr>
      </w:pPr>
    </w:p>
    <w:p w:rsidR="00A324CC" w:rsidRPr="00FE0F09" w:rsidRDefault="00A324CC" w:rsidP="00A324CC">
      <w:pPr>
        <w:ind w:firstLine="708"/>
        <w:jc w:val="both"/>
        <w:rPr>
          <w:rFonts w:ascii="Times New Roman" w:hAnsi="Times New Roman"/>
          <w:sz w:val="24"/>
          <w:szCs w:val="24"/>
        </w:rPr>
      </w:pPr>
      <w:r w:rsidRPr="00FE0F09">
        <w:rPr>
          <w:rFonts w:ascii="Times New Roman" w:hAnsi="Times New Roman"/>
          <w:sz w:val="24"/>
          <w:szCs w:val="24"/>
        </w:rPr>
        <w:t xml:space="preserve">Из функционирующих в настоящее время в Казахстане форм высших учебных заведений, в мировом рейтинге университетов </w:t>
      </w:r>
      <w:proofErr w:type="spellStart"/>
      <w:r w:rsidRPr="00FE0F09">
        <w:rPr>
          <w:rFonts w:ascii="Times New Roman" w:hAnsi="Times New Roman"/>
          <w:sz w:val="24"/>
          <w:szCs w:val="24"/>
          <w:shd w:val="clear" w:color="auto" w:fill="FFFFFF"/>
          <w:lang w:val="en-US"/>
        </w:rPr>
        <w:t>Quacquarelli</w:t>
      </w:r>
      <w:proofErr w:type="spellEnd"/>
      <w:r w:rsidRPr="00FE0F09">
        <w:rPr>
          <w:rFonts w:ascii="Times New Roman" w:hAnsi="Times New Roman"/>
          <w:sz w:val="24"/>
          <w:szCs w:val="24"/>
          <w:shd w:val="clear" w:color="auto" w:fill="FFFFFF"/>
        </w:rPr>
        <w:t xml:space="preserve"> </w:t>
      </w:r>
      <w:r w:rsidRPr="00FE0F09">
        <w:rPr>
          <w:rFonts w:ascii="Times New Roman" w:hAnsi="Times New Roman"/>
          <w:sz w:val="24"/>
          <w:szCs w:val="24"/>
          <w:shd w:val="clear" w:color="auto" w:fill="FFFFFF"/>
          <w:lang w:val="en-US"/>
        </w:rPr>
        <w:t>Symonds</w:t>
      </w:r>
      <w:r w:rsidRPr="00FE0F09">
        <w:rPr>
          <w:rFonts w:ascii="Times New Roman" w:hAnsi="Times New Roman"/>
          <w:sz w:val="24"/>
          <w:szCs w:val="24"/>
        </w:rPr>
        <w:t xml:space="preserve"> превалируют, главным </w:t>
      </w:r>
      <w:proofErr w:type="gramStart"/>
      <w:r w:rsidRPr="00FE0F09">
        <w:rPr>
          <w:rFonts w:ascii="Times New Roman" w:hAnsi="Times New Roman"/>
          <w:sz w:val="24"/>
          <w:szCs w:val="24"/>
        </w:rPr>
        <w:t>образом,  национальные</w:t>
      </w:r>
      <w:proofErr w:type="gramEnd"/>
      <w:r w:rsidRPr="00FE0F09">
        <w:rPr>
          <w:rFonts w:ascii="Times New Roman" w:hAnsi="Times New Roman"/>
          <w:sz w:val="24"/>
          <w:szCs w:val="24"/>
        </w:rPr>
        <w:t xml:space="preserve"> вследствие обладания широким комплексом ресурсов и потенциала в научной, информационно-технической, материально-финансовой сфере.</w:t>
      </w:r>
      <w:r w:rsidRPr="00FE0F09">
        <w:rPr>
          <w:rStyle w:val="a4"/>
          <w:rFonts w:ascii="Times New Roman" w:hAnsi="Times New Roman"/>
          <w:color w:val="auto"/>
          <w:sz w:val="24"/>
          <w:szCs w:val="24"/>
          <w:u w:val="none"/>
        </w:rPr>
        <w:t xml:space="preserve"> Устойчивую динамику </w:t>
      </w:r>
      <w:proofErr w:type="gramStart"/>
      <w:r w:rsidRPr="00FE0F09">
        <w:rPr>
          <w:rStyle w:val="a4"/>
          <w:rFonts w:ascii="Times New Roman" w:hAnsi="Times New Roman"/>
          <w:color w:val="auto"/>
          <w:sz w:val="24"/>
          <w:szCs w:val="24"/>
          <w:u w:val="none"/>
        </w:rPr>
        <w:t>продвижения  в</w:t>
      </w:r>
      <w:proofErr w:type="gramEnd"/>
      <w:r w:rsidRPr="00FE0F09">
        <w:rPr>
          <w:rStyle w:val="a4"/>
          <w:rFonts w:ascii="Times New Roman" w:hAnsi="Times New Roman"/>
          <w:color w:val="auto"/>
          <w:sz w:val="24"/>
          <w:szCs w:val="24"/>
          <w:u w:val="none"/>
        </w:rPr>
        <w:t xml:space="preserve"> рейтинге демонстрирует безусловный лидер казахстанского высшего образования и старейший в стране вуз  – </w:t>
      </w:r>
      <w:proofErr w:type="spellStart"/>
      <w:r w:rsidRPr="00FE0F09">
        <w:rPr>
          <w:rStyle w:val="a4"/>
          <w:rFonts w:ascii="Times New Roman" w:hAnsi="Times New Roman"/>
          <w:color w:val="auto"/>
          <w:sz w:val="24"/>
          <w:szCs w:val="24"/>
          <w:u w:val="none"/>
        </w:rPr>
        <w:t>КазНУ</w:t>
      </w:r>
      <w:proofErr w:type="spellEnd"/>
      <w:r w:rsidRPr="00FE0F09">
        <w:rPr>
          <w:rStyle w:val="a4"/>
          <w:rFonts w:ascii="Times New Roman" w:hAnsi="Times New Roman"/>
          <w:color w:val="auto"/>
          <w:sz w:val="24"/>
          <w:szCs w:val="24"/>
          <w:u w:val="none"/>
        </w:rPr>
        <w:t xml:space="preserve"> им аль </w:t>
      </w:r>
      <w:proofErr w:type="spellStart"/>
      <w:r w:rsidRPr="00FE0F09">
        <w:rPr>
          <w:rStyle w:val="a4"/>
          <w:rFonts w:ascii="Times New Roman" w:hAnsi="Times New Roman"/>
          <w:color w:val="auto"/>
          <w:sz w:val="24"/>
          <w:szCs w:val="24"/>
          <w:u w:val="none"/>
        </w:rPr>
        <w:t>Фараби</w:t>
      </w:r>
      <w:proofErr w:type="spellEnd"/>
      <w:r w:rsidRPr="00FE0F09">
        <w:rPr>
          <w:rStyle w:val="a4"/>
          <w:rFonts w:ascii="Times New Roman" w:hAnsi="Times New Roman"/>
          <w:color w:val="auto"/>
          <w:sz w:val="24"/>
          <w:szCs w:val="24"/>
          <w:u w:val="none"/>
        </w:rPr>
        <w:t xml:space="preserve"> </w:t>
      </w:r>
      <w:r w:rsidRPr="00FE0F09">
        <w:rPr>
          <w:rFonts w:ascii="Times New Roman" w:hAnsi="Times New Roman"/>
          <w:sz w:val="24"/>
          <w:szCs w:val="24"/>
        </w:rPr>
        <w:t xml:space="preserve">(рисунок </w:t>
      </w:r>
      <w:r w:rsidR="001109ED" w:rsidRPr="00FE0F09">
        <w:rPr>
          <w:rFonts w:ascii="Times New Roman" w:hAnsi="Times New Roman"/>
          <w:sz w:val="24"/>
          <w:szCs w:val="24"/>
        </w:rPr>
        <w:t>1</w:t>
      </w:r>
      <w:r w:rsidRPr="00FE0F09">
        <w:rPr>
          <w:rFonts w:ascii="Times New Roman" w:hAnsi="Times New Roman"/>
          <w:sz w:val="24"/>
          <w:szCs w:val="24"/>
        </w:rPr>
        <w:t>).</w:t>
      </w:r>
    </w:p>
    <w:p w:rsidR="00A324CC" w:rsidRPr="00FE0F09" w:rsidRDefault="00A324CC" w:rsidP="00A324CC">
      <w:pPr>
        <w:ind w:firstLine="708"/>
        <w:jc w:val="both"/>
        <w:rPr>
          <w:rFonts w:ascii="Times New Roman" w:hAnsi="Times New Roman"/>
          <w:sz w:val="24"/>
          <w:szCs w:val="24"/>
        </w:rPr>
      </w:pPr>
    </w:p>
    <w:p w:rsidR="00A324CC" w:rsidRPr="00FE0F09" w:rsidRDefault="00A324CC" w:rsidP="00A324CC">
      <w:pPr>
        <w:rPr>
          <w:rFonts w:ascii="Times New Roman" w:hAnsi="Times New Roman"/>
          <w:sz w:val="24"/>
          <w:szCs w:val="24"/>
        </w:rPr>
      </w:pPr>
      <w:r w:rsidRPr="00FE0F09">
        <w:rPr>
          <w:rFonts w:ascii="Times New Roman" w:hAnsi="Times New Roman"/>
          <w:noProof/>
          <w:sz w:val="24"/>
          <w:szCs w:val="24"/>
          <w:lang w:eastAsia="ru-RU"/>
        </w:rPr>
        <w:drawing>
          <wp:inline distT="0" distB="0" distL="0" distR="0" wp14:anchorId="027F5E71" wp14:editId="6B56C347">
            <wp:extent cx="5486400" cy="320040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324CC" w:rsidRPr="00FE0F09" w:rsidRDefault="00A324CC" w:rsidP="00A324CC">
      <w:pPr>
        <w:rPr>
          <w:rFonts w:ascii="Times New Roman" w:hAnsi="Times New Roman"/>
          <w:sz w:val="24"/>
          <w:szCs w:val="24"/>
        </w:rPr>
      </w:pPr>
    </w:p>
    <w:p w:rsidR="00A324CC" w:rsidRPr="00FE0F09" w:rsidRDefault="00A324CC" w:rsidP="00A324CC">
      <w:pPr>
        <w:rPr>
          <w:rFonts w:ascii="Times New Roman" w:hAnsi="Times New Roman"/>
          <w:sz w:val="24"/>
          <w:szCs w:val="24"/>
        </w:rPr>
      </w:pPr>
      <w:r w:rsidRPr="00FE0F09">
        <w:rPr>
          <w:rFonts w:ascii="Times New Roman" w:hAnsi="Times New Roman"/>
          <w:noProof/>
          <w:sz w:val="24"/>
          <w:szCs w:val="24"/>
          <w:lang w:eastAsia="ru-RU"/>
        </w:rPr>
        <w:lastRenderedPageBreak/>
        <w:drawing>
          <wp:inline distT="0" distB="0" distL="0" distR="0" wp14:anchorId="7A8E7DC4" wp14:editId="477BCC9A">
            <wp:extent cx="5486400" cy="3200400"/>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324CC" w:rsidRPr="00FE0F09" w:rsidRDefault="00A324CC" w:rsidP="00A324CC">
      <w:pPr>
        <w:rPr>
          <w:rFonts w:ascii="Times New Roman" w:hAnsi="Times New Roman"/>
          <w:sz w:val="24"/>
          <w:szCs w:val="24"/>
        </w:rPr>
      </w:pPr>
    </w:p>
    <w:p w:rsidR="00A324CC" w:rsidRPr="00FE0F09" w:rsidRDefault="00A324CC" w:rsidP="00A324CC">
      <w:pPr>
        <w:rPr>
          <w:rFonts w:ascii="Times New Roman" w:hAnsi="Times New Roman"/>
          <w:sz w:val="24"/>
          <w:szCs w:val="24"/>
        </w:rPr>
      </w:pPr>
      <w:r w:rsidRPr="00FE0F09">
        <w:rPr>
          <w:rFonts w:ascii="Times New Roman" w:hAnsi="Times New Roman"/>
          <w:noProof/>
          <w:sz w:val="24"/>
          <w:szCs w:val="24"/>
          <w:lang w:eastAsia="ru-RU"/>
        </w:rPr>
        <w:drawing>
          <wp:inline distT="0" distB="0" distL="0" distR="0" wp14:anchorId="73650848" wp14:editId="05FBB848">
            <wp:extent cx="5486400" cy="320040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324CC" w:rsidRPr="00FE0F09" w:rsidRDefault="00A324CC" w:rsidP="00A324CC">
      <w:pPr>
        <w:rPr>
          <w:rFonts w:ascii="Times New Roman" w:hAnsi="Times New Roman"/>
          <w:sz w:val="24"/>
          <w:szCs w:val="24"/>
        </w:rPr>
      </w:pPr>
    </w:p>
    <w:p w:rsidR="00A324CC" w:rsidRPr="00FE0F09" w:rsidRDefault="001109ED" w:rsidP="00FD2736">
      <w:pPr>
        <w:rPr>
          <w:rFonts w:ascii="Times New Roman" w:hAnsi="Times New Roman"/>
          <w:sz w:val="24"/>
          <w:szCs w:val="24"/>
        </w:rPr>
      </w:pPr>
      <w:r w:rsidRPr="00FE0F09">
        <w:rPr>
          <w:rFonts w:ascii="Times New Roman" w:hAnsi="Times New Roman"/>
          <w:sz w:val="24"/>
          <w:szCs w:val="24"/>
        </w:rPr>
        <w:t>Рисунок 1</w:t>
      </w:r>
      <w:r w:rsidR="00FD2736" w:rsidRPr="00FE0F09">
        <w:rPr>
          <w:rFonts w:ascii="Times New Roman" w:hAnsi="Times New Roman"/>
          <w:sz w:val="24"/>
          <w:szCs w:val="24"/>
        </w:rPr>
        <w:t xml:space="preserve">. </w:t>
      </w:r>
      <w:r w:rsidR="00A324CC" w:rsidRPr="00FE0F09">
        <w:rPr>
          <w:rFonts w:ascii="Times New Roman" w:hAnsi="Times New Roman"/>
          <w:sz w:val="24"/>
          <w:szCs w:val="24"/>
        </w:rPr>
        <w:t xml:space="preserve">Национальные, государственные и частные вузы в </w:t>
      </w:r>
      <w:proofErr w:type="spellStart"/>
      <w:r w:rsidR="00A324CC" w:rsidRPr="00FE0F09">
        <w:rPr>
          <w:rFonts w:ascii="Times New Roman" w:hAnsi="Times New Roman"/>
          <w:sz w:val="24"/>
          <w:szCs w:val="24"/>
          <w:shd w:val="clear" w:color="auto" w:fill="FFFFFF"/>
          <w:lang w:val="en-US"/>
        </w:rPr>
        <w:t>Quacquarelli</w:t>
      </w:r>
      <w:proofErr w:type="spellEnd"/>
      <w:r w:rsidR="00A324CC" w:rsidRPr="00FE0F09">
        <w:rPr>
          <w:rFonts w:ascii="Times New Roman" w:hAnsi="Times New Roman"/>
          <w:sz w:val="24"/>
          <w:szCs w:val="24"/>
          <w:shd w:val="clear" w:color="auto" w:fill="FFFFFF"/>
        </w:rPr>
        <w:t xml:space="preserve"> </w:t>
      </w:r>
      <w:r w:rsidR="00A324CC" w:rsidRPr="00FE0F09">
        <w:rPr>
          <w:rFonts w:ascii="Times New Roman" w:hAnsi="Times New Roman"/>
          <w:sz w:val="24"/>
          <w:szCs w:val="24"/>
          <w:shd w:val="clear" w:color="auto" w:fill="FFFFFF"/>
          <w:lang w:val="en-US"/>
        </w:rPr>
        <w:t>Symonds</w:t>
      </w:r>
    </w:p>
    <w:p w:rsidR="00A324CC" w:rsidRPr="00FE0F09" w:rsidRDefault="0032788E" w:rsidP="00A324CC">
      <w:pPr>
        <w:rPr>
          <w:rFonts w:ascii="Times New Roman" w:hAnsi="Times New Roman"/>
          <w:sz w:val="24"/>
          <w:szCs w:val="24"/>
        </w:rPr>
      </w:pPr>
      <w:r>
        <w:rPr>
          <w:rFonts w:ascii="Times New Roman" w:hAnsi="Times New Roman"/>
          <w:noProof/>
          <w:sz w:val="24"/>
          <w:szCs w:val="24"/>
          <w:lang w:val="en-US" w:eastAsia="ru-RU"/>
        </w:rPr>
        <w:t>(</w:t>
      </w:r>
      <w:r w:rsidRPr="00FE0F09">
        <w:rPr>
          <w:rFonts w:ascii="Times New Roman" w:hAnsi="Times New Roman"/>
          <w:noProof/>
          <w:sz w:val="24"/>
          <w:szCs w:val="24"/>
          <w:lang w:eastAsia="ru-RU"/>
        </w:rPr>
        <w:t>Примечание</w:t>
      </w:r>
      <w:r w:rsidRPr="00FE0F09">
        <w:rPr>
          <w:rFonts w:ascii="Times New Roman" w:hAnsi="Times New Roman"/>
          <w:noProof/>
          <w:sz w:val="24"/>
          <w:szCs w:val="24"/>
          <w:lang w:val="en-US" w:eastAsia="ru-RU"/>
        </w:rPr>
        <w:t xml:space="preserve"> – </w:t>
      </w:r>
      <w:r w:rsidRPr="00FE0F09">
        <w:rPr>
          <w:rFonts w:ascii="Times New Roman" w:hAnsi="Times New Roman"/>
          <w:noProof/>
          <w:sz w:val="24"/>
          <w:szCs w:val="24"/>
          <w:lang w:eastAsia="ru-RU"/>
        </w:rPr>
        <w:t>составлено</w:t>
      </w:r>
      <w:r w:rsidRPr="00FE0F09">
        <w:rPr>
          <w:rFonts w:ascii="Times New Roman" w:hAnsi="Times New Roman"/>
          <w:noProof/>
          <w:sz w:val="24"/>
          <w:szCs w:val="24"/>
          <w:lang w:val="en-US" w:eastAsia="ru-RU"/>
        </w:rPr>
        <w:t xml:space="preserve"> </w:t>
      </w:r>
      <w:r w:rsidRPr="00FE0F09">
        <w:rPr>
          <w:rFonts w:ascii="Times New Roman" w:hAnsi="Times New Roman"/>
          <w:noProof/>
          <w:sz w:val="24"/>
          <w:szCs w:val="24"/>
          <w:lang w:eastAsia="ru-RU"/>
        </w:rPr>
        <w:t>по</w:t>
      </w:r>
      <w:r w:rsidRPr="00FE0F09">
        <w:rPr>
          <w:rFonts w:ascii="Times New Roman" w:hAnsi="Times New Roman"/>
          <w:noProof/>
          <w:sz w:val="24"/>
          <w:szCs w:val="24"/>
          <w:lang w:val="en-US" w:eastAsia="ru-RU"/>
        </w:rPr>
        <w:t xml:space="preserve"> </w:t>
      </w:r>
      <w:r w:rsidRPr="00FE0F09">
        <w:rPr>
          <w:rFonts w:ascii="Times New Roman" w:hAnsi="Times New Roman"/>
          <w:noProof/>
          <w:sz w:val="24"/>
          <w:szCs w:val="24"/>
          <w:lang w:eastAsia="ru-RU"/>
        </w:rPr>
        <w:t>источникам</w:t>
      </w:r>
      <w:r w:rsidRPr="00FE0F09">
        <w:rPr>
          <w:rFonts w:ascii="Times New Roman" w:hAnsi="Times New Roman"/>
          <w:noProof/>
          <w:sz w:val="24"/>
          <w:szCs w:val="24"/>
          <w:lang w:val="en-US" w:eastAsia="ru-RU"/>
        </w:rPr>
        <w:t xml:space="preserve"> </w:t>
      </w:r>
      <w:r w:rsidRPr="00FE0F09">
        <w:rPr>
          <w:rFonts w:ascii="Times New Roman" w:hAnsi="Times New Roman" w:cs="Times New Roman"/>
          <w:noProof/>
          <w:sz w:val="24"/>
          <w:szCs w:val="24"/>
          <w:lang w:val="en-US" w:eastAsia="ru-RU"/>
        </w:rPr>
        <w:t>[1], [2]</w:t>
      </w:r>
      <w:r>
        <w:rPr>
          <w:rFonts w:ascii="Times New Roman" w:hAnsi="Times New Roman" w:cs="Times New Roman"/>
          <w:noProof/>
          <w:sz w:val="24"/>
          <w:szCs w:val="24"/>
          <w:lang w:val="en-US" w:eastAsia="ru-RU"/>
        </w:rPr>
        <w:t>)</w:t>
      </w:r>
    </w:p>
    <w:p w:rsidR="00A324CC" w:rsidRPr="00FE0F09" w:rsidRDefault="00A324CC" w:rsidP="00A324CC">
      <w:pPr>
        <w:ind w:firstLine="708"/>
        <w:jc w:val="both"/>
        <w:rPr>
          <w:rFonts w:ascii="Times New Roman" w:hAnsi="Times New Roman"/>
          <w:sz w:val="24"/>
          <w:szCs w:val="24"/>
        </w:rPr>
      </w:pPr>
      <w:r w:rsidRPr="00FE0F09">
        <w:rPr>
          <w:rFonts w:ascii="Times New Roman" w:hAnsi="Times New Roman"/>
          <w:sz w:val="24"/>
          <w:szCs w:val="24"/>
        </w:rPr>
        <w:t>Преимущественное количество обучающихся сосредоточены</w:t>
      </w:r>
      <w:r w:rsidR="0082705A" w:rsidRPr="00FE0F09">
        <w:rPr>
          <w:rFonts w:ascii="Times New Roman" w:hAnsi="Times New Roman"/>
          <w:sz w:val="24"/>
          <w:szCs w:val="24"/>
        </w:rPr>
        <w:t xml:space="preserve"> в вузах Алматы и </w:t>
      </w:r>
      <w:proofErr w:type="spellStart"/>
      <w:r w:rsidR="0082705A" w:rsidRPr="00FE0F09">
        <w:rPr>
          <w:rFonts w:ascii="Times New Roman" w:hAnsi="Times New Roman"/>
          <w:sz w:val="24"/>
          <w:szCs w:val="24"/>
        </w:rPr>
        <w:t>Нур</w:t>
      </w:r>
      <w:proofErr w:type="spellEnd"/>
      <w:r w:rsidR="0082705A" w:rsidRPr="00FE0F09">
        <w:rPr>
          <w:rFonts w:ascii="Times New Roman" w:hAnsi="Times New Roman"/>
          <w:sz w:val="24"/>
          <w:szCs w:val="24"/>
        </w:rPr>
        <w:t>-Султана. О</w:t>
      </w:r>
      <w:r w:rsidRPr="00FE0F09">
        <w:rPr>
          <w:rFonts w:ascii="Times New Roman" w:hAnsi="Times New Roman"/>
          <w:sz w:val="24"/>
          <w:szCs w:val="24"/>
        </w:rPr>
        <w:t xml:space="preserve">тток студентов из регионов обусловлен качеством образования в столичных университетах, развитой инфраструктурой, будущими перспективами трудоустройства и другими факторами. Для социально-экономической жизни страны важно сбалансированное региональное развитие, в том числе и в сфере образования. Из отмеченных рейтингом </w:t>
      </w:r>
      <w:r w:rsidRPr="00FE0F09">
        <w:rPr>
          <w:rFonts w:ascii="Times New Roman" w:hAnsi="Times New Roman"/>
          <w:sz w:val="24"/>
          <w:szCs w:val="24"/>
          <w:lang w:val="en-US"/>
        </w:rPr>
        <w:t>QS</w:t>
      </w:r>
      <w:r w:rsidRPr="00FE0F09">
        <w:rPr>
          <w:rFonts w:ascii="Times New Roman" w:hAnsi="Times New Roman"/>
          <w:sz w:val="24"/>
          <w:szCs w:val="24"/>
        </w:rPr>
        <w:t xml:space="preserve"> только три </w:t>
      </w:r>
      <w:proofErr w:type="gramStart"/>
      <w:r w:rsidRPr="00FE0F09">
        <w:rPr>
          <w:rFonts w:ascii="Times New Roman" w:hAnsi="Times New Roman"/>
          <w:sz w:val="24"/>
          <w:szCs w:val="24"/>
        </w:rPr>
        <w:t>университета  находятся</w:t>
      </w:r>
      <w:proofErr w:type="gramEnd"/>
      <w:r w:rsidRPr="00FE0F09">
        <w:rPr>
          <w:rFonts w:ascii="Times New Roman" w:hAnsi="Times New Roman"/>
          <w:sz w:val="24"/>
          <w:szCs w:val="24"/>
        </w:rPr>
        <w:t xml:space="preserve"> за пределами городов Алматы и </w:t>
      </w:r>
      <w:proofErr w:type="spellStart"/>
      <w:r w:rsidRPr="00FE0F09">
        <w:rPr>
          <w:rFonts w:ascii="Times New Roman" w:hAnsi="Times New Roman"/>
          <w:sz w:val="24"/>
          <w:szCs w:val="24"/>
        </w:rPr>
        <w:t>Нур</w:t>
      </w:r>
      <w:proofErr w:type="spellEnd"/>
      <w:r w:rsidRPr="00FE0F09">
        <w:rPr>
          <w:rFonts w:ascii="Times New Roman" w:hAnsi="Times New Roman"/>
          <w:sz w:val="24"/>
          <w:szCs w:val="24"/>
        </w:rPr>
        <w:t xml:space="preserve">-Султан. </w:t>
      </w:r>
    </w:p>
    <w:p w:rsidR="00011331" w:rsidRPr="00FE0F09" w:rsidRDefault="00FB2C65" w:rsidP="00A324CC">
      <w:pPr>
        <w:ind w:firstLine="708"/>
        <w:jc w:val="both"/>
        <w:rPr>
          <w:rFonts w:ascii="Times New Roman" w:hAnsi="Times New Roman"/>
          <w:sz w:val="24"/>
          <w:szCs w:val="24"/>
        </w:rPr>
      </w:pPr>
      <w:r w:rsidRPr="00FE0F09">
        <w:rPr>
          <w:rFonts w:ascii="Times New Roman" w:hAnsi="Times New Roman"/>
          <w:sz w:val="24"/>
          <w:szCs w:val="24"/>
        </w:rPr>
        <w:t>Таким образом,</w:t>
      </w:r>
      <w:r w:rsidR="00011331" w:rsidRPr="00FE0F09">
        <w:rPr>
          <w:rFonts w:ascii="Times New Roman" w:hAnsi="Times New Roman"/>
          <w:sz w:val="24"/>
          <w:szCs w:val="24"/>
        </w:rPr>
        <w:t xml:space="preserve"> основные тенденции динамики казахстанских вузов </w:t>
      </w:r>
      <w:r w:rsidRPr="00FE0F09">
        <w:rPr>
          <w:rFonts w:ascii="Times New Roman" w:hAnsi="Times New Roman"/>
          <w:sz w:val="24"/>
          <w:szCs w:val="24"/>
        </w:rPr>
        <w:t>в ми</w:t>
      </w:r>
      <w:r w:rsidR="00011331" w:rsidRPr="00FE0F09">
        <w:rPr>
          <w:rFonts w:ascii="Times New Roman" w:hAnsi="Times New Roman"/>
          <w:sz w:val="24"/>
          <w:szCs w:val="24"/>
        </w:rPr>
        <w:t xml:space="preserve">ровых образовательных рейтингах: </w:t>
      </w:r>
    </w:p>
    <w:p w:rsidR="00011331" w:rsidRPr="00FE0F09" w:rsidRDefault="00011331" w:rsidP="00011331">
      <w:pPr>
        <w:ind w:firstLine="708"/>
        <w:jc w:val="both"/>
        <w:rPr>
          <w:rFonts w:ascii="Times New Roman" w:hAnsi="Times New Roman"/>
          <w:sz w:val="24"/>
          <w:szCs w:val="24"/>
        </w:rPr>
      </w:pPr>
      <w:proofErr w:type="gramStart"/>
      <w:r w:rsidRPr="00FE0F09">
        <w:rPr>
          <w:rFonts w:ascii="Times New Roman" w:hAnsi="Times New Roman"/>
          <w:sz w:val="24"/>
          <w:szCs w:val="24"/>
        </w:rPr>
        <w:t>1)из</w:t>
      </w:r>
      <w:proofErr w:type="gramEnd"/>
      <w:r w:rsidRPr="00FE0F09">
        <w:rPr>
          <w:rFonts w:ascii="Times New Roman" w:hAnsi="Times New Roman"/>
          <w:sz w:val="24"/>
          <w:szCs w:val="24"/>
        </w:rPr>
        <w:t xml:space="preserve"> девяти национальных университетов Республики Казахстан пять оценены мировыми рейтинговыми агентствами в области образования;</w:t>
      </w:r>
    </w:p>
    <w:p w:rsidR="00011331" w:rsidRPr="00FE0F09" w:rsidRDefault="00011331" w:rsidP="00011331">
      <w:pPr>
        <w:ind w:firstLine="708"/>
        <w:jc w:val="both"/>
        <w:rPr>
          <w:rFonts w:ascii="Times New Roman" w:hAnsi="Times New Roman"/>
          <w:sz w:val="24"/>
          <w:szCs w:val="24"/>
        </w:rPr>
      </w:pPr>
      <w:proofErr w:type="gramStart"/>
      <w:r w:rsidRPr="00FE0F09">
        <w:rPr>
          <w:rFonts w:ascii="Times New Roman" w:hAnsi="Times New Roman"/>
          <w:sz w:val="24"/>
          <w:szCs w:val="24"/>
        </w:rPr>
        <w:t>2)все</w:t>
      </w:r>
      <w:proofErr w:type="gramEnd"/>
      <w:r w:rsidRPr="00FE0F09">
        <w:rPr>
          <w:rFonts w:ascii="Times New Roman" w:hAnsi="Times New Roman"/>
          <w:sz w:val="24"/>
          <w:szCs w:val="24"/>
        </w:rPr>
        <w:t xml:space="preserve"> национальные вузы Республики Казахстан расположены в городах </w:t>
      </w:r>
      <w:proofErr w:type="spellStart"/>
      <w:r w:rsidRPr="00FE0F09">
        <w:rPr>
          <w:rFonts w:ascii="Times New Roman" w:hAnsi="Times New Roman"/>
          <w:sz w:val="24"/>
          <w:szCs w:val="24"/>
        </w:rPr>
        <w:t>Нур-Судтан</w:t>
      </w:r>
      <w:proofErr w:type="spellEnd"/>
      <w:r w:rsidRPr="00FE0F09">
        <w:rPr>
          <w:rFonts w:ascii="Times New Roman" w:hAnsi="Times New Roman"/>
          <w:sz w:val="24"/>
          <w:szCs w:val="24"/>
        </w:rPr>
        <w:t xml:space="preserve"> и Алматы;</w:t>
      </w:r>
    </w:p>
    <w:p w:rsidR="00011331" w:rsidRPr="00FE0F09" w:rsidRDefault="00011331" w:rsidP="00011331">
      <w:pPr>
        <w:ind w:firstLine="708"/>
        <w:jc w:val="both"/>
        <w:rPr>
          <w:rFonts w:ascii="Times New Roman" w:hAnsi="Times New Roman"/>
          <w:sz w:val="24"/>
          <w:szCs w:val="24"/>
        </w:rPr>
      </w:pPr>
      <w:proofErr w:type="gramStart"/>
      <w:r w:rsidRPr="00FE0F09">
        <w:rPr>
          <w:rFonts w:ascii="Times New Roman" w:hAnsi="Times New Roman"/>
          <w:sz w:val="24"/>
          <w:szCs w:val="24"/>
        </w:rPr>
        <w:lastRenderedPageBreak/>
        <w:t>3)невысокие</w:t>
      </w:r>
      <w:proofErr w:type="gramEnd"/>
      <w:r w:rsidRPr="00FE0F09">
        <w:rPr>
          <w:rFonts w:ascii="Times New Roman" w:hAnsi="Times New Roman"/>
          <w:sz w:val="24"/>
          <w:szCs w:val="24"/>
        </w:rPr>
        <w:t xml:space="preserve"> позиции казахстанских организаций высшего образования: по итогам 2020 года в Топ-500 входят всего 3 университета. Имеет место тенденция снижения места в рейтинге большинства вузов (рисунок 1). Устойчивую тенденцию роста демонст</w:t>
      </w:r>
      <w:r w:rsidR="003060B5" w:rsidRPr="00FE0F09">
        <w:rPr>
          <w:rFonts w:ascii="Times New Roman" w:hAnsi="Times New Roman"/>
          <w:sz w:val="24"/>
          <w:szCs w:val="24"/>
        </w:rPr>
        <w:t>р</w:t>
      </w:r>
      <w:r w:rsidRPr="00FE0F09">
        <w:rPr>
          <w:rFonts w:ascii="Times New Roman" w:hAnsi="Times New Roman"/>
          <w:sz w:val="24"/>
          <w:szCs w:val="24"/>
        </w:rPr>
        <w:t xml:space="preserve">ирует только </w:t>
      </w:r>
      <w:proofErr w:type="spellStart"/>
      <w:r w:rsidR="003060B5" w:rsidRPr="00FE0F09">
        <w:rPr>
          <w:rFonts w:ascii="Times New Roman" w:hAnsi="Times New Roman"/>
          <w:sz w:val="24"/>
          <w:szCs w:val="24"/>
        </w:rPr>
        <w:t>КазНУ</w:t>
      </w:r>
      <w:proofErr w:type="spellEnd"/>
      <w:r w:rsidR="003060B5" w:rsidRPr="00FE0F09">
        <w:rPr>
          <w:rFonts w:ascii="Times New Roman" w:hAnsi="Times New Roman"/>
          <w:sz w:val="24"/>
          <w:szCs w:val="24"/>
        </w:rPr>
        <w:t xml:space="preserve"> им аль </w:t>
      </w:r>
      <w:proofErr w:type="spellStart"/>
      <w:r w:rsidR="003060B5" w:rsidRPr="00FE0F09">
        <w:rPr>
          <w:rFonts w:ascii="Times New Roman" w:hAnsi="Times New Roman"/>
          <w:sz w:val="24"/>
          <w:szCs w:val="24"/>
        </w:rPr>
        <w:t>Фараби</w:t>
      </w:r>
      <w:proofErr w:type="spellEnd"/>
      <w:r w:rsidR="003060B5" w:rsidRPr="00FE0F09">
        <w:rPr>
          <w:rFonts w:ascii="Times New Roman" w:hAnsi="Times New Roman"/>
          <w:sz w:val="24"/>
          <w:szCs w:val="24"/>
        </w:rPr>
        <w:t xml:space="preserve">. </w:t>
      </w:r>
    </w:p>
    <w:p w:rsidR="00FB2C65" w:rsidRPr="00FE0F09" w:rsidRDefault="003060B5" w:rsidP="003060B5">
      <w:pPr>
        <w:ind w:firstLine="708"/>
        <w:jc w:val="both"/>
        <w:rPr>
          <w:rFonts w:ascii="Times New Roman" w:hAnsi="Times New Roman"/>
          <w:sz w:val="24"/>
          <w:szCs w:val="24"/>
        </w:rPr>
      </w:pPr>
      <w:r w:rsidRPr="00FE0F09">
        <w:rPr>
          <w:rFonts w:ascii="Times New Roman" w:hAnsi="Times New Roman"/>
          <w:sz w:val="24"/>
          <w:szCs w:val="24"/>
        </w:rPr>
        <w:t>Принимая во внимание преимущества создания научно-технологической инфраструктуры регионов на базе вузов можно сделать вывод о недостаточности в настоящее время предпосылок инновационного развития предприятий в регионах страны.</w:t>
      </w:r>
    </w:p>
    <w:p w:rsidR="00685617" w:rsidRPr="00FE0F09" w:rsidRDefault="00685617" w:rsidP="00DE32B0">
      <w:pPr>
        <w:ind w:firstLine="709"/>
        <w:rPr>
          <w:rFonts w:ascii="Times New Roman" w:hAnsi="Times New Roman" w:cs="Times New Roman"/>
          <w:b/>
          <w:sz w:val="24"/>
          <w:szCs w:val="24"/>
        </w:rPr>
      </w:pPr>
    </w:p>
    <w:p w:rsidR="00DE32B0" w:rsidRPr="00FE0F09" w:rsidRDefault="00DE32B0" w:rsidP="00DE32B0">
      <w:pPr>
        <w:ind w:firstLine="709"/>
        <w:rPr>
          <w:rFonts w:ascii="Times New Roman" w:hAnsi="Times New Roman" w:cs="Times New Roman"/>
          <w:b/>
          <w:sz w:val="24"/>
          <w:szCs w:val="24"/>
        </w:rPr>
      </w:pPr>
      <w:r w:rsidRPr="00FE0F09">
        <w:rPr>
          <w:rFonts w:ascii="Times New Roman" w:hAnsi="Times New Roman" w:cs="Times New Roman"/>
          <w:b/>
          <w:sz w:val="24"/>
          <w:szCs w:val="24"/>
        </w:rPr>
        <w:t>Библиографический список</w:t>
      </w:r>
    </w:p>
    <w:p w:rsidR="00685617" w:rsidRPr="00FE0F09" w:rsidRDefault="00685617" w:rsidP="00685617">
      <w:pPr>
        <w:ind w:firstLine="709"/>
        <w:jc w:val="both"/>
        <w:rPr>
          <w:rFonts w:ascii="Times New Roman" w:hAnsi="Times New Roman"/>
          <w:sz w:val="24"/>
          <w:szCs w:val="24"/>
        </w:rPr>
      </w:pPr>
      <w:r w:rsidRPr="00FE0F09">
        <w:rPr>
          <w:rFonts w:ascii="Times New Roman" w:hAnsi="Times New Roman" w:cs="Times New Roman"/>
          <w:sz w:val="24"/>
          <w:szCs w:val="24"/>
        </w:rPr>
        <w:t>1.</w:t>
      </w:r>
      <w:r w:rsidRPr="00FE0F09">
        <w:rPr>
          <w:rFonts w:ascii="Times New Roman" w:hAnsi="Times New Roman"/>
          <w:sz w:val="24"/>
          <w:szCs w:val="24"/>
        </w:rPr>
        <w:t xml:space="preserve">Рейтинг ТНЕ. [Электронный ресурс]. </w:t>
      </w:r>
      <w:r w:rsidRPr="00FE0F09">
        <w:rPr>
          <w:rFonts w:ascii="Times New Roman" w:hAnsi="Times New Roman"/>
          <w:sz w:val="24"/>
          <w:szCs w:val="24"/>
          <w:lang w:val="en-US"/>
        </w:rPr>
        <w:t>URL</w:t>
      </w:r>
      <w:r w:rsidRPr="00FE0F09">
        <w:rPr>
          <w:rFonts w:ascii="Times New Roman" w:hAnsi="Times New Roman"/>
          <w:sz w:val="24"/>
          <w:szCs w:val="24"/>
        </w:rPr>
        <w:t xml:space="preserve">:  </w:t>
      </w:r>
      <w:hyperlink r:id="rId12" w:anchor="!/page/0/length/25/sort_by/rank/sort_order/asc/cols/stats" w:history="1">
        <w:r w:rsidRPr="00FE0F09">
          <w:rPr>
            <w:rStyle w:val="a4"/>
            <w:rFonts w:ascii="Times New Roman" w:hAnsi="Times New Roman"/>
            <w:color w:val="auto"/>
            <w:sz w:val="24"/>
            <w:szCs w:val="24"/>
            <w:lang w:val="en-US"/>
          </w:rPr>
          <w:t>https</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www</w:t>
        </w:r>
        <w:r w:rsidRPr="00FE0F09">
          <w:rPr>
            <w:rStyle w:val="a4"/>
            <w:rFonts w:ascii="Times New Roman" w:hAnsi="Times New Roman"/>
            <w:color w:val="auto"/>
            <w:sz w:val="24"/>
            <w:szCs w:val="24"/>
          </w:rPr>
          <w:t>.</w:t>
        </w:r>
        <w:proofErr w:type="spellStart"/>
        <w:r w:rsidRPr="00FE0F09">
          <w:rPr>
            <w:rStyle w:val="a4"/>
            <w:rFonts w:ascii="Times New Roman" w:hAnsi="Times New Roman"/>
            <w:color w:val="auto"/>
            <w:sz w:val="24"/>
            <w:szCs w:val="24"/>
            <w:lang w:val="en-US"/>
          </w:rPr>
          <w:t>timeshighereducation</w:t>
        </w:r>
        <w:proofErr w:type="spellEnd"/>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com</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world</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university</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rankings</w:t>
        </w:r>
        <w:r w:rsidRPr="00FE0F09">
          <w:rPr>
            <w:rStyle w:val="a4"/>
            <w:rFonts w:ascii="Times New Roman" w:hAnsi="Times New Roman"/>
            <w:color w:val="auto"/>
            <w:sz w:val="24"/>
            <w:szCs w:val="24"/>
          </w:rPr>
          <w:t>/2020/</w:t>
        </w:r>
        <w:r w:rsidRPr="00FE0F09">
          <w:rPr>
            <w:rStyle w:val="a4"/>
            <w:rFonts w:ascii="Times New Roman" w:hAnsi="Times New Roman"/>
            <w:color w:val="auto"/>
            <w:sz w:val="24"/>
            <w:szCs w:val="24"/>
            <w:lang w:val="en-US"/>
          </w:rPr>
          <w:t>world</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ranking</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page</w:t>
        </w:r>
        <w:r w:rsidRPr="00FE0F09">
          <w:rPr>
            <w:rStyle w:val="a4"/>
            <w:rFonts w:ascii="Times New Roman" w:hAnsi="Times New Roman"/>
            <w:color w:val="auto"/>
            <w:sz w:val="24"/>
            <w:szCs w:val="24"/>
          </w:rPr>
          <w:t>/0/</w:t>
        </w:r>
        <w:r w:rsidRPr="00FE0F09">
          <w:rPr>
            <w:rStyle w:val="a4"/>
            <w:rFonts w:ascii="Times New Roman" w:hAnsi="Times New Roman"/>
            <w:color w:val="auto"/>
            <w:sz w:val="24"/>
            <w:szCs w:val="24"/>
            <w:lang w:val="en-US"/>
          </w:rPr>
          <w:t>length</w:t>
        </w:r>
        <w:r w:rsidRPr="00FE0F09">
          <w:rPr>
            <w:rStyle w:val="a4"/>
            <w:rFonts w:ascii="Times New Roman" w:hAnsi="Times New Roman"/>
            <w:color w:val="auto"/>
            <w:sz w:val="24"/>
            <w:szCs w:val="24"/>
          </w:rPr>
          <w:t>/25/</w:t>
        </w:r>
        <w:r w:rsidRPr="00FE0F09">
          <w:rPr>
            <w:rStyle w:val="a4"/>
            <w:rFonts w:ascii="Times New Roman" w:hAnsi="Times New Roman"/>
            <w:color w:val="auto"/>
            <w:sz w:val="24"/>
            <w:szCs w:val="24"/>
            <w:lang w:val="en-US"/>
          </w:rPr>
          <w:t>sort</w:t>
        </w:r>
        <w:r w:rsidRPr="00FE0F09">
          <w:rPr>
            <w:rStyle w:val="a4"/>
            <w:rFonts w:ascii="Times New Roman" w:hAnsi="Times New Roman"/>
            <w:color w:val="auto"/>
            <w:sz w:val="24"/>
            <w:szCs w:val="24"/>
          </w:rPr>
          <w:t>_</w:t>
        </w:r>
        <w:r w:rsidRPr="00FE0F09">
          <w:rPr>
            <w:rStyle w:val="a4"/>
            <w:rFonts w:ascii="Times New Roman" w:hAnsi="Times New Roman"/>
            <w:color w:val="auto"/>
            <w:sz w:val="24"/>
            <w:szCs w:val="24"/>
            <w:lang w:val="en-US"/>
          </w:rPr>
          <w:t>by</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rank</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sort</w:t>
        </w:r>
        <w:r w:rsidRPr="00FE0F09">
          <w:rPr>
            <w:rStyle w:val="a4"/>
            <w:rFonts w:ascii="Times New Roman" w:hAnsi="Times New Roman"/>
            <w:color w:val="auto"/>
            <w:sz w:val="24"/>
            <w:szCs w:val="24"/>
          </w:rPr>
          <w:t>_</w:t>
        </w:r>
        <w:r w:rsidRPr="00FE0F09">
          <w:rPr>
            <w:rStyle w:val="a4"/>
            <w:rFonts w:ascii="Times New Roman" w:hAnsi="Times New Roman"/>
            <w:color w:val="auto"/>
            <w:sz w:val="24"/>
            <w:szCs w:val="24"/>
            <w:lang w:val="en-US"/>
          </w:rPr>
          <w:t>order</w:t>
        </w:r>
        <w:r w:rsidRPr="00FE0F09">
          <w:rPr>
            <w:rStyle w:val="a4"/>
            <w:rFonts w:ascii="Times New Roman" w:hAnsi="Times New Roman"/>
            <w:color w:val="auto"/>
            <w:sz w:val="24"/>
            <w:szCs w:val="24"/>
          </w:rPr>
          <w:t>/</w:t>
        </w:r>
        <w:proofErr w:type="spellStart"/>
        <w:r w:rsidRPr="00FE0F09">
          <w:rPr>
            <w:rStyle w:val="a4"/>
            <w:rFonts w:ascii="Times New Roman" w:hAnsi="Times New Roman"/>
            <w:color w:val="auto"/>
            <w:sz w:val="24"/>
            <w:szCs w:val="24"/>
            <w:lang w:val="en-US"/>
          </w:rPr>
          <w:t>asc</w:t>
        </w:r>
        <w:proofErr w:type="spellEnd"/>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cols</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stats</w:t>
        </w:r>
      </w:hyperlink>
      <w:r w:rsidRPr="00FE0F09">
        <w:rPr>
          <w:rFonts w:ascii="Times New Roman" w:hAnsi="Times New Roman"/>
          <w:sz w:val="24"/>
          <w:szCs w:val="24"/>
        </w:rPr>
        <w:t>] (дата обращения 20.02.2020).</w:t>
      </w:r>
    </w:p>
    <w:p w:rsidR="00685617" w:rsidRPr="00FE0F09" w:rsidRDefault="00685617" w:rsidP="00685617">
      <w:pPr>
        <w:ind w:firstLine="709"/>
        <w:jc w:val="both"/>
        <w:rPr>
          <w:rFonts w:ascii="Times New Roman" w:hAnsi="Times New Roman"/>
          <w:sz w:val="24"/>
          <w:szCs w:val="24"/>
        </w:rPr>
      </w:pPr>
      <w:r w:rsidRPr="00FE0F09">
        <w:rPr>
          <w:rFonts w:ascii="Times New Roman" w:hAnsi="Times New Roman"/>
          <w:sz w:val="24"/>
          <w:szCs w:val="24"/>
        </w:rPr>
        <w:t xml:space="preserve">2.Рейтинг QS. [Электронный ресурс]. </w:t>
      </w:r>
      <w:r w:rsidRPr="00FE0F09">
        <w:rPr>
          <w:rFonts w:ascii="Times New Roman" w:hAnsi="Times New Roman"/>
          <w:sz w:val="24"/>
          <w:szCs w:val="24"/>
          <w:lang w:val="en-US"/>
        </w:rPr>
        <w:t>URL</w:t>
      </w:r>
      <w:r w:rsidRPr="00FE0F09">
        <w:rPr>
          <w:rFonts w:ascii="Times New Roman" w:hAnsi="Times New Roman"/>
          <w:sz w:val="24"/>
          <w:szCs w:val="24"/>
        </w:rPr>
        <w:t>:    [</w:t>
      </w:r>
      <w:hyperlink r:id="rId13" w:history="1">
        <w:r w:rsidRPr="00FE0F09">
          <w:rPr>
            <w:rStyle w:val="a4"/>
            <w:rFonts w:ascii="Times New Roman" w:hAnsi="Times New Roman"/>
            <w:color w:val="auto"/>
            <w:sz w:val="24"/>
            <w:szCs w:val="24"/>
            <w:lang w:val="en-US"/>
          </w:rPr>
          <w:t>https</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www</w:t>
        </w:r>
        <w:r w:rsidRPr="00FE0F09">
          <w:rPr>
            <w:rStyle w:val="a4"/>
            <w:rFonts w:ascii="Times New Roman" w:hAnsi="Times New Roman"/>
            <w:color w:val="auto"/>
            <w:sz w:val="24"/>
            <w:szCs w:val="24"/>
          </w:rPr>
          <w:t>.</w:t>
        </w:r>
        <w:proofErr w:type="spellStart"/>
        <w:r w:rsidRPr="00FE0F09">
          <w:rPr>
            <w:rStyle w:val="a4"/>
            <w:rFonts w:ascii="Times New Roman" w:hAnsi="Times New Roman"/>
            <w:color w:val="auto"/>
            <w:sz w:val="24"/>
            <w:szCs w:val="24"/>
            <w:lang w:val="en-US"/>
          </w:rPr>
          <w:t>topuniversities</w:t>
        </w:r>
        <w:proofErr w:type="spellEnd"/>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com</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university</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rankings</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world</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university</w:t>
        </w:r>
        <w:r w:rsidRPr="00FE0F09">
          <w:rPr>
            <w:rStyle w:val="a4"/>
            <w:rFonts w:ascii="Times New Roman" w:hAnsi="Times New Roman"/>
            <w:color w:val="auto"/>
            <w:sz w:val="24"/>
            <w:szCs w:val="24"/>
          </w:rPr>
          <w:t>-</w:t>
        </w:r>
        <w:r w:rsidRPr="00FE0F09">
          <w:rPr>
            <w:rStyle w:val="a4"/>
            <w:rFonts w:ascii="Times New Roman" w:hAnsi="Times New Roman"/>
            <w:color w:val="auto"/>
            <w:sz w:val="24"/>
            <w:szCs w:val="24"/>
            <w:lang w:val="en-US"/>
          </w:rPr>
          <w:t>rankings</w:t>
        </w:r>
        <w:r w:rsidRPr="00FE0F09">
          <w:rPr>
            <w:rStyle w:val="a4"/>
            <w:rFonts w:ascii="Times New Roman" w:hAnsi="Times New Roman"/>
            <w:color w:val="auto"/>
            <w:sz w:val="24"/>
            <w:szCs w:val="24"/>
          </w:rPr>
          <w:t>/2020</w:t>
        </w:r>
      </w:hyperlink>
      <w:r w:rsidRPr="00FE0F09">
        <w:rPr>
          <w:rStyle w:val="a4"/>
          <w:rFonts w:ascii="Times New Roman" w:hAnsi="Times New Roman"/>
          <w:color w:val="auto"/>
          <w:sz w:val="24"/>
          <w:szCs w:val="24"/>
        </w:rPr>
        <w:t xml:space="preserve">  </w:t>
      </w:r>
      <w:r w:rsidRPr="00FE0F09">
        <w:rPr>
          <w:rFonts w:ascii="Times New Roman" w:hAnsi="Times New Roman"/>
          <w:sz w:val="24"/>
          <w:szCs w:val="24"/>
        </w:rPr>
        <w:t>(дата обращения 20.02.2020).</w:t>
      </w:r>
    </w:p>
    <w:p w:rsidR="00685617" w:rsidRPr="00FE0F09" w:rsidRDefault="00685617" w:rsidP="00685617">
      <w:pPr>
        <w:ind w:firstLine="709"/>
        <w:jc w:val="both"/>
        <w:rPr>
          <w:rFonts w:ascii="Times New Roman" w:hAnsi="Times New Roman"/>
          <w:sz w:val="24"/>
          <w:szCs w:val="24"/>
          <w:lang w:val="en-US"/>
        </w:rPr>
      </w:pPr>
      <w:r w:rsidRPr="00FE0F09">
        <w:rPr>
          <w:rFonts w:ascii="Times New Roman" w:hAnsi="Times New Roman"/>
          <w:sz w:val="24"/>
          <w:szCs w:val="24"/>
          <w:lang w:val="en-US"/>
        </w:rPr>
        <w:t>3.</w:t>
      </w:r>
      <w:r w:rsidRPr="00FE0F09">
        <w:rPr>
          <w:rFonts w:ascii="Times New Roman" w:hAnsi="Times New Roman"/>
          <w:sz w:val="28"/>
          <w:szCs w:val="28"/>
          <w:lang w:val="en-US"/>
        </w:rPr>
        <w:t xml:space="preserve"> </w:t>
      </w:r>
      <w:proofErr w:type="spellStart"/>
      <w:r w:rsidRPr="00FE0F09">
        <w:rPr>
          <w:rFonts w:ascii="Times New Roman" w:hAnsi="Times New Roman"/>
          <w:sz w:val="24"/>
          <w:szCs w:val="24"/>
          <w:lang w:val="en-US"/>
        </w:rPr>
        <w:t>Uvaleeva</w:t>
      </w:r>
      <w:proofErr w:type="spellEnd"/>
      <w:r w:rsidRPr="00FE0F09">
        <w:rPr>
          <w:rFonts w:ascii="Times New Roman" w:hAnsi="Times New Roman"/>
          <w:sz w:val="24"/>
          <w:szCs w:val="24"/>
          <w:lang w:val="en-US"/>
        </w:rPr>
        <w:t xml:space="preserve"> </w:t>
      </w:r>
      <w:proofErr w:type="spellStart"/>
      <w:r w:rsidRPr="00FE0F09">
        <w:rPr>
          <w:rFonts w:ascii="Times New Roman" w:hAnsi="Times New Roman"/>
          <w:sz w:val="24"/>
          <w:szCs w:val="24"/>
          <w:lang w:val="en-US"/>
        </w:rPr>
        <w:t>Zh</w:t>
      </w:r>
      <w:proofErr w:type="spellEnd"/>
      <w:r w:rsidRPr="00FE0F09">
        <w:rPr>
          <w:rFonts w:ascii="Times New Roman" w:hAnsi="Times New Roman"/>
          <w:sz w:val="24"/>
          <w:szCs w:val="24"/>
          <w:lang w:val="en-US"/>
        </w:rPr>
        <w:t xml:space="preserve">., </w:t>
      </w:r>
      <w:proofErr w:type="spellStart"/>
      <w:r w:rsidRPr="00FE0F09">
        <w:rPr>
          <w:rFonts w:ascii="Times New Roman" w:hAnsi="Times New Roman"/>
          <w:sz w:val="24"/>
          <w:szCs w:val="24"/>
          <w:lang w:val="en-US"/>
        </w:rPr>
        <w:t>Mukhiyayeva</w:t>
      </w:r>
      <w:proofErr w:type="spellEnd"/>
      <w:r w:rsidRPr="00FE0F09">
        <w:rPr>
          <w:rFonts w:ascii="Times New Roman" w:hAnsi="Times New Roman"/>
          <w:sz w:val="24"/>
          <w:szCs w:val="24"/>
          <w:lang w:val="en-US"/>
        </w:rPr>
        <w:t xml:space="preserve"> D., Baranova I., </w:t>
      </w:r>
      <w:proofErr w:type="spellStart"/>
      <w:r w:rsidRPr="00FE0F09">
        <w:rPr>
          <w:rFonts w:ascii="Times New Roman" w:hAnsi="Times New Roman"/>
          <w:sz w:val="24"/>
          <w:szCs w:val="24"/>
          <w:lang w:val="en-US"/>
        </w:rPr>
        <w:t>Valieva</w:t>
      </w:r>
      <w:proofErr w:type="spellEnd"/>
      <w:r w:rsidRPr="00FE0F09">
        <w:rPr>
          <w:rFonts w:ascii="Times New Roman" w:hAnsi="Times New Roman"/>
          <w:sz w:val="24"/>
          <w:szCs w:val="24"/>
          <w:lang w:val="en-US"/>
        </w:rPr>
        <w:t xml:space="preserve"> M., </w:t>
      </w:r>
      <w:proofErr w:type="spellStart"/>
      <w:r w:rsidRPr="00FE0F09">
        <w:rPr>
          <w:rFonts w:ascii="Times New Roman" w:hAnsi="Times New Roman"/>
          <w:sz w:val="24"/>
          <w:szCs w:val="24"/>
          <w:lang w:val="en-US"/>
        </w:rPr>
        <w:t>Kopylova</w:t>
      </w:r>
      <w:proofErr w:type="spellEnd"/>
      <w:r w:rsidRPr="00FE0F09">
        <w:rPr>
          <w:rFonts w:ascii="Times New Roman" w:hAnsi="Times New Roman"/>
          <w:sz w:val="24"/>
          <w:szCs w:val="24"/>
          <w:lang w:val="en-US"/>
        </w:rPr>
        <w:t xml:space="preserve"> O. Positioning of post-soviet universities in international ratings: case of entrepreneurship education // Journal of Entrepreneurship Education. – 2019. -  Volume 22, Issue 6. </w:t>
      </w:r>
    </w:p>
    <w:p w:rsidR="00DE32B0" w:rsidRPr="00FE0F09" w:rsidRDefault="00DE32B0" w:rsidP="00DE32B0">
      <w:pPr>
        <w:ind w:firstLine="709"/>
        <w:jc w:val="both"/>
        <w:rPr>
          <w:rFonts w:ascii="Times New Roman" w:hAnsi="Times New Roman" w:cs="Times New Roman"/>
          <w:sz w:val="24"/>
          <w:szCs w:val="24"/>
          <w:lang w:val="en-US"/>
        </w:rPr>
      </w:pPr>
    </w:p>
    <w:p w:rsidR="00DE32B0" w:rsidRPr="00FE0F09" w:rsidRDefault="00DE32B0" w:rsidP="00DE32B0">
      <w:pPr>
        <w:ind w:firstLine="709"/>
        <w:rPr>
          <w:rFonts w:ascii="Times New Roman" w:hAnsi="Times New Roman" w:cs="Times New Roman"/>
          <w:b/>
          <w:sz w:val="24"/>
          <w:szCs w:val="24"/>
        </w:rPr>
      </w:pPr>
      <w:r w:rsidRPr="00FE0F09">
        <w:rPr>
          <w:rFonts w:ascii="Times New Roman" w:hAnsi="Times New Roman" w:cs="Times New Roman"/>
          <w:b/>
          <w:sz w:val="24"/>
          <w:szCs w:val="24"/>
        </w:rPr>
        <w:t>Информация об авторах</w:t>
      </w:r>
    </w:p>
    <w:p w:rsidR="00DE32B0" w:rsidRPr="00FE0F09" w:rsidRDefault="00685617" w:rsidP="00685617">
      <w:pPr>
        <w:ind w:firstLine="709"/>
        <w:jc w:val="both"/>
        <w:rPr>
          <w:rFonts w:ascii="Times New Roman" w:hAnsi="Times New Roman" w:cs="Times New Roman"/>
          <w:sz w:val="24"/>
          <w:szCs w:val="24"/>
        </w:rPr>
      </w:pPr>
      <w:r w:rsidRPr="00FE0F09">
        <w:rPr>
          <w:rFonts w:ascii="Times New Roman" w:hAnsi="Times New Roman" w:cs="Times New Roman"/>
          <w:sz w:val="24"/>
          <w:szCs w:val="24"/>
        </w:rPr>
        <w:t xml:space="preserve">1.Закирова Марал </w:t>
      </w:r>
      <w:proofErr w:type="spellStart"/>
      <w:r w:rsidRPr="00FE0F09">
        <w:rPr>
          <w:rFonts w:ascii="Times New Roman" w:hAnsi="Times New Roman" w:cs="Times New Roman"/>
          <w:sz w:val="24"/>
          <w:szCs w:val="24"/>
        </w:rPr>
        <w:t>Сериковна</w:t>
      </w:r>
      <w:proofErr w:type="spellEnd"/>
      <w:r w:rsidRPr="00FE0F09">
        <w:rPr>
          <w:rFonts w:ascii="Times New Roman" w:hAnsi="Times New Roman" w:cs="Times New Roman"/>
          <w:sz w:val="24"/>
          <w:szCs w:val="24"/>
        </w:rPr>
        <w:t xml:space="preserve">, старший преподаватель кафедры «Экономика и учет», магистр экономики </w:t>
      </w:r>
      <w:proofErr w:type="spellStart"/>
      <w:r w:rsidRPr="00FE0F09">
        <w:rPr>
          <w:rFonts w:ascii="Times New Roman" w:hAnsi="Times New Roman" w:cs="Times New Roman"/>
          <w:sz w:val="24"/>
          <w:szCs w:val="24"/>
        </w:rPr>
        <w:t>Кокшетауский</w:t>
      </w:r>
      <w:proofErr w:type="spellEnd"/>
      <w:r w:rsidRPr="00FE0F09">
        <w:rPr>
          <w:rFonts w:ascii="Times New Roman" w:hAnsi="Times New Roman" w:cs="Times New Roman"/>
          <w:sz w:val="24"/>
          <w:szCs w:val="24"/>
        </w:rPr>
        <w:t xml:space="preserve"> государственный университет им. Ш. </w:t>
      </w:r>
      <w:proofErr w:type="spellStart"/>
      <w:r w:rsidRPr="00FE0F09">
        <w:rPr>
          <w:rFonts w:ascii="Times New Roman" w:hAnsi="Times New Roman" w:cs="Times New Roman"/>
          <w:sz w:val="24"/>
          <w:szCs w:val="24"/>
        </w:rPr>
        <w:t>Уалиханова</w:t>
      </w:r>
      <w:proofErr w:type="spellEnd"/>
      <w:r w:rsidRPr="00FE0F09">
        <w:rPr>
          <w:rFonts w:ascii="Times New Roman" w:hAnsi="Times New Roman" w:cs="Times New Roman"/>
          <w:sz w:val="24"/>
          <w:szCs w:val="24"/>
        </w:rPr>
        <w:t xml:space="preserve">, </w:t>
      </w:r>
      <w:hyperlink r:id="rId14" w:history="1">
        <w:r w:rsidRPr="00FE0F09">
          <w:rPr>
            <w:rStyle w:val="a4"/>
            <w:rFonts w:ascii="Times New Roman" w:hAnsi="Times New Roman" w:cs="Times New Roman"/>
            <w:color w:val="auto"/>
            <w:sz w:val="24"/>
            <w:szCs w:val="24"/>
            <w:lang w:val="en-US"/>
          </w:rPr>
          <w:t>maral</w:t>
        </w:r>
        <w:r w:rsidRPr="00FE0F09">
          <w:rPr>
            <w:rStyle w:val="a4"/>
            <w:rFonts w:ascii="Times New Roman" w:hAnsi="Times New Roman" w:cs="Times New Roman"/>
            <w:color w:val="auto"/>
            <w:sz w:val="24"/>
            <w:szCs w:val="24"/>
          </w:rPr>
          <w:t>.1978@</w:t>
        </w:r>
        <w:r w:rsidRPr="00FE0F09">
          <w:rPr>
            <w:rStyle w:val="a4"/>
            <w:rFonts w:ascii="Times New Roman" w:hAnsi="Times New Roman" w:cs="Times New Roman"/>
            <w:color w:val="auto"/>
            <w:sz w:val="24"/>
            <w:szCs w:val="24"/>
            <w:lang w:val="en-US"/>
          </w:rPr>
          <w:t>mail</w:t>
        </w:r>
        <w:r w:rsidRPr="00FE0F09">
          <w:rPr>
            <w:rStyle w:val="a4"/>
            <w:rFonts w:ascii="Times New Roman" w:hAnsi="Times New Roman" w:cs="Times New Roman"/>
            <w:color w:val="auto"/>
            <w:sz w:val="24"/>
            <w:szCs w:val="24"/>
          </w:rPr>
          <w:t>.</w:t>
        </w:r>
        <w:proofErr w:type="spellStart"/>
        <w:r w:rsidRPr="00FE0F09">
          <w:rPr>
            <w:rStyle w:val="a4"/>
            <w:rFonts w:ascii="Times New Roman" w:hAnsi="Times New Roman" w:cs="Times New Roman"/>
            <w:color w:val="auto"/>
            <w:sz w:val="24"/>
            <w:szCs w:val="24"/>
            <w:lang w:val="en-US"/>
          </w:rPr>
          <w:t>ru</w:t>
        </w:r>
        <w:proofErr w:type="spellEnd"/>
      </w:hyperlink>
    </w:p>
    <w:p w:rsidR="00685617" w:rsidRPr="00FE0F09" w:rsidRDefault="00685617" w:rsidP="00685617">
      <w:pPr>
        <w:ind w:firstLine="709"/>
        <w:jc w:val="both"/>
        <w:rPr>
          <w:rFonts w:ascii="Times New Roman" w:hAnsi="Times New Roman" w:cs="Times New Roman"/>
          <w:sz w:val="24"/>
          <w:szCs w:val="24"/>
        </w:rPr>
      </w:pPr>
      <w:r w:rsidRPr="00FE0F09">
        <w:rPr>
          <w:rFonts w:ascii="Times New Roman" w:hAnsi="Times New Roman" w:cs="Times New Roman"/>
          <w:sz w:val="24"/>
          <w:szCs w:val="24"/>
        </w:rPr>
        <w:t xml:space="preserve">2.Увалеева </w:t>
      </w:r>
      <w:proofErr w:type="spellStart"/>
      <w:r w:rsidRPr="00FE0F09">
        <w:rPr>
          <w:rFonts w:ascii="Times New Roman" w:hAnsi="Times New Roman" w:cs="Times New Roman"/>
          <w:sz w:val="24"/>
          <w:szCs w:val="24"/>
        </w:rPr>
        <w:t>Жанаргуль</w:t>
      </w:r>
      <w:proofErr w:type="spellEnd"/>
      <w:r w:rsidRPr="00FE0F09">
        <w:rPr>
          <w:rFonts w:ascii="Times New Roman" w:hAnsi="Times New Roman" w:cs="Times New Roman"/>
          <w:sz w:val="24"/>
          <w:szCs w:val="24"/>
        </w:rPr>
        <w:t xml:space="preserve"> Борисовна, докторант специальности 6</w:t>
      </w:r>
      <w:r w:rsidRPr="00FE0F09">
        <w:rPr>
          <w:rFonts w:ascii="Times New Roman" w:hAnsi="Times New Roman" w:cs="Times New Roman"/>
          <w:sz w:val="24"/>
          <w:szCs w:val="24"/>
          <w:lang w:val="en-US"/>
        </w:rPr>
        <w:t>D</w:t>
      </w:r>
      <w:r w:rsidRPr="00FE0F09">
        <w:rPr>
          <w:rFonts w:ascii="Times New Roman" w:hAnsi="Times New Roman" w:cs="Times New Roman"/>
          <w:sz w:val="24"/>
          <w:szCs w:val="24"/>
        </w:rPr>
        <w:t xml:space="preserve">051700 «Инновационный менеджмент», Евразийский национальный университет им. Л.Н. Гумилева, </w:t>
      </w:r>
      <w:r w:rsidRPr="00FE0F09">
        <w:rPr>
          <w:rFonts w:ascii="Times New Roman" w:hAnsi="Times New Roman" w:cs="Times New Roman"/>
          <w:sz w:val="24"/>
          <w:szCs w:val="24"/>
          <w:lang w:val="en-US"/>
        </w:rPr>
        <w:t>zhanargul.76</w:t>
      </w:r>
      <w:r w:rsidRPr="00FE0F09">
        <w:rPr>
          <w:rFonts w:ascii="Times New Roman" w:hAnsi="Times New Roman" w:cs="Times New Roman"/>
          <w:sz w:val="24"/>
          <w:szCs w:val="24"/>
        </w:rPr>
        <w:t>@</w:t>
      </w:r>
      <w:r w:rsidRPr="00FE0F09">
        <w:rPr>
          <w:rFonts w:ascii="Times New Roman" w:hAnsi="Times New Roman" w:cs="Times New Roman"/>
          <w:sz w:val="24"/>
          <w:szCs w:val="24"/>
          <w:lang w:val="en-US"/>
        </w:rPr>
        <w:t>mail</w:t>
      </w:r>
      <w:r w:rsidRPr="00FE0F09">
        <w:rPr>
          <w:rFonts w:ascii="Times New Roman" w:hAnsi="Times New Roman" w:cs="Times New Roman"/>
          <w:sz w:val="24"/>
          <w:szCs w:val="24"/>
        </w:rPr>
        <w:t>.</w:t>
      </w:r>
      <w:proofErr w:type="spellStart"/>
      <w:r w:rsidRPr="00FE0F09">
        <w:rPr>
          <w:rFonts w:ascii="Times New Roman" w:hAnsi="Times New Roman" w:cs="Times New Roman"/>
          <w:sz w:val="24"/>
          <w:szCs w:val="24"/>
          <w:lang w:val="en-US"/>
        </w:rPr>
        <w:t>ru</w:t>
      </w:r>
      <w:proofErr w:type="spellEnd"/>
      <w:r w:rsidRPr="00FE0F09">
        <w:rPr>
          <w:rFonts w:ascii="Times New Roman" w:hAnsi="Times New Roman" w:cs="Times New Roman"/>
          <w:sz w:val="24"/>
          <w:szCs w:val="24"/>
        </w:rPr>
        <w:t xml:space="preserve"> </w:t>
      </w:r>
    </w:p>
    <w:p w:rsidR="00DE32B0" w:rsidRDefault="00DE32B0" w:rsidP="00DE32B0">
      <w:pPr>
        <w:ind w:firstLine="709"/>
        <w:jc w:val="both"/>
        <w:rPr>
          <w:rFonts w:ascii="Times New Roman" w:hAnsi="Times New Roman" w:cs="Times New Roman"/>
          <w:sz w:val="24"/>
          <w:szCs w:val="24"/>
        </w:rPr>
      </w:pPr>
    </w:p>
    <w:p w:rsidR="00302F4B" w:rsidRPr="00FE0F09" w:rsidRDefault="00302F4B" w:rsidP="00DE32B0">
      <w:pPr>
        <w:ind w:firstLine="709"/>
        <w:jc w:val="both"/>
        <w:rPr>
          <w:rFonts w:ascii="Times New Roman" w:hAnsi="Times New Roman" w:cs="Times New Roman"/>
          <w:sz w:val="24"/>
          <w:szCs w:val="24"/>
        </w:rPr>
      </w:pPr>
    </w:p>
    <w:p w:rsidR="00302F4B" w:rsidRPr="00302F4B" w:rsidRDefault="00302F4B" w:rsidP="00302F4B">
      <w:pPr>
        <w:jc w:val="right"/>
        <w:rPr>
          <w:rFonts w:ascii="Times New Roman" w:hAnsi="Times New Roman" w:cs="Times New Roman"/>
          <w:b/>
          <w:sz w:val="24"/>
          <w:szCs w:val="24"/>
          <w:lang w:val="en-US"/>
        </w:rPr>
      </w:pPr>
      <w:proofErr w:type="spellStart"/>
      <w:r w:rsidRPr="00302F4B">
        <w:rPr>
          <w:rFonts w:ascii="Times New Roman" w:hAnsi="Times New Roman" w:cs="Times New Roman"/>
          <w:b/>
          <w:sz w:val="24"/>
          <w:szCs w:val="24"/>
          <w:lang w:val="en-US"/>
        </w:rPr>
        <w:t>Zakirova</w:t>
      </w:r>
      <w:proofErr w:type="spellEnd"/>
      <w:r w:rsidRPr="00302F4B">
        <w:rPr>
          <w:rFonts w:ascii="Times New Roman" w:hAnsi="Times New Roman" w:cs="Times New Roman"/>
          <w:b/>
          <w:sz w:val="24"/>
          <w:szCs w:val="24"/>
          <w:lang w:val="en-US"/>
        </w:rPr>
        <w:t xml:space="preserve"> M</w:t>
      </w:r>
      <w:r w:rsidRPr="00302F4B">
        <w:rPr>
          <w:rFonts w:ascii="Times New Roman" w:hAnsi="Times New Roman" w:cs="Times New Roman"/>
          <w:b/>
          <w:sz w:val="24"/>
          <w:szCs w:val="24"/>
          <w:lang w:val="en-US"/>
        </w:rPr>
        <w:t>.</w:t>
      </w:r>
      <w:r w:rsidRPr="00302F4B">
        <w:rPr>
          <w:rFonts w:ascii="Times New Roman" w:hAnsi="Times New Roman" w:cs="Times New Roman"/>
          <w:b/>
          <w:sz w:val="24"/>
          <w:szCs w:val="24"/>
          <w:lang w:val="en-US"/>
        </w:rPr>
        <w:t>S</w:t>
      </w:r>
      <w:r w:rsidRPr="00302F4B">
        <w:rPr>
          <w:rFonts w:ascii="Times New Roman" w:hAnsi="Times New Roman" w:cs="Times New Roman"/>
          <w:b/>
          <w:sz w:val="24"/>
          <w:szCs w:val="24"/>
          <w:lang w:val="en-US"/>
        </w:rPr>
        <w:t>.</w:t>
      </w:r>
      <w:r w:rsidRPr="00302F4B">
        <w:rPr>
          <w:rFonts w:ascii="Times New Roman" w:hAnsi="Times New Roman" w:cs="Times New Roman"/>
          <w:b/>
          <w:sz w:val="24"/>
          <w:szCs w:val="24"/>
          <w:lang w:val="en-US"/>
        </w:rPr>
        <w:t xml:space="preserve">, </w:t>
      </w:r>
      <w:proofErr w:type="spellStart"/>
      <w:r w:rsidRPr="00302F4B">
        <w:rPr>
          <w:rFonts w:ascii="Times New Roman" w:hAnsi="Times New Roman" w:cs="Times New Roman"/>
          <w:b/>
          <w:sz w:val="24"/>
          <w:szCs w:val="24"/>
          <w:lang w:val="en-US"/>
        </w:rPr>
        <w:t>Uvaleyeva</w:t>
      </w:r>
      <w:proofErr w:type="spellEnd"/>
      <w:r w:rsidRPr="00302F4B">
        <w:rPr>
          <w:rFonts w:ascii="Times New Roman" w:hAnsi="Times New Roman" w:cs="Times New Roman"/>
          <w:b/>
          <w:sz w:val="24"/>
          <w:szCs w:val="24"/>
          <w:lang w:val="en-US"/>
        </w:rPr>
        <w:t xml:space="preserve"> </w:t>
      </w:r>
      <w:proofErr w:type="spellStart"/>
      <w:r w:rsidRPr="00302F4B">
        <w:rPr>
          <w:rFonts w:ascii="Times New Roman" w:hAnsi="Times New Roman" w:cs="Times New Roman"/>
          <w:b/>
          <w:sz w:val="24"/>
          <w:szCs w:val="24"/>
          <w:lang w:val="en-US"/>
        </w:rPr>
        <w:t>Zh</w:t>
      </w:r>
      <w:r w:rsidRPr="00302F4B">
        <w:rPr>
          <w:rFonts w:ascii="Times New Roman" w:hAnsi="Times New Roman" w:cs="Times New Roman"/>
          <w:b/>
          <w:sz w:val="24"/>
          <w:szCs w:val="24"/>
          <w:lang w:val="en-US"/>
        </w:rPr>
        <w:t>.</w:t>
      </w:r>
      <w:r w:rsidRPr="00302F4B">
        <w:rPr>
          <w:rFonts w:ascii="Times New Roman" w:hAnsi="Times New Roman" w:cs="Times New Roman"/>
          <w:b/>
          <w:sz w:val="24"/>
          <w:szCs w:val="24"/>
          <w:lang w:val="en-US"/>
        </w:rPr>
        <w:t>B</w:t>
      </w:r>
      <w:proofErr w:type="spellEnd"/>
      <w:r w:rsidRPr="00302F4B">
        <w:rPr>
          <w:rFonts w:ascii="Times New Roman" w:hAnsi="Times New Roman" w:cs="Times New Roman"/>
          <w:b/>
          <w:sz w:val="24"/>
          <w:szCs w:val="24"/>
          <w:lang w:val="en-US"/>
        </w:rPr>
        <w:t>.</w:t>
      </w:r>
    </w:p>
    <w:p w:rsidR="00302F4B" w:rsidRPr="00302F4B" w:rsidRDefault="00302F4B" w:rsidP="00302F4B">
      <w:pPr>
        <w:rPr>
          <w:rFonts w:ascii="Times New Roman" w:hAnsi="Times New Roman" w:cs="Times New Roman"/>
          <w:b/>
          <w:caps/>
          <w:sz w:val="24"/>
          <w:szCs w:val="24"/>
          <w:lang w:val="en-US"/>
        </w:rPr>
      </w:pPr>
      <w:r w:rsidRPr="00302F4B">
        <w:rPr>
          <w:rFonts w:ascii="Times New Roman" w:hAnsi="Times New Roman" w:cs="Times New Roman"/>
          <w:b/>
          <w:caps/>
          <w:sz w:val="24"/>
          <w:szCs w:val="24"/>
          <w:lang w:val="en-US"/>
        </w:rPr>
        <w:t>Localisation of Kazakhstani universities recognized by international educational ratings</w:t>
      </w:r>
    </w:p>
    <w:p w:rsidR="00DE32B0" w:rsidRDefault="00DE32B0" w:rsidP="00DE32B0">
      <w:pPr>
        <w:ind w:firstLine="709"/>
        <w:jc w:val="both"/>
        <w:rPr>
          <w:rFonts w:ascii="Times New Roman" w:hAnsi="Times New Roman" w:cs="Times New Roman"/>
          <w:b/>
          <w:i/>
          <w:sz w:val="24"/>
          <w:szCs w:val="24"/>
          <w:lang w:val="en-US"/>
        </w:rPr>
      </w:pPr>
    </w:p>
    <w:p w:rsidR="00302F4B" w:rsidRDefault="00302F4B" w:rsidP="00B03A87">
      <w:pPr>
        <w:ind w:firstLine="709"/>
        <w:jc w:val="both"/>
        <w:rPr>
          <w:rFonts w:ascii="Times New Roman" w:hAnsi="Times New Roman" w:cs="Times New Roman"/>
          <w:sz w:val="24"/>
          <w:szCs w:val="24"/>
          <w:lang w:val="en-US"/>
        </w:rPr>
      </w:pPr>
      <w:r w:rsidRPr="00302F4B">
        <w:rPr>
          <w:rFonts w:ascii="Times New Roman" w:hAnsi="Times New Roman" w:cs="Times New Roman"/>
          <w:b/>
          <w:sz w:val="24"/>
          <w:szCs w:val="24"/>
          <w:lang w:val="en-US"/>
        </w:rPr>
        <w:t>Annotation.</w:t>
      </w:r>
      <w:r>
        <w:rPr>
          <w:rFonts w:ascii="Times New Roman" w:hAnsi="Times New Roman" w:cs="Times New Roman"/>
          <w:sz w:val="24"/>
          <w:szCs w:val="24"/>
          <w:lang w:val="en-US"/>
        </w:rPr>
        <w:t xml:space="preserve"> </w:t>
      </w:r>
      <w:r w:rsidRPr="0044488A">
        <w:rPr>
          <w:rFonts w:ascii="Times New Roman" w:hAnsi="Times New Roman" w:cs="Times New Roman"/>
          <w:sz w:val="24"/>
          <w:szCs w:val="24"/>
          <w:lang w:val="en-US"/>
        </w:rPr>
        <w:t>The effective functioning of the educational system, including higher education is</w:t>
      </w:r>
      <w:r w:rsidRPr="0044488A">
        <w:rPr>
          <w:rFonts w:ascii="Times New Roman" w:hAnsi="Times New Roman" w:cs="Times New Roman"/>
          <w:sz w:val="24"/>
          <w:szCs w:val="24"/>
          <w:lang w:val="en-GB"/>
        </w:rPr>
        <w:t xml:space="preserve"> one of actively discussed th</w:t>
      </w:r>
      <w:bookmarkStart w:id="0" w:name="_GoBack"/>
      <w:bookmarkEnd w:id="0"/>
      <w:r w:rsidRPr="0044488A">
        <w:rPr>
          <w:rFonts w:ascii="Times New Roman" w:hAnsi="Times New Roman" w:cs="Times New Roman"/>
          <w:sz w:val="24"/>
          <w:szCs w:val="24"/>
          <w:lang w:val="en-GB"/>
        </w:rPr>
        <w:t xml:space="preserve">emes related to social and economic development of the country in a modern world. </w:t>
      </w:r>
      <w:r w:rsidRPr="0044488A">
        <w:rPr>
          <w:rFonts w:ascii="Times New Roman" w:hAnsi="Times New Roman" w:cs="Times New Roman"/>
          <w:sz w:val="24"/>
          <w:szCs w:val="24"/>
          <w:lang w:val="en-US"/>
        </w:rPr>
        <w:t xml:space="preserve">It </w:t>
      </w:r>
      <w:proofErr w:type="gramStart"/>
      <w:r w:rsidRPr="0044488A">
        <w:rPr>
          <w:rFonts w:ascii="Times New Roman" w:hAnsi="Times New Roman" w:cs="Times New Roman"/>
          <w:sz w:val="24"/>
          <w:szCs w:val="24"/>
          <w:lang w:val="en-US"/>
        </w:rPr>
        <w:t>is known</w:t>
      </w:r>
      <w:proofErr w:type="gramEnd"/>
      <w:r w:rsidRPr="0044488A">
        <w:rPr>
          <w:rFonts w:ascii="Times New Roman" w:hAnsi="Times New Roman" w:cs="Times New Roman"/>
          <w:sz w:val="24"/>
          <w:szCs w:val="24"/>
          <w:lang w:val="en-US"/>
        </w:rPr>
        <w:t xml:space="preserve"> that the status of the state is currently determined by the level of realization of its educational potential, the main indicator of which can be considered the place of higher educational institutions in the world ratings of higher education. Entering the world ratings and taking positions equal or comparable with the leading world universities in them is an indicator of the competitiveness of a country’s higher education. As an integral element of the innovation infrastructure, higher educational institutions play a significant role in the social and economic development of the regions. The authors of the article presented the results of an analysis of universities dynamics in international higher education ratings in relation to their localization in the country. The authors pay attention to </w:t>
      </w:r>
      <w:proofErr w:type="spellStart"/>
      <w:r w:rsidRPr="0044488A">
        <w:rPr>
          <w:rFonts w:ascii="Times New Roman" w:hAnsi="Times New Roman" w:cs="Times New Roman"/>
          <w:sz w:val="24"/>
          <w:szCs w:val="24"/>
          <w:lang w:val="en-US"/>
        </w:rPr>
        <w:t>Quacquarelli</w:t>
      </w:r>
      <w:proofErr w:type="spellEnd"/>
      <w:r w:rsidRPr="0044488A">
        <w:rPr>
          <w:rFonts w:ascii="Times New Roman" w:hAnsi="Times New Roman" w:cs="Times New Roman"/>
          <w:sz w:val="24"/>
          <w:szCs w:val="24"/>
          <w:lang w:val="en-US"/>
        </w:rPr>
        <w:t xml:space="preserve"> Symonds due to the wider representation of Kazakhstani universities in it.</w:t>
      </w:r>
      <w:r w:rsidRPr="00302F4B">
        <w:rPr>
          <w:rFonts w:ascii="Times New Roman" w:hAnsi="Times New Roman" w:cs="Times New Roman"/>
          <w:sz w:val="24"/>
          <w:szCs w:val="24"/>
          <w:lang w:val="en-US"/>
        </w:rPr>
        <w:t xml:space="preserve"> </w:t>
      </w:r>
      <w:r w:rsidRPr="0044488A">
        <w:rPr>
          <w:rFonts w:ascii="Times New Roman" w:hAnsi="Times New Roman" w:cs="Times New Roman"/>
          <w:sz w:val="24"/>
          <w:szCs w:val="24"/>
          <w:lang w:val="en-US"/>
        </w:rPr>
        <w:t>The effective functioning of the educational system, including higher education is</w:t>
      </w:r>
      <w:r w:rsidRPr="0044488A">
        <w:rPr>
          <w:rFonts w:ascii="Times New Roman" w:hAnsi="Times New Roman" w:cs="Times New Roman"/>
          <w:sz w:val="24"/>
          <w:szCs w:val="24"/>
          <w:lang w:val="en-GB"/>
        </w:rPr>
        <w:t xml:space="preserve"> one of actively discussed themes related to social and economic development of the country in a modern world. </w:t>
      </w:r>
      <w:r w:rsidRPr="0044488A">
        <w:rPr>
          <w:rFonts w:ascii="Times New Roman" w:hAnsi="Times New Roman" w:cs="Times New Roman"/>
          <w:sz w:val="24"/>
          <w:szCs w:val="24"/>
          <w:lang w:val="en-US"/>
        </w:rPr>
        <w:t xml:space="preserve">It </w:t>
      </w:r>
      <w:proofErr w:type="gramStart"/>
      <w:r w:rsidRPr="0044488A">
        <w:rPr>
          <w:rFonts w:ascii="Times New Roman" w:hAnsi="Times New Roman" w:cs="Times New Roman"/>
          <w:sz w:val="24"/>
          <w:szCs w:val="24"/>
          <w:lang w:val="en-US"/>
        </w:rPr>
        <w:t>is known</w:t>
      </w:r>
      <w:proofErr w:type="gramEnd"/>
      <w:r w:rsidRPr="0044488A">
        <w:rPr>
          <w:rFonts w:ascii="Times New Roman" w:hAnsi="Times New Roman" w:cs="Times New Roman"/>
          <w:sz w:val="24"/>
          <w:szCs w:val="24"/>
          <w:lang w:val="en-US"/>
        </w:rPr>
        <w:t xml:space="preserve"> that the status of the state is currently determined by the level of realization of its educational potential, the main indicator of which can be considered the place of higher educational institutions in the world ratings of higher education. Entering the world ratings and taking positions equal or comparable with the leading world universities in them is an indicator of the competitiveness of a country’s higher education. As an integral element of the innovation infrastructure, higher educational institutions play a significant role in the social and economic development of the regions. The authors of the article presented the results of an </w:t>
      </w:r>
      <w:r w:rsidRPr="0044488A">
        <w:rPr>
          <w:rFonts w:ascii="Times New Roman" w:hAnsi="Times New Roman" w:cs="Times New Roman"/>
          <w:sz w:val="24"/>
          <w:szCs w:val="24"/>
          <w:lang w:val="en-US"/>
        </w:rPr>
        <w:lastRenderedPageBreak/>
        <w:t xml:space="preserve">analysis of universities dynamics in international higher education ratings in relation to their localization in the country. The authors pay attention to </w:t>
      </w:r>
      <w:proofErr w:type="spellStart"/>
      <w:r w:rsidRPr="0044488A">
        <w:rPr>
          <w:rFonts w:ascii="Times New Roman" w:hAnsi="Times New Roman" w:cs="Times New Roman"/>
          <w:sz w:val="24"/>
          <w:szCs w:val="24"/>
          <w:lang w:val="en-US"/>
        </w:rPr>
        <w:t>Quacquarelli</w:t>
      </w:r>
      <w:proofErr w:type="spellEnd"/>
      <w:r w:rsidRPr="0044488A">
        <w:rPr>
          <w:rFonts w:ascii="Times New Roman" w:hAnsi="Times New Roman" w:cs="Times New Roman"/>
          <w:sz w:val="24"/>
          <w:szCs w:val="24"/>
          <w:lang w:val="en-US"/>
        </w:rPr>
        <w:t xml:space="preserve"> Symonds due to the wider representation of Kazakhstani universities in it.</w:t>
      </w:r>
    </w:p>
    <w:p w:rsidR="00302F4B" w:rsidRDefault="00302F4B" w:rsidP="00DE32B0">
      <w:pPr>
        <w:ind w:firstLine="709"/>
        <w:jc w:val="both"/>
        <w:rPr>
          <w:rFonts w:ascii="Times New Roman" w:hAnsi="Times New Roman"/>
          <w:sz w:val="24"/>
          <w:szCs w:val="24"/>
          <w:lang w:val="en-US"/>
        </w:rPr>
      </w:pPr>
      <w:r w:rsidRPr="00302F4B">
        <w:rPr>
          <w:rFonts w:ascii="Times New Roman" w:hAnsi="Times New Roman" w:cs="Times New Roman"/>
          <w:b/>
          <w:sz w:val="24"/>
          <w:szCs w:val="24"/>
          <w:lang w:val="en-US"/>
        </w:rPr>
        <w:t>Key words:</w:t>
      </w:r>
      <w:r>
        <w:rPr>
          <w:rFonts w:ascii="Times New Roman" w:hAnsi="Times New Roman" w:cs="Times New Roman"/>
          <w:b/>
          <w:sz w:val="24"/>
          <w:szCs w:val="24"/>
          <w:lang w:val="en-US"/>
        </w:rPr>
        <w:t xml:space="preserve"> </w:t>
      </w:r>
      <w:r w:rsidRPr="0044488A">
        <w:rPr>
          <w:rFonts w:ascii="Times New Roman" w:hAnsi="Times New Roman"/>
          <w:sz w:val="24"/>
          <w:szCs w:val="24"/>
          <w:lang w:val="en-US"/>
        </w:rPr>
        <w:t xml:space="preserve">higher education, world educational rating, national university, </w:t>
      </w:r>
      <w:proofErr w:type="spellStart"/>
      <w:r w:rsidRPr="0044488A">
        <w:rPr>
          <w:rFonts w:ascii="Times New Roman" w:hAnsi="Times New Roman"/>
          <w:sz w:val="24"/>
          <w:szCs w:val="24"/>
          <w:lang w:val="en-US"/>
        </w:rPr>
        <w:t>Quacquarelli</w:t>
      </w:r>
      <w:proofErr w:type="spellEnd"/>
      <w:r w:rsidRPr="0044488A">
        <w:rPr>
          <w:rFonts w:ascii="Times New Roman" w:hAnsi="Times New Roman"/>
          <w:sz w:val="24"/>
          <w:szCs w:val="24"/>
          <w:lang w:val="en-US"/>
        </w:rPr>
        <w:t xml:space="preserve"> Symonds (QS), Kazakhstani universities</w:t>
      </w:r>
      <w:r>
        <w:rPr>
          <w:rFonts w:ascii="Times New Roman" w:hAnsi="Times New Roman"/>
          <w:sz w:val="24"/>
          <w:szCs w:val="24"/>
          <w:lang w:val="en-US"/>
        </w:rPr>
        <w:t>.</w:t>
      </w:r>
    </w:p>
    <w:p w:rsidR="00302F4B" w:rsidRDefault="00302F4B" w:rsidP="00DE32B0">
      <w:pPr>
        <w:ind w:firstLine="709"/>
        <w:jc w:val="both"/>
        <w:rPr>
          <w:rFonts w:ascii="Times New Roman" w:hAnsi="Times New Roman"/>
          <w:sz w:val="24"/>
          <w:szCs w:val="24"/>
          <w:lang w:val="en-US"/>
        </w:rPr>
      </w:pPr>
    </w:p>
    <w:p w:rsidR="00302F4B" w:rsidRPr="00FE0F09" w:rsidRDefault="00302F4B" w:rsidP="00302F4B">
      <w:pPr>
        <w:ind w:firstLine="709"/>
        <w:rPr>
          <w:rFonts w:ascii="Times New Roman" w:hAnsi="Times New Roman" w:cs="Times New Roman"/>
          <w:b/>
          <w:sz w:val="24"/>
          <w:szCs w:val="24"/>
        </w:rPr>
      </w:pPr>
      <w:r>
        <w:rPr>
          <w:rFonts w:ascii="Times New Roman" w:hAnsi="Times New Roman" w:cs="Times New Roman"/>
          <w:b/>
          <w:sz w:val="24"/>
          <w:szCs w:val="24"/>
          <w:lang w:val="en-US"/>
        </w:rPr>
        <w:t>Information</w:t>
      </w:r>
      <w:r w:rsidRPr="00302F4B">
        <w:rPr>
          <w:rFonts w:ascii="Times New Roman" w:hAnsi="Times New Roman" w:cs="Times New Roman"/>
          <w:b/>
          <w:sz w:val="24"/>
          <w:szCs w:val="24"/>
        </w:rPr>
        <w:t xml:space="preserve"> </w:t>
      </w:r>
      <w:r>
        <w:rPr>
          <w:rFonts w:ascii="Times New Roman" w:hAnsi="Times New Roman" w:cs="Times New Roman"/>
          <w:b/>
          <w:sz w:val="24"/>
          <w:szCs w:val="24"/>
          <w:lang w:val="en-US"/>
        </w:rPr>
        <w:t>about</w:t>
      </w:r>
      <w:r w:rsidRPr="00302F4B">
        <w:rPr>
          <w:rFonts w:ascii="Times New Roman" w:hAnsi="Times New Roman" w:cs="Times New Roman"/>
          <w:b/>
          <w:sz w:val="24"/>
          <w:szCs w:val="24"/>
        </w:rPr>
        <w:t xml:space="preserve"> </w:t>
      </w:r>
      <w:r>
        <w:rPr>
          <w:rFonts w:ascii="Times New Roman" w:hAnsi="Times New Roman" w:cs="Times New Roman"/>
          <w:b/>
          <w:sz w:val="24"/>
          <w:szCs w:val="24"/>
          <w:lang w:val="en-US"/>
        </w:rPr>
        <w:t>authors</w:t>
      </w:r>
    </w:p>
    <w:p w:rsidR="00302F4B" w:rsidRPr="00F3656F" w:rsidRDefault="00F3656F" w:rsidP="00F3656F">
      <w:pPr>
        <w:pStyle w:val="HTML"/>
        <w:shd w:val="clear" w:color="auto" w:fill="F8F9FA"/>
        <w:jc w:val="both"/>
        <w:rPr>
          <w:rFonts w:ascii="Times New Roman" w:hAnsi="Times New Roman" w:cs="Times New Roman"/>
          <w:sz w:val="24"/>
          <w:szCs w:val="24"/>
        </w:rPr>
      </w:pPr>
      <w:r>
        <w:rPr>
          <w:rFonts w:ascii="Times New Roman" w:hAnsi="Times New Roman" w:cs="Times New Roman"/>
          <w:sz w:val="24"/>
          <w:szCs w:val="24"/>
          <w:lang w:val="en-US"/>
        </w:rPr>
        <w:tab/>
      </w:r>
      <w:r w:rsidR="00302F4B" w:rsidRPr="00F3656F">
        <w:rPr>
          <w:rFonts w:ascii="Times New Roman" w:hAnsi="Times New Roman" w:cs="Times New Roman"/>
          <w:sz w:val="24"/>
          <w:szCs w:val="24"/>
          <w:lang w:val="en-US"/>
        </w:rPr>
        <w:t>1.</w:t>
      </w:r>
      <w:r w:rsidR="00302F4B" w:rsidRPr="00F3656F">
        <w:rPr>
          <w:rFonts w:ascii="Times New Roman" w:hAnsi="Times New Roman" w:cs="Times New Roman"/>
          <w:sz w:val="24"/>
          <w:szCs w:val="24"/>
          <w:lang w:val="en-US"/>
        </w:rPr>
        <w:t xml:space="preserve"> </w:t>
      </w:r>
      <w:proofErr w:type="spellStart"/>
      <w:r w:rsidR="00302F4B" w:rsidRPr="00F3656F">
        <w:rPr>
          <w:rFonts w:ascii="Times New Roman" w:hAnsi="Times New Roman" w:cs="Times New Roman"/>
          <w:sz w:val="24"/>
          <w:szCs w:val="24"/>
          <w:lang w:val="en-US"/>
        </w:rPr>
        <w:t>Zakirova</w:t>
      </w:r>
      <w:proofErr w:type="spellEnd"/>
      <w:r w:rsidR="00302F4B" w:rsidRPr="00F3656F">
        <w:rPr>
          <w:rFonts w:ascii="Times New Roman" w:hAnsi="Times New Roman" w:cs="Times New Roman"/>
          <w:sz w:val="24"/>
          <w:szCs w:val="24"/>
          <w:lang w:val="en-US"/>
        </w:rPr>
        <w:t xml:space="preserve"> </w:t>
      </w:r>
      <w:proofErr w:type="spellStart"/>
      <w:r w:rsidR="00302F4B" w:rsidRPr="00F3656F">
        <w:rPr>
          <w:rFonts w:ascii="Times New Roman" w:hAnsi="Times New Roman" w:cs="Times New Roman"/>
          <w:sz w:val="24"/>
          <w:szCs w:val="24"/>
          <w:lang w:val="en-US"/>
        </w:rPr>
        <w:t>Maral</w:t>
      </w:r>
      <w:proofErr w:type="spellEnd"/>
      <w:r w:rsidR="00302F4B" w:rsidRPr="00F3656F">
        <w:rPr>
          <w:rFonts w:ascii="Times New Roman" w:hAnsi="Times New Roman" w:cs="Times New Roman"/>
          <w:sz w:val="24"/>
          <w:szCs w:val="24"/>
          <w:lang w:val="en-US"/>
        </w:rPr>
        <w:t xml:space="preserve"> </w:t>
      </w:r>
      <w:proofErr w:type="spellStart"/>
      <w:r w:rsidR="00302F4B" w:rsidRPr="00F3656F">
        <w:rPr>
          <w:rFonts w:ascii="Times New Roman" w:hAnsi="Times New Roman" w:cs="Times New Roman"/>
          <w:sz w:val="24"/>
          <w:szCs w:val="24"/>
          <w:lang w:val="en-US"/>
        </w:rPr>
        <w:t>Serikovna</w:t>
      </w:r>
      <w:proofErr w:type="spellEnd"/>
      <w:proofErr w:type="gramStart"/>
      <w:r w:rsidR="00A2008E">
        <w:rPr>
          <w:rFonts w:ascii="Times New Roman" w:hAnsi="Times New Roman" w:cs="Times New Roman"/>
          <w:sz w:val="24"/>
          <w:szCs w:val="24"/>
          <w:lang w:val="en-US"/>
        </w:rPr>
        <w:t>,</w:t>
      </w:r>
      <w:r w:rsidR="00302F4B" w:rsidRPr="00F3656F">
        <w:rPr>
          <w:rFonts w:ascii="Times New Roman" w:hAnsi="Times New Roman" w:cs="Times New Roman"/>
          <w:sz w:val="24"/>
          <w:szCs w:val="24"/>
          <w:lang w:val="en-US"/>
        </w:rPr>
        <w:t xml:space="preserve"> </w:t>
      </w:r>
      <w:r w:rsidR="00302F4B" w:rsidRPr="00F3656F">
        <w:rPr>
          <w:rFonts w:ascii="Times New Roman" w:hAnsi="Times New Roman" w:cs="Times New Roman"/>
          <w:sz w:val="24"/>
          <w:szCs w:val="24"/>
          <w:lang w:val="en-US"/>
        </w:rPr>
        <w:t xml:space="preserve"> </w:t>
      </w:r>
      <w:r w:rsidRPr="00F3656F">
        <w:rPr>
          <w:rFonts w:ascii="Times New Roman" w:hAnsi="Times New Roman" w:cs="Times New Roman"/>
          <w:sz w:val="24"/>
          <w:szCs w:val="24"/>
          <w:lang w:val="en-US"/>
        </w:rPr>
        <w:t>S</w:t>
      </w:r>
      <w:proofErr w:type="spellStart"/>
      <w:r w:rsidRPr="00F3656F">
        <w:rPr>
          <w:rFonts w:ascii="Times New Roman" w:hAnsi="Times New Roman" w:cs="Times New Roman"/>
          <w:color w:val="222222"/>
          <w:sz w:val="24"/>
          <w:szCs w:val="24"/>
          <w:lang w:val="en"/>
        </w:rPr>
        <w:t>enior</w:t>
      </w:r>
      <w:proofErr w:type="spellEnd"/>
      <w:proofErr w:type="gramEnd"/>
      <w:r w:rsidRPr="00F3656F">
        <w:rPr>
          <w:rFonts w:ascii="Times New Roman" w:hAnsi="Times New Roman" w:cs="Times New Roman"/>
          <w:color w:val="222222"/>
          <w:sz w:val="24"/>
          <w:szCs w:val="24"/>
          <w:lang w:val="en-US"/>
        </w:rPr>
        <w:t xml:space="preserve"> </w:t>
      </w:r>
      <w:r w:rsidRPr="00F3656F">
        <w:rPr>
          <w:rFonts w:ascii="Times New Roman" w:hAnsi="Times New Roman" w:cs="Times New Roman"/>
          <w:color w:val="222222"/>
          <w:sz w:val="24"/>
          <w:szCs w:val="24"/>
          <w:lang w:val="en-US"/>
        </w:rPr>
        <w:t>L</w:t>
      </w:r>
      <w:proofErr w:type="spellStart"/>
      <w:r w:rsidRPr="00F3656F">
        <w:rPr>
          <w:rFonts w:ascii="Times New Roman" w:hAnsi="Times New Roman" w:cs="Times New Roman"/>
          <w:color w:val="222222"/>
          <w:sz w:val="24"/>
          <w:szCs w:val="24"/>
          <w:lang w:val="en"/>
        </w:rPr>
        <w:t>ecturer</w:t>
      </w:r>
      <w:proofErr w:type="spellEnd"/>
      <w:r w:rsidRPr="00F3656F">
        <w:rPr>
          <w:rFonts w:ascii="Times New Roman" w:hAnsi="Times New Roman" w:cs="Times New Roman"/>
          <w:color w:val="222222"/>
          <w:sz w:val="24"/>
          <w:szCs w:val="24"/>
          <w:lang w:val="en-US"/>
        </w:rPr>
        <w:t xml:space="preserve"> </w:t>
      </w:r>
      <w:r w:rsidRPr="00F3656F">
        <w:rPr>
          <w:rFonts w:ascii="Times New Roman" w:hAnsi="Times New Roman" w:cs="Times New Roman"/>
          <w:color w:val="222222"/>
          <w:sz w:val="24"/>
          <w:szCs w:val="24"/>
          <w:lang w:val="en"/>
        </w:rPr>
        <w:t>of</w:t>
      </w:r>
      <w:r w:rsidRPr="00F3656F">
        <w:rPr>
          <w:rFonts w:ascii="Times New Roman" w:hAnsi="Times New Roman" w:cs="Times New Roman"/>
          <w:color w:val="222222"/>
          <w:sz w:val="24"/>
          <w:szCs w:val="24"/>
          <w:lang w:val="en-US"/>
        </w:rPr>
        <w:t xml:space="preserve"> </w:t>
      </w:r>
      <w:r w:rsidRPr="00F3656F">
        <w:rPr>
          <w:rFonts w:ascii="Times New Roman" w:hAnsi="Times New Roman" w:cs="Times New Roman"/>
          <w:color w:val="222222"/>
          <w:sz w:val="24"/>
          <w:szCs w:val="24"/>
          <w:lang w:val="en"/>
        </w:rPr>
        <w:t>the</w:t>
      </w:r>
      <w:r w:rsidRPr="00F3656F">
        <w:rPr>
          <w:rFonts w:ascii="Times New Roman" w:hAnsi="Times New Roman" w:cs="Times New Roman"/>
          <w:color w:val="222222"/>
          <w:sz w:val="24"/>
          <w:szCs w:val="24"/>
          <w:lang w:val="en-US"/>
        </w:rPr>
        <w:t xml:space="preserve"> </w:t>
      </w:r>
      <w:r w:rsidRPr="00F3656F">
        <w:rPr>
          <w:rFonts w:ascii="Times New Roman" w:hAnsi="Times New Roman" w:cs="Times New Roman"/>
          <w:color w:val="222222"/>
          <w:sz w:val="24"/>
          <w:szCs w:val="24"/>
          <w:lang w:val="en"/>
        </w:rPr>
        <w:t>department</w:t>
      </w:r>
      <w:r w:rsidRPr="00F3656F">
        <w:rPr>
          <w:rFonts w:ascii="Times New Roman" w:hAnsi="Times New Roman" w:cs="Times New Roman"/>
          <w:color w:val="222222"/>
          <w:sz w:val="24"/>
          <w:szCs w:val="24"/>
          <w:lang w:val="en-US"/>
        </w:rPr>
        <w:t xml:space="preserve"> “</w:t>
      </w:r>
      <w:r w:rsidRPr="00F3656F">
        <w:rPr>
          <w:rFonts w:ascii="Times New Roman" w:hAnsi="Times New Roman" w:cs="Times New Roman"/>
          <w:color w:val="000000"/>
          <w:sz w:val="24"/>
          <w:szCs w:val="24"/>
          <w:lang w:val="en-US"/>
        </w:rPr>
        <w:t>Economics and accounting</w:t>
      </w:r>
      <w:r w:rsidRPr="00F3656F">
        <w:rPr>
          <w:rFonts w:ascii="Times New Roman" w:hAnsi="Times New Roman" w:cs="Times New Roman"/>
          <w:color w:val="000000"/>
          <w:sz w:val="24"/>
          <w:szCs w:val="24"/>
          <w:lang w:val="en-US"/>
        </w:rPr>
        <w:t>”,</w:t>
      </w:r>
      <w:r w:rsidRPr="00F3656F">
        <w:rPr>
          <w:rFonts w:ascii="Times New Roman" w:hAnsi="Times New Roman" w:cs="Times New Roman"/>
          <w:sz w:val="24"/>
          <w:szCs w:val="24"/>
          <w:lang w:val="en-US"/>
        </w:rPr>
        <w:t xml:space="preserve"> </w:t>
      </w:r>
      <w:r w:rsidRPr="00F3656F">
        <w:rPr>
          <w:rFonts w:ascii="Times New Roman" w:hAnsi="Times New Roman" w:cs="Times New Roman"/>
          <w:color w:val="222222"/>
          <w:sz w:val="24"/>
          <w:szCs w:val="24"/>
          <w:lang w:val="en"/>
        </w:rPr>
        <w:t>Master of Economics</w:t>
      </w:r>
      <w:r w:rsidRPr="00F3656F">
        <w:rPr>
          <w:rFonts w:ascii="Times New Roman" w:hAnsi="Times New Roman" w:cs="Times New Roman"/>
          <w:color w:val="222222"/>
          <w:sz w:val="24"/>
          <w:szCs w:val="24"/>
          <w:lang w:val="en"/>
        </w:rPr>
        <w:t xml:space="preserve">, Sh. </w:t>
      </w:r>
      <w:proofErr w:type="spellStart"/>
      <w:r w:rsidRPr="00F3656F">
        <w:rPr>
          <w:rFonts w:ascii="Times New Roman" w:hAnsi="Times New Roman" w:cs="Times New Roman"/>
          <w:color w:val="222222"/>
          <w:sz w:val="24"/>
          <w:szCs w:val="24"/>
          <w:lang w:val="en"/>
        </w:rPr>
        <w:t>Ualikhanov</w:t>
      </w:r>
      <w:proofErr w:type="spellEnd"/>
      <w:r w:rsidRPr="00F3656F">
        <w:rPr>
          <w:rFonts w:ascii="Times New Roman" w:hAnsi="Times New Roman" w:cs="Times New Roman"/>
          <w:color w:val="222222"/>
          <w:sz w:val="24"/>
          <w:szCs w:val="24"/>
        </w:rPr>
        <w:t xml:space="preserve"> </w:t>
      </w:r>
      <w:proofErr w:type="spellStart"/>
      <w:r w:rsidRPr="00F3656F">
        <w:rPr>
          <w:rFonts w:ascii="Times New Roman" w:hAnsi="Times New Roman" w:cs="Times New Roman"/>
          <w:color w:val="222222"/>
          <w:sz w:val="24"/>
          <w:szCs w:val="24"/>
          <w:lang w:val="en"/>
        </w:rPr>
        <w:t>Kokshetau</w:t>
      </w:r>
      <w:proofErr w:type="spellEnd"/>
      <w:r w:rsidRPr="00F3656F">
        <w:rPr>
          <w:rFonts w:ascii="Times New Roman" w:hAnsi="Times New Roman" w:cs="Times New Roman"/>
          <w:color w:val="222222"/>
          <w:sz w:val="24"/>
          <w:szCs w:val="24"/>
        </w:rPr>
        <w:t xml:space="preserve"> </w:t>
      </w:r>
      <w:r w:rsidRPr="00F3656F">
        <w:rPr>
          <w:rFonts w:ascii="Times New Roman" w:hAnsi="Times New Roman" w:cs="Times New Roman"/>
          <w:color w:val="222222"/>
          <w:sz w:val="24"/>
          <w:szCs w:val="24"/>
          <w:lang w:val="en"/>
        </w:rPr>
        <w:t>State</w:t>
      </w:r>
      <w:r w:rsidRPr="00F3656F">
        <w:rPr>
          <w:rFonts w:ascii="Times New Roman" w:hAnsi="Times New Roman" w:cs="Times New Roman"/>
          <w:color w:val="222222"/>
          <w:sz w:val="24"/>
          <w:szCs w:val="24"/>
        </w:rPr>
        <w:t xml:space="preserve"> </w:t>
      </w:r>
      <w:r w:rsidRPr="00F3656F">
        <w:rPr>
          <w:rFonts w:ascii="Times New Roman" w:hAnsi="Times New Roman" w:cs="Times New Roman"/>
          <w:color w:val="222222"/>
          <w:sz w:val="24"/>
          <w:szCs w:val="24"/>
          <w:lang w:val="en"/>
        </w:rPr>
        <w:t>University</w:t>
      </w:r>
      <w:r w:rsidRPr="00F3656F">
        <w:rPr>
          <w:rFonts w:ascii="Times New Roman" w:hAnsi="Times New Roman" w:cs="Times New Roman"/>
          <w:color w:val="222222"/>
          <w:sz w:val="24"/>
          <w:szCs w:val="24"/>
        </w:rPr>
        <w:t xml:space="preserve">, </w:t>
      </w:r>
      <w:hyperlink r:id="rId15" w:history="1">
        <w:r w:rsidR="00302F4B" w:rsidRPr="00FE0F09">
          <w:rPr>
            <w:rStyle w:val="a4"/>
            <w:rFonts w:ascii="Times New Roman" w:hAnsi="Times New Roman" w:cs="Times New Roman"/>
            <w:color w:val="auto"/>
            <w:sz w:val="24"/>
            <w:szCs w:val="24"/>
            <w:lang w:val="en-US"/>
          </w:rPr>
          <w:t>maral</w:t>
        </w:r>
        <w:r w:rsidR="00302F4B" w:rsidRPr="00FE0F09">
          <w:rPr>
            <w:rStyle w:val="a4"/>
            <w:rFonts w:ascii="Times New Roman" w:hAnsi="Times New Roman" w:cs="Times New Roman"/>
            <w:color w:val="auto"/>
            <w:sz w:val="24"/>
            <w:szCs w:val="24"/>
          </w:rPr>
          <w:t>.1978@</w:t>
        </w:r>
        <w:r w:rsidR="00302F4B" w:rsidRPr="00FE0F09">
          <w:rPr>
            <w:rStyle w:val="a4"/>
            <w:rFonts w:ascii="Times New Roman" w:hAnsi="Times New Roman" w:cs="Times New Roman"/>
            <w:color w:val="auto"/>
            <w:sz w:val="24"/>
            <w:szCs w:val="24"/>
            <w:lang w:val="en-US"/>
          </w:rPr>
          <w:t>mail</w:t>
        </w:r>
        <w:r w:rsidR="00302F4B" w:rsidRPr="00FE0F09">
          <w:rPr>
            <w:rStyle w:val="a4"/>
            <w:rFonts w:ascii="Times New Roman" w:hAnsi="Times New Roman" w:cs="Times New Roman"/>
            <w:color w:val="auto"/>
            <w:sz w:val="24"/>
            <w:szCs w:val="24"/>
          </w:rPr>
          <w:t>.</w:t>
        </w:r>
        <w:proofErr w:type="spellStart"/>
        <w:r w:rsidR="00302F4B" w:rsidRPr="00FE0F09">
          <w:rPr>
            <w:rStyle w:val="a4"/>
            <w:rFonts w:ascii="Times New Roman" w:hAnsi="Times New Roman" w:cs="Times New Roman"/>
            <w:color w:val="auto"/>
            <w:sz w:val="24"/>
            <w:szCs w:val="24"/>
            <w:lang w:val="en-US"/>
          </w:rPr>
          <w:t>ru</w:t>
        </w:r>
        <w:proofErr w:type="spellEnd"/>
      </w:hyperlink>
    </w:p>
    <w:p w:rsidR="00302F4B" w:rsidRPr="00A2008E" w:rsidRDefault="00302F4B" w:rsidP="00A2008E">
      <w:pPr>
        <w:ind w:firstLine="708"/>
        <w:jc w:val="both"/>
        <w:rPr>
          <w:rFonts w:ascii="Times New Roman" w:hAnsi="Times New Roman" w:cs="Times New Roman"/>
          <w:sz w:val="24"/>
          <w:szCs w:val="24"/>
          <w:lang w:val="en-US"/>
        </w:rPr>
      </w:pPr>
      <w:r w:rsidRPr="00A2008E">
        <w:rPr>
          <w:rFonts w:ascii="Times New Roman" w:hAnsi="Times New Roman" w:cs="Times New Roman"/>
          <w:sz w:val="24"/>
          <w:szCs w:val="24"/>
          <w:lang w:val="en-US"/>
        </w:rPr>
        <w:t>2.</w:t>
      </w:r>
      <w:r w:rsidR="00F3656F" w:rsidRPr="00A2008E">
        <w:rPr>
          <w:rFonts w:ascii="Times New Roman" w:hAnsi="Times New Roman" w:cs="Times New Roman"/>
          <w:sz w:val="24"/>
          <w:szCs w:val="24"/>
          <w:lang w:val="en-US"/>
        </w:rPr>
        <w:t xml:space="preserve"> </w:t>
      </w:r>
      <w:proofErr w:type="spellStart"/>
      <w:r w:rsidR="00F3656F" w:rsidRPr="00A2008E">
        <w:rPr>
          <w:rFonts w:ascii="Times New Roman" w:hAnsi="Times New Roman" w:cs="Times New Roman"/>
          <w:sz w:val="24"/>
          <w:szCs w:val="24"/>
          <w:lang w:val="en-US"/>
        </w:rPr>
        <w:t>Uvaleyeva</w:t>
      </w:r>
      <w:proofErr w:type="spellEnd"/>
      <w:r w:rsidR="00F3656F" w:rsidRPr="00A2008E">
        <w:rPr>
          <w:rFonts w:ascii="Times New Roman" w:hAnsi="Times New Roman" w:cs="Times New Roman"/>
          <w:sz w:val="24"/>
          <w:szCs w:val="24"/>
          <w:lang w:val="en-US"/>
        </w:rPr>
        <w:t xml:space="preserve"> </w:t>
      </w:r>
      <w:proofErr w:type="spellStart"/>
      <w:r w:rsidR="00F3656F" w:rsidRPr="00A2008E">
        <w:rPr>
          <w:rFonts w:ascii="Times New Roman" w:hAnsi="Times New Roman" w:cs="Times New Roman"/>
          <w:sz w:val="24"/>
          <w:szCs w:val="24"/>
          <w:lang w:val="en-US"/>
        </w:rPr>
        <w:t>Zhanargul</w:t>
      </w:r>
      <w:proofErr w:type="spellEnd"/>
      <w:r w:rsidR="00F3656F" w:rsidRPr="00A2008E">
        <w:rPr>
          <w:rFonts w:ascii="Times New Roman" w:hAnsi="Times New Roman" w:cs="Times New Roman"/>
          <w:sz w:val="24"/>
          <w:szCs w:val="24"/>
          <w:lang w:val="en-US"/>
        </w:rPr>
        <w:t xml:space="preserve"> </w:t>
      </w:r>
      <w:proofErr w:type="spellStart"/>
      <w:r w:rsidR="00F3656F" w:rsidRPr="00A2008E">
        <w:rPr>
          <w:rFonts w:ascii="Times New Roman" w:hAnsi="Times New Roman" w:cs="Times New Roman"/>
          <w:sz w:val="24"/>
          <w:szCs w:val="24"/>
          <w:lang w:val="en-US"/>
        </w:rPr>
        <w:t>Borisovna</w:t>
      </w:r>
      <w:proofErr w:type="spellEnd"/>
      <w:r w:rsidR="00A2008E" w:rsidRPr="00A2008E">
        <w:rPr>
          <w:rFonts w:ascii="Times New Roman" w:hAnsi="Times New Roman" w:cs="Times New Roman"/>
          <w:sz w:val="24"/>
          <w:szCs w:val="24"/>
          <w:lang w:val="en-US"/>
        </w:rPr>
        <w:t xml:space="preserve">, </w:t>
      </w:r>
      <w:r w:rsidR="00A2008E" w:rsidRPr="00A2008E">
        <w:rPr>
          <w:rFonts w:ascii="Times New Roman" w:hAnsi="Times New Roman" w:cs="Times New Roman"/>
          <w:sz w:val="24"/>
          <w:szCs w:val="24"/>
          <w:lang w:val="en-US"/>
        </w:rPr>
        <w:t>PhD student</w:t>
      </w:r>
      <w:r w:rsidR="00A2008E" w:rsidRPr="00A2008E">
        <w:rPr>
          <w:rFonts w:ascii="Times New Roman" w:hAnsi="Times New Roman" w:cs="Times New Roman"/>
          <w:sz w:val="24"/>
          <w:szCs w:val="24"/>
          <w:lang w:val="en-US"/>
        </w:rPr>
        <w:t xml:space="preserve"> </w:t>
      </w:r>
      <w:proofErr w:type="gramStart"/>
      <w:r w:rsidR="00A2008E" w:rsidRPr="00A2008E">
        <w:rPr>
          <w:rFonts w:ascii="Times New Roman" w:hAnsi="Times New Roman" w:cs="Times New Roman"/>
          <w:sz w:val="24"/>
          <w:szCs w:val="24"/>
          <w:lang w:val="en-US"/>
        </w:rPr>
        <w:t>of  Major</w:t>
      </w:r>
      <w:proofErr w:type="gramEnd"/>
      <w:r w:rsidR="00A2008E" w:rsidRPr="00A2008E">
        <w:rPr>
          <w:rFonts w:ascii="Times New Roman" w:hAnsi="Times New Roman" w:cs="Times New Roman"/>
          <w:sz w:val="24"/>
          <w:szCs w:val="24"/>
          <w:lang w:val="en-US"/>
        </w:rPr>
        <w:t xml:space="preserve">  6D051700 "Innovation management"</w:t>
      </w:r>
      <w:r w:rsidR="00A2008E" w:rsidRPr="00A2008E">
        <w:rPr>
          <w:rFonts w:ascii="Times New Roman" w:hAnsi="Times New Roman" w:cs="Times New Roman"/>
          <w:sz w:val="24"/>
          <w:szCs w:val="24"/>
          <w:lang w:val="en-US"/>
        </w:rPr>
        <w:t xml:space="preserve">, </w:t>
      </w:r>
      <w:r w:rsidR="00A2008E" w:rsidRPr="00A2008E">
        <w:rPr>
          <w:rFonts w:ascii="Times New Roman" w:hAnsi="Times New Roman" w:cs="Times New Roman"/>
          <w:sz w:val="24"/>
          <w:szCs w:val="24"/>
          <w:lang w:val="kk-KZ"/>
        </w:rPr>
        <w:t xml:space="preserve">Eurasian </w:t>
      </w:r>
      <w:r w:rsidR="00A2008E" w:rsidRPr="00A2008E">
        <w:rPr>
          <w:rFonts w:ascii="Times New Roman" w:hAnsi="Times New Roman" w:cs="Times New Roman"/>
          <w:sz w:val="24"/>
          <w:szCs w:val="24"/>
          <w:lang w:val="en-US"/>
        </w:rPr>
        <w:t>N</w:t>
      </w:r>
      <w:r w:rsidR="00A2008E" w:rsidRPr="00A2008E">
        <w:rPr>
          <w:rFonts w:ascii="Times New Roman" w:hAnsi="Times New Roman" w:cs="Times New Roman"/>
          <w:sz w:val="24"/>
          <w:szCs w:val="24"/>
          <w:lang w:val="kk-KZ"/>
        </w:rPr>
        <w:t xml:space="preserve">ational </w:t>
      </w:r>
      <w:r w:rsidR="00A2008E" w:rsidRPr="00A2008E">
        <w:rPr>
          <w:rFonts w:ascii="Times New Roman" w:hAnsi="Times New Roman" w:cs="Times New Roman"/>
          <w:sz w:val="24"/>
          <w:szCs w:val="24"/>
          <w:lang w:val="en-US"/>
        </w:rPr>
        <w:t>U</w:t>
      </w:r>
      <w:r w:rsidR="00A2008E" w:rsidRPr="00A2008E">
        <w:rPr>
          <w:rFonts w:ascii="Times New Roman" w:hAnsi="Times New Roman" w:cs="Times New Roman"/>
          <w:sz w:val="24"/>
          <w:szCs w:val="24"/>
          <w:lang w:val="kk-KZ"/>
        </w:rPr>
        <w:t>niversity named after L.N. Gumilyov</w:t>
      </w:r>
      <w:r w:rsidRPr="00A2008E">
        <w:rPr>
          <w:rFonts w:ascii="Times New Roman" w:hAnsi="Times New Roman" w:cs="Times New Roman"/>
          <w:sz w:val="24"/>
          <w:szCs w:val="24"/>
          <w:lang w:val="en-US"/>
        </w:rPr>
        <w:t xml:space="preserve">, </w:t>
      </w:r>
      <w:r w:rsidRPr="00FE0F09">
        <w:rPr>
          <w:rFonts w:ascii="Times New Roman" w:hAnsi="Times New Roman" w:cs="Times New Roman"/>
          <w:sz w:val="24"/>
          <w:szCs w:val="24"/>
          <w:lang w:val="en-US"/>
        </w:rPr>
        <w:t>zhanargul</w:t>
      </w:r>
      <w:r w:rsidRPr="00A2008E">
        <w:rPr>
          <w:rFonts w:ascii="Times New Roman" w:hAnsi="Times New Roman" w:cs="Times New Roman"/>
          <w:sz w:val="24"/>
          <w:szCs w:val="24"/>
          <w:lang w:val="en-US"/>
        </w:rPr>
        <w:t>.76@</w:t>
      </w:r>
      <w:r w:rsidRPr="00FE0F09">
        <w:rPr>
          <w:rFonts w:ascii="Times New Roman" w:hAnsi="Times New Roman" w:cs="Times New Roman"/>
          <w:sz w:val="24"/>
          <w:szCs w:val="24"/>
          <w:lang w:val="en-US"/>
        </w:rPr>
        <w:t>mail</w:t>
      </w:r>
      <w:r w:rsidRPr="00A2008E">
        <w:rPr>
          <w:rFonts w:ascii="Times New Roman" w:hAnsi="Times New Roman" w:cs="Times New Roman"/>
          <w:sz w:val="24"/>
          <w:szCs w:val="24"/>
          <w:lang w:val="en-US"/>
        </w:rPr>
        <w:t>.</w:t>
      </w:r>
      <w:r w:rsidRPr="00FE0F09">
        <w:rPr>
          <w:rFonts w:ascii="Times New Roman" w:hAnsi="Times New Roman" w:cs="Times New Roman"/>
          <w:sz w:val="24"/>
          <w:szCs w:val="24"/>
          <w:lang w:val="en-US"/>
        </w:rPr>
        <w:t>ru</w:t>
      </w:r>
      <w:r w:rsidRPr="00A2008E">
        <w:rPr>
          <w:rFonts w:ascii="Times New Roman" w:hAnsi="Times New Roman" w:cs="Times New Roman"/>
          <w:sz w:val="24"/>
          <w:szCs w:val="24"/>
          <w:lang w:val="en-US"/>
        </w:rPr>
        <w:t xml:space="preserve"> </w:t>
      </w:r>
    </w:p>
    <w:p w:rsidR="00302F4B" w:rsidRDefault="00302F4B" w:rsidP="00DE32B0">
      <w:pPr>
        <w:ind w:firstLine="709"/>
        <w:jc w:val="both"/>
        <w:rPr>
          <w:rFonts w:ascii="Times New Roman" w:hAnsi="Times New Roman" w:cs="Times New Roman"/>
          <w:b/>
          <w:sz w:val="24"/>
          <w:szCs w:val="24"/>
          <w:lang w:val="en-US"/>
        </w:rPr>
      </w:pPr>
    </w:p>
    <w:p w:rsidR="00F54E1A" w:rsidRPr="00F54E1A" w:rsidRDefault="00F54E1A" w:rsidP="00F54E1A">
      <w:pPr>
        <w:ind w:firstLine="708"/>
        <w:rPr>
          <w:rFonts w:ascii="Times New Roman" w:hAnsi="Times New Roman"/>
          <w:b/>
          <w:sz w:val="24"/>
          <w:szCs w:val="24"/>
          <w:lang w:val="en-US"/>
        </w:rPr>
      </w:pPr>
      <w:r w:rsidRPr="00F54E1A">
        <w:rPr>
          <w:rFonts w:ascii="Times New Roman" w:hAnsi="Times New Roman"/>
          <w:b/>
          <w:sz w:val="24"/>
          <w:szCs w:val="24"/>
          <w:lang w:val="en-US"/>
        </w:rPr>
        <w:t>R</w:t>
      </w:r>
      <w:r w:rsidRPr="00F54E1A">
        <w:rPr>
          <w:rFonts w:ascii="Times New Roman" w:hAnsi="Times New Roman"/>
          <w:b/>
          <w:sz w:val="24"/>
          <w:szCs w:val="24"/>
          <w:lang w:val="en-US"/>
        </w:rPr>
        <w:t>eferences</w:t>
      </w:r>
    </w:p>
    <w:p w:rsidR="0025640A" w:rsidRPr="00F54E1A" w:rsidRDefault="0025640A" w:rsidP="00F54E1A">
      <w:pPr>
        <w:ind w:firstLine="709"/>
        <w:jc w:val="both"/>
        <w:rPr>
          <w:rFonts w:ascii="Times New Roman" w:hAnsi="Times New Roman" w:cs="Times New Roman"/>
          <w:sz w:val="24"/>
          <w:szCs w:val="24"/>
        </w:rPr>
      </w:pPr>
      <w:r w:rsidRPr="00F54E1A">
        <w:rPr>
          <w:rFonts w:ascii="Times New Roman" w:hAnsi="Times New Roman" w:cs="Times New Roman"/>
          <w:sz w:val="24"/>
          <w:szCs w:val="24"/>
          <w:lang w:val="en-US"/>
        </w:rPr>
        <w:t>1.</w:t>
      </w:r>
      <w:r w:rsidR="00F54E1A" w:rsidRPr="00F54E1A">
        <w:rPr>
          <w:rFonts w:ascii="Times New Roman" w:hAnsi="Times New Roman" w:cs="Times New Roman"/>
          <w:sz w:val="24"/>
          <w:szCs w:val="24"/>
          <w:lang w:val="en-US"/>
        </w:rPr>
        <w:t xml:space="preserve"> </w:t>
      </w:r>
      <w:hyperlink r:id="rId16" w:history="1">
        <w:r w:rsidR="00F54E1A" w:rsidRPr="00F54E1A">
          <w:rPr>
            <w:rStyle w:val="a4"/>
            <w:rFonts w:ascii="Times New Roman" w:hAnsi="Times New Roman" w:cs="Times New Roman"/>
            <w:color w:val="auto"/>
            <w:sz w:val="24"/>
            <w:szCs w:val="24"/>
            <w:lang w:val="en-US"/>
          </w:rPr>
          <w:t>https://www.timeshighereducation.com/world-university-rankings/2020/world-ranking#!/page/0/length/25/sort_by/rank/sort_order/asc/cols/stats</w:t>
        </w:r>
      </w:hyperlink>
      <w:r w:rsidR="00F54E1A" w:rsidRPr="00F54E1A">
        <w:rPr>
          <w:rFonts w:ascii="Times New Roman" w:hAnsi="Times New Roman" w:cs="Times New Roman"/>
          <w:sz w:val="24"/>
          <w:szCs w:val="24"/>
          <w:lang w:val="en-US"/>
        </w:rPr>
        <w:t xml:space="preserve"> </w:t>
      </w:r>
      <w:r w:rsidR="00F54E1A" w:rsidRPr="00F54E1A">
        <w:rPr>
          <w:rFonts w:ascii="Times New Roman" w:hAnsi="Times New Roman" w:cs="Times New Roman"/>
          <w:sz w:val="24"/>
          <w:szCs w:val="24"/>
          <w:lang w:val="en-US"/>
        </w:rPr>
        <w:t xml:space="preserve">(accessed </w:t>
      </w:r>
      <w:r w:rsidR="00F54E1A" w:rsidRPr="00F54E1A">
        <w:rPr>
          <w:rFonts w:ascii="Times New Roman" w:hAnsi="Times New Roman" w:cs="Times New Roman"/>
          <w:sz w:val="24"/>
          <w:szCs w:val="24"/>
          <w:lang w:val="en-US"/>
        </w:rPr>
        <w:t>20 February 2020</w:t>
      </w:r>
      <w:r w:rsidR="00F54E1A" w:rsidRPr="00F54E1A">
        <w:rPr>
          <w:rFonts w:ascii="Times New Roman" w:hAnsi="Times New Roman" w:cs="Times New Roman"/>
          <w:sz w:val="24"/>
          <w:szCs w:val="24"/>
          <w:lang w:val="en-US"/>
        </w:rPr>
        <w:t xml:space="preserve">). </w:t>
      </w:r>
      <w:r w:rsidRPr="00F54E1A">
        <w:rPr>
          <w:rFonts w:ascii="Times New Roman" w:hAnsi="Times New Roman" w:cs="Times New Roman"/>
          <w:sz w:val="24"/>
          <w:szCs w:val="24"/>
        </w:rPr>
        <w:t>Рейтинг</w:t>
      </w:r>
      <w:r w:rsidRPr="00F54E1A">
        <w:rPr>
          <w:rFonts w:ascii="Times New Roman" w:hAnsi="Times New Roman" w:cs="Times New Roman"/>
          <w:sz w:val="24"/>
          <w:szCs w:val="24"/>
          <w:lang w:val="en-US"/>
        </w:rPr>
        <w:t xml:space="preserve"> </w:t>
      </w:r>
      <w:r w:rsidRPr="00F54E1A">
        <w:rPr>
          <w:rFonts w:ascii="Times New Roman" w:hAnsi="Times New Roman" w:cs="Times New Roman"/>
          <w:sz w:val="24"/>
          <w:szCs w:val="24"/>
        </w:rPr>
        <w:t>ТНЕ</w:t>
      </w:r>
      <w:r w:rsidRPr="00F54E1A">
        <w:rPr>
          <w:rFonts w:ascii="Times New Roman" w:hAnsi="Times New Roman" w:cs="Times New Roman"/>
          <w:sz w:val="24"/>
          <w:szCs w:val="24"/>
          <w:lang w:val="en-US"/>
        </w:rPr>
        <w:t xml:space="preserve">. </w:t>
      </w:r>
      <w:r w:rsidRPr="00F54E1A">
        <w:rPr>
          <w:rFonts w:ascii="Times New Roman" w:hAnsi="Times New Roman" w:cs="Times New Roman"/>
          <w:sz w:val="24"/>
          <w:szCs w:val="24"/>
        </w:rPr>
        <w:t xml:space="preserve">[Электронный ресурс]. </w:t>
      </w:r>
      <w:r w:rsidRPr="00F54E1A">
        <w:rPr>
          <w:rFonts w:ascii="Times New Roman" w:hAnsi="Times New Roman" w:cs="Times New Roman"/>
          <w:sz w:val="24"/>
          <w:szCs w:val="24"/>
          <w:lang w:val="en-US"/>
        </w:rPr>
        <w:t>URL</w:t>
      </w:r>
      <w:r w:rsidRPr="00F54E1A">
        <w:rPr>
          <w:rFonts w:ascii="Times New Roman" w:hAnsi="Times New Roman" w:cs="Times New Roman"/>
          <w:sz w:val="24"/>
          <w:szCs w:val="24"/>
        </w:rPr>
        <w:t>:  (дата обращения 20.02.2020).</w:t>
      </w:r>
    </w:p>
    <w:p w:rsidR="0025640A" w:rsidRPr="00F54E1A" w:rsidRDefault="0025640A" w:rsidP="00F54E1A">
      <w:pPr>
        <w:ind w:firstLine="709"/>
        <w:jc w:val="both"/>
        <w:rPr>
          <w:rFonts w:ascii="Times New Roman" w:hAnsi="Times New Roman" w:cs="Times New Roman"/>
          <w:sz w:val="24"/>
          <w:szCs w:val="24"/>
          <w:lang w:val="en-US"/>
        </w:rPr>
      </w:pPr>
      <w:r w:rsidRPr="00F54E1A">
        <w:rPr>
          <w:rFonts w:ascii="Times New Roman" w:hAnsi="Times New Roman" w:cs="Times New Roman"/>
          <w:sz w:val="24"/>
          <w:szCs w:val="24"/>
        </w:rPr>
        <w:t>2.</w:t>
      </w:r>
      <w:r w:rsidR="00F54E1A" w:rsidRPr="00F54E1A">
        <w:rPr>
          <w:rFonts w:ascii="Times New Roman" w:hAnsi="Times New Roman" w:cs="Times New Roman"/>
          <w:sz w:val="24"/>
          <w:szCs w:val="24"/>
        </w:rPr>
        <w:t xml:space="preserve">    </w:t>
      </w:r>
      <w:hyperlink r:id="rId17" w:history="1">
        <w:r w:rsidRPr="00F54E1A">
          <w:rPr>
            <w:rStyle w:val="a4"/>
            <w:rFonts w:ascii="Times New Roman" w:hAnsi="Times New Roman" w:cs="Times New Roman"/>
            <w:color w:val="auto"/>
            <w:sz w:val="24"/>
            <w:szCs w:val="24"/>
            <w:lang w:val="en-US"/>
          </w:rPr>
          <w:t>https://www.topuniversities.com/university-rankings/world-university-rankings/2020</w:t>
        </w:r>
      </w:hyperlink>
      <w:r w:rsidR="00F54E1A" w:rsidRPr="00F54E1A">
        <w:rPr>
          <w:rStyle w:val="a4"/>
          <w:rFonts w:ascii="Times New Roman" w:hAnsi="Times New Roman" w:cs="Times New Roman"/>
          <w:color w:val="auto"/>
          <w:sz w:val="24"/>
          <w:szCs w:val="24"/>
          <w:lang w:val="en-US"/>
        </w:rPr>
        <w:t xml:space="preserve"> </w:t>
      </w:r>
      <w:r w:rsidR="00F54E1A" w:rsidRPr="00F54E1A">
        <w:rPr>
          <w:rStyle w:val="a4"/>
          <w:rFonts w:ascii="Times New Roman" w:hAnsi="Times New Roman" w:cs="Times New Roman"/>
          <w:color w:val="auto"/>
          <w:sz w:val="24"/>
          <w:szCs w:val="24"/>
          <w:u w:val="none"/>
          <w:lang w:val="en-US"/>
        </w:rPr>
        <w:t>(</w:t>
      </w:r>
      <w:r w:rsidR="00F54E1A" w:rsidRPr="00F54E1A">
        <w:rPr>
          <w:rFonts w:ascii="Times New Roman" w:hAnsi="Times New Roman" w:cs="Times New Roman"/>
          <w:sz w:val="24"/>
          <w:szCs w:val="24"/>
          <w:lang w:val="en-US"/>
        </w:rPr>
        <w:t>accessed 20 February 2020</w:t>
      </w:r>
      <w:r w:rsidR="00F54E1A" w:rsidRPr="00F54E1A">
        <w:rPr>
          <w:rFonts w:ascii="Times New Roman" w:hAnsi="Times New Roman" w:cs="Times New Roman"/>
          <w:sz w:val="24"/>
          <w:szCs w:val="24"/>
          <w:lang w:val="en-US"/>
        </w:rPr>
        <w:t>)</w:t>
      </w:r>
      <w:r w:rsidRPr="00F54E1A">
        <w:rPr>
          <w:rFonts w:ascii="Times New Roman" w:hAnsi="Times New Roman" w:cs="Times New Roman"/>
          <w:sz w:val="24"/>
          <w:szCs w:val="24"/>
          <w:lang w:val="en-US"/>
        </w:rPr>
        <w:t>.</w:t>
      </w:r>
    </w:p>
    <w:p w:rsidR="0025640A" w:rsidRPr="00FE0F09" w:rsidRDefault="0025640A" w:rsidP="00F54E1A">
      <w:pPr>
        <w:ind w:firstLine="709"/>
        <w:jc w:val="both"/>
        <w:rPr>
          <w:rFonts w:ascii="Times New Roman" w:hAnsi="Times New Roman"/>
          <w:sz w:val="24"/>
          <w:szCs w:val="24"/>
          <w:lang w:val="en-US"/>
        </w:rPr>
      </w:pPr>
      <w:r w:rsidRPr="00F54E1A">
        <w:rPr>
          <w:rFonts w:ascii="Times New Roman" w:hAnsi="Times New Roman"/>
          <w:sz w:val="24"/>
          <w:szCs w:val="24"/>
        </w:rPr>
        <w:t>3.</w:t>
      </w:r>
      <w:r w:rsidRPr="00F54E1A">
        <w:rPr>
          <w:rFonts w:ascii="Times New Roman" w:hAnsi="Times New Roman"/>
          <w:sz w:val="28"/>
          <w:szCs w:val="28"/>
        </w:rPr>
        <w:t xml:space="preserve"> </w:t>
      </w:r>
      <w:proofErr w:type="spellStart"/>
      <w:r w:rsidRPr="00FE0F09">
        <w:rPr>
          <w:rFonts w:ascii="Times New Roman" w:hAnsi="Times New Roman"/>
          <w:sz w:val="24"/>
          <w:szCs w:val="24"/>
          <w:lang w:val="en-US"/>
        </w:rPr>
        <w:t>Uvaleeva</w:t>
      </w:r>
      <w:proofErr w:type="spellEnd"/>
      <w:r w:rsidRPr="00FE0F09">
        <w:rPr>
          <w:rFonts w:ascii="Times New Roman" w:hAnsi="Times New Roman"/>
          <w:sz w:val="24"/>
          <w:szCs w:val="24"/>
          <w:lang w:val="en-US"/>
        </w:rPr>
        <w:t xml:space="preserve"> </w:t>
      </w:r>
      <w:proofErr w:type="spellStart"/>
      <w:proofErr w:type="gramStart"/>
      <w:r w:rsidRPr="00FE0F09">
        <w:rPr>
          <w:rFonts w:ascii="Times New Roman" w:hAnsi="Times New Roman"/>
          <w:sz w:val="24"/>
          <w:szCs w:val="24"/>
          <w:lang w:val="en-US"/>
        </w:rPr>
        <w:t>Zh</w:t>
      </w:r>
      <w:proofErr w:type="spellEnd"/>
      <w:r w:rsidRPr="00FE0F09">
        <w:rPr>
          <w:rFonts w:ascii="Times New Roman" w:hAnsi="Times New Roman"/>
          <w:sz w:val="24"/>
          <w:szCs w:val="24"/>
          <w:lang w:val="en-US"/>
        </w:rPr>
        <w:t>.,</w:t>
      </w:r>
      <w:proofErr w:type="gramEnd"/>
      <w:r w:rsidRPr="00FE0F09">
        <w:rPr>
          <w:rFonts w:ascii="Times New Roman" w:hAnsi="Times New Roman"/>
          <w:sz w:val="24"/>
          <w:szCs w:val="24"/>
          <w:lang w:val="en-US"/>
        </w:rPr>
        <w:t xml:space="preserve"> </w:t>
      </w:r>
      <w:proofErr w:type="spellStart"/>
      <w:r w:rsidRPr="00FE0F09">
        <w:rPr>
          <w:rFonts w:ascii="Times New Roman" w:hAnsi="Times New Roman"/>
          <w:sz w:val="24"/>
          <w:szCs w:val="24"/>
          <w:lang w:val="en-US"/>
        </w:rPr>
        <w:t>Mukhiyayeva</w:t>
      </w:r>
      <w:proofErr w:type="spellEnd"/>
      <w:r w:rsidRPr="00FE0F09">
        <w:rPr>
          <w:rFonts w:ascii="Times New Roman" w:hAnsi="Times New Roman"/>
          <w:sz w:val="24"/>
          <w:szCs w:val="24"/>
          <w:lang w:val="en-US"/>
        </w:rPr>
        <w:t xml:space="preserve"> D., Baranova I., </w:t>
      </w:r>
      <w:proofErr w:type="spellStart"/>
      <w:r w:rsidRPr="00FE0F09">
        <w:rPr>
          <w:rFonts w:ascii="Times New Roman" w:hAnsi="Times New Roman"/>
          <w:sz w:val="24"/>
          <w:szCs w:val="24"/>
          <w:lang w:val="en-US"/>
        </w:rPr>
        <w:t>Valieva</w:t>
      </w:r>
      <w:proofErr w:type="spellEnd"/>
      <w:r w:rsidRPr="00FE0F09">
        <w:rPr>
          <w:rFonts w:ascii="Times New Roman" w:hAnsi="Times New Roman"/>
          <w:sz w:val="24"/>
          <w:szCs w:val="24"/>
          <w:lang w:val="en-US"/>
        </w:rPr>
        <w:t xml:space="preserve"> M., </w:t>
      </w:r>
      <w:proofErr w:type="spellStart"/>
      <w:r w:rsidRPr="00FE0F09">
        <w:rPr>
          <w:rFonts w:ascii="Times New Roman" w:hAnsi="Times New Roman"/>
          <w:sz w:val="24"/>
          <w:szCs w:val="24"/>
          <w:lang w:val="en-US"/>
        </w:rPr>
        <w:t>Kopylova</w:t>
      </w:r>
      <w:proofErr w:type="spellEnd"/>
      <w:r w:rsidRPr="00FE0F09">
        <w:rPr>
          <w:rFonts w:ascii="Times New Roman" w:hAnsi="Times New Roman"/>
          <w:sz w:val="24"/>
          <w:szCs w:val="24"/>
          <w:lang w:val="en-US"/>
        </w:rPr>
        <w:t xml:space="preserve"> O. Positioning of post-soviet universities in international ratings: case of entrepreneurship education // Journal of Entrepreneurship Education. – 2019. -  Volume 22, Issue 6. </w:t>
      </w:r>
    </w:p>
    <w:p w:rsidR="0025640A" w:rsidRPr="00A2008E" w:rsidRDefault="0025640A" w:rsidP="00F54E1A">
      <w:pPr>
        <w:ind w:firstLine="709"/>
        <w:jc w:val="both"/>
        <w:rPr>
          <w:rFonts w:ascii="Times New Roman" w:hAnsi="Times New Roman" w:cs="Times New Roman"/>
          <w:b/>
          <w:sz w:val="24"/>
          <w:szCs w:val="24"/>
          <w:lang w:val="en-US"/>
        </w:rPr>
      </w:pPr>
    </w:p>
    <w:sectPr w:rsidR="0025640A" w:rsidRPr="00A2008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ourier New">
    <w:panose1 w:val="02070309020205020404"/>
    <w:charset w:val="CC"/>
    <w:family w:val="modern"/>
    <w:pitch w:val="fixed"/>
    <w:sig w:usb0="E0002AFF" w:usb1="C0007843"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90227"/>
    <w:multiLevelType w:val="multilevel"/>
    <w:tmpl w:val="98AA2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0834CE2"/>
    <w:multiLevelType w:val="multilevel"/>
    <w:tmpl w:val="72D83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1A06BBF"/>
    <w:multiLevelType w:val="hybridMultilevel"/>
    <w:tmpl w:val="9064F894"/>
    <w:lvl w:ilvl="0" w:tplc="D55223E4">
      <w:start w:val="1"/>
      <w:numFmt w:val="bullet"/>
      <w:lvlText w:val=""/>
      <w:lvlJc w:val="left"/>
      <w:pPr>
        <w:tabs>
          <w:tab w:val="num" w:pos="720"/>
        </w:tabs>
        <w:ind w:left="720" w:hanging="360"/>
      </w:pPr>
      <w:rPr>
        <w:rFonts w:ascii="Wingdings" w:hAnsi="Wingdings" w:hint="default"/>
      </w:rPr>
    </w:lvl>
    <w:lvl w:ilvl="1" w:tplc="44CCA016" w:tentative="1">
      <w:start w:val="1"/>
      <w:numFmt w:val="bullet"/>
      <w:lvlText w:val=""/>
      <w:lvlJc w:val="left"/>
      <w:pPr>
        <w:tabs>
          <w:tab w:val="num" w:pos="1440"/>
        </w:tabs>
        <w:ind w:left="1440" w:hanging="360"/>
      </w:pPr>
      <w:rPr>
        <w:rFonts w:ascii="Wingdings" w:hAnsi="Wingdings" w:hint="default"/>
      </w:rPr>
    </w:lvl>
    <w:lvl w:ilvl="2" w:tplc="F1D8AB86" w:tentative="1">
      <w:start w:val="1"/>
      <w:numFmt w:val="bullet"/>
      <w:lvlText w:val=""/>
      <w:lvlJc w:val="left"/>
      <w:pPr>
        <w:tabs>
          <w:tab w:val="num" w:pos="2160"/>
        </w:tabs>
        <w:ind w:left="2160" w:hanging="360"/>
      </w:pPr>
      <w:rPr>
        <w:rFonts w:ascii="Wingdings" w:hAnsi="Wingdings" w:hint="default"/>
      </w:rPr>
    </w:lvl>
    <w:lvl w:ilvl="3" w:tplc="B0B0CA86" w:tentative="1">
      <w:start w:val="1"/>
      <w:numFmt w:val="bullet"/>
      <w:lvlText w:val=""/>
      <w:lvlJc w:val="left"/>
      <w:pPr>
        <w:tabs>
          <w:tab w:val="num" w:pos="2880"/>
        </w:tabs>
        <w:ind w:left="2880" w:hanging="360"/>
      </w:pPr>
      <w:rPr>
        <w:rFonts w:ascii="Wingdings" w:hAnsi="Wingdings" w:hint="default"/>
      </w:rPr>
    </w:lvl>
    <w:lvl w:ilvl="4" w:tplc="F4CA95DA" w:tentative="1">
      <w:start w:val="1"/>
      <w:numFmt w:val="bullet"/>
      <w:lvlText w:val=""/>
      <w:lvlJc w:val="left"/>
      <w:pPr>
        <w:tabs>
          <w:tab w:val="num" w:pos="3600"/>
        </w:tabs>
        <w:ind w:left="3600" w:hanging="360"/>
      </w:pPr>
      <w:rPr>
        <w:rFonts w:ascii="Wingdings" w:hAnsi="Wingdings" w:hint="default"/>
      </w:rPr>
    </w:lvl>
    <w:lvl w:ilvl="5" w:tplc="5E72D9D4" w:tentative="1">
      <w:start w:val="1"/>
      <w:numFmt w:val="bullet"/>
      <w:lvlText w:val=""/>
      <w:lvlJc w:val="left"/>
      <w:pPr>
        <w:tabs>
          <w:tab w:val="num" w:pos="4320"/>
        </w:tabs>
        <w:ind w:left="4320" w:hanging="360"/>
      </w:pPr>
      <w:rPr>
        <w:rFonts w:ascii="Wingdings" w:hAnsi="Wingdings" w:hint="default"/>
      </w:rPr>
    </w:lvl>
    <w:lvl w:ilvl="6" w:tplc="4ED0D636" w:tentative="1">
      <w:start w:val="1"/>
      <w:numFmt w:val="bullet"/>
      <w:lvlText w:val=""/>
      <w:lvlJc w:val="left"/>
      <w:pPr>
        <w:tabs>
          <w:tab w:val="num" w:pos="5040"/>
        </w:tabs>
        <w:ind w:left="5040" w:hanging="360"/>
      </w:pPr>
      <w:rPr>
        <w:rFonts w:ascii="Wingdings" w:hAnsi="Wingdings" w:hint="default"/>
      </w:rPr>
    </w:lvl>
    <w:lvl w:ilvl="7" w:tplc="8EE43208" w:tentative="1">
      <w:start w:val="1"/>
      <w:numFmt w:val="bullet"/>
      <w:lvlText w:val=""/>
      <w:lvlJc w:val="left"/>
      <w:pPr>
        <w:tabs>
          <w:tab w:val="num" w:pos="5760"/>
        </w:tabs>
        <w:ind w:left="5760" w:hanging="360"/>
      </w:pPr>
      <w:rPr>
        <w:rFonts w:ascii="Wingdings" w:hAnsi="Wingdings" w:hint="default"/>
      </w:rPr>
    </w:lvl>
    <w:lvl w:ilvl="8" w:tplc="A21CBE6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DD231F3"/>
    <w:multiLevelType w:val="hybridMultilevel"/>
    <w:tmpl w:val="921CC318"/>
    <w:lvl w:ilvl="0" w:tplc="9BB638F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32B0"/>
    <w:rsid w:val="00011331"/>
    <w:rsid w:val="00011E8C"/>
    <w:rsid w:val="001109ED"/>
    <w:rsid w:val="00122E4B"/>
    <w:rsid w:val="001A16FA"/>
    <w:rsid w:val="0025640A"/>
    <w:rsid w:val="00302F4B"/>
    <w:rsid w:val="00303F05"/>
    <w:rsid w:val="003060B5"/>
    <w:rsid w:val="0032788E"/>
    <w:rsid w:val="003559BB"/>
    <w:rsid w:val="003745F2"/>
    <w:rsid w:val="0038771C"/>
    <w:rsid w:val="003F642A"/>
    <w:rsid w:val="004C3DEF"/>
    <w:rsid w:val="005E4AC9"/>
    <w:rsid w:val="00660177"/>
    <w:rsid w:val="00685617"/>
    <w:rsid w:val="006A55E6"/>
    <w:rsid w:val="006D7C3F"/>
    <w:rsid w:val="00716A6A"/>
    <w:rsid w:val="0072082F"/>
    <w:rsid w:val="00736E58"/>
    <w:rsid w:val="00763D3A"/>
    <w:rsid w:val="007C0B7A"/>
    <w:rsid w:val="0082705A"/>
    <w:rsid w:val="008E74C1"/>
    <w:rsid w:val="00963DE1"/>
    <w:rsid w:val="00A2008E"/>
    <w:rsid w:val="00A324CC"/>
    <w:rsid w:val="00B03A87"/>
    <w:rsid w:val="00B32DB4"/>
    <w:rsid w:val="00B65BAC"/>
    <w:rsid w:val="00CD7E1E"/>
    <w:rsid w:val="00D45FCD"/>
    <w:rsid w:val="00DE32B0"/>
    <w:rsid w:val="00E90189"/>
    <w:rsid w:val="00F1069B"/>
    <w:rsid w:val="00F3656F"/>
    <w:rsid w:val="00F54E1A"/>
    <w:rsid w:val="00FB2C65"/>
    <w:rsid w:val="00FB5CCC"/>
    <w:rsid w:val="00FD2736"/>
    <w:rsid w:val="00FE0F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BF8F59-67AF-4058-AA4D-B12876BB3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A55E6"/>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6A55E6"/>
    <w:rPr>
      <w:color w:val="0000FF"/>
      <w:u w:val="single"/>
    </w:rPr>
  </w:style>
  <w:style w:type="paragraph" w:customStyle="1" w:styleId="Default">
    <w:name w:val="Default"/>
    <w:rsid w:val="006A55E6"/>
    <w:pPr>
      <w:autoSpaceDE w:val="0"/>
      <w:autoSpaceDN w:val="0"/>
      <w:adjustRightInd w:val="0"/>
      <w:jc w:val="left"/>
    </w:pPr>
    <w:rPr>
      <w:rFonts w:ascii="Times New Roman" w:hAnsi="Times New Roman" w:cs="Times New Roman"/>
      <w:color w:val="000000"/>
      <w:sz w:val="24"/>
      <w:szCs w:val="24"/>
    </w:rPr>
  </w:style>
  <w:style w:type="character" w:customStyle="1" w:styleId="nowrap">
    <w:name w:val="nowrap"/>
    <w:basedOn w:val="a0"/>
    <w:rsid w:val="006A55E6"/>
  </w:style>
  <w:style w:type="character" w:styleId="a5">
    <w:name w:val="Emphasis"/>
    <w:basedOn w:val="a0"/>
    <w:uiPriority w:val="20"/>
    <w:qFormat/>
    <w:rsid w:val="006A55E6"/>
    <w:rPr>
      <w:i/>
      <w:iCs/>
    </w:rPr>
  </w:style>
  <w:style w:type="character" w:styleId="a6">
    <w:name w:val="Strong"/>
    <w:basedOn w:val="a0"/>
    <w:uiPriority w:val="22"/>
    <w:qFormat/>
    <w:rsid w:val="006A55E6"/>
    <w:rPr>
      <w:b/>
      <w:bCs/>
    </w:rPr>
  </w:style>
  <w:style w:type="paragraph" w:styleId="a7">
    <w:name w:val="Normal (Web)"/>
    <w:basedOn w:val="a"/>
    <w:uiPriority w:val="99"/>
    <w:unhideWhenUsed/>
    <w:rsid w:val="006A55E6"/>
    <w:pPr>
      <w:spacing w:before="100" w:beforeAutospacing="1" w:after="100" w:afterAutospacing="1"/>
      <w:jc w:val="left"/>
    </w:pPr>
    <w:rPr>
      <w:rFonts w:ascii="Times New Roman" w:eastAsiaTheme="minorEastAsia" w:hAnsi="Times New Roman" w:cs="Times New Roman"/>
      <w:sz w:val="24"/>
      <w:szCs w:val="24"/>
      <w:lang w:eastAsia="ru-RU"/>
    </w:rPr>
  </w:style>
  <w:style w:type="paragraph" w:styleId="a8">
    <w:name w:val="Balloon Text"/>
    <w:basedOn w:val="a"/>
    <w:link w:val="a9"/>
    <w:uiPriority w:val="99"/>
    <w:semiHidden/>
    <w:unhideWhenUsed/>
    <w:rsid w:val="006A55E6"/>
    <w:pPr>
      <w:jc w:val="left"/>
    </w:pPr>
    <w:rPr>
      <w:rFonts w:ascii="Segoe UI" w:eastAsia="Calibri" w:hAnsi="Segoe UI" w:cs="Segoe UI"/>
      <w:sz w:val="18"/>
      <w:szCs w:val="18"/>
    </w:rPr>
  </w:style>
  <w:style w:type="character" w:customStyle="1" w:styleId="a9">
    <w:name w:val="Текст выноски Знак"/>
    <w:basedOn w:val="a0"/>
    <w:link w:val="a8"/>
    <w:uiPriority w:val="99"/>
    <w:semiHidden/>
    <w:rsid w:val="006A55E6"/>
    <w:rPr>
      <w:rFonts w:ascii="Segoe UI" w:eastAsia="Calibri" w:hAnsi="Segoe UI" w:cs="Segoe UI"/>
      <w:sz w:val="18"/>
      <w:szCs w:val="18"/>
    </w:rPr>
  </w:style>
  <w:style w:type="paragraph" w:styleId="aa">
    <w:name w:val="List Paragraph"/>
    <w:basedOn w:val="a"/>
    <w:uiPriority w:val="34"/>
    <w:qFormat/>
    <w:rsid w:val="00011331"/>
    <w:pPr>
      <w:ind w:left="720"/>
      <w:contextualSpacing/>
    </w:pPr>
  </w:style>
  <w:style w:type="paragraph" w:styleId="HTML">
    <w:name w:val="HTML Preformatted"/>
    <w:basedOn w:val="a"/>
    <w:link w:val="HTML0"/>
    <w:uiPriority w:val="99"/>
    <w:unhideWhenUsed/>
    <w:rsid w:val="00F365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3656F"/>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739436">
      <w:bodyDiv w:val="1"/>
      <w:marLeft w:val="0"/>
      <w:marRight w:val="0"/>
      <w:marTop w:val="0"/>
      <w:marBottom w:val="0"/>
      <w:divBdr>
        <w:top w:val="none" w:sz="0" w:space="0" w:color="auto"/>
        <w:left w:val="none" w:sz="0" w:space="0" w:color="auto"/>
        <w:bottom w:val="none" w:sz="0" w:space="0" w:color="auto"/>
        <w:right w:val="none" w:sz="0" w:space="0" w:color="auto"/>
      </w:divBdr>
    </w:div>
    <w:div w:id="1047803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aznu.kz/" TargetMode="External"/><Relationship Id="rId13" Type="http://schemas.openxmlformats.org/officeDocument/2006/relationships/hyperlink" Target="https://www.topuniversities.com/university-rankings/world-university-rankings/2020"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ru.wikipedia.org/wiki/%D0%95%D0%B2%D1%80%D0%B0%D0%B7%D0%B8%D0%B9%D1%81%D0%BA%D0%B8%D0%B9_%D0%BD%D0%B0%D1%86%D0%B8%D0%BE%D0%BD%D0%B0%D0%BB%D1%8C%D0%BD%D1%8B%D0%B9_%D1%83%D0%BD%D0%B8%D0%B2%D0%B5%D1%80%D1%81%D0%B8%D1%82%D0%B5%D1%82_%D0%B8%D0%BC%D0%B5%D0%BD%D0%B8_%D0%9B._%D0%9D._%D0%93%D1%83%D0%BC%D0%B8%D0%BB%D1%91%D0%B2%D0%B0" TargetMode="External"/><Relationship Id="rId12" Type="http://schemas.openxmlformats.org/officeDocument/2006/relationships/hyperlink" Target="https://www.timeshighereducation.com/world-university-rankings/2020/world-ranking" TargetMode="External"/><Relationship Id="rId17" Type="http://schemas.openxmlformats.org/officeDocument/2006/relationships/hyperlink" Target="https://www.topuniversities.com/university-rankings/world-university-rankings/2020" TargetMode="External"/><Relationship Id="rId2" Type="http://schemas.openxmlformats.org/officeDocument/2006/relationships/numbering" Target="numbering.xml"/><Relationship Id="rId16" Type="http://schemas.openxmlformats.org/officeDocument/2006/relationships/hyperlink" Target="https://www.timeshighereducation.com/world-university-rankings/2020/world-ranking#!/page/0/length/25/sort_by/rank/sort_order/asc/cols/stats" TargetMode="External"/><Relationship Id="rId1" Type="http://schemas.openxmlformats.org/officeDocument/2006/relationships/customXml" Target="../customXml/item1.xml"/><Relationship Id="rId6" Type="http://schemas.openxmlformats.org/officeDocument/2006/relationships/hyperlink" Target="https://ru.wikipedia.org/wiki/%D0%9A%D0%B0%D0%B7%D0%B0%D1%85%D1%81%D0%BA%D0%B8%D0%B9_%D0%BD%D0%B0%D1%86%D0%B8%D0%BE%D0%BD%D0%B0%D0%BB%D1%8C%D0%BD%D1%8B%D0%B9_%D1%83%D0%BD%D0%B8%D0%B2%D0%B5%D1%80%D1%81%D0%B8%D1%82%D0%B5%D1%82_%D0%B8%D0%BC%D0%B5%D0%BD%D0%B8_%D0%B0%D0%BB%D1%8C-%D0%A4%D0%B0%D1%80%D0%B0%D0%B1%D0%B8" TargetMode="Externa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mailto:maral.1978@mail.ru" TargetMode="Externa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mailto:maral.1978@mail.ru"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Национальные вузы Республики</a:t>
            </a:r>
            <a:r>
              <a:rPr lang="ru-RU" sz="1200" baseline="0">
                <a:latin typeface="Times New Roman" panose="02020603050405020304" pitchFamily="18" charset="0"/>
                <a:cs typeface="Times New Roman" panose="02020603050405020304" pitchFamily="18" charset="0"/>
              </a:rPr>
              <a:t> Казахстан в рейтинге </a:t>
            </a:r>
            <a:r>
              <a:rPr lang="en-US" sz="1200" baseline="0">
                <a:latin typeface="Times New Roman" panose="02020603050405020304" pitchFamily="18" charset="0"/>
                <a:cs typeface="Times New Roman" panose="02020603050405020304" pitchFamily="18" charset="0"/>
              </a:rPr>
              <a:t>QS</a:t>
            </a:r>
            <a:r>
              <a:rPr lang="ru-RU" sz="12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6.6039661708953049E-2"/>
          <c:y val="0.19046931633545808"/>
          <c:w val="0.90849737532808394"/>
          <c:h val="0.55506499187601555"/>
        </c:manualLayout>
      </c:layout>
      <c:lineChart>
        <c:grouping val="standard"/>
        <c:varyColors val="0"/>
        <c:ser>
          <c:idx val="0"/>
          <c:order val="0"/>
          <c:tx>
            <c:strRef>
              <c:f>Лист1!$B$1</c:f>
              <c:strCache>
                <c:ptCount val="1"/>
                <c:pt idx="0">
                  <c:v>KazNU</c:v>
                </c:pt>
              </c:strCache>
            </c:strRef>
          </c:tx>
          <c:spPr>
            <a:ln w="28575" cap="rnd">
              <a:solidFill>
                <a:schemeClr val="tx1"/>
              </a:solidFill>
              <a:prstDash val="sysDot"/>
              <a:round/>
            </a:ln>
            <a:effectLst/>
          </c:spPr>
          <c:marker>
            <c:symbol val="circle"/>
            <c:size val="5"/>
            <c:spPr>
              <a:solidFill>
                <a:schemeClr val="tx1"/>
              </a:solidFill>
              <a:ln w="9525">
                <a:solidFill>
                  <a:schemeClr val="tx1"/>
                </a:solidFill>
              </a:ln>
              <a:effectLst/>
            </c:spPr>
          </c:marker>
          <c:cat>
            <c:numRef>
              <c:f>Лист1!$A$2:$A$9</c:f>
              <c:numCache>
                <c:formatCode>General</c:formatCode>
                <c:ptCount val="8"/>
                <c:pt idx="0">
                  <c:v>2012</c:v>
                </c:pt>
                <c:pt idx="1">
                  <c:v>2014</c:v>
                </c:pt>
                <c:pt idx="2">
                  <c:v>2015</c:v>
                </c:pt>
                <c:pt idx="3">
                  <c:v>2016</c:v>
                </c:pt>
                <c:pt idx="4">
                  <c:v>2017</c:v>
                </c:pt>
                <c:pt idx="5">
                  <c:v>2018</c:v>
                </c:pt>
                <c:pt idx="6">
                  <c:v>2019</c:v>
                </c:pt>
                <c:pt idx="7">
                  <c:v>2020</c:v>
                </c:pt>
              </c:numCache>
            </c:numRef>
          </c:cat>
          <c:val>
            <c:numRef>
              <c:f>Лист1!$B$2:$B$9</c:f>
              <c:numCache>
                <c:formatCode>General</c:formatCode>
                <c:ptCount val="8"/>
                <c:pt idx="0">
                  <c:v>400</c:v>
                </c:pt>
                <c:pt idx="1">
                  <c:v>299</c:v>
                </c:pt>
                <c:pt idx="2">
                  <c:v>305</c:v>
                </c:pt>
                <c:pt idx="3">
                  <c:v>275</c:v>
                </c:pt>
                <c:pt idx="4">
                  <c:v>236</c:v>
                </c:pt>
                <c:pt idx="5">
                  <c:v>236</c:v>
                </c:pt>
                <c:pt idx="6">
                  <c:v>220</c:v>
                </c:pt>
                <c:pt idx="7">
                  <c:v>207</c:v>
                </c:pt>
              </c:numCache>
            </c:numRef>
          </c:val>
          <c:smooth val="0"/>
        </c:ser>
        <c:ser>
          <c:idx val="1"/>
          <c:order val="1"/>
          <c:tx>
            <c:strRef>
              <c:f>Лист1!$C$1</c:f>
              <c:strCache>
                <c:ptCount val="1"/>
                <c:pt idx="0">
                  <c:v>ENU</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numRef>
              <c:f>Лист1!$A$2:$A$9</c:f>
              <c:numCache>
                <c:formatCode>General</c:formatCode>
                <c:ptCount val="8"/>
                <c:pt idx="0">
                  <c:v>2012</c:v>
                </c:pt>
                <c:pt idx="1">
                  <c:v>2014</c:v>
                </c:pt>
                <c:pt idx="2">
                  <c:v>2015</c:v>
                </c:pt>
                <c:pt idx="3">
                  <c:v>2016</c:v>
                </c:pt>
                <c:pt idx="4">
                  <c:v>2017</c:v>
                </c:pt>
                <c:pt idx="5">
                  <c:v>2018</c:v>
                </c:pt>
                <c:pt idx="6">
                  <c:v>2019</c:v>
                </c:pt>
                <c:pt idx="7">
                  <c:v>2020</c:v>
                </c:pt>
              </c:numCache>
            </c:numRef>
          </c:cat>
          <c:val>
            <c:numRef>
              <c:f>Лист1!$C$2:$C$9</c:f>
              <c:numCache>
                <c:formatCode>General</c:formatCode>
                <c:ptCount val="8"/>
                <c:pt idx="0">
                  <c:v>369</c:v>
                </c:pt>
                <c:pt idx="1">
                  <c:v>303</c:v>
                </c:pt>
                <c:pt idx="2">
                  <c:v>324</c:v>
                </c:pt>
                <c:pt idx="3">
                  <c:v>371</c:v>
                </c:pt>
                <c:pt idx="4">
                  <c:v>345</c:v>
                </c:pt>
                <c:pt idx="5">
                  <c:v>336</c:v>
                </c:pt>
                <c:pt idx="6">
                  <c:v>394</c:v>
                </c:pt>
                <c:pt idx="7">
                  <c:v>418</c:v>
                </c:pt>
              </c:numCache>
            </c:numRef>
          </c:val>
          <c:smooth val="0"/>
        </c:ser>
        <c:ser>
          <c:idx val="2"/>
          <c:order val="2"/>
          <c:tx>
            <c:strRef>
              <c:f>Лист1!$D$1</c:f>
              <c:strCache>
                <c:ptCount val="1"/>
                <c:pt idx="0">
                  <c:v>Satbayev University</c:v>
                </c:pt>
              </c:strCache>
            </c:strRef>
          </c:tx>
          <c:spPr>
            <a:ln w="28575" cap="rnd">
              <a:solidFill>
                <a:schemeClr val="tx1"/>
              </a:solidFill>
              <a:prstDash val="sysDash"/>
              <a:round/>
            </a:ln>
            <a:effectLst/>
          </c:spPr>
          <c:marker>
            <c:symbol val="circle"/>
            <c:size val="5"/>
            <c:spPr>
              <a:solidFill>
                <a:schemeClr val="tx1"/>
              </a:solidFill>
              <a:ln w="9525">
                <a:solidFill>
                  <a:schemeClr val="accent3"/>
                </a:solidFill>
              </a:ln>
              <a:effectLst/>
            </c:spPr>
          </c:marker>
          <c:cat>
            <c:numRef>
              <c:f>Лист1!$A$2:$A$9</c:f>
              <c:numCache>
                <c:formatCode>General</c:formatCode>
                <c:ptCount val="8"/>
                <c:pt idx="0">
                  <c:v>2012</c:v>
                </c:pt>
                <c:pt idx="1">
                  <c:v>2014</c:v>
                </c:pt>
                <c:pt idx="2">
                  <c:v>2015</c:v>
                </c:pt>
                <c:pt idx="3">
                  <c:v>2016</c:v>
                </c:pt>
                <c:pt idx="4">
                  <c:v>2017</c:v>
                </c:pt>
                <c:pt idx="5">
                  <c:v>2018</c:v>
                </c:pt>
                <c:pt idx="6">
                  <c:v>2019</c:v>
                </c:pt>
                <c:pt idx="7">
                  <c:v>2020</c:v>
                </c:pt>
              </c:numCache>
            </c:numRef>
          </c:cat>
          <c:val>
            <c:numRef>
              <c:f>Лист1!$D$2:$D$9</c:f>
              <c:numCache>
                <c:formatCode>General</c:formatCode>
                <c:ptCount val="8"/>
                <c:pt idx="0">
                  <c:v>601</c:v>
                </c:pt>
                <c:pt idx="1">
                  <c:v>701</c:v>
                </c:pt>
                <c:pt idx="2">
                  <c:v>601</c:v>
                </c:pt>
                <c:pt idx="3">
                  <c:v>551</c:v>
                </c:pt>
                <c:pt idx="4">
                  <c:v>411</c:v>
                </c:pt>
                <c:pt idx="5">
                  <c:v>411</c:v>
                </c:pt>
                <c:pt idx="6">
                  <c:v>464</c:v>
                </c:pt>
                <c:pt idx="7">
                  <c:v>561</c:v>
                </c:pt>
              </c:numCache>
            </c:numRef>
          </c:val>
          <c:smooth val="0"/>
        </c:ser>
        <c:ser>
          <c:idx val="3"/>
          <c:order val="3"/>
          <c:tx>
            <c:strRef>
              <c:f>Лист1!$E$1</c:f>
              <c:strCache>
                <c:ptCount val="1"/>
                <c:pt idx="0">
                  <c:v>Abai Kazakh National Pedagogical University</c:v>
                </c:pt>
              </c:strCache>
            </c:strRef>
          </c:tx>
          <c:spPr>
            <a:ln w="28575" cap="rnd">
              <a:solidFill>
                <a:schemeClr val="tx1"/>
              </a:solidFill>
              <a:prstDash val="dashDot"/>
              <a:round/>
            </a:ln>
            <a:effectLst/>
          </c:spPr>
          <c:marker>
            <c:symbol val="circle"/>
            <c:size val="5"/>
            <c:spPr>
              <a:solidFill>
                <a:schemeClr val="tx1"/>
              </a:solidFill>
              <a:ln w="9525">
                <a:solidFill>
                  <a:schemeClr val="tx1"/>
                </a:solidFill>
              </a:ln>
              <a:effectLst/>
            </c:spPr>
          </c:marker>
          <c:cat>
            <c:numRef>
              <c:f>Лист1!$A$2:$A$9</c:f>
              <c:numCache>
                <c:formatCode>General</c:formatCode>
                <c:ptCount val="8"/>
                <c:pt idx="0">
                  <c:v>2012</c:v>
                </c:pt>
                <c:pt idx="1">
                  <c:v>2014</c:v>
                </c:pt>
                <c:pt idx="2">
                  <c:v>2015</c:v>
                </c:pt>
                <c:pt idx="3">
                  <c:v>2016</c:v>
                </c:pt>
                <c:pt idx="4">
                  <c:v>2017</c:v>
                </c:pt>
                <c:pt idx="5">
                  <c:v>2018</c:v>
                </c:pt>
                <c:pt idx="6">
                  <c:v>2019</c:v>
                </c:pt>
                <c:pt idx="7">
                  <c:v>2020</c:v>
                </c:pt>
              </c:numCache>
            </c:numRef>
          </c:cat>
          <c:val>
            <c:numRef>
              <c:f>Лист1!$E$2:$E$9</c:f>
              <c:numCache>
                <c:formatCode>General</c:formatCode>
                <c:ptCount val="8"/>
                <c:pt idx="0">
                  <c:v>601</c:v>
                </c:pt>
                <c:pt idx="1">
                  <c:v>701</c:v>
                </c:pt>
                <c:pt idx="2">
                  <c:v>651</c:v>
                </c:pt>
                <c:pt idx="3">
                  <c:v>601</c:v>
                </c:pt>
                <c:pt idx="4">
                  <c:v>501</c:v>
                </c:pt>
                <c:pt idx="5">
                  <c:v>491</c:v>
                </c:pt>
                <c:pt idx="6">
                  <c:v>481</c:v>
                </c:pt>
                <c:pt idx="7">
                  <c:v>561</c:v>
                </c:pt>
              </c:numCache>
            </c:numRef>
          </c:val>
          <c:smooth val="0"/>
        </c:ser>
        <c:ser>
          <c:idx val="4"/>
          <c:order val="4"/>
          <c:tx>
            <c:strRef>
              <c:f>Лист1!$F$1</c:f>
              <c:strCache>
                <c:ptCount val="1"/>
                <c:pt idx="0">
                  <c:v>KazNAU</c:v>
                </c:pt>
              </c:strCache>
            </c:strRef>
          </c:tx>
          <c:spPr>
            <a:ln w="28575" cap="rnd" cmpd="dbl">
              <a:solidFill>
                <a:schemeClr val="tx1"/>
              </a:solidFill>
              <a:prstDash val="sysDash"/>
              <a:round/>
            </a:ln>
            <a:effectLst/>
          </c:spPr>
          <c:marker>
            <c:symbol val="circle"/>
            <c:size val="5"/>
            <c:spPr>
              <a:solidFill>
                <a:schemeClr val="tx1"/>
              </a:solidFill>
              <a:ln w="9525">
                <a:solidFill>
                  <a:schemeClr val="bg1"/>
                </a:solidFill>
              </a:ln>
              <a:effectLst/>
            </c:spPr>
          </c:marker>
          <c:cat>
            <c:numRef>
              <c:f>Лист1!$A$2:$A$9</c:f>
              <c:numCache>
                <c:formatCode>General</c:formatCode>
                <c:ptCount val="8"/>
                <c:pt idx="0">
                  <c:v>2012</c:v>
                </c:pt>
                <c:pt idx="1">
                  <c:v>2014</c:v>
                </c:pt>
                <c:pt idx="2">
                  <c:v>2015</c:v>
                </c:pt>
                <c:pt idx="3">
                  <c:v>2016</c:v>
                </c:pt>
                <c:pt idx="4">
                  <c:v>2017</c:v>
                </c:pt>
                <c:pt idx="5">
                  <c:v>2018</c:v>
                </c:pt>
                <c:pt idx="6">
                  <c:v>2019</c:v>
                </c:pt>
                <c:pt idx="7">
                  <c:v>2020</c:v>
                </c:pt>
              </c:numCache>
            </c:numRef>
          </c:cat>
          <c:val>
            <c:numRef>
              <c:f>Лист1!$F$2:$F$9</c:f>
              <c:numCache>
                <c:formatCode>General</c:formatCode>
                <c:ptCount val="8"/>
                <c:pt idx="3">
                  <c:v>701</c:v>
                </c:pt>
                <c:pt idx="6">
                  <c:v>651</c:v>
                </c:pt>
                <c:pt idx="7">
                  <c:v>651</c:v>
                </c:pt>
              </c:numCache>
            </c:numRef>
          </c:val>
          <c:smooth val="0"/>
        </c:ser>
        <c:dLbls>
          <c:showLegendKey val="0"/>
          <c:showVal val="0"/>
          <c:showCatName val="0"/>
          <c:showSerName val="0"/>
          <c:showPercent val="0"/>
          <c:showBubbleSize val="0"/>
        </c:dLbls>
        <c:marker val="1"/>
        <c:smooth val="0"/>
        <c:axId val="119210248"/>
        <c:axId val="209667744"/>
      </c:lineChart>
      <c:catAx>
        <c:axId val="119210248"/>
        <c:scaling>
          <c:orientation val="minMax"/>
        </c:scaling>
        <c:delete val="0"/>
        <c:axPos val="t"/>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9667744"/>
        <c:crosses val="autoZero"/>
        <c:auto val="1"/>
        <c:lblAlgn val="ctr"/>
        <c:lblOffset val="100"/>
        <c:noMultiLvlLbl val="0"/>
      </c:catAx>
      <c:valAx>
        <c:axId val="209667744"/>
        <c:scaling>
          <c:orientation val="maxMin"/>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9210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Государственные вузы РК в рейтинге</a:t>
            </a:r>
            <a:r>
              <a:rPr lang="ru-RU" sz="1200" baseline="0">
                <a:latin typeface="Times New Roman" panose="02020603050405020304" pitchFamily="18" charset="0"/>
                <a:cs typeface="Times New Roman" panose="02020603050405020304" pitchFamily="18" charset="0"/>
              </a:rPr>
              <a:t> </a:t>
            </a:r>
            <a:r>
              <a:rPr lang="en-US" sz="1200" baseline="0">
                <a:latin typeface="Times New Roman" panose="02020603050405020304" pitchFamily="18" charset="0"/>
                <a:cs typeface="Times New Roman" panose="02020603050405020304" pitchFamily="18" charset="0"/>
              </a:rPr>
              <a:t>QS</a:t>
            </a:r>
            <a:r>
              <a:rPr lang="ru-RU" baseline="0"/>
              <a:t> </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SKSU</c:v>
                </c:pt>
              </c:strCache>
            </c:strRef>
          </c:tx>
          <c:spPr>
            <a:ln w="28575" cap="rnd">
              <a:solidFill>
                <a:schemeClr val="tx1"/>
              </a:solidFill>
              <a:round/>
            </a:ln>
            <a:effectLst/>
          </c:spPr>
          <c:marker>
            <c:symbol val="none"/>
          </c:marker>
          <c:dLbls>
            <c:dLbl>
              <c:idx val="6"/>
              <c:tx>
                <c:rich>
                  <a:bodyPr/>
                  <a:lstStyle/>
                  <a:p>
                    <a:r>
                      <a:rPr lang="en-US"/>
                      <a:t>SKSU</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Лист1!$A$2:$A$9</c:f>
              <c:numCache>
                <c:formatCode>General</c:formatCode>
                <c:ptCount val="8"/>
                <c:pt idx="0">
                  <c:v>2012</c:v>
                </c:pt>
                <c:pt idx="1">
                  <c:v>2014</c:v>
                </c:pt>
                <c:pt idx="2">
                  <c:v>2015</c:v>
                </c:pt>
                <c:pt idx="3">
                  <c:v>2016</c:v>
                </c:pt>
                <c:pt idx="4">
                  <c:v>2017</c:v>
                </c:pt>
                <c:pt idx="5">
                  <c:v>2018</c:v>
                </c:pt>
                <c:pt idx="6">
                  <c:v>2019</c:v>
                </c:pt>
                <c:pt idx="7">
                  <c:v>2020</c:v>
                </c:pt>
              </c:numCache>
            </c:numRef>
          </c:cat>
          <c:val>
            <c:numRef>
              <c:f>Лист1!$B$2:$B$9</c:f>
              <c:numCache>
                <c:formatCode>General</c:formatCode>
                <c:ptCount val="8"/>
                <c:pt idx="0">
                  <c:v>601</c:v>
                </c:pt>
                <c:pt idx="1">
                  <c:v>651</c:v>
                </c:pt>
                <c:pt idx="2">
                  <c:v>651</c:v>
                </c:pt>
                <c:pt idx="3">
                  <c:v>701</c:v>
                </c:pt>
                <c:pt idx="4">
                  <c:v>601</c:v>
                </c:pt>
                <c:pt idx="5">
                  <c:v>501</c:v>
                </c:pt>
                <c:pt idx="6">
                  <c:v>480</c:v>
                </c:pt>
                <c:pt idx="7">
                  <c:v>491</c:v>
                </c:pt>
              </c:numCache>
            </c:numRef>
          </c:val>
          <c:smooth val="0"/>
        </c:ser>
        <c:ser>
          <c:idx val="1"/>
          <c:order val="1"/>
          <c:tx>
            <c:strRef>
              <c:f>Лист1!$C$1</c:f>
              <c:strCache>
                <c:ptCount val="1"/>
                <c:pt idx="0">
                  <c:v>Buketov Karaganda State University</c:v>
                </c:pt>
              </c:strCache>
            </c:strRef>
          </c:tx>
          <c:spPr>
            <a:ln w="28575" cap="rnd">
              <a:solidFill>
                <a:schemeClr val="tx1"/>
              </a:solidFill>
              <a:prstDash val="sysDot"/>
              <a:round/>
            </a:ln>
            <a:effectLst/>
          </c:spPr>
          <c:marker>
            <c:symbol val="none"/>
          </c:marker>
          <c:dLbls>
            <c:dLbl>
              <c:idx val="5"/>
              <c:layout>
                <c:manualLayout>
                  <c:x val="1.3888888888888888E-2"/>
                  <c:y val="-3.5714285714285858E-2"/>
                </c:manualLayout>
              </c:layout>
              <c:tx>
                <c:rich>
                  <a:bodyPr/>
                  <a:lstStyle/>
                  <a:p>
                    <a:r>
                      <a:rPr lang="en-US"/>
                      <a:t>Buketov</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Лист1!$A$2:$A$9</c:f>
              <c:numCache>
                <c:formatCode>General</c:formatCode>
                <c:ptCount val="8"/>
                <c:pt idx="0">
                  <c:v>2012</c:v>
                </c:pt>
                <c:pt idx="1">
                  <c:v>2014</c:v>
                </c:pt>
                <c:pt idx="2">
                  <c:v>2015</c:v>
                </c:pt>
                <c:pt idx="3">
                  <c:v>2016</c:v>
                </c:pt>
                <c:pt idx="4">
                  <c:v>2017</c:v>
                </c:pt>
                <c:pt idx="5">
                  <c:v>2018</c:v>
                </c:pt>
                <c:pt idx="6">
                  <c:v>2019</c:v>
                </c:pt>
                <c:pt idx="7">
                  <c:v>2020</c:v>
                </c:pt>
              </c:numCache>
            </c:numRef>
          </c:cat>
          <c:val>
            <c:numRef>
              <c:f>Лист1!$C$2:$C$9</c:f>
              <c:numCache>
                <c:formatCode>General</c:formatCode>
                <c:ptCount val="8"/>
                <c:pt idx="0">
                  <c:v>601</c:v>
                </c:pt>
                <c:pt idx="1">
                  <c:v>701</c:v>
                </c:pt>
                <c:pt idx="2">
                  <c:v>701</c:v>
                </c:pt>
                <c:pt idx="3">
                  <c:v>701</c:v>
                </c:pt>
                <c:pt idx="4">
                  <c:v>701</c:v>
                </c:pt>
                <c:pt idx="5">
                  <c:v>651</c:v>
                </c:pt>
                <c:pt idx="6">
                  <c:v>651</c:v>
                </c:pt>
                <c:pt idx="7">
                  <c:v>801</c:v>
                </c:pt>
              </c:numCache>
            </c:numRef>
          </c:val>
          <c:smooth val="0"/>
        </c:ser>
        <c:ser>
          <c:idx val="2"/>
          <c:order val="2"/>
          <c:tx>
            <c:strRef>
              <c:f>Лист1!$D$1</c:f>
              <c:strCache>
                <c:ptCount val="1"/>
                <c:pt idx="0">
                  <c:v>KSTU</c:v>
                </c:pt>
              </c:strCache>
            </c:strRef>
          </c:tx>
          <c:spPr>
            <a:ln w="28575" cap="rnd">
              <a:solidFill>
                <a:schemeClr val="tx1"/>
              </a:solidFill>
              <a:prstDash val="sysDash"/>
              <a:round/>
            </a:ln>
            <a:effectLst/>
          </c:spPr>
          <c:marker>
            <c:symbol val="none"/>
          </c:marker>
          <c:dLbls>
            <c:dLbl>
              <c:idx val="6"/>
              <c:layout>
                <c:manualLayout>
                  <c:x val="-0.11805555555555564"/>
                  <c:y val="1.1904761904761904E-2"/>
                </c:manualLayout>
              </c:layout>
              <c:tx>
                <c:rich>
                  <a:bodyPr/>
                  <a:lstStyle/>
                  <a:p>
                    <a:r>
                      <a:rPr lang="en-US"/>
                      <a:t>KSTU</a:t>
                    </a:r>
                  </a:p>
                </c:rich>
              </c:tx>
              <c:showLegendKey val="0"/>
              <c:showVal val="1"/>
              <c:showCatName val="1"/>
              <c:showSerName val="0"/>
              <c:showPercent val="0"/>
              <c:showBubbleSize val="0"/>
              <c:extLst>
                <c:ext xmlns:c15="http://schemas.microsoft.com/office/drawing/2012/chart" uri="{CE6537A1-D6FC-4f65-9D91-7224C49458BB}"/>
              </c:extLst>
            </c:dLbl>
            <c:dLbl>
              <c:idx val="7"/>
              <c:delete val="1"/>
              <c:extLs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numRef>
              <c:f>Лист1!$A$2:$A$9</c:f>
              <c:numCache>
                <c:formatCode>General</c:formatCode>
                <c:ptCount val="8"/>
                <c:pt idx="0">
                  <c:v>2012</c:v>
                </c:pt>
                <c:pt idx="1">
                  <c:v>2014</c:v>
                </c:pt>
                <c:pt idx="2">
                  <c:v>2015</c:v>
                </c:pt>
                <c:pt idx="3">
                  <c:v>2016</c:v>
                </c:pt>
                <c:pt idx="4">
                  <c:v>2017</c:v>
                </c:pt>
                <c:pt idx="5">
                  <c:v>2018</c:v>
                </c:pt>
                <c:pt idx="6">
                  <c:v>2019</c:v>
                </c:pt>
                <c:pt idx="7">
                  <c:v>2020</c:v>
                </c:pt>
              </c:numCache>
            </c:numRef>
          </c:cat>
          <c:val>
            <c:numRef>
              <c:f>Лист1!$D$2:$D$9</c:f>
              <c:numCache>
                <c:formatCode>General</c:formatCode>
                <c:ptCount val="8"/>
                <c:pt idx="6">
                  <c:v>751</c:v>
                </c:pt>
                <c:pt idx="7">
                  <c:v>801</c:v>
                </c:pt>
              </c:numCache>
            </c:numRef>
          </c:val>
          <c:smooth val="0"/>
        </c:ser>
        <c:dLbls>
          <c:showLegendKey val="0"/>
          <c:showVal val="0"/>
          <c:showCatName val="0"/>
          <c:showSerName val="0"/>
          <c:showPercent val="0"/>
          <c:showBubbleSize val="0"/>
        </c:dLbls>
        <c:smooth val="0"/>
        <c:axId val="209668528"/>
        <c:axId val="209668920"/>
      </c:lineChart>
      <c:catAx>
        <c:axId val="209668528"/>
        <c:scaling>
          <c:orientation val="minMax"/>
        </c:scaling>
        <c:delete val="0"/>
        <c:axPos val="t"/>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9668920"/>
        <c:crosses val="autoZero"/>
        <c:auto val="1"/>
        <c:lblAlgn val="ctr"/>
        <c:lblOffset val="100"/>
        <c:noMultiLvlLbl val="0"/>
      </c:catAx>
      <c:valAx>
        <c:axId val="209668920"/>
        <c:scaling>
          <c:orientation val="maxMin"/>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9668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Частные</a:t>
            </a:r>
            <a:r>
              <a:rPr lang="ru-RU" sz="1200" baseline="0">
                <a:latin typeface="Times New Roman" panose="02020603050405020304" pitchFamily="18" charset="0"/>
                <a:cs typeface="Times New Roman" panose="02020603050405020304" pitchFamily="18" charset="0"/>
              </a:rPr>
              <a:t> вузы РК в рейтинге </a:t>
            </a:r>
            <a:r>
              <a:rPr lang="en-US" sz="1200" baseline="0">
                <a:latin typeface="Times New Roman" panose="02020603050405020304" pitchFamily="18" charset="0"/>
                <a:cs typeface="Times New Roman" panose="02020603050405020304" pitchFamily="18" charset="0"/>
              </a:rPr>
              <a:t>QS</a:t>
            </a:r>
            <a:endParaRPr lang="ru-RU"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6.6039661708953049E-2"/>
          <c:y val="0.19955661792275967"/>
          <c:w val="0.8732793817439487"/>
          <c:h val="0.62158073990751161"/>
        </c:manualLayout>
      </c:layout>
      <c:barChart>
        <c:barDir val="col"/>
        <c:grouping val="clustered"/>
        <c:varyColors val="0"/>
        <c:ser>
          <c:idx val="2"/>
          <c:order val="2"/>
          <c:tx>
            <c:strRef>
              <c:f>Лист1!$D$1</c:f>
              <c:strCache>
                <c:ptCount val="1"/>
                <c:pt idx="0">
                  <c:v>Столбец1</c:v>
                </c:pt>
              </c:strCache>
            </c:strRef>
          </c:tx>
          <c:spPr>
            <a:solidFill>
              <a:schemeClr val="accent3"/>
            </a:solidFill>
            <a:ln w="25400">
              <a:noFill/>
            </a:ln>
            <a:effectLst/>
          </c:spPr>
          <c:invertIfNegative val="0"/>
          <c:cat>
            <c:numRef>
              <c:f>Лист1!$A$2:$A$9</c:f>
              <c:numCache>
                <c:formatCode>General</c:formatCode>
                <c:ptCount val="8"/>
                <c:pt idx="0">
                  <c:v>2012</c:v>
                </c:pt>
                <c:pt idx="1">
                  <c:v>2014</c:v>
                </c:pt>
                <c:pt idx="2">
                  <c:v>2015</c:v>
                </c:pt>
                <c:pt idx="3">
                  <c:v>2016</c:v>
                </c:pt>
                <c:pt idx="4">
                  <c:v>2017</c:v>
                </c:pt>
                <c:pt idx="5">
                  <c:v>2018</c:v>
                </c:pt>
                <c:pt idx="6">
                  <c:v>2019</c:v>
                </c:pt>
                <c:pt idx="7">
                  <c:v>2020</c:v>
                </c:pt>
              </c:numCache>
            </c:numRef>
          </c:cat>
          <c:val>
            <c:numRef>
              <c:f>Лист1!$D$2:$D$9</c:f>
              <c:numCache>
                <c:formatCode>General</c:formatCode>
                <c:ptCount val="8"/>
              </c:numCache>
            </c:numRef>
          </c:val>
        </c:ser>
        <c:dLbls>
          <c:showLegendKey val="0"/>
          <c:showVal val="0"/>
          <c:showCatName val="0"/>
          <c:showSerName val="0"/>
          <c:showPercent val="0"/>
          <c:showBubbleSize val="0"/>
        </c:dLbls>
        <c:gapWidth val="150"/>
        <c:axId val="246339328"/>
        <c:axId val="246339720"/>
      </c:barChart>
      <c:lineChart>
        <c:grouping val="standard"/>
        <c:varyColors val="0"/>
        <c:ser>
          <c:idx val="0"/>
          <c:order val="0"/>
          <c:tx>
            <c:strRef>
              <c:f>Лист1!$B$1</c:f>
              <c:strCache>
                <c:ptCount val="1"/>
                <c:pt idx="0">
                  <c:v>Kazakh Ablai Khan University of International Relations and World Languages</c:v>
                </c:pt>
              </c:strCache>
            </c:strRef>
          </c:tx>
          <c:spPr>
            <a:ln w="28575" cap="rnd">
              <a:solidFill>
                <a:schemeClr val="tx1"/>
              </a:solidFill>
              <a:prstDash val="sysDot"/>
              <a:round/>
            </a:ln>
            <a:effectLst/>
          </c:spPr>
          <c:marker>
            <c:symbol val="none"/>
          </c:marker>
          <c:cat>
            <c:numRef>
              <c:f>Лист1!$A$2:$A$9</c:f>
              <c:numCache>
                <c:formatCode>General</c:formatCode>
                <c:ptCount val="8"/>
                <c:pt idx="0">
                  <c:v>2012</c:v>
                </c:pt>
                <c:pt idx="1">
                  <c:v>2014</c:v>
                </c:pt>
                <c:pt idx="2">
                  <c:v>2015</c:v>
                </c:pt>
                <c:pt idx="3">
                  <c:v>2016</c:v>
                </c:pt>
                <c:pt idx="4">
                  <c:v>2017</c:v>
                </c:pt>
                <c:pt idx="5">
                  <c:v>2018</c:v>
                </c:pt>
                <c:pt idx="6">
                  <c:v>2019</c:v>
                </c:pt>
                <c:pt idx="7">
                  <c:v>2020</c:v>
                </c:pt>
              </c:numCache>
            </c:numRef>
          </c:cat>
          <c:val>
            <c:numRef>
              <c:f>Лист1!$B$2:$B$9</c:f>
              <c:numCache>
                <c:formatCode>General</c:formatCode>
                <c:ptCount val="8"/>
                <c:pt idx="1">
                  <c:v>701</c:v>
                </c:pt>
                <c:pt idx="2">
                  <c:v>701</c:v>
                </c:pt>
                <c:pt idx="3">
                  <c:v>701</c:v>
                </c:pt>
                <c:pt idx="4">
                  <c:v>701</c:v>
                </c:pt>
                <c:pt idx="5">
                  <c:v>801</c:v>
                </c:pt>
                <c:pt idx="6">
                  <c:v>801</c:v>
                </c:pt>
                <c:pt idx="7">
                  <c:v>801</c:v>
                </c:pt>
              </c:numCache>
            </c:numRef>
          </c:val>
          <c:smooth val="0"/>
        </c:ser>
        <c:ser>
          <c:idx val="1"/>
          <c:order val="1"/>
          <c:tx>
            <c:strRef>
              <c:f>Лист1!$C$1</c:f>
              <c:strCache>
                <c:ptCount val="1"/>
                <c:pt idx="0">
                  <c:v>KBTU</c:v>
                </c:pt>
              </c:strCache>
            </c:strRef>
          </c:tx>
          <c:spPr>
            <a:ln w="28575" cap="rnd">
              <a:solidFill>
                <a:schemeClr val="tx1"/>
              </a:solidFill>
              <a:round/>
            </a:ln>
            <a:effectLst/>
          </c:spPr>
          <c:marker>
            <c:symbol val="none"/>
          </c:marker>
          <c:cat>
            <c:numRef>
              <c:f>Лист1!$A$2:$A$9</c:f>
              <c:numCache>
                <c:formatCode>General</c:formatCode>
                <c:ptCount val="8"/>
                <c:pt idx="0">
                  <c:v>2012</c:v>
                </c:pt>
                <c:pt idx="1">
                  <c:v>2014</c:v>
                </c:pt>
                <c:pt idx="2">
                  <c:v>2015</c:v>
                </c:pt>
                <c:pt idx="3">
                  <c:v>2016</c:v>
                </c:pt>
                <c:pt idx="4">
                  <c:v>2017</c:v>
                </c:pt>
                <c:pt idx="5">
                  <c:v>2018</c:v>
                </c:pt>
                <c:pt idx="6">
                  <c:v>2019</c:v>
                </c:pt>
                <c:pt idx="7">
                  <c:v>2020</c:v>
                </c:pt>
              </c:numCache>
            </c:numRef>
          </c:cat>
          <c:val>
            <c:numRef>
              <c:f>Лист1!$C$2:$C$9</c:f>
              <c:numCache>
                <c:formatCode>General</c:formatCode>
                <c:ptCount val="8"/>
                <c:pt idx="0">
                  <c:v>551</c:v>
                </c:pt>
                <c:pt idx="1">
                  <c:v>651</c:v>
                </c:pt>
                <c:pt idx="2">
                  <c:v>651</c:v>
                </c:pt>
                <c:pt idx="3">
                  <c:v>701</c:v>
                </c:pt>
                <c:pt idx="4">
                  <c:v>651</c:v>
                </c:pt>
                <c:pt idx="5">
                  <c:v>651</c:v>
                </c:pt>
                <c:pt idx="6">
                  <c:v>651</c:v>
                </c:pt>
                <c:pt idx="7">
                  <c:v>751</c:v>
                </c:pt>
              </c:numCache>
            </c:numRef>
          </c:val>
          <c:smooth val="0"/>
        </c:ser>
        <c:dLbls>
          <c:showLegendKey val="0"/>
          <c:showVal val="0"/>
          <c:showCatName val="0"/>
          <c:showSerName val="0"/>
          <c:showPercent val="0"/>
          <c:showBubbleSize val="0"/>
        </c:dLbls>
        <c:marker val="1"/>
        <c:smooth val="0"/>
        <c:axId val="246339328"/>
        <c:axId val="246339720"/>
      </c:lineChart>
      <c:catAx>
        <c:axId val="246339328"/>
        <c:scaling>
          <c:orientation val="minMax"/>
        </c:scaling>
        <c:delete val="0"/>
        <c:axPos val="t"/>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339720"/>
        <c:crosses val="autoZero"/>
        <c:auto val="1"/>
        <c:lblAlgn val="ctr"/>
        <c:lblOffset val="100"/>
        <c:noMultiLvlLbl val="0"/>
      </c:catAx>
      <c:valAx>
        <c:axId val="246339720"/>
        <c:scaling>
          <c:orientation val="maxMin"/>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339328"/>
        <c:crosses val="autoZero"/>
        <c:crossBetween val="between"/>
      </c:valAx>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5A0822-E9D5-405B-A455-3A68F0705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TotalTime>
  <Pages>6</Pages>
  <Words>2138</Words>
  <Characters>12193</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14303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cp:revision>
  <cp:lastPrinted>2020-05-31T11:26:00Z</cp:lastPrinted>
  <dcterms:created xsi:type="dcterms:W3CDTF">2020-05-30T12:51:00Z</dcterms:created>
  <dcterms:modified xsi:type="dcterms:W3CDTF">2020-06-04T09:43:00Z</dcterms:modified>
</cp:coreProperties>
</file>