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18BF" w:rsidRDefault="003B33EC">
      <w:pPr>
        <w:rPr>
          <w:rFonts w:ascii="Times New Roman" w:hAnsi="Times New Roman" w:cs="Times New Roman"/>
          <w:b/>
          <w:sz w:val="24"/>
          <w:szCs w:val="24"/>
        </w:rPr>
      </w:pPr>
      <w:r w:rsidRPr="00F944FF">
        <w:rPr>
          <w:rFonts w:ascii="Times New Roman" w:hAnsi="Times New Roman" w:cs="Times New Roman"/>
          <w:b/>
          <w:sz w:val="24"/>
          <w:szCs w:val="24"/>
        </w:rPr>
        <w:t xml:space="preserve">УДК </w:t>
      </w:r>
      <w:r w:rsidR="00A0130D" w:rsidRPr="00F944FF">
        <w:rPr>
          <w:rFonts w:ascii="Times New Roman" w:hAnsi="Times New Roman" w:cs="Times New Roman"/>
          <w:b/>
          <w:sz w:val="24"/>
          <w:szCs w:val="24"/>
        </w:rPr>
        <w:t>332.14</w:t>
      </w:r>
      <w:r w:rsidR="007A36E6" w:rsidRPr="00F944FF">
        <w:rPr>
          <w:rFonts w:ascii="Times New Roman" w:hAnsi="Times New Roman" w:cs="Times New Roman"/>
          <w:b/>
          <w:sz w:val="24"/>
          <w:szCs w:val="24"/>
        </w:rPr>
        <w:t>2:338.28</w:t>
      </w:r>
    </w:p>
    <w:p w:rsidR="00657C51" w:rsidRPr="00400DC0" w:rsidRDefault="00657C51" w:rsidP="00657C51">
      <w:pPr>
        <w:rPr>
          <w:rFonts w:ascii="Times New Roman" w:hAnsi="Times New Roman" w:cs="Times New Roman"/>
          <w:b/>
          <w:sz w:val="24"/>
          <w:szCs w:val="24"/>
        </w:rPr>
      </w:pPr>
      <w:r>
        <w:rPr>
          <w:rFonts w:ascii="Times New Roman" w:hAnsi="Times New Roman" w:cs="Times New Roman"/>
          <w:b/>
          <w:sz w:val="24"/>
          <w:szCs w:val="24"/>
        </w:rPr>
        <w:t>ББК 65.049(2)</w:t>
      </w:r>
    </w:p>
    <w:p w:rsidR="003B33EC" w:rsidRPr="003B33EC" w:rsidRDefault="000021E3" w:rsidP="003B33EC">
      <w:pPr>
        <w:jc w:val="right"/>
        <w:rPr>
          <w:rFonts w:ascii="Times New Roman" w:hAnsi="Times New Roman"/>
          <w:b/>
          <w:sz w:val="24"/>
          <w:szCs w:val="24"/>
        </w:rPr>
      </w:pPr>
      <w:r>
        <w:rPr>
          <w:rFonts w:ascii="Times New Roman" w:hAnsi="Times New Roman"/>
          <w:b/>
          <w:sz w:val="24"/>
          <w:szCs w:val="24"/>
        </w:rPr>
        <w:t>Василенко В.Н.</w:t>
      </w:r>
    </w:p>
    <w:p w:rsidR="00905D4F" w:rsidRDefault="00B54E9D" w:rsidP="00B54E9D">
      <w:pPr>
        <w:jc w:val="center"/>
        <w:rPr>
          <w:rFonts w:ascii="Times New Roman" w:hAnsi="Times New Roman"/>
          <w:b/>
          <w:sz w:val="24"/>
          <w:szCs w:val="24"/>
        </w:rPr>
      </w:pPr>
      <w:r w:rsidRPr="00B54E9D">
        <w:rPr>
          <w:rFonts w:ascii="Times New Roman" w:hAnsi="Times New Roman"/>
          <w:b/>
          <w:sz w:val="24"/>
          <w:szCs w:val="24"/>
        </w:rPr>
        <w:t>П</w:t>
      </w:r>
      <w:r w:rsidR="00905D4F">
        <w:rPr>
          <w:rFonts w:ascii="Times New Roman" w:hAnsi="Times New Roman"/>
          <w:b/>
          <w:sz w:val="24"/>
          <w:szCs w:val="24"/>
        </w:rPr>
        <w:t>ОВЫШЕНИЕ ЭФФЕКТИВНОСТИ</w:t>
      </w:r>
      <w:r w:rsidRPr="00B54E9D">
        <w:rPr>
          <w:rFonts w:ascii="Times New Roman" w:hAnsi="Times New Roman"/>
          <w:b/>
          <w:sz w:val="24"/>
          <w:szCs w:val="24"/>
        </w:rPr>
        <w:t xml:space="preserve"> </w:t>
      </w:r>
      <w:r w:rsidR="00905D4F">
        <w:rPr>
          <w:rFonts w:ascii="Times New Roman" w:hAnsi="Times New Roman"/>
          <w:b/>
          <w:sz w:val="24"/>
          <w:szCs w:val="24"/>
        </w:rPr>
        <w:t>ИНВЕСТИЦИОННЫХ</w:t>
      </w:r>
      <w:r w:rsidRPr="00B54E9D">
        <w:rPr>
          <w:rFonts w:ascii="Times New Roman" w:hAnsi="Times New Roman"/>
          <w:b/>
          <w:sz w:val="24"/>
          <w:szCs w:val="24"/>
        </w:rPr>
        <w:t xml:space="preserve"> </w:t>
      </w:r>
      <w:r w:rsidR="00905D4F">
        <w:rPr>
          <w:rFonts w:ascii="Times New Roman" w:hAnsi="Times New Roman"/>
          <w:b/>
          <w:sz w:val="24"/>
          <w:szCs w:val="24"/>
        </w:rPr>
        <w:t xml:space="preserve">ПРОЦЕССОВ </w:t>
      </w:r>
    </w:p>
    <w:p w:rsidR="00B54E9D" w:rsidRPr="00B54E9D" w:rsidRDefault="00905D4F" w:rsidP="00B54E9D">
      <w:pPr>
        <w:jc w:val="center"/>
        <w:rPr>
          <w:rFonts w:ascii="Times New Roman" w:hAnsi="Times New Roman"/>
          <w:b/>
          <w:sz w:val="24"/>
          <w:szCs w:val="24"/>
        </w:rPr>
      </w:pPr>
      <w:r>
        <w:rPr>
          <w:rFonts w:ascii="Times New Roman" w:hAnsi="Times New Roman"/>
          <w:b/>
          <w:sz w:val="24"/>
          <w:szCs w:val="24"/>
        </w:rPr>
        <w:t>В РЕГИОНЕ</w:t>
      </w:r>
    </w:p>
    <w:p w:rsidR="00B54E9D" w:rsidRDefault="00B54E9D" w:rsidP="00B54E9D">
      <w:pPr>
        <w:jc w:val="center"/>
        <w:rPr>
          <w:rFonts w:ascii="Times New Roman" w:hAnsi="Times New Roman"/>
          <w:b/>
          <w:sz w:val="24"/>
          <w:szCs w:val="24"/>
        </w:rPr>
      </w:pPr>
    </w:p>
    <w:p w:rsidR="00953F90" w:rsidRDefault="00B54E9D" w:rsidP="00B54E9D">
      <w:pPr>
        <w:jc w:val="both"/>
        <w:rPr>
          <w:rFonts w:ascii="Times New Roman" w:hAnsi="Times New Roman"/>
          <w:i/>
          <w:sz w:val="24"/>
          <w:szCs w:val="24"/>
        </w:rPr>
      </w:pPr>
      <w:r w:rsidRPr="003B33EC">
        <w:rPr>
          <w:rFonts w:ascii="Times New Roman" w:hAnsi="Times New Roman"/>
          <w:b/>
          <w:sz w:val="24"/>
          <w:szCs w:val="24"/>
        </w:rPr>
        <w:t>Аннотация</w:t>
      </w:r>
      <w:r w:rsidR="00905D4F">
        <w:rPr>
          <w:rFonts w:ascii="Times New Roman" w:hAnsi="Times New Roman"/>
          <w:sz w:val="24"/>
          <w:szCs w:val="24"/>
        </w:rPr>
        <w:t xml:space="preserve"> </w:t>
      </w:r>
      <w:r w:rsidR="00920BE8" w:rsidRPr="00E270A2">
        <w:rPr>
          <w:rFonts w:ascii="Times New Roman" w:hAnsi="Times New Roman"/>
          <w:i/>
          <w:sz w:val="24"/>
          <w:szCs w:val="24"/>
        </w:rPr>
        <w:t>Рас</w:t>
      </w:r>
      <w:r w:rsidR="00953F90">
        <w:rPr>
          <w:rFonts w:ascii="Times New Roman" w:hAnsi="Times New Roman"/>
          <w:i/>
          <w:sz w:val="24"/>
          <w:szCs w:val="24"/>
        </w:rPr>
        <w:t>крыта</w:t>
      </w:r>
      <w:r w:rsidR="00920BE8" w:rsidRPr="00E270A2">
        <w:rPr>
          <w:rFonts w:ascii="Times New Roman" w:hAnsi="Times New Roman"/>
          <w:i/>
          <w:sz w:val="24"/>
          <w:szCs w:val="24"/>
        </w:rPr>
        <w:t xml:space="preserve"> содержательная сторона региональной промышленной политики. Определены </w:t>
      </w:r>
      <w:proofErr w:type="gramStart"/>
      <w:r w:rsidR="00920BE8" w:rsidRPr="00E270A2">
        <w:rPr>
          <w:rFonts w:ascii="Times New Roman" w:hAnsi="Times New Roman"/>
          <w:i/>
          <w:sz w:val="24"/>
          <w:szCs w:val="24"/>
        </w:rPr>
        <w:t>принципы</w:t>
      </w:r>
      <w:proofErr w:type="gramEnd"/>
      <w:r w:rsidR="00920BE8" w:rsidRPr="00E270A2">
        <w:rPr>
          <w:rFonts w:ascii="Times New Roman" w:hAnsi="Times New Roman"/>
          <w:i/>
          <w:sz w:val="24"/>
          <w:szCs w:val="24"/>
        </w:rPr>
        <w:t xml:space="preserve"> </w:t>
      </w:r>
      <w:r w:rsidR="00953F90">
        <w:rPr>
          <w:rFonts w:ascii="Times New Roman" w:hAnsi="Times New Roman"/>
          <w:i/>
          <w:sz w:val="24"/>
          <w:szCs w:val="24"/>
        </w:rPr>
        <w:t xml:space="preserve">и системный характер ее </w:t>
      </w:r>
      <w:r w:rsidR="00920BE8" w:rsidRPr="00E270A2">
        <w:rPr>
          <w:rFonts w:ascii="Times New Roman" w:hAnsi="Times New Roman"/>
          <w:i/>
          <w:sz w:val="24"/>
          <w:szCs w:val="24"/>
        </w:rPr>
        <w:t xml:space="preserve">формирования </w:t>
      </w:r>
      <w:r w:rsidR="00953F90" w:rsidRPr="00E270A2">
        <w:rPr>
          <w:rFonts w:ascii="Times New Roman" w:hAnsi="Times New Roman" w:cs="Times New Roman"/>
          <w:i/>
          <w:sz w:val="24"/>
          <w:szCs w:val="24"/>
        </w:rPr>
        <w:t xml:space="preserve">Определены цели </w:t>
      </w:r>
      <w:r w:rsidR="00953F90">
        <w:rPr>
          <w:rFonts w:ascii="Times New Roman" w:hAnsi="Times New Roman" w:cs="Times New Roman"/>
          <w:i/>
          <w:sz w:val="24"/>
          <w:szCs w:val="24"/>
        </w:rPr>
        <w:t xml:space="preserve">и возможные риски реализации </w:t>
      </w:r>
      <w:r w:rsidR="00953F90" w:rsidRPr="00E270A2">
        <w:rPr>
          <w:rFonts w:ascii="Times New Roman" w:hAnsi="Times New Roman"/>
          <w:i/>
          <w:sz w:val="24"/>
          <w:szCs w:val="24"/>
        </w:rPr>
        <w:t>региональной промышленной политики.</w:t>
      </w:r>
      <w:r w:rsidR="00953F90">
        <w:rPr>
          <w:rFonts w:ascii="Times New Roman" w:hAnsi="Times New Roman"/>
          <w:i/>
          <w:sz w:val="24"/>
          <w:szCs w:val="24"/>
        </w:rPr>
        <w:t xml:space="preserve"> Показаны границы инвестиционных процессов. Обоснован тезис о том, что </w:t>
      </w:r>
      <w:r w:rsidR="00953F90" w:rsidRPr="00E270A2">
        <w:rPr>
          <w:rFonts w:ascii="Times New Roman" w:hAnsi="Times New Roman" w:cs="Times New Roman"/>
          <w:i/>
          <w:sz w:val="24"/>
          <w:szCs w:val="24"/>
        </w:rPr>
        <w:t xml:space="preserve">разработка и реализация инвестиционных </w:t>
      </w:r>
      <w:r w:rsidR="00953F90">
        <w:rPr>
          <w:rFonts w:ascii="Times New Roman" w:hAnsi="Times New Roman" w:cs="Times New Roman"/>
          <w:i/>
          <w:sz w:val="24"/>
          <w:szCs w:val="24"/>
        </w:rPr>
        <w:t xml:space="preserve">проектов и </w:t>
      </w:r>
      <w:r w:rsidR="00953F90" w:rsidRPr="00E270A2">
        <w:rPr>
          <w:rFonts w:ascii="Times New Roman" w:hAnsi="Times New Roman" w:cs="Times New Roman"/>
          <w:i/>
          <w:sz w:val="24"/>
          <w:szCs w:val="24"/>
        </w:rPr>
        <w:t>программ</w:t>
      </w:r>
      <w:r w:rsidR="00953F90">
        <w:rPr>
          <w:rFonts w:ascii="Times New Roman" w:hAnsi="Times New Roman" w:cs="Times New Roman"/>
          <w:i/>
          <w:sz w:val="24"/>
          <w:szCs w:val="24"/>
        </w:rPr>
        <w:t xml:space="preserve"> способствует повышению инвестиционной активности в регионе.</w:t>
      </w:r>
    </w:p>
    <w:p w:rsidR="00B54E9D" w:rsidRPr="00953F90" w:rsidRDefault="00B54E9D" w:rsidP="00B54E9D">
      <w:pPr>
        <w:jc w:val="both"/>
        <w:rPr>
          <w:rFonts w:ascii="Times New Roman" w:hAnsi="Times New Roman"/>
          <w:i/>
          <w:sz w:val="24"/>
          <w:szCs w:val="24"/>
        </w:rPr>
      </w:pPr>
      <w:r w:rsidRPr="003B33EC">
        <w:rPr>
          <w:rFonts w:ascii="Times New Roman" w:hAnsi="Times New Roman"/>
          <w:b/>
          <w:sz w:val="24"/>
          <w:szCs w:val="24"/>
        </w:rPr>
        <w:t>Ключевые слов</w:t>
      </w:r>
      <w:r w:rsidR="00E270A2">
        <w:rPr>
          <w:rFonts w:ascii="Times New Roman" w:hAnsi="Times New Roman"/>
          <w:b/>
          <w:sz w:val="24"/>
          <w:szCs w:val="24"/>
        </w:rPr>
        <w:t>а:</w:t>
      </w:r>
      <w:r w:rsidR="00905D4F">
        <w:rPr>
          <w:rFonts w:ascii="Times New Roman" w:hAnsi="Times New Roman"/>
          <w:sz w:val="24"/>
          <w:szCs w:val="24"/>
        </w:rPr>
        <w:t xml:space="preserve"> </w:t>
      </w:r>
      <w:r w:rsidR="00953F90" w:rsidRPr="00953F90">
        <w:rPr>
          <w:rFonts w:ascii="Times New Roman" w:hAnsi="Times New Roman"/>
          <w:i/>
          <w:sz w:val="24"/>
          <w:szCs w:val="24"/>
        </w:rPr>
        <w:t>инвестиционная активность,</w:t>
      </w:r>
      <w:r w:rsidR="00953F90" w:rsidRPr="00953F90">
        <w:rPr>
          <w:rFonts w:ascii="Times New Roman" w:hAnsi="Times New Roman"/>
          <w:sz w:val="24"/>
          <w:szCs w:val="24"/>
        </w:rPr>
        <w:t xml:space="preserve"> </w:t>
      </w:r>
      <w:r w:rsidR="00953F90" w:rsidRPr="00953F90">
        <w:rPr>
          <w:rFonts w:ascii="Times New Roman" w:hAnsi="Times New Roman"/>
          <w:i/>
          <w:sz w:val="24"/>
          <w:szCs w:val="24"/>
        </w:rPr>
        <w:t xml:space="preserve">инвестиционные процессы, </w:t>
      </w:r>
      <w:r w:rsidR="008C70EC">
        <w:rPr>
          <w:rFonts w:ascii="Times New Roman" w:hAnsi="Times New Roman"/>
          <w:i/>
          <w:sz w:val="24"/>
          <w:szCs w:val="24"/>
        </w:rPr>
        <w:t>промышленная политика, инвестиционные проекты и программы, регион</w:t>
      </w:r>
    </w:p>
    <w:p w:rsidR="000021E3" w:rsidRPr="000021E3" w:rsidRDefault="000021E3" w:rsidP="00B54E9D">
      <w:pPr>
        <w:jc w:val="both"/>
        <w:rPr>
          <w:rFonts w:ascii="Times New Roman" w:hAnsi="Times New Roman"/>
          <w:sz w:val="24"/>
          <w:szCs w:val="24"/>
        </w:rPr>
      </w:pPr>
    </w:p>
    <w:p w:rsidR="00B54E9D" w:rsidRPr="00B54E9D" w:rsidRDefault="00B54E9D" w:rsidP="00B54E9D">
      <w:pPr>
        <w:ind w:firstLine="709"/>
        <w:jc w:val="both"/>
        <w:rPr>
          <w:rFonts w:ascii="Times New Roman" w:hAnsi="Times New Roman" w:cs="Times New Roman"/>
          <w:sz w:val="24"/>
          <w:szCs w:val="24"/>
        </w:rPr>
      </w:pPr>
      <w:r w:rsidRPr="00B54E9D">
        <w:rPr>
          <w:rFonts w:ascii="Times New Roman" w:hAnsi="Times New Roman" w:cs="Times New Roman"/>
          <w:sz w:val="24"/>
          <w:szCs w:val="24"/>
        </w:rPr>
        <w:t>Инвестиционную деятельность в регионе можно рассматривать как часть общего процесса управления эффективностью производственной деятельности. Связано это с тем, что, с одной стороны, эффективность общественного производства является свидетельством достижения максимальных результатов при минимальных издержках производства (затратах живого и овеществленного труда), а с другой, инвестиционная деятельность сама по себе должна быть эффективной, когда в ее результате появляется определенный прирост прибыли или снижения себестоимости. И в первом, и во втором случаях положительные итоги становятся возможными лишь в результате целенаправленного воздействия и согласованных усилий большого числа участников общественного производства (поскольку речь идет о большом объекте управления, под которым понимается региональная экономическая система). Решающим условием для обеспечения такого состояния региональной экономической системе становится разработка и реализация положений региональной промышленной (инвестиционной) политики.</w:t>
      </w:r>
    </w:p>
    <w:p w:rsidR="00B54E9D" w:rsidRPr="00B54E9D" w:rsidRDefault="00B54E9D" w:rsidP="00B54E9D">
      <w:pPr>
        <w:ind w:firstLine="709"/>
        <w:jc w:val="both"/>
        <w:rPr>
          <w:rFonts w:ascii="Times New Roman" w:hAnsi="Times New Roman" w:cs="Times New Roman"/>
          <w:sz w:val="24"/>
          <w:szCs w:val="24"/>
        </w:rPr>
      </w:pPr>
      <w:r w:rsidRPr="008C70EC">
        <w:rPr>
          <w:rFonts w:ascii="Times New Roman" w:hAnsi="Times New Roman" w:cs="Times New Roman"/>
          <w:sz w:val="24"/>
          <w:szCs w:val="24"/>
        </w:rPr>
        <w:t>Под региональной промышленной (инвестиционной) политикой</w:t>
      </w:r>
      <w:r w:rsidRPr="00B54E9D">
        <w:rPr>
          <w:rFonts w:ascii="Times New Roman" w:hAnsi="Times New Roman" w:cs="Times New Roman"/>
          <w:sz w:val="24"/>
          <w:szCs w:val="24"/>
        </w:rPr>
        <w:t xml:space="preserve"> </w:t>
      </w:r>
      <w:r w:rsidR="000021E3">
        <w:rPr>
          <w:rFonts w:ascii="Times New Roman" w:hAnsi="Times New Roman" w:cs="Times New Roman"/>
          <w:sz w:val="24"/>
          <w:szCs w:val="24"/>
        </w:rPr>
        <w:t xml:space="preserve">следует </w:t>
      </w:r>
      <w:r w:rsidRPr="00B54E9D">
        <w:rPr>
          <w:rFonts w:ascii="Times New Roman" w:hAnsi="Times New Roman" w:cs="Times New Roman"/>
          <w:sz w:val="24"/>
          <w:szCs w:val="24"/>
        </w:rPr>
        <w:t>понима</w:t>
      </w:r>
      <w:r w:rsidR="000021E3">
        <w:rPr>
          <w:rFonts w:ascii="Times New Roman" w:hAnsi="Times New Roman" w:cs="Times New Roman"/>
          <w:sz w:val="24"/>
          <w:szCs w:val="24"/>
        </w:rPr>
        <w:t>ть</w:t>
      </w:r>
      <w:r w:rsidRPr="00B54E9D">
        <w:rPr>
          <w:rFonts w:ascii="Times New Roman" w:hAnsi="Times New Roman" w:cs="Times New Roman"/>
          <w:sz w:val="24"/>
          <w:szCs w:val="24"/>
        </w:rPr>
        <w:t xml:space="preserve"> институционально и юридически оформленн</w:t>
      </w:r>
      <w:r w:rsidR="000021E3">
        <w:rPr>
          <w:rFonts w:ascii="Times New Roman" w:hAnsi="Times New Roman" w:cs="Times New Roman"/>
          <w:sz w:val="24"/>
          <w:szCs w:val="24"/>
        </w:rPr>
        <w:t>ую</w:t>
      </w:r>
      <w:r w:rsidRPr="00B54E9D">
        <w:rPr>
          <w:rFonts w:ascii="Times New Roman" w:hAnsi="Times New Roman" w:cs="Times New Roman"/>
          <w:sz w:val="24"/>
          <w:szCs w:val="24"/>
        </w:rPr>
        <w:t xml:space="preserve"> согласованн</w:t>
      </w:r>
      <w:r w:rsidR="000021E3">
        <w:rPr>
          <w:rFonts w:ascii="Times New Roman" w:hAnsi="Times New Roman" w:cs="Times New Roman"/>
          <w:sz w:val="24"/>
          <w:szCs w:val="24"/>
        </w:rPr>
        <w:t>ую</w:t>
      </w:r>
      <w:r w:rsidRPr="00B54E9D">
        <w:rPr>
          <w:rFonts w:ascii="Times New Roman" w:hAnsi="Times New Roman" w:cs="Times New Roman"/>
          <w:sz w:val="24"/>
          <w:szCs w:val="24"/>
        </w:rPr>
        <w:t xml:space="preserve"> деятельность органов регионального управления, органов местного самоуправления, юридических и физических лиц, направленн</w:t>
      </w:r>
      <w:r w:rsidR="000021E3">
        <w:rPr>
          <w:rFonts w:ascii="Times New Roman" w:hAnsi="Times New Roman" w:cs="Times New Roman"/>
          <w:sz w:val="24"/>
          <w:szCs w:val="24"/>
        </w:rPr>
        <w:t>ую</w:t>
      </w:r>
      <w:r w:rsidRPr="00B54E9D">
        <w:rPr>
          <w:rFonts w:ascii="Times New Roman" w:hAnsi="Times New Roman" w:cs="Times New Roman"/>
          <w:sz w:val="24"/>
          <w:szCs w:val="24"/>
        </w:rPr>
        <w:t xml:space="preserve"> на количественные и качественные изменения использования основных средств и на их основе эффективно</w:t>
      </w:r>
      <w:r w:rsidR="00B71736">
        <w:rPr>
          <w:rFonts w:ascii="Times New Roman" w:hAnsi="Times New Roman" w:cs="Times New Roman"/>
          <w:sz w:val="24"/>
          <w:szCs w:val="24"/>
        </w:rPr>
        <w:t>е</w:t>
      </w:r>
      <w:r w:rsidRPr="00B54E9D">
        <w:rPr>
          <w:rFonts w:ascii="Times New Roman" w:hAnsi="Times New Roman" w:cs="Times New Roman"/>
          <w:sz w:val="24"/>
          <w:szCs w:val="24"/>
        </w:rPr>
        <w:t xml:space="preserve"> функционировани</w:t>
      </w:r>
      <w:r w:rsidR="00B71736">
        <w:rPr>
          <w:rFonts w:ascii="Times New Roman" w:hAnsi="Times New Roman" w:cs="Times New Roman"/>
          <w:sz w:val="24"/>
          <w:szCs w:val="24"/>
        </w:rPr>
        <w:t>е</w:t>
      </w:r>
      <w:r w:rsidRPr="00B54E9D">
        <w:rPr>
          <w:rFonts w:ascii="Times New Roman" w:hAnsi="Times New Roman" w:cs="Times New Roman"/>
          <w:sz w:val="24"/>
          <w:szCs w:val="24"/>
        </w:rPr>
        <w:t xml:space="preserve"> региональной экономической системы. Региональная промышленная (инвестиционная) политика должна строиться на продуманной и всесторонне взвешенной системе долгосрочных ориентиров и мер, направленных на развитие интересов региона в усилении его конкурентоспособности, не противоречащих при этом общегосударственным интересам. Для этого необходимо, чтобы доминирующая роль принадлежала разработке механизмов, обеспечивающих повышение эффективности инвестиционных процессов в регионе.</w:t>
      </w:r>
    </w:p>
    <w:p w:rsidR="00B54E9D" w:rsidRPr="00B54E9D" w:rsidRDefault="00B54E9D" w:rsidP="00B54E9D">
      <w:pPr>
        <w:ind w:firstLine="709"/>
        <w:jc w:val="both"/>
        <w:rPr>
          <w:rFonts w:ascii="Times New Roman" w:hAnsi="Times New Roman" w:cs="Times New Roman"/>
          <w:sz w:val="24"/>
          <w:szCs w:val="24"/>
        </w:rPr>
      </w:pPr>
      <w:r w:rsidRPr="00B54E9D">
        <w:rPr>
          <w:rFonts w:ascii="Times New Roman" w:hAnsi="Times New Roman" w:cs="Times New Roman"/>
          <w:sz w:val="24"/>
          <w:szCs w:val="24"/>
        </w:rPr>
        <w:t xml:space="preserve">Региональная промышленная (инвестиционная) политика должна в значительной мере быть политикой регионов, а ее стержнем должна являться деятельность, направленная на формирование определенных преимуществ отдельного региона в сфере инвестиционной привлекательности. При этом такая деятельность должна строиться на определенных принципах. </w:t>
      </w:r>
      <w:proofErr w:type="gramStart"/>
      <w:r w:rsidRPr="008C70EC">
        <w:rPr>
          <w:rFonts w:ascii="Times New Roman" w:hAnsi="Times New Roman" w:cs="Times New Roman"/>
          <w:sz w:val="24"/>
          <w:szCs w:val="24"/>
        </w:rPr>
        <w:t>В качестве основных принципов формирования региональной промышленной</w:t>
      </w:r>
      <w:r w:rsidRPr="00B54E9D">
        <w:rPr>
          <w:rFonts w:ascii="Times New Roman" w:hAnsi="Times New Roman" w:cs="Times New Roman"/>
          <w:sz w:val="24"/>
          <w:szCs w:val="24"/>
        </w:rPr>
        <w:t xml:space="preserve"> (инвестиционной) политики можно предложить следующие: селективный подход к отбору и финансированию отдельных инвестиционных проектов и формированию региональных программ развития; дифференциацию ориентиров при решении экономических проблем (для отбора инвестиционных проектов) и социальных проблем (для формирования региональных программ); концентрацию и избирательность сил и средств при реализации мер региональной промышленной (инвестиционной) политики;</w:t>
      </w:r>
      <w:proofErr w:type="gramEnd"/>
      <w:r w:rsidRPr="00B54E9D">
        <w:rPr>
          <w:rFonts w:ascii="Times New Roman" w:hAnsi="Times New Roman" w:cs="Times New Roman"/>
          <w:sz w:val="24"/>
          <w:szCs w:val="24"/>
        </w:rPr>
        <w:t xml:space="preserve"> четкое разграничение хозяйственных полномочий между региональными органами управления, органами местного самоуправления и субъектами хозяйствования при принятии и исполнении управленческих </w:t>
      </w:r>
      <w:r w:rsidRPr="00B54E9D">
        <w:rPr>
          <w:rFonts w:ascii="Times New Roman" w:hAnsi="Times New Roman" w:cs="Times New Roman"/>
          <w:sz w:val="24"/>
          <w:szCs w:val="24"/>
        </w:rPr>
        <w:lastRenderedPageBreak/>
        <w:t xml:space="preserve">решений по региональной промышленной (инвестиционной) политике; нормативно-правовое закрепление положений региональной промышленной (инвестиционной) политики и их </w:t>
      </w:r>
      <w:proofErr w:type="gramStart"/>
      <w:r w:rsidRPr="00B54E9D">
        <w:rPr>
          <w:rFonts w:ascii="Times New Roman" w:hAnsi="Times New Roman" w:cs="Times New Roman"/>
          <w:sz w:val="24"/>
          <w:szCs w:val="24"/>
        </w:rPr>
        <w:t>объединение</w:t>
      </w:r>
      <w:proofErr w:type="gramEnd"/>
      <w:r w:rsidRPr="00B54E9D">
        <w:rPr>
          <w:rFonts w:ascii="Times New Roman" w:hAnsi="Times New Roman" w:cs="Times New Roman"/>
          <w:sz w:val="24"/>
          <w:szCs w:val="24"/>
        </w:rPr>
        <w:t xml:space="preserve"> и согласование в единую систему и др.</w:t>
      </w:r>
    </w:p>
    <w:p w:rsidR="00B54E9D" w:rsidRDefault="00B54E9D" w:rsidP="00B54E9D">
      <w:pPr>
        <w:ind w:firstLine="709"/>
        <w:jc w:val="both"/>
        <w:rPr>
          <w:rFonts w:ascii="Times New Roman" w:hAnsi="Times New Roman" w:cs="Times New Roman"/>
          <w:sz w:val="24"/>
          <w:szCs w:val="24"/>
        </w:rPr>
      </w:pPr>
      <w:r w:rsidRPr="00B54E9D">
        <w:rPr>
          <w:rFonts w:ascii="Times New Roman" w:hAnsi="Times New Roman" w:cs="Times New Roman"/>
          <w:sz w:val="24"/>
          <w:szCs w:val="24"/>
        </w:rPr>
        <w:t>Повышение эффективности инвестиционных процессов в регионе можно достичь посредством согласования мер по формированию и реализации промышленной (инвестиционной) политики в регионе, разработки и реализации стратегии инвестиционной привлекательности региона и разработки и реализации особенностей активизации инвестиционных процессов в регионе. Каждый из названых элементов процесса повышения эффективности инвестиционных процессов дополняет друг друга (так как они соотносятся между собой как общее и частное), что и позволяет обеспечить системный подход к решению наиболее важных и сложных региональных проблем.</w:t>
      </w:r>
    </w:p>
    <w:p w:rsidR="00B54E9D" w:rsidRPr="00B54E9D" w:rsidRDefault="00B54E9D" w:rsidP="00B54E9D">
      <w:pPr>
        <w:ind w:firstLine="709"/>
        <w:jc w:val="both"/>
        <w:rPr>
          <w:rFonts w:ascii="Times New Roman" w:hAnsi="Times New Roman" w:cs="Times New Roman"/>
          <w:sz w:val="24"/>
          <w:szCs w:val="24"/>
        </w:rPr>
      </w:pPr>
      <w:r w:rsidRPr="00B54E9D">
        <w:rPr>
          <w:rFonts w:ascii="Times New Roman" w:hAnsi="Times New Roman" w:cs="Times New Roman"/>
          <w:sz w:val="24"/>
          <w:szCs w:val="24"/>
        </w:rPr>
        <w:t xml:space="preserve">В этой </w:t>
      </w:r>
      <w:r w:rsidRPr="008C70EC">
        <w:rPr>
          <w:rFonts w:ascii="Times New Roman" w:hAnsi="Times New Roman" w:cs="Times New Roman"/>
          <w:sz w:val="24"/>
          <w:szCs w:val="24"/>
        </w:rPr>
        <w:t>связи инвестиционная деятельность может быть представлена как системный процесс,</w:t>
      </w:r>
      <w:r w:rsidRPr="00B54E9D">
        <w:rPr>
          <w:rFonts w:ascii="Times New Roman" w:hAnsi="Times New Roman" w:cs="Times New Roman"/>
          <w:sz w:val="24"/>
          <w:szCs w:val="24"/>
        </w:rPr>
        <w:t xml:space="preserve"> направленный своим содержанием на обеспечение взаимодействия между имеющимися в наличии ресурсами производства и инвестициями, между стратегическими и тактическими целями развития региона. В этом случае региональная промышленная (инвестиционная) политика может быть представлена как совокупность мер, направленных на улучшение конкурентной среды (повышения инвестиционной привлекательности и уменьшения инвестиционного риска) в регионе, призванной максимизировать эффективность общественного производства.</w:t>
      </w:r>
      <w:r w:rsidR="00657C51">
        <w:rPr>
          <w:rFonts w:ascii="Times New Roman" w:hAnsi="Times New Roman" w:cs="Times New Roman"/>
          <w:sz w:val="24"/>
          <w:szCs w:val="24"/>
        </w:rPr>
        <w:t xml:space="preserve"> </w:t>
      </w:r>
      <w:r w:rsidRPr="00B54E9D">
        <w:rPr>
          <w:rFonts w:ascii="Times New Roman" w:hAnsi="Times New Roman" w:cs="Times New Roman"/>
          <w:sz w:val="24"/>
          <w:szCs w:val="24"/>
        </w:rPr>
        <w:t>При этом реализация региональной промышленной политики предполагает также и формирование оптимальной структуры регионального хозяйственного комплекса. Ибо размещение инвестиционных ресурсов происходит, как правило, на тех участках производства, которые способны обеспечивать определенный прорыв в повышении технического уровня производства и использовании передовых методов и форм организации производства и труда.</w:t>
      </w:r>
    </w:p>
    <w:p w:rsidR="00B54E9D" w:rsidRPr="00B54E9D" w:rsidRDefault="00B54E9D" w:rsidP="00B54E9D">
      <w:pPr>
        <w:ind w:firstLine="709"/>
        <w:jc w:val="both"/>
        <w:rPr>
          <w:rFonts w:ascii="Times New Roman" w:hAnsi="Times New Roman" w:cs="Times New Roman"/>
          <w:sz w:val="24"/>
          <w:szCs w:val="24"/>
        </w:rPr>
      </w:pPr>
      <w:r w:rsidRPr="00B54E9D">
        <w:rPr>
          <w:rFonts w:ascii="Times New Roman" w:hAnsi="Times New Roman" w:cs="Times New Roman"/>
          <w:sz w:val="24"/>
          <w:szCs w:val="24"/>
        </w:rPr>
        <w:t xml:space="preserve">Региональная промышленная (инвестиционная) политика предполагает решение, в первую очередь, проблем, сопряженных с инвестиционной деятельностью. Поскольку процесс инвестирования осуществляется непосредственно на уровне отдельного субъекта хозяйствования, а региональная промышленная (инвестиционная) политика формируется на уровне региональных органов управления, то очень часто между ними возникают различные противоречия. Это касается, с одной стороны, проявления интересов территориальной громады региона (потенциальных потребителей инвестиций), а с другой, интересов собственников инвестиций, которые зачастую не совпадают между собой. В одном случае превалируют цели (интересы) повышения социального эффекта, а в другом – повышение экономического эффекта. Задача, если и не главная, но очень важная, разработчиков региональной промышленной (инвестиционной) политики как раз и заключается в том, чтобы обеспечить снятие таких противоречий или минимизировать возможные потери от </w:t>
      </w:r>
      <w:proofErr w:type="spellStart"/>
      <w:r w:rsidRPr="00B54E9D">
        <w:rPr>
          <w:rFonts w:ascii="Times New Roman" w:hAnsi="Times New Roman" w:cs="Times New Roman"/>
          <w:sz w:val="24"/>
          <w:szCs w:val="24"/>
        </w:rPr>
        <w:t>недополучения</w:t>
      </w:r>
      <w:proofErr w:type="spellEnd"/>
      <w:r w:rsidRPr="00B54E9D">
        <w:rPr>
          <w:rFonts w:ascii="Times New Roman" w:hAnsi="Times New Roman" w:cs="Times New Roman"/>
          <w:sz w:val="24"/>
          <w:szCs w:val="24"/>
        </w:rPr>
        <w:t xml:space="preserve"> социального или экономического эффекта. </w:t>
      </w:r>
    </w:p>
    <w:p w:rsidR="00B54E9D" w:rsidRPr="00B54E9D" w:rsidRDefault="00B54E9D" w:rsidP="00B54E9D">
      <w:pPr>
        <w:ind w:firstLine="709"/>
        <w:jc w:val="both"/>
        <w:rPr>
          <w:rFonts w:ascii="Times New Roman" w:hAnsi="Times New Roman" w:cs="Times New Roman"/>
          <w:sz w:val="24"/>
          <w:szCs w:val="24"/>
        </w:rPr>
      </w:pPr>
      <w:r w:rsidRPr="00B54E9D">
        <w:rPr>
          <w:rFonts w:ascii="Times New Roman" w:hAnsi="Times New Roman" w:cs="Times New Roman"/>
          <w:sz w:val="24"/>
          <w:szCs w:val="24"/>
        </w:rPr>
        <w:t xml:space="preserve">Исследования определенной совокупности проблем, которые на сегодняшний день возникают и существуют в области привлечения и использования дополнительных объемов инвестиционных ресурсов, позволяют достаточно четко выделить две их группы. Первая группа проблем касается формирования инвестиционной привлекательности региона, когда, так называемый инвестиционный климат не способствует подъему имиджа региону и вместе с ним высокому уровню обновления основных средств. Вторая группа проблем сопряжена с недостаточно высокой инвестиционной активностью тех субъектов хозяйствования, у которых имеются в наличии определенные инвестиционные ресурсы. </w:t>
      </w:r>
    </w:p>
    <w:p w:rsidR="00B54E9D" w:rsidRPr="00B54E9D" w:rsidRDefault="00B54E9D" w:rsidP="00B54E9D">
      <w:pPr>
        <w:ind w:firstLine="709"/>
        <w:jc w:val="both"/>
        <w:rPr>
          <w:rFonts w:ascii="Times New Roman" w:hAnsi="Times New Roman" w:cs="Times New Roman"/>
          <w:sz w:val="24"/>
          <w:szCs w:val="24"/>
        </w:rPr>
      </w:pPr>
      <w:proofErr w:type="gramStart"/>
      <w:r w:rsidRPr="00B54E9D">
        <w:rPr>
          <w:rFonts w:ascii="Times New Roman" w:hAnsi="Times New Roman" w:cs="Times New Roman"/>
          <w:sz w:val="24"/>
          <w:szCs w:val="24"/>
        </w:rPr>
        <w:t xml:space="preserve">В большинстве своем и первая, и вторая группы проблем обусловлены наличием на территории данного региона некоторых рисков, среди которых можно </w:t>
      </w:r>
      <w:r w:rsidRPr="008C70EC">
        <w:rPr>
          <w:rFonts w:ascii="Times New Roman" w:hAnsi="Times New Roman" w:cs="Times New Roman"/>
          <w:sz w:val="24"/>
          <w:szCs w:val="24"/>
        </w:rPr>
        <w:t>выделить риск производственного характера (вызванный высоким уровнем физической и моральной изношенности основных средств, неблагоприятными производственными условиями, неэффективным внутрифирменным менеджментом) и инвестиционный риск</w:t>
      </w:r>
      <w:r w:rsidRPr="00B54E9D">
        <w:rPr>
          <w:rFonts w:ascii="Times New Roman" w:hAnsi="Times New Roman" w:cs="Times New Roman"/>
          <w:sz w:val="24"/>
          <w:szCs w:val="24"/>
        </w:rPr>
        <w:t xml:space="preserve"> (вызванный экономическими, социальными, экологическими и криминогенными условиями жизнедеятельности социума на данной территории). </w:t>
      </w:r>
      <w:proofErr w:type="gramEnd"/>
    </w:p>
    <w:p w:rsidR="00B54E9D" w:rsidRPr="00B54E9D" w:rsidRDefault="00B54E9D" w:rsidP="00B54E9D">
      <w:pPr>
        <w:ind w:firstLine="709"/>
        <w:jc w:val="both"/>
        <w:rPr>
          <w:rFonts w:ascii="Times New Roman" w:hAnsi="Times New Roman" w:cs="Times New Roman"/>
          <w:sz w:val="24"/>
          <w:szCs w:val="24"/>
        </w:rPr>
      </w:pPr>
      <w:r w:rsidRPr="00B54E9D">
        <w:rPr>
          <w:rFonts w:ascii="Times New Roman" w:hAnsi="Times New Roman" w:cs="Times New Roman"/>
          <w:sz w:val="24"/>
          <w:szCs w:val="24"/>
        </w:rPr>
        <w:lastRenderedPageBreak/>
        <w:t>И первый, и второй риски становятся возможными в результате усиления конкурентной борьбы между участниками на рынках инвестиций</w:t>
      </w:r>
      <w:proofErr w:type="gramStart"/>
      <w:r w:rsidRPr="00B54E9D">
        <w:rPr>
          <w:rFonts w:ascii="Times New Roman" w:hAnsi="Times New Roman" w:cs="Times New Roman"/>
          <w:sz w:val="24"/>
          <w:szCs w:val="24"/>
        </w:rPr>
        <w:t>.</w:t>
      </w:r>
      <w:proofErr w:type="gramEnd"/>
      <w:r w:rsidRPr="00B54E9D">
        <w:rPr>
          <w:rFonts w:ascii="Times New Roman" w:hAnsi="Times New Roman" w:cs="Times New Roman"/>
          <w:sz w:val="24"/>
          <w:szCs w:val="24"/>
        </w:rPr>
        <w:t xml:space="preserve"> </w:t>
      </w:r>
      <w:proofErr w:type="gramStart"/>
      <w:r w:rsidRPr="00B54E9D">
        <w:rPr>
          <w:rFonts w:ascii="Times New Roman" w:hAnsi="Times New Roman" w:cs="Times New Roman"/>
          <w:sz w:val="24"/>
          <w:szCs w:val="24"/>
        </w:rPr>
        <w:t>в</w:t>
      </w:r>
      <w:proofErr w:type="gramEnd"/>
      <w:r w:rsidRPr="00B54E9D">
        <w:rPr>
          <w:rFonts w:ascii="Times New Roman" w:hAnsi="Times New Roman" w:cs="Times New Roman"/>
          <w:sz w:val="24"/>
          <w:szCs w:val="24"/>
        </w:rPr>
        <w:t>ладельцы инвестиций заинтересованы в очень быстром возврате промышленного капитала, в то время, когда пользователи инвестиций желали бы видеть более отдаленную перспективу их возврата. Пока что, к сожалению, победителями в этой конкурентной борьбе остаются владельцы инвестиций, но среди проигравших находятся не только пользователи, но и практически вся экономика региона, в ее структурно-объектном многообразии, но особенно та ее часть, что касается использования основных средств. В результате интенсивность обновления основных средств падает, что предопределяет появление и сохранение кризисных проявлений в экономике региона, а вместе с ними и потери имеющихся конкурентных преимуществ.</w:t>
      </w:r>
      <w:r w:rsidR="00DF4A62">
        <w:rPr>
          <w:rFonts w:ascii="Times New Roman" w:hAnsi="Times New Roman" w:cs="Times New Roman"/>
          <w:sz w:val="24"/>
          <w:szCs w:val="24"/>
        </w:rPr>
        <w:t xml:space="preserve"> </w:t>
      </w:r>
      <w:r w:rsidRPr="00B54E9D">
        <w:rPr>
          <w:rFonts w:ascii="Times New Roman" w:hAnsi="Times New Roman" w:cs="Times New Roman"/>
          <w:sz w:val="24"/>
          <w:szCs w:val="24"/>
        </w:rPr>
        <w:t xml:space="preserve">Влияние производственного и инвестиционного рисков, без их нейтрализации и ограничения влияния, может оказывать необратимое воздействие на характер использования основных средств. Поэтому нейтрализация названных рисков становится актуальной и реально исполнимой задачей посредством разработки мер региональной промышленной (инвестиционной) политики. </w:t>
      </w:r>
    </w:p>
    <w:p w:rsidR="00CA2918" w:rsidRPr="00CA2918" w:rsidRDefault="00CA2918" w:rsidP="00CA2918">
      <w:pPr>
        <w:ind w:firstLine="709"/>
        <w:jc w:val="both"/>
        <w:rPr>
          <w:rFonts w:ascii="Times New Roman" w:hAnsi="Times New Roman" w:cs="Times New Roman"/>
          <w:sz w:val="24"/>
          <w:szCs w:val="24"/>
        </w:rPr>
      </w:pPr>
      <w:r w:rsidRPr="00CA2918">
        <w:rPr>
          <w:rFonts w:ascii="Times New Roman" w:hAnsi="Times New Roman" w:cs="Times New Roman"/>
          <w:sz w:val="24"/>
          <w:szCs w:val="24"/>
        </w:rPr>
        <w:t>Формированию мер региональной промышленной (инвестиционной) политики должен предшествовать достаточно глубокий, если не сказать точнее – скрупулезный анализ региональных проблем. Вся совокупность региональных проблем, своим существом влияющих на характер протекания инвестиционных процессов, может быть представлена в виде некоторого многоуровневого «дерева целей». Многоуровневая конструкция этого «дерева целей» определяется составом и степенью концентрации (вертикально-интегрированных образований) отдельных участников общественного производства на данной территории. А само «дерево целей» позволяет увидеть меру взаимосвязи и взаимодействия этих участников в инвестиционных процессах и предложить для разработки адекватные меры, которые бы касались не отдельных его участников, а как можно большего их числа.</w:t>
      </w:r>
    </w:p>
    <w:p w:rsidR="00CA2918" w:rsidRPr="00CA2918" w:rsidRDefault="00CA2918" w:rsidP="00CA2918">
      <w:pPr>
        <w:ind w:firstLine="709"/>
        <w:jc w:val="both"/>
        <w:rPr>
          <w:rFonts w:ascii="Times New Roman" w:hAnsi="Times New Roman" w:cs="Times New Roman"/>
          <w:sz w:val="24"/>
          <w:szCs w:val="24"/>
        </w:rPr>
      </w:pPr>
      <w:proofErr w:type="gramStart"/>
      <w:r w:rsidRPr="008C70EC">
        <w:rPr>
          <w:rFonts w:ascii="Times New Roman" w:hAnsi="Times New Roman" w:cs="Times New Roman"/>
          <w:sz w:val="24"/>
          <w:szCs w:val="24"/>
        </w:rPr>
        <w:t>Логическая цепочка выделения и анализа проблемных ситуаций</w:t>
      </w:r>
      <w:r w:rsidRPr="00CA2918">
        <w:rPr>
          <w:rFonts w:ascii="Times New Roman" w:hAnsi="Times New Roman" w:cs="Times New Roman"/>
          <w:sz w:val="24"/>
          <w:szCs w:val="24"/>
        </w:rPr>
        <w:t xml:space="preserve"> или болевых точек может быть представлена в следующей последовательности: 1) вначале определяется выявление и осуществляется анализ системы рисков (производственного и инвестиционного) региона; 2) затем определяются приоритетные направления возможных инвестиционных «вливаний»; 3) далее осуществляется разработка вариантов формирования мер инвестиционной привлекательности и инвестиционной активности в регионе;</w:t>
      </w:r>
      <w:proofErr w:type="gramEnd"/>
      <w:r w:rsidRPr="00CA2918">
        <w:rPr>
          <w:rFonts w:ascii="Times New Roman" w:hAnsi="Times New Roman" w:cs="Times New Roman"/>
          <w:sz w:val="24"/>
          <w:szCs w:val="24"/>
        </w:rPr>
        <w:t xml:space="preserve"> 4) потом осуществляется выбор наиболее эффективных мер по повышению эффективности инвестиционных процессов в регионе; 5) и, наконец, обеспечивается разработка или формирование региональной промышленной (инвестиционной) политики.</w:t>
      </w:r>
    </w:p>
    <w:p w:rsidR="00B54E9D" w:rsidRDefault="00CA2918" w:rsidP="00CA2918">
      <w:pPr>
        <w:ind w:firstLine="709"/>
        <w:jc w:val="both"/>
        <w:rPr>
          <w:rFonts w:ascii="Times New Roman" w:hAnsi="Times New Roman" w:cs="Times New Roman"/>
          <w:sz w:val="24"/>
          <w:szCs w:val="24"/>
        </w:rPr>
      </w:pPr>
      <w:r w:rsidRPr="00CA2918">
        <w:rPr>
          <w:rFonts w:ascii="Times New Roman" w:hAnsi="Times New Roman" w:cs="Times New Roman"/>
          <w:sz w:val="24"/>
          <w:szCs w:val="24"/>
        </w:rPr>
        <w:t>Идеологическую основу региональной промышленной (инвестиционной) политике должно составлять устойчивое функционирование региональной экономической системы и повышение благосостояния проживающего на данной территории населения. Устойчивое функционирование региональной экономической системы обеспечивается за счет сохранения положительной динамики изменений основных параметров, характеризующих отдельные ее элементы. Например, таких, как стабильность структуры экономики региона, или физический износ основных средств, уровень инфляции, или уровень дефицита местных бюджетов и пр. Одновременно с этим повышение благосостояния населения на данной территории должно обеспечиваться за счет роста личных денежных доходов, повышения образовательного уровня, улучшения медицинского и социального обслуживания. Наряду с основными показателями, используемыми для этих целей, т.е. для характеристики изменения условий жизнедеятельности населения, в качестве сводных показателей могут служить параметры воспроизводства населения на данной территории. Сочетание характеристик устойчивости региональной экономической системы и благосостояния населения в достаточной мере позволяют устанавливать связь между результативностью инвестиционных процессов и результативностью функционирования экономики региона</w:t>
      </w:r>
    </w:p>
    <w:p w:rsidR="00CA2918" w:rsidRPr="00CA2918" w:rsidRDefault="00CA2918" w:rsidP="00CA2918">
      <w:pPr>
        <w:ind w:firstLine="709"/>
        <w:jc w:val="both"/>
        <w:rPr>
          <w:rFonts w:ascii="Times New Roman" w:hAnsi="Times New Roman" w:cs="Times New Roman"/>
          <w:sz w:val="24"/>
          <w:szCs w:val="24"/>
        </w:rPr>
      </w:pPr>
      <w:r w:rsidRPr="00CA2918">
        <w:rPr>
          <w:rFonts w:ascii="Times New Roman" w:hAnsi="Times New Roman" w:cs="Times New Roman"/>
          <w:sz w:val="24"/>
          <w:szCs w:val="24"/>
        </w:rPr>
        <w:lastRenderedPageBreak/>
        <w:t>Следовательно, использование логической цепочки анализа проблемных ситуаций на фоне идеологической основы региональной промышленной (инвестиционной) политики позволяет сформировать методологические подходы к определению основных критериев повышения эффективности инвестиционных процессов в регионе. Основной теоретической посылкой при этом является тот факт, что в современных условиях признание отдельных регионов субъектами устойчивого функционирования означает, что основным содержанием региональной промышленной (инвестиционной) политики становится территориальная организация воспроизводства основных факторов производства. Ограниченность отдельных ресурсов (речь в данном случае идет о природных и материальных ресурсах, которые по своей природе являются, в одном случае, не воспроизводимыми, а в другом, крайне сложно воспроизводимыми) вынуждает региональные власти  заняться поиском более современных форм обеспечения такого воспроизводства. Именно инвестирование позволяет осуществлять поиск и заниматься практической реализацией возобновления отдельных видов ресурсов на той материальной базе, которая объективно сложилась в границах отдельных территориальных образований.</w:t>
      </w:r>
    </w:p>
    <w:p w:rsidR="00CA2918" w:rsidRPr="00CA2918" w:rsidRDefault="00CA2918" w:rsidP="00CA2918">
      <w:pPr>
        <w:ind w:firstLine="709"/>
        <w:jc w:val="both"/>
        <w:rPr>
          <w:rFonts w:ascii="Times New Roman" w:hAnsi="Times New Roman" w:cs="Times New Roman"/>
          <w:sz w:val="24"/>
          <w:szCs w:val="24"/>
        </w:rPr>
      </w:pPr>
      <w:r w:rsidRPr="008C70EC">
        <w:rPr>
          <w:rFonts w:ascii="Times New Roman" w:hAnsi="Times New Roman" w:cs="Times New Roman"/>
          <w:sz w:val="24"/>
          <w:szCs w:val="24"/>
        </w:rPr>
        <w:t>Целями региональной промышленной (инвестиционной) политики должны стать: определение структурно-инвестиционных приоритетов развития</w:t>
      </w:r>
      <w:r w:rsidRPr="00CA2918">
        <w:rPr>
          <w:rFonts w:ascii="Times New Roman" w:hAnsi="Times New Roman" w:cs="Times New Roman"/>
          <w:sz w:val="24"/>
          <w:szCs w:val="24"/>
        </w:rPr>
        <w:t xml:space="preserve"> хозяйственного комплекса региона, стратегическое управление развитием отдельных территориальных образований, стимулирование эффективного использования производственного потенциала региона, формирование целостных региональных промышленных комплексов, укрепление финансовой </w:t>
      </w:r>
      <w:proofErr w:type="gramStart"/>
      <w:r w:rsidRPr="00CA2918">
        <w:rPr>
          <w:rFonts w:ascii="Times New Roman" w:hAnsi="Times New Roman" w:cs="Times New Roman"/>
          <w:sz w:val="24"/>
          <w:szCs w:val="24"/>
        </w:rPr>
        <w:t>базы</w:t>
      </w:r>
      <w:proofErr w:type="gramEnd"/>
      <w:r w:rsidRPr="00CA2918">
        <w:rPr>
          <w:rFonts w:ascii="Times New Roman" w:hAnsi="Times New Roman" w:cs="Times New Roman"/>
          <w:sz w:val="24"/>
          <w:szCs w:val="24"/>
        </w:rPr>
        <w:t xml:space="preserve"> как отдельных субъектов хозяйствования, так и региона в целом, разработка мер по установлению структуры и масштабов использования инвестиций, формирование современной промышленной инфраструктуры и др.</w:t>
      </w:r>
    </w:p>
    <w:p w:rsidR="00CA2918" w:rsidRPr="00CA2918" w:rsidRDefault="00CA2918" w:rsidP="00CA2918">
      <w:pPr>
        <w:ind w:firstLine="709"/>
        <w:jc w:val="both"/>
        <w:rPr>
          <w:rFonts w:ascii="Times New Roman" w:hAnsi="Times New Roman" w:cs="Times New Roman"/>
          <w:sz w:val="24"/>
          <w:szCs w:val="24"/>
        </w:rPr>
      </w:pPr>
      <w:r w:rsidRPr="00CA2918">
        <w:rPr>
          <w:rFonts w:ascii="Times New Roman" w:hAnsi="Times New Roman" w:cs="Times New Roman"/>
          <w:sz w:val="24"/>
          <w:szCs w:val="24"/>
        </w:rPr>
        <w:t>Одной из главных задач достижения стоящих перед регионом целей промышленной (инвестиционной) политики становится привлечение, аккумуляция и использование финансовых ресурсов, предназначенных для воспроизводства основных средств. При этом финансовые ресурсы, наряду с предназначением их на нужды инвестиционной деятельности, используются также и для реализации других видов политик (социальной, экологической, структурной и пр.). В связи с этим они должны рассматриваться системно, а для этого необходима четкая координация между разными региональными органами управления, ответственными за разработку различных политик. Тем самым будет исключаться дублирование отдельных функций и их стоимостного наполнения, а также будет обеспечиваться жесткий контроль над расходованием имеющихся в наличии финансовых ресурсов региона.</w:t>
      </w:r>
    </w:p>
    <w:p w:rsidR="00CA2918" w:rsidRPr="00CA2918" w:rsidRDefault="00CA2918" w:rsidP="00CA2918">
      <w:pPr>
        <w:ind w:firstLine="709"/>
        <w:jc w:val="both"/>
        <w:rPr>
          <w:rFonts w:ascii="Times New Roman" w:hAnsi="Times New Roman" w:cs="Times New Roman"/>
          <w:sz w:val="24"/>
          <w:szCs w:val="24"/>
        </w:rPr>
      </w:pPr>
      <w:r w:rsidRPr="00CA2918">
        <w:rPr>
          <w:rFonts w:ascii="Times New Roman" w:hAnsi="Times New Roman" w:cs="Times New Roman"/>
          <w:sz w:val="24"/>
          <w:szCs w:val="24"/>
        </w:rPr>
        <w:t xml:space="preserve">Такое согласование может быть обеспечено посредством использования эффективного регионального менеджмента. </w:t>
      </w:r>
      <w:r w:rsidRPr="00B009F2">
        <w:rPr>
          <w:rFonts w:ascii="Times New Roman" w:hAnsi="Times New Roman" w:cs="Times New Roman"/>
          <w:sz w:val="24"/>
          <w:szCs w:val="24"/>
        </w:rPr>
        <w:t>Использование элементов регионального менеджмента позволяет достаточно успешно решать проблему инвестиционной активности в регионах. С одной стороны, активизируется процесс обновления производственных активов (основных средств), а с другой, обеспечивается структурная перестройка и переход к устойчивому росту реального сектора экономики региона. Для этого необходимо, чтобы региональные власти сосредотачивали свои усилия на создании условий для привлечения инвестиций.</w:t>
      </w:r>
    </w:p>
    <w:p w:rsidR="000021E3" w:rsidRPr="000021E3" w:rsidRDefault="000021E3" w:rsidP="000021E3">
      <w:pPr>
        <w:ind w:firstLine="709"/>
        <w:jc w:val="both"/>
        <w:rPr>
          <w:rFonts w:ascii="Times New Roman" w:hAnsi="Times New Roman" w:cs="Times New Roman"/>
          <w:sz w:val="24"/>
          <w:szCs w:val="24"/>
        </w:rPr>
      </w:pPr>
      <w:r w:rsidRPr="000021E3">
        <w:rPr>
          <w:rFonts w:ascii="Times New Roman" w:hAnsi="Times New Roman" w:cs="Times New Roman"/>
          <w:sz w:val="24"/>
          <w:szCs w:val="24"/>
        </w:rPr>
        <w:t xml:space="preserve">Эффективный менеджмент предполагает наличие определенных документов (проектов или программ), посредством которых можно было бы осуществлять повышение инвестиционной активности в регионе. </w:t>
      </w:r>
      <w:proofErr w:type="gramStart"/>
      <w:r w:rsidRPr="000021E3">
        <w:rPr>
          <w:rFonts w:ascii="Times New Roman" w:hAnsi="Times New Roman" w:cs="Times New Roman"/>
          <w:sz w:val="24"/>
          <w:szCs w:val="24"/>
        </w:rPr>
        <w:t>Если инвестиционный проект представляет собой детальное обоснование концепции, предназначенной для реализации предпринимательской идеи в приоритетных видах экономической деятельности или в отдельных сферах общественной деятельности и предусматривает основные мероприятия, которые необходимо осуществить для ее реализации, а также отражает общую схему финансового обеспечения указанных мероприятий, то программы, особенно программы развития территорий, представляют собой инвестиционные проекты особого вида, состоящие из комплекса экономических, правовых</w:t>
      </w:r>
      <w:proofErr w:type="gramEnd"/>
      <w:r w:rsidRPr="000021E3">
        <w:rPr>
          <w:rFonts w:ascii="Times New Roman" w:hAnsi="Times New Roman" w:cs="Times New Roman"/>
          <w:sz w:val="24"/>
          <w:szCs w:val="24"/>
        </w:rPr>
        <w:t xml:space="preserve"> и организационных мер и мероприятий, направленных на </w:t>
      </w:r>
      <w:r w:rsidRPr="000021E3">
        <w:rPr>
          <w:rFonts w:ascii="Times New Roman" w:hAnsi="Times New Roman" w:cs="Times New Roman"/>
          <w:sz w:val="24"/>
          <w:szCs w:val="24"/>
        </w:rPr>
        <w:lastRenderedPageBreak/>
        <w:t>реализацию отдельных (индивидуальных) инвестиционных проектов, в объекты социальной и производственной инфраструктуры в масштабах отдельного территориального образования. Если главной целью инвестиционного проекта выступают показатели экономической эффективности (прибыль, хозяйственный доход), то главной целью региональных программ остается социальная эффективность (увеличение масштабов занятости населения, повышение средней заработной платы, создание новых рабочих мест и пр.).</w:t>
      </w:r>
      <w:r w:rsidR="00B009F2">
        <w:rPr>
          <w:rFonts w:ascii="Times New Roman" w:hAnsi="Times New Roman" w:cs="Times New Roman"/>
          <w:sz w:val="24"/>
          <w:szCs w:val="24"/>
        </w:rPr>
        <w:t xml:space="preserve"> </w:t>
      </w:r>
      <w:r w:rsidRPr="000021E3">
        <w:rPr>
          <w:rFonts w:ascii="Times New Roman" w:hAnsi="Times New Roman" w:cs="Times New Roman"/>
          <w:sz w:val="24"/>
          <w:szCs w:val="24"/>
        </w:rPr>
        <w:t>В данном случае эффективность представляет собой относительный показатель, характеризующий положительную динамику функционирования отдельного субъекта предпринимательства или региональной экономической системы в целом за определенный период времени.</w:t>
      </w:r>
    </w:p>
    <w:p w:rsidR="000021E3" w:rsidRPr="000021E3" w:rsidRDefault="000021E3" w:rsidP="000021E3">
      <w:pPr>
        <w:ind w:firstLine="709"/>
        <w:jc w:val="both"/>
        <w:rPr>
          <w:rFonts w:ascii="Times New Roman" w:hAnsi="Times New Roman" w:cs="Times New Roman"/>
          <w:sz w:val="24"/>
          <w:szCs w:val="24"/>
        </w:rPr>
      </w:pPr>
      <w:r w:rsidRPr="000021E3">
        <w:rPr>
          <w:rFonts w:ascii="Times New Roman" w:hAnsi="Times New Roman" w:cs="Times New Roman"/>
          <w:sz w:val="24"/>
          <w:szCs w:val="24"/>
        </w:rPr>
        <w:t>Исходя из того, что основное отличие программ развития регионов от инвестиционных проектов состоит в целевом начале, а именно, для программ развития главным является создание общественных благ, а для инвестиционных проектов – получение в максимальных размерах прибыли или хозяйственного дохода, то и показатели экономической и социальной эффективности будут основываться на соответствующих сопоставлениях. Собственно достижение необходимой эффективности может быть обеспечено посредством использования соответствующих управленческих воздействий.</w:t>
      </w:r>
    </w:p>
    <w:p w:rsidR="000021E3" w:rsidRPr="000021E3" w:rsidRDefault="000021E3" w:rsidP="000021E3">
      <w:pPr>
        <w:ind w:firstLine="709"/>
        <w:jc w:val="both"/>
        <w:rPr>
          <w:rFonts w:ascii="Times New Roman" w:hAnsi="Times New Roman" w:cs="Times New Roman"/>
          <w:sz w:val="24"/>
          <w:szCs w:val="24"/>
        </w:rPr>
      </w:pPr>
      <w:proofErr w:type="gramStart"/>
      <w:r w:rsidRPr="000021E3">
        <w:rPr>
          <w:rFonts w:ascii="Times New Roman" w:hAnsi="Times New Roman" w:cs="Times New Roman"/>
          <w:sz w:val="24"/>
          <w:szCs w:val="24"/>
        </w:rPr>
        <w:t>Можно предположить, что в качестве элементов управления эффективностью региональных программ будут выступать: кадровое и информационное обеспечение; техническая оснащенность управленческих структур; наличие стратегических планов развития регионов и обоснование мер по повышению эффективности; наличие методического обеспечения способов измерения и оценки результатов, обеспечивших повышение эффективности; применение методов стратегического, оперативного и текущего планирования и другие меры.</w:t>
      </w:r>
      <w:proofErr w:type="gramEnd"/>
    </w:p>
    <w:p w:rsidR="000021E3" w:rsidRPr="000021E3" w:rsidRDefault="000021E3" w:rsidP="000021E3">
      <w:pPr>
        <w:ind w:firstLine="709"/>
        <w:jc w:val="both"/>
        <w:rPr>
          <w:rFonts w:ascii="Times New Roman" w:hAnsi="Times New Roman" w:cs="Times New Roman"/>
          <w:sz w:val="24"/>
          <w:szCs w:val="24"/>
        </w:rPr>
      </w:pPr>
      <w:r w:rsidRPr="000021E3">
        <w:rPr>
          <w:rFonts w:ascii="Times New Roman" w:hAnsi="Times New Roman" w:cs="Times New Roman"/>
          <w:sz w:val="24"/>
          <w:szCs w:val="24"/>
        </w:rPr>
        <w:t xml:space="preserve">Кроме того, для того, чтобы эффективность реализации программ развития регионов или инвестиционных проектов была предсказуемой, необходимо еще на этапе рассмотрения и отбора конкретных предложений руководствоваться определенными критериями. </w:t>
      </w:r>
      <w:r w:rsidRPr="008C70EC">
        <w:rPr>
          <w:rFonts w:ascii="Times New Roman" w:hAnsi="Times New Roman" w:cs="Times New Roman"/>
          <w:sz w:val="24"/>
          <w:szCs w:val="24"/>
        </w:rPr>
        <w:t>Представляется, что применительно к региональным программам развития такими критериями должны выступать</w:t>
      </w:r>
      <w:r w:rsidRPr="000021E3">
        <w:rPr>
          <w:rFonts w:ascii="Times New Roman" w:hAnsi="Times New Roman" w:cs="Times New Roman"/>
          <w:sz w:val="24"/>
          <w:szCs w:val="24"/>
        </w:rPr>
        <w:t>: а) приоритетные решения насущных и злободневных проблем, б) невозможность достижения целей развития регионов в нужные сроки без этих программ и в) реальные возможности финансирования реализации указанных программ в полном объеме. При этом критерий оценки эффективности развития региона должен быть репрезентативным (присущим данному уровню и правильно представляющий необходимые соотношения) и релевантным (пригодным для различения соответствующих единиц сопоставления). Он должен показывать возникающие изменения всех параметров региональной экономической системы, всех ее основных элементов и отражать главную цель ее функционирования. Теоретической основой оценки эффективности региональных программ развития должны стать методы финансового анализа, составляющими которых выступают методы инвестиционного анализа. Для этого необходимо использовать соответствующие показатели эффективности использования инвестиций.</w:t>
      </w:r>
    </w:p>
    <w:p w:rsidR="000021E3" w:rsidRPr="000021E3" w:rsidRDefault="000021E3" w:rsidP="000021E3">
      <w:pPr>
        <w:ind w:firstLine="709"/>
        <w:jc w:val="both"/>
        <w:rPr>
          <w:rFonts w:ascii="Times New Roman" w:hAnsi="Times New Roman" w:cs="Times New Roman"/>
          <w:sz w:val="24"/>
          <w:szCs w:val="24"/>
        </w:rPr>
      </w:pPr>
      <w:r w:rsidRPr="000021E3">
        <w:rPr>
          <w:rFonts w:ascii="Times New Roman" w:hAnsi="Times New Roman" w:cs="Times New Roman"/>
          <w:sz w:val="24"/>
          <w:szCs w:val="24"/>
        </w:rPr>
        <w:t xml:space="preserve">Относительно инвестиционных проектов в качестве элементов управления эффективностью должны выступать: все виды материальных, трудовых и финансовых ресурсов; показатели расходов и доходов за анализируемый период инвестиционной деятельности; показатели производительности, цен и прибыли. Для оценки эффективности инвестиционных проектов можно использовать чистую дисконтируемую стоимость, внутреннюю норму рентабельности (прибыльности), индекс рентабельности инвестиций, дисконтированный период окупаемости инвестиций, модифицированную внутреннюю норму рентабельности, период окупаемости и коэффициент эффективности инвестиций. При этом основным критерием эффективности инвестиционных проектов будет выступать эффект от инвестиций, определяемый как экономическая чистая приведенная стоимость, равная суммарному объему дисконтированных чистых денежных потоков, генерируемых инвестициями в рассматриваемый проект за определенный период времени. Надо заметить, </w:t>
      </w:r>
      <w:r w:rsidRPr="000021E3">
        <w:rPr>
          <w:rFonts w:ascii="Times New Roman" w:hAnsi="Times New Roman" w:cs="Times New Roman"/>
          <w:sz w:val="24"/>
          <w:szCs w:val="24"/>
        </w:rPr>
        <w:lastRenderedPageBreak/>
        <w:t>что критерий чистой дисконтированной стоимости можно использовать как для сравнительной оценки эффективности инвестиционных проектов, так и в качестве критерия целесообразности реализации проекта. Это когда данный показатель равен или меньше нуля, то проект должен быть отвергнут, так инвестор не получит дополнительный доход на вкладываемый капитал.</w:t>
      </w:r>
      <w:r w:rsidR="00DF4A62">
        <w:rPr>
          <w:rFonts w:ascii="Times New Roman" w:hAnsi="Times New Roman" w:cs="Times New Roman"/>
          <w:sz w:val="24"/>
          <w:szCs w:val="24"/>
        </w:rPr>
        <w:t xml:space="preserve"> </w:t>
      </w:r>
      <w:r w:rsidRPr="000021E3">
        <w:rPr>
          <w:rFonts w:ascii="Times New Roman" w:hAnsi="Times New Roman" w:cs="Times New Roman"/>
          <w:sz w:val="24"/>
          <w:szCs w:val="24"/>
        </w:rPr>
        <w:t>Критерий эффективности инвестиционных проектов выступает в качестве целевой установки действий субъекта хозяйствования, в то время когда показатели эффективности играют своеобразную роль координат движения (функционирования) субъекта по траектории инвестиционного процесса.</w:t>
      </w:r>
    </w:p>
    <w:p w:rsidR="000021E3" w:rsidRPr="000021E3" w:rsidRDefault="000565F1" w:rsidP="000021E3">
      <w:pPr>
        <w:ind w:firstLine="709"/>
        <w:jc w:val="both"/>
        <w:rPr>
          <w:rFonts w:ascii="Times New Roman" w:hAnsi="Times New Roman" w:cs="Times New Roman"/>
          <w:sz w:val="24"/>
          <w:szCs w:val="24"/>
        </w:rPr>
      </w:pPr>
      <w:r>
        <w:rPr>
          <w:rFonts w:ascii="Times New Roman" w:hAnsi="Times New Roman" w:cs="Times New Roman"/>
          <w:sz w:val="24"/>
          <w:szCs w:val="24"/>
        </w:rPr>
        <w:t>Следовательно</w:t>
      </w:r>
      <w:r w:rsidR="000021E3" w:rsidRPr="000021E3">
        <w:rPr>
          <w:rFonts w:ascii="Times New Roman" w:hAnsi="Times New Roman" w:cs="Times New Roman"/>
          <w:sz w:val="24"/>
          <w:szCs w:val="24"/>
        </w:rPr>
        <w:t>, повышение эффективности инвестиционных процессов в регионе достигается посредством разработки и реализации соответствующей промышленной (инвестиционной) политики и применения эффективного регионального менеджмента. Разработка и реализация региональных программ развития, инвестиционных проектов в отдельных видах экономической деятельности, их экономическая и социальная обоснованность (эффективность) превращаются в действенный инструмент управления инвестиционным климатом (инвестиционной привлекательностью) в регионе и инвестиционной активности участников общественного производства.</w:t>
      </w:r>
    </w:p>
    <w:p w:rsidR="000021E3" w:rsidRPr="000021E3" w:rsidRDefault="000021E3" w:rsidP="000021E3">
      <w:pPr>
        <w:ind w:firstLine="709"/>
        <w:jc w:val="both"/>
        <w:rPr>
          <w:rFonts w:ascii="Times New Roman" w:hAnsi="Times New Roman" w:cs="Times New Roman"/>
          <w:sz w:val="24"/>
          <w:szCs w:val="24"/>
        </w:rPr>
      </w:pPr>
      <w:r w:rsidRPr="000021E3">
        <w:rPr>
          <w:rFonts w:ascii="Times New Roman" w:hAnsi="Times New Roman" w:cs="Times New Roman"/>
          <w:sz w:val="24"/>
          <w:szCs w:val="24"/>
        </w:rPr>
        <w:t>Таким образом, повышение эффективности инвестиционных процессов становится реально возможным на основе разработки и реализации региональной промышленной (инвестиционной) политики. Формируемая на региональном уровне промышленная (инвестиционная) политика превращается в действенный механизм достижения на практике основных целей и воплощения в жизнь наиболее важных идей, касающихся обновления основных средств в отдельных видах экономической деятельности. При этом основным инструментом реализации положений промышленной (инвестиционной) политики становятся инвестиционные проекты и региональные программы развития. Улучшение инвестиционного климата (инвестиционной привлекательности) региона и нейтрализация производственного и инвестиционного рисков превращаются в основную предпосылку активизации инвестиционных процессов в регионе.</w:t>
      </w:r>
    </w:p>
    <w:p w:rsidR="00CA2918" w:rsidRDefault="00CA2918" w:rsidP="000021E3">
      <w:pPr>
        <w:ind w:firstLine="709"/>
        <w:jc w:val="both"/>
        <w:rPr>
          <w:rFonts w:ascii="Times New Roman" w:hAnsi="Times New Roman" w:cs="Times New Roman"/>
          <w:sz w:val="24"/>
          <w:szCs w:val="24"/>
        </w:rPr>
      </w:pPr>
    </w:p>
    <w:p w:rsidR="000021E3" w:rsidRPr="008C70EC" w:rsidRDefault="000021E3" w:rsidP="000021E3">
      <w:pPr>
        <w:jc w:val="center"/>
        <w:rPr>
          <w:rFonts w:ascii="Times New Roman" w:eastAsia="Calibri" w:hAnsi="Times New Roman"/>
          <w:b/>
          <w:sz w:val="24"/>
          <w:szCs w:val="24"/>
        </w:rPr>
      </w:pPr>
      <w:r w:rsidRPr="008C70EC">
        <w:rPr>
          <w:rFonts w:ascii="Times New Roman" w:eastAsia="Calibri" w:hAnsi="Times New Roman"/>
          <w:b/>
          <w:sz w:val="24"/>
          <w:szCs w:val="24"/>
        </w:rPr>
        <w:t>Информация об авторе на русском языке</w:t>
      </w:r>
    </w:p>
    <w:p w:rsidR="000021E3" w:rsidRDefault="00970126" w:rsidP="00970126">
      <w:pPr>
        <w:ind w:firstLine="709"/>
        <w:jc w:val="both"/>
        <w:rPr>
          <w:rFonts w:ascii="Times New Roman" w:hAnsi="Times New Roman"/>
          <w:u w:val="single"/>
        </w:rPr>
      </w:pPr>
      <w:r w:rsidRPr="007A36E6">
        <w:rPr>
          <w:rFonts w:ascii="Times New Roman" w:hAnsi="Times New Roman" w:cs="Times New Roman"/>
          <w:b/>
          <w:sz w:val="24"/>
          <w:szCs w:val="24"/>
        </w:rPr>
        <w:t>Василенко</w:t>
      </w:r>
      <w:r w:rsidRPr="007A36E6">
        <w:rPr>
          <w:rFonts w:ascii="Times New Roman" w:eastAsia="Times New Roman" w:hAnsi="Times New Roman" w:cs="Times New Roman"/>
          <w:b/>
          <w:sz w:val="24"/>
          <w:szCs w:val="24"/>
          <w:shd w:val="clear" w:color="auto" w:fill="FFFFFF"/>
        </w:rPr>
        <w:t xml:space="preserve"> Валерий Николаевич</w:t>
      </w:r>
      <w:r>
        <w:rPr>
          <w:rFonts w:ascii="Times New Roman" w:eastAsia="Times New Roman" w:hAnsi="Times New Roman" w:cs="Times New Roman"/>
          <w:sz w:val="24"/>
          <w:szCs w:val="24"/>
          <w:shd w:val="clear" w:color="auto" w:fill="FFFFFF"/>
        </w:rPr>
        <w:t xml:space="preserve">, </w:t>
      </w:r>
      <w:r w:rsidRPr="00F060FD">
        <w:rPr>
          <w:rFonts w:ascii="Times New Roman" w:eastAsia="Times New Roman" w:hAnsi="Times New Roman" w:cs="Times New Roman"/>
          <w:bCs/>
          <w:sz w:val="24"/>
          <w:szCs w:val="24"/>
        </w:rPr>
        <w:t>доктор экономических наук, профессор, заслуженный деятель науки и техники Украины, профессор кафедры экономико-правовых дисциплин; Г</w:t>
      </w:r>
      <w:r w:rsidR="00C36042">
        <w:rPr>
          <w:rFonts w:ascii="Times New Roman" w:eastAsia="Times New Roman" w:hAnsi="Times New Roman" w:cs="Times New Roman"/>
          <w:bCs/>
          <w:sz w:val="24"/>
          <w:szCs w:val="24"/>
        </w:rPr>
        <w:t xml:space="preserve">ОУ </w:t>
      </w:r>
      <w:r w:rsidR="00FD61E3">
        <w:rPr>
          <w:rFonts w:ascii="Times New Roman" w:eastAsia="Times New Roman" w:hAnsi="Times New Roman" w:cs="Times New Roman"/>
          <w:bCs/>
          <w:sz w:val="24"/>
          <w:szCs w:val="24"/>
        </w:rPr>
        <w:t xml:space="preserve">ВПО </w:t>
      </w:r>
      <w:r w:rsidRPr="00F060FD">
        <w:rPr>
          <w:rFonts w:ascii="Times New Roman" w:eastAsia="Times New Roman" w:hAnsi="Times New Roman" w:cs="Times New Roman"/>
          <w:bCs/>
          <w:sz w:val="24"/>
          <w:szCs w:val="24"/>
        </w:rPr>
        <w:t xml:space="preserve">«Донбасская юридическая академия» / 283049, </w:t>
      </w:r>
      <w:r w:rsidR="00A44453">
        <w:rPr>
          <w:rFonts w:ascii="Times New Roman" w:eastAsia="Times New Roman" w:hAnsi="Times New Roman" w:cs="Times New Roman"/>
          <w:bCs/>
          <w:sz w:val="24"/>
          <w:szCs w:val="24"/>
        </w:rPr>
        <w:t>г. Донецк, ул. </w:t>
      </w:r>
      <w:r w:rsidRPr="00F060FD">
        <w:rPr>
          <w:rFonts w:ascii="Times New Roman" w:eastAsia="Times New Roman" w:hAnsi="Times New Roman" w:cs="Times New Roman"/>
          <w:bCs/>
          <w:sz w:val="24"/>
          <w:szCs w:val="24"/>
        </w:rPr>
        <w:t>Лебединского, д. 9</w:t>
      </w:r>
      <w:r w:rsidR="00A44453">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w:t>
      </w:r>
      <w:proofErr w:type="spellStart"/>
      <w:r w:rsidRPr="00F060FD">
        <w:rPr>
          <w:rFonts w:ascii="Times New Roman" w:eastAsia="Times New Roman" w:hAnsi="Times New Roman" w:cs="Times New Roman"/>
          <w:bCs/>
          <w:sz w:val="24"/>
          <w:szCs w:val="24"/>
        </w:rPr>
        <w:t>e-mail</w:t>
      </w:r>
      <w:proofErr w:type="spellEnd"/>
      <w:r w:rsidRPr="00F060FD">
        <w:rPr>
          <w:rFonts w:ascii="Times New Roman" w:eastAsia="Times New Roman" w:hAnsi="Times New Roman" w:cs="Times New Roman"/>
          <w:bCs/>
          <w:sz w:val="24"/>
          <w:szCs w:val="24"/>
        </w:rPr>
        <w:t xml:space="preserve">: </w:t>
      </w:r>
      <w:hyperlink r:id="rId5" w:history="1">
        <w:r w:rsidRPr="0092502C">
          <w:rPr>
            <w:rStyle w:val="a3"/>
            <w:rFonts w:ascii="Times New Roman" w:eastAsia="Times New Roman" w:hAnsi="Times New Roman" w:cs="Times New Roman"/>
            <w:bCs/>
            <w:color w:val="auto"/>
            <w:sz w:val="24"/>
            <w:szCs w:val="24"/>
            <w:u w:val="none"/>
          </w:rPr>
          <w:t>bulava1953@mail.ru</w:t>
        </w:r>
      </w:hyperlink>
    </w:p>
    <w:p w:rsidR="00CA2918" w:rsidRDefault="00CA2918" w:rsidP="00CA2918">
      <w:pPr>
        <w:ind w:firstLine="709"/>
        <w:jc w:val="both"/>
        <w:rPr>
          <w:rFonts w:ascii="Times New Roman" w:hAnsi="Times New Roman" w:cs="Times New Roman"/>
          <w:sz w:val="24"/>
          <w:szCs w:val="24"/>
        </w:rPr>
      </w:pPr>
    </w:p>
    <w:p w:rsidR="00A44453" w:rsidRPr="00A44453" w:rsidRDefault="00A44453" w:rsidP="00A44453">
      <w:pPr>
        <w:jc w:val="right"/>
        <w:rPr>
          <w:rFonts w:ascii="Times New Roman" w:hAnsi="Times New Roman" w:cs="Times New Roman"/>
          <w:b/>
          <w:sz w:val="24"/>
          <w:szCs w:val="24"/>
          <w:lang w:val="en-US"/>
        </w:rPr>
      </w:pPr>
      <w:proofErr w:type="spellStart"/>
      <w:r w:rsidRPr="00A44453">
        <w:rPr>
          <w:rFonts w:ascii="Times New Roman" w:hAnsi="Times New Roman" w:cs="Times New Roman"/>
          <w:b/>
          <w:sz w:val="24"/>
          <w:szCs w:val="24"/>
          <w:lang w:val="en-US"/>
        </w:rPr>
        <w:t>Vasilenko</w:t>
      </w:r>
      <w:proofErr w:type="spellEnd"/>
      <w:r w:rsidRPr="00A44453">
        <w:rPr>
          <w:rFonts w:ascii="Times New Roman" w:hAnsi="Times New Roman" w:cs="Times New Roman"/>
          <w:b/>
          <w:sz w:val="24"/>
          <w:szCs w:val="24"/>
          <w:lang w:val="en-US"/>
        </w:rPr>
        <w:t xml:space="preserve"> V. N. </w:t>
      </w:r>
    </w:p>
    <w:p w:rsidR="00970126" w:rsidRPr="00970126" w:rsidRDefault="00970126" w:rsidP="00CA2918">
      <w:pPr>
        <w:ind w:firstLine="709"/>
        <w:jc w:val="both"/>
        <w:rPr>
          <w:rFonts w:ascii="Times New Roman" w:hAnsi="Times New Roman" w:cs="Times New Roman"/>
          <w:b/>
          <w:sz w:val="24"/>
          <w:szCs w:val="24"/>
          <w:lang w:val="en-US"/>
        </w:rPr>
      </w:pPr>
      <w:r w:rsidRPr="00970126">
        <w:rPr>
          <w:rFonts w:ascii="Times New Roman" w:hAnsi="Times New Roman" w:cs="Times New Roman"/>
          <w:b/>
          <w:sz w:val="24"/>
          <w:szCs w:val="24"/>
          <w:lang w:val="en-US"/>
        </w:rPr>
        <w:t>AN INCREASE OF EFFICIENCY OF INVESTMENT PROCESSES IS IN REGION</w:t>
      </w:r>
    </w:p>
    <w:p w:rsidR="00CA2918" w:rsidRPr="006E0715" w:rsidRDefault="00CA2918" w:rsidP="00CA2918">
      <w:pPr>
        <w:ind w:firstLine="709"/>
        <w:jc w:val="both"/>
        <w:rPr>
          <w:rFonts w:ascii="Times New Roman" w:hAnsi="Times New Roman" w:cs="Times New Roman"/>
          <w:sz w:val="24"/>
          <w:szCs w:val="24"/>
          <w:lang w:val="en-US"/>
        </w:rPr>
      </w:pPr>
    </w:p>
    <w:p w:rsidR="007A36E6" w:rsidRPr="00B009F2" w:rsidRDefault="007A36E6" w:rsidP="00CA2918">
      <w:pPr>
        <w:ind w:firstLine="709"/>
        <w:jc w:val="both"/>
        <w:rPr>
          <w:rFonts w:ascii="Times New Roman" w:hAnsi="Times New Roman" w:cs="Times New Roman"/>
          <w:i/>
          <w:sz w:val="24"/>
          <w:szCs w:val="24"/>
          <w:lang w:val="en-US"/>
        </w:rPr>
      </w:pPr>
      <w:r w:rsidRPr="007A36E6">
        <w:rPr>
          <w:rFonts w:ascii="Times New Roman" w:hAnsi="Times New Roman" w:cs="Times New Roman"/>
          <w:b/>
          <w:sz w:val="24"/>
          <w:szCs w:val="24"/>
          <w:lang w:val="en-US"/>
        </w:rPr>
        <w:t>Abstract.</w:t>
      </w:r>
      <w:r w:rsidR="00B009F2" w:rsidRPr="00B009F2">
        <w:rPr>
          <w:rFonts w:ascii="Times New Roman" w:hAnsi="Times New Roman" w:cs="Times New Roman"/>
          <w:b/>
          <w:sz w:val="24"/>
          <w:szCs w:val="24"/>
          <w:lang w:val="en-US"/>
        </w:rPr>
        <w:t xml:space="preserve"> </w:t>
      </w:r>
      <w:r w:rsidR="00B009F2" w:rsidRPr="00B009F2">
        <w:rPr>
          <w:rFonts w:ascii="Times New Roman" w:hAnsi="Times New Roman" w:cs="Times New Roman"/>
          <w:i/>
          <w:sz w:val="24"/>
          <w:szCs w:val="24"/>
          <w:lang w:val="en-US"/>
        </w:rPr>
        <w:t xml:space="preserve">The rich in content side of regional industrial politics is exposed. Principles and system character of her forming are certain aims and possible </w:t>
      </w:r>
      <w:r w:rsidR="00B009F2" w:rsidRPr="00B009F2">
        <w:rPr>
          <w:rFonts w:ascii="Times New Roman" w:hAnsi="Times New Roman" w:cs="Times New Roman"/>
          <w:i/>
          <w:sz w:val="24"/>
          <w:szCs w:val="24"/>
        </w:rPr>
        <w:t>риски</w:t>
      </w:r>
      <w:r w:rsidR="00B009F2" w:rsidRPr="00B009F2">
        <w:rPr>
          <w:rFonts w:ascii="Times New Roman" w:hAnsi="Times New Roman" w:cs="Times New Roman"/>
          <w:i/>
          <w:sz w:val="24"/>
          <w:szCs w:val="24"/>
          <w:lang w:val="en-US"/>
        </w:rPr>
        <w:t xml:space="preserve"> of realization of regional industrial politics are certain. The borders of investment processes are shown. A thesis is reasonable that development and realization of investment projects and programs assist the increase of investment activity in a region.</w:t>
      </w:r>
    </w:p>
    <w:p w:rsidR="007A36E6" w:rsidRPr="00B009F2" w:rsidRDefault="007A36E6" w:rsidP="00CA2918">
      <w:pPr>
        <w:ind w:firstLine="709"/>
        <w:jc w:val="both"/>
        <w:rPr>
          <w:rFonts w:ascii="Times New Roman" w:hAnsi="Times New Roman" w:cs="Times New Roman"/>
          <w:i/>
          <w:sz w:val="24"/>
          <w:szCs w:val="24"/>
          <w:lang w:val="en-US"/>
        </w:rPr>
      </w:pPr>
      <w:r w:rsidRPr="007A36E6">
        <w:rPr>
          <w:rFonts w:ascii="Times New Roman" w:hAnsi="Times New Roman" w:cs="Times New Roman"/>
          <w:b/>
          <w:sz w:val="24"/>
          <w:szCs w:val="24"/>
          <w:lang w:val="en-US"/>
        </w:rPr>
        <w:t>Keywords:</w:t>
      </w:r>
      <w:r w:rsidR="00B009F2" w:rsidRPr="00B009F2">
        <w:rPr>
          <w:rFonts w:ascii="Times New Roman" w:hAnsi="Times New Roman" w:cs="Times New Roman"/>
          <w:b/>
          <w:sz w:val="24"/>
          <w:szCs w:val="24"/>
          <w:lang w:val="en-US"/>
        </w:rPr>
        <w:t xml:space="preserve"> </w:t>
      </w:r>
      <w:r w:rsidR="00B009F2" w:rsidRPr="00B009F2">
        <w:rPr>
          <w:rFonts w:ascii="Times New Roman" w:hAnsi="Times New Roman" w:cs="Times New Roman"/>
          <w:i/>
          <w:sz w:val="24"/>
          <w:szCs w:val="24"/>
          <w:lang w:val="en-US"/>
        </w:rPr>
        <w:t>investment activity, investment processes, industrial politics, investment projects and programs, region</w:t>
      </w:r>
    </w:p>
    <w:p w:rsidR="00B009F2" w:rsidRPr="00B009F2" w:rsidRDefault="00B009F2" w:rsidP="00B009F2">
      <w:pPr>
        <w:spacing w:line="288" w:lineRule="auto"/>
        <w:rPr>
          <w:rFonts w:ascii="Times New Roman" w:hAnsi="Times New Roman" w:cs="Times New Roman"/>
          <w:i/>
          <w:sz w:val="24"/>
          <w:szCs w:val="24"/>
          <w:lang w:val="en-US"/>
        </w:rPr>
      </w:pPr>
    </w:p>
    <w:p w:rsidR="00657C51" w:rsidRPr="006E48E9" w:rsidRDefault="00657C51" w:rsidP="00657C51">
      <w:pPr>
        <w:jc w:val="center"/>
        <w:rPr>
          <w:rFonts w:ascii="Times New Roman" w:hAnsi="Times New Roman" w:cs="Times New Roman"/>
          <w:b/>
          <w:sz w:val="24"/>
          <w:szCs w:val="24"/>
          <w:lang w:val="en-US"/>
        </w:rPr>
      </w:pPr>
      <w:r w:rsidRPr="006E48E9">
        <w:rPr>
          <w:rFonts w:ascii="Times New Roman" w:hAnsi="Times New Roman" w:cs="Times New Roman"/>
          <w:b/>
          <w:sz w:val="24"/>
          <w:szCs w:val="24"/>
          <w:lang w:val="en-US"/>
        </w:rPr>
        <w:t>Information about an author</w:t>
      </w:r>
    </w:p>
    <w:p w:rsidR="00A44453" w:rsidRPr="00A44453" w:rsidRDefault="00A44453" w:rsidP="00CA2918">
      <w:pPr>
        <w:ind w:firstLine="709"/>
        <w:jc w:val="both"/>
        <w:rPr>
          <w:rFonts w:ascii="Times New Roman" w:hAnsi="Times New Roman" w:cs="Times New Roman"/>
          <w:sz w:val="24"/>
          <w:szCs w:val="24"/>
          <w:lang w:val="en-US"/>
        </w:rPr>
      </w:pPr>
      <w:proofErr w:type="spellStart"/>
      <w:r w:rsidRPr="007A36E6">
        <w:rPr>
          <w:rFonts w:ascii="Times New Roman" w:hAnsi="Times New Roman" w:cs="Times New Roman"/>
          <w:b/>
          <w:sz w:val="24"/>
          <w:szCs w:val="24"/>
          <w:lang w:val="en-US"/>
        </w:rPr>
        <w:t>Vasilenko</w:t>
      </w:r>
      <w:proofErr w:type="spellEnd"/>
      <w:r w:rsidRPr="007A36E6">
        <w:rPr>
          <w:rFonts w:ascii="Times New Roman" w:hAnsi="Times New Roman" w:cs="Times New Roman"/>
          <w:b/>
          <w:sz w:val="24"/>
          <w:szCs w:val="24"/>
          <w:lang w:val="en-US"/>
        </w:rPr>
        <w:t xml:space="preserve"> </w:t>
      </w:r>
      <w:proofErr w:type="spellStart"/>
      <w:r w:rsidRPr="007A36E6">
        <w:rPr>
          <w:rFonts w:ascii="Times New Roman" w:hAnsi="Times New Roman" w:cs="Times New Roman"/>
          <w:b/>
          <w:sz w:val="24"/>
          <w:szCs w:val="24"/>
          <w:lang w:val="en-US"/>
        </w:rPr>
        <w:t>Valeryi</w:t>
      </w:r>
      <w:proofErr w:type="spellEnd"/>
      <w:r w:rsidRPr="007A36E6">
        <w:rPr>
          <w:rFonts w:ascii="Times New Roman" w:hAnsi="Times New Roman" w:cs="Times New Roman"/>
          <w:b/>
          <w:sz w:val="24"/>
          <w:szCs w:val="24"/>
          <w:lang w:val="en-US"/>
        </w:rPr>
        <w:t xml:space="preserve"> </w:t>
      </w:r>
      <w:proofErr w:type="spellStart"/>
      <w:r w:rsidRPr="007A36E6">
        <w:rPr>
          <w:rFonts w:ascii="Times New Roman" w:hAnsi="Times New Roman" w:cs="Times New Roman"/>
          <w:b/>
          <w:sz w:val="24"/>
          <w:szCs w:val="24"/>
          <w:lang w:val="en-US"/>
        </w:rPr>
        <w:t>Nikolaevitch</w:t>
      </w:r>
      <w:proofErr w:type="spellEnd"/>
      <w:r w:rsidRPr="00A44453">
        <w:rPr>
          <w:rFonts w:ascii="Times New Roman" w:hAnsi="Times New Roman" w:cs="Times New Roman"/>
          <w:sz w:val="24"/>
          <w:szCs w:val="24"/>
          <w:lang w:val="en-US"/>
        </w:rPr>
        <w:t xml:space="preserve">, </w:t>
      </w:r>
      <w:r w:rsidRPr="00F060FD">
        <w:rPr>
          <w:rFonts w:ascii="Times New Roman" w:hAnsi="Times New Roman" w:cs="Times New Roman"/>
          <w:bCs/>
          <w:sz w:val="24"/>
          <w:szCs w:val="24"/>
          <w:lang w:val="en-US"/>
        </w:rPr>
        <w:t>Dr. Sc. (Econ.)</w:t>
      </w:r>
      <w:r w:rsidRPr="00F060FD">
        <w:rPr>
          <w:rFonts w:ascii="Times New Roman" w:hAnsi="Times New Roman" w:cs="Times New Roman"/>
          <w:sz w:val="24"/>
          <w:szCs w:val="24"/>
          <w:lang w:val="en-US"/>
        </w:rPr>
        <w:t>, Professor, Honored Worker of Science and Technology of Ukraine, Professor of Department Economic-legal for Disciplines;</w:t>
      </w:r>
      <w:r w:rsidRPr="00A44453">
        <w:rPr>
          <w:rFonts w:ascii="Times New Roman" w:hAnsi="Times New Roman" w:cs="Times New Roman"/>
          <w:sz w:val="24"/>
          <w:szCs w:val="24"/>
          <w:lang w:val="en-US"/>
        </w:rPr>
        <w:t xml:space="preserve"> </w:t>
      </w:r>
      <w:r w:rsidRPr="00F060FD">
        <w:rPr>
          <w:rFonts w:ascii="Times New Roman" w:hAnsi="Times New Roman" w:cs="Times New Roman"/>
          <w:sz w:val="24"/>
          <w:szCs w:val="24"/>
          <w:lang w:val="en-US"/>
        </w:rPr>
        <w:t>SEE HPE «</w:t>
      </w:r>
      <w:proofErr w:type="spellStart"/>
      <w:r w:rsidRPr="00F060FD">
        <w:rPr>
          <w:rFonts w:ascii="Times New Roman" w:hAnsi="Times New Roman" w:cs="Times New Roman"/>
          <w:sz w:val="24"/>
          <w:szCs w:val="24"/>
          <w:lang w:val="en-US"/>
        </w:rPr>
        <w:t>Donbass</w:t>
      </w:r>
      <w:proofErr w:type="spellEnd"/>
      <w:r w:rsidRPr="00F060FD">
        <w:rPr>
          <w:rFonts w:ascii="Times New Roman" w:hAnsi="Times New Roman" w:cs="Times New Roman"/>
          <w:sz w:val="24"/>
          <w:szCs w:val="24"/>
          <w:lang w:val="en-US"/>
        </w:rPr>
        <w:t xml:space="preserve"> law academy» / 9, </w:t>
      </w:r>
      <w:proofErr w:type="spellStart"/>
      <w:r w:rsidRPr="00F060FD">
        <w:rPr>
          <w:rFonts w:ascii="Times New Roman" w:hAnsi="Times New Roman" w:cs="Times New Roman"/>
          <w:sz w:val="24"/>
          <w:szCs w:val="24"/>
          <w:lang w:val="en-US"/>
        </w:rPr>
        <w:t>Lebedinsk</w:t>
      </w:r>
      <w:proofErr w:type="spellEnd"/>
      <w:r w:rsidRPr="00F060FD">
        <w:rPr>
          <w:rFonts w:ascii="Times New Roman" w:hAnsi="Times New Roman" w:cs="Times New Roman"/>
          <w:sz w:val="24"/>
          <w:szCs w:val="24"/>
        </w:rPr>
        <w:t>о</w:t>
      </w:r>
      <w:r w:rsidRPr="00F060FD">
        <w:rPr>
          <w:rFonts w:ascii="Times New Roman" w:hAnsi="Times New Roman" w:cs="Times New Roman"/>
          <w:sz w:val="24"/>
          <w:szCs w:val="24"/>
          <w:lang w:val="en-US"/>
        </w:rPr>
        <w:t>ho street, Donetsk, 283049</w:t>
      </w:r>
      <w:r w:rsidRPr="00A44453">
        <w:rPr>
          <w:rFonts w:ascii="Times New Roman" w:hAnsi="Times New Roman" w:cs="Times New Roman"/>
          <w:sz w:val="24"/>
          <w:szCs w:val="24"/>
          <w:lang w:val="en-US"/>
        </w:rPr>
        <w:t>;</w:t>
      </w:r>
      <w:r w:rsidRPr="00F060FD">
        <w:rPr>
          <w:rFonts w:ascii="Times New Roman" w:hAnsi="Times New Roman" w:cs="Times New Roman"/>
          <w:sz w:val="24"/>
          <w:szCs w:val="24"/>
          <w:lang w:val="en-US"/>
        </w:rPr>
        <w:t xml:space="preserve"> e-mail: </w:t>
      </w:r>
      <w:hyperlink r:id="rId6" w:history="1">
        <w:r w:rsidRPr="00F060FD">
          <w:rPr>
            <w:rStyle w:val="a3"/>
            <w:rFonts w:ascii="Times New Roman" w:hAnsi="Times New Roman" w:cs="Times New Roman"/>
            <w:color w:val="auto"/>
            <w:sz w:val="24"/>
            <w:szCs w:val="24"/>
            <w:u w:val="none"/>
            <w:lang w:val="en-US"/>
          </w:rPr>
          <w:t>bulava1953@mail.ru</w:t>
        </w:r>
      </w:hyperlink>
    </w:p>
    <w:sectPr w:rsidR="00A44453" w:rsidRPr="00A44453" w:rsidSect="003B33EC">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proofState w:spelling="clean" w:grammar="clean"/>
  <w:defaultTabStop w:val="708"/>
  <w:drawingGridHorizontalSpacing w:val="110"/>
  <w:displayHorizontalDrawingGridEvery w:val="2"/>
  <w:characterSpacingControl w:val="doNotCompress"/>
  <w:compat/>
  <w:rsids>
    <w:rsidRoot w:val="003B33EC"/>
    <w:rsid w:val="000021E3"/>
    <w:rsid w:val="000530CB"/>
    <w:rsid w:val="000565F1"/>
    <w:rsid w:val="002B18BF"/>
    <w:rsid w:val="002B469F"/>
    <w:rsid w:val="003B33EC"/>
    <w:rsid w:val="003E6444"/>
    <w:rsid w:val="00657C51"/>
    <w:rsid w:val="006E0715"/>
    <w:rsid w:val="007A36E6"/>
    <w:rsid w:val="008A4AEB"/>
    <w:rsid w:val="008C70EC"/>
    <w:rsid w:val="00905D4F"/>
    <w:rsid w:val="00920BE8"/>
    <w:rsid w:val="00953F90"/>
    <w:rsid w:val="00970126"/>
    <w:rsid w:val="00A0130D"/>
    <w:rsid w:val="00A44453"/>
    <w:rsid w:val="00B009F2"/>
    <w:rsid w:val="00B50E01"/>
    <w:rsid w:val="00B54E9D"/>
    <w:rsid w:val="00B71736"/>
    <w:rsid w:val="00BA1D2D"/>
    <w:rsid w:val="00C36042"/>
    <w:rsid w:val="00CA2918"/>
    <w:rsid w:val="00D34F39"/>
    <w:rsid w:val="00D669BA"/>
    <w:rsid w:val="00DF4A62"/>
    <w:rsid w:val="00E270A2"/>
    <w:rsid w:val="00E92876"/>
    <w:rsid w:val="00F944FF"/>
    <w:rsid w:val="00FD61E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18B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70126"/>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bulava1953@mail.ru" TargetMode="External"/><Relationship Id="rId5" Type="http://schemas.openxmlformats.org/officeDocument/2006/relationships/hyperlink" Target="mailto:bulava1953@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C2875A-A7D8-465B-AED5-F1A4D0CC9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6</Pages>
  <Words>3422</Words>
  <Characters>19509</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Valery</cp:lastModifiedBy>
  <cp:revision>17</cp:revision>
  <dcterms:created xsi:type="dcterms:W3CDTF">2020-06-03T13:46:00Z</dcterms:created>
  <dcterms:modified xsi:type="dcterms:W3CDTF">2020-06-04T07:56:00Z</dcterms:modified>
</cp:coreProperties>
</file>