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5F9D" w:rsidRPr="00C85F9D" w:rsidRDefault="00C85F9D" w:rsidP="0044074F">
      <w:pPr>
        <w:tabs>
          <w:tab w:val="left" w:pos="709"/>
        </w:tabs>
        <w:spacing w:after="0" w:line="240" w:lineRule="auto"/>
        <w:ind w:firstLine="709"/>
        <w:rPr>
          <w:b/>
          <w:szCs w:val="28"/>
        </w:rPr>
      </w:pPr>
      <w:r w:rsidRPr="00C85F9D">
        <w:rPr>
          <w:b/>
          <w:szCs w:val="28"/>
        </w:rPr>
        <w:t>УДК 331.108.3(476)</w:t>
      </w:r>
    </w:p>
    <w:p w:rsidR="000E3A95" w:rsidRPr="00C85F9D" w:rsidRDefault="000E3A95" w:rsidP="000E3A95">
      <w:pPr>
        <w:spacing w:after="0" w:line="240" w:lineRule="auto"/>
        <w:ind w:firstLine="709"/>
        <w:jc w:val="right"/>
        <w:rPr>
          <w:b/>
          <w:szCs w:val="28"/>
        </w:rPr>
      </w:pPr>
      <w:r w:rsidRPr="00C85F9D">
        <w:rPr>
          <w:b/>
          <w:szCs w:val="28"/>
        </w:rPr>
        <w:t>Бируля А.А., Кожар Я.А.</w:t>
      </w:r>
    </w:p>
    <w:p w:rsidR="00C85F9D" w:rsidRDefault="00C85F9D" w:rsidP="00E870AB">
      <w:pPr>
        <w:spacing w:after="0" w:line="240" w:lineRule="auto"/>
        <w:ind w:firstLine="709"/>
        <w:jc w:val="center"/>
        <w:rPr>
          <w:b/>
          <w:sz w:val="24"/>
          <w:szCs w:val="24"/>
        </w:rPr>
      </w:pPr>
    </w:p>
    <w:p w:rsidR="00E870AB" w:rsidRDefault="00E870AB" w:rsidP="00E870AB">
      <w:pPr>
        <w:spacing w:after="0" w:line="240" w:lineRule="auto"/>
        <w:ind w:firstLine="709"/>
        <w:jc w:val="center"/>
        <w:rPr>
          <w:b/>
          <w:sz w:val="24"/>
          <w:szCs w:val="24"/>
        </w:rPr>
      </w:pPr>
      <w:r w:rsidRPr="00E870AB">
        <w:rPr>
          <w:b/>
          <w:sz w:val="24"/>
          <w:szCs w:val="24"/>
        </w:rPr>
        <w:t>КРАУДСОРСИНГ, КРАУДРЕКРУТИНГ И КРАУДФАНДИНГ В СИСТЕМЕ ПОДБОРА ПЕРСОНАЛА</w:t>
      </w:r>
    </w:p>
    <w:p w:rsidR="00AC4A76" w:rsidRDefault="00AC4A76" w:rsidP="00E870AB">
      <w:pPr>
        <w:spacing w:after="0" w:line="240" w:lineRule="auto"/>
        <w:ind w:firstLine="709"/>
        <w:jc w:val="center"/>
        <w:rPr>
          <w:b/>
          <w:sz w:val="24"/>
          <w:szCs w:val="24"/>
        </w:rPr>
      </w:pPr>
    </w:p>
    <w:p w:rsidR="00AC4A76" w:rsidRDefault="00AC4A76" w:rsidP="00E870AB">
      <w:pPr>
        <w:spacing w:after="0" w:line="240" w:lineRule="auto"/>
        <w:ind w:firstLine="709"/>
        <w:jc w:val="center"/>
        <w:rPr>
          <w:b/>
          <w:i/>
          <w:sz w:val="24"/>
          <w:szCs w:val="24"/>
        </w:rPr>
      </w:pPr>
      <w:r>
        <w:rPr>
          <w:b/>
          <w:i/>
          <w:sz w:val="24"/>
          <w:szCs w:val="24"/>
        </w:rPr>
        <w:t>Аннотация</w:t>
      </w:r>
    </w:p>
    <w:p w:rsidR="0044074F" w:rsidRDefault="0044074F" w:rsidP="00AC4A76">
      <w:pPr>
        <w:spacing w:after="0" w:line="240" w:lineRule="auto"/>
        <w:ind w:firstLine="709"/>
        <w:jc w:val="both"/>
        <w:rPr>
          <w:rFonts w:cs="Times New Roman"/>
          <w:i/>
          <w:color w:val="000000"/>
          <w:sz w:val="24"/>
          <w:szCs w:val="24"/>
          <w:shd w:val="clear" w:color="auto" w:fill="FFFFFF"/>
        </w:rPr>
      </w:pPr>
      <w:r w:rsidRPr="00AB3DC4">
        <w:rPr>
          <w:rFonts w:cs="Times New Roman"/>
          <w:i/>
          <w:color w:val="000000"/>
          <w:sz w:val="24"/>
          <w:szCs w:val="24"/>
          <w:shd w:val="clear" w:color="auto" w:fill="FFFFFF"/>
        </w:rPr>
        <w:t>В работе проанализировано влияние информационных технологий на развитие краудсорсинга, краудрекрутинга и краудфандинга в современных условиях. Рассмотрены теоретические аспекты по привлечению человеческих ресурсов. Проведен анализ эффективности технологий по подбору персонала в организации.</w:t>
      </w:r>
    </w:p>
    <w:p w:rsidR="00AC4A76" w:rsidRPr="00AC4A76" w:rsidRDefault="00AC4A76" w:rsidP="00AC4A76">
      <w:pPr>
        <w:spacing w:after="0" w:line="240" w:lineRule="auto"/>
        <w:ind w:firstLine="709"/>
        <w:jc w:val="both"/>
        <w:rPr>
          <w:rFonts w:cs="Times New Roman"/>
          <w:b/>
          <w:i/>
          <w:sz w:val="24"/>
          <w:szCs w:val="24"/>
        </w:rPr>
      </w:pPr>
      <w:r>
        <w:rPr>
          <w:rFonts w:cs="Times New Roman"/>
          <w:b/>
          <w:i/>
          <w:color w:val="000000"/>
          <w:sz w:val="24"/>
          <w:szCs w:val="24"/>
          <w:shd w:val="clear" w:color="auto" w:fill="FFFFFF"/>
        </w:rPr>
        <w:t xml:space="preserve">Ключевые слова: </w:t>
      </w:r>
      <w:r w:rsidRPr="00AC4A76">
        <w:rPr>
          <w:rFonts w:cs="Times New Roman"/>
          <w:i/>
          <w:color w:val="000000"/>
          <w:sz w:val="24"/>
          <w:szCs w:val="24"/>
          <w:shd w:val="clear" w:color="auto" w:fill="FFFFFF"/>
        </w:rPr>
        <w:t>краудсорсинг, интеллектуальные ресурсы, краудрекрутинг, краудфандинг, цифровая экономика</w:t>
      </w:r>
      <w:r w:rsidR="004D1C4D">
        <w:rPr>
          <w:rFonts w:cs="Times New Roman"/>
          <w:i/>
          <w:color w:val="000000"/>
          <w:sz w:val="24"/>
          <w:szCs w:val="24"/>
          <w:shd w:val="clear" w:color="auto" w:fill="FFFFFF"/>
        </w:rPr>
        <w:t>.</w:t>
      </w:r>
    </w:p>
    <w:p w:rsidR="00E870AB" w:rsidRDefault="00E870AB" w:rsidP="003E69F3">
      <w:pPr>
        <w:spacing w:after="0" w:line="240" w:lineRule="auto"/>
        <w:ind w:firstLine="709"/>
        <w:jc w:val="both"/>
        <w:rPr>
          <w:sz w:val="24"/>
          <w:szCs w:val="24"/>
        </w:rPr>
      </w:pPr>
    </w:p>
    <w:p w:rsidR="001830D4" w:rsidRPr="001830D4" w:rsidRDefault="001830D4" w:rsidP="003E69F3">
      <w:pPr>
        <w:spacing w:after="0" w:line="240" w:lineRule="auto"/>
        <w:ind w:firstLine="709"/>
        <w:jc w:val="both"/>
        <w:rPr>
          <w:rFonts w:cs="Times New Roman"/>
          <w:sz w:val="24"/>
          <w:szCs w:val="24"/>
        </w:rPr>
      </w:pPr>
      <w:r w:rsidRPr="001830D4">
        <w:rPr>
          <w:rFonts w:cs="Times New Roman"/>
          <w:sz w:val="24"/>
          <w:szCs w:val="24"/>
        </w:rPr>
        <w:t>В последнее десятилетие роль Интернета значительно возросла.</w:t>
      </w:r>
      <w:r w:rsidR="00711CDD">
        <w:rPr>
          <w:rFonts w:cs="Times New Roman"/>
          <w:sz w:val="24"/>
          <w:szCs w:val="24"/>
        </w:rPr>
        <w:t xml:space="preserve"> </w:t>
      </w:r>
      <w:r w:rsidR="005609D8" w:rsidRPr="005609D8">
        <w:rPr>
          <w:rFonts w:cs="Times New Roman"/>
          <w:color w:val="000000"/>
          <w:sz w:val="24"/>
          <w:szCs w:val="24"/>
          <w:shd w:val="clear" w:color="auto" w:fill="FFFFFF"/>
        </w:rPr>
        <w:t>Сегодня в мире насчитывается около 4,2 млрд интернет-пользователей.</w:t>
      </w:r>
      <w:r w:rsidRPr="001830D4">
        <w:rPr>
          <w:rFonts w:cs="Times New Roman"/>
          <w:sz w:val="24"/>
          <w:szCs w:val="24"/>
        </w:rPr>
        <w:t xml:space="preserve"> Интернет-технологии и различные средства связи надежно укоренились во всех сферах жизнедеятельности человека, ими пользуются практически все, независимо от пола, возраста, национальности и пр. Поэтому невозможно представить себе организацию, которая бы не применяла современные информационные технологии.</w:t>
      </w:r>
    </w:p>
    <w:p w:rsidR="00066306" w:rsidRPr="0078018D" w:rsidRDefault="00066306" w:rsidP="003E69F3">
      <w:pPr>
        <w:spacing w:after="0" w:line="240" w:lineRule="auto"/>
        <w:ind w:firstLine="709"/>
        <w:jc w:val="both"/>
        <w:rPr>
          <w:sz w:val="24"/>
          <w:szCs w:val="24"/>
        </w:rPr>
      </w:pPr>
      <w:r w:rsidRPr="0078018D">
        <w:rPr>
          <w:sz w:val="24"/>
          <w:szCs w:val="24"/>
        </w:rPr>
        <w:t>На сегодняшний день существует огромное количество технологий по подбору персонала: рекрутинг, лизинг, хэдхантинг, Executive</w:t>
      </w:r>
      <w:r w:rsidR="00711CDD">
        <w:rPr>
          <w:sz w:val="24"/>
          <w:szCs w:val="24"/>
        </w:rPr>
        <w:t xml:space="preserve"> </w:t>
      </w:r>
      <w:r w:rsidRPr="0078018D">
        <w:rPr>
          <w:sz w:val="24"/>
          <w:szCs w:val="24"/>
        </w:rPr>
        <w:t xml:space="preserve">Search, скрининг и др. Но правильно оценить кандидатов на вакантную должность, защитив тем самым организацию от ошибок некачественного найма работников, довольно сложно. Конечно, кроме качественного отбора соискателей важно и применение хорошо построенных систем оценки. Но в большинстве случаев эти процедуры довольно дорогостоящи с точки зрения временных, финансовых и человеческих ресурсов. И даже применяя большинство из них, организация не застрахована от ошибок. </w:t>
      </w:r>
    </w:p>
    <w:p w:rsidR="00066306" w:rsidRPr="0078018D" w:rsidRDefault="00066306" w:rsidP="003E69F3">
      <w:pPr>
        <w:spacing w:after="0" w:line="240" w:lineRule="auto"/>
        <w:ind w:firstLine="709"/>
        <w:jc w:val="both"/>
        <w:rPr>
          <w:sz w:val="24"/>
          <w:szCs w:val="24"/>
        </w:rPr>
      </w:pPr>
      <w:r w:rsidRPr="0078018D">
        <w:rPr>
          <w:sz w:val="24"/>
          <w:szCs w:val="24"/>
        </w:rPr>
        <w:t xml:space="preserve">Поэтому мы рассмотрим технологию краудсорсинга и основанные на ее применении технологии краудрекрутинг и краудфандинг как эффективные инструменты оценки и подбора персонала. </w:t>
      </w:r>
    </w:p>
    <w:p w:rsidR="00066306" w:rsidRPr="0078018D" w:rsidRDefault="00066306" w:rsidP="003E69F3">
      <w:pPr>
        <w:spacing w:after="0" w:line="240" w:lineRule="auto"/>
        <w:ind w:firstLine="709"/>
        <w:jc w:val="both"/>
        <w:rPr>
          <w:sz w:val="24"/>
          <w:szCs w:val="24"/>
        </w:rPr>
      </w:pPr>
      <w:r w:rsidRPr="0078018D">
        <w:rPr>
          <w:sz w:val="24"/>
          <w:szCs w:val="24"/>
        </w:rPr>
        <w:t xml:space="preserve">Краудсорсинг — это технология, позволяющая мобилизовать интеллектуальные ресурсы огромного количества людей посредством компьютерных сетей для совместной деятельности с целью решения каких-либо задач. Основные крауд-технологии: меритросорсинг, краудсторминг, краудкастинг, краудпроизводство, краудстаффинг, краудрекрутинг, краудфандинг. Механизм действия краудсорсинга достаточно прост: посредством интернета дается определенное задание, которое может выполнить любой заинтересованный человек или группа лиц. Люди, выполнившие это задание, предлагают свои варианты решения заказчику, который в свою очередь их рассматривает, отбирает самое оптимальное и внедряет в свою деятельность. Краудсорсинговая деятельность является очень разнородной, поэтому возможности ее использования довольно велики. Исходя из этого, можно выделить несколько видов краудсорсинга, согласно сферам деятельности, в которых он используется. </w:t>
      </w:r>
    </w:p>
    <w:p w:rsidR="00066306" w:rsidRPr="0078018D" w:rsidRDefault="00066306" w:rsidP="003E69F3">
      <w:pPr>
        <w:spacing w:after="0" w:line="240" w:lineRule="auto"/>
        <w:ind w:firstLine="709"/>
        <w:jc w:val="both"/>
        <w:rPr>
          <w:sz w:val="24"/>
          <w:szCs w:val="24"/>
        </w:rPr>
      </w:pPr>
      <w:r w:rsidRPr="0078018D">
        <w:rPr>
          <w:sz w:val="24"/>
          <w:szCs w:val="24"/>
        </w:rPr>
        <w:t xml:space="preserve">Бизнес-краудсорсинг. Именно в бизнес-сфере наиболее часто появляются задачи, решать которые эффективнее всего с помощью привлечения большого количества заинтересованных людей. Цель любого бизнеса — получить какую-либо выгоду от взаимодействия людей, а, следовательно, чем больше людей будет привлечено к решению проблемы, тем лучше для дела. Бизнес-краудсорсинг — самый востребованный вид краудсорсинга, часто применяемый за рубежом и лишь недавно пришедший в Беларусь. </w:t>
      </w:r>
    </w:p>
    <w:p w:rsidR="00066306" w:rsidRPr="0078018D" w:rsidRDefault="00066306" w:rsidP="003E69F3">
      <w:pPr>
        <w:spacing w:after="0" w:line="240" w:lineRule="auto"/>
        <w:ind w:firstLine="709"/>
        <w:jc w:val="both"/>
        <w:rPr>
          <w:sz w:val="24"/>
          <w:szCs w:val="24"/>
        </w:rPr>
      </w:pPr>
      <w:r w:rsidRPr="0078018D">
        <w:rPr>
          <w:sz w:val="24"/>
          <w:szCs w:val="24"/>
        </w:rPr>
        <w:t xml:space="preserve">Социально-общественный краудсорсинг. Этот вид краудсорсинга также применяется очень давно и подразумевает безвозмездную помощь в решении задач, связанных с общественно важными вопросами и социальной жизнью людей. Одним из подвидов </w:t>
      </w:r>
      <w:r w:rsidRPr="0078018D">
        <w:rPr>
          <w:sz w:val="24"/>
          <w:szCs w:val="24"/>
        </w:rPr>
        <w:lastRenderedPageBreak/>
        <w:t>социально</w:t>
      </w:r>
      <w:r w:rsidR="004D1C4D">
        <w:rPr>
          <w:sz w:val="24"/>
          <w:szCs w:val="24"/>
        </w:rPr>
        <w:t>-</w:t>
      </w:r>
      <w:r w:rsidRPr="0078018D">
        <w:rPr>
          <w:sz w:val="24"/>
          <w:szCs w:val="24"/>
        </w:rPr>
        <w:t>общественного</w:t>
      </w:r>
      <w:r w:rsidR="00711CDD">
        <w:rPr>
          <w:sz w:val="24"/>
          <w:szCs w:val="24"/>
        </w:rPr>
        <w:t xml:space="preserve"> </w:t>
      </w:r>
      <w:r w:rsidRPr="0078018D">
        <w:rPr>
          <w:sz w:val="24"/>
          <w:szCs w:val="24"/>
        </w:rPr>
        <w:t xml:space="preserve">краудсорсинга является достаточно известное в последнее время волонтёрство. </w:t>
      </w:r>
    </w:p>
    <w:p w:rsidR="00363486" w:rsidRPr="0078018D" w:rsidRDefault="00066306" w:rsidP="003E69F3">
      <w:pPr>
        <w:spacing w:after="0" w:line="240" w:lineRule="auto"/>
        <w:ind w:firstLine="709"/>
        <w:jc w:val="both"/>
        <w:rPr>
          <w:sz w:val="24"/>
          <w:szCs w:val="24"/>
        </w:rPr>
      </w:pPr>
      <w:r w:rsidRPr="0078018D">
        <w:rPr>
          <w:sz w:val="24"/>
          <w:szCs w:val="24"/>
        </w:rPr>
        <w:t xml:space="preserve">Государственный или политический краудсорсинг. Этот вид краудсорсинга подразумевает участие широких масс общества в политической деятельности или в деятельности государственных служб. </w:t>
      </w:r>
    </w:p>
    <w:p w:rsidR="00363486" w:rsidRPr="0078018D" w:rsidRDefault="00363486" w:rsidP="003E69F3">
      <w:pPr>
        <w:pStyle w:val="a3"/>
        <w:spacing w:before="0" w:beforeAutospacing="0" w:after="0" w:afterAutospacing="0"/>
        <w:ind w:firstLine="709"/>
        <w:jc w:val="both"/>
      </w:pPr>
      <w:r w:rsidRPr="0078018D">
        <w:t>Проанализировав риски краудсорсинга, можно выделить н</w:t>
      </w:r>
      <w:r w:rsidR="00867FC4">
        <w:t>аиболее значимые для организации</w:t>
      </w:r>
      <w:r w:rsidRPr="0078018D">
        <w:t>: отсутствие необходимой конкуренции на рынке труда; нарушение принципов конфиденциальности и безопасности, при выполнении заданий; нечеткое определение целей и задач; риск изменения стоимости услуги при изменении состояния рынка; недостаточная образованность в стране в данной сфере, отсюда не понимание механизмов. Все эти риски приводят к отказу от использования краудсорсинга на предприятии. Однако есть несколько успешных компаний, которые использовали краудсорсинг и добились успеха:</w:t>
      </w:r>
    </w:p>
    <w:p w:rsidR="00363486" w:rsidRPr="0078018D" w:rsidRDefault="00363486" w:rsidP="003E69F3">
      <w:pPr>
        <w:pStyle w:val="a3"/>
        <w:spacing w:before="0" w:beforeAutospacing="0" w:after="0" w:afterAutospacing="0"/>
        <w:ind w:firstLine="709"/>
        <w:jc w:val="both"/>
      </w:pPr>
      <w:r w:rsidRPr="0078018D">
        <w:t>Википедия: обширная энциклопедия, написанная тысячами добровольцев со всех концов света. Целому исследовательскому институту не собрать бы всех подробностей, которые смогли описать очевидцы, знатоки и участники.</w:t>
      </w:r>
    </w:p>
    <w:p w:rsidR="00363486" w:rsidRPr="0078018D" w:rsidRDefault="00363486" w:rsidP="003E69F3">
      <w:pPr>
        <w:pStyle w:val="a3"/>
        <w:spacing w:before="0" w:beforeAutospacing="0" w:after="0" w:afterAutospacing="0"/>
        <w:ind w:firstLine="709"/>
        <w:jc w:val="both"/>
      </w:pPr>
      <w:r w:rsidRPr="0078018D">
        <w:t>Nike:</w:t>
      </w:r>
      <w:r w:rsidR="00711CDD">
        <w:t xml:space="preserve"> </w:t>
      </w:r>
      <w:r w:rsidRPr="0078018D">
        <w:t>создали линию одежды совместно со своими клиентами в онлайн-редакторе;</w:t>
      </w:r>
    </w:p>
    <w:p w:rsidR="00363486" w:rsidRPr="0078018D" w:rsidRDefault="00363486" w:rsidP="003E69F3">
      <w:pPr>
        <w:pStyle w:val="a3"/>
        <w:spacing w:before="0" w:beforeAutospacing="0" w:after="0" w:afterAutospacing="0"/>
        <w:ind w:firstLine="709"/>
        <w:jc w:val="both"/>
      </w:pPr>
      <w:r w:rsidRPr="0078018D">
        <w:t>Linux: программный код операционной системы писался огромной командой внештатных программистов;</w:t>
      </w:r>
    </w:p>
    <w:p w:rsidR="00363486" w:rsidRPr="0078018D" w:rsidRDefault="00363486" w:rsidP="003E69F3">
      <w:pPr>
        <w:pStyle w:val="a3"/>
        <w:spacing w:before="0" w:beforeAutospacing="0" w:after="0" w:afterAutospacing="0"/>
        <w:ind w:firstLine="709"/>
        <w:jc w:val="both"/>
      </w:pPr>
      <w:r w:rsidRPr="0078018D">
        <w:t>Peer-to-Patent: государственное патентное бюро через интернет-сообщество сотрудничает с различными специалистами-волонтерами, рассматривая их заявки на патенты.</w:t>
      </w:r>
    </w:p>
    <w:p w:rsidR="00066306" w:rsidRPr="0078018D" w:rsidRDefault="00363486" w:rsidP="003E69F3">
      <w:pPr>
        <w:spacing w:after="0" w:line="240" w:lineRule="auto"/>
        <w:ind w:firstLine="709"/>
        <w:jc w:val="both"/>
        <w:rPr>
          <w:sz w:val="24"/>
          <w:szCs w:val="24"/>
        </w:rPr>
      </w:pPr>
      <w:r w:rsidRPr="0078018D">
        <w:rPr>
          <w:sz w:val="24"/>
          <w:szCs w:val="24"/>
        </w:rPr>
        <w:t xml:space="preserve">В условиях современной конкуренции на рынке рабочей силы для любой организации важнейшей задачей является своевременное привлечение лучших работников, профессионалов своего дела, так как эффективность работы любой компании напрямую зависит от персонала, который в ней работает. </w:t>
      </w:r>
      <w:r w:rsidR="00066306" w:rsidRPr="0078018D">
        <w:rPr>
          <w:sz w:val="24"/>
          <w:szCs w:val="24"/>
        </w:rPr>
        <w:t xml:space="preserve">Современный мир меняется каждый день, и зачастую традиционные технологии поиска, подбора и оценки персонала устаревают и становятся неэффективными. Поэтому в новых изменяющихся условиях по работе с персоналом целесообразно применять инновационные технологии, одной из которых является краудрекрутинг. </w:t>
      </w:r>
    </w:p>
    <w:p w:rsidR="00066306" w:rsidRPr="0078018D" w:rsidRDefault="00066306" w:rsidP="003E69F3">
      <w:pPr>
        <w:spacing w:after="0" w:line="240" w:lineRule="auto"/>
        <w:ind w:firstLine="709"/>
        <w:jc w:val="both"/>
        <w:rPr>
          <w:sz w:val="24"/>
          <w:szCs w:val="24"/>
        </w:rPr>
      </w:pPr>
      <w:r w:rsidRPr="0078018D">
        <w:rPr>
          <w:sz w:val="24"/>
          <w:szCs w:val="24"/>
        </w:rPr>
        <w:t xml:space="preserve">Краудрекрутинг — это технология поиска, подбора и оценки нового персонала с помощью проведения специально разработанного краудсорсингового проекта, и осуществляемая посредством сети Интернет на специализированной платформе. </w:t>
      </w:r>
    </w:p>
    <w:p w:rsidR="00066306" w:rsidRPr="0078018D" w:rsidRDefault="00066306" w:rsidP="003E69F3">
      <w:pPr>
        <w:spacing w:after="0" w:line="240" w:lineRule="auto"/>
        <w:ind w:firstLine="709"/>
        <w:jc w:val="both"/>
        <w:rPr>
          <w:sz w:val="24"/>
          <w:szCs w:val="24"/>
        </w:rPr>
      </w:pPr>
      <w:r w:rsidRPr="0078018D">
        <w:rPr>
          <w:sz w:val="24"/>
          <w:szCs w:val="24"/>
        </w:rPr>
        <w:t xml:space="preserve">Внедрение краудрекрутинга можно разделить на несколько этапов: </w:t>
      </w:r>
    </w:p>
    <w:p w:rsidR="00066306" w:rsidRPr="0078018D" w:rsidRDefault="00066306" w:rsidP="003E69F3">
      <w:pPr>
        <w:spacing w:after="0" w:line="240" w:lineRule="auto"/>
        <w:ind w:firstLine="709"/>
        <w:jc w:val="both"/>
        <w:rPr>
          <w:sz w:val="24"/>
          <w:szCs w:val="24"/>
        </w:rPr>
      </w:pPr>
      <w:r w:rsidRPr="0078018D">
        <w:rPr>
          <w:sz w:val="24"/>
          <w:szCs w:val="24"/>
        </w:rPr>
        <w:t xml:space="preserve">1) создание базы для проекта; </w:t>
      </w:r>
    </w:p>
    <w:p w:rsidR="00066306" w:rsidRPr="0078018D" w:rsidRDefault="00066306" w:rsidP="003E69F3">
      <w:pPr>
        <w:spacing w:after="0" w:line="240" w:lineRule="auto"/>
        <w:ind w:firstLine="709"/>
        <w:jc w:val="both"/>
        <w:rPr>
          <w:sz w:val="24"/>
          <w:szCs w:val="24"/>
        </w:rPr>
      </w:pPr>
      <w:r w:rsidRPr="0078018D">
        <w:rPr>
          <w:sz w:val="24"/>
          <w:szCs w:val="24"/>
        </w:rPr>
        <w:t xml:space="preserve">2) привлечение и информирование потенциальных кандидатов о проекте; </w:t>
      </w:r>
    </w:p>
    <w:p w:rsidR="00066306" w:rsidRPr="0078018D" w:rsidRDefault="00066306" w:rsidP="003E69F3">
      <w:pPr>
        <w:spacing w:after="0" w:line="240" w:lineRule="auto"/>
        <w:ind w:firstLine="709"/>
        <w:jc w:val="both"/>
        <w:rPr>
          <w:sz w:val="24"/>
          <w:szCs w:val="24"/>
        </w:rPr>
      </w:pPr>
      <w:r w:rsidRPr="0078018D">
        <w:rPr>
          <w:sz w:val="24"/>
          <w:szCs w:val="24"/>
        </w:rPr>
        <w:t xml:space="preserve">3) запуск проекта; </w:t>
      </w:r>
    </w:p>
    <w:p w:rsidR="00066306" w:rsidRPr="0078018D" w:rsidRDefault="00066306" w:rsidP="003E69F3">
      <w:pPr>
        <w:spacing w:after="0" w:line="240" w:lineRule="auto"/>
        <w:ind w:firstLine="709"/>
        <w:jc w:val="both"/>
        <w:rPr>
          <w:sz w:val="24"/>
          <w:szCs w:val="24"/>
        </w:rPr>
      </w:pPr>
      <w:r w:rsidRPr="0078018D">
        <w:rPr>
          <w:sz w:val="24"/>
          <w:szCs w:val="24"/>
        </w:rPr>
        <w:t xml:space="preserve">4) разработка собственных идей и участие в опросах; </w:t>
      </w:r>
    </w:p>
    <w:p w:rsidR="00066306" w:rsidRPr="0078018D" w:rsidRDefault="00066306" w:rsidP="003E69F3">
      <w:pPr>
        <w:spacing w:after="0" w:line="240" w:lineRule="auto"/>
        <w:ind w:firstLine="709"/>
        <w:jc w:val="both"/>
        <w:rPr>
          <w:sz w:val="24"/>
          <w:szCs w:val="24"/>
        </w:rPr>
      </w:pPr>
      <w:r w:rsidRPr="0078018D">
        <w:rPr>
          <w:sz w:val="24"/>
          <w:szCs w:val="24"/>
        </w:rPr>
        <w:t xml:space="preserve">5) командная работа; </w:t>
      </w:r>
    </w:p>
    <w:p w:rsidR="00066306" w:rsidRPr="0078018D" w:rsidRDefault="00066306" w:rsidP="003E69F3">
      <w:pPr>
        <w:spacing w:after="0" w:line="240" w:lineRule="auto"/>
        <w:ind w:firstLine="709"/>
        <w:jc w:val="both"/>
        <w:rPr>
          <w:sz w:val="24"/>
          <w:szCs w:val="24"/>
        </w:rPr>
      </w:pPr>
      <w:r w:rsidRPr="0078018D">
        <w:rPr>
          <w:sz w:val="24"/>
          <w:szCs w:val="24"/>
        </w:rPr>
        <w:t xml:space="preserve">6) взаимодействие с работодателем. </w:t>
      </w:r>
    </w:p>
    <w:p w:rsidR="003E69F3" w:rsidRPr="0078018D" w:rsidRDefault="00066306" w:rsidP="003E69F3">
      <w:pPr>
        <w:pStyle w:val="a3"/>
        <w:spacing w:before="0" w:beforeAutospacing="0" w:after="0" w:afterAutospacing="0"/>
        <w:ind w:firstLine="709"/>
        <w:jc w:val="both"/>
      </w:pPr>
      <w:r w:rsidRPr="0078018D">
        <w:t>Важным моментом является то, что целью краудрекрутингового проекта является не получение прибыли от решения поставленной задачи и даже не само решение задачи, а поиск сотрудников. То есть поставленная проблема может быть полностью не решена, но организаторы проекта, пронаблюдав за работой участников, могут пригласить на конечное собеседование наиболее, на их взгляд, подходящих на вакантную должность кандидатов.</w:t>
      </w:r>
      <w:r w:rsidR="00711CDD">
        <w:t xml:space="preserve"> </w:t>
      </w:r>
      <w:r w:rsidR="003E69F3" w:rsidRPr="0078018D">
        <w:t>Именно из-за полного вовлечения участников проекта в решение поставленных задач, благодаря которому у них появляется шанс в кратчайшие сроки показать себя с разных сторон и максимально раскрыть свой потенциал, краудрекрутинг отличается от других методов подбора персонала. Поэтому краудрекрутинговый проект должен включать задания, которые помогут участникам показать такие знания и навыки, как:</w:t>
      </w:r>
    </w:p>
    <w:p w:rsidR="003E69F3" w:rsidRPr="0078018D" w:rsidRDefault="0078018D" w:rsidP="00DC0B27">
      <w:pPr>
        <w:spacing w:after="0" w:line="240" w:lineRule="auto"/>
        <w:ind w:firstLine="709"/>
        <w:jc w:val="both"/>
        <w:rPr>
          <w:rFonts w:eastAsia="Times New Roman" w:cs="Times New Roman"/>
          <w:sz w:val="24"/>
          <w:szCs w:val="24"/>
          <w:lang w:eastAsia="ru-RU"/>
        </w:rPr>
      </w:pPr>
      <w:r w:rsidRPr="0078018D">
        <w:rPr>
          <w:rFonts w:eastAsia="Times New Roman" w:cs="Times New Roman"/>
          <w:sz w:val="24"/>
          <w:szCs w:val="24"/>
          <w:lang w:eastAsia="ru-RU"/>
        </w:rPr>
        <w:t>1)</w:t>
      </w:r>
      <w:r w:rsidR="003E69F3" w:rsidRPr="0078018D">
        <w:rPr>
          <w:rFonts w:eastAsia="Times New Roman" w:cs="Times New Roman"/>
          <w:sz w:val="24"/>
          <w:szCs w:val="24"/>
          <w:lang w:eastAsia="ru-RU"/>
        </w:rPr>
        <w:t> </w:t>
      </w:r>
      <w:r w:rsidR="003E69F3" w:rsidRPr="0078018D">
        <w:rPr>
          <w:rFonts w:eastAsia="Times New Roman" w:cs="Times New Roman"/>
          <w:iCs/>
          <w:sz w:val="24"/>
          <w:szCs w:val="24"/>
          <w:lang w:eastAsia="ru-RU"/>
        </w:rPr>
        <w:t>профессиональные знания —</w:t>
      </w:r>
      <w:r w:rsidR="003E69F3" w:rsidRPr="0078018D">
        <w:rPr>
          <w:rFonts w:eastAsia="Times New Roman" w:cs="Times New Roman"/>
          <w:sz w:val="24"/>
          <w:szCs w:val="24"/>
          <w:lang w:eastAsia="ru-RU"/>
        </w:rPr>
        <w:t> понимание предмета, над которым работает организация;</w:t>
      </w:r>
    </w:p>
    <w:p w:rsidR="003E69F3" w:rsidRPr="0078018D" w:rsidRDefault="0078018D" w:rsidP="00DC0B27">
      <w:pPr>
        <w:spacing w:after="0" w:line="240" w:lineRule="auto"/>
        <w:ind w:firstLine="709"/>
        <w:jc w:val="both"/>
        <w:rPr>
          <w:rFonts w:eastAsia="Times New Roman" w:cs="Times New Roman"/>
          <w:sz w:val="24"/>
          <w:szCs w:val="24"/>
          <w:lang w:eastAsia="ru-RU"/>
        </w:rPr>
      </w:pPr>
      <w:r w:rsidRPr="0078018D">
        <w:rPr>
          <w:rFonts w:eastAsia="Times New Roman" w:cs="Times New Roman"/>
          <w:sz w:val="24"/>
          <w:szCs w:val="24"/>
          <w:lang w:eastAsia="ru-RU"/>
        </w:rPr>
        <w:lastRenderedPageBreak/>
        <w:t>2)</w:t>
      </w:r>
      <w:r w:rsidR="003E69F3" w:rsidRPr="0078018D">
        <w:rPr>
          <w:rFonts w:eastAsia="Times New Roman" w:cs="Times New Roman"/>
          <w:sz w:val="24"/>
          <w:szCs w:val="24"/>
          <w:lang w:eastAsia="ru-RU"/>
        </w:rPr>
        <w:t> </w:t>
      </w:r>
      <w:r w:rsidR="003E69F3" w:rsidRPr="0078018D">
        <w:rPr>
          <w:rFonts w:eastAsia="Times New Roman" w:cs="Times New Roman"/>
          <w:iCs/>
          <w:sz w:val="24"/>
          <w:szCs w:val="24"/>
          <w:lang w:eastAsia="ru-RU"/>
        </w:rPr>
        <w:t>общие знания —</w:t>
      </w:r>
      <w:r w:rsidR="003E69F3" w:rsidRPr="0078018D">
        <w:rPr>
          <w:rFonts w:eastAsia="Times New Roman" w:cs="Times New Roman"/>
          <w:sz w:val="24"/>
          <w:szCs w:val="24"/>
          <w:lang w:eastAsia="ru-RU"/>
        </w:rPr>
        <w:t> умение решать поставленные задания, применяя знания в смежных областях;</w:t>
      </w:r>
    </w:p>
    <w:p w:rsidR="003E69F3" w:rsidRPr="0078018D" w:rsidRDefault="0078018D" w:rsidP="00DC0B27">
      <w:pPr>
        <w:spacing w:after="0" w:line="240" w:lineRule="auto"/>
        <w:ind w:firstLine="709"/>
        <w:jc w:val="both"/>
        <w:rPr>
          <w:rFonts w:eastAsia="Times New Roman" w:cs="Times New Roman"/>
          <w:sz w:val="24"/>
          <w:szCs w:val="24"/>
          <w:lang w:eastAsia="ru-RU"/>
        </w:rPr>
      </w:pPr>
      <w:r w:rsidRPr="0078018D">
        <w:rPr>
          <w:rFonts w:eastAsia="Times New Roman" w:cs="Times New Roman"/>
          <w:sz w:val="24"/>
          <w:szCs w:val="24"/>
          <w:lang w:eastAsia="ru-RU"/>
        </w:rPr>
        <w:t>3)</w:t>
      </w:r>
      <w:r w:rsidR="003E69F3" w:rsidRPr="0078018D">
        <w:rPr>
          <w:rFonts w:eastAsia="Times New Roman" w:cs="Times New Roman"/>
          <w:sz w:val="24"/>
          <w:szCs w:val="24"/>
          <w:lang w:eastAsia="ru-RU"/>
        </w:rPr>
        <w:t> </w:t>
      </w:r>
      <w:r w:rsidR="003E69F3" w:rsidRPr="0078018D">
        <w:rPr>
          <w:rFonts w:eastAsia="Times New Roman" w:cs="Times New Roman"/>
          <w:iCs/>
          <w:sz w:val="24"/>
          <w:szCs w:val="24"/>
          <w:lang w:eastAsia="ru-RU"/>
        </w:rPr>
        <w:t>работа с информацией —</w:t>
      </w:r>
      <w:r w:rsidR="003E69F3" w:rsidRPr="0078018D">
        <w:rPr>
          <w:rFonts w:eastAsia="Times New Roman" w:cs="Times New Roman"/>
          <w:sz w:val="24"/>
          <w:szCs w:val="24"/>
          <w:lang w:eastAsia="ru-RU"/>
        </w:rPr>
        <w:t> анализ, синтез, поиск;</w:t>
      </w:r>
    </w:p>
    <w:p w:rsidR="003E69F3" w:rsidRPr="0078018D" w:rsidRDefault="0078018D" w:rsidP="00DC0B27">
      <w:pPr>
        <w:spacing w:after="0" w:line="240" w:lineRule="auto"/>
        <w:ind w:firstLine="709"/>
        <w:jc w:val="both"/>
        <w:rPr>
          <w:rFonts w:eastAsia="Times New Roman" w:cs="Times New Roman"/>
          <w:sz w:val="24"/>
          <w:szCs w:val="24"/>
          <w:lang w:eastAsia="ru-RU"/>
        </w:rPr>
      </w:pPr>
      <w:r w:rsidRPr="0078018D">
        <w:rPr>
          <w:rFonts w:eastAsia="Times New Roman" w:cs="Times New Roman"/>
          <w:sz w:val="24"/>
          <w:szCs w:val="24"/>
          <w:lang w:eastAsia="ru-RU"/>
        </w:rPr>
        <w:t>4)</w:t>
      </w:r>
      <w:r w:rsidR="003E69F3" w:rsidRPr="0078018D">
        <w:rPr>
          <w:rFonts w:eastAsia="Times New Roman" w:cs="Times New Roman"/>
          <w:sz w:val="24"/>
          <w:szCs w:val="24"/>
          <w:lang w:eastAsia="ru-RU"/>
        </w:rPr>
        <w:t> </w:t>
      </w:r>
      <w:r w:rsidR="003E69F3" w:rsidRPr="0078018D">
        <w:rPr>
          <w:rFonts w:eastAsia="Times New Roman" w:cs="Times New Roman"/>
          <w:iCs/>
          <w:sz w:val="24"/>
          <w:szCs w:val="24"/>
          <w:lang w:eastAsia="ru-RU"/>
        </w:rPr>
        <w:t>работа в команде —</w:t>
      </w:r>
      <w:r w:rsidR="003E69F3" w:rsidRPr="0078018D">
        <w:rPr>
          <w:rFonts w:eastAsia="Times New Roman" w:cs="Times New Roman"/>
          <w:sz w:val="24"/>
          <w:szCs w:val="24"/>
          <w:lang w:eastAsia="ru-RU"/>
        </w:rPr>
        <w:t> способность быть как лидером, так и ценным рядовым участником команды в совместной работе;</w:t>
      </w:r>
    </w:p>
    <w:p w:rsidR="003E69F3" w:rsidRPr="0078018D" w:rsidRDefault="0078018D" w:rsidP="00DC0B27">
      <w:pPr>
        <w:spacing w:after="0" w:line="240" w:lineRule="auto"/>
        <w:ind w:firstLine="709"/>
        <w:jc w:val="both"/>
        <w:rPr>
          <w:rFonts w:eastAsia="Times New Roman" w:cs="Times New Roman"/>
          <w:sz w:val="24"/>
          <w:szCs w:val="24"/>
          <w:lang w:eastAsia="ru-RU"/>
        </w:rPr>
      </w:pPr>
      <w:r w:rsidRPr="0078018D">
        <w:rPr>
          <w:rFonts w:eastAsia="Times New Roman" w:cs="Times New Roman"/>
          <w:sz w:val="24"/>
          <w:szCs w:val="24"/>
          <w:lang w:eastAsia="ru-RU"/>
        </w:rPr>
        <w:t>5)</w:t>
      </w:r>
      <w:r w:rsidR="003E69F3" w:rsidRPr="0078018D">
        <w:rPr>
          <w:rFonts w:eastAsia="Times New Roman" w:cs="Times New Roman"/>
          <w:sz w:val="24"/>
          <w:szCs w:val="24"/>
          <w:lang w:eastAsia="ru-RU"/>
        </w:rPr>
        <w:t> </w:t>
      </w:r>
      <w:r w:rsidR="003E69F3" w:rsidRPr="0078018D">
        <w:rPr>
          <w:rFonts w:eastAsia="Times New Roman" w:cs="Times New Roman"/>
          <w:iCs/>
          <w:sz w:val="24"/>
          <w:szCs w:val="24"/>
          <w:lang w:eastAsia="ru-RU"/>
        </w:rPr>
        <w:t>индивидуальная работа —</w:t>
      </w:r>
      <w:r w:rsidR="003E69F3" w:rsidRPr="0078018D">
        <w:rPr>
          <w:rFonts w:eastAsia="Times New Roman" w:cs="Times New Roman"/>
          <w:sz w:val="24"/>
          <w:szCs w:val="24"/>
          <w:lang w:eastAsia="ru-RU"/>
        </w:rPr>
        <w:t> личностные качества, необходимые для успешной работы (например, пунктуальность, инициативность и т.д.).</w:t>
      </w:r>
    </w:p>
    <w:p w:rsidR="00066306" w:rsidRPr="0078018D" w:rsidRDefault="003E69F3" w:rsidP="003E69F3">
      <w:pPr>
        <w:spacing w:after="0" w:line="240" w:lineRule="auto"/>
        <w:ind w:firstLine="709"/>
        <w:jc w:val="both"/>
        <w:rPr>
          <w:rFonts w:eastAsia="Times New Roman" w:cs="Times New Roman"/>
          <w:sz w:val="24"/>
          <w:szCs w:val="24"/>
          <w:lang w:eastAsia="ru-RU"/>
        </w:rPr>
      </w:pPr>
      <w:r w:rsidRPr="0078018D">
        <w:rPr>
          <w:rFonts w:eastAsia="Times New Roman" w:cs="Times New Roman"/>
          <w:sz w:val="24"/>
          <w:szCs w:val="24"/>
          <w:lang w:eastAsia="ru-RU"/>
        </w:rPr>
        <w:t xml:space="preserve">Из-за большого количества участников работодатель в конце проекта имеет </w:t>
      </w:r>
      <w:r w:rsidRPr="0078018D">
        <w:rPr>
          <w:rFonts w:cs="Times New Roman"/>
          <w:sz w:val="24"/>
          <w:szCs w:val="24"/>
        </w:rPr>
        <w:t>подробный отчет практически о каждом участнике, что помогает оценить и сделать правильный выбор, не затратив при этом большого количества времени и денежных средств.</w:t>
      </w:r>
    </w:p>
    <w:p w:rsidR="003E69F3" w:rsidRPr="0078018D" w:rsidRDefault="003E69F3" w:rsidP="003E69F3">
      <w:pPr>
        <w:spacing w:after="0" w:line="240" w:lineRule="auto"/>
        <w:ind w:firstLine="709"/>
        <w:jc w:val="both"/>
        <w:rPr>
          <w:sz w:val="24"/>
          <w:szCs w:val="24"/>
        </w:rPr>
      </w:pPr>
      <w:r w:rsidRPr="0078018D">
        <w:rPr>
          <w:sz w:val="24"/>
          <w:szCs w:val="24"/>
        </w:rPr>
        <w:t>Однако у краудрекрутинга есть свои  недостатки: в проектах чаще принимают участие молодые специалисты и выпускники вузов, а высококвалифицированные специалисты предпочитают более тра</w:t>
      </w:r>
      <w:r w:rsidR="0078018D" w:rsidRPr="0078018D">
        <w:rPr>
          <w:sz w:val="24"/>
          <w:szCs w:val="24"/>
        </w:rPr>
        <w:t xml:space="preserve">диционные методы поиска работы. </w:t>
      </w:r>
      <w:r w:rsidRPr="0078018D">
        <w:rPr>
          <w:sz w:val="24"/>
          <w:szCs w:val="24"/>
        </w:rPr>
        <w:t>По сравнению с зарубежными странами многие предприниматели настороженно относятся к таким инновациям, что тормозит процесс развития этого способа; хотя технология теоретически применима для любых организаций, она будет экономически неэффективна для предприятий малого бизнеса с небольшим штатом или отсутствием службы по управлению персоналом.</w:t>
      </w:r>
    </w:p>
    <w:p w:rsidR="00B015A0" w:rsidRPr="0078018D" w:rsidRDefault="00B015A0" w:rsidP="003E69F3">
      <w:pPr>
        <w:spacing w:after="0" w:line="240" w:lineRule="auto"/>
        <w:ind w:firstLine="709"/>
        <w:jc w:val="both"/>
        <w:rPr>
          <w:sz w:val="24"/>
          <w:szCs w:val="24"/>
        </w:rPr>
      </w:pPr>
      <w:r w:rsidRPr="0078018D">
        <w:rPr>
          <w:rFonts w:cs="Times New Roman"/>
          <w:sz w:val="24"/>
          <w:szCs w:val="24"/>
        </w:rPr>
        <w:t>Еще одной технологией, основанной на методах краудсорсинга, является краудфандинг</w:t>
      </w:r>
      <w:r w:rsidRPr="0078018D">
        <w:rPr>
          <w:rFonts w:ascii="Arial" w:hAnsi="Arial" w:cs="Arial"/>
          <w:sz w:val="23"/>
          <w:szCs w:val="23"/>
        </w:rPr>
        <w:t>.</w:t>
      </w:r>
    </w:p>
    <w:p w:rsidR="0050341D" w:rsidRPr="0078018D" w:rsidRDefault="00066306" w:rsidP="003E69F3">
      <w:pPr>
        <w:spacing w:after="0" w:line="240" w:lineRule="auto"/>
        <w:ind w:firstLine="709"/>
        <w:jc w:val="both"/>
        <w:rPr>
          <w:sz w:val="24"/>
          <w:szCs w:val="24"/>
        </w:rPr>
      </w:pPr>
      <w:r w:rsidRPr="0078018D">
        <w:rPr>
          <w:sz w:val="24"/>
          <w:szCs w:val="24"/>
        </w:rPr>
        <w:t xml:space="preserve">Краудфандинг — частный случай краудсорсинга, подразумевающий добровольное привлечение денежных средств большого количества людей через Интернет для реализации какой-либо цели. Смысл краудфандинга достаточно прост: любой человек, если у него имеется какой-либо проект, может интересно его описать, разрекламировать и привлечь внимание других людей, которые могут помочь с финансированием этого проекта. </w:t>
      </w:r>
    </w:p>
    <w:p w:rsidR="0050341D" w:rsidRPr="0078018D" w:rsidRDefault="0050341D" w:rsidP="003E69F3">
      <w:pPr>
        <w:spacing w:after="0" w:line="240" w:lineRule="auto"/>
        <w:ind w:firstLine="709"/>
        <w:jc w:val="both"/>
        <w:rPr>
          <w:sz w:val="24"/>
          <w:szCs w:val="24"/>
        </w:rPr>
      </w:pPr>
      <w:r w:rsidRPr="0078018D">
        <w:rPr>
          <w:sz w:val="24"/>
          <w:szCs w:val="24"/>
        </w:rPr>
        <w:t xml:space="preserve">Краудфандинг можно разделить по следующим категориям:  </w:t>
      </w:r>
    </w:p>
    <w:p w:rsidR="0050341D" w:rsidRPr="0078018D" w:rsidRDefault="0050341D" w:rsidP="003E69F3">
      <w:pPr>
        <w:spacing w:after="0" w:line="240" w:lineRule="auto"/>
        <w:ind w:firstLine="709"/>
        <w:jc w:val="both"/>
        <w:rPr>
          <w:sz w:val="24"/>
          <w:szCs w:val="24"/>
        </w:rPr>
      </w:pPr>
      <w:r w:rsidRPr="0078018D">
        <w:rPr>
          <w:sz w:val="24"/>
          <w:szCs w:val="24"/>
        </w:rPr>
        <w:t xml:space="preserve">1) по целям краудфандингового проекта (бизнес-проект, креативный, политический, социальный);  </w:t>
      </w:r>
    </w:p>
    <w:p w:rsidR="0050341D" w:rsidRPr="0078018D" w:rsidRDefault="0050341D" w:rsidP="003E69F3">
      <w:pPr>
        <w:spacing w:after="0" w:line="240" w:lineRule="auto"/>
        <w:ind w:firstLine="709"/>
        <w:jc w:val="both"/>
        <w:rPr>
          <w:sz w:val="24"/>
          <w:szCs w:val="24"/>
        </w:rPr>
      </w:pPr>
      <w:r w:rsidRPr="0078018D">
        <w:rPr>
          <w:sz w:val="24"/>
          <w:szCs w:val="24"/>
        </w:rPr>
        <w:t>2) по виду вознаграждения для спонсоров (без вознаграждения, нефинансовое вознаграждение, финансовое вознаграждение).</w:t>
      </w:r>
    </w:p>
    <w:p w:rsidR="0050341D" w:rsidRPr="0078018D" w:rsidRDefault="0050341D" w:rsidP="003E69F3">
      <w:pPr>
        <w:spacing w:after="0" w:line="240" w:lineRule="auto"/>
        <w:ind w:firstLine="709"/>
        <w:jc w:val="both"/>
        <w:rPr>
          <w:sz w:val="24"/>
          <w:szCs w:val="24"/>
        </w:rPr>
      </w:pPr>
      <w:r w:rsidRPr="0078018D">
        <w:rPr>
          <w:sz w:val="24"/>
          <w:szCs w:val="24"/>
        </w:rPr>
        <w:t>Краудфандинг без вознаграждения называют б</w:t>
      </w:r>
      <w:r w:rsidR="00B8741B" w:rsidRPr="0078018D">
        <w:rPr>
          <w:sz w:val="24"/>
          <w:szCs w:val="24"/>
        </w:rPr>
        <w:t xml:space="preserve">лаготворительным краудфандингом. Однако следует помнить основной смысл краудфандинга: это не просто сбор пожертвований, большая часть людей не готова отдавать деньги просто так. Поэтому всегда следует предлагать что-либо взамен, постараться выгодно «продать» свою идею, составить четкий план действий, стратегию развития проекта, что характерно для </w:t>
      </w:r>
      <w:r w:rsidRPr="0078018D">
        <w:rPr>
          <w:sz w:val="24"/>
          <w:szCs w:val="24"/>
        </w:rPr>
        <w:t>краудфандинг</w:t>
      </w:r>
      <w:r w:rsidR="00B8741B" w:rsidRPr="0078018D">
        <w:rPr>
          <w:sz w:val="24"/>
          <w:szCs w:val="24"/>
        </w:rPr>
        <w:t>а</w:t>
      </w:r>
      <w:r w:rsidRPr="0078018D">
        <w:rPr>
          <w:sz w:val="24"/>
          <w:szCs w:val="24"/>
        </w:rPr>
        <w:t xml:space="preserve"> с финансовым во</w:t>
      </w:r>
      <w:r w:rsidR="00B8741B" w:rsidRPr="0078018D">
        <w:rPr>
          <w:sz w:val="24"/>
          <w:szCs w:val="24"/>
        </w:rPr>
        <w:t>знаграждением - краудинвестинга</w:t>
      </w:r>
      <w:r w:rsidRPr="0078018D">
        <w:rPr>
          <w:sz w:val="24"/>
          <w:szCs w:val="24"/>
        </w:rPr>
        <w:t>. Его основной характеристикой и отличительной особенностью является наличие финансового вознаграждения, которое получает инвестор в обмен на свою поддержку.</w:t>
      </w:r>
    </w:p>
    <w:p w:rsidR="00B015A0" w:rsidRPr="0078018D" w:rsidRDefault="00B015A0" w:rsidP="00B015A0">
      <w:pPr>
        <w:spacing w:after="0" w:line="240" w:lineRule="auto"/>
        <w:ind w:firstLine="709"/>
        <w:jc w:val="both"/>
        <w:rPr>
          <w:rFonts w:eastAsia="Times New Roman" w:cs="Times New Roman"/>
          <w:sz w:val="24"/>
          <w:szCs w:val="24"/>
          <w:lang w:eastAsia="ru-RU"/>
        </w:rPr>
      </w:pPr>
      <w:r w:rsidRPr="0078018D">
        <w:rPr>
          <w:rFonts w:eastAsia="Times New Roman" w:cs="Times New Roman"/>
          <w:sz w:val="24"/>
          <w:szCs w:val="24"/>
          <w:lang w:eastAsia="ru-RU"/>
        </w:rPr>
        <w:t>Краудфандинг применяется как в некоммерческой (культурные и социальные проекты), так и в коммерческой сфере (финансирование стартапов и бизнес-идей). Большую роль в продвижении краудфандинговых проектов играют социальные сети (</w:t>
      </w:r>
      <w:r w:rsidRPr="0078018D">
        <w:rPr>
          <w:rFonts w:eastAsia="Times New Roman" w:cs="Times New Roman"/>
          <w:iCs/>
          <w:sz w:val="24"/>
          <w:szCs w:val="24"/>
          <w:lang w:eastAsia="ru-RU"/>
        </w:rPr>
        <w:t>Facebook</w:t>
      </w:r>
      <w:r w:rsidRPr="0078018D">
        <w:rPr>
          <w:rFonts w:eastAsia="Times New Roman" w:cs="Times New Roman"/>
          <w:sz w:val="24"/>
          <w:szCs w:val="24"/>
          <w:lang w:eastAsia="ru-RU"/>
        </w:rPr>
        <w:t>,ВКонтакте, </w:t>
      </w:r>
      <w:r w:rsidRPr="0078018D">
        <w:rPr>
          <w:rFonts w:eastAsia="Times New Roman" w:cs="Times New Roman"/>
          <w:iCs/>
          <w:sz w:val="24"/>
          <w:szCs w:val="24"/>
          <w:lang w:eastAsia="ru-RU"/>
        </w:rPr>
        <w:t>Twitter),</w:t>
      </w:r>
      <w:r w:rsidRPr="0078018D">
        <w:rPr>
          <w:rFonts w:eastAsia="Times New Roman" w:cs="Times New Roman"/>
          <w:sz w:val="24"/>
          <w:szCs w:val="24"/>
          <w:lang w:eastAsia="ru-RU"/>
        </w:rPr>
        <w:t> которые позволяют собрать группу единомышленников и распространить идею, минуя посредников.</w:t>
      </w:r>
    </w:p>
    <w:p w:rsidR="00152F07" w:rsidRPr="00152F07" w:rsidRDefault="00152F07" w:rsidP="00152F07">
      <w:pPr>
        <w:shd w:val="clear" w:color="auto" w:fill="FFFFFF"/>
        <w:spacing w:after="0" w:line="240" w:lineRule="auto"/>
        <w:ind w:firstLine="708"/>
        <w:jc w:val="both"/>
        <w:rPr>
          <w:rFonts w:eastAsia="Times New Roman" w:cs="Times New Roman"/>
          <w:sz w:val="24"/>
          <w:szCs w:val="24"/>
          <w:lang w:eastAsia="ru-RU"/>
        </w:rPr>
      </w:pPr>
      <w:r w:rsidRPr="00152F07">
        <w:rPr>
          <w:rFonts w:eastAsia="Times New Roman" w:cs="Times New Roman"/>
          <w:sz w:val="24"/>
          <w:szCs w:val="24"/>
          <w:lang w:eastAsia="ru-RU"/>
        </w:rPr>
        <w:t>Краудфандингом пользуются тогда, когда поиск крупного инвестора нецелесообразен. Проще говоря, когда проект не обещает миллиардных прибылей и мгновенной окупаемости. Чаще всего такие проекты строятся на базе идей инновационного продукта в сервисных услугах либо социально значимых и благотворительных кампаний.</w:t>
      </w:r>
    </w:p>
    <w:p w:rsidR="00152F07" w:rsidRPr="00152F07" w:rsidRDefault="00152F07" w:rsidP="00867FC4">
      <w:pPr>
        <w:shd w:val="clear" w:color="auto" w:fill="FFFFFF"/>
        <w:tabs>
          <w:tab w:val="left" w:pos="709"/>
        </w:tabs>
        <w:spacing w:after="0" w:line="240" w:lineRule="auto"/>
        <w:ind w:firstLine="709"/>
        <w:jc w:val="both"/>
        <w:rPr>
          <w:rFonts w:eastAsia="Times New Roman" w:cs="Times New Roman"/>
          <w:sz w:val="24"/>
          <w:szCs w:val="24"/>
          <w:lang w:eastAsia="ru-RU"/>
        </w:rPr>
      </w:pPr>
      <w:r w:rsidRPr="00152F07">
        <w:rPr>
          <w:rFonts w:eastAsia="Times New Roman" w:cs="Times New Roman"/>
          <w:sz w:val="24"/>
          <w:szCs w:val="24"/>
          <w:lang w:eastAsia="ru-RU"/>
        </w:rPr>
        <w:t>Кажущаяся простота такого способа поиска инвесторов, делает краудфандинг очень привлекательным для стартапа. Но и в нем есть свои минусы:</w:t>
      </w:r>
    </w:p>
    <w:p w:rsidR="00152F07" w:rsidRPr="00152F07" w:rsidRDefault="0078018D" w:rsidP="00DC0B27">
      <w:pPr>
        <w:shd w:val="clear" w:color="auto" w:fill="FFFFFF"/>
        <w:spacing w:after="0" w:line="240" w:lineRule="auto"/>
        <w:ind w:firstLine="709"/>
        <w:jc w:val="both"/>
        <w:rPr>
          <w:rFonts w:eastAsia="Times New Roman" w:cs="Times New Roman"/>
          <w:sz w:val="24"/>
          <w:szCs w:val="24"/>
          <w:lang w:eastAsia="ru-RU"/>
        </w:rPr>
      </w:pPr>
      <w:r>
        <w:rPr>
          <w:rFonts w:eastAsia="Times New Roman" w:cs="Times New Roman"/>
          <w:sz w:val="24"/>
          <w:szCs w:val="24"/>
          <w:lang w:eastAsia="ru-RU"/>
        </w:rPr>
        <w:t xml:space="preserve">1) </w:t>
      </w:r>
      <w:r w:rsidR="00152F07" w:rsidRPr="00152F07">
        <w:rPr>
          <w:rFonts w:eastAsia="Times New Roman" w:cs="Times New Roman"/>
          <w:sz w:val="24"/>
          <w:szCs w:val="24"/>
          <w:lang w:eastAsia="ru-RU"/>
        </w:rPr>
        <w:t>риск потери авторства – выложенный на краудфандинговом сервисе инновационный проект может стать объектом плагиата. Если продукт не является объектом авторского или патентного права либо на него не оформлены соответствующие документы, идею может перехватить кто угодно;</w:t>
      </w:r>
    </w:p>
    <w:p w:rsidR="00152F07" w:rsidRPr="00152F07" w:rsidRDefault="0078018D" w:rsidP="00DC0B27">
      <w:pPr>
        <w:shd w:val="clear" w:color="auto" w:fill="FFFFFF"/>
        <w:spacing w:after="0" w:line="240" w:lineRule="auto"/>
        <w:ind w:firstLine="709"/>
        <w:jc w:val="both"/>
        <w:rPr>
          <w:rFonts w:eastAsia="Times New Roman" w:cs="Times New Roman"/>
          <w:sz w:val="24"/>
          <w:szCs w:val="24"/>
          <w:lang w:eastAsia="ru-RU"/>
        </w:rPr>
      </w:pPr>
      <w:r>
        <w:rPr>
          <w:rFonts w:eastAsia="Times New Roman" w:cs="Times New Roman"/>
          <w:sz w:val="24"/>
          <w:szCs w:val="24"/>
          <w:lang w:eastAsia="ru-RU"/>
        </w:rPr>
        <w:lastRenderedPageBreak/>
        <w:t xml:space="preserve">2) </w:t>
      </w:r>
      <w:r w:rsidR="00152F07" w:rsidRPr="00152F07">
        <w:rPr>
          <w:rFonts w:eastAsia="Times New Roman" w:cs="Times New Roman"/>
          <w:sz w:val="24"/>
          <w:szCs w:val="24"/>
          <w:lang w:eastAsia="ru-RU"/>
        </w:rPr>
        <w:t>не каждая идея сможет стать объектом краудфандинговой кампании – платформы для размещения крауд-проектов довольно придирчиво относятся к тематике, презентационным материалам. Есть ограничения на размер заявленной суммы;</w:t>
      </w:r>
    </w:p>
    <w:p w:rsidR="00152F07" w:rsidRPr="00152F07" w:rsidRDefault="0078018D" w:rsidP="00DC0B27">
      <w:pPr>
        <w:shd w:val="clear" w:color="auto" w:fill="FFFFFF"/>
        <w:spacing w:after="0" w:line="240" w:lineRule="auto"/>
        <w:ind w:firstLine="709"/>
        <w:jc w:val="both"/>
        <w:rPr>
          <w:rFonts w:eastAsia="Times New Roman" w:cs="Times New Roman"/>
          <w:sz w:val="24"/>
          <w:szCs w:val="24"/>
          <w:lang w:eastAsia="ru-RU"/>
        </w:rPr>
      </w:pPr>
      <w:r>
        <w:rPr>
          <w:rFonts w:eastAsia="Times New Roman" w:cs="Times New Roman"/>
          <w:sz w:val="24"/>
          <w:szCs w:val="24"/>
          <w:lang w:eastAsia="ru-RU"/>
        </w:rPr>
        <w:t xml:space="preserve">3) </w:t>
      </w:r>
      <w:r w:rsidR="00152F07" w:rsidRPr="00152F07">
        <w:rPr>
          <w:rFonts w:eastAsia="Times New Roman" w:cs="Times New Roman"/>
          <w:sz w:val="24"/>
          <w:szCs w:val="24"/>
          <w:lang w:eastAsia="ru-RU"/>
        </w:rPr>
        <w:t>вложения в такие проекты для инвестора – рисковые вложения. Автор может собрать деньги и просто исчезнуть с ними. Процент риска каждый донор определяет для себя сам.</w:t>
      </w:r>
    </w:p>
    <w:p w:rsidR="00152F07" w:rsidRPr="00152F07" w:rsidRDefault="0078018D" w:rsidP="00DC0B27">
      <w:pPr>
        <w:shd w:val="clear" w:color="auto" w:fill="FFFFFF"/>
        <w:spacing w:after="0" w:line="240" w:lineRule="auto"/>
        <w:ind w:firstLine="709"/>
        <w:jc w:val="both"/>
        <w:rPr>
          <w:rFonts w:eastAsia="Times New Roman" w:cs="Times New Roman"/>
          <w:sz w:val="24"/>
          <w:szCs w:val="24"/>
          <w:lang w:eastAsia="ru-RU"/>
        </w:rPr>
      </w:pPr>
      <w:r>
        <w:rPr>
          <w:rFonts w:eastAsia="Times New Roman" w:cs="Times New Roman"/>
          <w:sz w:val="24"/>
          <w:szCs w:val="24"/>
          <w:lang w:eastAsia="ru-RU"/>
        </w:rPr>
        <w:t xml:space="preserve">4) </w:t>
      </w:r>
      <w:r w:rsidR="00152F07" w:rsidRPr="00152F07">
        <w:rPr>
          <w:rFonts w:eastAsia="Times New Roman" w:cs="Times New Roman"/>
          <w:sz w:val="24"/>
          <w:szCs w:val="24"/>
          <w:lang w:eastAsia="ru-RU"/>
        </w:rPr>
        <w:t>размещение инновационной идеи с лозунгом «ищу инвестора для бизнеса» без подробного бизнес-плана, презентационных материалов и расчетов на крауд-сервисах невозможно. В первую очередь такой способ требует проработанной рекламной кампании и грамотного резюме проекта.</w:t>
      </w:r>
    </w:p>
    <w:p w:rsidR="00C11738" w:rsidRDefault="00152F07" w:rsidP="00C11738">
      <w:pPr>
        <w:pStyle w:val="article-renderblock"/>
        <w:shd w:val="clear" w:color="auto" w:fill="FFFFFF"/>
        <w:spacing w:before="0" w:beforeAutospacing="0" w:after="0" w:afterAutospacing="0"/>
        <w:ind w:firstLine="709"/>
        <w:jc w:val="both"/>
        <w:rPr>
          <w:color w:val="000000"/>
        </w:rPr>
      </w:pPr>
      <w:r w:rsidRPr="00152F07">
        <w:t>Несмотря на некоторые сложности и недостатки краудфандинга — это самый быстрый и юридически несложный способ собрать стартовый капитал для стартапа.</w:t>
      </w:r>
      <w:r w:rsidR="00C11738">
        <w:t xml:space="preserve"> Часто многие путают его с краудинвестингом, который </w:t>
      </w:r>
      <w:r w:rsidR="00C11738" w:rsidRPr="00C11738">
        <w:rPr>
          <w:color w:val="000000"/>
          <w:shd w:val="clear" w:color="auto" w:fill="FFFFFF"/>
        </w:rPr>
        <w:t>технически краудинвестинг ничем не отличается от краудфандинга.</w:t>
      </w:r>
      <w:r w:rsidR="00711CDD">
        <w:rPr>
          <w:color w:val="000000"/>
          <w:shd w:val="clear" w:color="auto" w:fill="FFFFFF"/>
        </w:rPr>
        <w:t xml:space="preserve"> </w:t>
      </w:r>
      <w:r w:rsidR="00C11738" w:rsidRPr="00C11738">
        <w:rPr>
          <w:color w:val="000000"/>
        </w:rPr>
        <w:t>Простыми словами инвестор разрабатывает концепцию проекта (бизнеса), публикует на специальной площадке или на своем сайте информацию о</w:t>
      </w:r>
      <w:r w:rsidR="00C11738">
        <w:rPr>
          <w:color w:val="000000"/>
        </w:rPr>
        <w:t xml:space="preserve"> нем</w:t>
      </w:r>
      <w:r w:rsidR="00C11738" w:rsidRPr="00C11738">
        <w:rPr>
          <w:color w:val="000000"/>
        </w:rPr>
        <w:t>, а затем начинает принимать деньги. Но различия между этими двумя способами крауд-финансирования проекта значительны:</w:t>
      </w:r>
    </w:p>
    <w:p w:rsidR="00C11738" w:rsidRPr="00C11738" w:rsidRDefault="00C11738" w:rsidP="00C11738">
      <w:pPr>
        <w:pStyle w:val="article-renderblock"/>
        <w:shd w:val="clear" w:color="auto" w:fill="FFFFFF"/>
        <w:spacing w:before="0" w:beforeAutospacing="0" w:after="0" w:afterAutospacing="0"/>
        <w:ind w:firstLine="709"/>
        <w:jc w:val="both"/>
        <w:rPr>
          <w:color w:val="000000"/>
        </w:rPr>
      </w:pPr>
      <w:r>
        <w:rPr>
          <w:color w:val="000000"/>
        </w:rPr>
        <w:t>1)</w:t>
      </w:r>
      <w:r w:rsidRPr="00C11738">
        <w:rPr>
          <w:color w:val="000000"/>
        </w:rPr>
        <w:t>в краудинвестинг вкладываются с целью заработать, а не получить разовое вознаграждение;</w:t>
      </w:r>
    </w:p>
    <w:p w:rsidR="00C11738" w:rsidRPr="00C11738" w:rsidRDefault="00C11738" w:rsidP="00C11738">
      <w:pPr>
        <w:shd w:val="clear" w:color="auto" w:fill="FFFFFF"/>
        <w:spacing w:after="0" w:line="240" w:lineRule="auto"/>
        <w:ind w:firstLine="709"/>
        <w:jc w:val="both"/>
        <w:rPr>
          <w:rFonts w:eastAsia="Times New Roman" w:cs="Times New Roman"/>
          <w:color w:val="000000"/>
          <w:sz w:val="24"/>
          <w:szCs w:val="24"/>
          <w:lang w:eastAsia="ru-RU"/>
        </w:rPr>
      </w:pPr>
      <w:r>
        <w:rPr>
          <w:rFonts w:eastAsia="Times New Roman" w:cs="Times New Roman"/>
          <w:color w:val="000000"/>
          <w:sz w:val="24"/>
          <w:szCs w:val="24"/>
          <w:lang w:eastAsia="ru-RU"/>
        </w:rPr>
        <w:t>2)</w:t>
      </w:r>
      <w:r w:rsidRPr="00C11738">
        <w:rPr>
          <w:rFonts w:eastAsia="Times New Roman" w:cs="Times New Roman"/>
          <w:color w:val="000000"/>
          <w:sz w:val="24"/>
          <w:szCs w:val="24"/>
          <w:lang w:eastAsia="ru-RU"/>
        </w:rPr>
        <w:t>доход от краудинвестинга достаточно крупный – многие бизнесмены готовы выплачивать по 20-25% годовых;</w:t>
      </w:r>
    </w:p>
    <w:p w:rsidR="00C11738" w:rsidRPr="00C11738" w:rsidRDefault="00C11738" w:rsidP="00C11738">
      <w:pPr>
        <w:shd w:val="clear" w:color="auto" w:fill="FFFFFF"/>
        <w:spacing w:after="0" w:line="240" w:lineRule="auto"/>
        <w:ind w:firstLine="709"/>
        <w:jc w:val="both"/>
        <w:rPr>
          <w:rFonts w:eastAsia="Times New Roman" w:cs="Times New Roman"/>
          <w:color w:val="000000"/>
          <w:sz w:val="24"/>
          <w:szCs w:val="24"/>
          <w:lang w:eastAsia="ru-RU"/>
        </w:rPr>
      </w:pPr>
      <w:r>
        <w:rPr>
          <w:rFonts w:eastAsia="Times New Roman" w:cs="Times New Roman"/>
          <w:color w:val="000000"/>
          <w:sz w:val="24"/>
          <w:szCs w:val="24"/>
          <w:lang w:eastAsia="ru-RU"/>
        </w:rPr>
        <w:t>3)</w:t>
      </w:r>
      <w:r w:rsidRPr="00C11738">
        <w:rPr>
          <w:rFonts w:eastAsia="Times New Roman" w:cs="Times New Roman"/>
          <w:color w:val="000000"/>
          <w:sz w:val="24"/>
          <w:szCs w:val="24"/>
          <w:lang w:eastAsia="ru-RU"/>
        </w:rPr>
        <w:t>может понадобиться достаточно долго времени для получения первой прибыли – обычно проекты выходят на окупаемость через 6-12 месяцев;</w:t>
      </w:r>
    </w:p>
    <w:p w:rsidR="00C11738" w:rsidRPr="00C11738" w:rsidRDefault="00C11738" w:rsidP="00C11738">
      <w:pPr>
        <w:shd w:val="clear" w:color="auto" w:fill="FFFFFF"/>
        <w:spacing w:after="0" w:line="240" w:lineRule="auto"/>
        <w:ind w:firstLine="709"/>
        <w:jc w:val="both"/>
        <w:rPr>
          <w:rFonts w:eastAsia="Times New Roman" w:cs="Times New Roman"/>
          <w:color w:val="000000"/>
          <w:sz w:val="24"/>
          <w:szCs w:val="24"/>
          <w:lang w:eastAsia="ru-RU"/>
        </w:rPr>
      </w:pPr>
      <w:r>
        <w:rPr>
          <w:rFonts w:eastAsia="Times New Roman" w:cs="Times New Roman"/>
          <w:color w:val="000000"/>
          <w:sz w:val="24"/>
          <w:szCs w:val="24"/>
          <w:lang w:eastAsia="ru-RU"/>
        </w:rPr>
        <w:t>4)</w:t>
      </w:r>
      <w:r w:rsidRPr="00C11738">
        <w:rPr>
          <w:rFonts w:eastAsia="Times New Roman" w:cs="Times New Roman"/>
          <w:color w:val="000000"/>
          <w:sz w:val="24"/>
          <w:szCs w:val="24"/>
          <w:lang w:eastAsia="ru-RU"/>
        </w:rPr>
        <w:t>проект может оказаться убыточным, и инвесторам приходится мириться с риском утраты вложений;</w:t>
      </w:r>
    </w:p>
    <w:p w:rsidR="00C11738" w:rsidRPr="00C11738" w:rsidRDefault="00C11738" w:rsidP="00C11738">
      <w:pPr>
        <w:shd w:val="clear" w:color="auto" w:fill="FFFFFF"/>
        <w:spacing w:after="0" w:line="240" w:lineRule="auto"/>
        <w:ind w:firstLine="709"/>
        <w:jc w:val="both"/>
        <w:rPr>
          <w:rFonts w:eastAsia="Times New Roman" w:cs="Times New Roman"/>
          <w:color w:val="000000"/>
          <w:sz w:val="24"/>
          <w:szCs w:val="24"/>
          <w:lang w:eastAsia="ru-RU"/>
        </w:rPr>
      </w:pPr>
      <w:r>
        <w:rPr>
          <w:rFonts w:eastAsia="Times New Roman" w:cs="Times New Roman"/>
          <w:color w:val="000000"/>
          <w:sz w:val="24"/>
          <w:szCs w:val="24"/>
          <w:lang w:eastAsia="ru-RU"/>
        </w:rPr>
        <w:t>5)</w:t>
      </w:r>
      <w:r w:rsidRPr="00C11738">
        <w:rPr>
          <w:rFonts w:eastAsia="Times New Roman" w:cs="Times New Roman"/>
          <w:color w:val="000000"/>
          <w:sz w:val="24"/>
          <w:szCs w:val="24"/>
          <w:lang w:eastAsia="ru-RU"/>
        </w:rPr>
        <w:t>суммы инвестиций достаточно крупные – если в кр</w:t>
      </w:r>
      <w:r>
        <w:rPr>
          <w:rFonts w:eastAsia="Times New Roman" w:cs="Times New Roman"/>
          <w:color w:val="000000"/>
          <w:sz w:val="24"/>
          <w:szCs w:val="24"/>
          <w:lang w:eastAsia="ru-RU"/>
        </w:rPr>
        <w:t>аудфандинге можно участвовать с мелкими суммами</w:t>
      </w:r>
      <w:r w:rsidRPr="00C11738">
        <w:rPr>
          <w:rFonts w:eastAsia="Times New Roman" w:cs="Times New Roman"/>
          <w:color w:val="000000"/>
          <w:sz w:val="24"/>
          <w:szCs w:val="24"/>
          <w:lang w:eastAsia="ru-RU"/>
        </w:rPr>
        <w:t>, то порог входа в краудинвестинг</w:t>
      </w:r>
      <w:r>
        <w:rPr>
          <w:rFonts w:eastAsia="Times New Roman" w:cs="Times New Roman"/>
          <w:color w:val="000000"/>
          <w:sz w:val="24"/>
          <w:szCs w:val="24"/>
          <w:lang w:eastAsia="ru-RU"/>
        </w:rPr>
        <w:t>овые проекты обычно является  большим.</w:t>
      </w:r>
    </w:p>
    <w:p w:rsidR="00C11738" w:rsidRPr="00C53C60" w:rsidRDefault="00C11738" w:rsidP="00C11738">
      <w:pPr>
        <w:shd w:val="clear" w:color="auto" w:fill="FFFFFF"/>
        <w:spacing w:after="0" w:line="240" w:lineRule="auto"/>
        <w:ind w:firstLine="709"/>
        <w:jc w:val="both"/>
        <w:rPr>
          <w:rFonts w:eastAsia="Times New Roman" w:cs="Times New Roman"/>
          <w:color w:val="000000"/>
          <w:sz w:val="24"/>
          <w:szCs w:val="24"/>
          <w:lang w:eastAsia="ru-RU"/>
        </w:rPr>
      </w:pPr>
      <w:r w:rsidRPr="00C11738">
        <w:rPr>
          <w:rFonts w:eastAsia="Times New Roman" w:cs="Times New Roman"/>
          <w:color w:val="000000"/>
          <w:sz w:val="24"/>
          <w:szCs w:val="24"/>
          <w:lang w:eastAsia="ru-RU"/>
        </w:rPr>
        <w:t>Как правило, для коллективных инвестиций используются отдельные площадки со своими специфическими правилами. Здесь платформа выступает не просто как «кошелек» для сбора средств, но и куратор проекта, который также занимается распределением полученной прибыли между инвесторами</w:t>
      </w:r>
      <w:r w:rsidRPr="00C53C60">
        <w:rPr>
          <w:sz w:val="24"/>
          <w:szCs w:val="24"/>
        </w:rPr>
        <w:t>.</w:t>
      </w:r>
      <w:r w:rsidR="00711CDD">
        <w:rPr>
          <w:sz w:val="24"/>
          <w:szCs w:val="24"/>
        </w:rPr>
        <w:t xml:space="preserve"> </w:t>
      </w:r>
      <w:r w:rsidR="00C53C60">
        <w:rPr>
          <w:sz w:val="24"/>
          <w:szCs w:val="24"/>
        </w:rPr>
        <w:t>В качестве примера можно взять платформу</w:t>
      </w:r>
      <w:r w:rsidR="00C53C60" w:rsidRPr="00C53C60">
        <w:rPr>
          <w:sz w:val="24"/>
          <w:szCs w:val="24"/>
        </w:rPr>
        <w:t xml:space="preserve"> CrowdCube</w:t>
      </w:r>
      <w:r w:rsidR="00C53C60">
        <w:rPr>
          <w:sz w:val="24"/>
          <w:szCs w:val="24"/>
        </w:rPr>
        <w:t xml:space="preserve">. </w:t>
      </w:r>
      <w:r w:rsidR="00C53C60" w:rsidRPr="00C53C60">
        <w:rPr>
          <w:sz w:val="24"/>
          <w:szCs w:val="24"/>
        </w:rPr>
        <w:t>CrowdCube — крупнейшая в Великобритании платформа для совершения краудинвестинговых сделок, на нее совершено более 700 кампаний. Инвесторы, которые приняли участие в финансирование, образуют отдельный клуб («Funded Club»), который значительно помогает в установлении контактов. Недавно платформа провела масштабный ребрендинг и описала его словами: «краудфандинг 1.0 умер». Компания утверждает, что интерес к инвестициям растет, но инвесторы хотят видеть измеримый результат. Поэтому люди «не просто покупают бизнес, они погружаются в него», то есть люди готовы инвестировать в тот бизнес, в успех которого они верят. И это «краудфандинг 2.0».</w:t>
      </w:r>
    </w:p>
    <w:p w:rsidR="00A21726" w:rsidRDefault="00C11738" w:rsidP="00A21726">
      <w:pPr>
        <w:spacing w:after="0" w:line="240" w:lineRule="auto"/>
        <w:ind w:firstLine="709"/>
        <w:jc w:val="both"/>
        <w:rPr>
          <w:sz w:val="24"/>
        </w:rPr>
      </w:pPr>
      <w:r w:rsidRPr="00A21726">
        <w:rPr>
          <w:sz w:val="24"/>
        </w:rPr>
        <w:t>Но здесь также есть свои минусы:</w:t>
      </w:r>
      <w:r w:rsidR="00A21726" w:rsidRPr="00A21726">
        <w:rPr>
          <w:sz w:val="24"/>
        </w:rPr>
        <w:t xml:space="preserve"> доходность никто не гарантирует, стартапы могут и не оправдать себя; добавляется риск мошенничества или банкротства самой краудинвестинговой площадки; отсутствует прозрачность вложений, в частности у инвестора нет прямого контроля за расходом привлеченных средств; большие комиссии, которые приходится отдавать посредникам (краудинвестинговым площадкам); в целом компании, привлекающие деньги через краудинвестинг, отличаются низким кредитным рейтингом.</w:t>
      </w:r>
    </w:p>
    <w:p w:rsidR="00064EDB" w:rsidRPr="00C53C60" w:rsidRDefault="00A21726" w:rsidP="00C53C60">
      <w:pPr>
        <w:spacing w:after="0" w:line="240" w:lineRule="auto"/>
        <w:ind w:firstLine="709"/>
        <w:jc w:val="both"/>
        <w:rPr>
          <w:sz w:val="24"/>
        </w:rPr>
      </w:pPr>
      <w:r w:rsidRPr="00A21726">
        <w:rPr>
          <w:sz w:val="24"/>
        </w:rPr>
        <w:t>Таким образом, краудинвестинг, с одной стороны, это быстро, просто и доходно, а с другой стороны – эта быстрота и простота чреваты дополнительными рисками, с которыми придется мириться.</w:t>
      </w:r>
    </w:p>
    <w:p w:rsidR="00B015A0" w:rsidRDefault="00B015A0" w:rsidP="00C11738">
      <w:pPr>
        <w:spacing w:after="0" w:line="240" w:lineRule="auto"/>
        <w:ind w:firstLine="709"/>
        <w:jc w:val="both"/>
        <w:rPr>
          <w:rFonts w:eastAsia="Times New Roman" w:cs="Times New Roman"/>
          <w:sz w:val="24"/>
          <w:szCs w:val="24"/>
          <w:lang w:eastAsia="ru-RU"/>
        </w:rPr>
      </w:pPr>
      <w:r w:rsidRPr="00C11738">
        <w:rPr>
          <w:rFonts w:eastAsia="Times New Roman" w:cs="Times New Roman"/>
          <w:sz w:val="24"/>
          <w:szCs w:val="24"/>
          <w:lang w:eastAsia="ru-RU"/>
        </w:rPr>
        <w:t xml:space="preserve">Любому современному предприятию для сохранения устойчивого положения на рынке и возможности стабильного развития необходимо внедрение инновационных </w:t>
      </w:r>
      <w:r w:rsidRPr="00C11738">
        <w:rPr>
          <w:rFonts w:eastAsia="Times New Roman" w:cs="Times New Roman"/>
          <w:sz w:val="24"/>
          <w:szCs w:val="24"/>
          <w:lang w:eastAsia="ru-RU"/>
        </w:rPr>
        <w:lastRenderedPageBreak/>
        <w:t>технологий в различные сферы деятельности. Одной из таких технологий, как мы выяснили, является краудсорсинг, на основе которого созданы и другие смежные технологии: краудрекрутинг и краудфандинг. Эти технологии являются новыми эффективными инструментами масштабного по географическому охвату и количеству участников поиска людей, действительно заинтересованных в реализации какого-либо проекта.</w:t>
      </w:r>
    </w:p>
    <w:p w:rsidR="00251979" w:rsidRPr="00FF150B" w:rsidRDefault="00251979" w:rsidP="00C11738">
      <w:pPr>
        <w:spacing w:after="0" w:line="240" w:lineRule="auto"/>
        <w:ind w:firstLine="709"/>
        <w:jc w:val="both"/>
        <w:rPr>
          <w:rFonts w:eastAsia="Times New Roman" w:cs="Times New Roman"/>
          <w:sz w:val="24"/>
          <w:szCs w:val="24"/>
          <w:lang w:eastAsia="ru-RU"/>
        </w:rPr>
      </w:pPr>
      <w:r w:rsidRPr="00251979">
        <w:rPr>
          <w:rFonts w:cs="Times New Roman"/>
          <w:color w:val="000000"/>
          <w:sz w:val="24"/>
          <w:szCs w:val="24"/>
          <w:shd w:val="clear" w:color="auto" w:fill="FFFFFF"/>
        </w:rPr>
        <w:t>На основании рассмотренных положительных и отрицательных сторон технологий по подбору персо</w:t>
      </w:r>
      <w:r>
        <w:rPr>
          <w:rFonts w:cs="Times New Roman"/>
          <w:color w:val="000000"/>
          <w:sz w:val="24"/>
          <w:szCs w:val="24"/>
          <w:shd w:val="clear" w:color="auto" w:fill="FFFFFF"/>
        </w:rPr>
        <w:t>нала важно отметить преимущество</w:t>
      </w:r>
      <w:r w:rsidRPr="00251979">
        <w:rPr>
          <w:rFonts w:cs="Times New Roman"/>
          <w:color w:val="000000"/>
          <w:sz w:val="24"/>
          <w:szCs w:val="24"/>
          <w:shd w:val="clear" w:color="auto" w:fill="FFFFFF"/>
        </w:rPr>
        <w:t xml:space="preserve"> системы стимулирования интеллектуального труда в рамках развития интеллектуальных и технологических ресурсов в высокотехнологичном секторе в условиях цифровой экономики</w:t>
      </w:r>
      <w:r w:rsidR="00FF150B" w:rsidRPr="00FF150B">
        <w:rPr>
          <w:rFonts w:cs="Times New Roman"/>
          <w:color w:val="000000"/>
          <w:sz w:val="24"/>
          <w:szCs w:val="24"/>
          <w:shd w:val="clear" w:color="auto" w:fill="FFFFFF"/>
        </w:rPr>
        <w:t>. Данную систему стимулирования каждая компания выбирает самостоятельно. В одной это могут быть вознаграждения в виде билетов на кинофестивали, концерты или просто поездки в другую страну. В другой материальное поощрение: одноразовая выплата или процент от продаж. Но для большинства участников главными стимулами будут возможность показать себя и свои идеи, познать что-то новое, познакомится с множеством креативных людей и испытать яркие эмоции от участия.</w:t>
      </w:r>
      <w:r w:rsidR="00711CDD">
        <w:rPr>
          <w:rFonts w:cs="Times New Roman"/>
          <w:color w:val="000000"/>
          <w:sz w:val="24"/>
          <w:szCs w:val="24"/>
          <w:shd w:val="clear" w:color="auto" w:fill="FFFFFF"/>
        </w:rPr>
        <w:t xml:space="preserve"> </w:t>
      </w:r>
      <w:bookmarkStart w:id="0" w:name="_GoBack"/>
      <w:bookmarkEnd w:id="0"/>
      <w:r w:rsidR="00FF150B" w:rsidRPr="00FF150B">
        <w:rPr>
          <w:rFonts w:cs="Times New Roman"/>
          <w:color w:val="000000"/>
          <w:sz w:val="24"/>
          <w:szCs w:val="24"/>
          <w:shd w:val="clear" w:color="auto" w:fill="FFFFFF"/>
        </w:rPr>
        <w:t>Причем все это можно получить не выходя из дома: используя высокоскоростной Интернет, который доступен сегодня всем, и современные средства связи - все это благодаря развитым информационным технологиям на основе которых развивается цифровая экономика</w:t>
      </w:r>
      <w:r w:rsidR="00563CF0">
        <w:rPr>
          <w:rFonts w:cs="Times New Roman"/>
          <w:color w:val="000000"/>
          <w:sz w:val="24"/>
          <w:szCs w:val="24"/>
          <w:shd w:val="clear" w:color="auto" w:fill="FFFFFF"/>
        </w:rPr>
        <w:t>.</w:t>
      </w:r>
      <w:r w:rsidR="00FF150B" w:rsidRPr="00FF150B">
        <w:rPr>
          <w:rFonts w:cs="Times New Roman"/>
          <w:color w:val="000000"/>
          <w:sz w:val="24"/>
          <w:szCs w:val="24"/>
          <w:shd w:val="clear" w:color="auto" w:fill="FFFFFF"/>
        </w:rPr>
        <w:t> </w:t>
      </w:r>
    </w:p>
    <w:p w:rsidR="00066306" w:rsidRPr="00C11738" w:rsidRDefault="00066306" w:rsidP="00C11738">
      <w:pPr>
        <w:spacing w:after="0" w:line="240" w:lineRule="auto"/>
        <w:ind w:firstLine="709"/>
        <w:jc w:val="both"/>
        <w:rPr>
          <w:rFonts w:cs="Times New Roman"/>
          <w:sz w:val="24"/>
          <w:szCs w:val="24"/>
        </w:rPr>
      </w:pPr>
      <w:r w:rsidRPr="00C11738">
        <w:rPr>
          <w:rFonts w:cs="Times New Roman"/>
          <w:sz w:val="24"/>
          <w:szCs w:val="24"/>
        </w:rPr>
        <w:t xml:space="preserve">Также мы провели сравнительный анализ различных технологий поиска персонала с целью выявления того, какая из них является наиболее оптимальной. Для сравнительного анализа мы выбрали 10 различных технологий для поиска и подбора персонала: еvent-рекрутинг, headhunting, executivesearch, лизинг персонала, аутсорсинг персонала, краудрекрутинг, generalrecruitment, массовый рекрутинг, managementselection, скриннинг. Сравнительный анализ мы производили по следующим характеристикам: категория персонала, качество отбора персонала, затраты, масштаб поиска и время исполнения. Он показал, что наиболее оптимальными технологиями по подбору персонала является краудрекрутинг, event-рекрутинг, лизинг персонала. Эти технологии имеют высокое качество отбора персонала по результатам case-study, тестирования или мини-интервью, а также по результатам выполненной работы. Они имеют минимальные или средние затраты, и время на их исполнение, что позволяет компании нанять большее количество необходимого персонала. </w:t>
      </w:r>
    </w:p>
    <w:p w:rsidR="004F2DA2" w:rsidRPr="00732C31" w:rsidRDefault="00867FC4" w:rsidP="00867FC4">
      <w:pPr>
        <w:spacing w:after="0" w:line="240" w:lineRule="auto"/>
        <w:ind w:firstLine="709"/>
        <w:jc w:val="both"/>
        <w:rPr>
          <w:rFonts w:cs="Times New Roman"/>
          <w:sz w:val="24"/>
          <w:szCs w:val="24"/>
        </w:rPr>
      </w:pPr>
      <w:r w:rsidRPr="00732C31">
        <w:rPr>
          <w:rFonts w:cs="Times New Roman"/>
          <w:sz w:val="24"/>
          <w:szCs w:val="24"/>
        </w:rPr>
        <w:t xml:space="preserve">Причем в мировой практике наблюдается положительная тенденция к развитию нового, революционного типа бизнеса, так по данным </w:t>
      </w:r>
      <w:r w:rsidRPr="00732C31">
        <w:rPr>
          <w:rFonts w:cs="Times New Roman"/>
          <w:sz w:val="24"/>
          <w:szCs w:val="24"/>
          <w:lang w:val="en-US"/>
        </w:rPr>
        <w:t>WotldBank</w:t>
      </w:r>
      <w:r w:rsidRPr="00732C31">
        <w:rPr>
          <w:rFonts w:cs="Times New Roman"/>
          <w:sz w:val="24"/>
          <w:szCs w:val="24"/>
        </w:rPr>
        <w:t>, мировой рынок, которые использует данные технологии, будет расти на 20% в год и по прогнозам отрасли достигнут объема в $95 млрд. Это происходит, потому что в условиях конкуренции лидерство на рынках сохранят те компании, которые будут более клиентоориентированными. Краудсорсинг, краудрекрутинг и краудфандинг как раз и являются такими</w:t>
      </w:r>
      <w:r w:rsidR="00732C31" w:rsidRPr="00732C31">
        <w:rPr>
          <w:rFonts w:cs="Times New Roman"/>
          <w:sz w:val="24"/>
          <w:szCs w:val="24"/>
        </w:rPr>
        <w:t xml:space="preserve"> инновационными</w:t>
      </w:r>
      <w:r w:rsidRPr="00732C31">
        <w:rPr>
          <w:rFonts w:cs="Times New Roman"/>
          <w:sz w:val="24"/>
          <w:szCs w:val="24"/>
        </w:rPr>
        <w:t xml:space="preserve"> инструментами</w:t>
      </w:r>
      <w:r w:rsidR="00732C31" w:rsidRPr="00732C31">
        <w:rPr>
          <w:rFonts w:cs="Times New Roman"/>
          <w:sz w:val="24"/>
          <w:szCs w:val="24"/>
        </w:rPr>
        <w:t xml:space="preserve"> для цифровой трансформации мировой финансово-инвестиционной системы</w:t>
      </w:r>
      <w:r w:rsidRPr="00732C31">
        <w:rPr>
          <w:rFonts w:cs="Times New Roman"/>
          <w:sz w:val="24"/>
          <w:szCs w:val="24"/>
        </w:rPr>
        <w:t>.</w:t>
      </w:r>
      <w:r w:rsidR="00732C31" w:rsidRPr="00732C31">
        <w:rPr>
          <w:rFonts w:cs="Times New Roman"/>
          <w:sz w:val="24"/>
          <w:szCs w:val="24"/>
        </w:rPr>
        <w:t xml:space="preserve"> Широкое ра</w:t>
      </w:r>
      <w:r w:rsidR="00533AD9">
        <w:rPr>
          <w:rFonts w:cs="Times New Roman"/>
          <w:sz w:val="24"/>
          <w:szCs w:val="24"/>
        </w:rPr>
        <w:t>спространение, в первую очередь, они получили из-за</w:t>
      </w:r>
      <w:r w:rsidR="00732C31" w:rsidRPr="00732C31">
        <w:rPr>
          <w:rFonts w:cs="Times New Roman"/>
          <w:sz w:val="24"/>
          <w:szCs w:val="24"/>
        </w:rPr>
        <w:t xml:space="preserve"> развития цифровой экономики. Их </w:t>
      </w:r>
      <w:r w:rsidR="00732C31" w:rsidRPr="00732C31">
        <w:rPr>
          <w:rFonts w:cs="Times New Roman"/>
          <w:color w:val="000000"/>
          <w:sz w:val="24"/>
          <w:szCs w:val="24"/>
          <w:shd w:val="clear" w:color="auto" w:fill="FFFFFF"/>
        </w:rPr>
        <w:t>развитию также способствует интерес со стороны государства, формирование положительной репутации коммерческих компаний, формирование информационной инфраструктуры цифровой экономики.</w:t>
      </w:r>
      <w:r w:rsidRPr="00732C31">
        <w:rPr>
          <w:rFonts w:cs="Times New Roman"/>
          <w:sz w:val="24"/>
          <w:szCs w:val="24"/>
        </w:rPr>
        <w:t xml:space="preserve"> Благодаря им происходит сближение и интеграция между производителем и потребителем. Сегодня потребитель в праве сам создавать свой продукт, вкладываясь материально либо идейно в тот или иной проект. А в</w:t>
      </w:r>
      <w:r w:rsidR="00066306" w:rsidRPr="00732C31">
        <w:rPr>
          <w:rFonts w:cs="Times New Roman"/>
          <w:sz w:val="24"/>
          <w:szCs w:val="24"/>
        </w:rPr>
        <w:t xml:space="preserve"> результате внедрения современных технологий по подбору персонала в организацию предполагается, что предприятие может оптимизировать свои затраты, благодаря совершенствованию подбора персонала с помощью крауд-технологий, а именно: повысить качественный состав персонала и уменьшить текучесть кадров, благодаря чему будет заметен рост производительности труда.</w:t>
      </w:r>
    </w:p>
    <w:p w:rsidR="00867FC4" w:rsidRDefault="00867FC4" w:rsidP="00867FC4">
      <w:pPr>
        <w:spacing w:after="0" w:line="240" w:lineRule="auto"/>
        <w:ind w:firstLine="709"/>
        <w:jc w:val="both"/>
        <w:rPr>
          <w:rFonts w:cs="Times New Roman"/>
          <w:sz w:val="24"/>
          <w:szCs w:val="24"/>
        </w:rPr>
      </w:pPr>
    </w:p>
    <w:p w:rsidR="00867FC4" w:rsidRDefault="00BF24EF" w:rsidP="00BF24EF">
      <w:pPr>
        <w:spacing w:after="0" w:line="240" w:lineRule="auto"/>
        <w:ind w:firstLine="709"/>
        <w:jc w:val="both"/>
        <w:rPr>
          <w:sz w:val="24"/>
          <w:szCs w:val="24"/>
        </w:rPr>
      </w:pPr>
      <w:r w:rsidRPr="00654EA3">
        <w:rPr>
          <w:sz w:val="24"/>
          <w:szCs w:val="24"/>
        </w:rPr>
        <w:t>Список использованных источников:</w:t>
      </w:r>
    </w:p>
    <w:p w:rsidR="00BF24EF" w:rsidRDefault="00BF24EF" w:rsidP="00BF24EF">
      <w:pPr>
        <w:spacing w:after="0" w:line="240" w:lineRule="auto"/>
        <w:ind w:firstLine="709"/>
        <w:jc w:val="both"/>
        <w:rPr>
          <w:sz w:val="24"/>
          <w:szCs w:val="24"/>
        </w:rPr>
      </w:pPr>
    </w:p>
    <w:p w:rsidR="00BF24EF" w:rsidRDefault="00BF24EF" w:rsidP="00BF24EF">
      <w:pPr>
        <w:spacing w:after="0" w:line="240" w:lineRule="auto"/>
        <w:ind w:firstLine="709"/>
        <w:jc w:val="both"/>
        <w:rPr>
          <w:sz w:val="24"/>
          <w:szCs w:val="24"/>
        </w:rPr>
      </w:pPr>
      <w:r w:rsidRPr="00654EA3">
        <w:rPr>
          <w:sz w:val="24"/>
          <w:szCs w:val="24"/>
        </w:rPr>
        <w:lastRenderedPageBreak/>
        <w:t>1. Максимов Н.Н., Паршина В.С. Краудсорсинг как способ активизации развития персонала /</w:t>
      </w:r>
      <w:r w:rsidR="00867FC4">
        <w:rPr>
          <w:sz w:val="24"/>
          <w:szCs w:val="24"/>
        </w:rPr>
        <w:t xml:space="preserve"> Журнал «Молодой ученый». – 2019</w:t>
      </w:r>
      <w:r w:rsidRPr="00654EA3">
        <w:rPr>
          <w:sz w:val="24"/>
          <w:szCs w:val="24"/>
        </w:rPr>
        <w:t xml:space="preserve">. – №233 – 236 с. </w:t>
      </w:r>
    </w:p>
    <w:p w:rsidR="00BF24EF" w:rsidRDefault="00BF24EF" w:rsidP="00BF24EF">
      <w:pPr>
        <w:spacing w:after="0" w:line="240" w:lineRule="auto"/>
        <w:ind w:firstLine="709"/>
        <w:jc w:val="both"/>
        <w:rPr>
          <w:sz w:val="24"/>
          <w:szCs w:val="24"/>
        </w:rPr>
      </w:pPr>
      <w:r w:rsidRPr="00654EA3">
        <w:rPr>
          <w:sz w:val="24"/>
          <w:szCs w:val="24"/>
        </w:rPr>
        <w:t xml:space="preserve">2. Щугорева Е. Краудсорсинг в деятельности предпринимателя / Статья. Режим доступа: </w:t>
      </w:r>
      <w:hyperlink r:id="rId8" w:history="1">
        <w:r w:rsidRPr="004D1C4D">
          <w:rPr>
            <w:rStyle w:val="a4"/>
            <w:color w:val="auto"/>
            <w:sz w:val="24"/>
            <w:szCs w:val="24"/>
            <w:u w:val="none"/>
          </w:rPr>
          <w:t>http://indivip.ru/sovety/kraudsorsing.html</w:t>
        </w:r>
      </w:hyperlink>
      <w:r w:rsidR="004D1C4D">
        <w:rPr>
          <w:rStyle w:val="a4"/>
          <w:color w:val="auto"/>
          <w:sz w:val="24"/>
          <w:szCs w:val="24"/>
          <w:u w:val="none"/>
        </w:rPr>
        <w:t>.</w:t>
      </w:r>
    </w:p>
    <w:p w:rsidR="00BF24EF" w:rsidRPr="004D1C4D" w:rsidRDefault="004D1C4D" w:rsidP="00BF24EF">
      <w:pPr>
        <w:spacing w:after="0" w:line="240" w:lineRule="auto"/>
        <w:ind w:firstLine="709"/>
        <w:jc w:val="both"/>
        <w:rPr>
          <w:sz w:val="24"/>
          <w:szCs w:val="24"/>
          <w:lang w:val="en-US"/>
        </w:rPr>
      </w:pPr>
      <w:r>
        <w:rPr>
          <w:sz w:val="24"/>
          <w:szCs w:val="24"/>
        </w:rPr>
        <w:t>3</w:t>
      </w:r>
      <w:r w:rsidR="00BF24EF" w:rsidRPr="00654EA3">
        <w:rPr>
          <w:sz w:val="24"/>
          <w:szCs w:val="24"/>
        </w:rPr>
        <w:t xml:space="preserve">. Якуба В. Краудрекрутинг: новый инструмент оценки и набора персонала / Электронный </w:t>
      </w:r>
      <w:r w:rsidR="00867FC4">
        <w:rPr>
          <w:sz w:val="24"/>
          <w:szCs w:val="24"/>
        </w:rPr>
        <w:t>журнал «Деловой квартал». — 2019</w:t>
      </w:r>
      <w:r w:rsidR="00BF24EF" w:rsidRPr="00654EA3">
        <w:rPr>
          <w:sz w:val="24"/>
          <w:szCs w:val="24"/>
        </w:rPr>
        <w:t>. — №4. Режимдоступа</w:t>
      </w:r>
      <w:r w:rsidR="00BF24EF" w:rsidRPr="00654EA3">
        <w:rPr>
          <w:sz w:val="24"/>
          <w:szCs w:val="24"/>
          <w:lang w:val="en-US"/>
        </w:rPr>
        <w:t>: http://nn.dk.ru/blogs/post/kraud rekmting-novyy-mst</w:t>
      </w:r>
      <w:r>
        <w:rPr>
          <w:sz w:val="24"/>
          <w:szCs w:val="24"/>
          <w:lang w:val="en-US"/>
        </w:rPr>
        <w:t>mment-otsenki-i-naborapersonala.</w:t>
      </w:r>
    </w:p>
    <w:p w:rsidR="00BF24EF" w:rsidRPr="004D1C4D" w:rsidRDefault="004D1C4D" w:rsidP="00BF24EF">
      <w:pPr>
        <w:spacing w:after="0" w:line="240" w:lineRule="auto"/>
        <w:ind w:firstLine="709"/>
        <w:jc w:val="both"/>
        <w:rPr>
          <w:sz w:val="24"/>
          <w:szCs w:val="24"/>
        </w:rPr>
      </w:pPr>
      <w:r>
        <w:rPr>
          <w:sz w:val="24"/>
          <w:szCs w:val="24"/>
        </w:rPr>
        <w:t>4</w:t>
      </w:r>
      <w:r w:rsidR="00BF24EF" w:rsidRPr="004D1C4D">
        <w:rPr>
          <w:sz w:val="24"/>
          <w:szCs w:val="24"/>
        </w:rPr>
        <w:t xml:space="preserve">. </w:t>
      </w:r>
      <w:r w:rsidR="00BF24EF" w:rsidRPr="00654EA3">
        <w:rPr>
          <w:sz w:val="24"/>
          <w:szCs w:val="24"/>
        </w:rPr>
        <w:t>Краудфандинг</w:t>
      </w:r>
      <w:r w:rsidR="00BF24EF" w:rsidRPr="004D1C4D">
        <w:rPr>
          <w:sz w:val="24"/>
          <w:szCs w:val="24"/>
        </w:rPr>
        <w:t xml:space="preserve">: 40 </w:t>
      </w:r>
      <w:r w:rsidR="00BF24EF" w:rsidRPr="00654EA3">
        <w:rPr>
          <w:sz w:val="24"/>
          <w:szCs w:val="24"/>
        </w:rPr>
        <w:t>советовкакнайтиденьгинабизнес</w:t>
      </w:r>
      <w:r w:rsidR="00BF24EF" w:rsidRPr="004D1C4D">
        <w:rPr>
          <w:sz w:val="24"/>
          <w:szCs w:val="24"/>
        </w:rPr>
        <w:t xml:space="preserve"> [</w:t>
      </w:r>
      <w:r w:rsidR="00BF24EF" w:rsidRPr="00654EA3">
        <w:rPr>
          <w:sz w:val="24"/>
          <w:szCs w:val="24"/>
        </w:rPr>
        <w:t>электронныйресурс</w:t>
      </w:r>
      <w:r w:rsidR="00BF24EF" w:rsidRPr="004D1C4D">
        <w:rPr>
          <w:sz w:val="24"/>
          <w:szCs w:val="24"/>
        </w:rPr>
        <w:t xml:space="preserve">] / </w:t>
      </w:r>
      <w:r w:rsidR="00BF24EF" w:rsidRPr="00654EA3">
        <w:rPr>
          <w:sz w:val="24"/>
          <w:szCs w:val="24"/>
        </w:rPr>
        <w:t>Режимдоступа</w:t>
      </w:r>
      <w:r w:rsidR="00BF24EF" w:rsidRPr="004D1C4D">
        <w:rPr>
          <w:sz w:val="24"/>
          <w:szCs w:val="24"/>
        </w:rPr>
        <w:t xml:space="preserve">: </w:t>
      </w:r>
      <w:r w:rsidR="00BF24EF" w:rsidRPr="00654EA3">
        <w:rPr>
          <w:sz w:val="24"/>
          <w:szCs w:val="24"/>
          <w:lang w:val="en-US"/>
        </w:rPr>
        <w:t>http</w:t>
      </w:r>
      <w:r w:rsidR="00BF24EF" w:rsidRPr="004D1C4D">
        <w:rPr>
          <w:sz w:val="24"/>
          <w:szCs w:val="24"/>
        </w:rPr>
        <w:t>://</w:t>
      </w:r>
      <w:r w:rsidR="00BF24EF" w:rsidRPr="00654EA3">
        <w:rPr>
          <w:sz w:val="24"/>
          <w:szCs w:val="24"/>
          <w:lang w:val="en-US"/>
        </w:rPr>
        <w:t>www</w:t>
      </w:r>
      <w:r w:rsidR="00BF24EF" w:rsidRPr="004D1C4D">
        <w:rPr>
          <w:sz w:val="24"/>
          <w:szCs w:val="24"/>
        </w:rPr>
        <w:t>.</w:t>
      </w:r>
      <w:r w:rsidR="00BF24EF" w:rsidRPr="00654EA3">
        <w:rPr>
          <w:sz w:val="24"/>
          <w:szCs w:val="24"/>
          <w:lang w:val="en-US"/>
        </w:rPr>
        <w:t>russtartup</w:t>
      </w:r>
      <w:r w:rsidR="00BF24EF" w:rsidRPr="004D1C4D">
        <w:rPr>
          <w:sz w:val="24"/>
          <w:szCs w:val="24"/>
        </w:rPr>
        <w:t>.</w:t>
      </w:r>
      <w:r w:rsidR="00BF24EF" w:rsidRPr="00654EA3">
        <w:rPr>
          <w:sz w:val="24"/>
          <w:szCs w:val="24"/>
          <w:lang w:val="en-US"/>
        </w:rPr>
        <w:t>ru</w:t>
      </w:r>
      <w:r w:rsidR="00BF24EF" w:rsidRPr="004D1C4D">
        <w:rPr>
          <w:sz w:val="24"/>
          <w:szCs w:val="24"/>
        </w:rPr>
        <w:t>/</w:t>
      </w:r>
      <w:r w:rsidR="00BF24EF" w:rsidRPr="00654EA3">
        <w:rPr>
          <w:sz w:val="24"/>
          <w:szCs w:val="24"/>
          <w:lang w:val="en-US"/>
        </w:rPr>
        <w:t>znaniya</w:t>
      </w:r>
      <w:r w:rsidR="00BF24EF" w:rsidRPr="004D1C4D">
        <w:rPr>
          <w:sz w:val="24"/>
          <w:szCs w:val="24"/>
        </w:rPr>
        <w:t>/40-</w:t>
      </w:r>
      <w:r w:rsidR="00BF24EF" w:rsidRPr="00654EA3">
        <w:rPr>
          <w:sz w:val="24"/>
          <w:szCs w:val="24"/>
          <w:lang w:val="en-US"/>
        </w:rPr>
        <w:t>sovetov</w:t>
      </w:r>
      <w:r w:rsidR="00BF24EF" w:rsidRPr="004D1C4D">
        <w:rPr>
          <w:sz w:val="24"/>
          <w:szCs w:val="24"/>
        </w:rPr>
        <w:t>-</w:t>
      </w:r>
      <w:r w:rsidR="00BF24EF" w:rsidRPr="00654EA3">
        <w:rPr>
          <w:sz w:val="24"/>
          <w:szCs w:val="24"/>
          <w:lang w:val="en-US"/>
        </w:rPr>
        <w:t>kak</w:t>
      </w:r>
      <w:r w:rsidR="00BF24EF" w:rsidRPr="004D1C4D">
        <w:rPr>
          <w:sz w:val="24"/>
          <w:szCs w:val="24"/>
        </w:rPr>
        <w:t>-</w:t>
      </w:r>
      <w:r w:rsidR="00BF24EF" w:rsidRPr="00654EA3">
        <w:rPr>
          <w:sz w:val="24"/>
          <w:szCs w:val="24"/>
          <w:lang w:val="en-US"/>
        </w:rPr>
        <w:t>najti</w:t>
      </w:r>
      <w:r>
        <w:rPr>
          <w:sz w:val="24"/>
          <w:szCs w:val="24"/>
        </w:rPr>
        <w:t>-</w:t>
      </w:r>
      <w:r w:rsidR="00BF24EF" w:rsidRPr="00654EA3">
        <w:rPr>
          <w:sz w:val="24"/>
          <w:szCs w:val="24"/>
          <w:lang w:val="en-US"/>
        </w:rPr>
        <w:t>dengi</w:t>
      </w:r>
      <w:r w:rsidR="00BF24EF" w:rsidRPr="004D1C4D">
        <w:rPr>
          <w:sz w:val="24"/>
          <w:szCs w:val="24"/>
        </w:rPr>
        <w:t>-</w:t>
      </w:r>
      <w:r w:rsidR="00BF24EF" w:rsidRPr="00654EA3">
        <w:rPr>
          <w:sz w:val="24"/>
          <w:szCs w:val="24"/>
          <w:lang w:val="en-US"/>
        </w:rPr>
        <w:t>na</w:t>
      </w:r>
      <w:r w:rsidR="00BF24EF" w:rsidRPr="004D1C4D">
        <w:rPr>
          <w:sz w:val="24"/>
          <w:szCs w:val="24"/>
        </w:rPr>
        <w:t>-</w:t>
      </w:r>
      <w:r w:rsidR="00BF24EF" w:rsidRPr="00654EA3">
        <w:rPr>
          <w:sz w:val="24"/>
          <w:szCs w:val="24"/>
          <w:lang w:val="en-US"/>
        </w:rPr>
        <w:t>biznes</w:t>
      </w:r>
      <w:r w:rsidR="00BF24EF" w:rsidRPr="004D1C4D">
        <w:rPr>
          <w:sz w:val="24"/>
          <w:szCs w:val="24"/>
        </w:rPr>
        <w:t>-</w:t>
      </w:r>
      <w:r w:rsidR="00BF24EF" w:rsidRPr="00654EA3">
        <w:rPr>
          <w:sz w:val="24"/>
          <w:szCs w:val="24"/>
          <w:lang w:val="en-US"/>
        </w:rPr>
        <w:t>cherez</w:t>
      </w:r>
      <w:r w:rsidR="00BF24EF" w:rsidRPr="004D1C4D">
        <w:rPr>
          <w:sz w:val="24"/>
          <w:szCs w:val="24"/>
        </w:rPr>
        <w:t>-</w:t>
      </w:r>
      <w:r w:rsidR="00BF24EF" w:rsidRPr="00654EA3">
        <w:rPr>
          <w:sz w:val="24"/>
          <w:szCs w:val="24"/>
          <w:lang w:val="en-US"/>
        </w:rPr>
        <w:t>kraudfanding</w:t>
      </w:r>
      <w:r w:rsidR="00BF24EF" w:rsidRPr="004D1C4D">
        <w:rPr>
          <w:sz w:val="24"/>
          <w:szCs w:val="24"/>
        </w:rPr>
        <w:t>.</w:t>
      </w:r>
      <w:r w:rsidR="00BF24EF" w:rsidRPr="00654EA3">
        <w:rPr>
          <w:sz w:val="24"/>
          <w:szCs w:val="24"/>
          <w:lang w:val="en-US"/>
        </w:rPr>
        <w:t>html</w:t>
      </w:r>
    </w:p>
    <w:p w:rsidR="00BF24EF" w:rsidRDefault="004D1C4D" w:rsidP="00BF24EF">
      <w:pPr>
        <w:spacing w:after="0" w:line="240" w:lineRule="auto"/>
        <w:ind w:firstLine="709"/>
        <w:jc w:val="both"/>
        <w:rPr>
          <w:sz w:val="24"/>
          <w:szCs w:val="24"/>
        </w:rPr>
      </w:pPr>
      <w:r>
        <w:rPr>
          <w:sz w:val="24"/>
          <w:szCs w:val="24"/>
        </w:rPr>
        <w:t>5</w:t>
      </w:r>
      <w:r w:rsidR="00BF24EF" w:rsidRPr="00654EA3">
        <w:rPr>
          <w:sz w:val="24"/>
          <w:szCs w:val="24"/>
        </w:rPr>
        <w:t>. Чуланова О.Л. Современные технологии консультирования в области управления персоналом / О Л.</w:t>
      </w:r>
      <w:r>
        <w:rPr>
          <w:sz w:val="24"/>
          <w:szCs w:val="24"/>
        </w:rPr>
        <w:t xml:space="preserve"> Чуланова // Научные труды Больш</w:t>
      </w:r>
      <w:r w:rsidR="00BF24EF" w:rsidRPr="00654EA3">
        <w:rPr>
          <w:sz w:val="24"/>
          <w:szCs w:val="24"/>
        </w:rPr>
        <w:t>ого</w:t>
      </w:r>
      <w:r w:rsidR="00867FC4">
        <w:rPr>
          <w:sz w:val="24"/>
          <w:szCs w:val="24"/>
        </w:rPr>
        <w:t xml:space="preserve"> экономического общества. — 2016</w:t>
      </w:r>
      <w:r w:rsidR="00BF24EF" w:rsidRPr="00654EA3">
        <w:rPr>
          <w:sz w:val="24"/>
          <w:szCs w:val="24"/>
        </w:rPr>
        <w:t xml:space="preserve">. —Т. 91. — С. 262—271. </w:t>
      </w:r>
    </w:p>
    <w:p w:rsidR="00B5668F" w:rsidRDefault="00B5668F" w:rsidP="00BF24EF">
      <w:pPr>
        <w:spacing w:after="0" w:line="240" w:lineRule="auto"/>
        <w:ind w:firstLine="709"/>
        <w:jc w:val="both"/>
        <w:rPr>
          <w:sz w:val="24"/>
          <w:szCs w:val="24"/>
        </w:rPr>
      </w:pPr>
    </w:p>
    <w:p w:rsidR="00B5668F" w:rsidRPr="004D1C4D" w:rsidRDefault="00B5668F" w:rsidP="00BF24EF">
      <w:pPr>
        <w:spacing w:after="0" w:line="240" w:lineRule="auto"/>
        <w:ind w:firstLine="709"/>
        <w:jc w:val="both"/>
        <w:rPr>
          <w:rFonts w:cs="Times New Roman"/>
          <w:sz w:val="24"/>
          <w:szCs w:val="24"/>
          <w:lang w:val="en-US"/>
        </w:rPr>
      </w:pPr>
      <w:r>
        <w:rPr>
          <w:sz w:val="24"/>
          <w:szCs w:val="24"/>
        </w:rPr>
        <w:t>Бируля Анастасия Алексеевна, Кожар Яна Александровна (Республика Беларусь, г. Минск) – студентки 2 курса факультета экономики и менеджмента,</w:t>
      </w:r>
      <w:r w:rsidRPr="00896B1B">
        <w:rPr>
          <w:sz w:val="24"/>
          <w:szCs w:val="24"/>
        </w:rPr>
        <w:t>УО «Белорусский государственный экономический университет»</w:t>
      </w:r>
      <w:r>
        <w:rPr>
          <w:sz w:val="24"/>
          <w:szCs w:val="24"/>
        </w:rPr>
        <w:t xml:space="preserve">, Республика Беларусь, г. Минск, Партизанский проспект, д. 26.  </w:t>
      </w:r>
      <w:hyperlink r:id="rId9" w:history="1">
        <w:r w:rsidRPr="004D1C4D">
          <w:rPr>
            <w:rStyle w:val="a4"/>
            <w:rFonts w:cs="Times New Roman"/>
            <w:color w:val="auto"/>
            <w:sz w:val="24"/>
            <w:szCs w:val="24"/>
            <w:u w:val="none"/>
            <w:shd w:val="clear" w:color="auto" w:fill="FFFFFF"/>
            <w:lang w:val="en-US"/>
          </w:rPr>
          <w:t>anastasiabirulya@gmail.com</w:t>
        </w:r>
      </w:hyperlink>
      <w:r w:rsidRPr="004D1C4D">
        <w:rPr>
          <w:rFonts w:cs="Times New Roman"/>
          <w:sz w:val="24"/>
          <w:szCs w:val="24"/>
          <w:shd w:val="clear" w:color="auto" w:fill="FFFFFF"/>
          <w:lang w:val="en-US"/>
        </w:rPr>
        <w:t xml:space="preserve">, </w:t>
      </w:r>
      <w:hyperlink r:id="rId10" w:history="1">
        <w:r w:rsidRPr="004D1C4D">
          <w:rPr>
            <w:rStyle w:val="a4"/>
            <w:rFonts w:cs="Times New Roman"/>
            <w:color w:val="auto"/>
            <w:sz w:val="24"/>
            <w:szCs w:val="24"/>
            <w:u w:val="none"/>
            <w:shd w:val="clear" w:color="auto" w:fill="FFFFFF"/>
            <w:lang w:val="en-US"/>
          </w:rPr>
          <w:t>yanakozhar541@gmail.com</w:t>
        </w:r>
      </w:hyperlink>
      <w:r w:rsidR="004D1C4D" w:rsidRPr="00711CDD">
        <w:rPr>
          <w:rStyle w:val="a4"/>
          <w:rFonts w:cs="Times New Roman"/>
          <w:color w:val="auto"/>
          <w:sz w:val="24"/>
          <w:szCs w:val="24"/>
          <w:u w:val="none"/>
          <w:shd w:val="clear" w:color="auto" w:fill="FFFFFF"/>
          <w:lang w:val="en-US"/>
        </w:rPr>
        <w:t>.</w:t>
      </w:r>
    </w:p>
    <w:p w:rsidR="00B5668F" w:rsidRPr="004D1C4D" w:rsidRDefault="00B5668F" w:rsidP="00BF24EF">
      <w:pPr>
        <w:spacing w:after="0" w:line="240" w:lineRule="auto"/>
        <w:ind w:firstLine="709"/>
        <w:jc w:val="both"/>
        <w:rPr>
          <w:rFonts w:cs="Times New Roman"/>
          <w:sz w:val="24"/>
          <w:szCs w:val="24"/>
          <w:lang w:val="en-US"/>
        </w:rPr>
      </w:pPr>
    </w:p>
    <w:p w:rsidR="00B5668F" w:rsidRPr="00223275" w:rsidRDefault="00223275" w:rsidP="00B5668F">
      <w:pPr>
        <w:spacing w:after="0" w:line="240" w:lineRule="auto"/>
        <w:ind w:firstLine="709"/>
        <w:jc w:val="center"/>
        <w:rPr>
          <w:rFonts w:cs="Times New Roman"/>
          <w:b/>
          <w:sz w:val="24"/>
          <w:szCs w:val="24"/>
          <w:lang w:val="en-US"/>
        </w:rPr>
      </w:pPr>
      <w:r>
        <w:rPr>
          <w:rFonts w:cs="Times New Roman"/>
          <w:b/>
          <w:sz w:val="24"/>
          <w:szCs w:val="24"/>
          <w:lang w:val="en-US"/>
        </w:rPr>
        <w:t>CROWDSOURCING, CROWDREKRUTING</w:t>
      </w:r>
      <w:r w:rsidR="00B5668F" w:rsidRPr="00B5668F">
        <w:rPr>
          <w:rFonts w:cs="Times New Roman"/>
          <w:b/>
          <w:sz w:val="24"/>
          <w:szCs w:val="24"/>
          <w:lang w:val="en-US"/>
        </w:rPr>
        <w:t xml:space="preserve"> AND CROWDFUNDING IN THE RECRUITMENT SYSTEM</w:t>
      </w:r>
    </w:p>
    <w:p w:rsidR="00B5668F" w:rsidRPr="00223275" w:rsidRDefault="00B5668F" w:rsidP="00B5668F">
      <w:pPr>
        <w:spacing w:after="0" w:line="240" w:lineRule="auto"/>
        <w:ind w:firstLine="709"/>
        <w:jc w:val="center"/>
        <w:rPr>
          <w:rFonts w:cs="Times New Roman"/>
          <w:b/>
          <w:sz w:val="24"/>
          <w:szCs w:val="24"/>
          <w:lang w:val="en-US"/>
        </w:rPr>
      </w:pPr>
    </w:p>
    <w:p w:rsidR="00223275" w:rsidRPr="004D1C4D" w:rsidRDefault="00B5668F" w:rsidP="00223275">
      <w:pPr>
        <w:tabs>
          <w:tab w:val="left" w:pos="4253"/>
          <w:tab w:val="left" w:pos="4536"/>
          <w:tab w:val="left" w:pos="4820"/>
        </w:tabs>
        <w:spacing w:after="0" w:line="240" w:lineRule="auto"/>
        <w:ind w:firstLine="709"/>
        <w:jc w:val="center"/>
        <w:rPr>
          <w:rFonts w:cs="Times New Roman"/>
          <w:b/>
          <w:i/>
          <w:color w:val="000000"/>
          <w:sz w:val="24"/>
          <w:szCs w:val="24"/>
          <w:shd w:val="clear" w:color="auto" w:fill="FFFFFF"/>
          <w:lang w:val="en-US"/>
        </w:rPr>
      </w:pPr>
      <w:r w:rsidRPr="00B5668F">
        <w:rPr>
          <w:rFonts w:cs="Times New Roman"/>
          <w:b/>
          <w:i/>
          <w:color w:val="000000"/>
          <w:sz w:val="24"/>
          <w:szCs w:val="24"/>
          <w:shd w:val="clear" w:color="auto" w:fill="FFFFFF"/>
          <w:lang w:val="en-US"/>
        </w:rPr>
        <w:t>Abstract</w:t>
      </w:r>
    </w:p>
    <w:p w:rsidR="0044074F" w:rsidRPr="00711CDD" w:rsidRDefault="0044074F" w:rsidP="00223275">
      <w:pPr>
        <w:tabs>
          <w:tab w:val="left" w:pos="4253"/>
          <w:tab w:val="left" w:pos="4536"/>
          <w:tab w:val="left" w:pos="4820"/>
        </w:tabs>
        <w:spacing w:after="0" w:line="240" w:lineRule="auto"/>
        <w:ind w:firstLine="709"/>
        <w:jc w:val="both"/>
        <w:rPr>
          <w:rFonts w:cs="Times New Roman"/>
          <w:i/>
          <w:color w:val="000000"/>
          <w:sz w:val="24"/>
          <w:szCs w:val="24"/>
          <w:shd w:val="clear" w:color="auto" w:fill="FFFFFF"/>
          <w:lang w:val="en-US"/>
        </w:rPr>
      </w:pPr>
      <w:r w:rsidRPr="0044074F">
        <w:rPr>
          <w:rFonts w:cs="Times New Roman"/>
          <w:i/>
          <w:color w:val="000000"/>
          <w:sz w:val="24"/>
          <w:szCs w:val="24"/>
          <w:shd w:val="clear" w:color="auto" w:fill="FFFFFF"/>
          <w:lang w:val="en-US"/>
        </w:rPr>
        <w:t xml:space="preserve">The paper analyzes the impact of information technologies on the development of crowdsourcing, </w:t>
      </w:r>
      <w:r w:rsidRPr="0044074F">
        <w:rPr>
          <w:i/>
          <w:color w:val="000000"/>
          <w:sz w:val="24"/>
          <w:szCs w:val="24"/>
          <w:lang w:val="en-US"/>
        </w:rPr>
        <w:t>kraudrekruting</w:t>
      </w:r>
      <w:r w:rsidRPr="0044074F">
        <w:rPr>
          <w:color w:val="000000"/>
          <w:sz w:val="27"/>
          <w:szCs w:val="27"/>
          <w:lang w:val="en-US"/>
        </w:rPr>
        <w:t xml:space="preserve"> </w:t>
      </w:r>
      <w:r w:rsidRPr="0044074F">
        <w:rPr>
          <w:rFonts w:cs="Times New Roman"/>
          <w:i/>
          <w:color w:val="000000"/>
          <w:sz w:val="24"/>
          <w:szCs w:val="24"/>
          <w:shd w:val="clear" w:color="auto" w:fill="FFFFFF"/>
          <w:lang w:val="en-US"/>
        </w:rPr>
        <w:t>and crowdfunding in modern conditions. Theoretical aspects of attracting human resources are considered. The analysis of the effectiveness of technologies for recruitment in the organization.</w:t>
      </w:r>
    </w:p>
    <w:p w:rsidR="00223275" w:rsidRPr="004D1C4D" w:rsidRDefault="00223275" w:rsidP="00223275">
      <w:pPr>
        <w:tabs>
          <w:tab w:val="left" w:pos="4253"/>
          <w:tab w:val="left" w:pos="4536"/>
          <w:tab w:val="left" w:pos="4820"/>
        </w:tabs>
        <w:spacing w:after="0" w:line="240" w:lineRule="auto"/>
        <w:ind w:firstLine="709"/>
        <w:jc w:val="both"/>
        <w:rPr>
          <w:rFonts w:cs="Times New Roman"/>
          <w:i/>
          <w:color w:val="000000"/>
          <w:sz w:val="24"/>
          <w:szCs w:val="24"/>
          <w:shd w:val="clear" w:color="auto" w:fill="FFFFFF"/>
          <w:lang w:val="en-US"/>
        </w:rPr>
      </w:pPr>
      <w:r w:rsidRPr="00223275">
        <w:rPr>
          <w:rFonts w:cs="Times New Roman"/>
          <w:b/>
          <w:i/>
          <w:color w:val="000000"/>
          <w:sz w:val="24"/>
          <w:szCs w:val="24"/>
          <w:shd w:val="clear" w:color="auto" w:fill="FFFFFF"/>
          <w:lang w:val="en-US"/>
        </w:rPr>
        <w:t>Keywords:</w:t>
      </w:r>
      <w:r>
        <w:rPr>
          <w:rFonts w:cs="Times New Roman"/>
          <w:i/>
          <w:color w:val="000000"/>
          <w:sz w:val="24"/>
          <w:szCs w:val="24"/>
          <w:shd w:val="clear" w:color="auto" w:fill="FFFFFF"/>
          <w:lang w:val="en-US"/>
        </w:rPr>
        <w:t xml:space="preserve"> c</w:t>
      </w:r>
      <w:r w:rsidRPr="00223275">
        <w:rPr>
          <w:rFonts w:cs="Times New Roman"/>
          <w:i/>
          <w:color w:val="000000"/>
          <w:sz w:val="24"/>
          <w:szCs w:val="24"/>
          <w:shd w:val="clear" w:color="auto" w:fill="FFFFFF"/>
          <w:lang w:val="en-US"/>
        </w:rPr>
        <w:t>rowdsourcing, intellectual resources, kraudrekruting, crowdfunding, digital economy</w:t>
      </w:r>
      <w:r>
        <w:rPr>
          <w:rFonts w:cs="Times New Roman"/>
          <w:i/>
          <w:color w:val="000000"/>
          <w:sz w:val="24"/>
          <w:szCs w:val="24"/>
          <w:shd w:val="clear" w:color="auto" w:fill="FFFFFF"/>
          <w:lang w:val="en-US"/>
        </w:rPr>
        <w:t>.</w:t>
      </w:r>
    </w:p>
    <w:p w:rsidR="00801EBF" w:rsidRPr="004D1C4D" w:rsidRDefault="00801EBF" w:rsidP="00223275">
      <w:pPr>
        <w:tabs>
          <w:tab w:val="left" w:pos="4253"/>
          <w:tab w:val="left" w:pos="4536"/>
          <w:tab w:val="left" w:pos="4820"/>
        </w:tabs>
        <w:spacing w:after="0" w:line="240" w:lineRule="auto"/>
        <w:ind w:firstLine="709"/>
        <w:jc w:val="both"/>
        <w:rPr>
          <w:rFonts w:cs="Times New Roman"/>
          <w:i/>
          <w:color w:val="000000"/>
          <w:sz w:val="24"/>
          <w:szCs w:val="24"/>
          <w:shd w:val="clear" w:color="auto" w:fill="FFFFFF"/>
          <w:lang w:val="en-US"/>
        </w:rPr>
      </w:pPr>
    </w:p>
    <w:p w:rsidR="00801EBF" w:rsidRPr="00801EBF" w:rsidRDefault="00801EBF" w:rsidP="00801EBF">
      <w:pPr>
        <w:tabs>
          <w:tab w:val="left" w:pos="4253"/>
          <w:tab w:val="left" w:pos="4536"/>
          <w:tab w:val="left" w:pos="4820"/>
        </w:tabs>
        <w:spacing w:after="0" w:line="240" w:lineRule="auto"/>
        <w:ind w:firstLine="709"/>
        <w:jc w:val="both"/>
        <w:rPr>
          <w:rFonts w:cs="Times New Roman"/>
          <w:i/>
          <w:color w:val="000000"/>
          <w:sz w:val="24"/>
          <w:szCs w:val="24"/>
          <w:shd w:val="clear" w:color="auto" w:fill="FFFFFF"/>
          <w:lang w:val="en-US"/>
        </w:rPr>
      </w:pPr>
      <w:r w:rsidRPr="00801EBF">
        <w:rPr>
          <w:rFonts w:cs="Times New Roman"/>
          <w:i/>
          <w:color w:val="000000"/>
          <w:sz w:val="24"/>
          <w:szCs w:val="24"/>
          <w:shd w:val="clear" w:color="auto" w:fill="FFFFFF"/>
          <w:lang w:val="en-US"/>
        </w:rPr>
        <w:t>List of sources used:</w:t>
      </w:r>
    </w:p>
    <w:p w:rsidR="00801EBF" w:rsidRPr="004D1C4D" w:rsidRDefault="00801EBF" w:rsidP="00801EBF">
      <w:pPr>
        <w:tabs>
          <w:tab w:val="left" w:pos="4253"/>
          <w:tab w:val="left" w:pos="4536"/>
          <w:tab w:val="left" w:pos="4820"/>
        </w:tabs>
        <w:spacing w:after="0" w:line="240" w:lineRule="auto"/>
        <w:ind w:firstLine="709"/>
        <w:jc w:val="both"/>
        <w:rPr>
          <w:rFonts w:cs="Times New Roman"/>
          <w:i/>
          <w:color w:val="000000"/>
          <w:sz w:val="24"/>
          <w:szCs w:val="24"/>
          <w:shd w:val="clear" w:color="auto" w:fill="FFFFFF"/>
          <w:lang w:val="en-US"/>
        </w:rPr>
      </w:pPr>
    </w:p>
    <w:p w:rsidR="00801EBF" w:rsidRPr="0044074F" w:rsidRDefault="00801EBF" w:rsidP="00801EBF">
      <w:pPr>
        <w:tabs>
          <w:tab w:val="left" w:pos="4253"/>
          <w:tab w:val="left" w:pos="4536"/>
          <w:tab w:val="left" w:pos="4820"/>
        </w:tabs>
        <w:spacing w:after="0" w:line="240" w:lineRule="auto"/>
        <w:ind w:firstLine="709"/>
        <w:jc w:val="both"/>
        <w:rPr>
          <w:rFonts w:cs="Times New Roman"/>
          <w:color w:val="000000"/>
          <w:sz w:val="24"/>
          <w:szCs w:val="24"/>
          <w:shd w:val="clear" w:color="auto" w:fill="FFFFFF"/>
          <w:lang w:val="en-US"/>
        </w:rPr>
      </w:pPr>
      <w:r w:rsidRPr="0044074F">
        <w:rPr>
          <w:rFonts w:cs="Times New Roman"/>
          <w:color w:val="000000"/>
          <w:sz w:val="24"/>
          <w:szCs w:val="24"/>
          <w:shd w:val="clear" w:color="auto" w:fill="FFFFFF"/>
          <w:lang w:val="en-US"/>
        </w:rPr>
        <w:t>1. Maximov N. N., Parshina V. S. Crowdsourcing as a way to activate staff development / Young scientist Magazine". – 2019. – №233 – 236 C.</w:t>
      </w:r>
    </w:p>
    <w:p w:rsidR="00801EBF" w:rsidRPr="0044074F" w:rsidRDefault="00801EBF" w:rsidP="00801EBF">
      <w:pPr>
        <w:tabs>
          <w:tab w:val="left" w:pos="4253"/>
          <w:tab w:val="left" w:pos="4536"/>
          <w:tab w:val="left" w:pos="4820"/>
        </w:tabs>
        <w:spacing w:after="0" w:line="240" w:lineRule="auto"/>
        <w:ind w:firstLine="709"/>
        <w:jc w:val="both"/>
        <w:rPr>
          <w:rFonts w:cs="Times New Roman"/>
          <w:color w:val="000000"/>
          <w:sz w:val="24"/>
          <w:szCs w:val="24"/>
          <w:shd w:val="clear" w:color="auto" w:fill="FFFFFF"/>
          <w:lang w:val="en-US"/>
        </w:rPr>
      </w:pPr>
      <w:r w:rsidRPr="0044074F">
        <w:rPr>
          <w:rFonts w:cs="Times New Roman"/>
          <w:color w:val="000000"/>
          <w:sz w:val="24"/>
          <w:szCs w:val="24"/>
          <w:shd w:val="clear" w:color="auto" w:fill="FFFFFF"/>
          <w:lang w:val="en-US"/>
        </w:rPr>
        <w:t>2. Shchugoreva E. Crowdsourcing in the activity of an entrepreneur / Article. Mode of access: http://indivip.ru/sovety/kraudsorsing.html</w:t>
      </w:r>
      <w:r w:rsidR="004D1C4D" w:rsidRPr="0044074F">
        <w:rPr>
          <w:rFonts w:cs="Times New Roman"/>
          <w:color w:val="000000"/>
          <w:sz w:val="24"/>
          <w:szCs w:val="24"/>
          <w:shd w:val="clear" w:color="auto" w:fill="FFFFFF"/>
          <w:lang w:val="en-US"/>
        </w:rPr>
        <w:t>.</w:t>
      </w:r>
    </w:p>
    <w:p w:rsidR="00801EBF" w:rsidRPr="0044074F" w:rsidRDefault="004D1C4D" w:rsidP="00801EBF">
      <w:pPr>
        <w:tabs>
          <w:tab w:val="left" w:pos="4253"/>
          <w:tab w:val="left" w:pos="4536"/>
          <w:tab w:val="left" w:pos="4820"/>
        </w:tabs>
        <w:spacing w:after="0" w:line="240" w:lineRule="auto"/>
        <w:ind w:firstLine="709"/>
        <w:jc w:val="both"/>
        <w:rPr>
          <w:rFonts w:cs="Times New Roman"/>
          <w:color w:val="000000"/>
          <w:sz w:val="24"/>
          <w:szCs w:val="24"/>
          <w:shd w:val="clear" w:color="auto" w:fill="FFFFFF"/>
          <w:lang w:val="en-US"/>
        </w:rPr>
      </w:pPr>
      <w:r w:rsidRPr="0044074F">
        <w:rPr>
          <w:rFonts w:cs="Times New Roman"/>
          <w:color w:val="000000"/>
          <w:sz w:val="24"/>
          <w:szCs w:val="24"/>
          <w:shd w:val="clear" w:color="auto" w:fill="FFFFFF"/>
          <w:lang w:val="en-US"/>
        </w:rPr>
        <w:t>3</w:t>
      </w:r>
      <w:r w:rsidR="00801EBF" w:rsidRPr="0044074F">
        <w:rPr>
          <w:rFonts w:cs="Times New Roman"/>
          <w:color w:val="000000"/>
          <w:sz w:val="24"/>
          <w:szCs w:val="24"/>
          <w:shd w:val="clear" w:color="auto" w:fill="FFFFFF"/>
          <w:lang w:val="en-US"/>
        </w:rPr>
        <w:t>. Yakuba V. Crowdrekruting: a new tool for evaluating and recruiting staff / electronic magazine "Delovoy Kvartal". — 2019. - №4. access Mode: http://nn.dk.ru/blogs/post/kraud rekmting-novyy-mstmment-otsenki-i-naborapersonala</w:t>
      </w:r>
      <w:r w:rsidRPr="0044074F">
        <w:rPr>
          <w:rFonts w:cs="Times New Roman"/>
          <w:color w:val="000000"/>
          <w:sz w:val="24"/>
          <w:szCs w:val="24"/>
          <w:shd w:val="clear" w:color="auto" w:fill="FFFFFF"/>
          <w:lang w:val="en-US"/>
        </w:rPr>
        <w:t>.</w:t>
      </w:r>
    </w:p>
    <w:p w:rsidR="00801EBF" w:rsidRPr="0044074F" w:rsidRDefault="004D1C4D" w:rsidP="00801EBF">
      <w:pPr>
        <w:tabs>
          <w:tab w:val="left" w:pos="4253"/>
          <w:tab w:val="left" w:pos="4536"/>
          <w:tab w:val="left" w:pos="4820"/>
        </w:tabs>
        <w:spacing w:after="0" w:line="240" w:lineRule="auto"/>
        <w:ind w:firstLine="709"/>
        <w:jc w:val="both"/>
        <w:rPr>
          <w:rFonts w:cs="Times New Roman"/>
          <w:color w:val="000000"/>
          <w:sz w:val="24"/>
          <w:szCs w:val="24"/>
          <w:shd w:val="clear" w:color="auto" w:fill="FFFFFF"/>
          <w:lang w:val="en-US"/>
        </w:rPr>
      </w:pPr>
      <w:r w:rsidRPr="0044074F">
        <w:rPr>
          <w:rFonts w:cs="Times New Roman"/>
          <w:color w:val="000000"/>
          <w:sz w:val="24"/>
          <w:szCs w:val="24"/>
          <w:shd w:val="clear" w:color="auto" w:fill="FFFFFF"/>
          <w:lang w:val="en-US"/>
        </w:rPr>
        <w:t>4</w:t>
      </w:r>
      <w:r w:rsidR="00801EBF" w:rsidRPr="0044074F">
        <w:rPr>
          <w:rFonts w:cs="Times New Roman"/>
          <w:color w:val="000000"/>
          <w:sz w:val="24"/>
          <w:szCs w:val="24"/>
          <w:shd w:val="clear" w:color="auto" w:fill="FFFFFF"/>
          <w:lang w:val="en-US"/>
        </w:rPr>
        <w:t>. Crowdfunding: 40 advices for the business [electronic resource] / access Mode: http://www.russtartup.ru/znaniya/40-sovetov-kak-najti - dengi-na-biznes-cherez-kraudfanding.html</w:t>
      </w:r>
      <w:r w:rsidRPr="0044074F">
        <w:rPr>
          <w:rFonts w:cs="Times New Roman"/>
          <w:color w:val="000000"/>
          <w:sz w:val="24"/>
          <w:szCs w:val="24"/>
          <w:shd w:val="clear" w:color="auto" w:fill="FFFFFF"/>
          <w:lang w:val="en-US"/>
        </w:rPr>
        <w:t>.</w:t>
      </w:r>
    </w:p>
    <w:p w:rsidR="00801EBF" w:rsidRPr="0044074F" w:rsidRDefault="004D1C4D" w:rsidP="00801EBF">
      <w:pPr>
        <w:tabs>
          <w:tab w:val="left" w:pos="4253"/>
          <w:tab w:val="left" w:pos="4536"/>
          <w:tab w:val="left" w:pos="4820"/>
        </w:tabs>
        <w:spacing w:after="0" w:line="240" w:lineRule="auto"/>
        <w:ind w:firstLine="709"/>
        <w:jc w:val="both"/>
        <w:rPr>
          <w:rFonts w:cs="Times New Roman"/>
          <w:color w:val="000000"/>
          <w:sz w:val="24"/>
          <w:szCs w:val="24"/>
          <w:shd w:val="clear" w:color="auto" w:fill="FFFFFF"/>
          <w:lang w:val="en-US"/>
        </w:rPr>
      </w:pPr>
      <w:r w:rsidRPr="0044074F">
        <w:rPr>
          <w:rFonts w:cs="Times New Roman"/>
          <w:color w:val="000000"/>
          <w:sz w:val="24"/>
          <w:szCs w:val="24"/>
          <w:shd w:val="clear" w:color="auto" w:fill="FFFFFF"/>
          <w:lang w:val="en-US"/>
        </w:rPr>
        <w:t>5</w:t>
      </w:r>
      <w:r w:rsidR="00801EBF" w:rsidRPr="0044074F">
        <w:rPr>
          <w:rFonts w:cs="Times New Roman"/>
          <w:color w:val="000000"/>
          <w:sz w:val="24"/>
          <w:szCs w:val="24"/>
          <w:shd w:val="clear" w:color="auto" w:fill="FFFFFF"/>
          <w:lang w:val="en-US"/>
        </w:rPr>
        <w:t>. Chulanova O. L. Modern technologies of consulting in the field of personnel management / About L. Chulanova // Scientific papers of the economic society of the Patient. - 2016. - Vol. 91. - Pp. 262-271.</w:t>
      </w:r>
    </w:p>
    <w:p w:rsidR="00801EBF" w:rsidRPr="004D1C4D" w:rsidRDefault="00801EBF" w:rsidP="00801EBF">
      <w:pPr>
        <w:tabs>
          <w:tab w:val="left" w:pos="4253"/>
          <w:tab w:val="left" w:pos="4536"/>
          <w:tab w:val="left" w:pos="4820"/>
        </w:tabs>
        <w:spacing w:after="0" w:line="240" w:lineRule="auto"/>
        <w:ind w:firstLine="709"/>
        <w:jc w:val="both"/>
        <w:rPr>
          <w:rFonts w:cs="Times New Roman"/>
          <w:i/>
          <w:color w:val="000000"/>
          <w:sz w:val="24"/>
          <w:szCs w:val="24"/>
          <w:shd w:val="clear" w:color="auto" w:fill="FFFFFF"/>
          <w:lang w:val="en-US"/>
        </w:rPr>
      </w:pPr>
    </w:p>
    <w:p w:rsidR="00801EBF" w:rsidRPr="004D1C4D" w:rsidRDefault="00801EBF" w:rsidP="00801EBF">
      <w:pPr>
        <w:tabs>
          <w:tab w:val="left" w:pos="4253"/>
          <w:tab w:val="left" w:pos="4536"/>
          <w:tab w:val="left" w:pos="4820"/>
        </w:tabs>
        <w:spacing w:after="0" w:line="240" w:lineRule="auto"/>
        <w:ind w:firstLine="709"/>
        <w:jc w:val="both"/>
        <w:rPr>
          <w:rFonts w:cs="Times New Roman"/>
          <w:color w:val="000000"/>
          <w:sz w:val="24"/>
          <w:szCs w:val="24"/>
          <w:shd w:val="clear" w:color="auto" w:fill="FFFFFF"/>
        </w:rPr>
      </w:pPr>
      <w:r w:rsidRPr="00F3478E">
        <w:rPr>
          <w:rFonts w:cs="Times New Roman"/>
          <w:color w:val="000000"/>
          <w:sz w:val="24"/>
          <w:szCs w:val="24"/>
          <w:shd w:val="clear" w:color="auto" w:fill="FFFFFF"/>
          <w:lang w:val="en-US"/>
        </w:rPr>
        <w:t>Birulya Anastasia Alekseevna, Kozhar Yana Alexandrovna</w:t>
      </w:r>
      <w:r w:rsidR="00F3478E">
        <w:rPr>
          <w:sz w:val="24"/>
          <w:szCs w:val="24"/>
          <w:lang w:val="en-US"/>
        </w:rPr>
        <w:t xml:space="preserve">(Republic of Belarus, Minsk) </w:t>
      </w:r>
      <w:r w:rsidR="00F3478E" w:rsidRPr="00F3478E">
        <w:rPr>
          <w:sz w:val="24"/>
          <w:szCs w:val="24"/>
          <w:lang w:val="en-US"/>
        </w:rPr>
        <w:t>—  2nd year students of the faculty of Economics and management</w:t>
      </w:r>
      <w:r w:rsidRPr="00F3478E">
        <w:rPr>
          <w:sz w:val="24"/>
          <w:szCs w:val="24"/>
          <w:lang w:val="en-US"/>
        </w:rPr>
        <w:t>, Belarusian State Economic University, Republic of Belarus, Minsk, Partizansky Avenue, d.26.</w:t>
      </w:r>
      <w:hyperlink r:id="rId11" w:history="1">
        <w:r w:rsidR="00F3478E" w:rsidRPr="00F3478E">
          <w:rPr>
            <w:rStyle w:val="a4"/>
            <w:rFonts w:cs="Times New Roman"/>
            <w:color w:val="auto"/>
            <w:sz w:val="24"/>
            <w:szCs w:val="24"/>
            <w:u w:val="none"/>
            <w:shd w:val="clear" w:color="auto" w:fill="FFFFFF"/>
            <w:lang w:val="en-US"/>
          </w:rPr>
          <w:t>anastasiabirulya@gmail.com</w:t>
        </w:r>
      </w:hyperlink>
      <w:r w:rsidR="00F3478E" w:rsidRPr="00F3478E">
        <w:rPr>
          <w:rFonts w:cs="Times New Roman"/>
          <w:sz w:val="24"/>
          <w:szCs w:val="24"/>
          <w:shd w:val="clear" w:color="auto" w:fill="FFFFFF"/>
          <w:lang w:val="en-US"/>
        </w:rPr>
        <w:t xml:space="preserve">, </w:t>
      </w:r>
      <w:hyperlink r:id="rId12" w:history="1">
        <w:r w:rsidR="00F3478E" w:rsidRPr="00F3478E">
          <w:rPr>
            <w:rStyle w:val="a4"/>
            <w:rFonts w:cs="Times New Roman"/>
            <w:color w:val="auto"/>
            <w:sz w:val="24"/>
            <w:szCs w:val="24"/>
            <w:u w:val="none"/>
            <w:shd w:val="clear" w:color="auto" w:fill="FFFFFF"/>
            <w:lang w:val="en-US"/>
          </w:rPr>
          <w:t>yanakozhar541@gmail.com</w:t>
        </w:r>
      </w:hyperlink>
      <w:r w:rsidR="004D1C4D">
        <w:rPr>
          <w:rStyle w:val="a4"/>
          <w:rFonts w:cs="Times New Roman"/>
          <w:color w:val="auto"/>
          <w:sz w:val="24"/>
          <w:szCs w:val="24"/>
          <w:u w:val="none"/>
          <w:shd w:val="clear" w:color="auto" w:fill="FFFFFF"/>
        </w:rPr>
        <w:t>.</w:t>
      </w:r>
    </w:p>
    <w:p w:rsidR="00B5668F" w:rsidRPr="00223275" w:rsidRDefault="00B5668F" w:rsidP="00223275">
      <w:pPr>
        <w:tabs>
          <w:tab w:val="left" w:pos="4253"/>
          <w:tab w:val="left" w:pos="4536"/>
          <w:tab w:val="left" w:pos="4820"/>
        </w:tabs>
        <w:spacing w:after="0" w:line="240" w:lineRule="auto"/>
        <w:ind w:firstLine="709"/>
        <w:jc w:val="both"/>
        <w:rPr>
          <w:rFonts w:cs="Times New Roman"/>
          <w:i/>
          <w:color w:val="000000"/>
          <w:sz w:val="24"/>
          <w:szCs w:val="24"/>
          <w:shd w:val="clear" w:color="auto" w:fill="FFFFFF"/>
          <w:lang w:val="en-US"/>
        </w:rPr>
      </w:pPr>
      <w:r w:rsidRPr="00B5668F">
        <w:rPr>
          <w:rFonts w:cs="Times New Roman"/>
          <w:i/>
          <w:color w:val="000000"/>
          <w:sz w:val="24"/>
          <w:szCs w:val="24"/>
          <w:lang w:val="en-US"/>
        </w:rPr>
        <w:br/>
      </w:r>
    </w:p>
    <w:p w:rsidR="00304149" w:rsidRPr="00B5668F" w:rsidRDefault="00304149" w:rsidP="004D1C4D">
      <w:pPr>
        <w:spacing w:after="0" w:line="240" w:lineRule="auto"/>
        <w:jc w:val="both"/>
        <w:rPr>
          <w:rFonts w:cs="Times New Roman"/>
          <w:sz w:val="24"/>
          <w:szCs w:val="24"/>
          <w:lang w:val="en-US"/>
        </w:rPr>
      </w:pPr>
    </w:p>
    <w:sectPr w:rsidR="00304149" w:rsidRPr="00B5668F" w:rsidSect="00C85F9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4DD7" w:rsidRDefault="00044DD7" w:rsidP="00E870AB">
      <w:pPr>
        <w:spacing w:after="0" w:line="240" w:lineRule="auto"/>
      </w:pPr>
      <w:r>
        <w:separator/>
      </w:r>
    </w:p>
  </w:endnote>
  <w:endnote w:type="continuationSeparator" w:id="0">
    <w:p w:rsidR="00044DD7" w:rsidRDefault="00044DD7" w:rsidP="00E870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4DD7" w:rsidRDefault="00044DD7" w:rsidP="00E870AB">
      <w:pPr>
        <w:spacing w:after="0" w:line="240" w:lineRule="auto"/>
      </w:pPr>
      <w:r>
        <w:separator/>
      </w:r>
    </w:p>
  </w:footnote>
  <w:footnote w:type="continuationSeparator" w:id="0">
    <w:p w:rsidR="00044DD7" w:rsidRDefault="00044DD7" w:rsidP="00E870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C83506"/>
    <w:multiLevelType w:val="multilevel"/>
    <w:tmpl w:val="C1D0B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7626B9"/>
    <w:multiLevelType w:val="multilevel"/>
    <w:tmpl w:val="9F725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D074635"/>
    <w:multiLevelType w:val="multilevel"/>
    <w:tmpl w:val="43C40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FD2027C"/>
    <w:multiLevelType w:val="multilevel"/>
    <w:tmpl w:val="1226C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66306"/>
    <w:rsid w:val="00044DD7"/>
    <w:rsid w:val="00064EDB"/>
    <w:rsid w:val="00066306"/>
    <w:rsid w:val="000703E4"/>
    <w:rsid w:val="0008405A"/>
    <w:rsid w:val="000E3A95"/>
    <w:rsid w:val="00111C32"/>
    <w:rsid w:val="00152F07"/>
    <w:rsid w:val="001830D4"/>
    <w:rsid w:val="001C096F"/>
    <w:rsid w:val="00223275"/>
    <w:rsid w:val="00251979"/>
    <w:rsid w:val="00304149"/>
    <w:rsid w:val="00363486"/>
    <w:rsid w:val="00364593"/>
    <w:rsid w:val="003960F0"/>
    <w:rsid w:val="003B6912"/>
    <w:rsid w:val="003E69F3"/>
    <w:rsid w:val="003F5F8A"/>
    <w:rsid w:val="00417DFF"/>
    <w:rsid w:val="0044074F"/>
    <w:rsid w:val="00445AC2"/>
    <w:rsid w:val="00463D4B"/>
    <w:rsid w:val="004B77B2"/>
    <w:rsid w:val="004D1C4D"/>
    <w:rsid w:val="0050341D"/>
    <w:rsid w:val="00532C06"/>
    <w:rsid w:val="00533AD9"/>
    <w:rsid w:val="005609D8"/>
    <w:rsid w:val="00563CF0"/>
    <w:rsid w:val="00573E87"/>
    <w:rsid w:val="00587509"/>
    <w:rsid w:val="005B0C64"/>
    <w:rsid w:val="005E6814"/>
    <w:rsid w:val="006347D0"/>
    <w:rsid w:val="006554EF"/>
    <w:rsid w:val="00687F89"/>
    <w:rsid w:val="00696430"/>
    <w:rsid w:val="006A7918"/>
    <w:rsid w:val="006E6461"/>
    <w:rsid w:val="00711CDD"/>
    <w:rsid w:val="007206E4"/>
    <w:rsid w:val="007222BC"/>
    <w:rsid w:val="007238B5"/>
    <w:rsid w:val="00732C31"/>
    <w:rsid w:val="0078018D"/>
    <w:rsid w:val="007F39A3"/>
    <w:rsid w:val="00801EBF"/>
    <w:rsid w:val="00844741"/>
    <w:rsid w:val="00850505"/>
    <w:rsid w:val="00867FC4"/>
    <w:rsid w:val="008F670B"/>
    <w:rsid w:val="00916135"/>
    <w:rsid w:val="00925642"/>
    <w:rsid w:val="00957250"/>
    <w:rsid w:val="0096580C"/>
    <w:rsid w:val="00966553"/>
    <w:rsid w:val="00971A65"/>
    <w:rsid w:val="00975536"/>
    <w:rsid w:val="00975913"/>
    <w:rsid w:val="009853B8"/>
    <w:rsid w:val="009A280D"/>
    <w:rsid w:val="009C7BBC"/>
    <w:rsid w:val="00A21726"/>
    <w:rsid w:val="00AA3F16"/>
    <w:rsid w:val="00AC4A76"/>
    <w:rsid w:val="00B015A0"/>
    <w:rsid w:val="00B5668F"/>
    <w:rsid w:val="00B8741B"/>
    <w:rsid w:val="00BF24EF"/>
    <w:rsid w:val="00C11738"/>
    <w:rsid w:val="00C53C60"/>
    <w:rsid w:val="00C85F9D"/>
    <w:rsid w:val="00CC4A8B"/>
    <w:rsid w:val="00CD7119"/>
    <w:rsid w:val="00CF7F9A"/>
    <w:rsid w:val="00D334FF"/>
    <w:rsid w:val="00D342EE"/>
    <w:rsid w:val="00D82A8B"/>
    <w:rsid w:val="00DC0B27"/>
    <w:rsid w:val="00E05311"/>
    <w:rsid w:val="00E36701"/>
    <w:rsid w:val="00E6251B"/>
    <w:rsid w:val="00E870AB"/>
    <w:rsid w:val="00F3478E"/>
    <w:rsid w:val="00F62B09"/>
    <w:rsid w:val="00F85245"/>
    <w:rsid w:val="00FE2669"/>
    <w:rsid w:val="00FF150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C05189"/>
  <w15:docId w15:val="{1472E743-BC9E-4EE0-897D-CAB9ADBFC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7F89"/>
    <w:rPr>
      <w:rFonts w:ascii="Times New Roman" w:hAnsi="Times New Roman"/>
      <w:sz w:val="28"/>
    </w:rPr>
  </w:style>
  <w:style w:type="paragraph" w:styleId="2">
    <w:name w:val="heading 2"/>
    <w:basedOn w:val="a"/>
    <w:link w:val="20"/>
    <w:uiPriority w:val="9"/>
    <w:qFormat/>
    <w:rsid w:val="00152F07"/>
    <w:pPr>
      <w:spacing w:before="100" w:beforeAutospacing="1" w:after="100" w:afterAutospacing="1" w:line="240" w:lineRule="auto"/>
      <w:outlineLvl w:val="1"/>
    </w:pPr>
    <w:rPr>
      <w:rFonts w:eastAsia="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04149"/>
    <w:pPr>
      <w:spacing w:before="100" w:beforeAutospacing="1" w:after="100" w:afterAutospacing="1" w:line="240" w:lineRule="auto"/>
    </w:pPr>
    <w:rPr>
      <w:rFonts w:eastAsia="Times New Roman" w:cs="Times New Roman"/>
      <w:sz w:val="24"/>
      <w:szCs w:val="24"/>
      <w:lang w:eastAsia="ru-RU"/>
    </w:rPr>
  </w:style>
  <w:style w:type="character" w:styleId="a4">
    <w:name w:val="Hyperlink"/>
    <w:basedOn w:val="a0"/>
    <w:uiPriority w:val="99"/>
    <w:unhideWhenUsed/>
    <w:rsid w:val="00B015A0"/>
    <w:rPr>
      <w:color w:val="0000FF"/>
      <w:u w:val="single"/>
    </w:rPr>
  </w:style>
  <w:style w:type="character" w:customStyle="1" w:styleId="20">
    <w:name w:val="Заголовок 2 Знак"/>
    <w:basedOn w:val="a0"/>
    <w:link w:val="2"/>
    <w:uiPriority w:val="9"/>
    <w:rsid w:val="00152F07"/>
    <w:rPr>
      <w:rFonts w:ascii="Times New Roman" w:eastAsia="Times New Roman" w:hAnsi="Times New Roman" w:cs="Times New Roman"/>
      <w:b/>
      <w:bCs/>
      <w:sz w:val="36"/>
      <w:szCs w:val="36"/>
      <w:lang w:eastAsia="ru-RU"/>
    </w:rPr>
  </w:style>
  <w:style w:type="paragraph" w:styleId="a5">
    <w:name w:val="header"/>
    <w:basedOn w:val="a"/>
    <w:link w:val="a6"/>
    <w:uiPriority w:val="99"/>
    <w:semiHidden/>
    <w:unhideWhenUsed/>
    <w:rsid w:val="00E870AB"/>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rsid w:val="00E870AB"/>
    <w:rPr>
      <w:rFonts w:ascii="Times New Roman" w:hAnsi="Times New Roman"/>
      <w:sz w:val="28"/>
    </w:rPr>
  </w:style>
  <w:style w:type="paragraph" w:styleId="a7">
    <w:name w:val="footer"/>
    <w:basedOn w:val="a"/>
    <w:link w:val="a8"/>
    <w:uiPriority w:val="99"/>
    <w:semiHidden/>
    <w:unhideWhenUsed/>
    <w:rsid w:val="00E870AB"/>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E870AB"/>
    <w:rPr>
      <w:rFonts w:ascii="Times New Roman" w:hAnsi="Times New Roman"/>
      <w:sz w:val="28"/>
    </w:rPr>
  </w:style>
  <w:style w:type="paragraph" w:customStyle="1" w:styleId="article-renderblock">
    <w:name w:val="article-render__block"/>
    <w:basedOn w:val="a"/>
    <w:rsid w:val="00C11738"/>
    <w:pPr>
      <w:spacing w:before="100" w:beforeAutospacing="1" w:after="100" w:afterAutospacing="1" w:line="240" w:lineRule="auto"/>
    </w:pPr>
    <w:rPr>
      <w:rFonts w:eastAsia="Times New Roman" w:cs="Times New Roman"/>
      <w:sz w:val="24"/>
      <w:szCs w:val="24"/>
      <w:lang w:eastAsia="ru-RU"/>
    </w:rPr>
  </w:style>
  <w:style w:type="character" w:styleId="a9">
    <w:name w:val="Strong"/>
    <w:basedOn w:val="a0"/>
    <w:uiPriority w:val="22"/>
    <w:qFormat/>
    <w:rsid w:val="00A21726"/>
    <w:rPr>
      <w:b/>
      <w:bCs/>
    </w:rPr>
  </w:style>
  <w:style w:type="paragraph" w:styleId="aa">
    <w:name w:val="endnote text"/>
    <w:basedOn w:val="a"/>
    <w:link w:val="ab"/>
    <w:uiPriority w:val="99"/>
    <w:semiHidden/>
    <w:unhideWhenUsed/>
    <w:rsid w:val="00223275"/>
    <w:pPr>
      <w:spacing w:after="0" w:line="240" w:lineRule="auto"/>
    </w:pPr>
    <w:rPr>
      <w:sz w:val="20"/>
      <w:szCs w:val="20"/>
    </w:rPr>
  </w:style>
  <w:style w:type="character" w:customStyle="1" w:styleId="ab">
    <w:name w:val="Текст концевой сноски Знак"/>
    <w:basedOn w:val="a0"/>
    <w:link w:val="aa"/>
    <w:uiPriority w:val="99"/>
    <w:semiHidden/>
    <w:rsid w:val="00223275"/>
    <w:rPr>
      <w:rFonts w:ascii="Times New Roman" w:hAnsi="Times New Roman"/>
      <w:sz w:val="20"/>
      <w:szCs w:val="20"/>
    </w:rPr>
  </w:style>
  <w:style w:type="character" w:styleId="ac">
    <w:name w:val="endnote reference"/>
    <w:basedOn w:val="a0"/>
    <w:uiPriority w:val="99"/>
    <w:semiHidden/>
    <w:unhideWhenUsed/>
    <w:rsid w:val="0022327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98292">
      <w:bodyDiv w:val="1"/>
      <w:marLeft w:val="0"/>
      <w:marRight w:val="0"/>
      <w:marTop w:val="0"/>
      <w:marBottom w:val="0"/>
      <w:divBdr>
        <w:top w:val="none" w:sz="0" w:space="0" w:color="auto"/>
        <w:left w:val="none" w:sz="0" w:space="0" w:color="auto"/>
        <w:bottom w:val="none" w:sz="0" w:space="0" w:color="auto"/>
        <w:right w:val="none" w:sz="0" w:space="0" w:color="auto"/>
      </w:divBdr>
    </w:div>
    <w:div w:id="175310607">
      <w:bodyDiv w:val="1"/>
      <w:marLeft w:val="0"/>
      <w:marRight w:val="0"/>
      <w:marTop w:val="0"/>
      <w:marBottom w:val="0"/>
      <w:divBdr>
        <w:top w:val="none" w:sz="0" w:space="0" w:color="auto"/>
        <w:left w:val="none" w:sz="0" w:space="0" w:color="auto"/>
        <w:bottom w:val="none" w:sz="0" w:space="0" w:color="auto"/>
        <w:right w:val="none" w:sz="0" w:space="0" w:color="auto"/>
      </w:divBdr>
    </w:div>
    <w:div w:id="417140112">
      <w:bodyDiv w:val="1"/>
      <w:marLeft w:val="0"/>
      <w:marRight w:val="0"/>
      <w:marTop w:val="0"/>
      <w:marBottom w:val="0"/>
      <w:divBdr>
        <w:top w:val="none" w:sz="0" w:space="0" w:color="auto"/>
        <w:left w:val="none" w:sz="0" w:space="0" w:color="auto"/>
        <w:bottom w:val="none" w:sz="0" w:space="0" w:color="auto"/>
        <w:right w:val="none" w:sz="0" w:space="0" w:color="auto"/>
      </w:divBdr>
    </w:div>
    <w:div w:id="427699451">
      <w:bodyDiv w:val="1"/>
      <w:marLeft w:val="0"/>
      <w:marRight w:val="0"/>
      <w:marTop w:val="0"/>
      <w:marBottom w:val="0"/>
      <w:divBdr>
        <w:top w:val="none" w:sz="0" w:space="0" w:color="auto"/>
        <w:left w:val="none" w:sz="0" w:space="0" w:color="auto"/>
        <w:bottom w:val="none" w:sz="0" w:space="0" w:color="auto"/>
        <w:right w:val="none" w:sz="0" w:space="0" w:color="auto"/>
      </w:divBdr>
    </w:div>
    <w:div w:id="825706507">
      <w:bodyDiv w:val="1"/>
      <w:marLeft w:val="0"/>
      <w:marRight w:val="0"/>
      <w:marTop w:val="0"/>
      <w:marBottom w:val="0"/>
      <w:divBdr>
        <w:top w:val="none" w:sz="0" w:space="0" w:color="auto"/>
        <w:left w:val="none" w:sz="0" w:space="0" w:color="auto"/>
        <w:bottom w:val="none" w:sz="0" w:space="0" w:color="auto"/>
        <w:right w:val="none" w:sz="0" w:space="0" w:color="auto"/>
      </w:divBdr>
    </w:div>
    <w:div w:id="1710304545">
      <w:bodyDiv w:val="1"/>
      <w:marLeft w:val="0"/>
      <w:marRight w:val="0"/>
      <w:marTop w:val="0"/>
      <w:marBottom w:val="0"/>
      <w:divBdr>
        <w:top w:val="none" w:sz="0" w:space="0" w:color="auto"/>
        <w:left w:val="none" w:sz="0" w:space="0" w:color="auto"/>
        <w:bottom w:val="none" w:sz="0" w:space="0" w:color="auto"/>
        <w:right w:val="none" w:sz="0" w:space="0" w:color="auto"/>
      </w:divBdr>
    </w:div>
    <w:div w:id="2036272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ndivip.ru/sovety/kraudsorsing.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yanakozhar541@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nastasiabirulya@gmail.com" TargetMode="External"/><Relationship Id="rId5" Type="http://schemas.openxmlformats.org/officeDocument/2006/relationships/webSettings" Target="webSettings.xml"/><Relationship Id="rId10" Type="http://schemas.openxmlformats.org/officeDocument/2006/relationships/hyperlink" Target="mailto:yanakozhar541@gmail.com" TargetMode="External"/><Relationship Id="rId4" Type="http://schemas.openxmlformats.org/officeDocument/2006/relationships/settings" Target="settings.xml"/><Relationship Id="rId9" Type="http://schemas.openxmlformats.org/officeDocument/2006/relationships/hyperlink" Target="mailto:anastasiabirulya@gmail.co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8BBC49-031B-4354-BBFF-0D68A614B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1997</TotalTime>
  <Pages>6</Pages>
  <Words>3119</Words>
  <Characters>17782</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20</cp:revision>
  <dcterms:created xsi:type="dcterms:W3CDTF">2020-05-26T15:08:00Z</dcterms:created>
  <dcterms:modified xsi:type="dcterms:W3CDTF">2020-06-09T17:01:00Z</dcterms:modified>
</cp:coreProperties>
</file>