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610ECA" w14:textId="77777777" w:rsidR="00F86538" w:rsidRPr="003E12B7" w:rsidRDefault="00F86538" w:rsidP="00F86538">
      <w:pPr>
        <w:spacing w:after="0"/>
        <w:ind w:firstLine="709"/>
        <w:rPr>
          <w:b/>
          <w:bCs/>
          <w:sz w:val="24"/>
          <w:szCs w:val="24"/>
          <w:shd w:val="clear" w:color="auto" w:fill="EAEAEA"/>
        </w:rPr>
      </w:pPr>
      <w:bookmarkStart w:id="0" w:name="_Hlk27129729"/>
      <w:r w:rsidRPr="003E12B7">
        <w:rPr>
          <w:rFonts w:cs="Times New Roman"/>
          <w:b/>
          <w:bCs/>
          <w:sz w:val="24"/>
          <w:szCs w:val="24"/>
        </w:rPr>
        <w:t>УДК 656.02</w:t>
      </w:r>
      <w:bookmarkEnd w:id="0"/>
    </w:p>
    <w:p w14:paraId="75811320" w14:textId="35810A25" w:rsidR="00F86538" w:rsidRPr="004348BF" w:rsidRDefault="009F7B57" w:rsidP="009F7B57">
      <w:pPr>
        <w:spacing w:after="0"/>
        <w:ind w:firstLine="709"/>
        <w:jc w:val="right"/>
        <w:rPr>
          <w:rFonts w:cs="Times New Roman"/>
          <w:b/>
          <w:bCs/>
          <w:color w:val="000000" w:themeColor="text1"/>
          <w:sz w:val="24"/>
          <w:szCs w:val="24"/>
        </w:rPr>
      </w:pPr>
      <w:bookmarkStart w:id="1" w:name="_Hlk27129586"/>
      <w:r w:rsidRPr="004348BF">
        <w:rPr>
          <w:rFonts w:cs="Times New Roman"/>
          <w:b/>
          <w:bCs/>
          <w:color w:val="000000" w:themeColor="text1"/>
          <w:sz w:val="24"/>
          <w:szCs w:val="24"/>
        </w:rPr>
        <w:t>Головина А.С.</w:t>
      </w:r>
      <w:bookmarkEnd w:id="1"/>
    </w:p>
    <w:p w14:paraId="73C7B838" w14:textId="77777777" w:rsidR="00F86538" w:rsidRPr="004348BF" w:rsidRDefault="00F86538" w:rsidP="00F86538">
      <w:pPr>
        <w:spacing w:after="0"/>
        <w:ind w:firstLine="709"/>
        <w:jc w:val="center"/>
        <w:rPr>
          <w:rFonts w:cs="Times New Roman"/>
          <w:b/>
          <w:bCs/>
          <w:sz w:val="24"/>
          <w:szCs w:val="24"/>
        </w:rPr>
      </w:pPr>
      <w:r w:rsidRPr="004348BF">
        <w:rPr>
          <w:rFonts w:cs="Times New Roman"/>
          <w:b/>
          <w:bCs/>
          <w:sz w:val="24"/>
          <w:szCs w:val="24"/>
        </w:rPr>
        <w:t>ПЕРСПЕКТИВЫ РАЗВИТИЯ ТРАНСПОРТНО-ЛОГИСТИЧЕСКОЙ СИСТЕМЫ В РАМКАХ ПРОЕКТА «ОДИН ПОЯС-ОДИН ПУТЬ»</w:t>
      </w:r>
    </w:p>
    <w:p w14:paraId="25894F6F" w14:textId="77777777" w:rsidR="009F7B57" w:rsidRPr="00D60719" w:rsidRDefault="009F7B57" w:rsidP="003C5BCA">
      <w:pPr>
        <w:spacing w:after="0"/>
        <w:ind w:firstLine="709"/>
        <w:jc w:val="center"/>
        <w:rPr>
          <w:rFonts w:cs="Times New Roman"/>
          <w:b/>
          <w:bCs/>
          <w:color w:val="000000" w:themeColor="text1"/>
          <w:sz w:val="24"/>
          <w:szCs w:val="24"/>
        </w:rPr>
      </w:pPr>
    </w:p>
    <w:p w14:paraId="6B7596D9" w14:textId="56D0ADA6" w:rsidR="009F7B57" w:rsidRPr="004348BF" w:rsidRDefault="009F7B57" w:rsidP="009F7B57">
      <w:pPr>
        <w:pStyle w:val="Default"/>
        <w:ind w:firstLine="709"/>
        <w:jc w:val="both"/>
        <w:rPr>
          <w:i/>
          <w:iCs/>
        </w:rPr>
      </w:pPr>
      <w:r w:rsidRPr="004348BF">
        <w:rPr>
          <w:b/>
          <w:i/>
          <w:iCs/>
        </w:rPr>
        <w:t>Аннотация</w:t>
      </w:r>
      <w:r w:rsidRPr="004348BF">
        <w:rPr>
          <w:i/>
          <w:iCs/>
        </w:rPr>
        <w:t>.</w:t>
      </w:r>
      <w:r w:rsidR="00117143">
        <w:rPr>
          <w:i/>
          <w:iCs/>
        </w:rPr>
        <w:t xml:space="preserve"> </w:t>
      </w:r>
      <w:r w:rsidR="00C80D88">
        <w:rPr>
          <w:i/>
          <w:iCs/>
        </w:rPr>
        <w:t>Современные модели инновационного процесса показывают необходимость образования цельной инфраструктуры</w:t>
      </w:r>
      <w:r w:rsidR="00117143">
        <w:rPr>
          <w:i/>
          <w:iCs/>
        </w:rPr>
        <w:t xml:space="preserve"> </w:t>
      </w:r>
      <w:r w:rsidR="00C80D88">
        <w:rPr>
          <w:i/>
          <w:iCs/>
        </w:rPr>
        <w:t>как неотъемлемого условия осуществления инновационного развития территорий.</w:t>
      </w:r>
      <w:r w:rsidR="00117143">
        <w:rPr>
          <w:i/>
          <w:iCs/>
        </w:rPr>
        <w:t xml:space="preserve"> Данный п</w:t>
      </w:r>
      <w:r w:rsidRPr="004348BF">
        <w:rPr>
          <w:i/>
          <w:iCs/>
        </w:rPr>
        <w:t>роект включает в себя логистиче</w:t>
      </w:r>
      <w:r w:rsidRPr="004348BF">
        <w:rPr>
          <w:i/>
          <w:iCs/>
        </w:rPr>
        <w:softHyphen/>
        <w:t xml:space="preserve">ский, транзитный, инвестиционный и предпринимательский потенциалы. </w:t>
      </w:r>
      <w:r w:rsidR="00117143">
        <w:rPr>
          <w:i/>
          <w:iCs/>
        </w:rPr>
        <w:t>Его с</w:t>
      </w:r>
      <w:r w:rsidRPr="004348BF">
        <w:rPr>
          <w:i/>
          <w:iCs/>
        </w:rPr>
        <w:t>уть в объедин</w:t>
      </w:r>
      <w:r w:rsidR="00C1685F">
        <w:rPr>
          <w:i/>
          <w:iCs/>
        </w:rPr>
        <w:t>ении</w:t>
      </w:r>
      <w:r w:rsidRPr="004348BF">
        <w:rPr>
          <w:i/>
          <w:iCs/>
        </w:rPr>
        <w:t xml:space="preserve"> стран Евразии</w:t>
      </w:r>
      <w:r w:rsidR="00C1685F">
        <w:rPr>
          <w:i/>
          <w:iCs/>
        </w:rPr>
        <w:t xml:space="preserve"> и росте</w:t>
      </w:r>
      <w:r w:rsidRPr="004348BF">
        <w:rPr>
          <w:i/>
          <w:iCs/>
        </w:rPr>
        <w:t xml:space="preserve"> грузооборот</w:t>
      </w:r>
      <w:r w:rsidR="00C1685F">
        <w:rPr>
          <w:i/>
          <w:iCs/>
        </w:rPr>
        <w:t>а</w:t>
      </w:r>
      <w:r w:rsidRPr="004348BF">
        <w:rPr>
          <w:i/>
          <w:iCs/>
        </w:rPr>
        <w:t xml:space="preserve"> между </w:t>
      </w:r>
      <w:r w:rsidR="00C1685F">
        <w:rPr>
          <w:i/>
          <w:iCs/>
        </w:rPr>
        <w:t>ними</w:t>
      </w:r>
      <w:r w:rsidR="00117143">
        <w:rPr>
          <w:i/>
          <w:iCs/>
        </w:rPr>
        <w:t xml:space="preserve">. </w:t>
      </w:r>
    </w:p>
    <w:p w14:paraId="44D7164F" w14:textId="13024B8B" w:rsidR="00B67BBB" w:rsidRDefault="009F7B57" w:rsidP="009F79DA">
      <w:pPr>
        <w:pStyle w:val="Default"/>
        <w:ind w:firstLine="708"/>
        <w:jc w:val="both"/>
        <w:rPr>
          <w:i/>
          <w:iCs/>
        </w:rPr>
      </w:pPr>
      <w:r w:rsidRPr="004348BF">
        <w:rPr>
          <w:b/>
          <w:bCs/>
          <w:i/>
          <w:iCs/>
        </w:rPr>
        <w:t>Ключевые слова</w:t>
      </w:r>
      <w:r w:rsidRPr="004348BF">
        <w:rPr>
          <w:i/>
          <w:iCs/>
        </w:rPr>
        <w:t>: логистика, развитие,</w:t>
      </w:r>
      <w:r w:rsidR="003A728C">
        <w:rPr>
          <w:i/>
          <w:iCs/>
        </w:rPr>
        <w:t>транзит,возможности</w:t>
      </w:r>
      <w:r w:rsidRPr="004348BF">
        <w:rPr>
          <w:i/>
          <w:iCs/>
        </w:rPr>
        <w:t>, потенциал.</w:t>
      </w:r>
    </w:p>
    <w:p w14:paraId="2F7846F3" w14:textId="77777777" w:rsidR="007A6362" w:rsidRPr="009F79DA" w:rsidRDefault="007A6362" w:rsidP="009F79DA">
      <w:pPr>
        <w:pStyle w:val="Default"/>
        <w:ind w:firstLine="708"/>
        <w:jc w:val="both"/>
        <w:rPr>
          <w:i/>
          <w:iCs/>
        </w:rPr>
      </w:pPr>
    </w:p>
    <w:p w14:paraId="3250DBDC" w14:textId="37BD9ADA" w:rsidR="00766536" w:rsidRPr="004348BF" w:rsidRDefault="00766536" w:rsidP="009F7B57">
      <w:pPr>
        <w:spacing w:after="0"/>
        <w:ind w:firstLine="709"/>
        <w:jc w:val="center"/>
        <w:rPr>
          <w:rFonts w:cs="Times New Roman"/>
          <w:b/>
          <w:sz w:val="24"/>
          <w:szCs w:val="24"/>
        </w:rPr>
      </w:pPr>
      <w:r w:rsidRPr="004348BF">
        <w:rPr>
          <w:rFonts w:cs="Times New Roman"/>
          <w:b/>
          <w:sz w:val="24"/>
          <w:szCs w:val="24"/>
        </w:rPr>
        <w:t>Введение</w:t>
      </w:r>
    </w:p>
    <w:p w14:paraId="654F2682" w14:textId="37F08C48" w:rsidR="00F12C76" w:rsidRPr="004348BF" w:rsidRDefault="0035615D" w:rsidP="009F7B57">
      <w:pPr>
        <w:spacing w:after="0"/>
        <w:ind w:firstLine="709"/>
        <w:jc w:val="both"/>
        <w:rPr>
          <w:rFonts w:cs="Times New Roman"/>
          <w:sz w:val="24"/>
          <w:szCs w:val="24"/>
        </w:rPr>
      </w:pPr>
      <w:r w:rsidRPr="004348BF">
        <w:rPr>
          <w:rFonts w:cs="Times New Roman"/>
          <w:sz w:val="24"/>
          <w:szCs w:val="24"/>
        </w:rPr>
        <w:t xml:space="preserve">Перемены </w:t>
      </w:r>
      <w:r w:rsidR="005C2AA5" w:rsidRPr="004348BF">
        <w:rPr>
          <w:rFonts w:cs="Times New Roman"/>
          <w:sz w:val="24"/>
          <w:szCs w:val="24"/>
        </w:rPr>
        <w:t>глобальной геополитической и</w:t>
      </w:r>
      <w:r w:rsidR="00FA4C3D" w:rsidRPr="004348BF">
        <w:rPr>
          <w:rFonts w:cs="Times New Roman"/>
          <w:sz w:val="24"/>
          <w:szCs w:val="24"/>
        </w:rPr>
        <w:t xml:space="preserve"> экономической </w:t>
      </w:r>
      <w:r w:rsidRPr="004348BF">
        <w:rPr>
          <w:rFonts w:cs="Times New Roman"/>
          <w:sz w:val="24"/>
          <w:szCs w:val="24"/>
        </w:rPr>
        <w:t>ситуации п</w:t>
      </w:r>
      <w:r w:rsidR="00FA4C3D" w:rsidRPr="004348BF">
        <w:rPr>
          <w:rFonts w:cs="Times New Roman"/>
          <w:sz w:val="24"/>
          <w:szCs w:val="24"/>
        </w:rPr>
        <w:t>ривели к</w:t>
      </w:r>
      <w:r w:rsidRPr="004348BF">
        <w:rPr>
          <w:rFonts w:cs="Times New Roman"/>
          <w:sz w:val="24"/>
          <w:szCs w:val="24"/>
        </w:rPr>
        <w:t xml:space="preserve"> </w:t>
      </w:r>
      <w:r w:rsidR="00D218FD" w:rsidRPr="004348BF">
        <w:rPr>
          <w:rFonts w:cs="Times New Roman"/>
          <w:sz w:val="24"/>
          <w:szCs w:val="24"/>
        </w:rPr>
        <w:t>изменени</w:t>
      </w:r>
      <w:r w:rsidR="00FA4C3D" w:rsidRPr="004348BF">
        <w:rPr>
          <w:rFonts w:cs="Times New Roman"/>
          <w:sz w:val="24"/>
          <w:szCs w:val="24"/>
        </w:rPr>
        <w:t>ю</w:t>
      </w:r>
      <w:r w:rsidR="00D218FD" w:rsidRPr="004348BF">
        <w:rPr>
          <w:rFonts w:cs="Times New Roman"/>
          <w:sz w:val="24"/>
          <w:szCs w:val="24"/>
        </w:rPr>
        <w:t xml:space="preserve"> </w:t>
      </w:r>
      <w:r w:rsidRPr="004348BF">
        <w:rPr>
          <w:rFonts w:cs="Times New Roman"/>
          <w:sz w:val="24"/>
          <w:szCs w:val="24"/>
        </w:rPr>
        <w:t>взаимо</w:t>
      </w:r>
      <w:r w:rsidR="00652D9A" w:rsidRPr="004348BF">
        <w:rPr>
          <w:rFonts w:cs="Times New Roman"/>
          <w:sz w:val="24"/>
          <w:szCs w:val="24"/>
        </w:rPr>
        <w:t>о</w:t>
      </w:r>
      <w:r w:rsidRPr="004348BF">
        <w:rPr>
          <w:rFonts w:cs="Times New Roman"/>
          <w:sz w:val="24"/>
          <w:szCs w:val="24"/>
        </w:rPr>
        <w:t>тно</w:t>
      </w:r>
      <w:r w:rsidR="00652D9A" w:rsidRPr="004348BF">
        <w:rPr>
          <w:rFonts w:cs="Times New Roman"/>
          <w:sz w:val="24"/>
          <w:szCs w:val="24"/>
        </w:rPr>
        <w:t>ш</w:t>
      </w:r>
      <w:r w:rsidRPr="004348BF">
        <w:rPr>
          <w:rFonts w:cs="Times New Roman"/>
          <w:sz w:val="24"/>
          <w:szCs w:val="24"/>
        </w:rPr>
        <w:t xml:space="preserve">ений в торговле и </w:t>
      </w:r>
      <w:r w:rsidR="005C2AA5" w:rsidRPr="004348BF">
        <w:rPr>
          <w:rFonts w:cs="Times New Roman"/>
          <w:sz w:val="24"/>
          <w:szCs w:val="24"/>
        </w:rPr>
        <w:t>сотрудничестве</w:t>
      </w:r>
      <w:r w:rsidRPr="004348BF">
        <w:rPr>
          <w:rFonts w:cs="Times New Roman"/>
          <w:sz w:val="24"/>
          <w:szCs w:val="24"/>
        </w:rPr>
        <w:t xml:space="preserve"> между Россией и Китаем. После введения санкционной политики со стороны </w:t>
      </w:r>
      <w:r w:rsidR="005F6787" w:rsidRPr="004348BF">
        <w:rPr>
          <w:rFonts w:cs="Times New Roman"/>
          <w:sz w:val="24"/>
          <w:szCs w:val="24"/>
        </w:rPr>
        <w:t>З</w:t>
      </w:r>
      <w:r w:rsidRPr="004348BF">
        <w:rPr>
          <w:rFonts w:cs="Times New Roman"/>
          <w:sz w:val="24"/>
          <w:szCs w:val="24"/>
        </w:rPr>
        <w:t xml:space="preserve">апада, страны-соседи </w:t>
      </w:r>
      <w:r w:rsidR="00131E31" w:rsidRPr="004348BF">
        <w:rPr>
          <w:rFonts w:cs="Times New Roman"/>
          <w:sz w:val="24"/>
          <w:szCs w:val="24"/>
        </w:rPr>
        <w:t>пришли к необходимости перемен и смены приоритетов в торговом и экономическом секторе</w:t>
      </w:r>
      <w:r w:rsidR="005C2AA5" w:rsidRPr="004348BF">
        <w:rPr>
          <w:rFonts w:cs="Times New Roman"/>
          <w:sz w:val="24"/>
          <w:szCs w:val="24"/>
        </w:rPr>
        <w:t>, что неизбежно отражается на соответствующей системе транспортировки товаров</w:t>
      </w:r>
      <w:r w:rsidR="00131E31" w:rsidRPr="004348BF">
        <w:rPr>
          <w:rFonts w:cs="Times New Roman"/>
          <w:sz w:val="24"/>
          <w:szCs w:val="24"/>
        </w:rPr>
        <w:t>.</w:t>
      </w:r>
      <w:r w:rsidR="00344D62" w:rsidRPr="004348BF">
        <w:rPr>
          <w:rFonts w:cs="Times New Roman"/>
          <w:sz w:val="24"/>
          <w:szCs w:val="24"/>
        </w:rPr>
        <w:t xml:space="preserve"> Целью </w:t>
      </w:r>
      <w:r w:rsidR="005C2AA5" w:rsidRPr="004348BF">
        <w:rPr>
          <w:rFonts w:cs="Times New Roman"/>
          <w:sz w:val="24"/>
          <w:szCs w:val="24"/>
        </w:rPr>
        <w:t xml:space="preserve">настоящей </w:t>
      </w:r>
      <w:r w:rsidR="00344D62" w:rsidRPr="004348BF">
        <w:rPr>
          <w:rFonts w:cs="Times New Roman"/>
          <w:sz w:val="24"/>
          <w:szCs w:val="24"/>
        </w:rPr>
        <w:t xml:space="preserve">статьи является оценка перспектив развития различных областей рынка транспортных услуг в рамках </w:t>
      </w:r>
      <w:r w:rsidR="005C2AA5" w:rsidRPr="004348BF">
        <w:rPr>
          <w:rFonts w:cs="Times New Roman"/>
          <w:sz w:val="24"/>
          <w:szCs w:val="24"/>
        </w:rPr>
        <w:t xml:space="preserve">нового формата </w:t>
      </w:r>
      <w:r w:rsidR="00FA4C3D" w:rsidRPr="004348BF">
        <w:rPr>
          <w:rFonts w:cs="Times New Roman"/>
          <w:sz w:val="24"/>
          <w:szCs w:val="24"/>
        </w:rPr>
        <w:t xml:space="preserve">сотрудничества </w:t>
      </w:r>
      <w:r w:rsidR="00344D62" w:rsidRPr="004348BF">
        <w:rPr>
          <w:rFonts w:cs="Times New Roman"/>
          <w:sz w:val="24"/>
          <w:szCs w:val="24"/>
        </w:rPr>
        <w:t>Китая и России.</w:t>
      </w:r>
    </w:p>
    <w:p w14:paraId="56214F65" w14:textId="47EABBB7" w:rsidR="00131E31" w:rsidRPr="004348BF" w:rsidRDefault="00521EDA" w:rsidP="009F7B57">
      <w:pPr>
        <w:spacing w:after="0"/>
        <w:ind w:firstLine="709"/>
        <w:jc w:val="both"/>
        <w:rPr>
          <w:rFonts w:cs="Times New Roman"/>
          <w:sz w:val="24"/>
          <w:szCs w:val="24"/>
        </w:rPr>
      </w:pPr>
      <w:r w:rsidRPr="004348BF">
        <w:rPr>
          <w:rFonts w:cs="Times New Roman"/>
          <w:sz w:val="24"/>
          <w:szCs w:val="24"/>
        </w:rPr>
        <w:t xml:space="preserve">Цель </w:t>
      </w:r>
      <w:r w:rsidR="00131E31" w:rsidRPr="004348BF">
        <w:rPr>
          <w:rFonts w:cs="Times New Roman"/>
          <w:sz w:val="24"/>
          <w:szCs w:val="24"/>
        </w:rPr>
        <w:t xml:space="preserve">КНР во внешней торговле заключается в </w:t>
      </w:r>
      <w:r w:rsidR="00FA4C3D" w:rsidRPr="004348BF">
        <w:rPr>
          <w:rFonts w:cs="Times New Roman"/>
          <w:sz w:val="24"/>
          <w:szCs w:val="24"/>
        </w:rPr>
        <w:t xml:space="preserve">укреплении </w:t>
      </w:r>
      <w:r w:rsidR="00131E31" w:rsidRPr="004348BF">
        <w:rPr>
          <w:rFonts w:cs="Times New Roman"/>
          <w:sz w:val="24"/>
          <w:szCs w:val="24"/>
        </w:rPr>
        <w:t>отношений с пограничными странами Азии</w:t>
      </w:r>
      <w:r w:rsidR="00FA4C3D" w:rsidRPr="004348BF">
        <w:rPr>
          <w:rFonts w:cs="Times New Roman"/>
          <w:sz w:val="24"/>
          <w:szCs w:val="24"/>
        </w:rPr>
        <w:t xml:space="preserve">. </w:t>
      </w:r>
      <w:r w:rsidR="005C2AA5" w:rsidRPr="004348BF">
        <w:rPr>
          <w:rFonts w:cs="Times New Roman"/>
          <w:sz w:val="24"/>
          <w:szCs w:val="24"/>
        </w:rPr>
        <w:t>В рамках реализации этого правительством Китая б</w:t>
      </w:r>
      <w:r w:rsidR="00FA4C3D" w:rsidRPr="004348BF">
        <w:rPr>
          <w:rFonts w:cs="Times New Roman"/>
          <w:sz w:val="24"/>
          <w:szCs w:val="24"/>
        </w:rPr>
        <w:t xml:space="preserve">ыли приложены </w:t>
      </w:r>
      <w:r w:rsidR="00FC39E5" w:rsidRPr="004348BF">
        <w:rPr>
          <w:rFonts w:cs="Times New Roman"/>
          <w:sz w:val="24"/>
          <w:szCs w:val="24"/>
        </w:rPr>
        <w:t xml:space="preserve">значительные </w:t>
      </w:r>
      <w:r w:rsidR="00FA4C3D" w:rsidRPr="004348BF">
        <w:rPr>
          <w:rFonts w:cs="Times New Roman"/>
          <w:sz w:val="24"/>
          <w:szCs w:val="24"/>
        </w:rPr>
        <w:t>усилия</w:t>
      </w:r>
      <w:r w:rsidR="00FC39E5" w:rsidRPr="004348BF">
        <w:rPr>
          <w:rFonts w:cs="Times New Roman"/>
          <w:sz w:val="24"/>
          <w:szCs w:val="24"/>
        </w:rPr>
        <w:t>, направленные</w:t>
      </w:r>
      <w:r w:rsidR="00FA4C3D" w:rsidRPr="004348BF">
        <w:rPr>
          <w:rFonts w:cs="Times New Roman"/>
          <w:sz w:val="24"/>
          <w:szCs w:val="24"/>
        </w:rPr>
        <w:t xml:space="preserve"> на по</w:t>
      </w:r>
      <w:r w:rsidR="00131E31" w:rsidRPr="004348BF">
        <w:rPr>
          <w:rFonts w:cs="Times New Roman"/>
          <w:sz w:val="24"/>
          <w:szCs w:val="24"/>
        </w:rPr>
        <w:t>строение отношений со странами в области транспорта и логистики,</w:t>
      </w:r>
      <w:r w:rsidR="00FA4C3D" w:rsidRPr="004348BF">
        <w:rPr>
          <w:rFonts w:cs="Times New Roman"/>
          <w:sz w:val="24"/>
          <w:szCs w:val="24"/>
        </w:rPr>
        <w:t xml:space="preserve"> </w:t>
      </w:r>
      <w:r w:rsidR="00FC39E5" w:rsidRPr="004348BF">
        <w:rPr>
          <w:rFonts w:cs="Times New Roman"/>
          <w:sz w:val="24"/>
          <w:szCs w:val="24"/>
        </w:rPr>
        <w:t>в частности</w:t>
      </w:r>
      <w:r w:rsidR="00FA4C3D" w:rsidRPr="004348BF">
        <w:rPr>
          <w:rFonts w:cs="Times New Roman"/>
          <w:sz w:val="24"/>
          <w:szCs w:val="24"/>
        </w:rPr>
        <w:t xml:space="preserve"> с </w:t>
      </w:r>
      <w:r w:rsidR="00131E31" w:rsidRPr="004348BF">
        <w:rPr>
          <w:rFonts w:cs="Times New Roman"/>
          <w:sz w:val="24"/>
          <w:szCs w:val="24"/>
        </w:rPr>
        <w:t>Росси</w:t>
      </w:r>
      <w:r w:rsidR="00FA4C3D" w:rsidRPr="004348BF">
        <w:rPr>
          <w:rFonts w:cs="Times New Roman"/>
          <w:sz w:val="24"/>
          <w:szCs w:val="24"/>
        </w:rPr>
        <w:t>ей</w:t>
      </w:r>
      <w:r w:rsidR="00B67BBB" w:rsidRPr="004348BF">
        <w:rPr>
          <w:rFonts w:cs="Times New Roman"/>
          <w:sz w:val="24"/>
          <w:szCs w:val="24"/>
        </w:rPr>
        <w:t xml:space="preserve"> [1]</w:t>
      </w:r>
      <w:r w:rsidR="00131E31" w:rsidRPr="004348BF">
        <w:rPr>
          <w:rFonts w:cs="Times New Roman"/>
          <w:sz w:val="24"/>
          <w:szCs w:val="24"/>
        </w:rPr>
        <w:t>.</w:t>
      </w:r>
      <w:r w:rsidR="00FC39E5" w:rsidRPr="004348BF">
        <w:rPr>
          <w:rFonts w:cs="Times New Roman"/>
          <w:sz w:val="24"/>
          <w:szCs w:val="24"/>
        </w:rPr>
        <w:t xml:space="preserve"> </w:t>
      </w:r>
      <w:r w:rsidR="00FA4C3D" w:rsidRPr="004348BF">
        <w:rPr>
          <w:rFonts w:cs="Times New Roman"/>
          <w:sz w:val="24"/>
          <w:szCs w:val="24"/>
        </w:rPr>
        <w:t xml:space="preserve">В настоящий момент </w:t>
      </w:r>
      <w:r w:rsidR="00131E31" w:rsidRPr="004348BF">
        <w:rPr>
          <w:rFonts w:cs="Times New Roman"/>
          <w:sz w:val="24"/>
          <w:szCs w:val="24"/>
        </w:rPr>
        <w:t xml:space="preserve">происходит оживление отношений в области торговли между </w:t>
      </w:r>
      <w:r w:rsidR="00FC39E5" w:rsidRPr="004348BF">
        <w:rPr>
          <w:rFonts w:cs="Times New Roman"/>
          <w:sz w:val="24"/>
          <w:szCs w:val="24"/>
        </w:rPr>
        <w:t>нашими</w:t>
      </w:r>
      <w:r w:rsidR="00131E31" w:rsidRPr="004348BF">
        <w:rPr>
          <w:rFonts w:cs="Times New Roman"/>
          <w:sz w:val="24"/>
          <w:szCs w:val="24"/>
        </w:rPr>
        <w:t xml:space="preserve"> странами</w:t>
      </w:r>
      <w:r w:rsidR="00FA4C3D" w:rsidRPr="004348BF">
        <w:rPr>
          <w:rFonts w:cs="Times New Roman"/>
          <w:sz w:val="24"/>
          <w:szCs w:val="24"/>
        </w:rPr>
        <w:t xml:space="preserve"> </w:t>
      </w:r>
      <w:r w:rsidR="00131E31" w:rsidRPr="004348BF">
        <w:rPr>
          <w:rFonts w:cs="Times New Roman"/>
          <w:sz w:val="24"/>
          <w:szCs w:val="24"/>
        </w:rPr>
        <w:t xml:space="preserve">по </w:t>
      </w:r>
      <w:r w:rsidR="00FC39E5" w:rsidRPr="004348BF">
        <w:rPr>
          <w:rFonts w:cs="Times New Roman"/>
          <w:sz w:val="24"/>
          <w:szCs w:val="24"/>
        </w:rPr>
        <w:t>двум</w:t>
      </w:r>
      <w:r w:rsidR="00131E31" w:rsidRPr="004348BF">
        <w:rPr>
          <w:rFonts w:cs="Times New Roman"/>
          <w:sz w:val="24"/>
          <w:szCs w:val="24"/>
        </w:rPr>
        <w:t xml:space="preserve"> главным </w:t>
      </w:r>
      <w:r w:rsidR="004723C0" w:rsidRPr="004348BF">
        <w:rPr>
          <w:rFonts w:cs="Times New Roman"/>
          <w:sz w:val="24"/>
          <w:szCs w:val="24"/>
        </w:rPr>
        <w:t>направлениям</w:t>
      </w:r>
      <w:r w:rsidR="00131E31" w:rsidRPr="004348BF">
        <w:rPr>
          <w:rFonts w:cs="Times New Roman"/>
          <w:sz w:val="24"/>
          <w:szCs w:val="24"/>
        </w:rPr>
        <w:t>:</w:t>
      </w:r>
      <w:r w:rsidR="00FC39E5" w:rsidRPr="004348BF">
        <w:rPr>
          <w:rFonts w:cs="Times New Roman"/>
          <w:sz w:val="24"/>
          <w:szCs w:val="24"/>
        </w:rPr>
        <w:t xml:space="preserve"> взаимная</w:t>
      </w:r>
      <w:r w:rsidR="00131E31" w:rsidRPr="004348BF">
        <w:rPr>
          <w:rFonts w:cs="Times New Roman"/>
          <w:sz w:val="24"/>
          <w:szCs w:val="24"/>
        </w:rPr>
        <w:t xml:space="preserve"> </w:t>
      </w:r>
      <w:r w:rsidR="00FA4C3D" w:rsidRPr="004348BF">
        <w:rPr>
          <w:rFonts w:cs="Times New Roman"/>
          <w:sz w:val="24"/>
          <w:szCs w:val="24"/>
        </w:rPr>
        <w:t xml:space="preserve">поставка </w:t>
      </w:r>
      <w:r w:rsidR="00131E31" w:rsidRPr="004348BF">
        <w:rPr>
          <w:rFonts w:cs="Times New Roman"/>
          <w:sz w:val="24"/>
          <w:szCs w:val="24"/>
        </w:rPr>
        <w:t>продукци</w:t>
      </w:r>
      <w:r w:rsidR="00FA4C3D" w:rsidRPr="004348BF">
        <w:rPr>
          <w:rFonts w:cs="Times New Roman"/>
          <w:sz w:val="24"/>
          <w:szCs w:val="24"/>
        </w:rPr>
        <w:t>и</w:t>
      </w:r>
      <w:r w:rsidR="00FC39E5" w:rsidRPr="004348BF">
        <w:rPr>
          <w:rFonts w:cs="Times New Roman"/>
          <w:sz w:val="24"/>
          <w:szCs w:val="24"/>
        </w:rPr>
        <w:t xml:space="preserve"> на рынки стран и </w:t>
      </w:r>
      <w:r w:rsidR="00131E31" w:rsidRPr="004348BF">
        <w:rPr>
          <w:rFonts w:cs="Times New Roman"/>
          <w:sz w:val="24"/>
          <w:szCs w:val="24"/>
        </w:rPr>
        <w:t>транзит</w:t>
      </w:r>
      <w:r w:rsidR="004723C0" w:rsidRPr="004348BF">
        <w:rPr>
          <w:rFonts w:cs="Times New Roman"/>
          <w:sz w:val="24"/>
          <w:szCs w:val="24"/>
        </w:rPr>
        <w:t xml:space="preserve"> по территории двух государств при осуществлении доставки</w:t>
      </w:r>
      <w:r w:rsidR="00131E31" w:rsidRPr="004348BF">
        <w:rPr>
          <w:rFonts w:cs="Times New Roman"/>
          <w:sz w:val="24"/>
          <w:szCs w:val="24"/>
        </w:rPr>
        <w:t xml:space="preserve"> в другие страны.</w:t>
      </w:r>
      <w:r w:rsidR="00FC39E5" w:rsidRPr="004348BF">
        <w:rPr>
          <w:rFonts w:cs="Times New Roman"/>
          <w:sz w:val="24"/>
          <w:szCs w:val="24"/>
        </w:rPr>
        <w:t xml:space="preserve"> </w:t>
      </w:r>
      <w:r w:rsidR="00F16C59" w:rsidRPr="004348BF">
        <w:rPr>
          <w:rFonts w:cs="Times New Roman"/>
          <w:sz w:val="24"/>
          <w:szCs w:val="24"/>
        </w:rPr>
        <w:t xml:space="preserve">Анализ </w:t>
      </w:r>
      <w:r w:rsidR="00FC39E5" w:rsidRPr="004348BF">
        <w:rPr>
          <w:rFonts w:cs="Times New Roman"/>
          <w:sz w:val="24"/>
          <w:szCs w:val="24"/>
        </w:rPr>
        <w:t>объемов и</w:t>
      </w:r>
      <w:r w:rsidR="002556B2">
        <w:rPr>
          <w:rFonts w:cs="Times New Roman"/>
          <w:sz w:val="24"/>
          <w:szCs w:val="24"/>
        </w:rPr>
        <w:t>нфра</w:t>
      </w:r>
      <w:r w:rsidR="00FC39E5" w:rsidRPr="004348BF">
        <w:rPr>
          <w:rFonts w:cs="Times New Roman"/>
          <w:sz w:val="24"/>
          <w:szCs w:val="24"/>
        </w:rPr>
        <w:t xml:space="preserve">структуры торговли </w:t>
      </w:r>
      <w:r w:rsidR="00F16C59" w:rsidRPr="004348BF">
        <w:rPr>
          <w:rFonts w:cs="Times New Roman"/>
          <w:sz w:val="24"/>
          <w:szCs w:val="24"/>
        </w:rPr>
        <w:t>между Россией и Китаем</w:t>
      </w:r>
      <w:r w:rsidR="00131E31" w:rsidRPr="004348BF">
        <w:rPr>
          <w:rFonts w:cs="Times New Roman"/>
          <w:sz w:val="24"/>
          <w:szCs w:val="24"/>
        </w:rPr>
        <w:t>,</w:t>
      </w:r>
      <w:r w:rsidR="00B67BBB" w:rsidRPr="004348BF">
        <w:rPr>
          <w:rFonts w:cs="Times New Roman"/>
          <w:sz w:val="24"/>
          <w:szCs w:val="24"/>
        </w:rPr>
        <w:t xml:space="preserve"> </w:t>
      </w:r>
      <w:r w:rsidR="00131E31" w:rsidRPr="004348BF">
        <w:rPr>
          <w:rFonts w:cs="Times New Roman"/>
          <w:sz w:val="24"/>
          <w:szCs w:val="24"/>
        </w:rPr>
        <w:t>представлен в табл</w:t>
      </w:r>
      <w:r w:rsidR="00FC39E5" w:rsidRPr="004348BF">
        <w:rPr>
          <w:rFonts w:cs="Times New Roman"/>
          <w:sz w:val="24"/>
          <w:szCs w:val="24"/>
        </w:rPr>
        <w:t>.</w:t>
      </w:r>
      <w:r w:rsidR="00766536" w:rsidRPr="004348BF">
        <w:rPr>
          <w:rFonts w:cs="Times New Roman"/>
          <w:sz w:val="24"/>
          <w:szCs w:val="24"/>
        </w:rPr>
        <w:t xml:space="preserve"> 1.</w:t>
      </w:r>
    </w:p>
    <w:p w14:paraId="1B33B316" w14:textId="77777777" w:rsidR="00FC39E5" w:rsidRPr="004348BF" w:rsidRDefault="00FC39E5" w:rsidP="00FC39E5">
      <w:pPr>
        <w:spacing w:after="0"/>
        <w:ind w:firstLine="709"/>
        <w:jc w:val="both"/>
        <w:rPr>
          <w:rFonts w:cs="Times New Roman"/>
          <w:sz w:val="24"/>
          <w:szCs w:val="24"/>
        </w:rPr>
      </w:pPr>
    </w:p>
    <w:p w14:paraId="12B2867B" w14:textId="343907AC" w:rsidR="001A4466" w:rsidRPr="00D60719" w:rsidRDefault="00766536" w:rsidP="00FC39E5">
      <w:pPr>
        <w:spacing w:after="0"/>
        <w:ind w:firstLine="709"/>
        <w:jc w:val="right"/>
        <w:rPr>
          <w:rFonts w:cs="Times New Roman"/>
          <w:i/>
          <w:sz w:val="24"/>
          <w:szCs w:val="24"/>
        </w:rPr>
      </w:pPr>
      <w:r w:rsidRPr="004348BF">
        <w:rPr>
          <w:rFonts w:cs="Times New Roman"/>
          <w:i/>
          <w:sz w:val="24"/>
          <w:szCs w:val="24"/>
        </w:rPr>
        <w:t>Таблица 1</w:t>
      </w:r>
    </w:p>
    <w:p w14:paraId="4BC90F64" w14:textId="383FC428" w:rsidR="004348BF" w:rsidRPr="004348BF" w:rsidRDefault="004348BF" w:rsidP="004348BF">
      <w:pPr>
        <w:spacing w:after="0"/>
        <w:ind w:firstLine="709"/>
        <w:jc w:val="center"/>
        <w:rPr>
          <w:rFonts w:cs="Times New Roman"/>
          <w:iCs/>
          <w:sz w:val="24"/>
          <w:szCs w:val="24"/>
        </w:rPr>
      </w:pPr>
      <w:r w:rsidRPr="004348BF">
        <w:rPr>
          <w:rFonts w:cs="Times New Roman"/>
          <w:iCs/>
          <w:sz w:val="24"/>
          <w:szCs w:val="24"/>
        </w:rPr>
        <w:t xml:space="preserve"> Данные по объемам экспорта и импорта между Россией и Китаем [1]</w:t>
      </w:r>
    </w:p>
    <w:tbl>
      <w:tblPr>
        <w:tblStyle w:val="a3"/>
        <w:tblW w:w="9356" w:type="dxa"/>
        <w:tblInd w:w="108" w:type="dxa"/>
        <w:tblLook w:val="04A0" w:firstRow="1" w:lastRow="0" w:firstColumn="1" w:lastColumn="0" w:noHBand="0" w:noVBand="1"/>
      </w:tblPr>
      <w:tblGrid>
        <w:gridCol w:w="3169"/>
        <w:gridCol w:w="967"/>
        <w:gridCol w:w="976"/>
        <w:gridCol w:w="977"/>
        <w:gridCol w:w="976"/>
        <w:gridCol w:w="977"/>
        <w:gridCol w:w="1314"/>
      </w:tblGrid>
      <w:tr w:rsidR="00A138C2" w:rsidRPr="004348BF" w14:paraId="045C05CD" w14:textId="77777777" w:rsidTr="00A138C2">
        <w:trPr>
          <w:trHeight w:val="492"/>
        </w:trPr>
        <w:tc>
          <w:tcPr>
            <w:tcW w:w="3169" w:type="dxa"/>
          </w:tcPr>
          <w:p w14:paraId="118DC646" w14:textId="0EBD352C" w:rsidR="00A138C2" w:rsidRPr="004348BF" w:rsidRDefault="00A138C2" w:rsidP="004E4ECD">
            <w:pPr>
              <w:jc w:val="center"/>
              <w:rPr>
                <w:rFonts w:cs="Times New Roman"/>
                <w:sz w:val="24"/>
                <w:szCs w:val="24"/>
              </w:rPr>
            </w:pPr>
            <w:r w:rsidRPr="004348BF">
              <w:rPr>
                <w:rFonts w:cs="Times New Roman"/>
                <w:sz w:val="24"/>
                <w:szCs w:val="24"/>
              </w:rPr>
              <w:t>Показатель</w:t>
            </w:r>
          </w:p>
        </w:tc>
        <w:tc>
          <w:tcPr>
            <w:tcW w:w="967" w:type="dxa"/>
          </w:tcPr>
          <w:p w14:paraId="06FC1B76" w14:textId="1B0E1AED" w:rsidR="00A138C2" w:rsidRPr="004348BF" w:rsidRDefault="00A138C2" w:rsidP="004E4ECD">
            <w:pPr>
              <w:jc w:val="center"/>
              <w:rPr>
                <w:rFonts w:cs="Times New Roman"/>
                <w:sz w:val="24"/>
                <w:szCs w:val="24"/>
              </w:rPr>
            </w:pPr>
            <w:r w:rsidRPr="004348BF">
              <w:rPr>
                <w:rFonts w:cs="Times New Roman"/>
                <w:sz w:val="24"/>
                <w:szCs w:val="24"/>
              </w:rPr>
              <w:t>Ед. изм.</w:t>
            </w:r>
          </w:p>
        </w:tc>
        <w:tc>
          <w:tcPr>
            <w:tcW w:w="976" w:type="dxa"/>
          </w:tcPr>
          <w:p w14:paraId="10B641E8" w14:textId="1FC24DA3" w:rsidR="00A138C2" w:rsidRPr="004348BF" w:rsidRDefault="00A138C2" w:rsidP="00A138C2">
            <w:pPr>
              <w:jc w:val="center"/>
              <w:rPr>
                <w:rFonts w:cs="Times New Roman"/>
                <w:sz w:val="24"/>
                <w:szCs w:val="24"/>
              </w:rPr>
            </w:pPr>
            <w:r w:rsidRPr="004348BF">
              <w:rPr>
                <w:rFonts w:cs="Times New Roman"/>
                <w:sz w:val="24"/>
                <w:szCs w:val="24"/>
              </w:rPr>
              <w:t>2014</w:t>
            </w:r>
          </w:p>
        </w:tc>
        <w:tc>
          <w:tcPr>
            <w:tcW w:w="977" w:type="dxa"/>
          </w:tcPr>
          <w:p w14:paraId="3B0B120F" w14:textId="761BEFB6" w:rsidR="00A138C2" w:rsidRPr="004348BF" w:rsidRDefault="00A138C2" w:rsidP="00A138C2">
            <w:pPr>
              <w:jc w:val="center"/>
              <w:rPr>
                <w:rFonts w:cs="Times New Roman"/>
                <w:sz w:val="24"/>
                <w:szCs w:val="24"/>
              </w:rPr>
            </w:pPr>
            <w:r w:rsidRPr="004348BF">
              <w:rPr>
                <w:rFonts w:cs="Times New Roman"/>
                <w:sz w:val="24"/>
                <w:szCs w:val="24"/>
              </w:rPr>
              <w:t>2015</w:t>
            </w:r>
          </w:p>
        </w:tc>
        <w:tc>
          <w:tcPr>
            <w:tcW w:w="976" w:type="dxa"/>
          </w:tcPr>
          <w:p w14:paraId="32C0ACCE" w14:textId="30EA47D5" w:rsidR="00A138C2" w:rsidRPr="004348BF" w:rsidRDefault="00A138C2" w:rsidP="00A138C2">
            <w:pPr>
              <w:jc w:val="center"/>
              <w:rPr>
                <w:rFonts w:cs="Times New Roman"/>
                <w:sz w:val="24"/>
                <w:szCs w:val="24"/>
              </w:rPr>
            </w:pPr>
            <w:r w:rsidRPr="004348BF">
              <w:rPr>
                <w:rFonts w:cs="Times New Roman"/>
                <w:sz w:val="24"/>
                <w:szCs w:val="24"/>
              </w:rPr>
              <w:t>2016</w:t>
            </w:r>
          </w:p>
        </w:tc>
        <w:tc>
          <w:tcPr>
            <w:tcW w:w="977" w:type="dxa"/>
          </w:tcPr>
          <w:p w14:paraId="24B22F22" w14:textId="249D6EC0" w:rsidR="00A138C2" w:rsidRPr="004348BF" w:rsidRDefault="00A138C2" w:rsidP="00A138C2">
            <w:pPr>
              <w:jc w:val="center"/>
              <w:rPr>
                <w:rFonts w:cs="Times New Roman"/>
                <w:sz w:val="24"/>
                <w:szCs w:val="24"/>
              </w:rPr>
            </w:pPr>
            <w:r w:rsidRPr="004348BF">
              <w:rPr>
                <w:rFonts w:cs="Times New Roman"/>
                <w:sz w:val="24"/>
                <w:szCs w:val="24"/>
              </w:rPr>
              <w:t>2017</w:t>
            </w:r>
          </w:p>
        </w:tc>
        <w:tc>
          <w:tcPr>
            <w:tcW w:w="1314" w:type="dxa"/>
          </w:tcPr>
          <w:p w14:paraId="62C6EC16" w14:textId="4D2627F3" w:rsidR="00A138C2" w:rsidRPr="004348BF" w:rsidRDefault="00A138C2" w:rsidP="00A138C2">
            <w:pPr>
              <w:jc w:val="center"/>
              <w:rPr>
                <w:rFonts w:cs="Times New Roman"/>
                <w:sz w:val="24"/>
                <w:szCs w:val="24"/>
              </w:rPr>
            </w:pPr>
            <w:r w:rsidRPr="004348BF">
              <w:rPr>
                <w:rFonts w:cs="Times New Roman"/>
                <w:sz w:val="24"/>
                <w:szCs w:val="24"/>
              </w:rPr>
              <w:t>2018</w:t>
            </w:r>
          </w:p>
        </w:tc>
      </w:tr>
      <w:tr w:rsidR="00A138C2" w:rsidRPr="004348BF" w14:paraId="23F25FA9" w14:textId="77777777" w:rsidTr="00A138C2">
        <w:trPr>
          <w:trHeight w:val="492"/>
        </w:trPr>
        <w:tc>
          <w:tcPr>
            <w:tcW w:w="3169" w:type="dxa"/>
          </w:tcPr>
          <w:p w14:paraId="02A4A9A2" w14:textId="76CED45C" w:rsidR="00A138C2" w:rsidRPr="004348BF" w:rsidRDefault="00A138C2" w:rsidP="004348BF">
            <w:pPr>
              <w:jc w:val="center"/>
              <w:rPr>
                <w:rFonts w:cs="Times New Roman"/>
                <w:sz w:val="24"/>
                <w:szCs w:val="24"/>
              </w:rPr>
            </w:pPr>
            <w:r w:rsidRPr="004348BF">
              <w:rPr>
                <w:rFonts w:cs="Times New Roman"/>
                <w:sz w:val="24"/>
                <w:szCs w:val="24"/>
              </w:rPr>
              <w:t>Совокупный импорт Китая из других стран мира</w:t>
            </w:r>
          </w:p>
        </w:tc>
        <w:tc>
          <w:tcPr>
            <w:tcW w:w="967" w:type="dxa"/>
          </w:tcPr>
          <w:p w14:paraId="020C6E18" w14:textId="5B3FFE06" w:rsidR="00A138C2" w:rsidRPr="004348BF" w:rsidRDefault="00A138C2" w:rsidP="004E4ECD">
            <w:pPr>
              <w:jc w:val="center"/>
              <w:rPr>
                <w:rFonts w:cs="Times New Roman"/>
                <w:sz w:val="24"/>
                <w:szCs w:val="24"/>
              </w:rPr>
            </w:pPr>
            <w:r w:rsidRPr="004348BF">
              <w:rPr>
                <w:rFonts w:cs="Times New Roman"/>
                <w:sz w:val="24"/>
                <w:szCs w:val="24"/>
              </w:rPr>
              <w:t>млрд. долл.</w:t>
            </w:r>
          </w:p>
        </w:tc>
        <w:tc>
          <w:tcPr>
            <w:tcW w:w="976" w:type="dxa"/>
          </w:tcPr>
          <w:p w14:paraId="31E831B7" w14:textId="03553E1D" w:rsidR="00A138C2" w:rsidRPr="004348BF" w:rsidRDefault="00A138C2" w:rsidP="00A138C2">
            <w:pPr>
              <w:jc w:val="center"/>
              <w:rPr>
                <w:rFonts w:cs="Times New Roman"/>
                <w:sz w:val="24"/>
                <w:szCs w:val="24"/>
              </w:rPr>
            </w:pPr>
            <w:r w:rsidRPr="004348BF">
              <w:rPr>
                <w:rFonts w:cs="Times New Roman"/>
                <w:sz w:val="24"/>
                <w:szCs w:val="24"/>
              </w:rPr>
              <w:t>1950,0</w:t>
            </w:r>
          </w:p>
        </w:tc>
        <w:tc>
          <w:tcPr>
            <w:tcW w:w="977" w:type="dxa"/>
          </w:tcPr>
          <w:p w14:paraId="33C7FD49" w14:textId="6B1A19FC" w:rsidR="00A138C2" w:rsidRPr="004348BF" w:rsidRDefault="00A138C2" w:rsidP="00A138C2">
            <w:pPr>
              <w:jc w:val="center"/>
              <w:rPr>
                <w:rFonts w:cs="Times New Roman"/>
                <w:sz w:val="24"/>
                <w:szCs w:val="24"/>
              </w:rPr>
            </w:pPr>
            <w:r w:rsidRPr="004348BF">
              <w:rPr>
                <w:rFonts w:cs="Times New Roman"/>
                <w:sz w:val="24"/>
                <w:szCs w:val="24"/>
              </w:rPr>
              <w:t>1959,2</w:t>
            </w:r>
          </w:p>
        </w:tc>
        <w:tc>
          <w:tcPr>
            <w:tcW w:w="976" w:type="dxa"/>
          </w:tcPr>
          <w:p w14:paraId="1A4CBA7B" w14:textId="3EAD018C" w:rsidR="00A138C2" w:rsidRPr="004348BF" w:rsidRDefault="00A138C2" w:rsidP="00A138C2">
            <w:pPr>
              <w:jc w:val="center"/>
              <w:rPr>
                <w:rFonts w:cs="Times New Roman"/>
                <w:sz w:val="24"/>
                <w:szCs w:val="24"/>
              </w:rPr>
            </w:pPr>
            <w:r w:rsidRPr="004348BF">
              <w:rPr>
                <w:rFonts w:cs="Times New Roman"/>
                <w:sz w:val="24"/>
                <w:szCs w:val="24"/>
              </w:rPr>
              <w:t>1679,6</w:t>
            </w:r>
          </w:p>
        </w:tc>
        <w:tc>
          <w:tcPr>
            <w:tcW w:w="977" w:type="dxa"/>
          </w:tcPr>
          <w:p w14:paraId="0C9AB5D0" w14:textId="65B751DA" w:rsidR="00A138C2" w:rsidRPr="004348BF" w:rsidRDefault="00A138C2" w:rsidP="00A138C2">
            <w:pPr>
              <w:jc w:val="center"/>
              <w:rPr>
                <w:rFonts w:cs="Times New Roman"/>
                <w:sz w:val="24"/>
                <w:szCs w:val="24"/>
              </w:rPr>
            </w:pPr>
            <w:r w:rsidRPr="004348BF">
              <w:rPr>
                <w:rFonts w:cs="Times New Roman"/>
                <w:sz w:val="24"/>
                <w:szCs w:val="24"/>
              </w:rPr>
              <w:t>1587,9</w:t>
            </w:r>
          </w:p>
        </w:tc>
        <w:tc>
          <w:tcPr>
            <w:tcW w:w="1314" w:type="dxa"/>
          </w:tcPr>
          <w:p w14:paraId="263D97B9" w14:textId="23566E57" w:rsidR="00A138C2" w:rsidRPr="004348BF" w:rsidRDefault="00A138C2" w:rsidP="00A138C2">
            <w:pPr>
              <w:jc w:val="center"/>
              <w:rPr>
                <w:rFonts w:cs="Times New Roman"/>
                <w:sz w:val="24"/>
                <w:szCs w:val="24"/>
              </w:rPr>
            </w:pPr>
            <w:r w:rsidRPr="004348BF">
              <w:rPr>
                <w:rFonts w:cs="Times New Roman"/>
                <w:sz w:val="24"/>
                <w:szCs w:val="24"/>
              </w:rPr>
              <w:t>1843,8</w:t>
            </w:r>
          </w:p>
        </w:tc>
      </w:tr>
      <w:tr w:rsidR="00A138C2" w:rsidRPr="004348BF" w14:paraId="3E1875AA" w14:textId="77777777" w:rsidTr="00A138C2">
        <w:trPr>
          <w:trHeight w:val="492"/>
        </w:trPr>
        <w:tc>
          <w:tcPr>
            <w:tcW w:w="3169" w:type="dxa"/>
          </w:tcPr>
          <w:p w14:paraId="2C90654A" w14:textId="50D74F88" w:rsidR="00A138C2" w:rsidRPr="004348BF" w:rsidRDefault="00A138C2" w:rsidP="004348BF">
            <w:pPr>
              <w:jc w:val="center"/>
              <w:rPr>
                <w:rFonts w:cs="Times New Roman"/>
                <w:sz w:val="24"/>
                <w:szCs w:val="24"/>
              </w:rPr>
            </w:pPr>
            <w:r w:rsidRPr="004348BF">
              <w:rPr>
                <w:rFonts w:cs="Times New Roman"/>
                <w:sz w:val="24"/>
                <w:szCs w:val="24"/>
              </w:rPr>
              <w:t>Совокупный импорт России из других стран мира</w:t>
            </w:r>
          </w:p>
        </w:tc>
        <w:tc>
          <w:tcPr>
            <w:tcW w:w="967" w:type="dxa"/>
          </w:tcPr>
          <w:p w14:paraId="3A8A9AE7" w14:textId="41010A71" w:rsidR="00A138C2" w:rsidRPr="004348BF" w:rsidRDefault="00A138C2" w:rsidP="004E4ECD">
            <w:pPr>
              <w:jc w:val="center"/>
              <w:rPr>
                <w:rFonts w:cs="Times New Roman"/>
                <w:sz w:val="24"/>
                <w:szCs w:val="24"/>
              </w:rPr>
            </w:pPr>
            <w:r w:rsidRPr="004348BF">
              <w:rPr>
                <w:rFonts w:cs="Times New Roman"/>
                <w:sz w:val="24"/>
                <w:szCs w:val="24"/>
              </w:rPr>
              <w:t>млрд. долл.</w:t>
            </w:r>
          </w:p>
        </w:tc>
        <w:tc>
          <w:tcPr>
            <w:tcW w:w="976" w:type="dxa"/>
          </w:tcPr>
          <w:p w14:paraId="726573A5" w14:textId="61C15439" w:rsidR="00A138C2" w:rsidRPr="004348BF" w:rsidRDefault="00A138C2" w:rsidP="00A138C2">
            <w:pPr>
              <w:jc w:val="center"/>
              <w:rPr>
                <w:rFonts w:cs="Times New Roman"/>
                <w:sz w:val="24"/>
                <w:szCs w:val="24"/>
              </w:rPr>
            </w:pPr>
            <w:r w:rsidRPr="004348BF">
              <w:rPr>
                <w:rFonts w:cs="Times New Roman"/>
                <w:sz w:val="24"/>
                <w:szCs w:val="24"/>
              </w:rPr>
              <w:t>314,9</w:t>
            </w:r>
          </w:p>
        </w:tc>
        <w:tc>
          <w:tcPr>
            <w:tcW w:w="977" w:type="dxa"/>
          </w:tcPr>
          <w:p w14:paraId="39127814" w14:textId="7C5EA5DE" w:rsidR="00A138C2" w:rsidRPr="004348BF" w:rsidRDefault="00A138C2" w:rsidP="00A138C2">
            <w:pPr>
              <w:jc w:val="center"/>
              <w:rPr>
                <w:rFonts w:cs="Times New Roman"/>
                <w:sz w:val="24"/>
                <w:szCs w:val="24"/>
              </w:rPr>
            </w:pPr>
            <w:r w:rsidRPr="004348BF">
              <w:rPr>
                <w:rFonts w:cs="Times New Roman"/>
                <w:sz w:val="24"/>
                <w:szCs w:val="24"/>
              </w:rPr>
              <w:t>286,6</w:t>
            </w:r>
          </w:p>
        </w:tc>
        <w:tc>
          <w:tcPr>
            <w:tcW w:w="976" w:type="dxa"/>
          </w:tcPr>
          <w:p w14:paraId="149569EA" w14:textId="2C904641" w:rsidR="00A138C2" w:rsidRPr="004348BF" w:rsidRDefault="00A138C2" w:rsidP="00A138C2">
            <w:pPr>
              <w:jc w:val="center"/>
              <w:rPr>
                <w:rFonts w:cs="Times New Roman"/>
                <w:sz w:val="24"/>
                <w:szCs w:val="24"/>
              </w:rPr>
            </w:pPr>
            <w:r w:rsidRPr="004348BF">
              <w:rPr>
                <w:rFonts w:cs="Times New Roman"/>
                <w:sz w:val="24"/>
                <w:szCs w:val="24"/>
              </w:rPr>
              <w:t>182,8</w:t>
            </w:r>
          </w:p>
        </w:tc>
        <w:tc>
          <w:tcPr>
            <w:tcW w:w="977" w:type="dxa"/>
          </w:tcPr>
          <w:p w14:paraId="430CF6E5" w14:textId="5B00DD09" w:rsidR="00A138C2" w:rsidRPr="004348BF" w:rsidRDefault="00A138C2" w:rsidP="00A138C2">
            <w:pPr>
              <w:jc w:val="center"/>
              <w:rPr>
                <w:rFonts w:cs="Times New Roman"/>
                <w:sz w:val="24"/>
                <w:szCs w:val="24"/>
              </w:rPr>
            </w:pPr>
            <w:r w:rsidRPr="004348BF">
              <w:rPr>
                <w:rFonts w:cs="Times New Roman"/>
                <w:sz w:val="24"/>
                <w:szCs w:val="24"/>
              </w:rPr>
              <w:t>182,3</w:t>
            </w:r>
          </w:p>
        </w:tc>
        <w:tc>
          <w:tcPr>
            <w:tcW w:w="1314" w:type="dxa"/>
          </w:tcPr>
          <w:p w14:paraId="63689491" w14:textId="4DCE2DAD" w:rsidR="00A138C2" w:rsidRPr="004348BF" w:rsidRDefault="00A138C2" w:rsidP="00A138C2">
            <w:pPr>
              <w:jc w:val="center"/>
              <w:rPr>
                <w:rFonts w:cs="Times New Roman"/>
                <w:sz w:val="24"/>
                <w:szCs w:val="24"/>
              </w:rPr>
            </w:pPr>
            <w:r w:rsidRPr="004348BF">
              <w:rPr>
                <w:rFonts w:cs="Times New Roman"/>
                <w:sz w:val="24"/>
                <w:szCs w:val="24"/>
              </w:rPr>
              <w:t>228,2</w:t>
            </w:r>
          </w:p>
        </w:tc>
      </w:tr>
      <w:tr w:rsidR="00A138C2" w:rsidRPr="004348BF" w14:paraId="62C675D8" w14:textId="77777777" w:rsidTr="00A138C2">
        <w:trPr>
          <w:trHeight w:val="492"/>
        </w:trPr>
        <w:tc>
          <w:tcPr>
            <w:tcW w:w="3169" w:type="dxa"/>
          </w:tcPr>
          <w:p w14:paraId="3FC667FC" w14:textId="63C54206" w:rsidR="00A138C2" w:rsidRPr="004348BF" w:rsidRDefault="00A138C2" w:rsidP="004348BF">
            <w:pPr>
              <w:jc w:val="center"/>
              <w:rPr>
                <w:rFonts w:cs="Times New Roman"/>
                <w:sz w:val="24"/>
                <w:szCs w:val="24"/>
              </w:rPr>
            </w:pPr>
            <w:r w:rsidRPr="004348BF">
              <w:rPr>
                <w:rFonts w:cs="Times New Roman"/>
                <w:sz w:val="24"/>
                <w:szCs w:val="24"/>
              </w:rPr>
              <w:t>Совокупный экспорт Китая в другие страны мира</w:t>
            </w:r>
          </w:p>
        </w:tc>
        <w:tc>
          <w:tcPr>
            <w:tcW w:w="967" w:type="dxa"/>
          </w:tcPr>
          <w:p w14:paraId="398FF50E" w14:textId="5C9BBDA9" w:rsidR="00A138C2" w:rsidRPr="004348BF" w:rsidRDefault="00A138C2" w:rsidP="004E4ECD">
            <w:pPr>
              <w:jc w:val="center"/>
              <w:rPr>
                <w:rFonts w:cs="Times New Roman"/>
                <w:sz w:val="24"/>
                <w:szCs w:val="24"/>
              </w:rPr>
            </w:pPr>
            <w:r w:rsidRPr="004348BF">
              <w:rPr>
                <w:rFonts w:cs="Times New Roman"/>
                <w:sz w:val="24"/>
                <w:szCs w:val="24"/>
              </w:rPr>
              <w:t>млрд. долл.</w:t>
            </w:r>
          </w:p>
        </w:tc>
        <w:tc>
          <w:tcPr>
            <w:tcW w:w="976" w:type="dxa"/>
          </w:tcPr>
          <w:p w14:paraId="62B8F100" w14:textId="19A454FA" w:rsidR="00A138C2" w:rsidRPr="004348BF" w:rsidRDefault="00A138C2" w:rsidP="00A138C2">
            <w:pPr>
              <w:jc w:val="center"/>
              <w:rPr>
                <w:rFonts w:cs="Times New Roman"/>
                <w:sz w:val="24"/>
                <w:szCs w:val="24"/>
              </w:rPr>
            </w:pPr>
            <w:r w:rsidRPr="004348BF">
              <w:rPr>
                <w:rFonts w:cs="Times New Roman"/>
                <w:sz w:val="24"/>
                <w:szCs w:val="24"/>
              </w:rPr>
              <w:t>2209,0</w:t>
            </w:r>
          </w:p>
        </w:tc>
        <w:tc>
          <w:tcPr>
            <w:tcW w:w="977" w:type="dxa"/>
          </w:tcPr>
          <w:p w14:paraId="6C0281D0" w14:textId="0E0CED2B" w:rsidR="00A138C2" w:rsidRPr="004348BF" w:rsidRDefault="00A138C2" w:rsidP="00A138C2">
            <w:pPr>
              <w:jc w:val="center"/>
              <w:rPr>
                <w:rFonts w:cs="Times New Roman"/>
                <w:sz w:val="24"/>
                <w:szCs w:val="24"/>
              </w:rPr>
            </w:pPr>
            <w:r w:rsidRPr="004348BF">
              <w:rPr>
                <w:rFonts w:cs="Times New Roman"/>
                <w:sz w:val="24"/>
                <w:szCs w:val="24"/>
              </w:rPr>
              <w:t>2209,0</w:t>
            </w:r>
          </w:p>
        </w:tc>
        <w:tc>
          <w:tcPr>
            <w:tcW w:w="976" w:type="dxa"/>
          </w:tcPr>
          <w:p w14:paraId="373AE939" w14:textId="2E19B6AA" w:rsidR="00A138C2" w:rsidRPr="004348BF" w:rsidRDefault="00A138C2" w:rsidP="00A138C2">
            <w:pPr>
              <w:jc w:val="center"/>
              <w:rPr>
                <w:rFonts w:cs="Times New Roman"/>
                <w:sz w:val="24"/>
                <w:szCs w:val="24"/>
              </w:rPr>
            </w:pPr>
            <w:r w:rsidRPr="004348BF">
              <w:rPr>
                <w:rFonts w:cs="Times New Roman"/>
                <w:sz w:val="24"/>
                <w:szCs w:val="24"/>
              </w:rPr>
              <w:t>2209,0</w:t>
            </w:r>
          </w:p>
        </w:tc>
        <w:tc>
          <w:tcPr>
            <w:tcW w:w="977" w:type="dxa"/>
          </w:tcPr>
          <w:p w14:paraId="6A11EF78" w14:textId="44FC8158" w:rsidR="00A138C2" w:rsidRPr="004348BF" w:rsidRDefault="00A138C2" w:rsidP="00A138C2">
            <w:pPr>
              <w:jc w:val="center"/>
              <w:rPr>
                <w:rFonts w:cs="Times New Roman"/>
                <w:sz w:val="24"/>
                <w:szCs w:val="24"/>
              </w:rPr>
            </w:pPr>
            <w:r w:rsidRPr="004348BF">
              <w:rPr>
                <w:rFonts w:cs="Times New Roman"/>
                <w:sz w:val="24"/>
                <w:szCs w:val="24"/>
              </w:rPr>
              <w:t>2209,0</w:t>
            </w:r>
          </w:p>
        </w:tc>
        <w:tc>
          <w:tcPr>
            <w:tcW w:w="1314" w:type="dxa"/>
          </w:tcPr>
          <w:p w14:paraId="4D1CBE89" w14:textId="6FB7260E" w:rsidR="00A138C2" w:rsidRPr="004348BF" w:rsidRDefault="00A138C2" w:rsidP="00A138C2">
            <w:pPr>
              <w:jc w:val="center"/>
              <w:rPr>
                <w:rFonts w:cs="Times New Roman"/>
                <w:sz w:val="24"/>
                <w:szCs w:val="24"/>
              </w:rPr>
            </w:pPr>
            <w:r w:rsidRPr="004348BF">
              <w:rPr>
                <w:rFonts w:cs="Times New Roman"/>
                <w:sz w:val="24"/>
                <w:szCs w:val="24"/>
              </w:rPr>
              <w:t>2209,0</w:t>
            </w:r>
          </w:p>
        </w:tc>
      </w:tr>
      <w:tr w:rsidR="00A138C2" w:rsidRPr="004348BF" w14:paraId="40AFBD12" w14:textId="77777777" w:rsidTr="00A138C2">
        <w:trPr>
          <w:trHeight w:val="492"/>
        </w:trPr>
        <w:tc>
          <w:tcPr>
            <w:tcW w:w="3169" w:type="dxa"/>
          </w:tcPr>
          <w:p w14:paraId="0FC0A996" w14:textId="7F8A49A6" w:rsidR="00A138C2" w:rsidRPr="004348BF" w:rsidRDefault="00A138C2" w:rsidP="004348BF">
            <w:pPr>
              <w:jc w:val="center"/>
              <w:rPr>
                <w:rFonts w:cs="Times New Roman"/>
                <w:sz w:val="24"/>
                <w:szCs w:val="24"/>
              </w:rPr>
            </w:pPr>
            <w:r w:rsidRPr="004348BF">
              <w:rPr>
                <w:rFonts w:cs="Times New Roman"/>
                <w:sz w:val="24"/>
                <w:szCs w:val="24"/>
              </w:rPr>
              <w:t>Совокупный экспорт России в другие страны мира</w:t>
            </w:r>
          </w:p>
        </w:tc>
        <w:tc>
          <w:tcPr>
            <w:tcW w:w="967" w:type="dxa"/>
          </w:tcPr>
          <w:p w14:paraId="6D36A83F" w14:textId="5DC7DE8D" w:rsidR="00A138C2" w:rsidRPr="004348BF" w:rsidRDefault="00A138C2" w:rsidP="004E4ECD">
            <w:pPr>
              <w:jc w:val="center"/>
              <w:rPr>
                <w:rFonts w:cs="Times New Roman"/>
                <w:sz w:val="24"/>
                <w:szCs w:val="24"/>
              </w:rPr>
            </w:pPr>
            <w:r w:rsidRPr="004348BF">
              <w:rPr>
                <w:rFonts w:cs="Times New Roman"/>
                <w:sz w:val="24"/>
                <w:szCs w:val="24"/>
              </w:rPr>
              <w:t>млрд. долл.</w:t>
            </w:r>
          </w:p>
        </w:tc>
        <w:tc>
          <w:tcPr>
            <w:tcW w:w="976" w:type="dxa"/>
          </w:tcPr>
          <w:p w14:paraId="64E16109" w14:textId="5E3EAEC5" w:rsidR="00A138C2" w:rsidRPr="004348BF" w:rsidRDefault="00A138C2" w:rsidP="00A138C2">
            <w:pPr>
              <w:jc w:val="center"/>
              <w:rPr>
                <w:rFonts w:cs="Times New Roman"/>
                <w:sz w:val="24"/>
                <w:szCs w:val="24"/>
              </w:rPr>
            </w:pPr>
            <w:r w:rsidRPr="004348BF">
              <w:rPr>
                <w:rFonts w:cs="Times New Roman"/>
                <w:sz w:val="24"/>
                <w:szCs w:val="24"/>
              </w:rPr>
              <w:t>527,3</w:t>
            </w:r>
          </w:p>
        </w:tc>
        <w:tc>
          <w:tcPr>
            <w:tcW w:w="977" w:type="dxa"/>
          </w:tcPr>
          <w:p w14:paraId="355482B1" w14:textId="21FDD8CE" w:rsidR="00A138C2" w:rsidRPr="004348BF" w:rsidRDefault="00A138C2" w:rsidP="00A138C2">
            <w:pPr>
              <w:jc w:val="center"/>
              <w:rPr>
                <w:rFonts w:cs="Times New Roman"/>
                <w:sz w:val="24"/>
                <w:szCs w:val="24"/>
              </w:rPr>
            </w:pPr>
            <w:r w:rsidRPr="004348BF">
              <w:rPr>
                <w:rFonts w:cs="Times New Roman"/>
                <w:sz w:val="24"/>
                <w:szCs w:val="24"/>
              </w:rPr>
              <w:t>497,8</w:t>
            </w:r>
          </w:p>
        </w:tc>
        <w:tc>
          <w:tcPr>
            <w:tcW w:w="976" w:type="dxa"/>
          </w:tcPr>
          <w:p w14:paraId="062693C6" w14:textId="486F331F" w:rsidR="00A138C2" w:rsidRPr="004348BF" w:rsidRDefault="00A138C2" w:rsidP="00A138C2">
            <w:pPr>
              <w:jc w:val="center"/>
              <w:rPr>
                <w:rFonts w:cs="Times New Roman"/>
                <w:sz w:val="24"/>
                <w:szCs w:val="24"/>
              </w:rPr>
            </w:pPr>
            <w:r w:rsidRPr="004348BF">
              <w:rPr>
                <w:rFonts w:cs="Times New Roman"/>
                <w:sz w:val="24"/>
                <w:szCs w:val="24"/>
              </w:rPr>
              <w:t>343,9</w:t>
            </w:r>
          </w:p>
        </w:tc>
        <w:tc>
          <w:tcPr>
            <w:tcW w:w="977" w:type="dxa"/>
          </w:tcPr>
          <w:p w14:paraId="10FFD3BF" w14:textId="3A57F9B3" w:rsidR="00A138C2" w:rsidRPr="004348BF" w:rsidRDefault="00A138C2" w:rsidP="00A138C2">
            <w:pPr>
              <w:jc w:val="center"/>
              <w:rPr>
                <w:rFonts w:cs="Times New Roman"/>
                <w:sz w:val="24"/>
                <w:szCs w:val="24"/>
              </w:rPr>
            </w:pPr>
            <w:r w:rsidRPr="004348BF">
              <w:rPr>
                <w:rFonts w:cs="Times New Roman"/>
                <w:sz w:val="24"/>
                <w:szCs w:val="24"/>
              </w:rPr>
              <w:t>285,5</w:t>
            </w:r>
          </w:p>
        </w:tc>
        <w:tc>
          <w:tcPr>
            <w:tcW w:w="1314" w:type="dxa"/>
          </w:tcPr>
          <w:p w14:paraId="416AFE6F" w14:textId="4F7E36D0" w:rsidR="00A138C2" w:rsidRPr="004348BF" w:rsidRDefault="00A138C2" w:rsidP="00A138C2">
            <w:pPr>
              <w:jc w:val="center"/>
              <w:rPr>
                <w:rFonts w:cs="Times New Roman"/>
                <w:sz w:val="24"/>
                <w:szCs w:val="24"/>
              </w:rPr>
            </w:pPr>
            <w:r w:rsidRPr="004348BF">
              <w:rPr>
                <w:rFonts w:cs="Times New Roman"/>
                <w:sz w:val="24"/>
                <w:szCs w:val="24"/>
              </w:rPr>
              <w:t>359,2</w:t>
            </w:r>
          </w:p>
        </w:tc>
      </w:tr>
      <w:tr w:rsidR="00A138C2" w:rsidRPr="004348BF" w14:paraId="6A24C2DA" w14:textId="77777777" w:rsidTr="00A138C2">
        <w:trPr>
          <w:trHeight w:val="492"/>
        </w:trPr>
        <w:tc>
          <w:tcPr>
            <w:tcW w:w="3169" w:type="dxa"/>
          </w:tcPr>
          <w:p w14:paraId="46CEE149" w14:textId="6447F77C" w:rsidR="00A138C2" w:rsidRPr="004348BF" w:rsidRDefault="00A138C2" w:rsidP="004348BF">
            <w:pPr>
              <w:jc w:val="center"/>
              <w:rPr>
                <w:rFonts w:cs="Times New Roman"/>
                <w:sz w:val="24"/>
                <w:szCs w:val="24"/>
              </w:rPr>
            </w:pPr>
            <w:r w:rsidRPr="004348BF">
              <w:rPr>
                <w:rFonts w:cs="Times New Roman"/>
                <w:sz w:val="24"/>
                <w:szCs w:val="24"/>
              </w:rPr>
              <w:t>Внешнеторговый оборот Китая</w:t>
            </w:r>
          </w:p>
        </w:tc>
        <w:tc>
          <w:tcPr>
            <w:tcW w:w="967" w:type="dxa"/>
          </w:tcPr>
          <w:p w14:paraId="09A588A3" w14:textId="2D930553" w:rsidR="00A138C2" w:rsidRPr="004348BF" w:rsidRDefault="00A138C2" w:rsidP="004E4ECD">
            <w:pPr>
              <w:jc w:val="center"/>
              <w:rPr>
                <w:rFonts w:cs="Times New Roman"/>
                <w:sz w:val="24"/>
                <w:szCs w:val="24"/>
              </w:rPr>
            </w:pPr>
            <w:r w:rsidRPr="004348BF">
              <w:rPr>
                <w:rFonts w:cs="Times New Roman"/>
                <w:sz w:val="24"/>
                <w:szCs w:val="24"/>
              </w:rPr>
              <w:t>млрд. долл.</w:t>
            </w:r>
          </w:p>
        </w:tc>
        <w:tc>
          <w:tcPr>
            <w:tcW w:w="976" w:type="dxa"/>
          </w:tcPr>
          <w:p w14:paraId="2E7783E6" w14:textId="5FFC7ABD" w:rsidR="00A138C2" w:rsidRPr="004348BF" w:rsidRDefault="00A138C2" w:rsidP="00A138C2">
            <w:pPr>
              <w:jc w:val="center"/>
              <w:rPr>
                <w:rFonts w:cs="Times New Roman"/>
                <w:sz w:val="24"/>
                <w:szCs w:val="24"/>
              </w:rPr>
            </w:pPr>
            <w:r w:rsidRPr="004348BF">
              <w:rPr>
                <w:rFonts w:cs="Times New Roman"/>
                <w:sz w:val="24"/>
                <w:szCs w:val="24"/>
              </w:rPr>
              <w:t>4158,0</w:t>
            </w:r>
          </w:p>
        </w:tc>
        <w:tc>
          <w:tcPr>
            <w:tcW w:w="977" w:type="dxa"/>
          </w:tcPr>
          <w:p w14:paraId="3A0BC840" w14:textId="617D088E" w:rsidR="00A138C2" w:rsidRPr="004348BF" w:rsidRDefault="00A138C2" w:rsidP="00A138C2">
            <w:pPr>
              <w:jc w:val="center"/>
              <w:rPr>
                <w:rFonts w:cs="Times New Roman"/>
                <w:sz w:val="24"/>
                <w:szCs w:val="24"/>
              </w:rPr>
            </w:pPr>
            <w:r w:rsidRPr="004348BF">
              <w:rPr>
                <w:rFonts w:cs="Times New Roman"/>
                <w:sz w:val="24"/>
                <w:szCs w:val="24"/>
              </w:rPr>
              <w:t>4167,2</w:t>
            </w:r>
          </w:p>
        </w:tc>
        <w:tc>
          <w:tcPr>
            <w:tcW w:w="976" w:type="dxa"/>
          </w:tcPr>
          <w:p w14:paraId="710E13D7" w14:textId="5BBB5267" w:rsidR="00A138C2" w:rsidRPr="004348BF" w:rsidRDefault="00A138C2" w:rsidP="00A138C2">
            <w:pPr>
              <w:jc w:val="center"/>
              <w:rPr>
                <w:rFonts w:cs="Times New Roman"/>
                <w:sz w:val="24"/>
                <w:szCs w:val="24"/>
              </w:rPr>
            </w:pPr>
            <w:r w:rsidRPr="004348BF">
              <w:rPr>
                <w:rFonts w:cs="Times New Roman"/>
                <w:sz w:val="24"/>
                <w:szCs w:val="24"/>
              </w:rPr>
              <w:t>3889,6</w:t>
            </w:r>
          </w:p>
        </w:tc>
        <w:tc>
          <w:tcPr>
            <w:tcW w:w="977" w:type="dxa"/>
          </w:tcPr>
          <w:p w14:paraId="441C2215" w14:textId="29B63B49" w:rsidR="00A138C2" w:rsidRPr="004348BF" w:rsidRDefault="00A138C2" w:rsidP="00A138C2">
            <w:pPr>
              <w:jc w:val="center"/>
              <w:rPr>
                <w:rFonts w:cs="Times New Roman"/>
                <w:sz w:val="24"/>
                <w:szCs w:val="24"/>
              </w:rPr>
            </w:pPr>
            <w:r w:rsidRPr="004348BF">
              <w:rPr>
                <w:rFonts w:cs="Times New Roman"/>
                <w:sz w:val="24"/>
                <w:szCs w:val="24"/>
              </w:rPr>
              <w:t>3795,9</w:t>
            </w:r>
          </w:p>
        </w:tc>
        <w:tc>
          <w:tcPr>
            <w:tcW w:w="1314" w:type="dxa"/>
          </w:tcPr>
          <w:p w14:paraId="06544697" w14:textId="45310034" w:rsidR="00A138C2" w:rsidRPr="004348BF" w:rsidRDefault="00A138C2" w:rsidP="00A138C2">
            <w:pPr>
              <w:jc w:val="center"/>
              <w:rPr>
                <w:rFonts w:cs="Times New Roman"/>
                <w:sz w:val="24"/>
                <w:szCs w:val="24"/>
              </w:rPr>
            </w:pPr>
            <w:r w:rsidRPr="004348BF">
              <w:rPr>
                <w:rFonts w:cs="Times New Roman"/>
                <w:sz w:val="24"/>
                <w:szCs w:val="24"/>
              </w:rPr>
              <w:t>4051,8</w:t>
            </w:r>
          </w:p>
        </w:tc>
      </w:tr>
      <w:tr w:rsidR="00A138C2" w:rsidRPr="004348BF" w14:paraId="1F438A6B" w14:textId="77777777" w:rsidTr="00A138C2">
        <w:trPr>
          <w:trHeight w:val="492"/>
        </w:trPr>
        <w:tc>
          <w:tcPr>
            <w:tcW w:w="3169" w:type="dxa"/>
          </w:tcPr>
          <w:p w14:paraId="7A81C7D8" w14:textId="7A7E494F" w:rsidR="00A138C2" w:rsidRPr="004348BF" w:rsidRDefault="00A138C2" w:rsidP="004348BF">
            <w:pPr>
              <w:jc w:val="center"/>
              <w:rPr>
                <w:rFonts w:cs="Times New Roman"/>
                <w:sz w:val="24"/>
                <w:szCs w:val="24"/>
              </w:rPr>
            </w:pPr>
            <w:r w:rsidRPr="004348BF">
              <w:rPr>
                <w:rFonts w:cs="Times New Roman"/>
                <w:sz w:val="24"/>
                <w:szCs w:val="24"/>
              </w:rPr>
              <w:t>Внешнеторговый оборот России</w:t>
            </w:r>
          </w:p>
        </w:tc>
        <w:tc>
          <w:tcPr>
            <w:tcW w:w="967" w:type="dxa"/>
          </w:tcPr>
          <w:p w14:paraId="5FDCA0AE" w14:textId="7C401EA9" w:rsidR="00A138C2" w:rsidRPr="004348BF" w:rsidRDefault="00A138C2" w:rsidP="004E4ECD">
            <w:pPr>
              <w:jc w:val="center"/>
              <w:rPr>
                <w:rFonts w:cs="Times New Roman"/>
                <w:sz w:val="24"/>
                <w:szCs w:val="24"/>
              </w:rPr>
            </w:pPr>
            <w:r w:rsidRPr="004348BF">
              <w:rPr>
                <w:rFonts w:cs="Times New Roman"/>
                <w:sz w:val="24"/>
                <w:szCs w:val="24"/>
              </w:rPr>
              <w:t>млрд. долл.</w:t>
            </w:r>
          </w:p>
        </w:tc>
        <w:tc>
          <w:tcPr>
            <w:tcW w:w="976" w:type="dxa"/>
          </w:tcPr>
          <w:p w14:paraId="2E0D0CC0" w14:textId="022EAEF9" w:rsidR="00A138C2" w:rsidRPr="004348BF" w:rsidRDefault="00A138C2" w:rsidP="00A138C2">
            <w:pPr>
              <w:jc w:val="center"/>
              <w:rPr>
                <w:rFonts w:cs="Times New Roman"/>
                <w:sz w:val="24"/>
                <w:szCs w:val="24"/>
              </w:rPr>
            </w:pPr>
            <w:r w:rsidRPr="004348BF">
              <w:rPr>
                <w:rFonts w:cs="Times New Roman"/>
                <w:sz w:val="24"/>
                <w:szCs w:val="24"/>
              </w:rPr>
              <w:t>841,2</w:t>
            </w:r>
          </w:p>
        </w:tc>
        <w:tc>
          <w:tcPr>
            <w:tcW w:w="977" w:type="dxa"/>
          </w:tcPr>
          <w:p w14:paraId="45AEFDE9" w14:textId="66A865FB" w:rsidR="00A138C2" w:rsidRPr="004348BF" w:rsidRDefault="00A138C2" w:rsidP="00A138C2">
            <w:pPr>
              <w:jc w:val="center"/>
              <w:rPr>
                <w:rFonts w:cs="Times New Roman"/>
                <w:sz w:val="24"/>
                <w:szCs w:val="24"/>
              </w:rPr>
            </w:pPr>
            <w:r w:rsidRPr="004348BF">
              <w:rPr>
                <w:rFonts w:cs="Times New Roman"/>
                <w:sz w:val="24"/>
                <w:szCs w:val="24"/>
              </w:rPr>
              <w:t>783,5</w:t>
            </w:r>
          </w:p>
        </w:tc>
        <w:tc>
          <w:tcPr>
            <w:tcW w:w="976" w:type="dxa"/>
          </w:tcPr>
          <w:p w14:paraId="654FBD84" w14:textId="7EB343E6" w:rsidR="00A138C2" w:rsidRPr="004348BF" w:rsidRDefault="00A138C2" w:rsidP="00A138C2">
            <w:pPr>
              <w:jc w:val="center"/>
              <w:rPr>
                <w:rFonts w:cs="Times New Roman"/>
                <w:sz w:val="24"/>
                <w:szCs w:val="24"/>
              </w:rPr>
            </w:pPr>
            <w:r w:rsidRPr="004348BF">
              <w:rPr>
                <w:rFonts w:cs="Times New Roman"/>
                <w:sz w:val="24"/>
                <w:szCs w:val="24"/>
              </w:rPr>
              <w:t>525,7</w:t>
            </w:r>
          </w:p>
        </w:tc>
        <w:tc>
          <w:tcPr>
            <w:tcW w:w="977" w:type="dxa"/>
          </w:tcPr>
          <w:p w14:paraId="3F26640B" w14:textId="555770AC" w:rsidR="00A138C2" w:rsidRPr="004348BF" w:rsidRDefault="00A138C2" w:rsidP="00A138C2">
            <w:pPr>
              <w:jc w:val="center"/>
              <w:rPr>
                <w:rFonts w:cs="Times New Roman"/>
                <w:sz w:val="24"/>
                <w:szCs w:val="24"/>
              </w:rPr>
            </w:pPr>
            <w:r w:rsidRPr="004348BF">
              <w:rPr>
                <w:rFonts w:cs="Times New Roman"/>
                <w:sz w:val="24"/>
                <w:szCs w:val="24"/>
              </w:rPr>
              <w:t>466,8</w:t>
            </w:r>
          </w:p>
        </w:tc>
        <w:tc>
          <w:tcPr>
            <w:tcW w:w="1314" w:type="dxa"/>
          </w:tcPr>
          <w:p w14:paraId="3ED8D3D6" w14:textId="52D97617" w:rsidR="00A138C2" w:rsidRPr="004348BF" w:rsidRDefault="00A138C2" w:rsidP="00A138C2">
            <w:pPr>
              <w:jc w:val="center"/>
              <w:rPr>
                <w:rFonts w:cs="Times New Roman"/>
                <w:sz w:val="24"/>
                <w:szCs w:val="24"/>
              </w:rPr>
            </w:pPr>
            <w:r w:rsidRPr="004348BF">
              <w:rPr>
                <w:rFonts w:cs="Times New Roman"/>
                <w:sz w:val="24"/>
                <w:szCs w:val="24"/>
              </w:rPr>
              <w:t>586,4</w:t>
            </w:r>
          </w:p>
        </w:tc>
      </w:tr>
      <w:tr w:rsidR="00A138C2" w:rsidRPr="004348BF" w14:paraId="35B64FC3" w14:textId="77777777" w:rsidTr="00A138C2">
        <w:trPr>
          <w:trHeight w:val="492"/>
        </w:trPr>
        <w:tc>
          <w:tcPr>
            <w:tcW w:w="3169" w:type="dxa"/>
          </w:tcPr>
          <w:p w14:paraId="174A8EC8" w14:textId="283600F4" w:rsidR="00A138C2" w:rsidRPr="004348BF" w:rsidRDefault="00A138C2" w:rsidP="004348BF">
            <w:pPr>
              <w:jc w:val="center"/>
              <w:rPr>
                <w:rFonts w:cs="Times New Roman"/>
                <w:sz w:val="24"/>
                <w:szCs w:val="24"/>
              </w:rPr>
            </w:pPr>
            <w:r w:rsidRPr="004348BF">
              <w:rPr>
                <w:rFonts w:cs="Times New Roman"/>
                <w:sz w:val="24"/>
                <w:szCs w:val="24"/>
              </w:rPr>
              <w:t>Импорт товаров в Китай из России</w:t>
            </w:r>
          </w:p>
        </w:tc>
        <w:tc>
          <w:tcPr>
            <w:tcW w:w="967" w:type="dxa"/>
          </w:tcPr>
          <w:p w14:paraId="22545A69" w14:textId="42E52D9C" w:rsidR="00A138C2" w:rsidRPr="004348BF" w:rsidRDefault="00A138C2" w:rsidP="004E4ECD">
            <w:pPr>
              <w:jc w:val="center"/>
              <w:rPr>
                <w:rFonts w:cs="Times New Roman"/>
                <w:sz w:val="24"/>
                <w:szCs w:val="24"/>
              </w:rPr>
            </w:pPr>
            <w:r w:rsidRPr="004348BF">
              <w:rPr>
                <w:rFonts w:cs="Times New Roman"/>
                <w:sz w:val="24"/>
                <w:szCs w:val="24"/>
              </w:rPr>
              <w:t>млрд. долл.</w:t>
            </w:r>
          </w:p>
        </w:tc>
        <w:tc>
          <w:tcPr>
            <w:tcW w:w="976" w:type="dxa"/>
          </w:tcPr>
          <w:p w14:paraId="191D3A20" w14:textId="5FF475C8" w:rsidR="00A138C2" w:rsidRPr="004348BF" w:rsidRDefault="00A138C2" w:rsidP="00A138C2">
            <w:pPr>
              <w:jc w:val="center"/>
              <w:rPr>
                <w:rFonts w:cs="Times New Roman"/>
                <w:sz w:val="24"/>
                <w:szCs w:val="24"/>
              </w:rPr>
            </w:pPr>
            <w:r w:rsidRPr="004348BF">
              <w:rPr>
                <w:rFonts w:cs="Times New Roman"/>
                <w:sz w:val="24"/>
                <w:szCs w:val="24"/>
              </w:rPr>
              <w:t>39,7</w:t>
            </w:r>
          </w:p>
        </w:tc>
        <w:tc>
          <w:tcPr>
            <w:tcW w:w="977" w:type="dxa"/>
          </w:tcPr>
          <w:p w14:paraId="114B9826" w14:textId="03A06BED" w:rsidR="00A138C2" w:rsidRPr="004348BF" w:rsidRDefault="00A138C2" w:rsidP="00A138C2">
            <w:pPr>
              <w:jc w:val="center"/>
              <w:rPr>
                <w:rFonts w:cs="Times New Roman"/>
                <w:sz w:val="24"/>
                <w:szCs w:val="24"/>
              </w:rPr>
            </w:pPr>
            <w:r w:rsidRPr="004348BF">
              <w:rPr>
                <w:rFonts w:cs="Times New Roman"/>
                <w:sz w:val="24"/>
                <w:szCs w:val="24"/>
              </w:rPr>
              <w:t>41,6</w:t>
            </w:r>
          </w:p>
        </w:tc>
        <w:tc>
          <w:tcPr>
            <w:tcW w:w="976" w:type="dxa"/>
          </w:tcPr>
          <w:p w14:paraId="1C1897F7" w14:textId="64A53106" w:rsidR="00A138C2" w:rsidRPr="004348BF" w:rsidRDefault="00A138C2" w:rsidP="00A138C2">
            <w:pPr>
              <w:jc w:val="center"/>
              <w:rPr>
                <w:rFonts w:cs="Times New Roman"/>
                <w:sz w:val="24"/>
                <w:szCs w:val="24"/>
              </w:rPr>
            </w:pPr>
            <w:r w:rsidRPr="004348BF">
              <w:rPr>
                <w:rFonts w:cs="Times New Roman"/>
                <w:sz w:val="24"/>
                <w:szCs w:val="24"/>
              </w:rPr>
              <w:t>33,3</w:t>
            </w:r>
          </w:p>
        </w:tc>
        <w:tc>
          <w:tcPr>
            <w:tcW w:w="977" w:type="dxa"/>
          </w:tcPr>
          <w:p w14:paraId="768A8E02" w14:textId="23ABE8C6" w:rsidR="00A138C2" w:rsidRPr="004348BF" w:rsidRDefault="00A138C2" w:rsidP="00A138C2">
            <w:pPr>
              <w:jc w:val="center"/>
              <w:rPr>
                <w:rFonts w:cs="Times New Roman"/>
                <w:sz w:val="24"/>
                <w:szCs w:val="24"/>
              </w:rPr>
            </w:pPr>
            <w:r w:rsidRPr="004348BF">
              <w:rPr>
                <w:rFonts w:cs="Times New Roman"/>
                <w:sz w:val="24"/>
                <w:szCs w:val="24"/>
              </w:rPr>
              <w:t>32,3</w:t>
            </w:r>
          </w:p>
        </w:tc>
        <w:tc>
          <w:tcPr>
            <w:tcW w:w="1314" w:type="dxa"/>
          </w:tcPr>
          <w:p w14:paraId="3C76D42B" w14:textId="5D1E2934" w:rsidR="00A138C2" w:rsidRPr="004348BF" w:rsidRDefault="00A138C2" w:rsidP="00A138C2">
            <w:pPr>
              <w:jc w:val="center"/>
              <w:rPr>
                <w:rFonts w:cs="Times New Roman"/>
                <w:sz w:val="24"/>
                <w:szCs w:val="24"/>
              </w:rPr>
            </w:pPr>
            <w:r w:rsidRPr="004348BF">
              <w:rPr>
                <w:rFonts w:cs="Times New Roman"/>
                <w:sz w:val="24"/>
                <w:szCs w:val="24"/>
              </w:rPr>
              <w:t>41,4</w:t>
            </w:r>
          </w:p>
        </w:tc>
      </w:tr>
      <w:tr w:rsidR="00A138C2" w:rsidRPr="004348BF" w14:paraId="1F7A3CC5" w14:textId="77777777" w:rsidTr="004348BF">
        <w:trPr>
          <w:trHeight w:val="694"/>
        </w:trPr>
        <w:tc>
          <w:tcPr>
            <w:tcW w:w="3169" w:type="dxa"/>
          </w:tcPr>
          <w:p w14:paraId="16B44843" w14:textId="262CCA62" w:rsidR="00A138C2" w:rsidRPr="004348BF" w:rsidRDefault="00A138C2" w:rsidP="004348BF">
            <w:pPr>
              <w:jc w:val="center"/>
              <w:rPr>
                <w:rFonts w:cs="Times New Roman"/>
                <w:sz w:val="24"/>
                <w:szCs w:val="24"/>
              </w:rPr>
            </w:pPr>
            <w:r w:rsidRPr="004348BF">
              <w:rPr>
                <w:rFonts w:cs="Times New Roman"/>
                <w:sz w:val="24"/>
                <w:szCs w:val="24"/>
              </w:rPr>
              <w:t>Экспорт товаров из Китая в Россию</w:t>
            </w:r>
          </w:p>
        </w:tc>
        <w:tc>
          <w:tcPr>
            <w:tcW w:w="967" w:type="dxa"/>
          </w:tcPr>
          <w:p w14:paraId="1D44F6C0" w14:textId="6D138905" w:rsidR="00A138C2" w:rsidRPr="004348BF" w:rsidRDefault="00A138C2" w:rsidP="004E4ECD">
            <w:pPr>
              <w:jc w:val="center"/>
              <w:rPr>
                <w:rFonts w:cs="Times New Roman"/>
                <w:sz w:val="24"/>
                <w:szCs w:val="24"/>
              </w:rPr>
            </w:pPr>
            <w:r w:rsidRPr="004348BF">
              <w:rPr>
                <w:rFonts w:cs="Times New Roman"/>
                <w:sz w:val="24"/>
                <w:szCs w:val="24"/>
              </w:rPr>
              <w:t>млрд. долл.</w:t>
            </w:r>
          </w:p>
        </w:tc>
        <w:tc>
          <w:tcPr>
            <w:tcW w:w="976" w:type="dxa"/>
          </w:tcPr>
          <w:p w14:paraId="79BAF75E" w14:textId="74CD767B" w:rsidR="00A138C2" w:rsidRPr="004348BF" w:rsidRDefault="00A138C2" w:rsidP="00A138C2">
            <w:pPr>
              <w:jc w:val="center"/>
              <w:rPr>
                <w:rFonts w:cs="Times New Roman"/>
                <w:sz w:val="24"/>
                <w:szCs w:val="24"/>
              </w:rPr>
            </w:pPr>
            <w:r w:rsidRPr="004348BF">
              <w:rPr>
                <w:rFonts w:cs="Times New Roman"/>
                <w:sz w:val="24"/>
                <w:szCs w:val="24"/>
              </w:rPr>
              <w:t>49,6</w:t>
            </w:r>
          </w:p>
        </w:tc>
        <w:tc>
          <w:tcPr>
            <w:tcW w:w="977" w:type="dxa"/>
          </w:tcPr>
          <w:p w14:paraId="14B0C644" w14:textId="1BC070AF" w:rsidR="00A138C2" w:rsidRPr="004348BF" w:rsidRDefault="00A138C2" w:rsidP="00A138C2">
            <w:pPr>
              <w:jc w:val="center"/>
              <w:rPr>
                <w:rFonts w:cs="Times New Roman"/>
                <w:sz w:val="24"/>
                <w:szCs w:val="24"/>
              </w:rPr>
            </w:pPr>
            <w:r w:rsidRPr="004348BF">
              <w:rPr>
                <w:rFonts w:cs="Times New Roman"/>
                <w:sz w:val="24"/>
                <w:szCs w:val="24"/>
              </w:rPr>
              <w:t>53,7</w:t>
            </w:r>
          </w:p>
        </w:tc>
        <w:tc>
          <w:tcPr>
            <w:tcW w:w="976" w:type="dxa"/>
          </w:tcPr>
          <w:p w14:paraId="5CB2CE95" w14:textId="4CA7FB61" w:rsidR="00A138C2" w:rsidRPr="004348BF" w:rsidRDefault="00A138C2" w:rsidP="00A138C2">
            <w:pPr>
              <w:jc w:val="center"/>
              <w:rPr>
                <w:rFonts w:cs="Times New Roman"/>
                <w:sz w:val="24"/>
                <w:szCs w:val="24"/>
              </w:rPr>
            </w:pPr>
            <w:r w:rsidRPr="004348BF">
              <w:rPr>
                <w:rFonts w:cs="Times New Roman"/>
                <w:sz w:val="24"/>
                <w:szCs w:val="24"/>
              </w:rPr>
              <w:t>34,8</w:t>
            </w:r>
          </w:p>
        </w:tc>
        <w:tc>
          <w:tcPr>
            <w:tcW w:w="977" w:type="dxa"/>
          </w:tcPr>
          <w:p w14:paraId="52AC0697" w14:textId="2AF169F0" w:rsidR="00A138C2" w:rsidRPr="004348BF" w:rsidRDefault="00A138C2" w:rsidP="00A138C2">
            <w:pPr>
              <w:jc w:val="center"/>
              <w:rPr>
                <w:rFonts w:cs="Times New Roman"/>
                <w:sz w:val="24"/>
                <w:szCs w:val="24"/>
              </w:rPr>
            </w:pPr>
            <w:r w:rsidRPr="004348BF">
              <w:rPr>
                <w:rFonts w:cs="Times New Roman"/>
                <w:sz w:val="24"/>
                <w:szCs w:val="24"/>
              </w:rPr>
              <w:t>37,3</w:t>
            </w:r>
          </w:p>
        </w:tc>
        <w:tc>
          <w:tcPr>
            <w:tcW w:w="1314" w:type="dxa"/>
          </w:tcPr>
          <w:p w14:paraId="2C85AE3E" w14:textId="3F1CAF16" w:rsidR="00A138C2" w:rsidRPr="004348BF" w:rsidRDefault="00A138C2" w:rsidP="00A138C2">
            <w:pPr>
              <w:jc w:val="center"/>
              <w:rPr>
                <w:rFonts w:cs="Times New Roman"/>
                <w:sz w:val="24"/>
                <w:szCs w:val="24"/>
              </w:rPr>
            </w:pPr>
            <w:r w:rsidRPr="004348BF">
              <w:rPr>
                <w:rFonts w:cs="Times New Roman"/>
                <w:sz w:val="24"/>
                <w:szCs w:val="24"/>
              </w:rPr>
              <w:t>42,8</w:t>
            </w:r>
          </w:p>
        </w:tc>
      </w:tr>
      <w:tr w:rsidR="00A138C2" w:rsidRPr="004348BF" w14:paraId="25A84663" w14:textId="77777777" w:rsidTr="004348BF">
        <w:trPr>
          <w:trHeight w:val="609"/>
        </w:trPr>
        <w:tc>
          <w:tcPr>
            <w:tcW w:w="3169" w:type="dxa"/>
          </w:tcPr>
          <w:p w14:paraId="2EFC7819" w14:textId="5135C1AB" w:rsidR="00A138C2" w:rsidRPr="004348BF" w:rsidRDefault="00A138C2" w:rsidP="004348BF">
            <w:pPr>
              <w:jc w:val="center"/>
              <w:rPr>
                <w:rFonts w:cs="Times New Roman"/>
                <w:sz w:val="24"/>
                <w:szCs w:val="24"/>
              </w:rPr>
            </w:pPr>
            <w:r w:rsidRPr="004348BF">
              <w:rPr>
                <w:rFonts w:cs="Times New Roman"/>
                <w:sz w:val="24"/>
                <w:szCs w:val="24"/>
              </w:rPr>
              <w:t>Внешнеторговый оборот Китая и России</w:t>
            </w:r>
          </w:p>
        </w:tc>
        <w:tc>
          <w:tcPr>
            <w:tcW w:w="967" w:type="dxa"/>
          </w:tcPr>
          <w:p w14:paraId="26981D24" w14:textId="217C6C5F" w:rsidR="00A138C2" w:rsidRPr="004348BF" w:rsidRDefault="00A138C2" w:rsidP="004E4ECD">
            <w:pPr>
              <w:jc w:val="center"/>
              <w:rPr>
                <w:rFonts w:cs="Times New Roman"/>
                <w:sz w:val="24"/>
                <w:szCs w:val="24"/>
              </w:rPr>
            </w:pPr>
            <w:r w:rsidRPr="004348BF">
              <w:rPr>
                <w:rFonts w:cs="Times New Roman"/>
                <w:sz w:val="24"/>
                <w:szCs w:val="24"/>
              </w:rPr>
              <w:t>млрд. долл.</w:t>
            </w:r>
          </w:p>
        </w:tc>
        <w:tc>
          <w:tcPr>
            <w:tcW w:w="976" w:type="dxa"/>
          </w:tcPr>
          <w:p w14:paraId="34A2C18D" w14:textId="763F8E4D" w:rsidR="00A138C2" w:rsidRPr="004348BF" w:rsidRDefault="00A138C2" w:rsidP="00A138C2">
            <w:pPr>
              <w:jc w:val="center"/>
              <w:rPr>
                <w:rFonts w:cs="Times New Roman"/>
                <w:sz w:val="24"/>
                <w:szCs w:val="24"/>
              </w:rPr>
            </w:pPr>
            <w:r w:rsidRPr="004348BF">
              <w:rPr>
                <w:rFonts w:cs="Times New Roman"/>
                <w:sz w:val="24"/>
                <w:szCs w:val="24"/>
              </w:rPr>
              <w:t>89,3</w:t>
            </w:r>
          </w:p>
        </w:tc>
        <w:tc>
          <w:tcPr>
            <w:tcW w:w="977" w:type="dxa"/>
          </w:tcPr>
          <w:p w14:paraId="62E7FF09" w14:textId="4C975138" w:rsidR="00A138C2" w:rsidRPr="004348BF" w:rsidRDefault="00A138C2" w:rsidP="00A138C2">
            <w:pPr>
              <w:jc w:val="center"/>
              <w:rPr>
                <w:rFonts w:cs="Times New Roman"/>
                <w:sz w:val="24"/>
                <w:szCs w:val="24"/>
              </w:rPr>
            </w:pPr>
            <w:r w:rsidRPr="004348BF">
              <w:rPr>
                <w:rFonts w:cs="Times New Roman"/>
                <w:sz w:val="24"/>
                <w:szCs w:val="24"/>
              </w:rPr>
              <w:t>95,3</w:t>
            </w:r>
          </w:p>
        </w:tc>
        <w:tc>
          <w:tcPr>
            <w:tcW w:w="976" w:type="dxa"/>
          </w:tcPr>
          <w:p w14:paraId="792FDAAD" w14:textId="69842300" w:rsidR="00A138C2" w:rsidRPr="004348BF" w:rsidRDefault="00A138C2" w:rsidP="00A138C2">
            <w:pPr>
              <w:jc w:val="center"/>
              <w:rPr>
                <w:rFonts w:cs="Times New Roman"/>
                <w:sz w:val="24"/>
                <w:szCs w:val="24"/>
              </w:rPr>
            </w:pPr>
            <w:r w:rsidRPr="004348BF">
              <w:rPr>
                <w:rFonts w:cs="Times New Roman"/>
                <w:sz w:val="24"/>
                <w:szCs w:val="24"/>
              </w:rPr>
              <w:t>68,0</w:t>
            </w:r>
          </w:p>
        </w:tc>
        <w:tc>
          <w:tcPr>
            <w:tcW w:w="977" w:type="dxa"/>
          </w:tcPr>
          <w:p w14:paraId="3BE519F5" w14:textId="75E6FAE5" w:rsidR="00A138C2" w:rsidRPr="004348BF" w:rsidRDefault="00A138C2" w:rsidP="00A138C2">
            <w:pPr>
              <w:jc w:val="center"/>
              <w:rPr>
                <w:rFonts w:cs="Times New Roman"/>
                <w:sz w:val="24"/>
                <w:szCs w:val="24"/>
              </w:rPr>
            </w:pPr>
            <w:r w:rsidRPr="004348BF">
              <w:rPr>
                <w:rFonts w:cs="Times New Roman"/>
                <w:sz w:val="24"/>
                <w:szCs w:val="24"/>
              </w:rPr>
              <w:t>69,6</w:t>
            </w:r>
          </w:p>
        </w:tc>
        <w:tc>
          <w:tcPr>
            <w:tcW w:w="1314" w:type="dxa"/>
          </w:tcPr>
          <w:p w14:paraId="5F219043" w14:textId="3A0E0A8E" w:rsidR="00A138C2" w:rsidRPr="004348BF" w:rsidRDefault="00A138C2" w:rsidP="00A138C2">
            <w:pPr>
              <w:jc w:val="center"/>
              <w:rPr>
                <w:rFonts w:cs="Times New Roman"/>
                <w:sz w:val="24"/>
                <w:szCs w:val="24"/>
              </w:rPr>
            </w:pPr>
            <w:r w:rsidRPr="004348BF">
              <w:rPr>
                <w:rFonts w:cs="Times New Roman"/>
                <w:sz w:val="24"/>
                <w:szCs w:val="24"/>
              </w:rPr>
              <w:t>84,2</w:t>
            </w:r>
          </w:p>
        </w:tc>
      </w:tr>
      <w:tr w:rsidR="00A138C2" w:rsidRPr="004348BF" w14:paraId="7E6B3D02" w14:textId="77777777" w:rsidTr="004348BF">
        <w:trPr>
          <w:trHeight w:val="862"/>
        </w:trPr>
        <w:tc>
          <w:tcPr>
            <w:tcW w:w="3169" w:type="dxa"/>
          </w:tcPr>
          <w:p w14:paraId="0AADEC95" w14:textId="7A7BD28C" w:rsidR="00A138C2" w:rsidRPr="004348BF" w:rsidRDefault="00A138C2" w:rsidP="004348BF">
            <w:pPr>
              <w:jc w:val="center"/>
              <w:rPr>
                <w:rFonts w:cs="Times New Roman"/>
                <w:sz w:val="24"/>
                <w:szCs w:val="24"/>
              </w:rPr>
            </w:pPr>
            <w:r w:rsidRPr="004348BF">
              <w:rPr>
                <w:rFonts w:cs="Times New Roman"/>
                <w:sz w:val="24"/>
                <w:szCs w:val="24"/>
              </w:rPr>
              <w:lastRenderedPageBreak/>
              <w:t>Удельный вес импорта китайских товаров в совокупном российском импорте</w:t>
            </w:r>
          </w:p>
        </w:tc>
        <w:tc>
          <w:tcPr>
            <w:tcW w:w="967" w:type="dxa"/>
          </w:tcPr>
          <w:p w14:paraId="4D59D849" w14:textId="7B492BE2" w:rsidR="00A138C2" w:rsidRPr="004348BF" w:rsidRDefault="00A138C2" w:rsidP="004E4ECD">
            <w:pPr>
              <w:jc w:val="center"/>
              <w:rPr>
                <w:rFonts w:cs="Times New Roman"/>
                <w:sz w:val="24"/>
                <w:szCs w:val="24"/>
              </w:rPr>
            </w:pPr>
            <w:r w:rsidRPr="004348BF">
              <w:rPr>
                <w:rFonts w:cs="Times New Roman"/>
                <w:sz w:val="24"/>
                <w:szCs w:val="24"/>
              </w:rPr>
              <w:t>%</w:t>
            </w:r>
          </w:p>
        </w:tc>
        <w:tc>
          <w:tcPr>
            <w:tcW w:w="976" w:type="dxa"/>
          </w:tcPr>
          <w:p w14:paraId="0ACB3F4A" w14:textId="3960129B" w:rsidR="00A138C2" w:rsidRPr="004348BF" w:rsidRDefault="00A138C2" w:rsidP="00A138C2">
            <w:pPr>
              <w:jc w:val="center"/>
              <w:rPr>
                <w:rFonts w:cs="Times New Roman"/>
                <w:sz w:val="24"/>
                <w:szCs w:val="24"/>
              </w:rPr>
            </w:pPr>
            <w:r w:rsidRPr="004348BF">
              <w:rPr>
                <w:rFonts w:cs="Times New Roman"/>
                <w:sz w:val="24"/>
                <w:szCs w:val="24"/>
              </w:rPr>
              <w:t>15</w:t>
            </w:r>
          </w:p>
        </w:tc>
        <w:tc>
          <w:tcPr>
            <w:tcW w:w="977" w:type="dxa"/>
          </w:tcPr>
          <w:p w14:paraId="3247BA66" w14:textId="6D0B13AE" w:rsidR="00A138C2" w:rsidRPr="004348BF" w:rsidRDefault="00A138C2" w:rsidP="00A138C2">
            <w:pPr>
              <w:jc w:val="center"/>
              <w:rPr>
                <w:rFonts w:cs="Times New Roman"/>
                <w:sz w:val="24"/>
                <w:szCs w:val="24"/>
              </w:rPr>
            </w:pPr>
            <w:r w:rsidRPr="004348BF">
              <w:rPr>
                <w:rFonts w:cs="Times New Roman"/>
                <w:sz w:val="24"/>
                <w:szCs w:val="24"/>
              </w:rPr>
              <w:t>18,7</w:t>
            </w:r>
          </w:p>
        </w:tc>
        <w:tc>
          <w:tcPr>
            <w:tcW w:w="976" w:type="dxa"/>
          </w:tcPr>
          <w:p w14:paraId="04C69D98" w14:textId="6E18AA40" w:rsidR="00A138C2" w:rsidRPr="004348BF" w:rsidRDefault="00A138C2" w:rsidP="00A138C2">
            <w:pPr>
              <w:jc w:val="center"/>
              <w:rPr>
                <w:rFonts w:cs="Times New Roman"/>
                <w:sz w:val="24"/>
                <w:szCs w:val="24"/>
              </w:rPr>
            </w:pPr>
            <w:r w:rsidRPr="004348BF">
              <w:rPr>
                <w:rFonts w:cs="Times New Roman"/>
                <w:sz w:val="24"/>
                <w:szCs w:val="24"/>
              </w:rPr>
              <w:t>19,0</w:t>
            </w:r>
          </w:p>
        </w:tc>
        <w:tc>
          <w:tcPr>
            <w:tcW w:w="977" w:type="dxa"/>
          </w:tcPr>
          <w:p w14:paraId="52988F15" w14:textId="67C2CF43" w:rsidR="00A138C2" w:rsidRPr="004348BF" w:rsidRDefault="00A138C2" w:rsidP="00A138C2">
            <w:pPr>
              <w:jc w:val="center"/>
              <w:rPr>
                <w:rFonts w:cs="Times New Roman"/>
                <w:sz w:val="24"/>
                <w:szCs w:val="24"/>
              </w:rPr>
            </w:pPr>
            <w:r w:rsidRPr="004348BF">
              <w:rPr>
                <w:rFonts w:cs="Times New Roman"/>
                <w:sz w:val="24"/>
                <w:szCs w:val="24"/>
              </w:rPr>
              <w:t>20,5</w:t>
            </w:r>
          </w:p>
        </w:tc>
        <w:tc>
          <w:tcPr>
            <w:tcW w:w="1314" w:type="dxa"/>
          </w:tcPr>
          <w:p w14:paraId="41B601AE" w14:textId="484B60A1" w:rsidR="00A138C2" w:rsidRPr="004348BF" w:rsidRDefault="00A138C2" w:rsidP="00A138C2">
            <w:pPr>
              <w:jc w:val="center"/>
              <w:rPr>
                <w:rFonts w:cs="Times New Roman"/>
                <w:sz w:val="24"/>
                <w:szCs w:val="24"/>
              </w:rPr>
            </w:pPr>
            <w:r w:rsidRPr="004348BF">
              <w:rPr>
                <w:rFonts w:cs="Times New Roman"/>
                <w:sz w:val="24"/>
                <w:szCs w:val="24"/>
              </w:rPr>
              <w:t>18,8</w:t>
            </w:r>
          </w:p>
        </w:tc>
      </w:tr>
      <w:tr w:rsidR="00A138C2" w:rsidRPr="004348BF" w14:paraId="60556BB2" w14:textId="77777777" w:rsidTr="00A138C2">
        <w:trPr>
          <w:trHeight w:val="738"/>
        </w:trPr>
        <w:tc>
          <w:tcPr>
            <w:tcW w:w="3169" w:type="dxa"/>
          </w:tcPr>
          <w:p w14:paraId="09C0B1DD" w14:textId="6E17DF16" w:rsidR="00A138C2" w:rsidRPr="004348BF" w:rsidRDefault="00A138C2" w:rsidP="004348BF">
            <w:pPr>
              <w:jc w:val="center"/>
              <w:rPr>
                <w:rFonts w:cs="Times New Roman"/>
                <w:sz w:val="24"/>
                <w:szCs w:val="24"/>
              </w:rPr>
            </w:pPr>
            <w:r w:rsidRPr="004348BF">
              <w:rPr>
                <w:rFonts w:cs="Times New Roman"/>
                <w:sz w:val="24"/>
                <w:szCs w:val="24"/>
              </w:rPr>
              <w:t>Удельный вес импорта российских товаров в совокупном китайском импорте</w:t>
            </w:r>
          </w:p>
        </w:tc>
        <w:tc>
          <w:tcPr>
            <w:tcW w:w="967" w:type="dxa"/>
          </w:tcPr>
          <w:p w14:paraId="4074182B" w14:textId="203D6679" w:rsidR="00A138C2" w:rsidRPr="004348BF" w:rsidRDefault="00A138C2" w:rsidP="004E4ECD">
            <w:pPr>
              <w:jc w:val="center"/>
              <w:rPr>
                <w:rFonts w:cs="Times New Roman"/>
                <w:sz w:val="24"/>
                <w:szCs w:val="24"/>
              </w:rPr>
            </w:pPr>
            <w:r w:rsidRPr="004348BF">
              <w:rPr>
                <w:rFonts w:cs="Times New Roman"/>
                <w:sz w:val="24"/>
                <w:szCs w:val="24"/>
              </w:rPr>
              <w:t>%</w:t>
            </w:r>
          </w:p>
        </w:tc>
        <w:tc>
          <w:tcPr>
            <w:tcW w:w="976" w:type="dxa"/>
          </w:tcPr>
          <w:p w14:paraId="40CFFBE5" w14:textId="26F2526E" w:rsidR="00A138C2" w:rsidRPr="004348BF" w:rsidRDefault="00A138C2" w:rsidP="00A138C2">
            <w:pPr>
              <w:jc w:val="center"/>
              <w:rPr>
                <w:rFonts w:cs="Times New Roman"/>
                <w:sz w:val="24"/>
                <w:szCs w:val="24"/>
              </w:rPr>
            </w:pPr>
            <w:r w:rsidRPr="004348BF">
              <w:rPr>
                <w:rFonts w:cs="Times New Roman"/>
                <w:sz w:val="24"/>
                <w:szCs w:val="24"/>
              </w:rPr>
              <w:t>2,2</w:t>
            </w:r>
          </w:p>
        </w:tc>
        <w:tc>
          <w:tcPr>
            <w:tcW w:w="977" w:type="dxa"/>
          </w:tcPr>
          <w:p w14:paraId="05FF449B" w14:textId="745E30C3" w:rsidR="00A138C2" w:rsidRPr="004348BF" w:rsidRDefault="00A138C2" w:rsidP="00A138C2">
            <w:pPr>
              <w:jc w:val="center"/>
              <w:rPr>
                <w:rFonts w:cs="Times New Roman"/>
                <w:sz w:val="24"/>
                <w:szCs w:val="24"/>
              </w:rPr>
            </w:pPr>
            <w:r w:rsidRPr="004348BF">
              <w:rPr>
                <w:rFonts w:cs="Times New Roman"/>
                <w:sz w:val="24"/>
                <w:szCs w:val="24"/>
              </w:rPr>
              <w:t>2,2</w:t>
            </w:r>
          </w:p>
        </w:tc>
        <w:tc>
          <w:tcPr>
            <w:tcW w:w="976" w:type="dxa"/>
          </w:tcPr>
          <w:p w14:paraId="2CF79B91" w14:textId="742AE928" w:rsidR="00A138C2" w:rsidRPr="004348BF" w:rsidRDefault="00A138C2" w:rsidP="00A138C2">
            <w:pPr>
              <w:jc w:val="center"/>
              <w:rPr>
                <w:rFonts w:cs="Times New Roman"/>
                <w:sz w:val="24"/>
                <w:szCs w:val="24"/>
              </w:rPr>
            </w:pPr>
            <w:r w:rsidRPr="004348BF">
              <w:rPr>
                <w:rFonts w:cs="Times New Roman"/>
                <w:sz w:val="24"/>
                <w:szCs w:val="24"/>
              </w:rPr>
              <w:t>2,1</w:t>
            </w:r>
          </w:p>
        </w:tc>
        <w:tc>
          <w:tcPr>
            <w:tcW w:w="977" w:type="dxa"/>
          </w:tcPr>
          <w:p w14:paraId="3217D86D" w14:textId="7A7F7763" w:rsidR="00A138C2" w:rsidRPr="004348BF" w:rsidRDefault="00A138C2" w:rsidP="00A138C2">
            <w:pPr>
              <w:jc w:val="center"/>
              <w:rPr>
                <w:rFonts w:cs="Times New Roman"/>
                <w:sz w:val="24"/>
                <w:szCs w:val="24"/>
              </w:rPr>
            </w:pPr>
            <w:r w:rsidRPr="004348BF">
              <w:rPr>
                <w:rFonts w:cs="Times New Roman"/>
                <w:sz w:val="24"/>
                <w:szCs w:val="24"/>
              </w:rPr>
              <w:t>2,1</w:t>
            </w:r>
          </w:p>
        </w:tc>
        <w:tc>
          <w:tcPr>
            <w:tcW w:w="1314" w:type="dxa"/>
          </w:tcPr>
          <w:p w14:paraId="57D6A3C4" w14:textId="26D81C79" w:rsidR="00A138C2" w:rsidRPr="004348BF" w:rsidRDefault="00A138C2" w:rsidP="00A138C2">
            <w:pPr>
              <w:jc w:val="center"/>
              <w:rPr>
                <w:rFonts w:cs="Times New Roman"/>
                <w:sz w:val="24"/>
                <w:szCs w:val="24"/>
              </w:rPr>
            </w:pPr>
            <w:r w:rsidRPr="004348BF">
              <w:rPr>
                <w:rFonts w:cs="Times New Roman"/>
                <w:sz w:val="24"/>
                <w:szCs w:val="24"/>
              </w:rPr>
              <w:t>2,3</w:t>
            </w:r>
          </w:p>
        </w:tc>
      </w:tr>
      <w:tr w:rsidR="00A138C2" w:rsidRPr="004348BF" w14:paraId="3CCBF365" w14:textId="77777777" w:rsidTr="00A138C2">
        <w:trPr>
          <w:trHeight w:val="738"/>
        </w:trPr>
        <w:tc>
          <w:tcPr>
            <w:tcW w:w="3169" w:type="dxa"/>
          </w:tcPr>
          <w:p w14:paraId="3D837C8C" w14:textId="5CD9AD6C" w:rsidR="00A138C2" w:rsidRPr="004348BF" w:rsidRDefault="00A138C2" w:rsidP="004348BF">
            <w:pPr>
              <w:jc w:val="center"/>
              <w:rPr>
                <w:rFonts w:cs="Times New Roman"/>
                <w:sz w:val="24"/>
                <w:szCs w:val="24"/>
              </w:rPr>
            </w:pPr>
            <w:r w:rsidRPr="004348BF">
              <w:rPr>
                <w:rFonts w:cs="Times New Roman"/>
                <w:sz w:val="24"/>
                <w:szCs w:val="24"/>
              </w:rPr>
              <w:t>Удельный вес внешнеторгового оборота Китая и России во внешнеторговом обороте Китая</w:t>
            </w:r>
          </w:p>
        </w:tc>
        <w:tc>
          <w:tcPr>
            <w:tcW w:w="967" w:type="dxa"/>
          </w:tcPr>
          <w:p w14:paraId="784DCEB6" w14:textId="6E9100CD" w:rsidR="00A138C2" w:rsidRPr="004348BF" w:rsidRDefault="00A138C2" w:rsidP="004E4ECD">
            <w:pPr>
              <w:jc w:val="center"/>
              <w:rPr>
                <w:rFonts w:cs="Times New Roman"/>
                <w:sz w:val="24"/>
                <w:szCs w:val="24"/>
              </w:rPr>
            </w:pPr>
            <w:r w:rsidRPr="004348BF">
              <w:rPr>
                <w:rFonts w:cs="Times New Roman"/>
                <w:sz w:val="24"/>
                <w:szCs w:val="24"/>
              </w:rPr>
              <w:t>%</w:t>
            </w:r>
          </w:p>
        </w:tc>
        <w:tc>
          <w:tcPr>
            <w:tcW w:w="976" w:type="dxa"/>
          </w:tcPr>
          <w:p w14:paraId="5C0023BC" w14:textId="6B8B1100" w:rsidR="00A138C2" w:rsidRPr="004348BF" w:rsidRDefault="00A138C2" w:rsidP="00A138C2">
            <w:pPr>
              <w:jc w:val="center"/>
              <w:rPr>
                <w:rFonts w:cs="Times New Roman"/>
                <w:sz w:val="24"/>
                <w:szCs w:val="24"/>
              </w:rPr>
            </w:pPr>
            <w:r w:rsidRPr="004348BF">
              <w:rPr>
                <w:rFonts w:cs="Times New Roman"/>
                <w:sz w:val="24"/>
                <w:szCs w:val="24"/>
              </w:rPr>
              <w:t>2,1</w:t>
            </w:r>
          </w:p>
        </w:tc>
        <w:tc>
          <w:tcPr>
            <w:tcW w:w="977" w:type="dxa"/>
          </w:tcPr>
          <w:p w14:paraId="0C67DAD0" w14:textId="27265A17" w:rsidR="00A138C2" w:rsidRPr="004348BF" w:rsidRDefault="00A138C2" w:rsidP="00A138C2">
            <w:pPr>
              <w:jc w:val="center"/>
              <w:rPr>
                <w:rFonts w:cs="Times New Roman"/>
                <w:sz w:val="24"/>
                <w:szCs w:val="24"/>
              </w:rPr>
            </w:pPr>
            <w:r w:rsidRPr="004348BF">
              <w:rPr>
                <w:rFonts w:cs="Times New Roman"/>
                <w:sz w:val="24"/>
                <w:szCs w:val="24"/>
              </w:rPr>
              <w:t>2,1</w:t>
            </w:r>
          </w:p>
        </w:tc>
        <w:tc>
          <w:tcPr>
            <w:tcW w:w="976" w:type="dxa"/>
          </w:tcPr>
          <w:p w14:paraId="0742062D" w14:textId="0D63C686" w:rsidR="00A138C2" w:rsidRPr="004348BF" w:rsidRDefault="00A138C2" w:rsidP="00A138C2">
            <w:pPr>
              <w:jc w:val="center"/>
              <w:rPr>
                <w:rFonts w:cs="Times New Roman"/>
                <w:sz w:val="24"/>
                <w:szCs w:val="24"/>
              </w:rPr>
            </w:pPr>
            <w:r w:rsidRPr="004348BF">
              <w:rPr>
                <w:rFonts w:cs="Times New Roman"/>
                <w:sz w:val="24"/>
                <w:szCs w:val="24"/>
              </w:rPr>
              <w:t>2,1</w:t>
            </w:r>
          </w:p>
        </w:tc>
        <w:tc>
          <w:tcPr>
            <w:tcW w:w="977" w:type="dxa"/>
          </w:tcPr>
          <w:p w14:paraId="0AF3B10F" w14:textId="394CD86C" w:rsidR="00A138C2" w:rsidRPr="004348BF" w:rsidRDefault="00A138C2" w:rsidP="00A138C2">
            <w:pPr>
              <w:jc w:val="center"/>
              <w:rPr>
                <w:rFonts w:cs="Times New Roman"/>
                <w:sz w:val="24"/>
                <w:szCs w:val="24"/>
              </w:rPr>
            </w:pPr>
            <w:r w:rsidRPr="004348BF">
              <w:rPr>
                <w:rFonts w:cs="Times New Roman"/>
                <w:sz w:val="24"/>
                <w:szCs w:val="24"/>
              </w:rPr>
              <w:t>2,1</w:t>
            </w:r>
          </w:p>
        </w:tc>
        <w:tc>
          <w:tcPr>
            <w:tcW w:w="1314" w:type="dxa"/>
          </w:tcPr>
          <w:p w14:paraId="41DC5594" w14:textId="21BA4A5D" w:rsidR="00A138C2" w:rsidRPr="004348BF" w:rsidRDefault="00A138C2" w:rsidP="00A138C2">
            <w:pPr>
              <w:jc w:val="center"/>
              <w:rPr>
                <w:rFonts w:cs="Times New Roman"/>
                <w:sz w:val="24"/>
                <w:szCs w:val="24"/>
              </w:rPr>
            </w:pPr>
            <w:r w:rsidRPr="004348BF">
              <w:rPr>
                <w:rFonts w:cs="Times New Roman"/>
                <w:sz w:val="24"/>
                <w:szCs w:val="24"/>
              </w:rPr>
              <w:t>2,1</w:t>
            </w:r>
          </w:p>
        </w:tc>
      </w:tr>
      <w:tr w:rsidR="00A138C2" w:rsidRPr="004348BF" w14:paraId="6FC77E0A" w14:textId="77777777" w:rsidTr="004348BF">
        <w:trPr>
          <w:trHeight w:val="286"/>
        </w:trPr>
        <w:tc>
          <w:tcPr>
            <w:tcW w:w="3169" w:type="dxa"/>
          </w:tcPr>
          <w:p w14:paraId="3492AE9C" w14:textId="7E7316C4" w:rsidR="00A138C2" w:rsidRPr="004348BF" w:rsidRDefault="00A138C2" w:rsidP="004348BF">
            <w:pPr>
              <w:jc w:val="center"/>
              <w:rPr>
                <w:rFonts w:cs="Times New Roman"/>
                <w:sz w:val="24"/>
                <w:szCs w:val="24"/>
              </w:rPr>
            </w:pPr>
            <w:r w:rsidRPr="004348BF">
              <w:rPr>
                <w:rFonts w:cs="Times New Roman"/>
                <w:sz w:val="24"/>
                <w:szCs w:val="24"/>
              </w:rPr>
              <w:t>Удельный вес внешнеторгового оборота Китая и России во внешнеторговом обороте России</w:t>
            </w:r>
          </w:p>
        </w:tc>
        <w:tc>
          <w:tcPr>
            <w:tcW w:w="967" w:type="dxa"/>
          </w:tcPr>
          <w:p w14:paraId="7A41698A" w14:textId="4BD8B84D" w:rsidR="00A138C2" w:rsidRPr="004348BF" w:rsidRDefault="00A138C2" w:rsidP="004E4ECD">
            <w:pPr>
              <w:jc w:val="center"/>
              <w:rPr>
                <w:rFonts w:cs="Times New Roman"/>
                <w:sz w:val="24"/>
                <w:szCs w:val="24"/>
              </w:rPr>
            </w:pPr>
            <w:r w:rsidRPr="004348BF">
              <w:rPr>
                <w:rFonts w:cs="Times New Roman"/>
                <w:sz w:val="24"/>
                <w:szCs w:val="24"/>
              </w:rPr>
              <w:t>%</w:t>
            </w:r>
          </w:p>
        </w:tc>
        <w:tc>
          <w:tcPr>
            <w:tcW w:w="976" w:type="dxa"/>
          </w:tcPr>
          <w:p w14:paraId="3A7ACF4A" w14:textId="482D6486" w:rsidR="00A138C2" w:rsidRPr="004348BF" w:rsidRDefault="00A138C2" w:rsidP="00A138C2">
            <w:pPr>
              <w:jc w:val="center"/>
              <w:rPr>
                <w:rFonts w:cs="Times New Roman"/>
                <w:sz w:val="24"/>
                <w:szCs w:val="24"/>
              </w:rPr>
            </w:pPr>
            <w:r w:rsidRPr="004348BF">
              <w:rPr>
                <w:rFonts w:cs="Times New Roman"/>
                <w:sz w:val="24"/>
                <w:szCs w:val="24"/>
              </w:rPr>
              <w:t>10,6</w:t>
            </w:r>
          </w:p>
        </w:tc>
        <w:tc>
          <w:tcPr>
            <w:tcW w:w="977" w:type="dxa"/>
          </w:tcPr>
          <w:p w14:paraId="146F22FA" w14:textId="107650E8" w:rsidR="00A138C2" w:rsidRPr="004348BF" w:rsidRDefault="00A138C2" w:rsidP="00A138C2">
            <w:pPr>
              <w:jc w:val="center"/>
              <w:rPr>
                <w:rFonts w:cs="Times New Roman"/>
                <w:sz w:val="24"/>
                <w:szCs w:val="24"/>
              </w:rPr>
            </w:pPr>
            <w:r w:rsidRPr="004348BF">
              <w:rPr>
                <w:rFonts w:cs="Times New Roman"/>
                <w:sz w:val="24"/>
                <w:szCs w:val="24"/>
              </w:rPr>
              <w:t>12,1</w:t>
            </w:r>
          </w:p>
        </w:tc>
        <w:tc>
          <w:tcPr>
            <w:tcW w:w="976" w:type="dxa"/>
          </w:tcPr>
          <w:p w14:paraId="069D832D" w14:textId="260AA129" w:rsidR="00A138C2" w:rsidRPr="004348BF" w:rsidRDefault="00A138C2" w:rsidP="00A138C2">
            <w:pPr>
              <w:jc w:val="center"/>
              <w:rPr>
                <w:rFonts w:cs="Times New Roman"/>
                <w:sz w:val="24"/>
                <w:szCs w:val="24"/>
              </w:rPr>
            </w:pPr>
            <w:r w:rsidRPr="004348BF">
              <w:rPr>
                <w:rFonts w:cs="Times New Roman"/>
                <w:sz w:val="24"/>
                <w:szCs w:val="24"/>
              </w:rPr>
              <w:t>12,9</w:t>
            </w:r>
          </w:p>
        </w:tc>
        <w:tc>
          <w:tcPr>
            <w:tcW w:w="977" w:type="dxa"/>
          </w:tcPr>
          <w:p w14:paraId="63BE0B38" w14:textId="00D56350" w:rsidR="00A138C2" w:rsidRPr="004348BF" w:rsidRDefault="00A138C2" w:rsidP="00A138C2">
            <w:pPr>
              <w:jc w:val="center"/>
              <w:rPr>
                <w:rFonts w:cs="Times New Roman"/>
                <w:sz w:val="24"/>
                <w:szCs w:val="24"/>
              </w:rPr>
            </w:pPr>
            <w:r w:rsidRPr="004348BF">
              <w:rPr>
                <w:rFonts w:cs="Times New Roman"/>
                <w:sz w:val="24"/>
                <w:szCs w:val="24"/>
              </w:rPr>
              <w:t>14,9</w:t>
            </w:r>
          </w:p>
        </w:tc>
        <w:tc>
          <w:tcPr>
            <w:tcW w:w="1314" w:type="dxa"/>
          </w:tcPr>
          <w:p w14:paraId="0CC15430" w14:textId="3FFCEB23" w:rsidR="00A138C2" w:rsidRPr="004348BF" w:rsidRDefault="00A138C2" w:rsidP="00A138C2">
            <w:pPr>
              <w:jc w:val="center"/>
              <w:rPr>
                <w:rFonts w:cs="Times New Roman"/>
                <w:sz w:val="24"/>
                <w:szCs w:val="24"/>
              </w:rPr>
            </w:pPr>
            <w:r w:rsidRPr="004348BF">
              <w:rPr>
                <w:rFonts w:cs="Times New Roman"/>
                <w:sz w:val="24"/>
                <w:szCs w:val="24"/>
              </w:rPr>
              <w:t>14,3</w:t>
            </w:r>
          </w:p>
        </w:tc>
      </w:tr>
    </w:tbl>
    <w:p w14:paraId="12AB4E6F" w14:textId="77777777" w:rsidR="007A6362" w:rsidRDefault="007A6362" w:rsidP="00FC39E5">
      <w:pPr>
        <w:spacing w:after="0"/>
        <w:ind w:firstLine="709"/>
        <w:jc w:val="both"/>
        <w:rPr>
          <w:rFonts w:cs="Times New Roman"/>
          <w:sz w:val="24"/>
          <w:szCs w:val="24"/>
        </w:rPr>
      </w:pPr>
    </w:p>
    <w:p w14:paraId="0ED8CB36" w14:textId="29D14A79" w:rsidR="001C33C3" w:rsidRPr="004348BF" w:rsidRDefault="001C33C3" w:rsidP="00FC39E5">
      <w:pPr>
        <w:spacing w:after="0"/>
        <w:ind w:firstLine="709"/>
        <w:jc w:val="both"/>
        <w:rPr>
          <w:rFonts w:cs="Times New Roman"/>
          <w:sz w:val="24"/>
          <w:szCs w:val="24"/>
        </w:rPr>
      </w:pPr>
      <w:r w:rsidRPr="004348BF">
        <w:rPr>
          <w:rFonts w:cs="Times New Roman"/>
          <w:sz w:val="24"/>
          <w:szCs w:val="24"/>
        </w:rPr>
        <w:t xml:space="preserve">Увеличение </w:t>
      </w:r>
      <w:r w:rsidR="004723C0" w:rsidRPr="004348BF">
        <w:rPr>
          <w:rFonts w:cs="Times New Roman"/>
          <w:sz w:val="24"/>
          <w:szCs w:val="24"/>
        </w:rPr>
        <w:t>грузо</w:t>
      </w:r>
      <w:r w:rsidRPr="004348BF">
        <w:rPr>
          <w:rFonts w:cs="Times New Roman"/>
          <w:sz w:val="24"/>
          <w:szCs w:val="24"/>
        </w:rPr>
        <w:t>оборота между странами приводит к проблемам в области организации бесперебойного потока грузов при реализации значимых проектов в логистической области</w:t>
      </w:r>
      <w:r w:rsidR="004723C0" w:rsidRPr="004348BF">
        <w:rPr>
          <w:rFonts w:cs="Times New Roman"/>
          <w:sz w:val="24"/>
          <w:szCs w:val="24"/>
        </w:rPr>
        <w:t>.</w:t>
      </w:r>
      <w:r w:rsidR="00FC39E5" w:rsidRPr="004348BF">
        <w:rPr>
          <w:rFonts w:cs="Times New Roman"/>
          <w:sz w:val="24"/>
          <w:szCs w:val="24"/>
        </w:rPr>
        <w:t xml:space="preserve"> </w:t>
      </w:r>
      <w:r w:rsidR="004723C0" w:rsidRPr="004348BF">
        <w:rPr>
          <w:rFonts w:cs="Times New Roman"/>
          <w:sz w:val="24"/>
          <w:szCs w:val="24"/>
        </w:rPr>
        <w:t>Б</w:t>
      </w:r>
      <w:r w:rsidRPr="004348BF">
        <w:rPr>
          <w:rFonts w:cs="Times New Roman"/>
          <w:sz w:val="24"/>
          <w:szCs w:val="24"/>
        </w:rPr>
        <w:t xml:space="preserve">ыстрые темпы </w:t>
      </w:r>
      <w:r w:rsidR="00521EDA" w:rsidRPr="004348BF">
        <w:rPr>
          <w:rFonts w:cs="Times New Roman"/>
          <w:sz w:val="24"/>
          <w:szCs w:val="24"/>
        </w:rPr>
        <w:t>развития</w:t>
      </w:r>
      <w:r w:rsidRPr="004348BF">
        <w:rPr>
          <w:rFonts w:cs="Times New Roman"/>
          <w:sz w:val="24"/>
          <w:szCs w:val="24"/>
        </w:rPr>
        <w:t xml:space="preserve"> экономи</w:t>
      </w:r>
      <w:r w:rsidR="00521EDA" w:rsidRPr="004348BF">
        <w:rPr>
          <w:rFonts w:cs="Times New Roman"/>
          <w:sz w:val="24"/>
          <w:szCs w:val="24"/>
        </w:rPr>
        <w:t>ки</w:t>
      </w:r>
      <w:r w:rsidR="00FC39E5" w:rsidRPr="004348BF">
        <w:rPr>
          <w:rFonts w:cs="Times New Roman"/>
          <w:sz w:val="24"/>
          <w:szCs w:val="24"/>
        </w:rPr>
        <w:t xml:space="preserve"> в КНР</w:t>
      </w:r>
      <w:r w:rsidR="00C80D88">
        <w:rPr>
          <w:rFonts w:cs="Times New Roman"/>
          <w:sz w:val="24"/>
          <w:szCs w:val="24"/>
        </w:rPr>
        <w:t xml:space="preserve"> </w:t>
      </w:r>
      <w:r w:rsidR="00FC39E5" w:rsidRPr="004348BF">
        <w:rPr>
          <w:rFonts w:cs="Times New Roman"/>
          <w:sz w:val="24"/>
          <w:szCs w:val="24"/>
        </w:rPr>
        <w:t xml:space="preserve">оказали сильное влияние </w:t>
      </w:r>
      <w:r w:rsidRPr="004348BF">
        <w:rPr>
          <w:rFonts w:cs="Times New Roman"/>
          <w:sz w:val="24"/>
          <w:szCs w:val="24"/>
        </w:rPr>
        <w:t xml:space="preserve">на организацию </w:t>
      </w:r>
      <w:r w:rsidR="00FC39E5" w:rsidRPr="004348BF">
        <w:rPr>
          <w:rFonts w:cs="Times New Roman"/>
          <w:sz w:val="24"/>
          <w:szCs w:val="24"/>
        </w:rPr>
        <w:t xml:space="preserve">всей </w:t>
      </w:r>
      <w:r w:rsidRPr="004348BF">
        <w:rPr>
          <w:rFonts w:cs="Times New Roman"/>
          <w:sz w:val="24"/>
          <w:szCs w:val="24"/>
        </w:rPr>
        <w:t>логистической си</w:t>
      </w:r>
      <w:r w:rsidR="00652D9A" w:rsidRPr="004348BF">
        <w:rPr>
          <w:rFonts w:cs="Times New Roman"/>
          <w:sz w:val="24"/>
          <w:szCs w:val="24"/>
        </w:rPr>
        <w:t>с</w:t>
      </w:r>
      <w:r w:rsidR="00FC39E5" w:rsidRPr="004348BF">
        <w:rPr>
          <w:rFonts w:cs="Times New Roman"/>
          <w:sz w:val="24"/>
          <w:szCs w:val="24"/>
        </w:rPr>
        <w:t xml:space="preserve">темы </w:t>
      </w:r>
      <w:r w:rsidRPr="004348BF">
        <w:rPr>
          <w:rFonts w:cs="Times New Roman"/>
          <w:sz w:val="24"/>
          <w:szCs w:val="24"/>
        </w:rPr>
        <w:t>Азии</w:t>
      </w:r>
      <w:r w:rsidR="0039397C" w:rsidRPr="004348BF">
        <w:rPr>
          <w:rFonts w:cs="Times New Roman"/>
          <w:sz w:val="24"/>
          <w:szCs w:val="24"/>
        </w:rPr>
        <w:t>.</w:t>
      </w:r>
      <w:r w:rsidRPr="004348BF">
        <w:rPr>
          <w:rFonts w:cs="Times New Roman"/>
          <w:sz w:val="24"/>
          <w:szCs w:val="24"/>
        </w:rPr>
        <w:t xml:space="preserve"> </w:t>
      </w:r>
      <w:r w:rsidR="00521EDA" w:rsidRPr="004348BF">
        <w:rPr>
          <w:rFonts w:cs="Times New Roman"/>
          <w:sz w:val="24"/>
          <w:szCs w:val="24"/>
        </w:rPr>
        <w:t>Поддержание темпов развития на высоком уровне сох</w:t>
      </w:r>
      <w:r w:rsidR="00291EFB" w:rsidRPr="004348BF">
        <w:rPr>
          <w:rFonts w:cs="Times New Roman"/>
          <w:sz w:val="24"/>
          <w:szCs w:val="24"/>
        </w:rPr>
        <w:t>р</w:t>
      </w:r>
      <w:r w:rsidR="00FC39E5" w:rsidRPr="004348BF">
        <w:rPr>
          <w:rFonts w:cs="Times New Roman"/>
          <w:sz w:val="24"/>
          <w:szCs w:val="24"/>
        </w:rPr>
        <w:t>аняется, чему свидетельствует продолжающаяся реализация многих</w:t>
      </w:r>
      <w:r w:rsidRPr="004348BF">
        <w:rPr>
          <w:rFonts w:cs="Times New Roman"/>
          <w:sz w:val="24"/>
          <w:szCs w:val="24"/>
        </w:rPr>
        <w:t xml:space="preserve"> международных проектов</w:t>
      </w:r>
      <w:r w:rsidR="00304009" w:rsidRPr="004348BF">
        <w:rPr>
          <w:rFonts w:cs="Times New Roman"/>
          <w:sz w:val="24"/>
          <w:szCs w:val="24"/>
        </w:rPr>
        <w:t>.</w:t>
      </w:r>
    </w:p>
    <w:p w14:paraId="6A4CC1A6" w14:textId="0F339C78" w:rsidR="001C33C3" w:rsidRPr="004348BF" w:rsidRDefault="00115E25" w:rsidP="00B67BBB">
      <w:pPr>
        <w:spacing w:after="0"/>
        <w:ind w:firstLine="709"/>
        <w:jc w:val="both"/>
        <w:rPr>
          <w:rFonts w:cs="Times New Roman"/>
          <w:sz w:val="24"/>
          <w:szCs w:val="24"/>
        </w:rPr>
      </w:pPr>
      <w:r w:rsidRPr="004348BF">
        <w:rPr>
          <w:rFonts w:cs="Times New Roman"/>
          <w:sz w:val="24"/>
          <w:szCs w:val="24"/>
        </w:rPr>
        <w:t>В основе успешной реализации этих проектов</w:t>
      </w:r>
      <w:r w:rsidR="001C33C3" w:rsidRPr="004348BF">
        <w:rPr>
          <w:rFonts w:cs="Times New Roman"/>
          <w:sz w:val="24"/>
          <w:szCs w:val="24"/>
        </w:rPr>
        <w:t xml:space="preserve"> </w:t>
      </w:r>
      <w:r w:rsidRPr="004348BF">
        <w:rPr>
          <w:rFonts w:cs="Times New Roman"/>
          <w:sz w:val="24"/>
          <w:szCs w:val="24"/>
        </w:rPr>
        <w:t>лежит решение проблемы</w:t>
      </w:r>
      <w:r w:rsidR="001C33C3" w:rsidRPr="004348BF">
        <w:rPr>
          <w:rFonts w:cs="Times New Roman"/>
          <w:sz w:val="24"/>
          <w:szCs w:val="24"/>
        </w:rPr>
        <w:t xml:space="preserve"> </w:t>
      </w:r>
      <w:r w:rsidRPr="004348BF">
        <w:rPr>
          <w:rFonts w:cs="Times New Roman"/>
          <w:sz w:val="24"/>
          <w:szCs w:val="24"/>
        </w:rPr>
        <w:t>повышения эффективности работы транспортных коридоров</w:t>
      </w:r>
      <w:r w:rsidR="001C33C3" w:rsidRPr="004348BF">
        <w:rPr>
          <w:rFonts w:cs="Times New Roman"/>
          <w:sz w:val="24"/>
          <w:szCs w:val="24"/>
        </w:rPr>
        <w:t xml:space="preserve">. </w:t>
      </w:r>
      <w:r w:rsidR="00A54B84" w:rsidRPr="004348BF">
        <w:rPr>
          <w:rFonts w:cs="Times New Roman"/>
          <w:sz w:val="24"/>
          <w:szCs w:val="24"/>
        </w:rPr>
        <w:t xml:space="preserve">Решение проблем позволит открыть </w:t>
      </w:r>
      <w:r w:rsidRPr="004348BF">
        <w:rPr>
          <w:rFonts w:cs="Times New Roman"/>
          <w:sz w:val="24"/>
          <w:szCs w:val="24"/>
        </w:rPr>
        <w:t xml:space="preserve">новые </w:t>
      </w:r>
      <w:r w:rsidR="00A54B84" w:rsidRPr="004348BF">
        <w:rPr>
          <w:rFonts w:cs="Times New Roman"/>
          <w:sz w:val="24"/>
          <w:szCs w:val="24"/>
        </w:rPr>
        <w:t xml:space="preserve">перспективы для </w:t>
      </w:r>
      <w:r w:rsidRPr="004348BF">
        <w:rPr>
          <w:rFonts w:cs="Times New Roman"/>
          <w:sz w:val="24"/>
          <w:szCs w:val="24"/>
        </w:rPr>
        <w:t xml:space="preserve">различных сегментов рынка. Тем самым развитие системы транспортных коридоров становится самостоятельным и важным </w:t>
      </w:r>
      <w:r w:rsidR="00A54B84" w:rsidRPr="004348BF">
        <w:rPr>
          <w:rFonts w:cs="Times New Roman"/>
          <w:sz w:val="24"/>
          <w:szCs w:val="24"/>
        </w:rPr>
        <w:t>проект</w:t>
      </w:r>
      <w:r w:rsidRPr="004348BF">
        <w:rPr>
          <w:rFonts w:cs="Times New Roman"/>
          <w:sz w:val="24"/>
          <w:szCs w:val="24"/>
        </w:rPr>
        <w:t xml:space="preserve">ом, который в качестве </w:t>
      </w:r>
      <w:r w:rsidR="005A7398" w:rsidRPr="004348BF">
        <w:rPr>
          <w:rFonts w:cs="Times New Roman"/>
          <w:sz w:val="24"/>
          <w:szCs w:val="24"/>
        </w:rPr>
        <w:t>компонент</w:t>
      </w:r>
      <w:r w:rsidR="00A54B84" w:rsidRPr="004348BF">
        <w:rPr>
          <w:rFonts w:cs="Times New Roman"/>
          <w:sz w:val="24"/>
          <w:szCs w:val="24"/>
        </w:rPr>
        <w:t xml:space="preserve"> включает в себя </w:t>
      </w:r>
      <w:r w:rsidRPr="004348BF">
        <w:rPr>
          <w:rFonts w:cs="Times New Roman"/>
          <w:sz w:val="24"/>
          <w:szCs w:val="24"/>
        </w:rPr>
        <w:t xml:space="preserve">анализ </w:t>
      </w:r>
      <w:r w:rsidR="00A54B84" w:rsidRPr="004348BF">
        <w:rPr>
          <w:rFonts w:cs="Times New Roman"/>
          <w:sz w:val="24"/>
          <w:szCs w:val="24"/>
        </w:rPr>
        <w:t>потенциал</w:t>
      </w:r>
      <w:r w:rsidRPr="004348BF">
        <w:rPr>
          <w:rFonts w:cs="Times New Roman"/>
          <w:sz w:val="24"/>
          <w:szCs w:val="24"/>
        </w:rPr>
        <w:t>а</w:t>
      </w:r>
      <w:r w:rsidR="005A7398" w:rsidRPr="004348BF">
        <w:rPr>
          <w:rFonts w:cs="Times New Roman"/>
          <w:sz w:val="24"/>
          <w:szCs w:val="24"/>
        </w:rPr>
        <w:t xml:space="preserve"> </w:t>
      </w:r>
      <w:r w:rsidR="00A54B84" w:rsidRPr="004348BF">
        <w:rPr>
          <w:rFonts w:cs="Times New Roman"/>
          <w:sz w:val="24"/>
          <w:szCs w:val="24"/>
        </w:rPr>
        <w:t xml:space="preserve">транзита, </w:t>
      </w:r>
      <w:r w:rsidR="005A7398" w:rsidRPr="004348BF">
        <w:rPr>
          <w:rFonts w:cs="Times New Roman"/>
          <w:sz w:val="24"/>
          <w:szCs w:val="24"/>
        </w:rPr>
        <w:t xml:space="preserve">оценку масштабов </w:t>
      </w:r>
      <w:r w:rsidR="00A54B84" w:rsidRPr="004348BF">
        <w:rPr>
          <w:rFonts w:cs="Times New Roman"/>
          <w:sz w:val="24"/>
          <w:szCs w:val="24"/>
        </w:rPr>
        <w:t xml:space="preserve">инвестиций и </w:t>
      </w:r>
      <w:r w:rsidR="005A7398" w:rsidRPr="004348BF">
        <w:rPr>
          <w:rFonts w:cs="Times New Roman"/>
          <w:sz w:val="24"/>
          <w:szCs w:val="24"/>
        </w:rPr>
        <w:t xml:space="preserve">определение возможностей </w:t>
      </w:r>
      <w:r w:rsidR="00A54B84" w:rsidRPr="004348BF">
        <w:rPr>
          <w:rFonts w:cs="Times New Roman"/>
          <w:sz w:val="24"/>
          <w:szCs w:val="24"/>
        </w:rPr>
        <w:t xml:space="preserve">развитии предпринимательской деятельности. </w:t>
      </w:r>
      <w:r w:rsidR="005A7398" w:rsidRPr="004348BF">
        <w:rPr>
          <w:rFonts w:cs="Times New Roman"/>
          <w:sz w:val="24"/>
          <w:szCs w:val="24"/>
        </w:rPr>
        <w:t xml:space="preserve">Реализация проекта предполагает </w:t>
      </w:r>
      <w:r w:rsidR="00A54B84" w:rsidRPr="004348BF">
        <w:rPr>
          <w:rFonts w:cs="Times New Roman"/>
          <w:sz w:val="24"/>
          <w:szCs w:val="24"/>
        </w:rPr>
        <w:t>многих стран Евразии</w:t>
      </w:r>
      <w:r w:rsidR="005A7398" w:rsidRPr="004348BF">
        <w:rPr>
          <w:rFonts w:cs="Times New Roman"/>
          <w:sz w:val="24"/>
          <w:szCs w:val="24"/>
        </w:rPr>
        <w:t xml:space="preserve">, поскольку </w:t>
      </w:r>
      <w:r w:rsidR="00A54B84" w:rsidRPr="004348BF">
        <w:rPr>
          <w:rFonts w:cs="Times New Roman"/>
          <w:sz w:val="24"/>
          <w:szCs w:val="24"/>
        </w:rPr>
        <w:t>предполагает инвестирование в различные элементы логистической системы.</w:t>
      </w:r>
      <w:r w:rsidR="00C80D88">
        <w:rPr>
          <w:rFonts w:cs="Times New Roman"/>
          <w:sz w:val="24"/>
          <w:szCs w:val="24"/>
        </w:rPr>
        <w:t xml:space="preserve"> </w:t>
      </w:r>
      <w:r w:rsidR="004723C0" w:rsidRPr="004348BF">
        <w:rPr>
          <w:rFonts w:cs="Times New Roman"/>
          <w:sz w:val="24"/>
          <w:szCs w:val="24"/>
        </w:rPr>
        <w:t>Он</w:t>
      </w:r>
      <w:r w:rsidR="00A54B84" w:rsidRPr="004348BF">
        <w:rPr>
          <w:rFonts w:cs="Times New Roman"/>
          <w:sz w:val="24"/>
          <w:szCs w:val="24"/>
        </w:rPr>
        <w:t xml:space="preserve"> дает возможность предприн</w:t>
      </w:r>
      <w:r w:rsidR="00652D9A" w:rsidRPr="004348BF">
        <w:rPr>
          <w:rFonts w:cs="Times New Roman"/>
          <w:sz w:val="24"/>
          <w:szCs w:val="24"/>
        </w:rPr>
        <w:t>и</w:t>
      </w:r>
      <w:r w:rsidR="00A54B84" w:rsidRPr="004348BF">
        <w:rPr>
          <w:rFonts w:cs="Times New Roman"/>
          <w:sz w:val="24"/>
          <w:szCs w:val="24"/>
        </w:rPr>
        <w:t>мателям занима</w:t>
      </w:r>
      <w:r w:rsidR="005A7398" w:rsidRPr="004348BF">
        <w:rPr>
          <w:rFonts w:cs="Times New Roman"/>
          <w:sz w:val="24"/>
          <w:szCs w:val="24"/>
        </w:rPr>
        <w:t>ть</w:t>
      </w:r>
      <w:r w:rsidR="00A54B84" w:rsidRPr="004348BF">
        <w:rPr>
          <w:rFonts w:cs="Times New Roman"/>
          <w:sz w:val="24"/>
          <w:szCs w:val="24"/>
        </w:rPr>
        <w:t xml:space="preserve">ся деятельностью </w:t>
      </w:r>
      <w:r w:rsidR="005A7398" w:rsidRPr="004348BF">
        <w:rPr>
          <w:rFonts w:cs="Times New Roman"/>
          <w:sz w:val="24"/>
          <w:szCs w:val="24"/>
        </w:rPr>
        <w:t xml:space="preserve">как в </w:t>
      </w:r>
      <w:r w:rsidR="00A54B84" w:rsidRPr="004348BF">
        <w:rPr>
          <w:rFonts w:cs="Times New Roman"/>
          <w:sz w:val="24"/>
          <w:szCs w:val="24"/>
        </w:rPr>
        <w:t>уже су</w:t>
      </w:r>
      <w:r w:rsidR="00652D9A" w:rsidRPr="004348BF">
        <w:rPr>
          <w:rFonts w:cs="Times New Roman"/>
          <w:sz w:val="24"/>
          <w:szCs w:val="24"/>
        </w:rPr>
        <w:t>щ</w:t>
      </w:r>
      <w:r w:rsidR="00A54B84" w:rsidRPr="004348BF">
        <w:rPr>
          <w:rFonts w:cs="Times New Roman"/>
          <w:sz w:val="24"/>
          <w:szCs w:val="24"/>
        </w:rPr>
        <w:t>ествую</w:t>
      </w:r>
      <w:r w:rsidR="00652D9A" w:rsidRPr="004348BF">
        <w:rPr>
          <w:rFonts w:cs="Times New Roman"/>
          <w:sz w:val="24"/>
          <w:szCs w:val="24"/>
        </w:rPr>
        <w:t>щ</w:t>
      </w:r>
      <w:r w:rsidR="00A54B84" w:rsidRPr="004348BF">
        <w:rPr>
          <w:rFonts w:cs="Times New Roman"/>
          <w:sz w:val="24"/>
          <w:szCs w:val="24"/>
        </w:rPr>
        <w:t xml:space="preserve">их нишах рынка, </w:t>
      </w:r>
      <w:r w:rsidR="00652D9A" w:rsidRPr="004348BF">
        <w:rPr>
          <w:rFonts w:cs="Times New Roman"/>
          <w:sz w:val="24"/>
          <w:szCs w:val="24"/>
        </w:rPr>
        <w:t>ко</w:t>
      </w:r>
      <w:r w:rsidR="00A54B84" w:rsidRPr="004348BF">
        <w:rPr>
          <w:rFonts w:cs="Times New Roman"/>
          <w:sz w:val="24"/>
          <w:szCs w:val="24"/>
        </w:rPr>
        <w:t>торое расширяют</w:t>
      </w:r>
      <w:r w:rsidR="00652D9A" w:rsidRPr="004348BF">
        <w:rPr>
          <w:rFonts w:cs="Times New Roman"/>
          <w:sz w:val="24"/>
          <w:szCs w:val="24"/>
        </w:rPr>
        <w:t>с</w:t>
      </w:r>
      <w:r w:rsidR="00A54B84" w:rsidRPr="004348BF">
        <w:rPr>
          <w:rFonts w:cs="Times New Roman"/>
          <w:sz w:val="24"/>
          <w:szCs w:val="24"/>
        </w:rPr>
        <w:t>я</w:t>
      </w:r>
      <w:r w:rsidR="005A7398" w:rsidRPr="004348BF">
        <w:rPr>
          <w:rFonts w:cs="Times New Roman"/>
          <w:sz w:val="24"/>
          <w:szCs w:val="24"/>
        </w:rPr>
        <w:t xml:space="preserve"> за счет него</w:t>
      </w:r>
      <w:r w:rsidR="00A54B84" w:rsidRPr="004348BF">
        <w:rPr>
          <w:rFonts w:cs="Times New Roman"/>
          <w:sz w:val="24"/>
          <w:szCs w:val="24"/>
        </w:rPr>
        <w:t>,</w:t>
      </w:r>
      <w:r w:rsidR="00652D9A" w:rsidRPr="004348BF">
        <w:rPr>
          <w:rFonts w:cs="Times New Roman"/>
          <w:sz w:val="24"/>
          <w:szCs w:val="24"/>
        </w:rPr>
        <w:t xml:space="preserve"> </w:t>
      </w:r>
      <w:r w:rsidR="00A54B84" w:rsidRPr="004348BF">
        <w:rPr>
          <w:rFonts w:cs="Times New Roman"/>
          <w:sz w:val="24"/>
          <w:szCs w:val="24"/>
        </w:rPr>
        <w:t xml:space="preserve">а также на </w:t>
      </w:r>
      <w:r w:rsidR="005A7398" w:rsidRPr="004348BF">
        <w:rPr>
          <w:rFonts w:cs="Times New Roman"/>
          <w:sz w:val="24"/>
          <w:szCs w:val="24"/>
        </w:rPr>
        <w:t>развивать новые направления</w:t>
      </w:r>
      <w:r w:rsidR="00A54B84" w:rsidRPr="004348BF">
        <w:rPr>
          <w:rFonts w:cs="Times New Roman"/>
          <w:sz w:val="24"/>
          <w:szCs w:val="24"/>
        </w:rPr>
        <w:t xml:space="preserve"> новых</w:t>
      </w:r>
      <w:r w:rsidR="00B67BBB" w:rsidRPr="004348BF">
        <w:rPr>
          <w:rFonts w:cs="Times New Roman"/>
          <w:sz w:val="24"/>
          <w:szCs w:val="24"/>
        </w:rPr>
        <w:t xml:space="preserve"> [2]</w:t>
      </w:r>
      <w:r w:rsidR="00A54B84" w:rsidRPr="004348BF">
        <w:rPr>
          <w:rFonts w:cs="Times New Roman"/>
          <w:sz w:val="24"/>
          <w:szCs w:val="24"/>
        </w:rPr>
        <w:t>.</w:t>
      </w:r>
      <w:r w:rsidR="000F2650" w:rsidRPr="004348BF">
        <w:rPr>
          <w:rFonts w:cs="Times New Roman"/>
          <w:sz w:val="24"/>
          <w:szCs w:val="24"/>
        </w:rPr>
        <w:t xml:space="preserve"> К ним можно отнести проекты, которые направлены на осуществление региональных и межрегиональных транспортных систем:</w:t>
      </w:r>
    </w:p>
    <w:p w14:paraId="518EFEAE" w14:textId="3C1DE9CF" w:rsidR="000F2650" w:rsidRPr="004348BF" w:rsidRDefault="000F2650" w:rsidP="00B67BBB">
      <w:pPr>
        <w:spacing w:after="0"/>
        <w:ind w:firstLine="709"/>
        <w:jc w:val="both"/>
        <w:rPr>
          <w:rFonts w:cs="Times New Roman"/>
          <w:sz w:val="24"/>
          <w:szCs w:val="24"/>
        </w:rPr>
      </w:pPr>
      <w:r w:rsidRPr="004348BF">
        <w:rPr>
          <w:rFonts w:cs="Times New Roman"/>
          <w:sz w:val="24"/>
          <w:szCs w:val="24"/>
        </w:rPr>
        <w:t>-организация пассажирских и грузовых перевозок на новых маршрутах;</w:t>
      </w:r>
    </w:p>
    <w:p w14:paraId="629F82EA" w14:textId="4A8A490A" w:rsidR="000F2650" w:rsidRPr="004348BF" w:rsidRDefault="000F2650" w:rsidP="00B67BBB">
      <w:pPr>
        <w:spacing w:after="0"/>
        <w:ind w:firstLine="709"/>
        <w:jc w:val="both"/>
        <w:rPr>
          <w:rFonts w:cs="Times New Roman"/>
          <w:sz w:val="24"/>
          <w:szCs w:val="24"/>
        </w:rPr>
      </w:pPr>
      <w:r w:rsidRPr="004348BF">
        <w:rPr>
          <w:rFonts w:cs="Times New Roman"/>
          <w:sz w:val="24"/>
          <w:szCs w:val="24"/>
        </w:rPr>
        <w:t>-аренда подвижного состава;</w:t>
      </w:r>
    </w:p>
    <w:p w14:paraId="3620D4BB" w14:textId="28221569" w:rsidR="000F2650" w:rsidRPr="004348BF" w:rsidRDefault="000F2650" w:rsidP="00B67BBB">
      <w:pPr>
        <w:spacing w:after="0"/>
        <w:ind w:firstLine="709"/>
        <w:jc w:val="both"/>
        <w:rPr>
          <w:rFonts w:cs="Times New Roman"/>
          <w:sz w:val="24"/>
          <w:szCs w:val="24"/>
        </w:rPr>
      </w:pPr>
      <w:r w:rsidRPr="004348BF">
        <w:rPr>
          <w:rFonts w:cs="Times New Roman"/>
          <w:sz w:val="24"/>
          <w:szCs w:val="24"/>
        </w:rPr>
        <w:t>-организация хранения гру</w:t>
      </w:r>
      <w:r w:rsidR="00652D9A" w:rsidRPr="004348BF">
        <w:rPr>
          <w:rFonts w:cs="Times New Roman"/>
          <w:sz w:val="24"/>
          <w:szCs w:val="24"/>
        </w:rPr>
        <w:t>з</w:t>
      </w:r>
      <w:r w:rsidRPr="004348BF">
        <w:rPr>
          <w:rFonts w:cs="Times New Roman"/>
          <w:sz w:val="24"/>
          <w:szCs w:val="24"/>
        </w:rPr>
        <w:t>ов;</w:t>
      </w:r>
    </w:p>
    <w:p w14:paraId="3381658B" w14:textId="0889D3EA" w:rsidR="000F2650" w:rsidRPr="004348BF" w:rsidRDefault="000F2650" w:rsidP="00B67BBB">
      <w:pPr>
        <w:spacing w:after="0"/>
        <w:ind w:firstLine="709"/>
        <w:jc w:val="both"/>
        <w:rPr>
          <w:rFonts w:cs="Times New Roman"/>
          <w:sz w:val="24"/>
          <w:szCs w:val="24"/>
        </w:rPr>
      </w:pPr>
      <w:r w:rsidRPr="004348BF">
        <w:rPr>
          <w:rFonts w:cs="Times New Roman"/>
          <w:sz w:val="24"/>
          <w:szCs w:val="24"/>
        </w:rPr>
        <w:t>- организация погрузи и разгрузки и т.д.</w:t>
      </w:r>
    </w:p>
    <w:p w14:paraId="2A9374C7" w14:textId="5BB0A09E" w:rsidR="000F2650" w:rsidRPr="004348BF" w:rsidRDefault="000F2650" w:rsidP="00B67BBB">
      <w:pPr>
        <w:spacing w:after="0"/>
        <w:ind w:firstLine="708"/>
        <w:jc w:val="both"/>
        <w:rPr>
          <w:rFonts w:cs="Times New Roman"/>
          <w:sz w:val="24"/>
          <w:szCs w:val="24"/>
        </w:rPr>
      </w:pPr>
      <w:r w:rsidRPr="004348BF">
        <w:rPr>
          <w:rFonts w:cs="Times New Roman"/>
          <w:sz w:val="24"/>
          <w:szCs w:val="24"/>
        </w:rPr>
        <w:t>Бизнес, основанных на складировании грузов</w:t>
      </w:r>
      <w:r w:rsidR="005A7398" w:rsidRPr="004348BF">
        <w:rPr>
          <w:rFonts w:cs="Times New Roman"/>
          <w:sz w:val="24"/>
          <w:szCs w:val="24"/>
        </w:rPr>
        <w:t>,</w:t>
      </w:r>
      <w:r w:rsidRPr="004348BF">
        <w:rPr>
          <w:rFonts w:cs="Times New Roman"/>
          <w:sz w:val="24"/>
          <w:szCs w:val="24"/>
        </w:rPr>
        <w:t xml:space="preserve"> в рамках проекта </w:t>
      </w:r>
      <w:r w:rsidR="005A7398" w:rsidRPr="004348BF">
        <w:rPr>
          <w:rFonts w:cs="Times New Roman"/>
          <w:sz w:val="24"/>
          <w:szCs w:val="24"/>
        </w:rPr>
        <w:t>имеет</w:t>
      </w:r>
      <w:r w:rsidRPr="004348BF">
        <w:rPr>
          <w:rFonts w:cs="Times New Roman"/>
          <w:sz w:val="24"/>
          <w:szCs w:val="24"/>
        </w:rPr>
        <w:t xml:space="preserve"> довольно большой потенциал</w:t>
      </w:r>
      <w:r w:rsidR="0039397C" w:rsidRPr="004348BF">
        <w:rPr>
          <w:rFonts w:cs="Times New Roman"/>
          <w:sz w:val="24"/>
          <w:szCs w:val="24"/>
        </w:rPr>
        <w:t xml:space="preserve"> [3].</w:t>
      </w:r>
      <w:r w:rsidRPr="004348BF">
        <w:rPr>
          <w:rFonts w:cs="Times New Roman"/>
          <w:sz w:val="24"/>
          <w:szCs w:val="24"/>
        </w:rPr>
        <w:t xml:space="preserve"> Услуги складирования занимают большую часть рынка логистических услу</w:t>
      </w:r>
      <w:r w:rsidR="00652D9A" w:rsidRPr="004348BF">
        <w:rPr>
          <w:rFonts w:cs="Times New Roman"/>
          <w:sz w:val="24"/>
          <w:szCs w:val="24"/>
        </w:rPr>
        <w:t>г</w:t>
      </w:r>
      <w:r w:rsidRPr="004348BF">
        <w:rPr>
          <w:rFonts w:cs="Times New Roman"/>
          <w:sz w:val="24"/>
          <w:szCs w:val="24"/>
        </w:rPr>
        <w:t xml:space="preserve">, именно поэтому для производства оценки его перспектив необходимо принимать во внимание </w:t>
      </w:r>
      <w:r w:rsidR="00726B1B" w:rsidRPr="004348BF">
        <w:rPr>
          <w:rFonts w:cs="Times New Roman"/>
          <w:sz w:val="24"/>
          <w:szCs w:val="24"/>
        </w:rPr>
        <w:t>возможности изменения мирового рынка логистических услуг</w:t>
      </w:r>
      <w:r w:rsidR="0039397C" w:rsidRPr="004348BF">
        <w:rPr>
          <w:rFonts w:cs="Times New Roman"/>
          <w:sz w:val="24"/>
          <w:szCs w:val="24"/>
        </w:rPr>
        <w:t xml:space="preserve"> [4]</w:t>
      </w:r>
      <w:r w:rsidR="005A7398" w:rsidRPr="004348BF">
        <w:rPr>
          <w:rFonts w:cs="Times New Roman"/>
          <w:sz w:val="24"/>
          <w:szCs w:val="24"/>
        </w:rPr>
        <w:t>. Особое влияние на развитие складского бизнеса будет оказывать п</w:t>
      </w:r>
      <w:r w:rsidR="00726B1B" w:rsidRPr="004348BF">
        <w:rPr>
          <w:rFonts w:cs="Times New Roman"/>
          <w:sz w:val="24"/>
          <w:szCs w:val="24"/>
        </w:rPr>
        <w:t>роект «Один пояс-один путь».</w:t>
      </w:r>
    </w:p>
    <w:p w14:paraId="09F16814" w14:textId="7BB05A15" w:rsidR="00726B1B" w:rsidRPr="004348BF" w:rsidRDefault="00726B1B" w:rsidP="00B67BBB">
      <w:pPr>
        <w:spacing w:after="0"/>
        <w:ind w:firstLine="708"/>
        <w:jc w:val="both"/>
        <w:rPr>
          <w:rFonts w:cs="Times New Roman"/>
          <w:sz w:val="24"/>
          <w:szCs w:val="24"/>
        </w:rPr>
      </w:pPr>
      <w:r w:rsidRPr="004348BF">
        <w:rPr>
          <w:rFonts w:cs="Times New Roman"/>
          <w:sz w:val="24"/>
          <w:szCs w:val="24"/>
        </w:rPr>
        <w:t>Последние данные изучения в области экономики на международном рынке логистическ</w:t>
      </w:r>
      <w:r w:rsidR="00652D9A" w:rsidRPr="004348BF">
        <w:rPr>
          <w:rFonts w:cs="Times New Roman"/>
          <w:sz w:val="24"/>
          <w:szCs w:val="24"/>
        </w:rPr>
        <w:t>и</w:t>
      </w:r>
      <w:r w:rsidRPr="004348BF">
        <w:rPr>
          <w:rFonts w:cs="Times New Roman"/>
          <w:sz w:val="24"/>
          <w:szCs w:val="24"/>
        </w:rPr>
        <w:t>х услуг показывают постепенное улучшение</w:t>
      </w:r>
      <w:r w:rsidR="005A7398" w:rsidRPr="004348BF">
        <w:rPr>
          <w:rFonts w:cs="Times New Roman"/>
          <w:sz w:val="24"/>
          <w:szCs w:val="24"/>
        </w:rPr>
        <w:t xml:space="preserve"> ситуации</w:t>
      </w:r>
      <w:r w:rsidRPr="004348BF">
        <w:rPr>
          <w:rFonts w:cs="Times New Roman"/>
          <w:sz w:val="24"/>
          <w:szCs w:val="24"/>
        </w:rPr>
        <w:t>. Рынки</w:t>
      </w:r>
      <w:r w:rsidR="005A7398" w:rsidRPr="004348BF">
        <w:rPr>
          <w:rFonts w:cs="Times New Roman"/>
          <w:sz w:val="24"/>
          <w:szCs w:val="24"/>
        </w:rPr>
        <w:t xml:space="preserve"> соседствующих </w:t>
      </w:r>
      <w:r w:rsidRPr="004348BF">
        <w:rPr>
          <w:rFonts w:cs="Times New Roman"/>
          <w:sz w:val="24"/>
          <w:szCs w:val="24"/>
        </w:rPr>
        <w:t>стран тесно взаимосвязаны между собой,</w:t>
      </w:r>
      <w:r w:rsidR="00652D9A" w:rsidRPr="004348BF">
        <w:rPr>
          <w:rFonts w:cs="Times New Roman"/>
          <w:sz w:val="24"/>
          <w:szCs w:val="24"/>
        </w:rPr>
        <w:t xml:space="preserve"> </w:t>
      </w:r>
      <w:r w:rsidRPr="004348BF">
        <w:rPr>
          <w:rFonts w:cs="Times New Roman"/>
          <w:sz w:val="24"/>
          <w:szCs w:val="24"/>
        </w:rPr>
        <w:t xml:space="preserve">а также с рынком </w:t>
      </w:r>
      <w:r w:rsidR="00DA73BA" w:rsidRPr="004348BF">
        <w:rPr>
          <w:rFonts w:cs="Times New Roman"/>
          <w:sz w:val="24"/>
          <w:szCs w:val="24"/>
        </w:rPr>
        <w:t>международных</w:t>
      </w:r>
      <w:r w:rsidRPr="004348BF">
        <w:rPr>
          <w:rFonts w:cs="Times New Roman"/>
          <w:sz w:val="24"/>
          <w:szCs w:val="24"/>
        </w:rPr>
        <w:t xml:space="preserve"> транспортно-логистич</w:t>
      </w:r>
      <w:r w:rsidR="00652D9A" w:rsidRPr="004348BF">
        <w:rPr>
          <w:rFonts w:cs="Times New Roman"/>
          <w:sz w:val="24"/>
          <w:szCs w:val="24"/>
        </w:rPr>
        <w:t>е</w:t>
      </w:r>
      <w:r w:rsidRPr="004348BF">
        <w:rPr>
          <w:rFonts w:cs="Times New Roman"/>
          <w:sz w:val="24"/>
          <w:szCs w:val="24"/>
        </w:rPr>
        <w:t xml:space="preserve">ских систем, </w:t>
      </w:r>
      <w:r w:rsidR="00DA73BA" w:rsidRPr="004348BF">
        <w:rPr>
          <w:rFonts w:cs="Times New Roman"/>
          <w:sz w:val="24"/>
          <w:szCs w:val="24"/>
        </w:rPr>
        <w:t>при этом</w:t>
      </w:r>
      <w:r w:rsidRPr="004348BF">
        <w:rPr>
          <w:rFonts w:cs="Times New Roman"/>
          <w:sz w:val="24"/>
          <w:szCs w:val="24"/>
        </w:rPr>
        <w:t xml:space="preserve"> изменение на одном из них находит отражение </w:t>
      </w:r>
      <w:r w:rsidR="00DA73BA" w:rsidRPr="004348BF">
        <w:rPr>
          <w:rFonts w:cs="Times New Roman"/>
          <w:sz w:val="24"/>
          <w:szCs w:val="24"/>
        </w:rPr>
        <w:t xml:space="preserve">в изменениях </w:t>
      </w:r>
      <w:r w:rsidRPr="004348BF">
        <w:rPr>
          <w:rFonts w:cs="Times New Roman"/>
          <w:sz w:val="24"/>
          <w:szCs w:val="24"/>
        </w:rPr>
        <w:t>на другом.</w:t>
      </w:r>
    </w:p>
    <w:p w14:paraId="3E69CF6D" w14:textId="72221115" w:rsidR="00726B1B" w:rsidRPr="004348BF" w:rsidRDefault="00726B1B" w:rsidP="00B67BBB">
      <w:pPr>
        <w:spacing w:after="0"/>
        <w:ind w:firstLine="708"/>
        <w:jc w:val="both"/>
        <w:rPr>
          <w:rFonts w:cs="Times New Roman"/>
          <w:sz w:val="24"/>
          <w:szCs w:val="24"/>
        </w:rPr>
      </w:pPr>
      <w:r w:rsidRPr="004348BF">
        <w:rPr>
          <w:rFonts w:cs="Times New Roman"/>
          <w:sz w:val="24"/>
          <w:szCs w:val="24"/>
        </w:rPr>
        <w:lastRenderedPageBreak/>
        <w:t>Увеличение экспорта и импорта наносит большой отпечаток на рынок в области транспорта и логистики как в международном масштабе, так и на рынках между странами союзницами.</w:t>
      </w:r>
    </w:p>
    <w:p w14:paraId="2A54355C" w14:textId="1B7EA083" w:rsidR="001E61C3" w:rsidRDefault="00726B1B" w:rsidP="009F79DA">
      <w:pPr>
        <w:spacing w:after="0"/>
        <w:ind w:firstLine="708"/>
        <w:jc w:val="both"/>
        <w:rPr>
          <w:rFonts w:cs="Times New Roman"/>
          <w:sz w:val="24"/>
          <w:szCs w:val="24"/>
        </w:rPr>
      </w:pPr>
      <w:r w:rsidRPr="004348BF">
        <w:rPr>
          <w:rFonts w:cs="Times New Roman"/>
          <w:sz w:val="24"/>
          <w:szCs w:val="24"/>
        </w:rPr>
        <w:t xml:space="preserve">Основным </w:t>
      </w:r>
      <w:r w:rsidR="00DA73BA" w:rsidRPr="004348BF">
        <w:rPr>
          <w:rFonts w:cs="Times New Roman"/>
          <w:sz w:val="24"/>
          <w:szCs w:val="24"/>
        </w:rPr>
        <w:t>фактор</w:t>
      </w:r>
      <w:r w:rsidR="004348BF">
        <w:rPr>
          <w:rFonts w:cs="Times New Roman"/>
          <w:sz w:val="24"/>
          <w:szCs w:val="24"/>
        </w:rPr>
        <w:t>о</w:t>
      </w:r>
      <w:r w:rsidR="00DA73BA" w:rsidRPr="004348BF">
        <w:rPr>
          <w:rFonts w:cs="Times New Roman"/>
          <w:sz w:val="24"/>
          <w:szCs w:val="24"/>
        </w:rPr>
        <w:t>м</w:t>
      </w:r>
      <w:r w:rsidRPr="004348BF">
        <w:rPr>
          <w:rFonts w:cs="Times New Roman"/>
          <w:sz w:val="24"/>
          <w:szCs w:val="24"/>
        </w:rPr>
        <w:t xml:space="preserve"> для развития рынка транспортно-логистических услуг явилось увеличение доли международных импортных и экспортных перевозок транзитом</w:t>
      </w:r>
      <w:r w:rsidR="0039397C" w:rsidRPr="004348BF">
        <w:rPr>
          <w:rFonts w:cs="Times New Roman"/>
          <w:sz w:val="24"/>
          <w:szCs w:val="24"/>
        </w:rPr>
        <w:t xml:space="preserve"> [5].</w:t>
      </w:r>
      <w:r w:rsidR="0049360B" w:rsidRPr="004348BF">
        <w:rPr>
          <w:rFonts w:cs="Times New Roman"/>
          <w:sz w:val="24"/>
          <w:szCs w:val="24"/>
        </w:rPr>
        <w:t xml:space="preserve"> Повышение количества контейнерных перевозок можно считать показателем ситуации в настоящее время на международной арене транспортно-логистических услуг. На основе</w:t>
      </w:r>
      <w:r w:rsidR="00DA73BA" w:rsidRPr="004348BF">
        <w:rPr>
          <w:rFonts w:cs="Times New Roman"/>
          <w:sz w:val="24"/>
          <w:szCs w:val="24"/>
        </w:rPr>
        <w:t xml:space="preserve"> данных</w:t>
      </w:r>
      <w:r w:rsidR="0049360B" w:rsidRPr="004348BF">
        <w:rPr>
          <w:rFonts w:cs="Times New Roman"/>
          <w:sz w:val="24"/>
          <w:szCs w:val="24"/>
        </w:rPr>
        <w:t xml:space="preserve"> Всемирного Банка составлен сравнительный анализ объемов контейнерных перевозок между Россией и КНР за последние 10 л</w:t>
      </w:r>
      <w:r w:rsidR="00DA73BA" w:rsidRPr="004348BF">
        <w:rPr>
          <w:rFonts w:cs="Times New Roman"/>
          <w:sz w:val="24"/>
          <w:szCs w:val="24"/>
        </w:rPr>
        <w:t>ет (табл.</w:t>
      </w:r>
      <w:r w:rsidR="0049360B" w:rsidRPr="004348BF">
        <w:rPr>
          <w:rFonts w:cs="Times New Roman"/>
          <w:sz w:val="24"/>
          <w:szCs w:val="24"/>
        </w:rPr>
        <w:t xml:space="preserve"> 2</w:t>
      </w:r>
      <w:r w:rsidR="00DA73BA" w:rsidRPr="004348BF">
        <w:rPr>
          <w:rFonts w:cs="Times New Roman"/>
          <w:sz w:val="24"/>
          <w:szCs w:val="24"/>
        </w:rPr>
        <w:t>)</w:t>
      </w:r>
      <w:r w:rsidR="0049360B" w:rsidRPr="004348BF">
        <w:rPr>
          <w:rFonts w:cs="Times New Roman"/>
          <w:sz w:val="24"/>
          <w:szCs w:val="24"/>
        </w:rPr>
        <w:t>.</w:t>
      </w:r>
    </w:p>
    <w:p w14:paraId="63E09309" w14:textId="77777777" w:rsidR="009F79DA" w:rsidRPr="004348BF" w:rsidRDefault="009F79DA" w:rsidP="009F79DA">
      <w:pPr>
        <w:spacing w:after="0"/>
        <w:ind w:firstLine="708"/>
        <w:jc w:val="both"/>
        <w:rPr>
          <w:rFonts w:cs="Times New Roman"/>
          <w:sz w:val="24"/>
          <w:szCs w:val="24"/>
        </w:rPr>
      </w:pPr>
    </w:p>
    <w:p w14:paraId="0DA439B0" w14:textId="7E1C2F05" w:rsidR="001A4466" w:rsidRPr="004348BF" w:rsidRDefault="00344D62" w:rsidP="00DA73BA">
      <w:pPr>
        <w:spacing w:after="0"/>
        <w:ind w:firstLine="709"/>
        <w:jc w:val="right"/>
        <w:rPr>
          <w:rFonts w:cs="Times New Roman"/>
          <w:i/>
          <w:sz w:val="24"/>
          <w:szCs w:val="24"/>
        </w:rPr>
      </w:pPr>
      <w:r w:rsidRPr="004348BF">
        <w:rPr>
          <w:rFonts w:cs="Times New Roman"/>
          <w:i/>
          <w:sz w:val="24"/>
          <w:szCs w:val="24"/>
        </w:rPr>
        <w:t>Таблица 2</w:t>
      </w:r>
    </w:p>
    <w:p w14:paraId="1A44CDC7" w14:textId="2810744E" w:rsidR="004348BF" w:rsidRPr="004348BF" w:rsidRDefault="004348BF" w:rsidP="004348BF">
      <w:pPr>
        <w:spacing w:after="0"/>
        <w:ind w:firstLine="709"/>
        <w:jc w:val="center"/>
        <w:rPr>
          <w:rFonts w:cs="Times New Roman"/>
          <w:iCs/>
          <w:sz w:val="24"/>
          <w:szCs w:val="24"/>
        </w:rPr>
      </w:pPr>
      <w:r w:rsidRPr="004348BF">
        <w:rPr>
          <w:rFonts w:cs="Times New Roman"/>
          <w:iCs/>
          <w:sz w:val="24"/>
          <w:szCs w:val="24"/>
        </w:rPr>
        <w:t>Объем контейнерных перевозок между Россией и Китаем</w:t>
      </w:r>
      <w:r w:rsidR="009F79DA">
        <w:rPr>
          <w:rFonts w:cs="Times New Roman"/>
          <w:iCs/>
          <w:sz w:val="24"/>
          <w:szCs w:val="24"/>
        </w:rPr>
        <w:t xml:space="preserve"> </w:t>
      </w:r>
      <w:r w:rsidRPr="004348BF">
        <w:rPr>
          <w:rFonts w:cs="Times New Roman"/>
          <w:iCs/>
          <w:sz w:val="24"/>
          <w:szCs w:val="24"/>
        </w:rPr>
        <w:t>[1</w:t>
      </w:r>
      <w:r w:rsidR="00D60719">
        <w:rPr>
          <w:rFonts w:cs="Times New Roman"/>
          <w:iCs/>
          <w:sz w:val="24"/>
          <w:szCs w:val="24"/>
        </w:rPr>
        <w:t>1</w:t>
      </w:r>
      <w:r w:rsidRPr="004348BF">
        <w:rPr>
          <w:rFonts w:cs="Times New Roman"/>
          <w:iCs/>
          <w:sz w:val="24"/>
          <w:szCs w:val="24"/>
        </w:rPr>
        <w:t>]</w:t>
      </w:r>
    </w:p>
    <w:tbl>
      <w:tblPr>
        <w:tblStyle w:val="a3"/>
        <w:tblW w:w="9889" w:type="dxa"/>
        <w:jc w:val="center"/>
        <w:tblLayout w:type="fixed"/>
        <w:tblLook w:val="04A0" w:firstRow="1" w:lastRow="0" w:firstColumn="1" w:lastColumn="0" w:noHBand="0" w:noVBand="1"/>
      </w:tblPr>
      <w:tblGrid>
        <w:gridCol w:w="710"/>
        <w:gridCol w:w="834"/>
        <w:gridCol w:w="1276"/>
        <w:gridCol w:w="1134"/>
        <w:gridCol w:w="1417"/>
        <w:gridCol w:w="713"/>
        <w:gridCol w:w="1156"/>
        <w:gridCol w:w="1276"/>
        <w:gridCol w:w="1373"/>
      </w:tblGrid>
      <w:tr w:rsidR="00A138C2" w:rsidRPr="004348BF" w14:paraId="08820128" w14:textId="76366D5A" w:rsidTr="0021604D">
        <w:trPr>
          <w:cantSplit/>
          <w:trHeight w:val="622"/>
          <w:jc w:val="center"/>
        </w:trPr>
        <w:tc>
          <w:tcPr>
            <w:tcW w:w="710" w:type="dxa"/>
          </w:tcPr>
          <w:p w14:paraId="0A228E94" w14:textId="7476F7F8" w:rsidR="00A138C2" w:rsidRPr="004348BF" w:rsidRDefault="00A138C2" w:rsidP="004348BF">
            <w:pPr>
              <w:jc w:val="center"/>
              <w:rPr>
                <w:rFonts w:cs="Times New Roman"/>
                <w:sz w:val="24"/>
                <w:szCs w:val="24"/>
              </w:rPr>
            </w:pPr>
            <w:r w:rsidRPr="004348BF">
              <w:rPr>
                <w:rFonts w:cs="Times New Roman"/>
                <w:sz w:val="24"/>
                <w:szCs w:val="24"/>
              </w:rPr>
              <w:t>Год</w:t>
            </w:r>
          </w:p>
        </w:tc>
        <w:tc>
          <w:tcPr>
            <w:tcW w:w="4661" w:type="dxa"/>
            <w:gridSpan w:val="4"/>
          </w:tcPr>
          <w:p w14:paraId="23F660FE" w14:textId="50D5FBFA" w:rsidR="00A138C2" w:rsidRPr="004348BF" w:rsidRDefault="00A138C2" w:rsidP="004E4ECD">
            <w:pPr>
              <w:jc w:val="center"/>
              <w:rPr>
                <w:rFonts w:cs="Times New Roman"/>
                <w:sz w:val="24"/>
                <w:szCs w:val="24"/>
              </w:rPr>
            </w:pPr>
            <w:r w:rsidRPr="004348BF">
              <w:rPr>
                <w:rFonts w:cs="Times New Roman"/>
                <w:sz w:val="24"/>
                <w:szCs w:val="24"/>
              </w:rPr>
              <w:t>Китай</w:t>
            </w:r>
          </w:p>
        </w:tc>
        <w:tc>
          <w:tcPr>
            <w:tcW w:w="4518" w:type="dxa"/>
            <w:gridSpan w:val="4"/>
          </w:tcPr>
          <w:p w14:paraId="388B6B2E" w14:textId="464164C9" w:rsidR="00A138C2" w:rsidRPr="004348BF" w:rsidRDefault="00A138C2" w:rsidP="004E4ECD">
            <w:pPr>
              <w:jc w:val="center"/>
              <w:rPr>
                <w:rFonts w:cs="Times New Roman"/>
                <w:sz w:val="24"/>
                <w:szCs w:val="24"/>
              </w:rPr>
            </w:pPr>
            <w:r w:rsidRPr="004348BF">
              <w:rPr>
                <w:rFonts w:cs="Times New Roman"/>
                <w:sz w:val="24"/>
                <w:szCs w:val="24"/>
              </w:rPr>
              <w:t>Россия</w:t>
            </w:r>
          </w:p>
        </w:tc>
      </w:tr>
      <w:tr w:rsidR="009F79DA" w:rsidRPr="004348BF" w14:paraId="52EA2445" w14:textId="3279A0C0" w:rsidTr="0021604D">
        <w:trPr>
          <w:cantSplit/>
          <w:trHeight w:val="1155"/>
          <w:jc w:val="center"/>
        </w:trPr>
        <w:tc>
          <w:tcPr>
            <w:tcW w:w="710" w:type="dxa"/>
          </w:tcPr>
          <w:p w14:paraId="7E73008B" w14:textId="77777777" w:rsidR="00A138C2" w:rsidRPr="004348BF" w:rsidRDefault="00A138C2" w:rsidP="004E4ECD">
            <w:pPr>
              <w:jc w:val="center"/>
              <w:rPr>
                <w:rFonts w:cs="Times New Roman"/>
                <w:sz w:val="24"/>
                <w:szCs w:val="24"/>
              </w:rPr>
            </w:pPr>
          </w:p>
        </w:tc>
        <w:tc>
          <w:tcPr>
            <w:tcW w:w="834" w:type="dxa"/>
          </w:tcPr>
          <w:p w14:paraId="1CE8CA5C" w14:textId="7DAA229C" w:rsidR="00A138C2" w:rsidRPr="004348BF" w:rsidRDefault="00A138C2" w:rsidP="004348BF">
            <w:pPr>
              <w:jc w:val="center"/>
              <w:rPr>
                <w:rFonts w:cs="Times New Roman"/>
                <w:sz w:val="24"/>
                <w:szCs w:val="24"/>
              </w:rPr>
            </w:pPr>
            <w:r w:rsidRPr="004348BF">
              <w:rPr>
                <w:rFonts w:cs="Times New Roman"/>
                <w:sz w:val="24"/>
                <w:szCs w:val="24"/>
              </w:rPr>
              <w:t>Млн</w:t>
            </w:r>
            <w:r w:rsidR="009F79DA">
              <w:rPr>
                <w:rFonts w:cs="Times New Roman"/>
                <w:sz w:val="24"/>
                <w:szCs w:val="24"/>
                <w:lang w:val="en-US"/>
              </w:rPr>
              <w:t>.</w:t>
            </w:r>
            <w:r w:rsidRPr="004348BF">
              <w:rPr>
                <w:rFonts w:cs="Times New Roman"/>
                <w:sz w:val="24"/>
                <w:szCs w:val="24"/>
              </w:rPr>
              <w:t xml:space="preserve"> шт.</w:t>
            </w:r>
          </w:p>
        </w:tc>
        <w:tc>
          <w:tcPr>
            <w:tcW w:w="1276" w:type="dxa"/>
          </w:tcPr>
          <w:p w14:paraId="29A7FA9F" w14:textId="0CE61F90" w:rsidR="00A138C2" w:rsidRPr="004348BF" w:rsidRDefault="00A138C2" w:rsidP="004348BF">
            <w:pPr>
              <w:jc w:val="center"/>
              <w:rPr>
                <w:rFonts w:cs="Times New Roman"/>
                <w:sz w:val="24"/>
                <w:szCs w:val="24"/>
              </w:rPr>
            </w:pPr>
            <w:r w:rsidRPr="004348BF">
              <w:rPr>
                <w:rFonts w:cs="Times New Roman"/>
                <w:sz w:val="24"/>
                <w:szCs w:val="24"/>
              </w:rPr>
              <w:t>Темпы прироста цепные, %</w:t>
            </w:r>
          </w:p>
        </w:tc>
        <w:tc>
          <w:tcPr>
            <w:tcW w:w="1134" w:type="dxa"/>
          </w:tcPr>
          <w:p w14:paraId="2C467F61" w14:textId="6FE7086F" w:rsidR="00A138C2" w:rsidRPr="004348BF" w:rsidRDefault="00A138C2" w:rsidP="004348BF">
            <w:pPr>
              <w:jc w:val="center"/>
              <w:rPr>
                <w:rFonts w:cs="Times New Roman"/>
                <w:sz w:val="24"/>
                <w:szCs w:val="24"/>
              </w:rPr>
            </w:pPr>
            <w:r w:rsidRPr="004348BF">
              <w:rPr>
                <w:rFonts w:cs="Times New Roman"/>
                <w:sz w:val="24"/>
                <w:szCs w:val="24"/>
              </w:rPr>
              <w:t>Темпы прирос</w:t>
            </w:r>
            <w:r w:rsidR="009F79DA">
              <w:rPr>
                <w:rFonts w:cs="Times New Roman"/>
                <w:sz w:val="24"/>
                <w:szCs w:val="24"/>
              </w:rPr>
              <w:t>т.</w:t>
            </w:r>
            <w:r w:rsidRPr="004348BF">
              <w:rPr>
                <w:rFonts w:cs="Times New Roman"/>
                <w:sz w:val="24"/>
                <w:szCs w:val="24"/>
              </w:rPr>
              <w:t xml:space="preserve"> </w:t>
            </w:r>
            <w:r w:rsidR="009F79DA">
              <w:rPr>
                <w:rFonts w:cs="Times New Roman"/>
                <w:sz w:val="24"/>
                <w:szCs w:val="24"/>
              </w:rPr>
              <w:t>б</w:t>
            </w:r>
            <w:r w:rsidRPr="004348BF">
              <w:rPr>
                <w:rFonts w:cs="Times New Roman"/>
                <w:sz w:val="24"/>
                <w:szCs w:val="24"/>
              </w:rPr>
              <w:t>азисн</w:t>
            </w:r>
            <w:r w:rsidR="009F79DA">
              <w:rPr>
                <w:rFonts w:cs="Times New Roman"/>
                <w:sz w:val="24"/>
                <w:szCs w:val="24"/>
              </w:rPr>
              <w:t>.</w:t>
            </w:r>
            <w:r w:rsidRPr="004348BF">
              <w:rPr>
                <w:rFonts w:cs="Times New Roman"/>
                <w:sz w:val="24"/>
                <w:szCs w:val="24"/>
              </w:rPr>
              <w:t>, %</w:t>
            </w:r>
          </w:p>
        </w:tc>
        <w:tc>
          <w:tcPr>
            <w:tcW w:w="1417" w:type="dxa"/>
          </w:tcPr>
          <w:p w14:paraId="27916902" w14:textId="55F2F216" w:rsidR="00A138C2" w:rsidRPr="004348BF" w:rsidRDefault="00A138C2" w:rsidP="004348BF">
            <w:pPr>
              <w:jc w:val="center"/>
              <w:rPr>
                <w:rFonts w:cs="Times New Roman"/>
                <w:sz w:val="24"/>
                <w:szCs w:val="24"/>
              </w:rPr>
            </w:pPr>
            <w:r w:rsidRPr="004348BF">
              <w:rPr>
                <w:rFonts w:cs="Times New Roman"/>
                <w:sz w:val="24"/>
                <w:szCs w:val="24"/>
              </w:rPr>
              <w:t>Удельный вес в мир.объем.конт.перев. %</w:t>
            </w:r>
          </w:p>
        </w:tc>
        <w:tc>
          <w:tcPr>
            <w:tcW w:w="713" w:type="dxa"/>
          </w:tcPr>
          <w:p w14:paraId="1076311E" w14:textId="48345139" w:rsidR="00A138C2" w:rsidRPr="004348BF" w:rsidRDefault="00A138C2" w:rsidP="004348BF">
            <w:pPr>
              <w:jc w:val="center"/>
              <w:rPr>
                <w:rFonts w:cs="Times New Roman"/>
                <w:sz w:val="24"/>
                <w:szCs w:val="24"/>
              </w:rPr>
            </w:pPr>
            <w:r w:rsidRPr="004348BF">
              <w:rPr>
                <w:rFonts w:cs="Times New Roman"/>
                <w:sz w:val="24"/>
                <w:szCs w:val="24"/>
              </w:rPr>
              <w:t>Млн. шт.</w:t>
            </w:r>
          </w:p>
        </w:tc>
        <w:tc>
          <w:tcPr>
            <w:tcW w:w="1156" w:type="dxa"/>
          </w:tcPr>
          <w:p w14:paraId="21471900" w14:textId="217ACCD2" w:rsidR="00A138C2" w:rsidRPr="004348BF" w:rsidRDefault="00A138C2" w:rsidP="004348BF">
            <w:pPr>
              <w:jc w:val="center"/>
              <w:rPr>
                <w:rFonts w:cs="Times New Roman"/>
                <w:sz w:val="24"/>
                <w:szCs w:val="24"/>
              </w:rPr>
            </w:pPr>
            <w:r w:rsidRPr="004348BF">
              <w:rPr>
                <w:rFonts w:cs="Times New Roman"/>
                <w:sz w:val="24"/>
                <w:szCs w:val="24"/>
              </w:rPr>
              <w:t>Темпы прироста цепные, %</w:t>
            </w:r>
          </w:p>
        </w:tc>
        <w:tc>
          <w:tcPr>
            <w:tcW w:w="1276" w:type="dxa"/>
          </w:tcPr>
          <w:p w14:paraId="3F96EB51" w14:textId="42195F26" w:rsidR="00A138C2" w:rsidRPr="004348BF" w:rsidRDefault="00A138C2" w:rsidP="004348BF">
            <w:pPr>
              <w:jc w:val="center"/>
              <w:rPr>
                <w:rFonts w:cs="Times New Roman"/>
                <w:sz w:val="24"/>
                <w:szCs w:val="24"/>
              </w:rPr>
            </w:pPr>
            <w:r w:rsidRPr="004348BF">
              <w:rPr>
                <w:rFonts w:cs="Times New Roman"/>
                <w:sz w:val="24"/>
                <w:szCs w:val="24"/>
              </w:rPr>
              <w:t>Темпы прироста базисные, %</w:t>
            </w:r>
          </w:p>
        </w:tc>
        <w:tc>
          <w:tcPr>
            <w:tcW w:w="1373" w:type="dxa"/>
          </w:tcPr>
          <w:p w14:paraId="1BCE65DC" w14:textId="46A76E92" w:rsidR="00A138C2" w:rsidRPr="004348BF" w:rsidRDefault="00A138C2" w:rsidP="004348BF">
            <w:pPr>
              <w:jc w:val="center"/>
              <w:rPr>
                <w:rFonts w:cs="Times New Roman"/>
                <w:sz w:val="24"/>
                <w:szCs w:val="24"/>
              </w:rPr>
            </w:pPr>
            <w:r w:rsidRPr="004348BF">
              <w:rPr>
                <w:rFonts w:cs="Times New Roman"/>
                <w:sz w:val="24"/>
                <w:szCs w:val="24"/>
              </w:rPr>
              <w:t>Удельный вес в мир.объем. конт. перев., %</w:t>
            </w:r>
          </w:p>
        </w:tc>
      </w:tr>
      <w:tr w:rsidR="009F79DA" w:rsidRPr="004348BF" w14:paraId="168B2880" w14:textId="731BF9CB" w:rsidTr="0021604D">
        <w:trPr>
          <w:trHeight w:val="513"/>
          <w:jc w:val="center"/>
        </w:trPr>
        <w:tc>
          <w:tcPr>
            <w:tcW w:w="710" w:type="dxa"/>
          </w:tcPr>
          <w:p w14:paraId="7B7E42E1" w14:textId="1CD5D4FF" w:rsidR="00A138C2" w:rsidRPr="004348BF" w:rsidRDefault="00A138C2" w:rsidP="004E4ECD">
            <w:pPr>
              <w:jc w:val="center"/>
              <w:rPr>
                <w:rFonts w:cs="Times New Roman"/>
                <w:sz w:val="24"/>
                <w:szCs w:val="24"/>
              </w:rPr>
            </w:pPr>
            <w:r w:rsidRPr="004348BF">
              <w:rPr>
                <w:rFonts w:cs="Times New Roman"/>
                <w:sz w:val="24"/>
                <w:szCs w:val="24"/>
              </w:rPr>
              <w:t>200</w:t>
            </w:r>
            <w:r w:rsidR="008473D1">
              <w:rPr>
                <w:rFonts w:cs="Times New Roman"/>
                <w:sz w:val="24"/>
                <w:szCs w:val="24"/>
                <w:lang w:val="en-US"/>
              </w:rPr>
              <w:t>9</w:t>
            </w:r>
            <w:r w:rsidRPr="004348BF">
              <w:rPr>
                <w:rFonts w:cs="Times New Roman"/>
                <w:sz w:val="24"/>
                <w:szCs w:val="24"/>
              </w:rPr>
              <w:t xml:space="preserve"> </w:t>
            </w:r>
          </w:p>
        </w:tc>
        <w:tc>
          <w:tcPr>
            <w:tcW w:w="834" w:type="dxa"/>
          </w:tcPr>
          <w:p w14:paraId="35D8AD72" w14:textId="6A5C9D24" w:rsidR="00A138C2" w:rsidRPr="004348BF" w:rsidRDefault="00A138C2" w:rsidP="004E4ECD">
            <w:pPr>
              <w:jc w:val="center"/>
              <w:rPr>
                <w:rFonts w:cs="Times New Roman"/>
                <w:sz w:val="24"/>
                <w:szCs w:val="24"/>
              </w:rPr>
            </w:pPr>
            <w:r w:rsidRPr="004348BF">
              <w:rPr>
                <w:rFonts w:cs="Times New Roman"/>
                <w:sz w:val="24"/>
                <w:szCs w:val="24"/>
              </w:rPr>
              <w:t>115,9</w:t>
            </w:r>
          </w:p>
        </w:tc>
        <w:tc>
          <w:tcPr>
            <w:tcW w:w="1276" w:type="dxa"/>
          </w:tcPr>
          <w:p w14:paraId="5482C40E" w14:textId="21085983" w:rsidR="00A138C2" w:rsidRPr="004348BF" w:rsidRDefault="00A138C2" w:rsidP="004E4ECD">
            <w:pPr>
              <w:jc w:val="center"/>
              <w:rPr>
                <w:rFonts w:cs="Times New Roman"/>
                <w:sz w:val="24"/>
                <w:szCs w:val="24"/>
              </w:rPr>
            </w:pPr>
            <w:r w:rsidRPr="004348BF">
              <w:rPr>
                <w:rFonts w:cs="Times New Roman"/>
                <w:sz w:val="24"/>
                <w:szCs w:val="24"/>
              </w:rPr>
              <w:t>11,7</w:t>
            </w:r>
          </w:p>
        </w:tc>
        <w:tc>
          <w:tcPr>
            <w:tcW w:w="1134" w:type="dxa"/>
          </w:tcPr>
          <w:p w14:paraId="37A83E87" w14:textId="2E82B4E2" w:rsidR="00A138C2" w:rsidRPr="004348BF" w:rsidRDefault="00A138C2" w:rsidP="004E4ECD">
            <w:pPr>
              <w:jc w:val="center"/>
              <w:rPr>
                <w:rFonts w:cs="Times New Roman"/>
                <w:sz w:val="24"/>
                <w:szCs w:val="24"/>
              </w:rPr>
            </w:pPr>
            <w:r w:rsidRPr="004348BF">
              <w:rPr>
                <w:rFonts w:cs="Times New Roman"/>
                <w:sz w:val="24"/>
                <w:szCs w:val="24"/>
              </w:rPr>
              <w:t>11,7</w:t>
            </w:r>
          </w:p>
        </w:tc>
        <w:tc>
          <w:tcPr>
            <w:tcW w:w="1417" w:type="dxa"/>
          </w:tcPr>
          <w:p w14:paraId="4C739B08" w14:textId="72895711" w:rsidR="00A138C2" w:rsidRPr="004348BF" w:rsidRDefault="00A138C2" w:rsidP="004E4ECD">
            <w:pPr>
              <w:jc w:val="center"/>
              <w:rPr>
                <w:rFonts w:cs="Times New Roman"/>
                <w:sz w:val="24"/>
                <w:szCs w:val="24"/>
              </w:rPr>
            </w:pPr>
            <w:r w:rsidRPr="004348BF">
              <w:rPr>
                <w:rFonts w:cs="Times New Roman"/>
                <w:sz w:val="24"/>
                <w:szCs w:val="24"/>
              </w:rPr>
              <w:t>22,5</w:t>
            </w:r>
          </w:p>
        </w:tc>
        <w:tc>
          <w:tcPr>
            <w:tcW w:w="713" w:type="dxa"/>
          </w:tcPr>
          <w:p w14:paraId="0A0F6185" w14:textId="126928FB" w:rsidR="00A138C2" w:rsidRPr="004348BF" w:rsidRDefault="00A138C2" w:rsidP="004E4ECD">
            <w:pPr>
              <w:jc w:val="center"/>
              <w:rPr>
                <w:rFonts w:cs="Times New Roman"/>
                <w:sz w:val="24"/>
                <w:szCs w:val="24"/>
              </w:rPr>
            </w:pPr>
            <w:r w:rsidRPr="004348BF">
              <w:rPr>
                <w:rFonts w:cs="Times New Roman"/>
                <w:sz w:val="24"/>
                <w:szCs w:val="24"/>
              </w:rPr>
              <w:t>3,4</w:t>
            </w:r>
          </w:p>
        </w:tc>
        <w:tc>
          <w:tcPr>
            <w:tcW w:w="1156" w:type="dxa"/>
          </w:tcPr>
          <w:p w14:paraId="0B1CD61B" w14:textId="4A3DFAA3" w:rsidR="00A138C2" w:rsidRPr="004348BF" w:rsidRDefault="00A138C2" w:rsidP="004E4ECD">
            <w:pPr>
              <w:jc w:val="center"/>
              <w:rPr>
                <w:rFonts w:cs="Times New Roman"/>
                <w:sz w:val="24"/>
                <w:szCs w:val="24"/>
              </w:rPr>
            </w:pPr>
            <w:r w:rsidRPr="004348BF">
              <w:rPr>
                <w:rFonts w:cs="Times New Roman"/>
                <w:sz w:val="24"/>
                <w:szCs w:val="24"/>
              </w:rPr>
              <w:t>13,8</w:t>
            </w:r>
          </w:p>
        </w:tc>
        <w:tc>
          <w:tcPr>
            <w:tcW w:w="1276" w:type="dxa"/>
          </w:tcPr>
          <w:p w14:paraId="6C4E726B" w14:textId="43E6B97C" w:rsidR="00A138C2" w:rsidRPr="004348BF" w:rsidRDefault="00A138C2" w:rsidP="004E4ECD">
            <w:pPr>
              <w:jc w:val="center"/>
              <w:rPr>
                <w:rFonts w:cs="Times New Roman"/>
                <w:sz w:val="24"/>
                <w:szCs w:val="24"/>
              </w:rPr>
            </w:pPr>
            <w:r w:rsidRPr="004348BF">
              <w:rPr>
                <w:rFonts w:cs="Times New Roman"/>
                <w:sz w:val="24"/>
                <w:szCs w:val="24"/>
              </w:rPr>
              <w:t>13,8</w:t>
            </w:r>
          </w:p>
        </w:tc>
        <w:tc>
          <w:tcPr>
            <w:tcW w:w="1373" w:type="dxa"/>
          </w:tcPr>
          <w:p w14:paraId="18885DF2" w14:textId="65729335" w:rsidR="00A138C2" w:rsidRPr="004348BF" w:rsidRDefault="00A138C2" w:rsidP="004E4ECD">
            <w:pPr>
              <w:jc w:val="center"/>
              <w:rPr>
                <w:rFonts w:cs="Times New Roman"/>
                <w:sz w:val="24"/>
                <w:szCs w:val="24"/>
              </w:rPr>
            </w:pPr>
            <w:r w:rsidRPr="004348BF">
              <w:rPr>
                <w:rFonts w:cs="Times New Roman"/>
                <w:sz w:val="24"/>
                <w:szCs w:val="24"/>
              </w:rPr>
              <w:t>0,7</w:t>
            </w:r>
          </w:p>
        </w:tc>
      </w:tr>
      <w:tr w:rsidR="009F79DA" w:rsidRPr="004348BF" w14:paraId="752C5460" w14:textId="37F87ACE" w:rsidTr="0021604D">
        <w:trPr>
          <w:trHeight w:val="513"/>
          <w:jc w:val="center"/>
        </w:trPr>
        <w:tc>
          <w:tcPr>
            <w:tcW w:w="710" w:type="dxa"/>
          </w:tcPr>
          <w:p w14:paraId="739D63AE" w14:textId="760DA8F2" w:rsidR="00A138C2" w:rsidRPr="008473D1" w:rsidRDefault="00A138C2" w:rsidP="004E4ECD">
            <w:pPr>
              <w:jc w:val="center"/>
              <w:rPr>
                <w:rFonts w:cs="Times New Roman"/>
                <w:sz w:val="24"/>
                <w:szCs w:val="24"/>
                <w:lang w:val="en-US"/>
              </w:rPr>
            </w:pPr>
            <w:r w:rsidRPr="004348BF">
              <w:rPr>
                <w:rFonts w:cs="Times New Roman"/>
                <w:sz w:val="24"/>
                <w:szCs w:val="24"/>
              </w:rPr>
              <w:t>20</w:t>
            </w:r>
            <w:r w:rsidR="008473D1">
              <w:rPr>
                <w:rFonts w:cs="Times New Roman"/>
                <w:sz w:val="24"/>
                <w:szCs w:val="24"/>
                <w:lang w:val="en-US"/>
              </w:rPr>
              <w:t>10</w:t>
            </w:r>
          </w:p>
        </w:tc>
        <w:tc>
          <w:tcPr>
            <w:tcW w:w="834" w:type="dxa"/>
          </w:tcPr>
          <w:p w14:paraId="7805F85A" w14:textId="32CC6FE3" w:rsidR="00A138C2" w:rsidRPr="004348BF" w:rsidRDefault="00A138C2" w:rsidP="004E4ECD">
            <w:pPr>
              <w:jc w:val="center"/>
              <w:rPr>
                <w:rFonts w:cs="Times New Roman"/>
                <w:sz w:val="24"/>
                <w:szCs w:val="24"/>
              </w:rPr>
            </w:pPr>
            <w:r w:rsidRPr="004348BF">
              <w:rPr>
                <w:rFonts w:cs="Times New Roman"/>
                <w:sz w:val="24"/>
                <w:szCs w:val="24"/>
              </w:rPr>
              <w:t>108,8</w:t>
            </w:r>
          </w:p>
        </w:tc>
        <w:tc>
          <w:tcPr>
            <w:tcW w:w="1276" w:type="dxa"/>
          </w:tcPr>
          <w:p w14:paraId="18159580" w14:textId="2CF3E07F" w:rsidR="00A138C2" w:rsidRPr="004348BF" w:rsidRDefault="00A138C2" w:rsidP="004E4ECD">
            <w:pPr>
              <w:jc w:val="center"/>
              <w:rPr>
                <w:rFonts w:cs="Times New Roman"/>
                <w:sz w:val="24"/>
                <w:szCs w:val="24"/>
              </w:rPr>
            </w:pPr>
            <w:r w:rsidRPr="004348BF">
              <w:rPr>
                <w:rFonts w:cs="Times New Roman"/>
                <w:sz w:val="24"/>
                <w:szCs w:val="24"/>
              </w:rPr>
              <w:t>-6,2</w:t>
            </w:r>
          </w:p>
        </w:tc>
        <w:tc>
          <w:tcPr>
            <w:tcW w:w="1134" w:type="dxa"/>
          </w:tcPr>
          <w:p w14:paraId="0F150C45" w14:textId="0277898D" w:rsidR="00A138C2" w:rsidRPr="004348BF" w:rsidRDefault="00A138C2" w:rsidP="004E4ECD">
            <w:pPr>
              <w:jc w:val="center"/>
              <w:rPr>
                <w:rFonts w:cs="Times New Roman"/>
                <w:sz w:val="24"/>
                <w:szCs w:val="24"/>
              </w:rPr>
            </w:pPr>
            <w:r w:rsidRPr="004348BF">
              <w:rPr>
                <w:rFonts w:cs="Times New Roman"/>
                <w:sz w:val="24"/>
                <w:szCs w:val="24"/>
              </w:rPr>
              <w:t>4,8</w:t>
            </w:r>
          </w:p>
        </w:tc>
        <w:tc>
          <w:tcPr>
            <w:tcW w:w="1417" w:type="dxa"/>
          </w:tcPr>
          <w:p w14:paraId="35847275" w14:textId="0B86A573" w:rsidR="00A138C2" w:rsidRPr="004348BF" w:rsidRDefault="00A138C2" w:rsidP="004E4ECD">
            <w:pPr>
              <w:jc w:val="center"/>
              <w:rPr>
                <w:rFonts w:cs="Times New Roman"/>
                <w:sz w:val="24"/>
                <w:szCs w:val="24"/>
              </w:rPr>
            </w:pPr>
            <w:r w:rsidRPr="004348BF">
              <w:rPr>
                <w:rFonts w:cs="Times New Roman"/>
                <w:sz w:val="24"/>
                <w:szCs w:val="24"/>
              </w:rPr>
              <w:t>23,0</w:t>
            </w:r>
          </w:p>
        </w:tc>
        <w:tc>
          <w:tcPr>
            <w:tcW w:w="713" w:type="dxa"/>
          </w:tcPr>
          <w:p w14:paraId="3527BF9B" w14:textId="71442786" w:rsidR="00A138C2" w:rsidRPr="004348BF" w:rsidRDefault="00A138C2" w:rsidP="004E4ECD">
            <w:pPr>
              <w:jc w:val="center"/>
              <w:rPr>
                <w:rFonts w:cs="Times New Roman"/>
                <w:sz w:val="24"/>
                <w:szCs w:val="24"/>
              </w:rPr>
            </w:pPr>
            <w:r w:rsidRPr="004348BF">
              <w:rPr>
                <w:rFonts w:cs="Times New Roman"/>
                <w:sz w:val="24"/>
                <w:szCs w:val="24"/>
              </w:rPr>
              <w:t>2,4</w:t>
            </w:r>
          </w:p>
        </w:tc>
        <w:tc>
          <w:tcPr>
            <w:tcW w:w="1156" w:type="dxa"/>
          </w:tcPr>
          <w:p w14:paraId="50EE73A0" w14:textId="793A175C" w:rsidR="00A138C2" w:rsidRPr="004348BF" w:rsidRDefault="00A138C2" w:rsidP="004E4ECD">
            <w:pPr>
              <w:jc w:val="center"/>
              <w:rPr>
                <w:rFonts w:cs="Times New Roman"/>
                <w:sz w:val="24"/>
                <w:szCs w:val="24"/>
              </w:rPr>
            </w:pPr>
            <w:r w:rsidRPr="004348BF">
              <w:rPr>
                <w:rFonts w:cs="Times New Roman"/>
                <w:sz w:val="24"/>
                <w:szCs w:val="24"/>
              </w:rPr>
              <w:t>-28,0</w:t>
            </w:r>
          </w:p>
        </w:tc>
        <w:tc>
          <w:tcPr>
            <w:tcW w:w="1276" w:type="dxa"/>
          </w:tcPr>
          <w:p w14:paraId="66D6A48E" w14:textId="37B71B05" w:rsidR="00A138C2" w:rsidRPr="004348BF" w:rsidRDefault="00A138C2" w:rsidP="004E4ECD">
            <w:pPr>
              <w:jc w:val="center"/>
              <w:rPr>
                <w:rFonts w:cs="Times New Roman"/>
                <w:sz w:val="24"/>
                <w:szCs w:val="24"/>
              </w:rPr>
            </w:pPr>
            <w:r w:rsidRPr="004348BF">
              <w:rPr>
                <w:rFonts w:cs="Times New Roman"/>
                <w:sz w:val="24"/>
                <w:szCs w:val="24"/>
              </w:rPr>
              <w:t>-18,0</w:t>
            </w:r>
          </w:p>
        </w:tc>
        <w:tc>
          <w:tcPr>
            <w:tcW w:w="1373" w:type="dxa"/>
          </w:tcPr>
          <w:p w14:paraId="5373B6D9" w14:textId="20B12A20" w:rsidR="00A138C2" w:rsidRPr="004348BF" w:rsidRDefault="00A138C2" w:rsidP="004E4ECD">
            <w:pPr>
              <w:jc w:val="center"/>
              <w:rPr>
                <w:rFonts w:cs="Times New Roman"/>
                <w:sz w:val="24"/>
                <w:szCs w:val="24"/>
              </w:rPr>
            </w:pPr>
            <w:r w:rsidRPr="004348BF">
              <w:rPr>
                <w:rFonts w:cs="Times New Roman"/>
                <w:sz w:val="24"/>
                <w:szCs w:val="24"/>
              </w:rPr>
              <w:t>0,5</w:t>
            </w:r>
          </w:p>
        </w:tc>
      </w:tr>
      <w:tr w:rsidR="009F79DA" w:rsidRPr="004348BF" w14:paraId="65199E2B" w14:textId="5FFE51FA" w:rsidTr="0021604D">
        <w:trPr>
          <w:trHeight w:val="513"/>
          <w:jc w:val="center"/>
        </w:trPr>
        <w:tc>
          <w:tcPr>
            <w:tcW w:w="710" w:type="dxa"/>
          </w:tcPr>
          <w:p w14:paraId="40ADE295" w14:textId="6ADE207C" w:rsidR="00A138C2" w:rsidRPr="004348BF" w:rsidRDefault="00A138C2" w:rsidP="004E4ECD">
            <w:pPr>
              <w:jc w:val="center"/>
              <w:rPr>
                <w:rFonts w:cs="Times New Roman"/>
                <w:sz w:val="24"/>
                <w:szCs w:val="24"/>
              </w:rPr>
            </w:pPr>
            <w:r w:rsidRPr="004348BF">
              <w:rPr>
                <w:rFonts w:cs="Times New Roman"/>
                <w:sz w:val="24"/>
                <w:szCs w:val="24"/>
              </w:rPr>
              <w:t>201</w:t>
            </w:r>
            <w:r w:rsidR="008473D1">
              <w:rPr>
                <w:rFonts w:cs="Times New Roman"/>
                <w:sz w:val="24"/>
                <w:szCs w:val="24"/>
                <w:lang w:val="en-US"/>
              </w:rPr>
              <w:t>1</w:t>
            </w:r>
            <w:r w:rsidRPr="004348BF">
              <w:rPr>
                <w:rFonts w:cs="Times New Roman"/>
                <w:sz w:val="24"/>
                <w:szCs w:val="24"/>
              </w:rPr>
              <w:t xml:space="preserve"> </w:t>
            </w:r>
          </w:p>
        </w:tc>
        <w:tc>
          <w:tcPr>
            <w:tcW w:w="834" w:type="dxa"/>
          </w:tcPr>
          <w:p w14:paraId="69DA43C5" w14:textId="4DA600D7" w:rsidR="00A138C2" w:rsidRPr="004348BF" w:rsidRDefault="00A138C2" w:rsidP="004E4ECD">
            <w:pPr>
              <w:jc w:val="center"/>
              <w:rPr>
                <w:rFonts w:cs="Times New Roman"/>
                <w:sz w:val="24"/>
                <w:szCs w:val="24"/>
              </w:rPr>
            </w:pPr>
            <w:r w:rsidRPr="004348BF">
              <w:rPr>
                <w:rFonts w:cs="Times New Roman"/>
                <w:sz w:val="24"/>
                <w:szCs w:val="24"/>
              </w:rPr>
              <w:t>143,0</w:t>
            </w:r>
          </w:p>
        </w:tc>
        <w:tc>
          <w:tcPr>
            <w:tcW w:w="1276" w:type="dxa"/>
          </w:tcPr>
          <w:p w14:paraId="7566CE01" w14:textId="7AB4DCB9" w:rsidR="00A138C2" w:rsidRPr="004348BF" w:rsidRDefault="00A138C2" w:rsidP="004E4ECD">
            <w:pPr>
              <w:jc w:val="center"/>
              <w:rPr>
                <w:rFonts w:cs="Times New Roman"/>
                <w:sz w:val="24"/>
                <w:szCs w:val="24"/>
              </w:rPr>
            </w:pPr>
            <w:r w:rsidRPr="004348BF">
              <w:rPr>
                <w:rFonts w:cs="Times New Roman"/>
                <w:sz w:val="24"/>
                <w:szCs w:val="24"/>
              </w:rPr>
              <w:t>31,4</w:t>
            </w:r>
          </w:p>
        </w:tc>
        <w:tc>
          <w:tcPr>
            <w:tcW w:w="1134" w:type="dxa"/>
          </w:tcPr>
          <w:p w14:paraId="03F9FCB8" w14:textId="6BCAB814" w:rsidR="00A138C2" w:rsidRPr="004348BF" w:rsidRDefault="00A138C2" w:rsidP="004E4ECD">
            <w:pPr>
              <w:jc w:val="center"/>
              <w:rPr>
                <w:rFonts w:cs="Times New Roman"/>
                <w:sz w:val="24"/>
                <w:szCs w:val="24"/>
              </w:rPr>
            </w:pPr>
            <w:r w:rsidRPr="004348BF">
              <w:rPr>
                <w:rFonts w:cs="Times New Roman"/>
                <w:sz w:val="24"/>
                <w:szCs w:val="24"/>
              </w:rPr>
              <w:t>37,7</w:t>
            </w:r>
          </w:p>
        </w:tc>
        <w:tc>
          <w:tcPr>
            <w:tcW w:w="1417" w:type="dxa"/>
          </w:tcPr>
          <w:p w14:paraId="2860D82A" w14:textId="4EF2E691" w:rsidR="00A138C2" w:rsidRPr="004348BF" w:rsidRDefault="00A138C2" w:rsidP="004E4ECD">
            <w:pPr>
              <w:jc w:val="center"/>
              <w:rPr>
                <w:rFonts w:cs="Times New Roman"/>
                <w:sz w:val="24"/>
                <w:szCs w:val="24"/>
              </w:rPr>
            </w:pPr>
            <w:r w:rsidRPr="004348BF">
              <w:rPr>
                <w:rFonts w:cs="Times New Roman"/>
                <w:sz w:val="24"/>
                <w:szCs w:val="24"/>
              </w:rPr>
              <w:t>25,5</w:t>
            </w:r>
          </w:p>
        </w:tc>
        <w:tc>
          <w:tcPr>
            <w:tcW w:w="713" w:type="dxa"/>
          </w:tcPr>
          <w:p w14:paraId="26519B60" w14:textId="024C5EE9" w:rsidR="00A138C2" w:rsidRPr="004348BF" w:rsidRDefault="00A138C2" w:rsidP="004E4ECD">
            <w:pPr>
              <w:jc w:val="center"/>
              <w:rPr>
                <w:rFonts w:cs="Times New Roman"/>
                <w:sz w:val="24"/>
                <w:szCs w:val="24"/>
              </w:rPr>
            </w:pPr>
            <w:r w:rsidRPr="004348BF">
              <w:rPr>
                <w:rFonts w:cs="Times New Roman"/>
                <w:sz w:val="24"/>
                <w:szCs w:val="24"/>
              </w:rPr>
              <w:t>3,6</w:t>
            </w:r>
          </w:p>
        </w:tc>
        <w:tc>
          <w:tcPr>
            <w:tcW w:w="1156" w:type="dxa"/>
          </w:tcPr>
          <w:p w14:paraId="23C27CBB" w14:textId="77636307" w:rsidR="00A138C2" w:rsidRPr="004348BF" w:rsidRDefault="00A138C2" w:rsidP="004E4ECD">
            <w:pPr>
              <w:jc w:val="center"/>
              <w:rPr>
                <w:rFonts w:cs="Times New Roman"/>
                <w:sz w:val="24"/>
                <w:szCs w:val="24"/>
              </w:rPr>
            </w:pPr>
            <w:r w:rsidRPr="004348BF">
              <w:rPr>
                <w:rFonts w:cs="Times New Roman"/>
                <w:sz w:val="24"/>
                <w:szCs w:val="24"/>
              </w:rPr>
              <w:t>49,2</w:t>
            </w:r>
          </w:p>
        </w:tc>
        <w:tc>
          <w:tcPr>
            <w:tcW w:w="1276" w:type="dxa"/>
          </w:tcPr>
          <w:p w14:paraId="7737D704" w14:textId="66921568" w:rsidR="00A138C2" w:rsidRPr="004348BF" w:rsidRDefault="00A138C2" w:rsidP="004E4ECD">
            <w:pPr>
              <w:jc w:val="center"/>
              <w:rPr>
                <w:rFonts w:cs="Times New Roman"/>
                <w:sz w:val="24"/>
                <w:szCs w:val="24"/>
              </w:rPr>
            </w:pPr>
            <w:r w:rsidRPr="004348BF">
              <w:rPr>
                <w:rFonts w:cs="Times New Roman"/>
                <w:sz w:val="24"/>
                <w:szCs w:val="24"/>
              </w:rPr>
              <w:t>22,3</w:t>
            </w:r>
          </w:p>
        </w:tc>
        <w:tc>
          <w:tcPr>
            <w:tcW w:w="1373" w:type="dxa"/>
          </w:tcPr>
          <w:p w14:paraId="3440A06D" w14:textId="6416A20C" w:rsidR="00A138C2" w:rsidRPr="004348BF" w:rsidRDefault="00A138C2" w:rsidP="004E4ECD">
            <w:pPr>
              <w:jc w:val="center"/>
              <w:rPr>
                <w:rFonts w:cs="Times New Roman"/>
                <w:sz w:val="24"/>
                <w:szCs w:val="24"/>
              </w:rPr>
            </w:pPr>
            <w:r w:rsidRPr="004348BF">
              <w:rPr>
                <w:rFonts w:cs="Times New Roman"/>
                <w:sz w:val="24"/>
                <w:szCs w:val="24"/>
              </w:rPr>
              <w:t>0,6</w:t>
            </w:r>
          </w:p>
        </w:tc>
      </w:tr>
      <w:tr w:rsidR="009F79DA" w:rsidRPr="004348BF" w14:paraId="6D5B02C1" w14:textId="06994D9C" w:rsidTr="0021604D">
        <w:trPr>
          <w:trHeight w:val="513"/>
          <w:jc w:val="center"/>
        </w:trPr>
        <w:tc>
          <w:tcPr>
            <w:tcW w:w="710" w:type="dxa"/>
          </w:tcPr>
          <w:p w14:paraId="22D5D607" w14:textId="6C1F0522" w:rsidR="00A138C2" w:rsidRPr="004348BF" w:rsidRDefault="00A138C2" w:rsidP="004E4ECD">
            <w:pPr>
              <w:jc w:val="center"/>
              <w:rPr>
                <w:rFonts w:cs="Times New Roman"/>
                <w:sz w:val="24"/>
                <w:szCs w:val="24"/>
              </w:rPr>
            </w:pPr>
            <w:r w:rsidRPr="004348BF">
              <w:rPr>
                <w:rFonts w:cs="Times New Roman"/>
                <w:sz w:val="24"/>
                <w:szCs w:val="24"/>
              </w:rPr>
              <w:t>201</w:t>
            </w:r>
            <w:r w:rsidR="008473D1">
              <w:rPr>
                <w:rFonts w:cs="Times New Roman"/>
                <w:sz w:val="24"/>
                <w:szCs w:val="24"/>
                <w:lang w:val="en-US"/>
              </w:rPr>
              <w:t>2</w:t>
            </w:r>
            <w:r w:rsidRPr="004348BF">
              <w:rPr>
                <w:rFonts w:cs="Times New Roman"/>
                <w:sz w:val="24"/>
                <w:szCs w:val="24"/>
              </w:rPr>
              <w:t xml:space="preserve"> </w:t>
            </w:r>
          </w:p>
        </w:tc>
        <w:tc>
          <w:tcPr>
            <w:tcW w:w="834" w:type="dxa"/>
          </w:tcPr>
          <w:p w14:paraId="00808E6F" w14:textId="5BE6C9C5" w:rsidR="00A138C2" w:rsidRPr="004348BF" w:rsidRDefault="00A138C2" w:rsidP="004E4ECD">
            <w:pPr>
              <w:jc w:val="center"/>
              <w:rPr>
                <w:rFonts w:cs="Times New Roman"/>
                <w:sz w:val="24"/>
                <w:szCs w:val="24"/>
              </w:rPr>
            </w:pPr>
            <w:r w:rsidRPr="004348BF">
              <w:rPr>
                <w:rFonts w:cs="Times New Roman"/>
                <w:sz w:val="24"/>
                <w:szCs w:val="24"/>
              </w:rPr>
              <w:t>157,4</w:t>
            </w:r>
          </w:p>
        </w:tc>
        <w:tc>
          <w:tcPr>
            <w:tcW w:w="1276" w:type="dxa"/>
          </w:tcPr>
          <w:p w14:paraId="5EE4DB2A" w14:textId="1AE3BDFB" w:rsidR="00A138C2" w:rsidRPr="004348BF" w:rsidRDefault="00A138C2" w:rsidP="004E4ECD">
            <w:pPr>
              <w:jc w:val="center"/>
              <w:rPr>
                <w:rFonts w:cs="Times New Roman"/>
                <w:sz w:val="24"/>
                <w:szCs w:val="24"/>
              </w:rPr>
            </w:pPr>
            <w:r w:rsidRPr="004348BF">
              <w:rPr>
                <w:rFonts w:cs="Times New Roman"/>
                <w:sz w:val="24"/>
                <w:szCs w:val="24"/>
              </w:rPr>
              <w:t>10,1</w:t>
            </w:r>
          </w:p>
        </w:tc>
        <w:tc>
          <w:tcPr>
            <w:tcW w:w="1134" w:type="dxa"/>
          </w:tcPr>
          <w:p w14:paraId="0CB8C5DC" w14:textId="3F74FC35" w:rsidR="00A138C2" w:rsidRPr="004348BF" w:rsidRDefault="00A138C2" w:rsidP="004E4ECD">
            <w:pPr>
              <w:jc w:val="center"/>
              <w:rPr>
                <w:rFonts w:cs="Times New Roman"/>
                <w:sz w:val="24"/>
                <w:szCs w:val="24"/>
              </w:rPr>
            </w:pPr>
            <w:r w:rsidRPr="004348BF">
              <w:rPr>
                <w:rFonts w:cs="Times New Roman"/>
                <w:sz w:val="24"/>
                <w:szCs w:val="24"/>
              </w:rPr>
              <w:t>51,6</w:t>
            </w:r>
          </w:p>
        </w:tc>
        <w:tc>
          <w:tcPr>
            <w:tcW w:w="1417" w:type="dxa"/>
          </w:tcPr>
          <w:p w14:paraId="278B4192" w14:textId="70BDE07D" w:rsidR="00A138C2" w:rsidRPr="004348BF" w:rsidRDefault="00A138C2" w:rsidP="004E4ECD">
            <w:pPr>
              <w:jc w:val="center"/>
              <w:rPr>
                <w:rFonts w:cs="Times New Roman"/>
                <w:sz w:val="24"/>
                <w:szCs w:val="24"/>
              </w:rPr>
            </w:pPr>
            <w:r w:rsidRPr="004348BF">
              <w:rPr>
                <w:rFonts w:cs="Times New Roman"/>
                <w:sz w:val="24"/>
                <w:szCs w:val="24"/>
              </w:rPr>
              <w:t>26,0</w:t>
            </w:r>
          </w:p>
        </w:tc>
        <w:tc>
          <w:tcPr>
            <w:tcW w:w="713" w:type="dxa"/>
          </w:tcPr>
          <w:p w14:paraId="245F3DCE" w14:textId="75521CC8" w:rsidR="00A138C2" w:rsidRPr="004348BF" w:rsidRDefault="00A138C2" w:rsidP="004E4ECD">
            <w:pPr>
              <w:jc w:val="center"/>
              <w:rPr>
                <w:rFonts w:cs="Times New Roman"/>
                <w:sz w:val="24"/>
                <w:szCs w:val="24"/>
              </w:rPr>
            </w:pPr>
            <w:r w:rsidRPr="004348BF">
              <w:rPr>
                <w:rFonts w:cs="Times New Roman"/>
                <w:sz w:val="24"/>
                <w:szCs w:val="24"/>
              </w:rPr>
              <w:t>4,3</w:t>
            </w:r>
          </w:p>
        </w:tc>
        <w:tc>
          <w:tcPr>
            <w:tcW w:w="1156" w:type="dxa"/>
          </w:tcPr>
          <w:p w14:paraId="74D2D16A" w14:textId="3CFC78AD" w:rsidR="00A138C2" w:rsidRPr="004348BF" w:rsidRDefault="00A138C2" w:rsidP="004E4ECD">
            <w:pPr>
              <w:jc w:val="center"/>
              <w:rPr>
                <w:rFonts w:cs="Times New Roman"/>
                <w:sz w:val="24"/>
                <w:szCs w:val="24"/>
              </w:rPr>
            </w:pPr>
            <w:r w:rsidRPr="004348BF">
              <w:rPr>
                <w:rFonts w:cs="Times New Roman"/>
                <w:sz w:val="24"/>
                <w:szCs w:val="24"/>
              </w:rPr>
              <w:t>18,6</w:t>
            </w:r>
          </w:p>
        </w:tc>
        <w:tc>
          <w:tcPr>
            <w:tcW w:w="1276" w:type="dxa"/>
          </w:tcPr>
          <w:p w14:paraId="56B8B795" w14:textId="6177C9F3" w:rsidR="00A138C2" w:rsidRPr="004348BF" w:rsidRDefault="00A138C2" w:rsidP="004E4ECD">
            <w:pPr>
              <w:jc w:val="center"/>
              <w:rPr>
                <w:rFonts w:cs="Times New Roman"/>
                <w:sz w:val="24"/>
                <w:szCs w:val="24"/>
              </w:rPr>
            </w:pPr>
            <w:r w:rsidRPr="004348BF">
              <w:rPr>
                <w:rFonts w:cs="Times New Roman"/>
                <w:sz w:val="24"/>
                <w:szCs w:val="24"/>
              </w:rPr>
              <w:t>45,1</w:t>
            </w:r>
          </w:p>
        </w:tc>
        <w:tc>
          <w:tcPr>
            <w:tcW w:w="1373" w:type="dxa"/>
          </w:tcPr>
          <w:p w14:paraId="0767B483" w14:textId="18DD8BA0" w:rsidR="00A138C2" w:rsidRPr="004348BF" w:rsidRDefault="00A138C2" w:rsidP="004E4ECD">
            <w:pPr>
              <w:jc w:val="center"/>
              <w:rPr>
                <w:rFonts w:cs="Times New Roman"/>
                <w:sz w:val="24"/>
                <w:szCs w:val="24"/>
              </w:rPr>
            </w:pPr>
            <w:r w:rsidRPr="004348BF">
              <w:rPr>
                <w:rFonts w:cs="Times New Roman"/>
                <w:sz w:val="24"/>
                <w:szCs w:val="24"/>
              </w:rPr>
              <w:t>0,7</w:t>
            </w:r>
          </w:p>
        </w:tc>
      </w:tr>
      <w:tr w:rsidR="009F79DA" w:rsidRPr="004348BF" w14:paraId="6D19CA7F" w14:textId="21819ACC" w:rsidTr="0021604D">
        <w:trPr>
          <w:trHeight w:val="513"/>
          <w:jc w:val="center"/>
        </w:trPr>
        <w:tc>
          <w:tcPr>
            <w:tcW w:w="710" w:type="dxa"/>
          </w:tcPr>
          <w:p w14:paraId="578587AB" w14:textId="39BCA072" w:rsidR="00A138C2" w:rsidRPr="004348BF" w:rsidRDefault="00A138C2" w:rsidP="004E4ECD">
            <w:pPr>
              <w:jc w:val="center"/>
              <w:rPr>
                <w:rFonts w:cs="Times New Roman"/>
                <w:sz w:val="24"/>
                <w:szCs w:val="24"/>
              </w:rPr>
            </w:pPr>
            <w:r w:rsidRPr="004348BF">
              <w:rPr>
                <w:rFonts w:cs="Times New Roman"/>
                <w:sz w:val="24"/>
                <w:szCs w:val="24"/>
              </w:rPr>
              <w:t>201</w:t>
            </w:r>
            <w:r w:rsidR="008473D1">
              <w:rPr>
                <w:rFonts w:cs="Times New Roman"/>
                <w:sz w:val="24"/>
                <w:szCs w:val="24"/>
                <w:lang w:val="en-US"/>
              </w:rPr>
              <w:t>3</w:t>
            </w:r>
            <w:r w:rsidRPr="004348BF">
              <w:rPr>
                <w:rFonts w:cs="Times New Roman"/>
                <w:sz w:val="24"/>
                <w:szCs w:val="24"/>
              </w:rPr>
              <w:t xml:space="preserve"> </w:t>
            </w:r>
          </w:p>
        </w:tc>
        <w:tc>
          <w:tcPr>
            <w:tcW w:w="834" w:type="dxa"/>
          </w:tcPr>
          <w:p w14:paraId="38B29824" w14:textId="43DE1761" w:rsidR="00A138C2" w:rsidRPr="004348BF" w:rsidRDefault="00A138C2" w:rsidP="004E4ECD">
            <w:pPr>
              <w:jc w:val="center"/>
              <w:rPr>
                <w:rFonts w:cs="Times New Roman"/>
                <w:sz w:val="24"/>
                <w:szCs w:val="24"/>
              </w:rPr>
            </w:pPr>
            <w:r w:rsidRPr="004348BF">
              <w:rPr>
                <w:rFonts w:cs="Times New Roman"/>
                <w:sz w:val="24"/>
                <w:szCs w:val="24"/>
              </w:rPr>
              <w:t>166,5</w:t>
            </w:r>
          </w:p>
        </w:tc>
        <w:tc>
          <w:tcPr>
            <w:tcW w:w="1276" w:type="dxa"/>
          </w:tcPr>
          <w:p w14:paraId="368381EF" w14:textId="7DD1336E" w:rsidR="00A138C2" w:rsidRPr="004348BF" w:rsidRDefault="00A138C2" w:rsidP="004E4ECD">
            <w:pPr>
              <w:jc w:val="center"/>
              <w:rPr>
                <w:rFonts w:cs="Times New Roman"/>
                <w:sz w:val="24"/>
                <w:szCs w:val="24"/>
              </w:rPr>
            </w:pPr>
            <w:r w:rsidRPr="004348BF">
              <w:rPr>
                <w:rFonts w:cs="Times New Roman"/>
                <w:sz w:val="24"/>
                <w:szCs w:val="24"/>
              </w:rPr>
              <w:t>5,8</w:t>
            </w:r>
          </w:p>
        </w:tc>
        <w:tc>
          <w:tcPr>
            <w:tcW w:w="1134" w:type="dxa"/>
          </w:tcPr>
          <w:p w14:paraId="6E1C7408" w14:textId="615E3585" w:rsidR="00A138C2" w:rsidRPr="004348BF" w:rsidRDefault="00A138C2" w:rsidP="004E4ECD">
            <w:pPr>
              <w:jc w:val="center"/>
              <w:rPr>
                <w:rFonts w:cs="Times New Roman"/>
                <w:sz w:val="24"/>
                <w:szCs w:val="24"/>
              </w:rPr>
            </w:pPr>
            <w:r w:rsidRPr="004348BF">
              <w:rPr>
                <w:rFonts w:cs="Times New Roman"/>
                <w:sz w:val="24"/>
                <w:szCs w:val="24"/>
              </w:rPr>
              <w:t>60,4</w:t>
            </w:r>
          </w:p>
        </w:tc>
        <w:tc>
          <w:tcPr>
            <w:tcW w:w="1417" w:type="dxa"/>
          </w:tcPr>
          <w:p w14:paraId="549C3850" w14:textId="39F0703B" w:rsidR="00A138C2" w:rsidRPr="004348BF" w:rsidRDefault="00A138C2" w:rsidP="004E4ECD">
            <w:pPr>
              <w:jc w:val="center"/>
              <w:rPr>
                <w:rFonts w:cs="Times New Roman"/>
                <w:sz w:val="24"/>
                <w:szCs w:val="24"/>
              </w:rPr>
            </w:pPr>
            <w:r w:rsidRPr="004348BF">
              <w:rPr>
                <w:rFonts w:cs="Times New Roman"/>
                <w:sz w:val="24"/>
                <w:szCs w:val="24"/>
              </w:rPr>
              <w:t>26,3</w:t>
            </w:r>
          </w:p>
        </w:tc>
        <w:tc>
          <w:tcPr>
            <w:tcW w:w="713" w:type="dxa"/>
          </w:tcPr>
          <w:p w14:paraId="08293400" w14:textId="3DB8D779" w:rsidR="00A138C2" w:rsidRPr="004348BF" w:rsidRDefault="00A138C2" w:rsidP="004E4ECD">
            <w:pPr>
              <w:jc w:val="center"/>
              <w:rPr>
                <w:rFonts w:cs="Times New Roman"/>
                <w:sz w:val="24"/>
                <w:szCs w:val="24"/>
              </w:rPr>
            </w:pPr>
            <w:r w:rsidRPr="004348BF">
              <w:rPr>
                <w:rFonts w:cs="Times New Roman"/>
                <w:sz w:val="24"/>
                <w:szCs w:val="24"/>
              </w:rPr>
              <w:t>4,6</w:t>
            </w:r>
          </w:p>
        </w:tc>
        <w:tc>
          <w:tcPr>
            <w:tcW w:w="1156" w:type="dxa"/>
          </w:tcPr>
          <w:p w14:paraId="2FBC9CCC" w14:textId="4C71497D" w:rsidR="00A138C2" w:rsidRPr="004348BF" w:rsidRDefault="00A138C2" w:rsidP="004E4ECD">
            <w:pPr>
              <w:jc w:val="center"/>
              <w:rPr>
                <w:rFonts w:cs="Times New Roman"/>
                <w:sz w:val="24"/>
                <w:szCs w:val="24"/>
              </w:rPr>
            </w:pPr>
            <w:r w:rsidRPr="004348BF">
              <w:rPr>
                <w:rFonts w:cs="Times New Roman"/>
                <w:sz w:val="24"/>
                <w:szCs w:val="24"/>
              </w:rPr>
              <w:t>6,2</w:t>
            </w:r>
          </w:p>
        </w:tc>
        <w:tc>
          <w:tcPr>
            <w:tcW w:w="1276" w:type="dxa"/>
          </w:tcPr>
          <w:p w14:paraId="71D80BCF" w14:textId="61C96A37" w:rsidR="00A138C2" w:rsidRPr="004348BF" w:rsidRDefault="00A138C2" w:rsidP="004E4ECD">
            <w:pPr>
              <w:jc w:val="center"/>
              <w:rPr>
                <w:rFonts w:cs="Times New Roman"/>
                <w:sz w:val="24"/>
                <w:szCs w:val="24"/>
              </w:rPr>
            </w:pPr>
            <w:r w:rsidRPr="004348BF">
              <w:rPr>
                <w:rFonts w:cs="Times New Roman"/>
                <w:sz w:val="24"/>
                <w:szCs w:val="24"/>
              </w:rPr>
              <w:t>54,0</w:t>
            </w:r>
          </w:p>
        </w:tc>
        <w:tc>
          <w:tcPr>
            <w:tcW w:w="1373" w:type="dxa"/>
          </w:tcPr>
          <w:p w14:paraId="0849EBE7" w14:textId="59DC9541" w:rsidR="00A138C2" w:rsidRPr="004348BF" w:rsidRDefault="00A138C2" w:rsidP="004E4ECD">
            <w:pPr>
              <w:jc w:val="center"/>
              <w:rPr>
                <w:rFonts w:cs="Times New Roman"/>
                <w:sz w:val="24"/>
                <w:szCs w:val="24"/>
              </w:rPr>
            </w:pPr>
            <w:r w:rsidRPr="004348BF">
              <w:rPr>
                <w:rFonts w:cs="Times New Roman"/>
                <w:sz w:val="24"/>
                <w:szCs w:val="24"/>
              </w:rPr>
              <w:t>0,7</w:t>
            </w:r>
          </w:p>
        </w:tc>
      </w:tr>
      <w:tr w:rsidR="009F79DA" w:rsidRPr="004348BF" w14:paraId="683F634C" w14:textId="77777777" w:rsidTr="0021604D">
        <w:trPr>
          <w:trHeight w:val="513"/>
          <w:jc w:val="center"/>
        </w:trPr>
        <w:tc>
          <w:tcPr>
            <w:tcW w:w="710" w:type="dxa"/>
          </w:tcPr>
          <w:p w14:paraId="1661F838" w14:textId="5D1A48C0" w:rsidR="00A138C2" w:rsidRPr="004348BF" w:rsidRDefault="00A138C2" w:rsidP="004E4ECD">
            <w:pPr>
              <w:jc w:val="center"/>
              <w:rPr>
                <w:rFonts w:cs="Times New Roman"/>
                <w:sz w:val="24"/>
                <w:szCs w:val="24"/>
              </w:rPr>
            </w:pPr>
            <w:r w:rsidRPr="004348BF">
              <w:rPr>
                <w:rFonts w:cs="Times New Roman"/>
                <w:sz w:val="24"/>
                <w:szCs w:val="24"/>
              </w:rPr>
              <w:t>201</w:t>
            </w:r>
            <w:r w:rsidR="008473D1">
              <w:rPr>
                <w:rFonts w:cs="Times New Roman"/>
                <w:sz w:val="24"/>
                <w:szCs w:val="24"/>
                <w:lang w:val="en-US"/>
              </w:rPr>
              <w:t>4</w:t>
            </w:r>
            <w:r w:rsidRPr="004348BF">
              <w:rPr>
                <w:rFonts w:cs="Times New Roman"/>
                <w:sz w:val="24"/>
                <w:szCs w:val="24"/>
              </w:rPr>
              <w:t xml:space="preserve"> </w:t>
            </w:r>
          </w:p>
        </w:tc>
        <w:tc>
          <w:tcPr>
            <w:tcW w:w="834" w:type="dxa"/>
          </w:tcPr>
          <w:p w14:paraId="477C2D7F" w14:textId="03EC0372" w:rsidR="00A138C2" w:rsidRPr="004348BF" w:rsidRDefault="00A138C2" w:rsidP="004E4ECD">
            <w:pPr>
              <w:jc w:val="center"/>
              <w:rPr>
                <w:rFonts w:cs="Times New Roman"/>
                <w:sz w:val="24"/>
                <w:szCs w:val="24"/>
              </w:rPr>
            </w:pPr>
            <w:r w:rsidRPr="004348BF">
              <w:rPr>
                <w:rFonts w:cs="Times New Roman"/>
                <w:sz w:val="24"/>
                <w:szCs w:val="24"/>
              </w:rPr>
              <w:t>175,9</w:t>
            </w:r>
          </w:p>
        </w:tc>
        <w:tc>
          <w:tcPr>
            <w:tcW w:w="1276" w:type="dxa"/>
          </w:tcPr>
          <w:p w14:paraId="01EA40F9" w14:textId="2C5388F9" w:rsidR="00A138C2" w:rsidRPr="004348BF" w:rsidRDefault="00A138C2" w:rsidP="004E4ECD">
            <w:pPr>
              <w:jc w:val="center"/>
              <w:rPr>
                <w:rFonts w:cs="Times New Roman"/>
                <w:sz w:val="24"/>
                <w:szCs w:val="24"/>
              </w:rPr>
            </w:pPr>
            <w:r w:rsidRPr="004348BF">
              <w:rPr>
                <w:rFonts w:cs="Times New Roman"/>
                <w:sz w:val="24"/>
                <w:szCs w:val="24"/>
              </w:rPr>
              <w:t>5,7</w:t>
            </w:r>
          </w:p>
        </w:tc>
        <w:tc>
          <w:tcPr>
            <w:tcW w:w="1134" w:type="dxa"/>
          </w:tcPr>
          <w:p w14:paraId="12CB5026" w14:textId="29517F27" w:rsidR="00A138C2" w:rsidRPr="004348BF" w:rsidRDefault="00A138C2" w:rsidP="004E4ECD">
            <w:pPr>
              <w:jc w:val="center"/>
              <w:rPr>
                <w:rFonts w:cs="Times New Roman"/>
                <w:sz w:val="24"/>
                <w:szCs w:val="24"/>
              </w:rPr>
            </w:pPr>
            <w:r w:rsidRPr="004348BF">
              <w:rPr>
                <w:rFonts w:cs="Times New Roman"/>
                <w:sz w:val="24"/>
                <w:szCs w:val="24"/>
              </w:rPr>
              <w:t>69,5</w:t>
            </w:r>
          </w:p>
        </w:tc>
        <w:tc>
          <w:tcPr>
            <w:tcW w:w="1417" w:type="dxa"/>
          </w:tcPr>
          <w:p w14:paraId="1CCE846C" w14:textId="5BB84ECC" w:rsidR="00A138C2" w:rsidRPr="004348BF" w:rsidRDefault="00A138C2" w:rsidP="004E4ECD">
            <w:pPr>
              <w:jc w:val="center"/>
              <w:rPr>
                <w:rFonts w:cs="Times New Roman"/>
                <w:sz w:val="24"/>
                <w:szCs w:val="24"/>
              </w:rPr>
            </w:pPr>
            <w:r w:rsidRPr="004348BF">
              <w:rPr>
                <w:rFonts w:cs="Times New Roman"/>
                <w:sz w:val="24"/>
                <w:szCs w:val="24"/>
              </w:rPr>
              <w:t>26,8</w:t>
            </w:r>
          </w:p>
        </w:tc>
        <w:tc>
          <w:tcPr>
            <w:tcW w:w="713" w:type="dxa"/>
          </w:tcPr>
          <w:p w14:paraId="39BAD9B5" w14:textId="7C3EDBF3" w:rsidR="00A138C2" w:rsidRPr="004348BF" w:rsidRDefault="00A138C2" w:rsidP="004E4ECD">
            <w:pPr>
              <w:jc w:val="center"/>
              <w:rPr>
                <w:rFonts w:cs="Times New Roman"/>
                <w:sz w:val="24"/>
                <w:szCs w:val="24"/>
              </w:rPr>
            </w:pPr>
            <w:r w:rsidRPr="004348BF">
              <w:rPr>
                <w:rFonts w:cs="Times New Roman"/>
                <w:sz w:val="24"/>
                <w:szCs w:val="24"/>
              </w:rPr>
              <w:t>5,5</w:t>
            </w:r>
          </w:p>
        </w:tc>
        <w:tc>
          <w:tcPr>
            <w:tcW w:w="1156" w:type="dxa"/>
          </w:tcPr>
          <w:p w14:paraId="503ED09E" w14:textId="36261F46" w:rsidR="00A138C2" w:rsidRPr="004348BF" w:rsidRDefault="00A138C2" w:rsidP="004E4ECD">
            <w:pPr>
              <w:jc w:val="center"/>
              <w:rPr>
                <w:rFonts w:cs="Times New Roman"/>
                <w:sz w:val="24"/>
                <w:szCs w:val="24"/>
              </w:rPr>
            </w:pPr>
            <w:r w:rsidRPr="004348BF">
              <w:rPr>
                <w:rFonts w:cs="Times New Roman"/>
                <w:sz w:val="24"/>
                <w:szCs w:val="24"/>
              </w:rPr>
              <w:t>20,5</w:t>
            </w:r>
          </w:p>
        </w:tc>
        <w:tc>
          <w:tcPr>
            <w:tcW w:w="1276" w:type="dxa"/>
          </w:tcPr>
          <w:p w14:paraId="14D60B67" w14:textId="3173F043" w:rsidR="00A138C2" w:rsidRPr="004348BF" w:rsidRDefault="00A138C2" w:rsidP="004E4ECD">
            <w:pPr>
              <w:jc w:val="center"/>
              <w:rPr>
                <w:rFonts w:cs="Times New Roman"/>
                <w:sz w:val="24"/>
                <w:szCs w:val="24"/>
              </w:rPr>
            </w:pPr>
            <w:r w:rsidRPr="004348BF">
              <w:rPr>
                <w:rFonts w:cs="Times New Roman"/>
                <w:sz w:val="24"/>
                <w:szCs w:val="24"/>
              </w:rPr>
              <w:t>85,5</w:t>
            </w:r>
          </w:p>
        </w:tc>
        <w:tc>
          <w:tcPr>
            <w:tcW w:w="1373" w:type="dxa"/>
          </w:tcPr>
          <w:p w14:paraId="72802543" w14:textId="08134655" w:rsidR="00A138C2" w:rsidRPr="004348BF" w:rsidRDefault="00A138C2" w:rsidP="004E4ECD">
            <w:pPr>
              <w:jc w:val="center"/>
              <w:rPr>
                <w:rFonts w:cs="Times New Roman"/>
                <w:sz w:val="24"/>
                <w:szCs w:val="24"/>
              </w:rPr>
            </w:pPr>
            <w:r w:rsidRPr="004348BF">
              <w:rPr>
                <w:rFonts w:cs="Times New Roman"/>
                <w:sz w:val="24"/>
                <w:szCs w:val="24"/>
              </w:rPr>
              <w:t>0,8</w:t>
            </w:r>
          </w:p>
        </w:tc>
      </w:tr>
      <w:tr w:rsidR="009F79DA" w:rsidRPr="004348BF" w14:paraId="08A5CA7F" w14:textId="77777777" w:rsidTr="0021604D">
        <w:trPr>
          <w:trHeight w:val="513"/>
          <w:jc w:val="center"/>
        </w:trPr>
        <w:tc>
          <w:tcPr>
            <w:tcW w:w="710" w:type="dxa"/>
          </w:tcPr>
          <w:p w14:paraId="02AA485C" w14:textId="61B7A5BB" w:rsidR="00A138C2" w:rsidRPr="004348BF" w:rsidRDefault="00A138C2" w:rsidP="004E4ECD">
            <w:pPr>
              <w:jc w:val="center"/>
              <w:rPr>
                <w:rFonts w:cs="Times New Roman"/>
                <w:sz w:val="24"/>
                <w:szCs w:val="24"/>
              </w:rPr>
            </w:pPr>
            <w:r w:rsidRPr="004348BF">
              <w:rPr>
                <w:rFonts w:cs="Times New Roman"/>
                <w:sz w:val="24"/>
                <w:szCs w:val="24"/>
              </w:rPr>
              <w:t>201</w:t>
            </w:r>
            <w:r w:rsidR="008473D1">
              <w:rPr>
                <w:rFonts w:cs="Times New Roman"/>
                <w:sz w:val="24"/>
                <w:szCs w:val="24"/>
                <w:lang w:val="en-US"/>
              </w:rPr>
              <w:t>5</w:t>
            </w:r>
            <w:r w:rsidRPr="004348BF">
              <w:rPr>
                <w:rFonts w:cs="Times New Roman"/>
                <w:sz w:val="24"/>
                <w:szCs w:val="24"/>
              </w:rPr>
              <w:t xml:space="preserve"> </w:t>
            </w:r>
          </w:p>
        </w:tc>
        <w:tc>
          <w:tcPr>
            <w:tcW w:w="834" w:type="dxa"/>
          </w:tcPr>
          <w:p w14:paraId="59A6AEC9" w14:textId="4BA47B5E" w:rsidR="00A138C2" w:rsidRPr="004348BF" w:rsidRDefault="00A138C2" w:rsidP="004E4ECD">
            <w:pPr>
              <w:jc w:val="center"/>
              <w:rPr>
                <w:rFonts w:cs="Times New Roman"/>
                <w:sz w:val="24"/>
                <w:szCs w:val="24"/>
              </w:rPr>
            </w:pPr>
            <w:r w:rsidRPr="004348BF">
              <w:rPr>
                <w:rFonts w:cs="Times New Roman"/>
                <w:sz w:val="24"/>
                <w:szCs w:val="24"/>
              </w:rPr>
              <w:t>186,7</w:t>
            </w:r>
          </w:p>
        </w:tc>
        <w:tc>
          <w:tcPr>
            <w:tcW w:w="1276" w:type="dxa"/>
          </w:tcPr>
          <w:p w14:paraId="6A8C4C28" w14:textId="7C45C0C2" w:rsidR="00A138C2" w:rsidRPr="004348BF" w:rsidRDefault="00A138C2" w:rsidP="004E4ECD">
            <w:pPr>
              <w:jc w:val="center"/>
              <w:rPr>
                <w:rFonts w:cs="Times New Roman"/>
                <w:sz w:val="24"/>
                <w:szCs w:val="24"/>
              </w:rPr>
            </w:pPr>
            <w:r w:rsidRPr="004348BF">
              <w:rPr>
                <w:rFonts w:cs="Times New Roman"/>
                <w:sz w:val="24"/>
                <w:szCs w:val="24"/>
              </w:rPr>
              <w:t>6,1</w:t>
            </w:r>
          </w:p>
        </w:tc>
        <w:tc>
          <w:tcPr>
            <w:tcW w:w="1134" w:type="dxa"/>
          </w:tcPr>
          <w:p w14:paraId="23528408" w14:textId="7BCB09B0" w:rsidR="00A138C2" w:rsidRPr="004348BF" w:rsidRDefault="00A138C2" w:rsidP="004E4ECD">
            <w:pPr>
              <w:jc w:val="center"/>
              <w:rPr>
                <w:rFonts w:cs="Times New Roman"/>
                <w:sz w:val="24"/>
                <w:szCs w:val="24"/>
              </w:rPr>
            </w:pPr>
            <w:r w:rsidRPr="004348BF">
              <w:rPr>
                <w:rFonts w:cs="Times New Roman"/>
                <w:sz w:val="24"/>
                <w:szCs w:val="24"/>
              </w:rPr>
              <w:t>79,8</w:t>
            </w:r>
          </w:p>
        </w:tc>
        <w:tc>
          <w:tcPr>
            <w:tcW w:w="1417" w:type="dxa"/>
          </w:tcPr>
          <w:p w14:paraId="2F9FF728" w14:textId="48B3C0D3" w:rsidR="00A138C2" w:rsidRPr="004348BF" w:rsidRDefault="00A138C2" w:rsidP="004E4ECD">
            <w:pPr>
              <w:jc w:val="center"/>
              <w:rPr>
                <w:rFonts w:cs="Times New Roman"/>
                <w:sz w:val="24"/>
                <w:szCs w:val="24"/>
              </w:rPr>
            </w:pPr>
            <w:r w:rsidRPr="004348BF">
              <w:rPr>
                <w:rFonts w:cs="Times New Roman"/>
                <w:sz w:val="24"/>
                <w:szCs w:val="24"/>
              </w:rPr>
              <w:t>27,2</w:t>
            </w:r>
          </w:p>
        </w:tc>
        <w:tc>
          <w:tcPr>
            <w:tcW w:w="713" w:type="dxa"/>
          </w:tcPr>
          <w:p w14:paraId="26D9819D" w14:textId="60463F8B" w:rsidR="00A138C2" w:rsidRPr="004348BF" w:rsidRDefault="00A138C2" w:rsidP="004E4ECD">
            <w:pPr>
              <w:jc w:val="center"/>
              <w:rPr>
                <w:rFonts w:cs="Times New Roman"/>
                <w:sz w:val="24"/>
                <w:szCs w:val="24"/>
              </w:rPr>
            </w:pPr>
            <w:r w:rsidRPr="004348BF">
              <w:rPr>
                <w:rFonts w:cs="Times New Roman"/>
                <w:sz w:val="24"/>
                <w:szCs w:val="24"/>
              </w:rPr>
              <w:t>5,2</w:t>
            </w:r>
          </w:p>
        </w:tc>
        <w:tc>
          <w:tcPr>
            <w:tcW w:w="1156" w:type="dxa"/>
          </w:tcPr>
          <w:p w14:paraId="014E33D7" w14:textId="7C65AB4B" w:rsidR="00A138C2" w:rsidRPr="004348BF" w:rsidRDefault="00A138C2" w:rsidP="004E4ECD">
            <w:pPr>
              <w:jc w:val="center"/>
              <w:rPr>
                <w:rFonts w:cs="Times New Roman"/>
                <w:sz w:val="24"/>
                <w:szCs w:val="24"/>
              </w:rPr>
            </w:pPr>
            <w:r w:rsidRPr="004348BF">
              <w:rPr>
                <w:rFonts w:cs="Times New Roman"/>
                <w:sz w:val="24"/>
                <w:szCs w:val="24"/>
              </w:rPr>
              <w:t>-6,1</w:t>
            </w:r>
          </w:p>
        </w:tc>
        <w:tc>
          <w:tcPr>
            <w:tcW w:w="1276" w:type="dxa"/>
          </w:tcPr>
          <w:p w14:paraId="30275D61" w14:textId="2A021D0B" w:rsidR="00A138C2" w:rsidRPr="004348BF" w:rsidRDefault="00A138C2" w:rsidP="004E4ECD">
            <w:pPr>
              <w:jc w:val="center"/>
              <w:rPr>
                <w:rFonts w:cs="Times New Roman"/>
                <w:sz w:val="24"/>
                <w:szCs w:val="24"/>
              </w:rPr>
            </w:pPr>
            <w:r w:rsidRPr="004348BF">
              <w:rPr>
                <w:rFonts w:cs="Times New Roman"/>
                <w:sz w:val="24"/>
                <w:szCs w:val="24"/>
              </w:rPr>
              <w:t>74,2</w:t>
            </w:r>
          </w:p>
        </w:tc>
        <w:tc>
          <w:tcPr>
            <w:tcW w:w="1373" w:type="dxa"/>
          </w:tcPr>
          <w:p w14:paraId="71361466" w14:textId="1BFC2F97" w:rsidR="00A138C2" w:rsidRPr="004348BF" w:rsidRDefault="00A138C2" w:rsidP="004E4ECD">
            <w:pPr>
              <w:jc w:val="center"/>
              <w:rPr>
                <w:rFonts w:cs="Times New Roman"/>
                <w:sz w:val="24"/>
                <w:szCs w:val="24"/>
              </w:rPr>
            </w:pPr>
            <w:r w:rsidRPr="004348BF">
              <w:rPr>
                <w:rFonts w:cs="Times New Roman"/>
                <w:sz w:val="24"/>
                <w:szCs w:val="24"/>
              </w:rPr>
              <w:t>0,8</w:t>
            </w:r>
          </w:p>
        </w:tc>
      </w:tr>
      <w:tr w:rsidR="009F79DA" w:rsidRPr="004348BF" w14:paraId="6D9378B0" w14:textId="4CF43FFA" w:rsidTr="0021604D">
        <w:trPr>
          <w:trHeight w:val="513"/>
          <w:jc w:val="center"/>
        </w:trPr>
        <w:tc>
          <w:tcPr>
            <w:tcW w:w="710" w:type="dxa"/>
          </w:tcPr>
          <w:p w14:paraId="117A574F" w14:textId="7466BEDB" w:rsidR="00A138C2" w:rsidRPr="004348BF" w:rsidRDefault="00A138C2" w:rsidP="004E4ECD">
            <w:pPr>
              <w:jc w:val="center"/>
              <w:rPr>
                <w:rFonts w:cs="Times New Roman"/>
                <w:sz w:val="24"/>
                <w:szCs w:val="24"/>
              </w:rPr>
            </w:pPr>
            <w:r w:rsidRPr="004348BF">
              <w:rPr>
                <w:rFonts w:cs="Times New Roman"/>
                <w:sz w:val="24"/>
                <w:szCs w:val="24"/>
              </w:rPr>
              <w:t>201</w:t>
            </w:r>
            <w:r w:rsidR="008473D1">
              <w:rPr>
                <w:rFonts w:cs="Times New Roman"/>
                <w:sz w:val="24"/>
                <w:szCs w:val="24"/>
                <w:lang w:val="en-US"/>
              </w:rPr>
              <w:t>6</w:t>
            </w:r>
            <w:r w:rsidRPr="004348BF">
              <w:rPr>
                <w:rFonts w:cs="Times New Roman"/>
                <w:sz w:val="24"/>
                <w:szCs w:val="24"/>
              </w:rPr>
              <w:t xml:space="preserve"> </w:t>
            </w:r>
          </w:p>
        </w:tc>
        <w:tc>
          <w:tcPr>
            <w:tcW w:w="834" w:type="dxa"/>
          </w:tcPr>
          <w:p w14:paraId="1D743E34" w14:textId="2FD32506" w:rsidR="00A138C2" w:rsidRPr="004348BF" w:rsidRDefault="00A138C2" w:rsidP="004E4ECD">
            <w:pPr>
              <w:jc w:val="center"/>
              <w:rPr>
                <w:rFonts w:cs="Times New Roman"/>
                <w:sz w:val="24"/>
                <w:szCs w:val="24"/>
              </w:rPr>
            </w:pPr>
            <w:r w:rsidRPr="004348BF">
              <w:rPr>
                <w:rFonts w:cs="Times New Roman"/>
                <w:sz w:val="24"/>
                <w:szCs w:val="24"/>
              </w:rPr>
              <w:t>195,3</w:t>
            </w:r>
          </w:p>
        </w:tc>
        <w:tc>
          <w:tcPr>
            <w:tcW w:w="1276" w:type="dxa"/>
          </w:tcPr>
          <w:p w14:paraId="0F8315D4" w14:textId="0444FB46" w:rsidR="00A138C2" w:rsidRPr="004348BF" w:rsidRDefault="00A138C2" w:rsidP="004E4ECD">
            <w:pPr>
              <w:jc w:val="center"/>
              <w:rPr>
                <w:rFonts w:cs="Times New Roman"/>
                <w:sz w:val="24"/>
                <w:szCs w:val="24"/>
              </w:rPr>
            </w:pPr>
            <w:r w:rsidRPr="004348BF">
              <w:rPr>
                <w:rFonts w:cs="Times New Roman"/>
                <w:sz w:val="24"/>
                <w:szCs w:val="24"/>
              </w:rPr>
              <w:t>4,6</w:t>
            </w:r>
          </w:p>
        </w:tc>
        <w:tc>
          <w:tcPr>
            <w:tcW w:w="1134" w:type="dxa"/>
          </w:tcPr>
          <w:p w14:paraId="32E91DB0" w14:textId="29C8349D" w:rsidR="00A138C2" w:rsidRPr="004348BF" w:rsidRDefault="00A138C2" w:rsidP="004E4ECD">
            <w:pPr>
              <w:jc w:val="center"/>
              <w:rPr>
                <w:rFonts w:cs="Times New Roman"/>
                <w:sz w:val="24"/>
                <w:szCs w:val="24"/>
              </w:rPr>
            </w:pPr>
            <w:r w:rsidRPr="004348BF">
              <w:rPr>
                <w:rFonts w:cs="Times New Roman"/>
                <w:sz w:val="24"/>
                <w:szCs w:val="24"/>
              </w:rPr>
              <w:t>88,1</w:t>
            </w:r>
          </w:p>
        </w:tc>
        <w:tc>
          <w:tcPr>
            <w:tcW w:w="1417" w:type="dxa"/>
          </w:tcPr>
          <w:p w14:paraId="3424C134" w14:textId="32F93AE4" w:rsidR="00A138C2" w:rsidRPr="004348BF" w:rsidRDefault="00A138C2" w:rsidP="004E4ECD">
            <w:pPr>
              <w:jc w:val="center"/>
              <w:rPr>
                <w:rFonts w:cs="Times New Roman"/>
                <w:sz w:val="24"/>
                <w:szCs w:val="24"/>
              </w:rPr>
            </w:pPr>
            <w:r w:rsidRPr="004348BF">
              <w:rPr>
                <w:rFonts w:cs="Times New Roman"/>
                <w:sz w:val="24"/>
                <w:szCs w:val="24"/>
              </w:rPr>
              <w:t>28,1</w:t>
            </w:r>
          </w:p>
        </w:tc>
        <w:tc>
          <w:tcPr>
            <w:tcW w:w="713" w:type="dxa"/>
          </w:tcPr>
          <w:p w14:paraId="0114C0AF" w14:textId="02196631" w:rsidR="00A138C2" w:rsidRPr="004348BF" w:rsidRDefault="00A138C2" w:rsidP="004E4ECD">
            <w:pPr>
              <w:jc w:val="center"/>
              <w:rPr>
                <w:rFonts w:cs="Times New Roman"/>
                <w:sz w:val="24"/>
                <w:szCs w:val="24"/>
              </w:rPr>
            </w:pPr>
            <w:r w:rsidRPr="004348BF">
              <w:rPr>
                <w:rFonts w:cs="Times New Roman"/>
                <w:sz w:val="24"/>
                <w:szCs w:val="24"/>
              </w:rPr>
              <w:t>3,9</w:t>
            </w:r>
          </w:p>
        </w:tc>
        <w:tc>
          <w:tcPr>
            <w:tcW w:w="1156" w:type="dxa"/>
          </w:tcPr>
          <w:p w14:paraId="1430B66B" w14:textId="1E64BBC2" w:rsidR="00A138C2" w:rsidRPr="004348BF" w:rsidRDefault="00A138C2" w:rsidP="004E4ECD">
            <w:pPr>
              <w:jc w:val="center"/>
              <w:rPr>
                <w:rFonts w:cs="Times New Roman"/>
                <w:sz w:val="24"/>
                <w:szCs w:val="24"/>
              </w:rPr>
            </w:pPr>
            <w:r w:rsidRPr="004348BF">
              <w:rPr>
                <w:rFonts w:cs="Times New Roman"/>
                <w:sz w:val="24"/>
                <w:szCs w:val="24"/>
              </w:rPr>
              <w:t>-25,3</w:t>
            </w:r>
          </w:p>
        </w:tc>
        <w:tc>
          <w:tcPr>
            <w:tcW w:w="1276" w:type="dxa"/>
          </w:tcPr>
          <w:p w14:paraId="2BD2ED3B" w14:textId="086752E6" w:rsidR="00A138C2" w:rsidRPr="004348BF" w:rsidRDefault="00A138C2" w:rsidP="004E4ECD">
            <w:pPr>
              <w:jc w:val="center"/>
              <w:rPr>
                <w:rFonts w:cs="Times New Roman"/>
                <w:sz w:val="24"/>
                <w:szCs w:val="24"/>
              </w:rPr>
            </w:pPr>
            <w:r w:rsidRPr="004348BF">
              <w:rPr>
                <w:rFonts w:cs="Times New Roman"/>
                <w:sz w:val="24"/>
                <w:szCs w:val="24"/>
              </w:rPr>
              <w:t>30,1</w:t>
            </w:r>
          </w:p>
        </w:tc>
        <w:tc>
          <w:tcPr>
            <w:tcW w:w="1373" w:type="dxa"/>
          </w:tcPr>
          <w:p w14:paraId="55E3C4EA" w14:textId="647371E6" w:rsidR="00A138C2" w:rsidRPr="004348BF" w:rsidRDefault="00A138C2" w:rsidP="004E4ECD">
            <w:pPr>
              <w:jc w:val="center"/>
              <w:rPr>
                <w:rFonts w:cs="Times New Roman"/>
                <w:sz w:val="24"/>
                <w:szCs w:val="24"/>
              </w:rPr>
            </w:pPr>
            <w:r w:rsidRPr="004348BF">
              <w:rPr>
                <w:rFonts w:cs="Times New Roman"/>
                <w:sz w:val="24"/>
                <w:szCs w:val="24"/>
              </w:rPr>
              <w:t>0,6</w:t>
            </w:r>
          </w:p>
        </w:tc>
      </w:tr>
      <w:tr w:rsidR="009F79DA" w:rsidRPr="004348BF" w14:paraId="79F36625" w14:textId="77777777" w:rsidTr="0021604D">
        <w:trPr>
          <w:trHeight w:val="513"/>
          <w:jc w:val="center"/>
        </w:trPr>
        <w:tc>
          <w:tcPr>
            <w:tcW w:w="710" w:type="dxa"/>
          </w:tcPr>
          <w:p w14:paraId="3630E47A" w14:textId="0AEBD98A" w:rsidR="00A138C2" w:rsidRPr="004348BF" w:rsidRDefault="00A138C2" w:rsidP="004E4ECD">
            <w:pPr>
              <w:jc w:val="center"/>
              <w:rPr>
                <w:rFonts w:cs="Times New Roman"/>
                <w:sz w:val="24"/>
                <w:szCs w:val="24"/>
              </w:rPr>
            </w:pPr>
            <w:r w:rsidRPr="004348BF">
              <w:rPr>
                <w:rFonts w:cs="Times New Roman"/>
                <w:sz w:val="24"/>
                <w:szCs w:val="24"/>
              </w:rPr>
              <w:t>201</w:t>
            </w:r>
            <w:r w:rsidR="008473D1">
              <w:rPr>
                <w:rFonts w:cs="Times New Roman"/>
                <w:sz w:val="24"/>
                <w:szCs w:val="24"/>
                <w:lang w:val="en-US"/>
              </w:rPr>
              <w:t>7</w:t>
            </w:r>
            <w:r w:rsidRPr="004348BF">
              <w:rPr>
                <w:rFonts w:cs="Times New Roman"/>
                <w:sz w:val="24"/>
                <w:szCs w:val="24"/>
              </w:rPr>
              <w:t xml:space="preserve"> </w:t>
            </w:r>
          </w:p>
        </w:tc>
        <w:tc>
          <w:tcPr>
            <w:tcW w:w="834" w:type="dxa"/>
          </w:tcPr>
          <w:p w14:paraId="0CB9FE1B" w14:textId="681B5958" w:rsidR="00A138C2" w:rsidRPr="004348BF" w:rsidRDefault="00A138C2" w:rsidP="004E4ECD">
            <w:pPr>
              <w:jc w:val="center"/>
              <w:rPr>
                <w:rFonts w:cs="Times New Roman"/>
                <w:sz w:val="24"/>
                <w:szCs w:val="24"/>
              </w:rPr>
            </w:pPr>
            <w:r w:rsidRPr="004348BF">
              <w:rPr>
                <w:rFonts w:cs="Times New Roman"/>
                <w:sz w:val="24"/>
                <w:szCs w:val="24"/>
              </w:rPr>
              <w:t>199,6</w:t>
            </w:r>
          </w:p>
        </w:tc>
        <w:tc>
          <w:tcPr>
            <w:tcW w:w="1276" w:type="dxa"/>
          </w:tcPr>
          <w:p w14:paraId="565606DB" w14:textId="0851E33F" w:rsidR="00A138C2" w:rsidRPr="004348BF" w:rsidRDefault="00A138C2" w:rsidP="004E4ECD">
            <w:pPr>
              <w:jc w:val="center"/>
              <w:rPr>
                <w:rFonts w:cs="Times New Roman"/>
                <w:sz w:val="24"/>
                <w:szCs w:val="24"/>
              </w:rPr>
            </w:pPr>
            <w:r w:rsidRPr="004348BF">
              <w:rPr>
                <w:rFonts w:cs="Times New Roman"/>
                <w:sz w:val="24"/>
                <w:szCs w:val="24"/>
              </w:rPr>
              <w:t>2,2</w:t>
            </w:r>
          </w:p>
        </w:tc>
        <w:tc>
          <w:tcPr>
            <w:tcW w:w="1134" w:type="dxa"/>
          </w:tcPr>
          <w:p w14:paraId="3D51F07A" w14:textId="4457C720" w:rsidR="00A138C2" w:rsidRPr="004348BF" w:rsidRDefault="00A138C2" w:rsidP="004E4ECD">
            <w:pPr>
              <w:jc w:val="center"/>
              <w:rPr>
                <w:rFonts w:cs="Times New Roman"/>
                <w:sz w:val="24"/>
                <w:szCs w:val="24"/>
              </w:rPr>
            </w:pPr>
            <w:r w:rsidRPr="004348BF">
              <w:rPr>
                <w:rFonts w:cs="Times New Roman"/>
                <w:sz w:val="24"/>
                <w:szCs w:val="24"/>
              </w:rPr>
              <w:t>92,2</w:t>
            </w:r>
          </w:p>
        </w:tc>
        <w:tc>
          <w:tcPr>
            <w:tcW w:w="1417" w:type="dxa"/>
          </w:tcPr>
          <w:p w14:paraId="0B8347E6" w14:textId="1E55074F" w:rsidR="00A138C2" w:rsidRPr="004348BF" w:rsidRDefault="00A138C2" w:rsidP="004E4ECD">
            <w:pPr>
              <w:jc w:val="center"/>
              <w:rPr>
                <w:rFonts w:cs="Times New Roman"/>
                <w:sz w:val="24"/>
                <w:szCs w:val="24"/>
              </w:rPr>
            </w:pPr>
            <w:r w:rsidRPr="004348BF">
              <w:rPr>
                <w:rFonts w:cs="Times New Roman"/>
                <w:sz w:val="24"/>
                <w:szCs w:val="24"/>
              </w:rPr>
              <w:t>28,1</w:t>
            </w:r>
          </w:p>
        </w:tc>
        <w:tc>
          <w:tcPr>
            <w:tcW w:w="713" w:type="dxa"/>
          </w:tcPr>
          <w:p w14:paraId="4669F249" w14:textId="5D0170E8" w:rsidR="00A138C2" w:rsidRPr="004348BF" w:rsidRDefault="00A138C2" w:rsidP="004E4ECD">
            <w:pPr>
              <w:jc w:val="center"/>
              <w:rPr>
                <w:rFonts w:cs="Times New Roman"/>
                <w:sz w:val="24"/>
                <w:szCs w:val="24"/>
              </w:rPr>
            </w:pPr>
            <w:r w:rsidRPr="004348BF">
              <w:rPr>
                <w:rFonts w:cs="Times New Roman"/>
                <w:sz w:val="24"/>
                <w:szCs w:val="24"/>
              </w:rPr>
              <w:t>3,9</w:t>
            </w:r>
          </w:p>
        </w:tc>
        <w:tc>
          <w:tcPr>
            <w:tcW w:w="1156" w:type="dxa"/>
          </w:tcPr>
          <w:p w14:paraId="6980A90B" w14:textId="42A6CFFF" w:rsidR="00A138C2" w:rsidRPr="004348BF" w:rsidRDefault="00A138C2" w:rsidP="004E4ECD">
            <w:pPr>
              <w:jc w:val="center"/>
              <w:rPr>
                <w:rFonts w:cs="Times New Roman"/>
                <w:sz w:val="24"/>
                <w:szCs w:val="24"/>
              </w:rPr>
            </w:pPr>
            <w:r w:rsidRPr="004348BF">
              <w:rPr>
                <w:rFonts w:cs="Times New Roman"/>
                <w:sz w:val="24"/>
                <w:szCs w:val="24"/>
              </w:rPr>
              <w:t>1,4</w:t>
            </w:r>
          </w:p>
        </w:tc>
        <w:tc>
          <w:tcPr>
            <w:tcW w:w="1276" w:type="dxa"/>
          </w:tcPr>
          <w:p w14:paraId="07E1F2A0" w14:textId="08AAAD43" w:rsidR="00A138C2" w:rsidRPr="004348BF" w:rsidRDefault="00A138C2" w:rsidP="004E4ECD">
            <w:pPr>
              <w:jc w:val="center"/>
              <w:rPr>
                <w:rFonts w:cs="Times New Roman"/>
                <w:sz w:val="24"/>
                <w:szCs w:val="24"/>
              </w:rPr>
            </w:pPr>
            <w:r w:rsidRPr="004348BF">
              <w:rPr>
                <w:rFonts w:cs="Times New Roman"/>
                <w:sz w:val="24"/>
                <w:szCs w:val="24"/>
              </w:rPr>
              <w:t>31,9</w:t>
            </w:r>
          </w:p>
        </w:tc>
        <w:tc>
          <w:tcPr>
            <w:tcW w:w="1373" w:type="dxa"/>
          </w:tcPr>
          <w:p w14:paraId="02259F9F" w14:textId="2192CB6F" w:rsidR="00A138C2" w:rsidRPr="004348BF" w:rsidRDefault="00A138C2" w:rsidP="004E4ECD">
            <w:pPr>
              <w:jc w:val="center"/>
              <w:rPr>
                <w:rFonts w:cs="Times New Roman"/>
                <w:sz w:val="24"/>
                <w:szCs w:val="24"/>
              </w:rPr>
            </w:pPr>
            <w:r w:rsidRPr="004348BF">
              <w:rPr>
                <w:rFonts w:cs="Times New Roman"/>
                <w:sz w:val="24"/>
                <w:szCs w:val="24"/>
              </w:rPr>
              <w:t>0,6</w:t>
            </w:r>
          </w:p>
        </w:tc>
      </w:tr>
      <w:tr w:rsidR="009F79DA" w:rsidRPr="004348BF" w14:paraId="50E8309A" w14:textId="77777777" w:rsidTr="0021604D">
        <w:trPr>
          <w:trHeight w:val="513"/>
          <w:jc w:val="center"/>
        </w:trPr>
        <w:tc>
          <w:tcPr>
            <w:tcW w:w="710" w:type="dxa"/>
          </w:tcPr>
          <w:p w14:paraId="596E2EDD" w14:textId="02AB4041" w:rsidR="00A138C2" w:rsidRPr="004348BF" w:rsidRDefault="00A138C2" w:rsidP="004E4ECD">
            <w:pPr>
              <w:jc w:val="center"/>
              <w:rPr>
                <w:rFonts w:cs="Times New Roman"/>
                <w:sz w:val="24"/>
                <w:szCs w:val="24"/>
              </w:rPr>
            </w:pPr>
            <w:r w:rsidRPr="004348BF">
              <w:rPr>
                <w:rFonts w:cs="Times New Roman"/>
                <w:sz w:val="24"/>
                <w:szCs w:val="24"/>
              </w:rPr>
              <w:t>201</w:t>
            </w:r>
            <w:r w:rsidR="008473D1">
              <w:rPr>
                <w:rFonts w:cs="Times New Roman"/>
                <w:sz w:val="24"/>
                <w:szCs w:val="24"/>
                <w:lang w:val="en-US"/>
              </w:rPr>
              <w:t>8</w:t>
            </w:r>
            <w:r w:rsidRPr="004348BF">
              <w:rPr>
                <w:rFonts w:cs="Times New Roman"/>
                <w:sz w:val="24"/>
                <w:szCs w:val="24"/>
              </w:rPr>
              <w:t xml:space="preserve"> </w:t>
            </w:r>
          </w:p>
        </w:tc>
        <w:tc>
          <w:tcPr>
            <w:tcW w:w="834" w:type="dxa"/>
          </w:tcPr>
          <w:p w14:paraId="7308C593" w14:textId="59D31F8C" w:rsidR="00A138C2" w:rsidRPr="004348BF" w:rsidRDefault="00A138C2" w:rsidP="004E4ECD">
            <w:pPr>
              <w:jc w:val="center"/>
              <w:rPr>
                <w:rFonts w:cs="Times New Roman"/>
                <w:sz w:val="24"/>
                <w:szCs w:val="24"/>
              </w:rPr>
            </w:pPr>
            <w:r w:rsidRPr="004348BF">
              <w:rPr>
                <w:rFonts w:cs="Times New Roman"/>
                <w:sz w:val="24"/>
                <w:szCs w:val="24"/>
              </w:rPr>
              <w:t>213,7</w:t>
            </w:r>
          </w:p>
        </w:tc>
        <w:tc>
          <w:tcPr>
            <w:tcW w:w="1276" w:type="dxa"/>
          </w:tcPr>
          <w:p w14:paraId="32908AD2" w14:textId="0DE2D4D5" w:rsidR="00A138C2" w:rsidRPr="004348BF" w:rsidRDefault="00A138C2" w:rsidP="004E4ECD">
            <w:pPr>
              <w:jc w:val="center"/>
              <w:rPr>
                <w:rFonts w:cs="Times New Roman"/>
                <w:sz w:val="24"/>
                <w:szCs w:val="24"/>
              </w:rPr>
            </w:pPr>
            <w:r w:rsidRPr="004348BF">
              <w:rPr>
                <w:rFonts w:cs="Times New Roman"/>
                <w:sz w:val="24"/>
                <w:szCs w:val="24"/>
              </w:rPr>
              <w:t>7,1</w:t>
            </w:r>
          </w:p>
        </w:tc>
        <w:tc>
          <w:tcPr>
            <w:tcW w:w="1134" w:type="dxa"/>
          </w:tcPr>
          <w:p w14:paraId="6E2A5BD9" w14:textId="3BF6F7ED" w:rsidR="00A138C2" w:rsidRPr="004348BF" w:rsidRDefault="00A138C2" w:rsidP="004E4ECD">
            <w:pPr>
              <w:jc w:val="center"/>
              <w:rPr>
                <w:rFonts w:cs="Times New Roman"/>
                <w:sz w:val="24"/>
                <w:szCs w:val="24"/>
              </w:rPr>
            </w:pPr>
            <w:r w:rsidRPr="004348BF">
              <w:rPr>
                <w:rFonts w:cs="Times New Roman"/>
                <w:sz w:val="24"/>
                <w:szCs w:val="24"/>
              </w:rPr>
              <w:t>105,9</w:t>
            </w:r>
          </w:p>
        </w:tc>
        <w:tc>
          <w:tcPr>
            <w:tcW w:w="1417" w:type="dxa"/>
          </w:tcPr>
          <w:p w14:paraId="6A12918F" w14:textId="03FE26AA" w:rsidR="00A138C2" w:rsidRPr="004348BF" w:rsidRDefault="00A138C2" w:rsidP="004E4ECD">
            <w:pPr>
              <w:jc w:val="center"/>
              <w:rPr>
                <w:rFonts w:cs="Times New Roman"/>
                <w:sz w:val="24"/>
                <w:szCs w:val="24"/>
              </w:rPr>
            </w:pPr>
            <w:r w:rsidRPr="004348BF">
              <w:rPr>
                <w:rFonts w:cs="Times New Roman"/>
                <w:sz w:val="24"/>
                <w:szCs w:val="24"/>
              </w:rPr>
              <w:t>28,4</w:t>
            </w:r>
          </w:p>
        </w:tc>
        <w:tc>
          <w:tcPr>
            <w:tcW w:w="713" w:type="dxa"/>
          </w:tcPr>
          <w:p w14:paraId="6567135B" w14:textId="36061E99" w:rsidR="00A138C2" w:rsidRPr="004348BF" w:rsidRDefault="00A138C2" w:rsidP="004E4ECD">
            <w:pPr>
              <w:jc w:val="center"/>
              <w:rPr>
                <w:rFonts w:cs="Times New Roman"/>
                <w:sz w:val="24"/>
                <w:szCs w:val="24"/>
              </w:rPr>
            </w:pPr>
            <w:r w:rsidRPr="004348BF">
              <w:rPr>
                <w:rFonts w:cs="Times New Roman"/>
                <w:sz w:val="24"/>
                <w:szCs w:val="24"/>
              </w:rPr>
              <w:t>4,5</w:t>
            </w:r>
          </w:p>
        </w:tc>
        <w:tc>
          <w:tcPr>
            <w:tcW w:w="1156" w:type="dxa"/>
          </w:tcPr>
          <w:p w14:paraId="3E5E864A" w14:textId="06C3FD81" w:rsidR="00A138C2" w:rsidRPr="004348BF" w:rsidRDefault="00A138C2" w:rsidP="004E4ECD">
            <w:pPr>
              <w:jc w:val="center"/>
              <w:rPr>
                <w:rFonts w:cs="Times New Roman"/>
                <w:sz w:val="24"/>
                <w:szCs w:val="24"/>
              </w:rPr>
            </w:pPr>
            <w:r w:rsidRPr="004348BF">
              <w:rPr>
                <w:rFonts w:cs="Times New Roman"/>
                <w:sz w:val="24"/>
                <w:szCs w:val="24"/>
              </w:rPr>
              <w:t>15,6</w:t>
            </w:r>
          </w:p>
        </w:tc>
        <w:tc>
          <w:tcPr>
            <w:tcW w:w="1276" w:type="dxa"/>
          </w:tcPr>
          <w:p w14:paraId="4B52A4DE" w14:textId="7B51E0AA" w:rsidR="00A138C2" w:rsidRPr="004348BF" w:rsidRDefault="00A138C2" w:rsidP="004E4ECD">
            <w:pPr>
              <w:jc w:val="center"/>
              <w:rPr>
                <w:rFonts w:cs="Times New Roman"/>
                <w:sz w:val="24"/>
                <w:szCs w:val="24"/>
              </w:rPr>
            </w:pPr>
            <w:r w:rsidRPr="004348BF">
              <w:rPr>
                <w:rFonts w:cs="Times New Roman"/>
                <w:sz w:val="24"/>
                <w:szCs w:val="24"/>
              </w:rPr>
              <w:t>52,4</w:t>
            </w:r>
          </w:p>
        </w:tc>
        <w:tc>
          <w:tcPr>
            <w:tcW w:w="1373" w:type="dxa"/>
          </w:tcPr>
          <w:p w14:paraId="3C8BA646" w14:textId="377890ED" w:rsidR="00A138C2" w:rsidRPr="004348BF" w:rsidRDefault="00A138C2" w:rsidP="004E4ECD">
            <w:pPr>
              <w:jc w:val="center"/>
              <w:rPr>
                <w:rFonts w:cs="Times New Roman"/>
                <w:sz w:val="24"/>
                <w:szCs w:val="24"/>
              </w:rPr>
            </w:pPr>
            <w:r w:rsidRPr="004348BF">
              <w:rPr>
                <w:rFonts w:cs="Times New Roman"/>
                <w:sz w:val="24"/>
                <w:szCs w:val="24"/>
              </w:rPr>
              <w:t>0,6</w:t>
            </w:r>
          </w:p>
        </w:tc>
      </w:tr>
    </w:tbl>
    <w:p w14:paraId="0931F3EE" w14:textId="77777777" w:rsidR="009D491F" w:rsidRPr="004348BF" w:rsidRDefault="009D491F" w:rsidP="001E61C3">
      <w:pPr>
        <w:spacing w:after="0"/>
        <w:jc w:val="both"/>
        <w:rPr>
          <w:rFonts w:cs="Times New Roman"/>
          <w:sz w:val="24"/>
          <w:szCs w:val="24"/>
        </w:rPr>
      </w:pPr>
    </w:p>
    <w:p w14:paraId="596F7B24" w14:textId="1DFD034F" w:rsidR="001A4466" w:rsidRPr="004348BF" w:rsidRDefault="001A4466" w:rsidP="00B67BBB">
      <w:pPr>
        <w:spacing w:after="0"/>
        <w:ind w:firstLine="709"/>
        <w:jc w:val="both"/>
        <w:rPr>
          <w:rFonts w:cs="Times New Roman"/>
          <w:sz w:val="24"/>
          <w:szCs w:val="24"/>
        </w:rPr>
      </w:pPr>
      <w:r w:rsidRPr="004348BF">
        <w:rPr>
          <w:rFonts w:cs="Times New Roman"/>
          <w:sz w:val="24"/>
          <w:szCs w:val="24"/>
        </w:rPr>
        <w:t xml:space="preserve">В сфере интермодальных перевозок Россия не имеет значимых показателей, что </w:t>
      </w:r>
      <w:r w:rsidR="00DA73BA" w:rsidRPr="004348BF">
        <w:rPr>
          <w:rFonts w:cs="Times New Roman"/>
          <w:sz w:val="24"/>
          <w:szCs w:val="24"/>
        </w:rPr>
        <w:t>свидетельствует о наличии</w:t>
      </w:r>
      <w:r w:rsidRPr="004348BF">
        <w:rPr>
          <w:rFonts w:cs="Times New Roman"/>
          <w:sz w:val="24"/>
          <w:szCs w:val="24"/>
        </w:rPr>
        <w:t xml:space="preserve"> скрытые возможности для развития логистических услу</w:t>
      </w:r>
      <w:r w:rsidR="00652D9A" w:rsidRPr="004348BF">
        <w:rPr>
          <w:rFonts w:cs="Times New Roman"/>
          <w:sz w:val="24"/>
          <w:szCs w:val="24"/>
        </w:rPr>
        <w:t>г</w:t>
      </w:r>
      <w:r w:rsidRPr="004348BF">
        <w:rPr>
          <w:rFonts w:cs="Times New Roman"/>
          <w:sz w:val="24"/>
          <w:szCs w:val="24"/>
        </w:rPr>
        <w:t xml:space="preserve"> и </w:t>
      </w:r>
      <w:r w:rsidR="00DA73BA" w:rsidRPr="004348BF">
        <w:rPr>
          <w:rFonts w:cs="Times New Roman"/>
          <w:sz w:val="24"/>
          <w:szCs w:val="24"/>
        </w:rPr>
        <w:t>сопутствующих</w:t>
      </w:r>
      <w:r w:rsidRPr="004348BF">
        <w:rPr>
          <w:rFonts w:cs="Times New Roman"/>
          <w:sz w:val="24"/>
          <w:szCs w:val="24"/>
        </w:rPr>
        <w:t xml:space="preserve"> видов деятельности, которые </w:t>
      </w:r>
      <w:r w:rsidR="00DA73BA" w:rsidRPr="004348BF">
        <w:rPr>
          <w:rFonts w:cs="Times New Roman"/>
          <w:sz w:val="24"/>
          <w:szCs w:val="24"/>
        </w:rPr>
        <w:t>связаны</w:t>
      </w:r>
      <w:r w:rsidRPr="004348BF">
        <w:rPr>
          <w:rFonts w:cs="Times New Roman"/>
          <w:sz w:val="24"/>
          <w:szCs w:val="24"/>
        </w:rPr>
        <w:t xml:space="preserve"> с осуществлением запланированных проектов в области транзита для РФ</w:t>
      </w:r>
      <w:r w:rsidR="0039397C" w:rsidRPr="004348BF">
        <w:rPr>
          <w:rFonts w:cs="Times New Roman"/>
          <w:sz w:val="24"/>
          <w:szCs w:val="24"/>
        </w:rPr>
        <w:t xml:space="preserve"> [7]</w:t>
      </w:r>
      <w:r w:rsidRPr="004348BF">
        <w:rPr>
          <w:rFonts w:cs="Times New Roman"/>
          <w:sz w:val="24"/>
          <w:szCs w:val="24"/>
        </w:rPr>
        <w:t xml:space="preserve">. Это даст возможности для развития бизнеса в области складирования, который будет тесно связан с </w:t>
      </w:r>
      <w:r w:rsidR="00DA73BA" w:rsidRPr="004348BF">
        <w:rPr>
          <w:rFonts w:cs="Times New Roman"/>
          <w:sz w:val="24"/>
          <w:szCs w:val="24"/>
        </w:rPr>
        <w:t>функционированием транспортных компаний</w:t>
      </w:r>
      <w:r w:rsidRPr="004348BF">
        <w:rPr>
          <w:rFonts w:cs="Times New Roman"/>
          <w:sz w:val="24"/>
          <w:szCs w:val="24"/>
        </w:rPr>
        <w:t xml:space="preserve"> КНР.</w:t>
      </w:r>
    </w:p>
    <w:p w14:paraId="79F4CA04" w14:textId="6D82BEE9" w:rsidR="001B2E73" w:rsidRPr="004348BF" w:rsidRDefault="001B2E73" w:rsidP="00D2667B">
      <w:pPr>
        <w:spacing w:after="0"/>
        <w:ind w:firstLine="709"/>
        <w:jc w:val="both"/>
        <w:rPr>
          <w:rFonts w:cs="Times New Roman"/>
          <w:sz w:val="24"/>
          <w:szCs w:val="24"/>
        </w:rPr>
      </w:pPr>
      <w:r w:rsidRPr="004348BF">
        <w:rPr>
          <w:rFonts w:cs="Times New Roman"/>
          <w:sz w:val="24"/>
          <w:szCs w:val="24"/>
        </w:rPr>
        <w:t xml:space="preserve"> На рынке транспортно-логистических услуг КНР и РФ большую часть занимают компании, оказывающие экспедиторские услуги, при этом пост</w:t>
      </w:r>
      <w:r w:rsidR="00652D9A" w:rsidRPr="004348BF">
        <w:rPr>
          <w:rFonts w:cs="Times New Roman"/>
          <w:sz w:val="24"/>
          <w:szCs w:val="24"/>
        </w:rPr>
        <w:t>е</w:t>
      </w:r>
      <w:r w:rsidRPr="004348BF">
        <w:rPr>
          <w:rFonts w:cs="Times New Roman"/>
          <w:sz w:val="24"/>
          <w:szCs w:val="24"/>
        </w:rPr>
        <w:t>пен</w:t>
      </w:r>
      <w:r w:rsidR="00652D9A" w:rsidRPr="004348BF">
        <w:rPr>
          <w:rFonts w:cs="Times New Roman"/>
          <w:sz w:val="24"/>
          <w:szCs w:val="24"/>
        </w:rPr>
        <w:t>н</w:t>
      </w:r>
      <w:r w:rsidRPr="004348BF">
        <w:rPr>
          <w:rFonts w:cs="Times New Roman"/>
          <w:sz w:val="24"/>
          <w:szCs w:val="24"/>
        </w:rPr>
        <w:t>о увеличива</w:t>
      </w:r>
      <w:r w:rsidR="002A56AF" w:rsidRPr="004348BF">
        <w:rPr>
          <w:rFonts w:cs="Times New Roman"/>
          <w:sz w:val="24"/>
          <w:szCs w:val="24"/>
        </w:rPr>
        <w:t>ется количество компаний, предоставляющих услуги</w:t>
      </w:r>
      <w:r w:rsidR="00D2667B" w:rsidRPr="004348BF">
        <w:rPr>
          <w:rFonts w:cs="Times New Roman"/>
          <w:sz w:val="24"/>
          <w:szCs w:val="24"/>
        </w:rPr>
        <w:t xml:space="preserve"> именно</w:t>
      </w:r>
      <w:r w:rsidR="002A56AF" w:rsidRPr="004348BF">
        <w:rPr>
          <w:rFonts w:cs="Times New Roman"/>
          <w:sz w:val="24"/>
          <w:szCs w:val="24"/>
        </w:rPr>
        <w:t xml:space="preserve"> в сфере складирования</w:t>
      </w:r>
      <w:r w:rsidR="0039397C" w:rsidRPr="004348BF">
        <w:rPr>
          <w:rFonts w:cs="Times New Roman"/>
          <w:sz w:val="24"/>
          <w:szCs w:val="24"/>
        </w:rPr>
        <w:t xml:space="preserve"> [8]</w:t>
      </w:r>
      <w:r w:rsidRPr="004348BF">
        <w:rPr>
          <w:rFonts w:cs="Times New Roman"/>
          <w:sz w:val="24"/>
          <w:szCs w:val="24"/>
        </w:rPr>
        <w:t>.</w:t>
      </w:r>
      <w:r w:rsidR="00D2667B" w:rsidRPr="004348BF">
        <w:rPr>
          <w:rFonts w:cs="Times New Roman"/>
          <w:sz w:val="24"/>
          <w:szCs w:val="24"/>
        </w:rPr>
        <w:t xml:space="preserve"> </w:t>
      </w:r>
      <w:r w:rsidR="002A56AF" w:rsidRPr="004348BF">
        <w:rPr>
          <w:rFonts w:cs="Times New Roman"/>
          <w:sz w:val="24"/>
          <w:szCs w:val="24"/>
        </w:rPr>
        <w:t>Б</w:t>
      </w:r>
      <w:r w:rsidRPr="004348BF">
        <w:rPr>
          <w:rFonts w:cs="Times New Roman"/>
          <w:sz w:val="24"/>
          <w:szCs w:val="24"/>
        </w:rPr>
        <w:t>ыстры</w:t>
      </w:r>
      <w:r w:rsidR="002A56AF" w:rsidRPr="004348BF">
        <w:rPr>
          <w:rFonts w:cs="Times New Roman"/>
          <w:sz w:val="24"/>
          <w:szCs w:val="24"/>
        </w:rPr>
        <w:t>е</w:t>
      </w:r>
      <w:r w:rsidRPr="004348BF">
        <w:rPr>
          <w:rFonts w:cs="Times New Roman"/>
          <w:sz w:val="24"/>
          <w:szCs w:val="24"/>
        </w:rPr>
        <w:t xml:space="preserve"> темп</w:t>
      </w:r>
      <w:r w:rsidR="002A56AF" w:rsidRPr="004348BF">
        <w:rPr>
          <w:rFonts w:cs="Times New Roman"/>
          <w:sz w:val="24"/>
          <w:szCs w:val="24"/>
        </w:rPr>
        <w:t>ы</w:t>
      </w:r>
      <w:r w:rsidRPr="004348BF">
        <w:rPr>
          <w:rFonts w:cs="Times New Roman"/>
          <w:sz w:val="24"/>
          <w:szCs w:val="24"/>
        </w:rPr>
        <w:t xml:space="preserve"> роста транспор</w:t>
      </w:r>
      <w:r w:rsidR="00D2667B" w:rsidRPr="004348BF">
        <w:rPr>
          <w:rFonts w:cs="Times New Roman"/>
          <w:sz w:val="24"/>
          <w:szCs w:val="24"/>
        </w:rPr>
        <w:t>тно-логистического рынка Китая соз</w:t>
      </w:r>
      <w:r w:rsidR="002A56AF" w:rsidRPr="004348BF">
        <w:rPr>
          <w:rFonts w:cs="Times New Roman"/>
          <w:sz w:val="24"/>
          <w:szCs w:val="24"/>
        </w:rPr>
        <w:t xml:space="preserve">дают возможность развития </w:t>
      </w:r>
      <w:r w:rsidRPr="004348BF">
        <w:rPr>
          <w:rFonts w:cs="Times New Roman"/>
          <w:sz w:val="24"/>
          <w:szCs w:val="24"/>
        </w:rPr>
        <w:t>международного</w:t>
      </w:r>
      <w:r w:rsidR="00652D9A" w:rsidRPr="004348BF">
        <w:rPr>
          <w:rFonts w:cs="Times New Roman"/>
          <w:sz w:val="24"/>
          <w:szCs w:val="24"/>
        </w:rPr>
        <w:t xml:space="preserve"> </w:t>
      </w:r>
      <w:r w:rsidRPr="004348BF">
        <w:rPr>
          <w:rFonts w:cs="Times New Roman"/>
          <w:sz w:val="24"/>
          <w:szCs w:val="24"/>
        </w:rPr>
        <w:t>бизнеса в области складирования в пределах проекта «Один пояс-один путь</w:t>
      </w:r>
      <w:r w:rsidR="00D2667B" w:rsidRPr="004348BF">
        <w:rPr>
          <w:rFonts w:cs="Times New Roman"/>
          <w:sz w:val="24"/>
          <w:szCs w:val="24"/>
        </w:rPr>
        <w:t>», поскольку в</w:t>
      </w:r>
      <w:r w:rsidR="007C668F" w:rsidRPr="004348BF">
        <w:rPr>
          <w:rFonts w:cs="Times New Roman"/>
          <w:sz w:val="24"/>
          <w:szCs w:val="24"/>
        </w:rPr>
        <w:t xml:space="preserve"> настоящее время </w:t>
      </w:r>
      <w:r w:rsidRPr="004348BF">
        <w:rPr>
          <w:rFonts w:cs="Times New Roman"/>
          <w:sz w:val="24"/>
          <w:szCs w:val="24"/>
        </w:rPr>
        <w:t>спрос на услуги данной области значительно превышает предложение</w:t>
      </w:r>
      <w:r w:rsidR="00DA73BA" w:rsidRPr="004348BF">
        <w:rPr>
          <w:rFonts w:cs="Times New Roman"/>
          <w:sz w:val="24"/>
          <w:szCs w:val="24"/>
        </w:rPr>
        <w:t xml:space="preserve"> [9].</w:t>
      </w:r>
    </w:p>
    <w:p w14:paraId="1007727A" w14:textId="08C544BE" w:rsidR="002A56AF" w:rsidRPr="004348BF" w:rsidRDefault="00D2667B" w:rsidP="00B67BBB">
      <w:pPr>
        <w:spacing w:after="0"/>
        <w:ind w:firstLine="709"/>
        <w:jc w:val="both"/>
        <w:rPr>
          <w:rFonts w:cs="Times New Roman"/>
          <w:sz w:val="24"/>
          <w:szCs w:val="24"/>
        </w:rPr>
      </w:pPr>
      <w:r w:rsidRPr="004348BF">
        <w:rPr>
          <w:rFonts w:cs="Times New Roman"/>
          <w:sz w:val="24"/>
          <w:szCs w:val="24"/>
        </w:rPr>
        <w:lastRenderedPageBreak/>
        <w:t>Б</w:t>
      </w:r>
      <w:r w:rsidR="002A56AF" w:rsidRPr="004348BF">
        <w:rPr>
          <w:rFonts w:cs="Times New Roman"/>
          <w:sz w:val="24"/>
          <w:szCs w:val="24"/>
        </w:rPr>
        <w:t xml:space="preserve">лагоприятные перспективы </w:t>
      </w:r>
      <w:r w:rsidRPr="004348BF">
        <w:rPr>
          <w:rFonts w:cs="Times New Roman"/>
          <w:sz w:val="24"/>
          <w:szCs w:val="24"/>
        </w:rPr>
        <w:t>в</w:t>
      </w:r>
      <w:r w:rsidR="002A56AF" w:rsidRPr="004348BF">
        <w:rPr>
          <w:rFonts w:cs="Times New Roman"/>
          <w:sz w:val="24"/>
          <w:szCs w:val="24"/>
        </w:rPr>
        <w:t xml:space="preserve"> области </w:t>
      </w:r>
      <w:r w:rsidR="00AF26AB" w:rsidRPr="004348BF">
        <w:rPr>
          <w:rFonts w:cs="Times New Roman"/>
          <w:sz w:val="24"/>
          <w:szCs w:val="24"/>
        </w:rPr>
        <w:t>международног</w:t>
      </w:r>
      <w:r w:rsidR="002A56AF" w:rsidRPr="004348BF">
        <w:rPr>
          <w:rFonts w:cs="Times New Roman"/>
          <w:sz w:val="24"/>
          <w:szCs w:val="24"/>
        </w:rPr>
        <w:t>о бизнеса</w:t>
      </w:r>
      <w:r w:rsidR="00AF26AB" w:rsidRPr="004348BF">
        <w:rPr>
          <w:rFonts w:cs="Times New Roman"/>
          <w:sz w:val="24"/>
          <w:szCs w:val="24"/>
        </w:rPr>
        <w:t xml:space="preserve"> складирования</w:t>
      </w:r>
      <w:r w:rsidRPr="004348BF">
        <w:rPr>
          <w:rFonts w:cs="Times New Roman"/>
          <w:sz w:val="24"/>
          <w:szCs w:val="24"/>
        </w:rPr>
        <w:t>, развиваемого в рамках этого проекта, обуславливают следующие факторы:</w:t>
      </w:r>
      <w:r w:rsidR="002A56AF" w:rsidRPr="004348BF">
        <w:rPr>
          <w:rFonts w:cs="Times New Roman"/>
          <w:sz w:val="24"/>
          <w:szCs w:val="24"/>
        </w:rPr>
        <w:t xml:space="preserve"> </w:t>
      </w:r>
    </w:p>
    <w:p w14:paraId="274612F4" w14:textId="2763F5B4" w:rsidR="001A4466" w:rsidRPr="004348BF" w:rsidRDefault="001B2E73" w:rsidP="00B67BBB">
      <w:pPr>
        <w:spacing w:after="0"/>
        <w:ind w:firstLine="709"/>
        <w:jc w:val="both"/>
        <w:rPr>
          <w:rFonts w:cs="Times New Roman"/>
          <w:sz w:val="24"/>
          <w:szCs w:val="24"/>
        </w:rPr>
      </w:pPr>
      <w:r w:rsidRPr="004348BF">
        <w:rPr>
          <w:rFonts w:cs="Times New Roman"/>
          <w:sz w:val="24"/>
          <w:szCs w:val="24"/>
        </w:rPr>
        <w:t>- персонализация услуг складирования, а именно, организация складирования под определенного заказчика</w:t>
      </w:r>
      <w:r w:rsidR="00280B0A" w:rsidRPr="004348BF">
        <w:rPr>
          <w:rFonts w:cs="Times New Roman"/>
          <w:sz w:val="24"/>
          <w:szCs w:val="24"/>
        </w:rPr>
        <w:t xml:space="preserve"> и складов «</w:t>
      </w:r>
      <w:r w:rsidR="00280B0A" w:rsidRPr="004348BF">
        <w:rPr>
          <w:rFonts w:cs="Times New Roman"/>
          <w:sz w:val="24"/>
          <w:szCs w:val="24"/>
          <w:lang w:val="en-US"/>
        </w:rPr>
        <w:t>build</w:t>
      </w:r>
      <w:r w:rsidR="00280B0A" w:rsidRPr="004348BF">
        <w:rPr>
          <w:rFonts w:cs="Times New Roman"/>
          <w:sz w:val="24"/>
          <w:szCs w:val="24"/>
        </w:rPr>
        <w:t>-</w:t>
      </w:r>
      <w:r w:rsidR="00280B0A" w:rsidRPr="004348BF">
        <w:rPr>
          <w:rFonts w:cs="Times New Roman"/>
          <w:sz w:val="24"/>
          <w:szCs w:val="24"/>
          <w:lang w:val="en-US"/>
        </w:rPr>
        <w:t>to</w:t>
      </w:r>
      <w:r w:rsidR="00280B0A" w:rsidRPr="004348BF">
        <w:rPr>
          <w:rFonts w:cs="Times New Roman"/>
          <w:sz w:val="24"/>
          <w:szCs w:val="24"/>
        </w:rPr>
        <w:t>-</w:t>
      </w:r>
      <w:r w:rsidR="00280B0A" w:rsidRPr="004348BF">
        <w:rPr>
          <w:rFonts w:cs="Times New Roman"/>
          <w:sz w:val="24"/>
          <w:szCs w:val="24"/>
          <w:lang w:val="en-US"/>
        </w:rPr>
        <w:t>suit</w:t>
      </w:r>
      <w:r w:rsidR="00280B0A" w:rsidRPr="004348BF">
        <w:rPr>
          <w:rFonts w:cs="Times New Roman"/>
          <w:sz w:val="24"/>
          <w:szCs w:val="24"/>
        </w:rPr>
        <w:t>».</w:t>
      </w:r>
    </w:p>
    <w:p w14:paraId="7A5BEAD3" w14:textId="7F798C57" w:rsidR="00280B0A" w:rsidRPr="004348BF" w:rsidRDefault="00280B0A" w:rsidP="00B67BBB">
      <w:pPr>
        <w:spacing w:after="0"/>
        <w:ind w:firstLine="709"/>
        <w:jc w:val="both"/>
        <w:rPr>
          <w:rFonts w:cs="Times New Roman"/>
          <w:sz w:val="24"/>
          <w:szCs w:val="24"/>
        </w:rPr>
      </w:pPr>
      <w:r w:rsidRPr="004348BF">
        <w:rPr>
          <w:rFonts w:cs="Times New Roman"/>
          <w:sz w:val="24"/>
          <w:szCs w:val="24"/>
        </w:rPr>
        <w:t>- организация мест складирован</w:t>
      </w:r>
      <w:r w:rsidR="00652D9A" w:rsidRPr="004348BF">
        <w:rPr>
          <w:rFonts w:cs="Times New Roman"/>
          <w:sz w:val="24"/>
          <w:szCs w:val="24"/>
        </w:rPr>
        <w:t>и</w:t>
      </w:r>
      <w:r w:rsidRPr="004348BF">
        <w:rPr>
          <w:rFonts w:cs="Times New Roman"/>
          <w:sz w:val="24"/>
          <w:szCs w:val="24"/>
        </w:rPr>
        <w:t>я, которая удобна для клиентов</w:t>
      </w:r>
      <w:r w:rsidR="00652D9A" w:rsidRPr="004348BF">
        <w:rPr>
          <w:rFonts w:cs="Times New Roman"/>
          <w:sz w:val="24"/>
          <w:szCs w:val="24"/>
        </w:rPr>
        <w:t xml:space="preserve"> </w:t>
      </w:r>
      <w:r w:rsidRPr="004348BF">
        <w:rPr>
          <w:rFonts w:cs="Times New Roman"/>
          <w:sz w:val="24"/>
          <w:szCs w:val="24"/>
        </w:rPr>
        <w:t xml:space="preserve">(удобное расположение относительно </w:t>
      </w:r>
      <w:r w:rsidR="00652D9A" w:rsidRPr="004348BF">
        <w:rPr>
          <w:rFonts w:cs="Times New Roman"/>
          <w:sz w:val="24"/>
          <w:szCs w:val="24"/>
        </w:rPr>
        <w:t>р</w:t>
      </w:r>
      <w:r w:rsidRPr="004348BF">
        <w:rPr>
          <w:rFonts w:cs="Times New Roman"/>
          <w:sz w:val="24"/>
          <w:szCs w:val="24"/>
        </w:rPr>
        <w:t>ынков сбыта и комфортное месторасположение подъездных путей).</w:t>
      </w:r>
    </w:p>
    <w:p w14:paraId="4D622B19" w14:textId="723E5B4D" w:rsidR="00280B0A" w:rsidRPr="004348BF" w:rsidRDefault="00280B0A" w:rsidP="00B67BBB">
      <w:pPr>
        <w:spacing w:after="0"/>
        <w:ind w:firstLine="709"/>
        <w:jc w:val="both"/>
        <w:rPr>
          <w:rFonts w:cs="Times New Roman"/>
          <w:sz w:val="24"/>
          <w:szCs w:val="24"/>
        </w:rPr>
      </w:pPr>
      <w:r w:rsidRPr="004348BF">
        <w:rPr>
          <w:rFonts w:cs="Times New Roman"/>
          <w:sz w:val="24"/>
          <w:szCs w:val="24"/>
        </w:rPr>
        <w:t>К специфических факторам, влияющим на раз</w:t>
      </w:r>
      <w:r w:rsidR="00652D9A" w:rsidRPr="004348BF">
        <w:rPr>
          <w:rFonts w:cs="Times New Roman"/>
          <w:sz w:val="24"/>
          <w:szCs w:val="24"/>
        </w:rPr>
        <w:t>в</w:t>
      </w:r>
      <w:r w:rsidRPr="004348BF">
        <w:rPr>
          <w:rFonts w:cs="Times New Roman"/>
          <w:sz w:val="24"/>
          <w:szCs w:val="24"/>
        </w:rPr>
        <w:t>итие проекта</w:t>
      </w:r>
      <w:r w:rsidR="00FC68CB" w:rsidRPr="004348BF">
        <w:rPr>
          <w:rFonts w:cs="Times New Roman"/>
          <w:sz w:val="24"/>
          <w:szCs w:val="24"/>
        </w:rPr>
        <w:t xml:space="preserve">, </w:t>
      </w:r>
      <w:r w:rsidRPr="004348BF">
        <w:rPr>
          <w:rFonts w:cs="Times New Roman"/>
          <w:sz w:val="24"/>
          <w:szCs w:val="24"/>
        </w:rPr>
        <w:t>можно отнести</w:t>
      </w:r>
      <w:r w:rsidR="00D2667B" w:rsidRPr="004348BF">
        <w:rPr>
          <w:rFonts w:cs="Times New Roman"/>
          <w:sz w:val="24"/>
          <w:szCs w:val="24"/>
        </w:rPr>
        <w:t xml:space="preserve"> следу</w:t>
      </w:r>
      <w:r w:rsidR="0070048D" w:rsidRPr="004348BF">
        <w:rPr>
          <w:rFonts w:cs="Times New Roman"/>
          <w:sz w:val="24"/>
          <w:szCs w:val="24"/>
        </w:rPr>
        <w:t>ю</w:t>
      </w:r>
      <w:r w:rsidR="00D2667B" w:rsidRPr="004348BF">
        <w:rPr>
          <w:rFonts w:cs="Times New Roman"/>
          <w:sz w:val="24"/>
          <w:szCs w:val="24"/>
        </w:rPr>
        <w:t>щее</w:t>
      </w:r>
      <w:r w:rsidRPr="004348BF">
        <w:rPr>
          <w:rFonts w:cs="Times New Roman"/>
          <w:sz w:val="24"/>
          <w:szCs w:val="24"/>
        </w:rPr>
        <w:t>:</w:t>
      </w:r>
    </w:p>
    <w:p w14:paraId="48306A31" w14:textId="567FE501" w:rsidR="00280B0A" w:rsidRPr="004348BF" w:rsidRDefault="00280B0A" w:rsidP="00B67BBB">
      <w:pPr>
        <w:spacing w:after="0"/>
        <w:ind w:firstLine="709"/>
        <w:jc w:val="both"/>
        <w:rPr>
          <w:rFonts w:cs="Times New Roman"/>
          <w:sz w:val="24"/>
          <w:szCs w:val="24"/>
        </w:rPr>
      </w:pPr>
      <w:r w:rsidRPr="004348BF">
        <w:rPr>
          <w:rFonts w:cs="Times New Roman"/>
          <w:sz w:val="24"/>
          <w:szCs w:val="24"/>
        </w:rPr>
        <w:t>-</w:t>
      </w:r>
      <w:r w:rsidR="00D2667B" w:rsidRPr="004348BF">
        <w:rPr>
          <w:rFonts w:cs="Times New Roman"/>
          <w:sz w:val="24"/>
          <w:szCs w:val="24"/>
        </w:rPr>
        <w:t xml:space="preserve"> </w:t>
      </w:r>
      <w:r w:rsidRPr="004348BF">
        <w:rPr>
          <w:rFonts w:cs="Times New Roman"/>
          <w:sz w:val="24"/>
          <w:szCs w:val="24"/>
        </w:rPr>
        <w:t>влияние на транспортно-логистический бизнес новейших разработок;</w:t>
      </w:r>
    </w:p>
    <w:p w14:paraId="47B546AE" w14:textId="03812B66" w:rsidR="00280B0A" w:rsidRPr="004348BF" w:rsidRDefault="00280B0A" w:rsidP="00B67BBB">
      <w:pPr>
        <w:spacing w:after="0"/>
        <w:ind w:firstLine="709"/>
        <w:jc w:val="both"/>
        <w:rPr>
          <w:rFonts w:cs="Times New Roman"/>
          <w:sz w:val="24"/>
          <w:szCs w:val="24"/>
        </w:rPr>
      </w:pPr>
      <w:r w:rsidRPr="004348BF">
        <w:rPr>
          <w:rFonts w:cs="Times New Roman"/>
          <w:sz w:val="24"/>
          <w:szCs w:val="24"/>
        </w:rPr>
        <w:t>-</w:t>
      </w:r>
      <w:r w:rsidR="00D2667B" w:rsidRPr="004348BF">
        <w:rPr>
          <w:rFonts w:cs="Times New Roman"/>
          <w:sz w:val="24"/>
          <w:szCs w:val="24"/>
        </w:rPr>
        <w:t xml:space="preserve"> </w:t>
      </w:r>
      <w:r w:rsidRPr="004348BF">
        <w:rPr>
          <w:rFonts w:cs="Times New Roman"/>
          <w:sz w:val="24"/>
          <w:szCs w:val="24"/>
        </w:rPr>
        <w:t>увеличение спроса на услуги складирования;</w:t>
      </w:r>
    </w:p>
    <w:p w14:paraId="24CF5264" w14:textId="0D6AA38D" w:rsidR="00280B0A" w:rsidRPr="004348BF" w:rsidRDefault="00280B0A" w:rsidP="00B67BBB">
      <w:pPr>
        <w:spacing w:after="0"/>
        <w:ind w:firstLine="709"/>
        <w:jc w:val="both"/>
        <w:rPr>
          <w:rFonts w:cs="Times New Roman"/>
          <w:color w:val="222222"/>
          <w:sz w:val="24"/>
          <w:szCs w:val="24"/>
          <w:shd w:val="clear" w:color="auto" w:fill="FFFFFF"/>
        </w:rPr>
      </w:pPr>
      <w:r w:rsidRPr="004348BF">
        <w:rPr>
          <w:rFonts w:cs="Times New Roman"/>
          <w:sz w:val="24"/>
          <w:szCs w:val="24"/>
        </w:rPr>
        <w:t>-</w:t>
      </w:r>
      <w:r w:rsidR="00D2667B" w:rsidRPr="004348BF">
        <w:rPr>
          <w:rFonts w:cs="Times New Roman"/>
          <w:sz w:val="24"/>
          <w:szCs w:val="24"/>
        </w:rPr>
        <w:t xml:space="preserve"> </w:t>
      </w:r>
      <w:r w:rsidRPr="004348BF">
        <w:rPr>
          <w:rFonts w:cs="Times New Roman"/>
          <w:color w:val="222222"/>
          <w:sz w:val="24"/>
          <w:szCs w:val="24"/>
          <w:shd w:val="clear" w:color="auto" w:fill="FFFFFF"/>
        </w:rPr>
        <w:t>возрастание эффективности деятельности в результате интеграции.</w:t>
      </w:r>
    </w:p>
    <w:p w14:paraId="28096DD9" w14:textId="54C20AF4" w:rsidR="000261B5" w:rsidRPr="004348BF" w:rsidRDefault="000261B5" w:rsidP="004348BF">
      <w:pPr>
        <w:spacing w:after="0"/>
        <w:jc w:val="both"/>
        <w:rPr>
          <w:rFonts w:cs="Times New Roman"/>
          <w:color w:val="222222"/>
          <w:sz w:val="24"/>
          <w:szCs w:val="24"/>
          <w:shd w:val="clear" w:color="auto" w:fill="FFFFFF"/>
        </w:rPr>
      </w:pPr>
      <w:r w:rsidRPr="004348BF">
        <w:rPr>
          <w:rFonts w:cs="Times New Roman"/>
          <w:color w:val="222222"/>
          <w:sz w:val="24"/>
          <w:szCs w:val="24"/>
          <w:shd w:val="clear" w:color="auto" w:fill="FFFFFF"/>
        </w:rPr>
        <w:t xml:space="preserve">На основании </w:t>
      </w:r>
      <w:r w:rsidR="00D2667B" w:rsidRPr="004348BF">
        <w:rPr>
          <w:rFonts w:cs="Times New Roman"/>
          <w:color w:val="222222"/>
          <w:sz w:val="24"/>
          <w:szCs w:val="24"/>
          <w:shd w:val="clear" w:color="auto" w:fill="FFFFFF"/>
        </w:rPr>
        <w:t>проведенного исследования</w:t>
      </w:r>
      <w:r w:rsidRPr="004348BF">
        <w:rPr>
          <w:rFonts w:cs="Times New Roman"/>
          <w:color w:val="222222"/>
          <w:sz w:val="24"/>
          <w:szCs w:val="24"/>
          <w:shd w:val="clear" w:color="auto" w:fill="FFFFFF"/>
        </w:rPr>
        <w:t xml:space="preserve"> можно сделать следующие выводы:</w:t>
      </w:r>
    </w:p>
    <w:p w14:paraId="6B3A2968" w14:textId="4C92DC51" w:rsidR="000261B5" w:rsidRPr="004348BF" w:rsidRDefault="000261B5" w:rsidP="00E22C94">
      <w:pPr>
        <w:spacing w:after="0"/>
        <w:ind w:firstLine="708"/>
        <w:jc w:val="both"/>
        <w:rPr>
          <w:sz w:val="24"/>
          <w:szCs w:val="24"/>
        </w:rPr>
      </w:pPr>
      <w:r w:rsidRPr="004348BF">
        <w:rPr>
          <w:rFonts w:cs="Times New Roman"/>
          <w:color w:val="222222"/>
          <w:sz w:val="24"/>
          <w:szCs w:val="24"/>
          <w:shd w:val="clear" w:color="auto" w:fill="FFFFFF"/>
        </w:rPr>
        <w:t xml:space="preserve">- </w:t>
      </w:r>
      <w:r w:rsidR="00D64C8F" w:rsidRPr="004348BF">
        <w:rPr>
          <w:rFonts w:cs="Times New Roman"/>
          <w:color w:val="222222"/>
          <w:sz w:val="24"/>
          <w:szCs w:val="24"/>
          <w:shd w:val="clear" w:color="auto" w:fill="FFFFFF"/>
        </w:rPr>
        <w:t>п</w:t>
      </w:r>
      <w:r w:rsidRPr="004348BF">
        <w:rPr>
          <w:rFonts w:cs="Times New Roman"/>
          <w:color w:val="222222"/>
          <w:sz w:val="24"/>
          <w:szCs w:val="24"/>
          <w:shd w:val="clear" w:color="auto" w:fill="FFFFFF"/>
        </w:rPr>
        <w:t xml:space="preserve">роект позволит раскрыть </w:t>
      </w:r>
      <w:r w:rsidRPr="004348BF">
        <w:rPr>
          <w:sz w:val="24"/>
          <w:szCs w:val="24"/>
        </w:rPr>
        <w:t>логистиче</w:t>
      </w:r>
      <w:r w:rsidRPr="004348BF">
        <w:rPr>
          <w:sz w:val="24"/>
          <w:szCs w:val="24"/>
        </w:rPr>
        <w:softHyphen/>
        <w:t>ский, транзитный, инвестиционный и предпринимательский потенциалы стран участниц</w:t>
      </w:r>
      <w:r w:rsidR="00D64C8F" w:rsidRPr="004348BF">
        <w:rPr>
          <w:sz w:val="24"/>
          <w:szCs w:val="24"/>
        </w:rPr>
        <w:t>;</w:t>
      </w:r>
    </w:p>
    <w:p w14:paraId="7B2F4F80" w14:textId="5731B5DC" w:rsidR="000261B5" w:rsidRPr="004348BF" w:rsidRDefault="000261B5" w:rsidP="00E22C94">
      <w:pPr>
        <w:spacing w:after="0"/>
        <w:ind w:firstLine="708"/>
        <w:jc w:val="both"/>
        <w:rPr>
          <w:sz w:val="24"/>
          <w:szCs w:val="24"/>
        </w:rPr>
      </w:pPr>
      <w:r w:rsidRPr="004348BF">
        <w:rPr>
          <w:sz w:val="24"/>
          <w:szCs w:val="24"/>
        </w:rPr>
        <w:t>- приведет к развитию бизнеса складирования</w:t>
      </w:r>
      <w:r w:rsidR="00D64C8F" w:rsidRPr="004348BF">
        <w:rPr>
          <w:sz w:val="24"/>
          <w:szCs w:val="24"/>
        </w:rPr>
        <w:t>;</w:t>
      </w:r>
    </w:p>
    <w:p w14:paraId="36812EF1" w14:textId="2ED763DB" w:rsidR="000261B5" w:rsidRPr="004348BF" w:rsidRDefault="000261B5" w:rsidP="00E22C94">
      <w:pPr>
        <w:spacing w:after="0"/>
        <w:ind w:firstLine="708"/>
        <w:jc w:val="both"/>
        <w:rPr>
          <w:sz w:val="24"/>
          <w:szCs w:val="24"/>
        </w:rPr>
      </w:pPr>
      <w:r w:rsidRPr="004348BF">
        <w:rPr>
          <w:sz w:val="24"/>
          <w:szCs w:val="24"/>
        </w:rPr>
        <w:t>- приведет к развитию бизнеса складирования</w:t>
      </w:r>
      <w:r w:rsidR="00D64C8F" w:rsidRPr="004348BF">
        <w:rPr>
          <w:sz w:val="24"/>
          <w:szCs w:val="24"/>
        </w:rPr>
        <w:t>;</w:t>
      </w:r>
    </w:p>
    <w:p w14:paraId="08A607B0" w14:textId="4AC18DED" w:rsidR="000261B5" w:rsidRPr="004348BF" w:rsidRDefault="000261B5" w:rsidP="00E22C94">
      <w:pPr>
        <w:spacing w:after="0"/>
        <w:ind w:firstLine="708"/>
        <w:jc w:val="both"/>
        <w:rPr>
          <w:sz w:val="24"/>
          <w:szCs w:val="24"/>
        </w:rPr>
      </w:pPr>
      <w:r w:rsidRPr="004348BF">
        <w:rPr>
          <w:sz w:val="24"/>
          <w:szCs w:val="24"/>
        </w:rPr>
        <w:t>-</w:t>
      </w:r>
      <w:r w:rsidR="00D64C8F" w:rsidRPr="004348BF">
        <w:rPr>
          <w:sz w:val="24"/>
          <w:szCs w:val="24"/>
        </w:rPr>
        <w:t xml:space="preserve"> с</w:t>
      </w:r>
      <w:r w:rsidRPr="004348BF">
        <w:rPr>
          <w:sz w:val="24"/>
          <w:szCs w:val="24"/>
        </w:rPr>
        <w:t>нятие ограничивающих факторов в области транспорта приведет к улучшению экономической ситуации стран участниц</w:t>
      </w:r>
      <w:r w:rsidR="00D64C8F" w:rsidRPr="004348BF">
        <w:rPr>
          <w:sz w:val="24"/>
          <w:szCs w:val="24"/>
        </w:rPr>
        <w:t>;</w:t>
      </w:r>
    </w:p>
    <w:p w14:paraId="78D02AED" w14:textId="650BCB48" w:rsidR="004348BF" w:rsidRPr="004348BF" w:rsidRDefault="000261B5" w:rsidP="004348BF">
      <w:pPr>
        <w:spacing w:after="0"/>
        <w:ind w:firstLine="708"/>
        <w:jc w:val="both"/>
        <w:rPr>
          <w:sz w:val="24"/>
          <w:szCs w:val="24"/>
        </w:rPr>
      </w:pPr>
      <w:r w:rsidRPr="004348BF">
        <w:rPr>
          <w:sz w:val="24"/>
          <w:szCs w:val="24"/>
        </w:rPr>
        <w:t>- значительное увеличение оборота грузов между КНР и Россией приве</w:t>
      </w:r>
      <w:r w:rsidR="00D64C8F" w:rsidRPr="004348BF">
        <w:rPr>
          <w:sz w:val="24"/>
          <w:szCs w:val="24"/>
        </w:rPr>
        <w:t>дет</w:t>
      </w:r>
      <w:r w:rsidRPr="004348BF">
        <w:rPr>
          <w:sz w:val="24"/>
          <w:szCs w:val="24"/>
        </w:rPr>
        <w:t xml:space="preserve"> к проблемам возникновения задержек на пути следования</w:t>
      </w:r>
      <w:r w:rsidR="00D64C8F" w:rsidRPr="004348BF">
        <w:rPr>
          <w:sz w:val="24"/>
          <w:szCs w:val="24"/>
        </w:rPr>
        <w:t>.</w:t>
      </w:r>
    </w:p>
    <w:p w14:paraId="28FD9C3C" w14:textId="77777777" w:rsidR="00055C55" w:rsidRPr="004348BF" w:rsidRDefault="00280B0A" w:rsidP="00055C55">
      <w:pPr>
        <w:spacing w:after="0"/>
        <w:ind w:firstLine="709"/>
        <w:jc w:val="both"/>
        <w:rPr>
          <w:rFonts w:cs="Times New Roman"/>
          <w:color w:val="000000" w:themeColor="text1"/>
          <w:sz w:val="24"/>
          <w:szCs w:val="24"/>
          <w:shd w:val="clear" w:color="auto" w:fill="FFFFFF"/>
        </w:rPr>
      </w:pPr>
      <w:r w:rsidRPr="004348BF">
        <w:rPr>
          <w:rFonts w:cs="Times New Roman"/>
          <w:color w:val="000000" w:themeColor="text1"/>
          <w:sz w:val="24"/>
          <w:szCs w:val="24"/>
          <w:shd w:val="clear" w:color="auto" w:fill="FFFFFF"/>
        </w:rPr>
        <w:t>Основные возможности развития проекта международного бизнеса в области складирования и транзита базируются на неиспользуемом в данный момент потенциале транзита между КНР и РФ на запад в рамка проекта «</w:t>
      </w:r>
      <w:r w:rsidR="00652D9A" w:rsidRPr="004348BF">
        <w:rPr>
          <w:rFonts w:cs="Times New Roman"/>
          <w:color w:val="000000" w:themeColor="text1"/>
          <w:sz w:val="24"/>
          <w:szCs w:val="24"/>
          <w:shd w:val="clear" w:color="auto" w:fill="FFFFFF"/>
        </w:rPr>
        <w:t>О</w:t>
      </w:r>
      <w:r w:rsidRPr="004348BF">
        <w:rPr>
          <w:rFonts w:cs="Times New Roman"/>
          <w:color w:val="000000" w:themeColor="text1"/>
          <w:sz w:val="24"/>
          <w:szCs w:val="24"/>
          <w:shd w:val="clear" w:color="auto" w:fill="FFFFFF"/>
        </w:rPr>
        <w:t>дин пояс-один путь».</w:t>
      </w:r>
    </w:p>
    <w:p w14:paraId="0E8B8FB7" w14:textId="61E384DB" w:rsidR="00280B0A" w:rsidRPr="004348BF" w:rsidRDefault="00945E50" w:rsidP="00B67BBB">
      <w:pPr>
        <w:spacing w:after="0"/>
        <w:ind w:firstLine="709"/>
        <w:jc w:val="both"/>
        <w:rPr>
          <w:rFonts w:cs="Times New Roman"/>
          <w:color w:val="000000" w:themeColor="text1"/>
          <w:sz w:val="24"/>
          <w:szCs w:val="24"/>
          <w:shd w:val="clear" w:color="auto" w:fill="FFFFFF"/>
        </w:rPr>
      </w:pPr>
      <w:r w:rsidRPr="004348BF">
        <w:rPr>
          <w:rFonts w:cs="Times New Roman"/>
          <w:color w:val="000000" w:themeColor="text1"/>
          <w:sz w:val="24"/>
          <w:szCs w:val="24"/>
          <w:shd w:val="clear" w:color="auto" w:fill="FFFFFF"/>
        </w:rPr>
        <w:t xml:space="preserve">Постепенное решение </w:t>
      </w:r>
      <w:r w:rsidR="00055C55" w:rsidRPr="004348BF">
        <w:rPr>
          <w:rFonts w:cs="Times New Roman"/>
          <w:color w:val="000000" w:themeColor="text1"/>
          <w:sz w:val="24"/>
          <w:szCs w:val="24"/>
          <w:shd w:val="clear" w:color="auto" w:fill="FFFFFF"/>
        </w:rPr>
        <w:t>сложностей</w:t>
      </w:r>
      <w:r w:rsidRPr="004348BF">
        <w:rPr>
          <w:rFonts w:cs="Times New Roman"/>
          <w:color w:val="000000" w:themeColor="text1"/>
          <w:sz w:val="24"/>
          <w:szCs w:val="24"/>
          <w:shd w:val="clear" w:color="auto" w:fill="FFFFFF"/>
        </w:rPr>
        <w:t xml:space="preserve"> со временем будет отрывать все новые во</w:t>
      </w:r>
      <w:r w:rsidR="00652D9A" w:rsidRPr="004348BF">
        <w:rPr>
          <w:rFonts w:cs="Times New Roman"/>
          <w:color w:val="000000" w:themeColor="text1"/>
          <w:sz w:val="24"/>
          <w:szCs w:val="24"/>
          <w:shd w:val="clear" w:color="auto" w:fill="FFFFFF"/>
        </w:rPr>
        <w:t>з</w:t>
      </w:r>
      <w:r w:rsidRPr="004348BF">
        <w:rPr>
          <w:rFonts w:cs="Times New Roman"/>
          <w:color w:val="000000" w:themeColor="text1"/>
          <w:sz w:val="24"/>
          <w:szCs w:val="24"/>
          <w:shd w:val="clear" w:color="auto" w:fill="FFFFFF"/>
        </w:rPr>
        <w:t>можн</w:t>
      </w:r>
      <w:r w:rsidR="00652D9A" w:rsidRPr="004348BF">
        <w:rPr>
          <w:rFonts w:cs="Times New Roman"/>
          <w:color w:val="000000" w:themeColor="text1"/>
          <w:sz w:val="24"/>
          <w:szCs w:val="24"/>
          <w:shd w:val="clear" w:color="auto" w:fill="FFFFFF"/>
        </w:rPr>
        <w:t>о</w:t>
      </w:r>
      <w:r w:rsidRPr="004348BF">
        <w:rPr>
          <w:rFonts w:cs="Times New Roman"/>
          <w:color w:val="000000" w:themeColor="text1"/>
          <w:sz w:val="24"/>
          <w:szCs w:val="24"/>
          <w:shd w:val="clear" w:color="auto" w:fill="FFFFFF"/>
        </w:rPr>
        <w:t>сти для стран, которые являются</w:t>
      </w:r>
      <w:r w:rsidR="00652D9A" w:rsidRPr="004348BF">
        <w:rPr>
          <w:rFonts w:cs="Times New Roman"/>
          <w:color w:val="000000" w:themeColor="text1"/>
          <w:sz w:val="24"/>
          <w:szCs w:val="24"/>
          <w:shd w:val="clear" w:color="auto" w:fill="FFFFFF"/>
        </w:rPr>
        <w:t xml:space="preserve"> </w:t>
      </w:r>
      <w:r w:rsidRPr="004348BF">
        <w:rPr>
          <w:rFonts w:cs="Times New Roman"/>
          <w:color w:val="000000" w:themeColor="text1"/>
          <w:sz w:val="24"/>
          <w:szCs w:val="24"/>
          <w:shd w:val="clear" w:color="auto" w:fill="FFFFFF"/>
        </w:rPr>
        <w:t>частью этого проекта. Реализация данного проекта позволит стимулировать дальнейшее экономическое развитие стран, участвующих в нем, а также откроет дороги на торговые рынки европейских стран.</w:t>
      </w:r>
      <w:r w:rsidR="00681793" w:rsidRPr="004348BF">
        <w:rPr>
          <w:rFonts w:cs="Times New Roman"/>
          <w:color w:val="000000" w:themeColor="text1"/>
          <w:sz w:val="24"/>
          <w:szCs w:val="24"/>
          <w:shd w:val="clear" w:color="auto" w:fill="FFFFFF"/>
        </w:rPr>
        <w:t xml:space="preserve"> </w:t>
      </w:r>
    </w:p>
    <w:p w14:paraId="63D3883A" w14:textId="77777777" w:rsidR="002A385A" w:rsidRPr="004348BF" w:rsidRDefault="002A385A" w:rsidP="00B67BBB">
      <w:pPr>
        <w:spacing w:after="0"/>
        <w:ind w:firstLine="709"/>
        <w:jc w:val="both"/>
        <w:rPr>
          <w:rFonts w:cs="Times New Roman"/>
          <w:color w:val="000000" w:themeColor="text1"/>
          <w:sz w:val="24"/>
          <w:szCs w:val="24"/>
          <w:shd w:val="clear" w:color="auto" w:fill="FFFFFF"/>
        </w:rPr>
      </w:pPr>
    </w:p>
    <w:p w14:paraId="3884997A" w14:textId="4A6CE124" w:rsidR="00681793" w:rsidRPr="004348BF" w:rsidRDefault="00681793" w:rsidP="002A385A">
      <w:pPr>
        <w:spacing w:after="0"/>
        <w:ind w:firstLine="709"/>
        <w:jc w:val="center"/>
        <w:rPr>
          <w:rFonts w:cs="Times New Roman"/>
          <w:b/>
          <w:color w:val="000000" w:themeColor="text1"/>
          <w:sz w:val="24"/>
          <w:szCs w:val="24"/>
          <w:shd w:val="clear" w:color="auto" w:fill="FFFFFF"/>
        </w:rPr>
      </w:pPr>
      <w:r w:rsidRPr="004348BF">
        <w:rPr>
          <w:rFonts w:cs="Times New Roman"/>
          <w:b/>
          <w:color w:val="000000" w:themeColor="text1"/>
          <w:sz w:val="24"/>
          <w:szCs w:val="24"/>
          <w:shd w:val="clear" w:color="auto" w:fill="FFFFFF"/>
        </w:rPr>
        <w:t>Список литературы</w:t>
      </w:r>
    </w:p>
    <w:p w14:paraId="77EA5C12" w14:textId="3FDCE103" w:rsidR="00681793" w:rsidRPr="004348BF" w:rsidRDefault="004348BF" w:rsidP="001E61C3">
      <w:pPr>
        <w:autoSpaceDE w:val="0"/>
        <w:autoSpaceDN w:val="0"/>
        <w:adjustRightInd w:val="0"/>
        <w:spacing w:after="0"/>
        <w:ind w:firstLine="708"/>
        <w:jc w:val="both"/>
        <w:rPr>
          <w:rFonts w:cs="Times New Roman"/>
          <w:color w:val="000000"/>
          <w:sz w:val="24"/>
          <w:szCs w:val="24"/>
        </w:rPr>
      </w:pPr>
      <w:r>
        <w:rPr>
          <w:rFonts w:cs="Times New Roman"/>
          <w:color w:val="000000"/>
          <w:sz w:val="24"/>
          <w:szCs w:val="24"/>
        </w:rPr>
        <w:t>1.</w:t>
      </w:r>
      <w:r w:rsidR="00681793" w:rsidRPr="004348BF">
        <w:rPr>
          <w:rFonts w:cs="Times New Roman"/>
          <w:color w:val="000000"/>
          <w:sz w:val="24"/>
          <w:szCs w:val="24"/>
        </w:rPr>
        <w:t xml:space="preserve">ITC Trade Map [Электронный ресурс] / ITC. URL - http://www.trademap.org/ (дата обращения 9.12.2019) </w:t>
      </w:r>
    </w:p>
    <w:p w14:paraId="3D0F8831" w14:textId="000FE788" w:rsidR="00681793" w:rsidRPr="004348BF" w:rsidRDefault="004348BF" w:rsidP="001E61C3">
      <w:pPr>
        <w:autoSpaceDE w:val="0"/>
        <w:autoSpaceDN w:val="0"/>
        <w:adjustRightInd w:val="0"/>
        <w:spacing w:after="0"/>
        <w:ind w:firstLine="708"/>
        <w:jc w:val="both"/>
        <w:rPr>
          <w:rFonts w:cs="Times New Roman"/>
          <w:color w:val="000000"/>
          <w:sz w:val="24"/>
          <w:szCs w:val="24"/>
        </w:rPr>
      </w:pPr>
      <w:r>
        <w:rPr>
          <w:rFonts w:cs="Times New Roman"/>
          <w:color w:val="000000"/>
          <w:sz w:val="24"/>
          <w:szCs w:val="24"/>
        </w:rPr>
        <w:t>2.</w:t>
      </w:r>
      <w:r w:rsidR="00681793" w:rsidRPr="004348BF">
        <w:rPr>
          <w:rFonts w:cs="Times New Roman"/>
          <w:color w:val="000000"/>
          <w:sz w:val="24"/>
          <w:szCs w:val="24"/>
        </w:rPr>
        <w:t>Ван Х. Стратегическое мышление по строительству экономи</w:t>
      </w:r>
      <w:r w:rsidR="00681793" w:rsidRPr="004348BF">
        <w:rPr>
          <w:rFonts w:cs="Times New Roman"/>
          <w:color w:val="000000"/>
          <w:sz w:val="24"/>
          <w:szCs w:val="24"/>
        </w:rPr>
        <w:softHyphen/>
        <w:t>ческого коридора Китай-Монголия-Россия // Этносоциум и межнаци</w:t>
      </w:r>
      <w:r w:rsidR="00681793" w:rsidRPr="004348BF">
        <w:rPr>
          <w:rFonts w:cs="Times New Roman"/>
          <w:color w:val="000000"/>
          <w:sz w:val="24"/>
          <w:szCs w:val="24"/>
        </w:rPr>
        <w:softHyphen/>
        <w:t xml:space="preserve">ональная культура. 2018. № 5 (119). С. 104-122. </w:t>
      </w:r>
    </w:p>
    <w:p w14:paraId="75611A61" w14:textId="3E6A3D72" w:rsidR="00681793" w:rsidRPr="004348BF" w:rsidRDefault="004348BF" w:rsidP="001E61C3">
      <w:pPr>
        <w:autoSpaceDE w:val="0"/>
        <w:autoSpaceDN w:val="0"/>
        <w:adjustRightInd w:val="0"/>
        <w:spacing w:after="0"/>
        <w:ind w:firstLine="708"/>
        <w:jc w:val="both"/>
        <w:rPr>
          <w:rFonts w:cs="Times New Roman"/>
          <w:color w:val="000000"/>
          <w:sz w:val="24"/>
          <w:szCs w:val="24"/>
        </w:rPr>
      </w:pPr>
      <w:r>
        <w:rPr>
          <w:rFonts w:cs="Times New Roman"/>
          <w:color w:val="000000"/>
          <w:sz w:val="24"/>
          <w:szCs w:val="24"/>
        </w:rPr>
        <w:t>3.</w:t>
      </w:r>
      <w:r w:rsidR="00681793" w:rsidRPr="004348BF">
        <w:rPr>
          <w:rFonts w:cs="Times New Roman"/>
          <w:color w:val="000000"/>
          <w:sz w:val="24"/>
          <w:szCs w:val="24"/>
        </w:rPr>
        <w:t>Гуань Ц., Лукиных В.Ф. Проблемы логистики и её развитие в торговле между регионами Китая и России // В сборнике: Логистика - евразийский мост материалы 12-й Международной научно-практи</w:t>
      </w:r>
      <w:r w:rsidR="00681793" w:rsidRPr="004348BF">
        <w:rPr>
          <w:rFonts w:cs="Times New Roman"/>
          <w:color w:val="000000"/>
          <w:sz w:val="24"/>
          <w:szCs w:val="24"/>
        </w:rPr>
        <w:softHyphen/>
        <w:t xml:space="preserve">ческой конференции. 2017. С. 326-330. </w:t>
      </w:r>
    </w:p>
    <w:p w14:paraId="712B3A7E" w14:textId="13302CB5" w:rsidR="00681793" w:rsidRPr="004348BF" w:rsidRDefault="004348BF" w:rsidP="001E61C3">
      <w:pPr>
        <w:autoSpaceDE w:val="0"/>
        <w:autoSpaceDN w:val="0"/>
        <w:adjustRightInd w:val="0"/>
        <w:spacing w:after="0"/>
        <w:ind w:firstLine="708"/>
        <w:jc w:val="both"/>
        <w:rPr>
          <w:rFonts w:cs="Times New Roman"/>
          <w:color w:val="000000"/>
          <w:sz w:val="24"/>
          <w:szCs w:val="24"/>
        </w:rPr>
      </w:pPr>
      <w:r>
        <w:rPr>
          <w:rFonts w:cs="Times New Roman"/>
          <w:color w:val="000000"/>
          <w:sz w:val="24"/>
          <w:szCs w:val="24"/>
        </w:rPr>
        <w:t>4.</w:t>
      </w:r>
      <w:r w:rsidR="00681793" w:rsidRPr="004348BF">
        <w:rPr>
          <w:rFonts w:cs="Times New Roman"/>
          <w:color w:val="000000"/>
          <w:sz w:val="24"/>
          <w:szCs w:val="24"/>
        </w:rPr>
        <w:t>Чжао Х. Совершенствование информационно-коммуникаци</w:t>
      </w:r>
      <w:r w:rsidR="00681793" w:rsidRPr="004348BF">
        <w:rPr>
          <w:rFonts w:cs="Times New Roman"/>
          <w:color w:val="000000"/>
          <w:sz w:val="24"/>
          <w:szCs w:val="24"/>
        </w:rPr>
        <w:softHyphen/>
        <w:t>онной системы в цепях поставок // В сборнике: Логистика - евразий</w:t>
      </w:r>
      <w:r w:rsidR="00681793" w:rsidRPr="004348BF">
        <w:rPr>
          <w:rFonts w:cs="Times New Roman"/>
          <w:color w:val="000000"/>
          <w:sz w:val="24"/>
          <w:szCs w:val="24"/>
        </w:rPr>
        <w:softHyphen/>
        <w:t>ский мост материалы ХI международной научно-практической кон</w:t>
      </w:r>
      <w:r w:rsidR="00681793" w:rsidRPr="004348BF">
        <w:rPr>
          <w:rFonts w:cs="Times New Roman"/>
          <w:color w:val="000000"/>
          <w:sz w:val="24"/>
          <w:szCs w:val="24"/>
        </w:rPr>
        <w:softHyphen/>
        <w:t xml:space="preserve">ференции. 2016. С. 171-177. </w:t>
      </w:r>
    </w:p>
    <w:p w14:paraId="4D14B332" w14:textId="08BB1104" w:rsidR="00FE002E" w:rsidRPr="004348BF" w:rsidRDefault="001E61C3" w:rsidP="001E61C3">
      <w:pPr>
        <w:autoSpaceDE w:val="0"/>
        <w:autoSpaceDN w:val="0"/>
        <w:adjustRightInd w:val="0"/>
        <w:spacing w:after="0"/>
        <w:ind w:firstLine="708"/>
        <w:jc w:val="both"/>
        <w:rPr>
          <w:rFonts w:cs="Times New Roman"/>
          <w:color w:val="000000"/>
          <w:sz w:val="24"/>
          <w:szCs w:val="24"/>
        </w:rPr>
      </w:pPr>
      <w:r>
        <w:rPr>
          <w:sz w:val="24"/>
          <w:szCs w:val="24"/>
        </w:rPr>
        <w:t>5.</w:t>
      </w:r>
      <w:r w:rsidR="00FE002E" w:rsidRPr="004348BF">
        <w:rPr>
          <w:sz w:val="24"/>
          <w:szCs w:val="24"/>
        </w:rPr>
        <w:t>Агаларова Е.Г., Хорошун В Р. Новые тенденции в международном маркетинге в условиях кризиса // Теория и практика современной науки, 2016. № 6-1 (12). С. 29–33.</w:t>
      </w:r>
    </w:p>
    <w:p w14:paraId="2E70EAB7" w14:textId="326A3D0E" w:rsidR="00681793" w:rsidRPr="00D60719" w:rsidRDefault="001E61C3" w:rsidP="001E61C3">
      <w:pPr>
        <w:autoSpaceDE w:val="0"/>
        <w:autoSpaceDN w:val="0"/>
        <w:adjustRightInd w:val="0"/>
        <w:spacing w:after="0"/>
        <w:ind w:firstLine="708"/>
        <w:jc w:val="both"/>
        <w:rPr>
          <w:rFonts w:cs="Times New Roman"/>
          <w:color w:val="000000"/>
          <w:sz w:val="24"/>
          <w:szCs w:val="24"/>
        </w:rPr>
      </w:pPr>
      <w:r>
        <w:rPr>
          <w:rFonts w:cs="Times New Roman"/>
          <w:color w:val="000000"/>
          <w:sz w:val="24"/>
          <w:szCs w:val="24"/>
        </w:rPr>
        <w:t>6.</w:t>
      </w:r>
      <w:r w:rsidR="00681793" w:rsidRPr="004348BF">
        <w:rPr>
          <w:rFonts w:cs="Times New Roman"/>
          <w:color w:val="000000"/>
          <w:sz w:val="24"/>
          <w:szCs w:val="24"/>
        </w:rPr>
        <w:t>Крутиков В.К., Дорожкина Т.В., Субботина Т.Н. Мега про</w:t>
      </w:r>
      <w:r w:rsidR="00681793" w:rsidRPr="004348BF">
        <w:rPr>
          <w:rFonts w:cs="Times New Roman"/>
          <w:color w:val="000000"/>
          <w:sz w:val="24"/>
          <w:szCs w:val="24"/>
        </w:rPr>
        <w:softHyphen/>
        <w:t>ект экономического пояса шелкового пути: интеграция глобальных и местных рынков // Конкурентоспособность в глобальном мире: эконо</w:t>
      </w:r>
      <w:r w:rsidR="00681793" w:rsidRPr="004348BF">
        <w:rPr>
          <w:rFonts w:cs="Times New Roman"/>
          <w:color w:val="000000"/>
          <w:sz w:val="24"/>
          <w:szCs w:val="24"/>
        </w:rPr>
        <w:softHyphen/>
        <w:t>мика, наука, технологии. 2017. № 6-5 (53). С. 42</w:t>
      </w:r>
      <w:r w:rsidR="008473D1" w:rsidRPr="008473D1">
        <w:rPr>
          <w:rFonts w:cs="Times New Roman"/>
          <w:color w:val="000000"/>
          <w:sz w:val="24"/>
          <w:szCs w:val="24"/>
        </w:rPr>
        <w:t>-</w:t>
      </w:r>
      <w:r w:rsidR="008473D1" w:rsidRPr="00D60719">
        <w:rPr>
          <w:rFonts w:cs="Times New Roman"/>
          <w:color w:val="000000"/>
          <w:sz w:val="24"/>
          <w:szCs w:val="24"/>
        </w:rPr>
        <w:t>45</w:t>
      </w:r>
    </w:p>
    <w:p w14:paraId="5198A222" w14:textId="532275B5" w:rsidR="00681793" w:rsidRPr="004348BF" w:rsidRDefault="001E61C3" w:rsidP="001E61C3">
      <w:pPr>
        <w:autoSpaceDE w:val="0"/>
        <w:autoSpaceDN w:val="0"/>
        <w:adjustRightInd w:val="0"/>
        <w:spacing w:after="0"/>
        <w:ind w:firstLine="708"/>
        <w:jc w:val="both"/>
        <w:rPr>
          <w:rFonts w:cs="Times New Roman"/>
          <w:color w:val="000000"/>
          <w:sz w:val="24"/>
          <w:szCs w:val="24"/>
        </w:rPr>
      </w:pPr>
      <w:r>
        <w:rPr>
          <w:rFonts w:cs="Times New Roman"/>
          <w:color w:val="000000"/>
          <w:sz w:val="24"/>
          <w:szCs w:val="24"/>
        </w:rPr>
        <w:t>7.</w:t>
      </w:r>
      <w:r w:rsidR="00681793" w:rsidRPr="004348BF">
        <w:rPr>
          <w:rFonts w:cs="Times New Roman"/>
          <w:color w:val="000000"/>
          <w:sz w:val="24"/>
          <w:szCs w:val="24"/>
        </w:rPr>
        <w:t>Прокофьев И.В., Ларин О.Н., Каратаева К.Е. Инициатива «один пояс - один путь» - новая платформа для расширения россий</w:t>
      </w:r>
      <w:r w:rsidR="00681793" w:rsidRPr="004348BF">
        <w:rPr>
          <w:rFonts w:cs="Times New Roman"/>
          <w:color w:val="000000"/>
          <w:sz w:val="24"/>
          <w:szCs w:val="24"/>
        </w:rPr>
        <w:softHyphen/>
        <w:t xml:space="preserve">ско-китайского сотрудничества в транспортной сфере // Проблемы национальной стратегии. 2017. № 6 (45). С. 11-48. </w:t>
      </w:r>
    </w:p>
    <w:p w14:paraId="10968B47" w14:textId="6C1EA795" w:rsidR="000B46CE" w:rsidRPr="004348BF" w:rsidRDefault="001E61C3" w:rsidP="001E61C3">
      <w:pPr>
        <w:autoSpaceDE w:val="0"/>
        <w:autoSpaceDN w:val="0"/>
        <w:adjustRightInd w:val="0"/>
        <w:spacing w:after="0"/>
        <w:ind w:firstLine="708"/>
        <w:jc w:val="both"/>
        <w:rPr>
          <w:rFonts w:cs="Times New Roman"/>
          <w:color w:val="000000"/>
          <w:sz w:val="24"/>
          <w:szCs w:val="24"/>
        </w:rPr>
      </w:pPr>
      <w:r>
        <w:rPr>
          <w:rFonts w:cs="Times New Roman"/>
          <w:color w:val="000000"/>
          <w:sz w:val="24"/>
          <w:szCs w:val="24"/>
        </w:rPr>
        <w:lastRenderedPageBreak/>
        <w:t>8.</w:t>
      </w:r>
      <w:r w:rsidR="00681793" w:rsidRPr="004348BF">
        <w:rPr>
          <w:rFonts w:cs="Times New Roman"/>
          <w:color w:val="000000"/>
          <w:sz w:val="24"/>
          <w:szCs w:val="24"/>
        </w:rPr>
        <w:t>Челнакова А.О., Кучинская Т.Н. Приграничные проекты в рам</w:t>
      </w:r>
      <w:r w:rsidR="00681793" w:rsidRPr="004348BF">
        <w:rPr>
          <w:rFonts w:cs="Times New Roman"/>
          <w:color w:val="000000"/>
          <w:sz w:val="24"/>
          <w:szCs w:val="24"/>
        </w:rPr>
        <w:softHyphen/>
        <w:t xml:space="preserve">ках китайской инициативы «один пояс - один путь» // Россия и Китай: проблемы стратегического взаимодействия: сборник Восточного центра. 2017.№ 20. С. 127-130. </w:t>
      </w:r>
    </w:p>
    <w:p w14:paraId="3F84B30E" w14:textId="74B1B619" w:rsidR="00FE002E" w:rsidRPr="004348BF" w:rsidRDefault="001E61C3" w:rsidP="001E61C3">
      <w:pPr>
        <w:autoSpaceDE w:val="0"/>
        <w:autoSpaceDN w:val="0"/>
        <w:adjustRightInd w:val="0"/>
        <w:spacing w:after="0"/>
        <w:ind w:firstLine="708"/>
        <w:jc w:val="both"/>
        <w:rPr>
          <w:rFonts w:cs="Times New Roman"/>
          <w:color w:val="000000"/>
          <w:sz w:val="24"/>
          <w:szCs w:val="24"/>
        </w:rPr>
      </w:pPr>
      <w:r>
        <w:rPr>
          <w:sz w:val="24"/>
          <w:szCs w:val="24"/>
        </w:rPr>
        <w:t>9.</w:t>
      </w:r>
      <w:r w:rsidR="00FE002E" w:rsidRPr="004348BF">
        <w:rPr>
          <w:sz w:val="24"/>
          <w:szCs w:val="24"/>
        </w:rPr>
        <w:t>Шульженко Т.Г. Эволюция концепции глобальной логистики в контексте современных условий интернационализации мировой экономики // Логистические системы в глобальной экономике, 2016. № 6. С. 391–395.</w:t>
      </w:r>
    </w:p>
    <w:p w14:paraId="12FAA6FF" w14:textId="2F144EE3" w:rsidR="000B46CE" w:rsidRPr="00BA6BE5" w:rsidRDefault="001E61C3" w:rsidP="001E61C3">
      <w:pPr>
        <w:autoSpaceDE w:val="0"/>
        <w:autoSpaceDN w:val="0"/>
        <w:adjustRightInd w:val="0"/>
        <w:spacing w:after="0"/>
        <w:ind w:firstLine="708"/>
        <w:jc w:val="both"/>
        <w:rPr>
          <w:rFonts w:cs="Times New Roman"/>
          <w:color w:val="000000"/>
          <w:sz w:val="24"/>
          <w:szCs w:val="24"/>
          <w:lang w:val="en-US"/>
        </w:rPr>
      </w:pPr>
      <w:r>
        <w:rPr>
          <w:rFonts w:cs="Times New Roman"/>
          <w:color w:val="000000"/>
          <w:sz w:val="24"/>
          <w:szCs w:val="24"/>
        </w:rPr>
        <w:t>10.</w:t>
      </w:r>
      <w:r w:rsidR="000B46CE" w:rsidRPr="004348BF">
        <w:rPr>
          <w:rFonts w:cs="Times New Roman"/>
          <w:color w:val="000000"/>
          <w:sz w:val="24"/>
          <w:szCs w:val="24"/>
        </w:rPr>
        <w:t>Юйцай Ц. Один пояс и один путь: комментарии: / Цинь Юйцай, Чжоу Гупин, Ло Вэйдун ; [пер. с кит. Станченко</w:t>
      </w:r>
      <w:r w:rsidR="000B46CE" w:rsidRPr="00BA6BE5">
        <w:rPr>
          <w:rFonts w:cs="Times New Roman"/>
          <w:color w:val="000000"/>
          <w:sz w:val="24"/>
          <w:szCs w:val="24"/>
          <w:lang w:val="en-US"/>
        </w:rPr>
        <w:t xml:space="preserve"> </w:t>
      </w:r>
      <w:r w:rsidR="000B46CE" w:rsidRPr="004348BF">
        <w:rPr>
          <w:rFonts w:cs="Times New Roman"/>
          <w:color w:val="000000"/>
          <w:sz w:val="24"/>
          <w:szCs w:val="24"/>
        </w:rPr>
        <w:t>Л</w:t>
      </w:r>
      <w:r w:rsidR="000B46CE" w:rsidRPr="00BA6BE5">
        <w:rPr>
          <w:rFonts w:cs="Times New Roman"/>
          <w:color w:val="000000"/>
          <w:sz w:val="24"/>
          <w:szCs w:val="24"/>
          <w:lang w:val="en-US"/>
        </w:rPr>
        <w:t xml:space="preserve">. </w:t>
      </w:r>
      <w:r w:rsidR="000B46CE" w:rsidRPr="004348BF">
        <w:rPr>
          <w:rFonts w:cs="Times New Roman"/>
          <w:color w:val="000000"/>
          <w:sz w:val="24"/>
          <w:szCs w:val="24"/>
        </w:rPr>
        <w:t>К</w:t>
      </w:r>
      <w:r w:rsidR="000B46CE" w:rsidRPr="00BA6BE5">
        <w:rPr>
          <w:rFonts w:cs="Times New Roman"/>
          <w:color w:val="000000"/>
          <w:sz w:val="24"/>
          <w:szCs w:val="24"/>
          <w:lang w:val="en-US"/>
        </w:rPr>
        <w:t xml:space="preserve">.]. - </w:t>
      </w:r>
      <w:r w:rsidR="000B46CE" w:rsidRPr="004348BF">
        <w:rPr>
          <w:rFonts w:cs="Times New Roman"/>
          <w:color w:val="000000"/>
          <w:sz w:val="24"/>
          <w:szCs w:val="24"/>
        </w:rPr>
        <w:t>Москва</w:t>
      </w:r>
      <w:r w:rsidR="000B46CE" w:rsidRPr="00BA6BE5">
        <w:rPr>
          <w:rFonts w:cs="Times New Roman"/>
          <w:color w:val="000000"/>
          <w:sz w:val="24"/>
          <w:szCs w:val="24"/>
          <w:lang w:val="en-US"/>
        </w:rPr>
        <w:t xml:space="preserve">: </w:t>
      </w:r>
      <w:r w:rsidR="000B46CE" w:rsidRPr="004348BF">
        <w:rPr>
          <w:rFonts w:cs="Times New Roman"/>
          <w:color w:val="000000"/>
          <w:sz w:val="24"/>
          <w:szCs w:val="24"/>
        </w:rPr>
        <w:t>Шанс</w:t>
      </w:r>
      <w:r w:rsidR="000B46CE" w:rsidRPr="00BA6BE5">
        <w:rPr>
          <w:rFonts w:cs="Times New Roman"/>
          <w:color w:val="000000"/>
          <w:sz w:val="24"/>
          <w:szCs w:val="24"/>
          <w:lang w:val="en-US"/>
        </w:rPr>
        <w:t xml:space="preserve">, 2017. </w:t>
      </w:r>
      <w:r w:rsidR="008473D1" w:rsidRPr="00BA6BE5">
        <w:rPr>
          <w:rFonts w:cs="Times New Roman"/>
          <w:color w:val="000000"/>
          <w:sz w:val="24"/>
          <w:szCs w:val="24"/>
          <w:lang w:val="en-US"/>
        </w:rPr>
        <w:t>268</w:t>
      </w:r>
      <w:r w:rsidR="000B46CE" w:rsidRPr="00BA6BE5">
        <w:rPr>
          <w:rFonts w:cs="Times New Roman"/>
          <w:color w:val="000000"/>
          <w:sz w:val="24"/>
          <w:szCs w:val="24"/>
          <w:lang w:val="en-US"/>
        </w:rPr>
        <w:t xml:space="preserve">- 276 </w:t>
      </w:r>
      <w:r w:rsidR="000B46CE" w:rsidRPr="004348BF">
        <w:rPr>
          <w:rFonts w:cs="Times New Roman"/>
          <w:color w:val="000000"/>
          <w:sz w:val="24"/>
          <w:szCs w:val="24"/>
        </w:rPr>
        <w:t>с</w:t>
      </w:r>
      <w:r w:rsidR="000B46CE" w:rsidRPr="00BA6BE5">
        <w:rPr>
          <w:rFonts w:cs="Times New Roman"/>
          <w:color w:val="000000"/>
          <w:sz w:val="24"/>
          <w:szCs w:val="24"/>
          <w:lang w:val="en-US"/>
        </w:rPr>
        <w:t xml:space="preserve">. </w:t>
      </w:r>
    </w:p>
    <w:p w14:paraId="6B205307" w14:textId="391CFA72" w:rsidR="000B46CE" w:rsidRPr="004348BF" w:rsidRDefault="001E61C3" w:rsidP="001E61C3">
      <w:pPr>
        <w:autoSpaceDE w:val="0"/>
        <w:autoSpaceDN w:val="0"/>
        <w:adjustRightInd w:val="0"/>
        <w:spacing w:after="0"/>
        <w:ind w:firstLine="708"/>
        <w:jc w:val="both"/>
        <w:rPr>
          <w:rFonts w:cs="Times New Roman"/>
          <w:color w:val="000000"/>
          <w:sz w:val="24"/>
          <w:szCs w:val="24"/>
          <w:lang w:val="en-US"/>
        </w:rPr>
      </w:pPr>
      <w:r w:rsidRPr="001E61C3">
        <w:rPr>
          <w:rFonts w:cs="Times New Roman"/>
          <w:color w:val="000000"/>
          <w:sz w:val="24"/>
          <w:szCs w:val="24"/>
          <w:lang w:val="en-US"/>
        </w:rPr>
        <w:t>1</w:t>
      </w:r>
      <w:r w:rsidR="00D60719" w:rsidRPr="00D60719">
        <w:rPr>
          <w:rFonts w:cs="Times New Roman"/>
          <w:color w:val="000000"/>
          <w:sz w:val="24"/>
          <w:szCs w:val="24"/>
          <w:lang w:val="en-US"/>
        </w:rPr>
        <w:t>1</w:t>
      </w:r>
      <w:r w:rsidRPr="001E61C3">
        <w:rPr>
          <w:rFonts w:cs="Times New Roman"/>
          <w:color w:val="000000"/>
          <w:sz w:val="24"/>
          <w:szCs w:val="24"/>
          <w:lang w:val="en-US"/>
        </w:rPr>
        <w:t>.</w:t>
      </w:r>
      <w:r w:rsidR="000B46CE" w:rsidRPr="004348BF">
        <w:rPr>
          <w:rFonts w:cs="Times New Roman"/>
          <w:color w:val="000000"/>
          <w:sz w:val="24"/>
          <w:szCs w:val="24"/>
          <w:lang w:val="en-US"/>
        </w:rPr>
        <w:t>Container port traffic (TEU: 20 foot equivalent units) [</w:t>
      </w:r>
      <w:r w:rsidR="000B46CE" w:rsidRPr="004348BF">
        <w:rPr>
          <w:rFonts w:cs="Times New Roman"/>
          <w:color w:val="000000"/>
          <w:sz w:val="24"/>
          <w:szCs w:val="24"/>
        </w:rPr>
        <w:t>Электронный</w:t>
      </w:r>
      <w:r w:rsidR="000B46CE" w:rsidRPr="004348BF">
        <w:rPr>
          <w:rFonts w:cs="Times New Roman"/>
          <w:color w:val="000000"/>
          <w:sz w:val="24"/>
          <w:szCs w:val="24"/>
          <w:lang w:val="en-US"/>
        </w:rPr>
        <w:t xml:space="preserve"> </w:t>
      </w:r>
      <w:r w:rsidR="000B46CE" w:rsidRPr="004348BF">
        <w:rPr>
          <w:rFonts w:cs="Times New Roman"/>
          <w:color w:val="000000"/>
          <w:sz w:val="24"/>
          <w:szCs w:val="24"/>
        </w:rPr>
        <w:t>ресурс</w:t>
      </w:r>
      <w:r w:rsidR="000B46CE" w:rsidRPr="004348BF">
        <w:rPr>
          <w:rFonts w:cs="Times New Roman"/>
          <w:color w:val="000000"/>
          <w:sz w:val="24"/>
          <w:szCs w:val="24"/>
          <w:lang w:val="en-US"/>
        </w:rPr>
        <w:t>] / The World Bank. URL – https://data.worldbank.org/indicator/ IS.SHP.GOOD.TU?view=chart (</w:t>
      </w:r>
      <w:r w:rsidR="000B46CE" w:rsidRPr="004348BF">
        <w:rPr>
          <w:rFonts w:cs="Times New Roman"/>
          <w:color w:val="000000"/>
          <w:sz w:val="24"/>
          <w:szCs w:val="24"/>
        </w:rPr>
        <w:t>дата</w:t>
      </w:r>
      <w:r w:rsidR="000B46CE" w:rsidRPr="004348BF">
        <w:rPr>
          <w:rFonts w:cs="Times New Roman"/>
          <w:color w:val="000000"/>
          <w:sz w:val="24"/>
          <w:szCs w:val="24"/>
          <w:lang w:val="en-US"/>
        </w:rPr>
        <w:t xml:space="preserve"> </w:t>
      </w:r>
      <w:r w:rsidR="000B46CE" w:rsidRPr="004348BF">
        <w:rPr>
          <w:rFonts w:cs="Times New Roman"/>
          <w:color w:val="000000"/>
          <w:sz w:val="24"/>
          <w:szCs w:val="24"/>
        </w:rPr>
        <w:t>обращения</w:t>
      </w:r>
      <w:r w:rsidR="000B46CE" w:rsidRPr="004348BF">
        <w:rPr>
          <w:rFonts w:cs="Times New Roman"/>
          <w:color w:val="000000"/>
          <w:sz w:val="24"/>
          <w:szCs w:val="24"/>
          <w:lang w:val="en-US"/>
        </w:rPr>
        <w:t xml:space="preserve"> 4.</w:t>
      </w:r>
      <w:r w:rsidRPr="001E61C3">
        <w:rPr>
          <w:rFonts w:cs="Times New Roman"/>
          <w:color w:val="000000"/>
          <w:sz w:val="24"/>
          <w:szCs w:val="24"/>
          <w:lang w:val="en-US"/>
        </w:rPr>
        <w:t>04</w:t>
      </w:r>
      <w:r w:rsidR="000B46CE" w:rsidRPr="004348BF">
        <w:rPr>
          <w:rFonts w:cs="Times New Roman"/>
          <w:color w:val="000000"/>
          <w:sz w:val="24"/>
          <w:szCs w:val="24"/>
          <w:lang w:val="en-US"/>
        </w:rPr>
        <w:t>.20</w:t>
      </w:r>
      <w:r w:rsidRPr="001E61C3">
        <w:rPr>
          <w:rFonts w:cs="Times New Roman"/>
          <w:color w:val="000000"/>
          <w:sz w:val="24"/>
          <w:szCs w:val="24"/>
          <w:lang w:val="en-US"/>
        </w:rPr>
        <w:t>20</w:t>
      </w:r>
      <w:r w:rsidR="000B46CE" w:rsidRPr="004348BF">
        <w:rPr>
          <w:rFonts w:cs="Times New Roman"/>
          <w:color w:val="000000"/>
          <w:sz w:val="24"/>
          <w:szCs w:val="24"/>
          <w:lang w:val="en-US"/>
        </w:rPr>
        <w:t xml:space="preserve"> </w:t>
      </w:r>
      <w:r w:rsidR="000B46CE" w:rsidRPr="004348BF">
        <w:rPr>
          <w:rFonts w:cs="Times New Roman"/>
          <w:color w:val="000000"/>
          <w:sz w:val="24"/>
          <w:szCs w:val="24"/>
        </w:rPr>
        <w:t>г</w:t>
      </w:r>
      <w:r w:rsidR="000B46CE" w:rsidRPr="004348BF">
        <w:rPr>
          <w:rFonts w:cs="Times New Roman"/>
          <w:color w:val="000000"/>
          <w:sz w:val="24"/>
          <w:szCs w:val="24"/>
          <w:lang w:val="en-US"/>
        </w:rPr>
        <w:t xml:space="preserve">.) </w:t>
      </w:r>
    </w:p>
    <w:p w14:paraId="1C2DEC20" w14:textId="48C74446" w:rsidR="00202C76" w:rsidRDefault="00202C76" w:rsidP="00202C76">
      <w:pPr>
        <w:autoSpaceDE w:val="0"/>
        <w:autoSpaceDN w:val="0"/>
        <w:adjustRightInd w:val="0"/>
        <w:spacing w:after="0"/>
        <w:ind w:firstLine="708"/>
        <w:jc w:val="center"/>
        <w:rPr>
          <w:rFonts w:eastAsia="Calibri"/>
          <w:b/>
          <w:sz w:val="24"/>
          <w:szCs w:val="24"/>
        </w:rPr>
      </w:pPr>
      <w:r w:rsidRPr="00202C76">
        <w:rPr>
          <w:rFonts w:eastAsia="Calibri"/>
          <w:b/>
          <w:sz w:val="24"/>
          <w:szCs w:val="24"/>
        </w:rPr>
        <w:t>Информация об авторе</w:t>
      </w:r>
    </w:p>
    <w:p w14:paraId="1F930547" w14:textId="78FCB826" w:rsidR="00202C76" w:rsidRPr="00202C76" w:rsidRDefault="00202C76" w:rsidP="00202C76">
      <w:pPr>
        <w:autoSpaceDE w:val="0"/>
        <w:autoSpaceDN w:val="0"/>
        <w:adjustRightInd w:val="0"/>
        <w:spacing w:after="0"/>
        <w:ind w:firstLine="708"/>
        <w:jc w:val="both"/>
        <w:rPr>
          <w:rFonts w:cs="Times New Roman"/>
          <w:bCs/>
          <w:color w:val="000000"/>
          <w:sz w:val="24"/>
          <w:szCs w:val="24"/>
        </w:rPr>
      </w:pPr>
      <w:r w:rsidRPr="00202C76">
        <w:rPr>
          <w:rFonts w:eastAsia="Calibri"/>
          <w:bCs/>
          <w:sz w:val="24"/>
          <w:szCs w:val="24"/>
        </w:rPr>
        <w:t>Головина Алина Сергеевна</w:t>
      </w:r>
      <w:r>
        <w:rPr>
          <w:rFonts w:eastAsia="Calibri"/>
          <w:bCs/>
          <w:sz w:val="24"/>
          <w:szCs w:val="24"/>
        </w:rPr>
        <w:t xml:space="preserve">, </w:t>
      </w:r>
      <w:r w:rsidRPr="00202C76">
        <w:rPr>
          <w:rFonts w:eastAsia="Calibri"/>
          <w:bCs/>
          <w:sz w:val="24"/>
          <w:szCs w:val="24"/>
        </w:rPr>
        <w:t>Россия</w:t>
      </w:r>
      <w:r>
        <w:rPr>
          <w:rFonts w:eastAsia="Calibri"/>
          <w:bCs/>
          <w:sz w:val="24"/>
          <w:szCs w:val="24"/>
        </w:rPr>
        <w:t xml:space="preserve">, </w:t>
      </w:r>
      <w:r w:rsidRPr="00202C76">
        <w:rPr>
          <w:rFonts w:eastAsia="Calibri"/>
          <w:bCs/>
          <w:sz w:val="24"/>
          <w:szCs w:val="24"/>
        </w:rPr>
        <w:t>г.</w:t>
      </w:r>
      <w:r w:rsidR="008473D1" w:rsidRPr="008473D1">
        <w:rPr>
          <w:rFonts w:eastAsia="Calibri"/>
          <w:bCs/>
          <w:sz w:val="24"/>
          <w:szCs w:val="24"/>
        </w:rPr>
        <w:t xml:space="preserve"> </w:t>
      </w:r>
      <w:r w:rsidRPr="00202C76">
        <w:rPr>
          <w:rFonts w:eastAsia="Calibri"/>
          <w:bCs/>
          <w:sz w:val="24"/>
          <w:szCs w:val="24"/>
        </w:rPr>
        <w:t>Санкт-Петербург, магистр, ГУМРФ имени адмирала С.О. Макарова</w:t>
      </w:r>
      <w:r>
        <w:rPr>
          <w:rFonts w:eastAsia="Calibri"/>
          <w:bCs/>
          <w:sz w:val="24"/>
          <w:szCs w:val="24"/>
        </w:rPr>
        <w:t>.</w:t>
      </w:r>
    </w:p>
    <w:p w14:paraId="487C102E" w14:textId="77777777" w:rsidR="000B46CE" w:rsidRPr="008473D1" w:rsidRDefault="000B46CE" w:rsidP="00B67BBB">
      <w:pPr>
        <w:autoSpaceDE w:val="0"/>
        <w:autoSpaceDN w:val="0"/>
        <w:adjustRightInd w:val="0"/>
        <w:spacing w:after="0"/>
        <w:ind w:left="360"/>
        <w:jc w:val="both"/>
        <w:rPr>
          <w:rFonts w:cs="Times New Roman"/>
          <w:color w:val="000000"/>
          <w:sz w:val="24"/>
          <w:szCs w:val="24"/>
        </w:rPr>
      </w:pPr>
    </w:p>
    <w:p w14:paraId="28BD271F" w14:textId="77777777" w:rsidR="00202C76" w:rsidRPr="004348BF" w:rsidRDefault="00202C76" w:rsidP="00202C76">
      <w:pPr>
        <w:spacing w:after="0"/>
        <w:ind w:firstLine="709"/>
        <w:jc w:val="right"/>
        <w:rPr>
          <w:rStyle w:val="a4"/>
          <w:rFonts w:cs="Times New Roman"/>
          <w:b/>
          <w:bCs/>
          <w:color w:val="000000" w:themeColor="text1"/>
          <w:sz w:val="24"/>
          <w:szCs w:val="24"/>
          <w:u w:val="none"/>
          <w:lang w:val="en-US"/>
        </w:rPr>
      </w:pPr>
      <w:bookmarkStart w:id="2" w:name="_Hlk27129545"/>
      <w:r w:rsidRPr="004348BF">
        <w:rPr>
          <w:rFonts w:cs="Times New Roman"/>
          <w:b/>
          <w:bCs/>
          <w:color w:val="000000" w:themeColor="text1"/>
          <w:sz w:val="24"/>
          <w:szCs w:val="24"/>
          <w:lang w:val="en-US"/>
        </w:rPr>
        <w:t>Golovina A.S.</w:t>
      </w:r>
      <w:bookmarkEnd w:id="2"/>
    </w:p>
    <w:p w14:paraId="3E5294D1" w14:textId="78265DD0" w:rsidR="000B46CE" w:rsidRPr="009F79DA" w:rsidRDefault="00202C76" w:rsidP="009F79DA">
      <w:pPr>
        <w:spacing w:after="0"/>
        <w:ind w:firstLine="709"/>
        <w:jc w:val="center"/>
        <w:rPr>
          <w:rFonts w:cs="Times New Roman"/>
          <w:b/>
          <w:bCs/>
          <w:sz w:val="24"/>
          <w:szCs w:val="24"/>
          <w:lang w:val="en-US"/>
        </w:rPr>
      </w:pPr>
      <w:r w:rsidRPr="004348BF">
        <w:rPr>
          <w:rFonts w:cs="Times New Roman"/>
          <w:b/>
          <w:bCs/>
          <w:sz w:val="24"/>
          <w:szCs w:val="24"/>
          <w:lang w:val="en-US"/>
        </w:rPr>
        <w:t>PROSPECTS FOR THE DEVELOPMENT OF THE TRANSPORT AND LOGISTICS SYSTEM IN THE FRAMEWORK OF THE PROJECT "ONE BELT- ONE WAY"</w:t>
      </w:r>
    </w:p>
    <w:p w14:paraId="7F4EA4EE" w14:textId="77777777" w:rsidR="002556B2" w:rsidRDefault="009F79DA" w:rsidP="002556B2">
      <w:pPr>
        <w:pStyle w:val="Default"/>
        <w:ind w:firstLine="709"/>
        <w:jc w:val="both"/>
        <w:rPr>
          <w:i/>
          <w:iCs/>
          <w:lang w:val="en-US"/>
        </w:rPr>
      </w:pPr>
      <w:r w:rsidRPr="004348BF">
        <w:rPr>
          <w:b/>
          <w:bCs/>
          <w:i/>
          <w:iCs/>
          <w:lang w:val="en-US"/>
        </w:rPr>
        <w:t>Annotation</w:t>
      </w:r>
      <w:r w:rsidRPr="004348BF">
        <w:rPr>
          <w:i/>
          <w:iCs/>
          <w:lang w:val="en-US"/>
        </w:rPr>
        <w:t>.</w:t>
      </w:r>
      <w:r w:rsidR="000D7352" w:rsidRPr="000D7352">
        <w:rPr>
          <w:i/>
          <w:iCs/>
          <w:lang w:val="en-US"/>
        </w:rPr>
        <w:t xml:space="preserve"> </w:t>
      </w:r>
      <w:r w:rsidR="002556B2" w:rsidRPr="002556B2">
        <w:rPr>
          <w:i/>
          <w:iCs/>
          <w:lang w:val="en-US"/>
        </w:rPr>
        <w:t>Modern models of the innovation process show the need for the formation of an integral infrastructure as an integral condition for the implementation of innovative development of territories. This project includes logistics, transit, investment and entrepreneurial potentials. Its essence lies in the unification of the countries of Eurasia and the growth of cargo turnover between them.</w:t>
      </w:r>
    </w:p>
    <w:p w14:paraId="0B8B727B" w14:textId="3D90A93A" w:rsidR="00681793" w:rsidRPr="009F79DA" w:rsidRDefault="009F79DA" w:rsidP="002556B2">
      <w:pPr>
        <w:pStyle w:val="Default"/>
        <w:ind w:firstLine="709"/>
        <w:jc w:val="both"/>
        <w:rPr>
          <w:i/>
          <w:iCs/>
          <w:lang w:val="en-US"/>
        </w:rPr>
      </w:pPr>
      <w:r w:rsidRPr="004348BF">
        <w:rPr>
          <w:b/>
          <w:bCs/>
          <w:i/>
          <w:iCs/>
          <w:lang w:val="en-US"/>
        </w:rPr>
        <w:t>Key words</w:t>
      </w:r>
      <w:r w:rsidRPr="004348BF">
        <w:rPr>
          <w:i/>
          <w:iCs/>
          <w:lang w:val="en-US"/>
        </w:rPr>
        <w:t>: logistics, development, transit, opportunities, , potential</w:t>
      </w:r>
      <w:r w:rsidRPr="009F79DA">
        <w:rPr>
          <w:i/>
          <w:iCs/>
          <w:lang w:val="en-US"/>
        </w:rPr>
        <w:t>.</w:t>
      </w:r>
    </w:p>
    <w:p w14:paraId="23F90966" w14:textId="77777777" w:rsidR="009F79DA" w:rsidRPr="009F79DA" w:rsidRDefault="009F79DA" w:rsidP="009F79DA">
      <w:pPr>
        <w:autoSpaceDE w:val="0"/>
        <w:autoSpaceDN w:val="0"/>
        <w:adjustRightInd w:val="0"/>
        <w:spacing w:after="0"/>
        <w:jc w:val="both"/>
        <w:rPr>
          <w:i/>
          <w:iCs/>
          <w:sz w:val="24"/>
          <w:szCs w:val="24"/>
          <w:lang w:val="en-US"/>
        </w:rPr>
      </w:pPr>
    </w:p>
    <w:p w14:paraId="3095CFD7" w14:textId="7E3F3D18" w:rsidR="009F79DA" w:rsidRPr="009F79DA" w:rsidRDefault="009F79DA" w:rsidP="009F79DA">
      <w:pPr>
        <w:autoSpaceDE w:val="0"/>
        <w:autoSpaceDN w:val="0"/>
        <w:adjustRightInd w:val="0"/>
        <w:spacing w:after="0"/>
        <w:jc w:val="center"/>
        <w:rPr>
          <w:b/>
          <w:bCs/>
          <w:sz w:val="24"/>
          <w:szCs w:val="24"/>
          <w:lang w:val="en-US"/>
        </w:rPr>
      </w:pPr>
      <w:r w:rsidRPr="009F79DA">
        <w:rPr>
          <w:b/>
          <w:bCs/>
          <w:sz w:val="24"/>
          <w:szCs w:val="24"/>
          <w:lang w:val="en-US"/>
        </w:rPr>
        <w:t>Author information</w:t>
      </w:r>
    </w:p>
    <w:p w14:paraId="74AD64B7" w14:textId="5B17B8C7" w:rsidR="009F79DA" w:rsidRDefault="009F79DA" w:rsidP="007A6362">
      <w:pPr>
        <w:spacing w:after="0"/>
        <w:ind w:firstLine="709"/>
        <w:jc w:val="both"/>
        <w:rPr>
          <w:rFonts w:cs="Times New Roman"/>
          <w:color w:val="000000"/>
          <w:sz w:val="24"/>
          <w:szCs w:val="24"/>
          <w:lang w:val="en-US"/>
        </w:rPr>
      </w:pPr>
      <w:r w:rsidRPr="009F79DA">
        <w:rPr>
          <w:rFonts w:cs="Times New Roman"/>
          <w:color w:val="000000"/>
          <w:sz w:val="24"/>
          <w:szCs w:val="24"/>
          <w:lang w:val="en-US"/>
        </w:rPr>
        <w:t>Golovina Alina Sergeevna</w:t>
      </w:r>
      <w:r w:rsidRPr="009F79DA">
        <w:rPr>
          <w:rFonts w:cs="Times New Roman"/>
          <w:color w:val="000000"/>
          <w:sz w:val="24"/>
          <w:szCs w:val="24"/>
          <w:shd w:val="clear" w:color="auto" w:fill="FFFFFF"/>
          <w:lang w:val="en-US"/>
        </w:rPr>
        <w:t>, Russia, Saint-Petersburg,</w:t>
      </w:r>
      <w:r w:rsidRPr="009F79DA">
        <w:rPr>
          <w:rFonts w:cs="Times New Roman"/>
          <w:color w:val="000000"/>
          <w:sz w:val="24"/>
          <w:szCs w:val="24"/>
          <w:lang w:val="en-US"/>
        </w:rPr>
        <w:t xml:space="preserve"> Admiral Makarov State University Of Maritime And Inland Shipping.</w:t>
      </w:r>
    </w:p>
    <w:p w14:paraId="38189C42" w14:textId="77777777" w:rsidR="009F79DA" w:rsidRPr="009F79DA" w:rsidRDefault="009F79DA" w:rsidP="009F79DA">
      <w:pPr>
        <w:spacing w:after="0"/>
        <w:ind w:firstLine="709"/>
        <w:rPr>
          <w:rFonts w:cs="Times New Roman"/>
          <w:sz w:val="24"/>
          <w:szCs w:val="24"/>
          <w:lang w:val="en-US"/>
        </w:rPr>
      </w:pPr>
    </w:p>
    <w:p w14:paraId="11F38D97" w14:textId="77777777" w:rsidR="009F79DA" w:rsidRPr="009F79DA" w:rsidRDefault="009F79DA" w:rsidP="009F79DA">
      <w:pPr>
        <w:autoSpaceDE w:val="0"/>
        <w:autoSpaceDN w:val="0"/>
        <w:adjustRightInd w:val="0"/>
        <w:spacing w:after="0"/>
        <w:ind w:firstLine="708"/>
        <w:jc w:val="center"/>
        <w:rPr>
          <w:rFonts w:cs="Times New Roman"/>
          <w:b/>
          <w:bCs/>
          <w:color w:val="000000"/>
          <w:sz w:val="24"/>
          <w:szCs w:val="24"/>
          <w:lang w:val="en-US"/>
        </w:rPr>
      </w:pPr>
      <w:r w:rsidRPr="00202C76">
        <w:rPr>
          <w:rFonts w:cs="Times New Roman"/>
          <w:b/>
          <w:bCs/>
          <w:color w:val="000000"/>
          <w:sz w:val="24"/>
          <w:szCs w:val="24"/>
          <w:lang w:val="en-US"/>
        </w:rPr>
        <w:t>Bibliography</w:t>
      </w:r>
    </w:p>
    <w:p w14:paraId="478B8F21" w14:textId="77777777" w:rsidR="009F79DA" w:rsidRPr="00202C76" w:rsidRDefault="009F79DA" w:rsidP="009F79DA">
      <w:pPr>
        <w:autoSpaceDE w:val="0"/>
        <w:autoSpaceDN w:val="0"/>
        <w:adjustRightInd w:val="0"/>
        <w:spacing w:after="0"/>
        <w:ind w:firstLine="708"/>
        <w:jc w:val="both"/>
        <w:rPr>
          <w:rFonts w:cs="Times New Roman"/>
          <w:color w:val="000000"/>
          <w:sz w:val="24"/>
          <w:szCs w:val="24"/>
          <w:lang w:val="en-US"/>
        </w:rPr>
      </w:pPr>
      <w:r w:rsidRPr="00202C76">
        <w:rPr>
          <w:rFonts w:cs="Times New Roman"/>
          <w:color w:val="000000"/>
          <w:sz w:val="24"/>
          <w:szCs w:val="24"/>
          <w:lang w:val="en-US"/>
        </w:rPr>
        <w:t>1.ITC Trade Map [Electronic resource] / ITC. URL - http://www.trademap.org/ (accessed December 9, 2019)</w:t>
      </w:r>
    </w:p>
    <w:p w14:paraId="4FFEC472" w14:textId="6CA44AE9" w:rsidR="009F79DA" w:rsidRPr="00202C76" w:rsidRDefault="009F79DA" w:rsidP="009F79DA">
      <w:pPr>
        <w:autoSpaceDE w:val="0"/>
        <w:autoSpaceDN w:val="0"/>
        <w:adjustRightInd w:val="0"/>
        <w:spacing w:after="0"/>
        <w:ind w:firstLine="708"/>
        <w:jc w:val="both"/>
        <w:rPr>
          <w:rFonts w:cs="Times New Roman"/>
          <w:color w:val="000000"/>
          <w:sz w:val="24"/>
          <w:szCs w:val="24"/>
          <w:lang w:val="en-US"/>
        </w:rPr>
      </w:pPr>
      <w:r w:rsidRPr="00202C76">
        <w:rPr>
          <w:rFonts w:cs="Times New Roman"/>
          <w:color w:val="000000"/>
          <w:sz w:val="24"/>
          <w:szCs w:val="24"/>
          <w:lang w:val="en-US"/>
        </w:rPr>
        <w:t xml:space="preserve">2. Van X. Strategic thinking on the construction of the China-Mongolia-Russia economic corridor // Ethnosocium and international culture. 2018.No 5 (119). </w:t>
      </w:r>
      <w:r>
        <w:rPr>
          <w:rFonts w:cs="Times New Roman"/>
          <w:color w:val="000000"/>
          <w:sz w:val="24"/>
          <w:szCs w:val="24"/>
          <w:lang w:val="en-US"/>
        </w:rPr>
        <w:t>P</w:t>
      </w:r>
      <w:r w:rsidRPr="00202C76">
        <w:rPr>
          <w:rFonts w:cs="Times New Roman"/>
          <w:color w:val="000000"/>
          <w:sz w:val="24"/>
          <w:szCs w:val="24"/>
          <w:lang w:val="en-US"/>
        </w:rPr>
        <w:t>. 104-122.</w:t>
      </w:r>
    </w:p>
    <w:p w14:paraId="7BC332FC" w14:textId="625F5BB4" w:rsidR="009F79DA" w:rsidRPr="00202C76" w:rsidRDefault="009F79DA" w:rsidP="009F79DA">
      <w:pPr>
        <w:autoSpaceDE w:val="0"/>
        <w:autoSpaceDN w:val="0"/>
        <w:adjustRightInd w:val="0"/>
        <w:spacing w:after="0"/>
        <w:ind w:firstLine="708"/>
        <w:jc w:val="both"/>
        <w:rPr>
          <w:rFonts w:cs="Times New Roman"/>
          <w:color w:val="000000"/>
          <w:sz w:val="24"/>
          <w:szCs w:val="24"/>
          <w:lang w:val="en-US"/>
        </w:rPr>
      </w:pPr>
      <w:r w:rsidRPr="00202C76">
        <w:rPr>
          <w:rFonts w:cs="Times New Roman"/>
          <w:color w:val="000000"/>
          <w:sz w:val="24"/>
          <w:szCs w:val="24"/>
          <w:lang w:val="en-US"/>
        </w:rPr>
        <w:t>3. Guan C., Lukin V.F. Logistics problems and its development in trade between the regions of China and Russia // In the collection: Logistics - Eurasian Bridge materials of the 12th International Scientific and Practical Conference. 2017.</w:t>
      </w:r>
      <w:r>
        <w:rPr>
          <w:rFonts w:cs="Times New Roman"/>
          <w:color w:val="000000"/>
          <w:sz w:val="24"/>
          <w:szCs w:val="24"/>
          <w:lang w:val="en-US"/>
        </w:rPr>
        <w:t>P</w:t>
      </w:r>
      <w:r w:rsidRPr="00202C76">
        <w:rPr>
          <w:rFonts w:cs="Times New Roman"/>
          <w:color w:val="000000"/>
          <w:sz w:val="24"/>
          <w:szCs w:val="24"/>
          <w:lang w:val="en-US"/>
        </w:rPr>
        <w:t>. 326-330.</w:t>
      </w:r>
    </w:p>
    <w:p w14:paraId="0A87EB21" w14:textId="6BD56D1E" w:rsidR="009F79DA" w:rsidRPr="00202C76" w:rsidRDefault="009F79DA" w:rsidP="009F79DA">
      <w:pPr>
        <w:autoSpaceDE w:val="0"/>
        <w:autoSpaceDN w:val="0"/>
        <w:adjustRightInd w:val="0"/>
        <w:spacing w:after="0"/>
        <w:ind w:firstLine="708"/>
        <w:jc w:val="both"/>
        <w:rPr>
          <w:rFonts w:cs="Times New Roman"/>
          <w:color w:val="000000"/>
          <w:sz w:val="24"/>
          <w:szCs w:val="24"/>
          <w:lang w:val="en-US"/>
        </w:rPr>
      </w:pPr>
      <w:r w:rsidRPr="00202C76">
        <w:rPr>
          <w:rFonts w:cs="Times New Roman"/>
          <w:color w:val="000000"/>
          <w:sz w:val="24"/>
          <w:szCs w:val="24"/>
          <w:lang w:val="en-US"/>
        </w:rPr>
        <w:t>4. Zhao H. Improving the information and communication system in the supply chain // In the collection: Logistics - Eurasian Bridge Materials of the XI International Scientific and Practical Conference. 2016.</w:t>
      </w:r>
      <w:r>
        <w:rPr>
          <w:rFonts w:cs="Times New Roman"/>
          <w:color w:val="000000"/>
          <w:sz w:val="24"/>
          <w:szCs w:val="24"/>
          <w:lang w:val="en-US"/>
        </w:rPr>
        <w:t>P</w:t>
      </w:r>
      <w:r w:rsidRPr="00202C76">
        <w:rPr>
          <w:rFonts w:cs="Times New Roman"/>
          <w:color w:val="000000"/>
          <w:sz w:val="24"/>
          <w:szCs w:val="24"/>
          <w:lang w:val="en-US"/>
        </w:rPr>
        <w:t>. 171-177.</w:t>
      </w:r>
    </w:p>
    <w:p w14:paraId="1B5414F3" w14:textId="16BF014D" w:rsidR="009F79DA" w:rsidRPr="00202C76" w:rsidRDefault="009F79DA" w:rsidP="009F79DA">
      <w:pPr>
        <w:autoSpaceDE w:val="0"/>
        <w:autoSpaceDN w:val="0"/>
        <w:adjustRightInd w:val="0"/>
        <w:spacing w:after="0"/>
        <w:ind w:firstLine="708"/>
        <w:jc w:val="both"/>
        <w:rPr>
          <w:rFonts w:cs="Times New Roman"/>
          <w:color w:val="000000"/>
          <w:sz w:val="24"/>
          <w:szCs w:val="24"/>
          <w:lang w:val="en-US"/>
        </w:rPr>
      </w:pPr>
      <w:r w:rsidRPr="00202C76">
        <w:rPr>
          <w:rFonts w:cs="Times New Roman"/>
          <w:color w:val="000000"/>
          <w:sz w:val="24"/>
          <w:szCs w:val="24"/>
          <w:lang w:val="en-US"/>
        </w:rPr>
        <w:t xml:space="preserve">5. Agalarova EG, Khoroshun V. R. New trends in international marketing in a crisis // Theory and practice of modern science, 2016. No. 6-1 (12). </w:t>
      </w:r>
      <w:r>
        <w:rPr>
          <w:rFonts w:cs="Times New Roman"/>
          <w:color w:val="000000"/>
          <w:sz w:val="24"/>
          <w:szCs w:val="24"/>
          <w:lang w:val="en-US"/>
        </w:rPr>
        <w:t>P</w:t>
      </w:r>
      <w:r w:rsidRPr="00202C76">
        <w:rPr>
          <w:rFonts w:cs="Times New Roman"/>
          <w:color w:val="000000"/>
          <w:sz w:val="24"/>
          <w:szCs w:val="24"/>
          <w:lang w:val="en-US"/>
        </w:rPr>
        <w:t>. 29–33.</w:t>
      </w:r>
    </w:p>
    <w:p w14:paraId="03B47E74" w14:textId="455F454C" w:rsidR="009F79DA" w:rsidRPr="00202C76" w:rsidRDefault="009F79DA" w:rsidP="009F79DA">
      <w:pPr>
        <w:autoSpaceDE w:val="0"/>
        <w:autoSpaceDN w:val="0"/>
        <w:adjustRightInd w:val="0"/>
        <w:spacing w:after="0"/>
        <w:ind w:firstLine="708"/>
        <w:jc w:val="both"/>
        <w:rPr>
          <w:rFonts w:cs="Times New Roman"/>
          <w:color w:val="000000"/>
          <w:sz w:val="24"/>
          <w:szCs w:val="24"/>
          <w:lang w:val="en-US"/>
        </w:rPr>
      </w:pPr>
      <w:r w:rsidRPr="00202C76">
        <w:rPr>
          <w:rFonts w:cs="Times New Roman"/>
          <w:color w:val="000000"/>
          <w:sz w:val="24"/>
          <w:szCs w:val="24"/>
          <w:lang w:val="en-US"/>
        </w:rPr>
        <w:t xml:space="preserve">6.Krutikov V.K., Dorozhkina T.V., Subbotina T.N. Mega project of the Silk Road economic belt: integration of global and local markets // Competitiveness in the global world: economics, science, technology. 2017. No. 6-5 (53). </w:t>
      </w:r>
      <w:r>
        <w:rPr>
          <w:rFonts w:cs="Times New Roman"/>
          <w:color w:val="000000"/>
          <w:sz w:val="24"/>
          <w:szCs w:val="24"/>
          <w:lang w:val="en-US"/>
        </w:rPr>
        <w:t>P</w:t>
      </w:r>
      <w:r w:rsidRPr="00202C76">
        <w:rPr>
          <w:rFonts w:cs="Times New Roman"/>
          <w:color w:val="000000"/>
          <w:sz w:val="24"/>
          <w:szCs w:val="24"/>
          <w:lang w:val="en-US"/>
        </w:rPr>
        <w:t>. 42</w:t>
      </w:r>
      <w:r w:rsidR="008473D1">
        <w:rPr>
          <w:rFonts w:cs="Times New Roman"/>
          <w:color w:val="000000"/>
          <w:sz w:val="24"/>
          <w:szCs w:val="24"/>
          <w:lang w:val="en-US"/>
        </w:rPr>
        <w:t>-44</w:t>
      </w:r>
    </w:p>
    <w:p w14:paraId="3E63E941" w14:textId="7D22876F" w:rsidR="009F79DA" w:rsidRPr="00202C76" w:rsidRDefault="009F79DA" w:rsidP="009F79DA">
      <w:pPr>
        <w:autoSpaceDE w:val="0"/>
        <w:autoSpaceDN w:val="0"/>
        <w:adjustRightInd w:val="0"/>
        <w:spacing w:after="0"/>
        <w:ind w:firstLine="708"/>
        <w:jc w:val="both"/>
        <w:rPr>
          <w:rFonts w:cs="Times New Roman"/>
          <w:color w:val="000000"/>
          <w:sz w:val="24"/>
          <w:szCs w:val="24"/>
          <w:lang w:val="en-US"/>
        </w:rPr>
      </w:pPr>
      <w:r w:rsidRPr="00202C76">
        <w:rPr>
          <w:rFonts w:cs="Times New Roman"/>
          <w:color w:val="000000"/>
          <w:sz w:val="24"/>
          <w:szCs w:val="24"/>
          <w:lang w:val="en-US"/>
        </w:rPr>
        <w:t xml:space="preserve">7.Prokofiev I.V., Larin O.N., Karataeva K.E. The “one belt, one way” initiative is a new platform for expanding Russian-Chinese cooperation in the transport sector // Problems of the National Strategy. 2017. No. 6 (45). </w:t>
      </w:r>
      <w:r>
        <w:rPr>
          <w:rFonts w:cs="Times New Roman"/>
          <w:color w:val="000000"/>
          <w:sz w:val="24"/>
          <w:szCs w:val="24"/>
          <w:lang w:val="en-US"/>
        </w:rPr>
        <w:t>P</w:t>
      </w:r>
      <w:r w:rsidRPr="00202C76">
        <w:rPr>
          <w:rFonts w:cs="Times New Roman"/>
          <w:color w:val="000000"/>
          <w:sz w:val="24"/>
          <w:szCs w:val="24"/>
          <w:lang w:val="en-US"/>
        </w:rPr>
        <w:t>. 11-48.</w:t>
      </w:r>
    </w:p>
    <w:p w14:paraId="19F83689" w14:textId="4F989E4E" w:rsidR="009F79DA" w:rsidRPr="00202C76" w:rsidRDefault="009F79DA" w:rsidP="009F79DA">
      <w:pPr>
        <w:autoSpaceDE w:val="0"/>
        <w:autoSpaceDN w:val="0"/>
        <w:adjustRightInd w:val="0"/>
        <w:spacing w:after="0"/>
        <w:ind w:firstLine="708"/>
        <w:jc w:val="both"/>
        <w:rPr>
          <w:rFonts w:cs="Times New Roman"/>
          <w:color w:val="000000"/>
          <w:sz w:val="24"/>
          <w:szCs w:val="24"/>
          <w:lang w:val="en-US"/>
        </w:rPr>
      </w:pPr>
      <w:r w:rsidRPr="00202C76">
        <w:rPr>
          <w:rFonts w:cs="Times New Roman"/>
          <w:color w:val="000000"/>
          <w:sz w:val="24"/>
          <w:szCs w:val="24"/>
          <w:lang w:val="en-US"/>
        </w:rPr>
        <w:t xml:space="preserve">8. Chelnakova A.O., Kuchinskaya T.N. Cross-border projects in the framework of the Chinese initiative “one belt - one path” // Russia and China: problems of strategic interaction: a collection of the Eastern Center. 2017.No 20. </w:t>
      </w:r>
      <w:r>
        <w:rPr>
          <w:rFonts w:cs="Times New Roman"/>
          <w:color w:val="000000"/>
          <w:sz w:val="24"/>
          <w:szCs w:val="24"/>
          <w:lang w:val="en-US"/>
        </w:rPr>
        <w:t>P</w:t>
      </w:r>
      <w:r w:rsidRPr="00202C76">
        <w:rPr>
          <w:rFonts w:cs="Times New Roman"/>
          <w:color w:val="000000"/>
          <w:sz w:val="24"/>
          <w:szCs w:val="24"/>
          <w:lang w:val="en-US"/>
        </w:rPr>
        <w:t>. 127-130.</w:t>
      </w:r>
    </w:p>
    <w:p w14:paraId="6250EA07" w14:textId="77777777" w:rsidR="009F79DA" w:rsidRPr="00202C76" w:rsidRDefault="009F79DA" w:rsidP="009F79DA">
      <w:pPr>
        <w:autoSpaceDE w:val="0"/>
        <w:autoSpaceDN w:val="0"/>
        <w:adjustRightInd w:val="0"/>
        <w:spacing w:after="0"/>
        <w:ind w:firstLine="708"/>
        <w:jc w:val="both"/>
        <w:rPr>
          <w:rFonts w:cs="Times New Roman"/>
          <w:color w:val="000000"/>
          <w:sz w:val="24"/>
          <w:szCs w:val="24"/>
          <w:lang w:val="en-US"/>
        </w:rPr>
      </w:pPr>
      <w:r w:rsidRPr="00202C76">
        <w:rPr>
          <w:rFonts w:cs="Times New Roman"/>
          <w:color w:val="000000"/>
          <w:sz w:val="24"/>
          <w:szCs w:val="24"/>
          <w:lang w:val="en-US"/>
        </w:rPr>
        <w:lastRenderedPageBreak/>
        <w:t>9.Shulzhenko T.G. The evolution of the concept of global logistics in the context of modern conditions of internationalization of the world economy // Logistic systems in the global economy, 2016. No. 6. P. 391–395.</w:t>
      </w:r>
    </w:p>
    <w:p w14:paraId="552EFA97" w14:textId="7CE1BD5A" w:rsidR="009F79DA" w:rsidRPr="00202C76" w:rsidRDefault="009F79DA" w:rsidP="009F79DA">
      <w:pPr>
        <w:autoSpaceDE w:val="0"/>
        <w:autoSpaceDN w:val="0"/>
        <w:adjustRightInd w:val="0"/>
        <w:spacing w:after="0"/>
        <w:ind w:firstLine="708"/>
        <w:jc w:val="both"/>
        <w:rPr>
          <w:rFonts w:cs="Times New Roman"/>
          <w:color w:val="000000"/>
          <w:sz w:val="24"/>
          <w:szCs w:val="24"/>
          <w:lang w:val="en-US"/>
        </w:rPr>
      </w:pPr>
      <w:r w:rsidRPr="00202C76">
        <w:rPr>
          <w:rFonts w:cs="Times New Roman"/>
          <w:color w:val="000000"/>
          <w:sz w:val="24"/>
          <w:szCs w:val="24"/>
          <w:lang w:val="en-US"/>
        </w:rPr>
        <w:t>10. Yutsai Ts. One belt and one way: comments: / Qin Yutsai, Zhou Guping, Luo Weidong; [trans. with a whale. Stanchenko L.K.]. - Moscow: Chance, 2017 .</w:t>
      </w:r>
      <w:r w:rsidR="008473D1">
        <w:rPr>
          <w:rFonts w:cs="Times New Roman"/>
          <w:color w:val="000000"/>
          <w:sz w:val="24"/>
          <w:szCs w:val="24"/>
          <w:lang w:val="en-US"/>
        </w:rPr>
        <w:t>268-</w:t>
      </w:r>
      <w:r w:rsidRPr="00202C76">
        <w:rPr>
          <w:rFonts w:cs="Times New Roman"/>
          <w:color w:val="000000"/>
          <w:sz w:val="24"/>
          <w:szCs w:val="24"/>
          <w:lang w:val="en-US"/>
        </w:rPr>
        <w:t>276 p.</w:t>
      </w:r>
    </w:p>
    <w:p w14:paraId="512DDF40" w14:textId="438A262D" w:rsidR="009F79DA" w:rsidRPr="00202C76" w:rsidRDefault="009F79DA" w:rsidP="009F79DA">
      <w:pPr>
        <w:autoSpaceDE w:val="0"/>
        <w:autoSpaceDN w:val="0"/>
        <w:adjustRightInd w:val="0"/>
        <w:spacing w:after="0"/>
        <w:ind w:firstLine="708"/>
        <w:jc w:val="both"/>
        <w:rPr>
          <w:rFonts w:cs="Times New Roman"/>
          <w:color w:val="000000"/>
          <w:sz w:val="24"/>
          <w:szCs w:val="24"/>
          <w:lang w:val="en-US"/>
        </w:rPr>
      </w:pPr>
      <w:r w:rsidRPr="00202C76">
        <w:rPr>
          <w:rFonts w:cs="Times New Roman"/>
          <w:color w:val="000000"/>
          <w:sz w:val="24"/>
          <w:szCs w:val="24"/>
          <w:lang w:val="en-US"/>
        </w:rPr>
        <w:t>1</w:t>
      </w:r>
      <w:r w:rsidR="00D60719" w:rsidRPr="00D60719">
        <w:rPr>
          <w:rFonts w:cs="Times New Roman"/>
          <w:color w:val="000000"/>
          <w:sz w:val="24"/>
          <w:szCs w:val="24"/>
          <w:lang w:val="en-US"/>
        </w:rPr>
        <w:t>1</w:t>
      </w:r>
      <w:r w:rsidRPr="00202C76">
        <w:rPr>
          <w:rFonts w:cs="Times New Roman"/>
          <w:color w:val="000000"/>
          <w:sz w:val="24"/>
          <w:szCs w:val="24"/>
          <w:lang w:val="en-US"/>
        </w:rPr>
        <w:t>.Container port traffic (TEU: 20</w:t>
      </w:r>
      <w:r w:rsidR="0021604D" w:rsidRPr="0021604D">
        <w:rPr>
          <w:rFonts w:cs="Times New Roman"/>
          <w:color w:val="000000"/>
          <w:sz w:val="24"/>
          <w:szCs w:val="24"/>
          <w:lang w:val="en-US"/>
        </w:rPr>
        <w:t xml:space="preserve"> </w:t>
      </w:r>
      <w:r w:rsidRPr="00202C76">
        <w:rPr>
          <w:rFonts w:cs="Times New Roman"/>
          <w:color w:val="000000"/>
          <w:sz w:val="24"/>
          <w:szCs w:val="24"/>
          <w:lang w:val="en-US"/>
        </w:rPr>
        <w:t>foot equivalent units) [Electronic resource] / The World Bank. URL - https://data.worldbank.org/indicator/ IS.SHP.GOOD.TU? View = chart (accessed 04.04.2020)</w:t>
      </w:r>
      <w:r>
        <w:rPr>
          <w:rFonts w:cs="Times New Roman"/>
          <w:color w:val="000000"/>
          <w:sz w:val="24"/>
          <w:szCs w:val="24"/>
          <w:lang w:val="en-US"/>
        </w:rPr>
        <w:t>.</w:t>
      </w:r>
    </w:p>
    <w:p w14:paraId="149F121C" w14:textId="77777777" w:rsidR="009F79DA" w:rsidRPr="004348BF" w:rsidRDefault="009F79DA" w:rsidP="009F79DA">
      <w:pPr>
        <w:autoSpaceDE w:val="0"/>
        <w:autoSpaceDN w:val="0"/>
        <w:adjustRightInd w:val="0"/>
        <w:spacing w:after="0"/>
        <w:jc w:val="both"/>
        <w:rPr>
          <w:rFonts w:cs="Times New Roman"/>
          <w:color w:val="000000"/>
          <w:sz w:val="24"/>
          <w:szCs w:val="24"/>
          <w:lang w:val="en-US"/>
        </w:rPr>
      </w:pPr>
    </w:p>
    <w:p w14:paraId="7B4E43E3" w14:textId="77777777" w:rsidR="00681793" w:rsidRPr="004348BF" w:rsidRDefault="00681793" w:rsidP="00B67BBB">
      <w:pPr>
        <w:autoSpaceDE w:val="0"/>
        <w:autoSpaceDN w:val="0"/>
        <w:adjustRightInd w:val="0"/>
        <w:spacing w:after="0"/>
        <w:ind w:left="360"/>
        <w:jc w:val="both"/>
        <w:rPr>
          <w:rFonts w:cs="Times New Roman"/>
          <w:color w:val="000000"/>
          <w:sz w:val="24"/>
          <w:szCs w:val="24"/>
          <w:lang w:val="en-US"/>
        </w:rPr>
      </w:pPr>
    </w:p>
    <w:p w14:paraId="4E06073B" w14:textId="77777777" w:rsidR="00681793" w:rsidRPr="004348BF" w:rsidRDefault="00681793" w:rsidP="00B67BBB">
      <w:pPr>
        <w:spacing w:after="0"/>
        <w:ind w:firstLine="709"/>
        <w:jc w:val="both"/>
        <w:rPr>
          <w:rFonts w:cs="Times New Roman"/>
          <w:sz w:val="24"/>
          <w:szCs w:val="24"/>
          <w:lang w:val="en-US"/>
        </w:rPr>
      </w:pPr>
    </w:p>
    <w:sectPr w:rsidR="00681793" w:rsidRPr="004348BF" w:rsidSect="006C0B77">
      <w:pgSz w:w="11906" w:h="16838" w:code="9"/>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85AC2556"/>
    <w:multiLevelType w:val="hybridMultilevel"/>
    <w:tmpl w:val="D35C25CB"/>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47338EE"/>
    <w:multiLevelType w:val="hybridMultilevel"/>
    <w:tmpl w:val="8A7414D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41B72"/>
    <w:rsid w:val="000261B5"/>
    <w:rsid w:val="00055C55"/>
    <w:rsid w:val="0007781C"/>
    <w:rsid w:val="000B46CE"/>
    <w:rsid w:val="000D7352"/>
    <w:rsid w:val="000F2650"/>
    <w:rsid w:val="00115E25"/>
    <w:rsid w:val="00117143"/>
    <w:rsid w:val="00131E31"/>
    <w:rsid w:val="00170E7E"/>
    <w:rsid w:val="001A4466"/>
    <w:rsid w:val="001A53B3"/>
    <w:rsid w:val="001B2E73"/>
    <w:rsid w:val="001C33C3"/>
    <w:rsid w:val="001E0B24"/>
    <w:rsid w:val="001E61C3"/>
    <w:rsid w:val="00202C76"/>
    <w:rsid w:val="0021604D"/>
    <w:rsid w:val="0025055D"/>
    <w:rsid w:val="002556B2"/>
    <w:rsid w:val="00280B0A"/>
    <w:rsid w:val="00291EFB"/>
    <w:rsid w:val="002A385A"/>
    <w:rsid w:val="002A56AF"/>
    <w:rsid w:val="00304009"/>
    <w:rsid w:val="00332B9F"/>
    <w:rsid w:val="00344D62"/>
    <w:rsid w:val="0035615D"/>
    <w:rsid w:val="0039151A"/>
    <w:rsid w:val="0039397C"/>
    <w:rsid w:val="003A728C"/>
    <w:rsid w:val="003C5BCA"/>
    <w:rsid w:val="003E12B7"/>
    <w:rsid w:val="00410449"/>
    <w:rsid w:val="004348BF"/>
    <w:rsid w:val="004723C0"/>
    <w:rsid w:val="0049360B"/>
    <w:rsid w:val="004E4ECD"/>
    <w:rsid w:val="00502572"/>
    <w:rsid w:val="00521EDA"/>
    <w:rsid w:val="005A7398"/>
    <w:rsid w:val="005C2AA5"/>
    <w:rsid w:val="005F6787"/>
    <w:rsid w:val="00652D9A"/>
    <w:rsid w:val="00681793"/>
    <w:rsid w:val="00682F32"/>
    <w:rsid w:val="006A579B"/>
    <w:rsid w:val="006C0B77"/>
    <w:rsid w:val="0070048D"/>
    <w:rsid w:val="00703736"/>
    <w:rsid w:val="00726B1B"/>
    <w:rsid w:val="00761328"/>
    <w:rsid w:val="00766536"/>
    <w:rsid w:val="007A192D"/>
    <w:rsid w:val="007A6362"/>
    <w:rsid w:val="007C668F"/>
    <w:rsid w:val="008242FF"/>
    <w:rsid w:val="00841B72"/>
    <w:rsid w:val="008473D1"/>
    <w:rsid w:val="00862016"/>
    <w:rsid w:val="00870751"/>
    <w:rsid w:val="00922C48"/>
    <w:rsid w:val="00945E50"/>
    <w:rsid w:val="009C050D"/>
    <w:rsid w:val="009D491F"/>
    <w:rsid w:val="009F79DA"/>
    <w:rsid w:val="009F7B57"/>
    <w:rsid w:val="00A138C2"/>
    <w:rsid w:val="00A54B84"/>
    <w:rsid w:val="00A82821"/>
    <w:rsid w:val="00AD120E"/>
    <w:rsid w:val="00AF26AB"/>
    <w:rsid w:val="00B34E2E"/>
    <w:rsid w:val="00B67BBB"/>
    <w:rsid w:val="00B701C7"/>
    <w:rsid w:val="00B915B7"/>
    <w:rsid w:val="00BA6BE5"/>
    <w:rsid w:val="00C11D95"/>
    <w:rsid w:val="00C1685F"/>
    <w:rsid w:val="00C80D88"/>
    <w:rsid w:val="00C93E74"/>
    <w:rsid w:val="00CE2494"/>
    <w:rsid w:val="00D1316E"/>
    <w:rsid w:val="00D218FD"/>
    <w:rsid w:val="00D2667B"/>
    <w:rsid w:val="00D50C0B"/>
    <w:rsid w:val="00D562A1"/>
    <w:rsid w:val="00D60719"/>
    <w:rsid w:val="00D64C8F"/>
    <w:rsid w:val="00D85AB7"/>
    <w:rsid w:val="00DA73BA"/>
    <w:rsid w:val="00E22C94"/>
    <w:rsid w:val="00E808EB"/>
    <w:rsid w:val="00EA59DF"/>
    <w:rsid w:val="00EC2218"/>
    <w:rsid w:val="00ED1460"/>
    <w:rsid w:val="00EE4070"/>
    <w:rsid w:val="00F12C76"/>
    <w:rsid w:val="00F16C59"/>
    <w:rsid w:val="00F86538"/>
    <w:rsid w:val="00FA4C3D"/>
    <w:rsid w:val="00FC39E5"/>
    <w:rsid w:val="00FC68CB"/>
    <w:rsid w:val="00FE00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010752"/>
  <w15:docId w15:val="{FF079C4D-5216-405F-830D-6434F4C385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A53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semiHidden/>
    <w:unhideWhenUsed/>
    <w:rsid w:val="00ED1460"/>
    <w:rPr>
      <w:color w:val="0000FF"/>
      <w:u w:val="single"/>
    </w:rPr>
  </w:style>
  <w:style w:type="paragraph" w:customStyle="1" w:styleId="Default">
    <w:name w:val="Default"/>
    <w:rsid w:val="00761328"/>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List Paragraph"/>
    <w:basedOn w:val="a"/>
    <w:uiPriority w:val="34"/>
    <w:qFormat/>
    <w:rsid w:val="006817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2AE377-C0CE-4E3C-8636-3E6C40938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6</Pages>
  <Words>2156</Words>
  <Characters>12290</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14418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Алина Головина</dc:creator>
  <cp:lastModifiedBy>Алина Головина</cp:lastModifiedBy>
  <cp:revision>25</cp:revision>
  <dcterms:created xsi:type="dcterms:W3CDTF">2019-12-26T11:38:00Z</dcterms:created>
  <dcterms:modified xsi:type="dcterms:W3CDTF">2020-06-09T20:59:00Z</dcterms:modified>
</cp:coreProperties>
</file>