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4114" w:rsidRDefault="003F4114" w:rsidP="003F4114">
      <w:pPr>
        <w:jc w:val="both"/>
        <w:rPr>
          <w:rFonts w:cs="Times New Roman"/>
          <w:color w:val="000000" w:themeColor="text1"/>
          <w:sz w:val="24"/>
          <w:szCs w:val="24"/>
          <w:shd w:val="clear" w:color="auto" w:fill="FFFFFF"/>
        </w:rPr>
      </w:pPr>
      <w:r w:rsidRPr="00161147">
        <w:rPr>
          <w:rFonts w:cs="Times New Roman"/>
          <w:color w:val="000000" w:themeColor="text1"/>
          <w:sz w:val="24"/>
          <w:szCs w:val="24"/>
          <w:shd w:val="clear" w:color="auto" w:fill="FFFFFF"/>
        </w:rPr>
        <w:t>УДК 338.984</w:t>
      </w:r>
    </w:p>
    <w:p w:rsidR="003F4114" w:rsidRPr="00161147" w:rsidRDefault="0019039B" w:rsidP="00D04456">
      <w:pPr>
        <w:jc w:val="right"/>
        <w:rPr>
          <w:rFonts w:cs="Times New Roman"/>
          <w:color w:val="000000" w:themeColor="text1"/>
          <w:sz w:val="24"/>
          <w:szCs w:val="24"/>
          <w:shd w:val="clear" w:color="auto" w:fill="FFFFFF"/>
        </w:rPr>
      </w:pPr>
      <w:r>
        <w:rPr>
          <w:rFonts w:cs="Times New Roman"/>
          <w:color w:val="000000" w:themeColor="text1"/>
          <w:sz w:val="24"/>
          <w:szCs w:val="24"/>
          <w:shd w:val="clear" w:color="auto" w:fill="FFFFFF"/>
        </w:rPr>
        <w:t>Семенчукова И.Ю., Шарандо Е.А.</w:t>
      </w:r>
    </w:p>
    <w:p w:rsidR="003F4114" w:rsidRDefault="003F4114" w:rsidP="003F4114">
      <w:pPr>
        <w:jc w:val="both"/>
        <w:rPr>
          <w:rFonts w:cs="Times New Roman"/>
          <w:color w:val="000000" w:themeColor="text1"/>
          <w:sz w:val="24"/>
          <w:szCs w:val="24"/>
          <w:shd w:val="clear" w:color="auto" w:fill="FFFFFF"/>
        </w:rPr>
      </w:pPr>
      <w:r w:rsidRPr="00161147">
        <w:rPr>
          <w:rFonts w:cs="Times New Roman"/>
          <w:color w:val="000000" w:themeColor="text1"/>
          <w:sz w:val="24"/>
          <w:szCs w:val="24"/>
          <w:shd w:val="clear" w:color="auto" w:fill="FFFFFF"/>
        </w:rPr>
        <w:t>ЦИФРОВАЯ ЭКОНОМИКА И ПЕРСПЕКТИВЫ ЕЕ РАЗВИТИЯ В РЕСПУБЛИКЕ БЕЛАРУСЬ</w:t>
      </w:r>
    </w:p>
    <w:p w:rsidR="00D04456" w:rsidRDefault="00D04456" w:rsidP="003F4114">
      <w:pPr>
        <w:jc w:val="both"/>
        <w:rPr>
          <w:rFonts w:cs="Times New Roman"/>
          <w:color w:val="000000" w:themeColor="text1"/>
          <w:sz w:val="24"/>
          <w:szCs w:val="24"/>
          <w:shd w:val="clear" w:color="auto" w:fill="FFFFFF"/>
        </w:rPr>
      </w:pPr>
    </w:p>
    <w:p w:rsidR="0091209E" w:rsidRPr="00161147" w:rsidRDefault="00D04456" w:rsidP="000E1226">
      <w:pPr>
        <w:pStyle w:val="a7"/>
        <w:spacing w:before="0" w:beforeAutospacing="0" w:after="0" w:afterAutospacing="0"/>
        <w:jc w:val="both"/>
        <w:rPr>
          <w:color w:val="000000" w:themeColor="text1"/>
        </w:rPr>
      </w:pPr>
      <w:r>
        <w:rPr>
          <w:color w:val="000000" w:themeColor="text1"/>
          <w:shd w:val="clear" w:color="auto" w:fill="FFFFFF"/>
        </w:rPr>
        <w:t xml:space="preserve">Аннотация: </w:t>
      </w:r>
      <w:r w:rsidR="005F2A4A" w:rsidRPr="00161147">
        <w:rPr>
          <w:color w:val="000000" w:themeColor="text1"/>
        </w:rPr>
        <w:t>Цифровая экономика открывает новые возможности, способные изменить жизнь человечества в лучшую сторону. Благодаря развитию электронных технологий потребитель может быстро получать больше качественных услуг и товаров. Для предприятий же переход на электронную коммерцию является толчком к потенциальному росту и способствует расширению клиентуры за счет облегчения предоставления услуг.</w:t>
      </w:r>
      <w:r w:rsidR="0091209E">
        <w:rPr>
          <w:color w:val="000000" w:themeColor="text1"/>
        </w:rPr>
        <w:t xml:space="preserve">  </w:t>
      </w:r>
      <w:r w:rsidR="000E1226">
        <w:rPr>
          <w:color w:val="000000" w:themeColor="text1"/>
        </w:rPr>
        <w:t>Ц</w:t>
      </w:r>
      <w:r w:rsidR="0091209E" w:rsidRPr="00161147">
        <w:rPr>
          <w:color w:val="000000" w:themeColor="text1"/>
        </w:rPr>
        <w:t>ифровизация экономики в Республике Беларусь не стоит на месте: претворяются в действие новые направления развития цифровой экономики в промышленности, энергетике, торговле, сельском хозяйстве, банковской сфере, которые позволят Беларуси выйти на новый уровень международного развития и занимать лидирующие места в рейтингах стран по развитию цифровой экономики.</w:t>
      </w:r>
    </w:p>
    <w:p w:rsidR="0091209E" w:rsidRPr="005E6105" w:rsidRDefault="00020DB6" w:rsidP="005E6105">
      <w:pPr>
        <w:pStyle w:val="a7"/>
        <w:spacing w:before="0" w:beforeAutospacing="0" w:after="0" w:afterAutospacing="0"/>
        <w:jc w:val="both"/>
        <w:rPr>
          <w:color w:val="000000" w:themeColor="text1"/>
        </w:rPr>
      </w:pPr>
      <w:r>
        <w:rPr>
          <w:color w:val="000000" w:themeColor="text1"/>
        </w:rPr>
        <w:t xml:space="preserve">Ключевые слова: цифровая экономика, цифровизация, информационные технологии, </w:t>
      </w:r>
      <w:r w:rsidR="003A6736">
        <w:rPr>
          <w:color w:val="000000" w:themeColor="text1"/>
        </w:rPr>
        <w:t>Интернет, электронные услуги</w:t>
      </w:r>
      <w:r w:rsidR="007A185A">
        <w:rPr>
          <w:color w:val="000000" w:themeColor="text1"/>
        </w:rPr>
        <w:t>.</w:t>
      </w:r>
    </w:p>
    <w:p w:rsidR="003F4114" w:rsidRPr="00161147" w:rsidRDefault="003F4114" w:rsidP="003F4114">
      <w:pPr>
        <w:jc w:val="both"/>
        <w:rPr>
          <w:rFonts w:cs="Times New Roman"/>
          <w:color w:val="000000" w:themeColor="text1"/>
          <w:sz w:val="24"/>
          <w:szCs w:val="24"/>
          <w:shd w:val="clear" w:color="auto" w:fill="FFFFFF"/>
        </w:rPr>
      </w:pPr>
    </w:p>
    <w:p w:rsidR="00A90FFE" w:rsidRPr="00161147" w:rsidRDefault="00A90FFE" w:rsidP="00950DF2">
      <w:pPr>
        <w:ind w:firstLine="709"/>
        <w:jc w:val="both"/>
        <w:rPr>
          <w:rFonts w:cs="Times New Roman"/>
          <w:color w:val="000000" w:themeColor="text1"/>
          <w:sz w:val="24"/>
          <w:szCs w:val="24"/>
          <w:shd w:val="clear" w:color="auto" w:fill="FFFFFF"/>
        </w:rPr>
      </w:pPr>
      <w:r w:rsidRPr="00161147">
        <w:rPr>
          <w:rFonts w:cs="Times New Roman"/>
          <w:color w:val="000000" w:themeColor="text1"/>
          <w:sz w:val="24"/>
          <w:szCs w:val="24"/>
          <w:shd w:val="clear" w:color="auto" w:fill="FFFFFF"/>
        </w:rPr>
        <w:t>Во второй половине XX века человечество вступило в эпоху глобальных перемен, оно перешло к своей следующей стадии развития – информационному обществу. Сегодня информация является ключевым фактором в экономике в качестве ресурса, услуг, товара, источника добавленной стоимости и занятости. На фоне проникновения и развития информационных процессов в отраслях экономики, постепенно начинают развиваться такие формы ведения хозяйственной деятельности как Интернет-магазины, Интернет-банки, платежные системы, появля</w:t>
      </w:r>
      <w:r w:rsidR="007E30DD" w:rsidRPr="00161147">
        <w:rPr>
          <w:rFonts w:cs="Times New Roman"/>
          <w:color w:val="000000" w:themeColor="text1"/>
          <w:sz w:val="24"/>
          <w:szCs w:val="24"/>
          <w:shd w:val="clear" w:color="auto" w:fill="FFFFFF"/>
        </w:rPr>
        <w:t>ю</w:t>
      </w:r>
      <w:r w:rsidRPr="00161147">
        <w:rPr>
          <w:rFonts w:cs="Times New Roman"/>
          <w:color w:val="000000" w:themeColor="text1"/>
          <w:sz w:val="24"/>
          <w:szCs w:val="24"/>
          <w:shd w:val="clear" w:color="auto" w:fill="FFFFFF"/>
        </w:rPr>
        <w:t xml:space="preserve">тся новые виды денежных знаков (виртуальные валюты), строиться целая отрасль экономики </w:t>
      </w:r>
      <w:r w:rsidR="007856FD" w:rsidRPr="00161147">
        <w:rPr>
          <w:rFonts w:cs="Times New Roman"/>
          <w:color w:val="000000" w:themeColor="text1"/>
          <w:sz w:val="24"/>
          <w:szCs w:val="24"/>
          <w:shd w:val="clear" w:color="auto" w:fill="FFFFFF"/>
        </w:rPr>
        <w:t>–</w:t>
      </w:r>
      <w:r w:rsidRPr="00161147">
        <w:rPr>
          <w:rFonts w:cs="Times New Roman"/>
          <w:color w:val="000000" w:themeColor="text1"/>
          <w:sz w:val="24"/>
          <w:szCs w:val="24"/>
          <w:shd w:val="clear" w:color="auto" w:fill="FFFFFF"/>
        </w:rPr>
        <w:t xml:space="preserve"> ”цифровая экономика“. Расширенный подход к этому понятию определяет, что цифровая экономика – это хозяйственное производство, использующее цифровые технологии. То есть цифровая экономика (электронная экономика) – экономическая деятельность, построенная на основе электроннойкоммерции, а также электронного денежного обмена.</w:t>
      </w:r>
    </w:p>
    <w:p w:rsidR="001824A6" w:rsidRPr="00AB79F8" w:rsidRDefault="00E13418" w:rsidP="00950DF2">
      <w:pPr>
        <w:pStyle w:val="a7"/>
        <w:spacing w:before="0" w:beforeAutospacing="0" w:after="0" w:afterAutospacing="0"/>
        <w:ind w:firstLine="709"/>
        <w:jc w:val="both"/>
        <w:rPr>
          <w:color w:val="000000" w:themeColor="text1"/>
        </w:rPr>
      </w:pPr>
      <w:r w:rsidRPr="00161147">
        <w:rPr>
          <w:color w:val="000000" w:themeColor="text1"/>
        </w:rPr>
        <w:t>Ц</w:t>
      </w:r>
      <w:r w:rsidR="001824A6" w:rsidRPr="00161147">
        <w:rPr>
          <w:color w:val="000000" w:themeColor="text1"/>
        </w:rPr>
        <w:t>ифровая экономика открывает новые возможности, способные изменить жизнь человечества в лучшую сторону. Благодаря развитию электронных технологий потребитель может быстро получать больше качественных услуг и товаров. Для предприятий же переход на электронную коммерцию является толчком к потенциальному росту и способствует расширению клиентуры за счет облегчения предоставления услуг.</w:t>
      </w:r>
      <w:r w:rsidR="00AB79F8" w:rsidRPr="00AB79F8">
        <w:rPr>
          <w:color w:val="000000" w:themeColor="text1"/>
        </w:rPr>
        <w:t>[1]</w:t>
      </w:r>
    </w:p>
    <w:p w:rsidR="00EB3E21" w:rsidRPr="00161147" w:rsidRDefault="00EB3E21" w:rsidP="00950DF2">
      <w:pPr>
        <w:shd w:val="clear" w:color="auto" w:fill="FFFFFF"/>
        <w:ind w:firstLine="709"/>
        <w:jc w:val="both"/>
        <w:rPr>
          <w:rFonts w:cs="Times New Roman"/>
          <w:color w:val="000000" w:themeColor="text1"/>
          <w:sz w:val="24"/>
          <w:szCs w:val="24"/>
        </w:rPr>
      </w:pPr>
      <w:r w:rsidRPr="00161147">
        <w:rPr>
          <w:rFonts w:cs="Times New Roman"/>
          <w:color w:val="000000" w:themeColor="text1"/>
          <w:sz w:val="24"/>
          <w:szCs w:val="24"/>
        </w:rPr>
        <w:t>Цифровая экономика имеет отличительные особенности от реальной экономики:</w:t>
      </w:r>
    </w:p>
    <w:p w:rsidR="00EB3E21" w:rsidRPr="00161147" w:rsidRDefault="00EB3E21" w:rsidP="00950DF2">
      <w:pPr>
        <w:shd w:val="clear" w:color="auto" w:fill="FFFFFF"/>
        <w:ind w:firstLine="709"/>
        <w:jc w:val="both"/>
        <w:rPr>
          <w:rFonts w:cs="Times New Roman"/>
          <w:color w:val="000000" w:themeColor="text1"/>
          <w:sz w:val="24"/>
          <w:szCs w:val="24"/>
        </w:rPr>
      </w:pPr>
      <w:r w:rsidRPr="00161147">
        <w:rPr>
          <w:rFonts w:cs="Times New Roman"/>
          <w:iCs/>
          <w:color w:val="000000" w:themeColor="text1"/>
          <w:sz w:val="24"/>
          <w:szCs w:val="24"/>
        </w:rPr>
        <w:t>виртуальность цифровой экономики.</w:t>
      </w:r>
      <w:r w:rsidRPr="00161147">
        <w:rPr>
          <w:rFonts w:cs="Times New Roman"/>
          <w:color w:val="000000" w:themeColor="text1"/>
          <w:sz w:val="24"/>
          <w:szCs w:val="24"/>
        </w:rPr>
        <w:t> Цифровая экономика может существовать, только в виртуальном мире, представляя собой набор электрических сигналов, и данных хранимых на различных носителях информации;</w:t>
      </w:r>
    </w:p>
    <w:p w:rsidR="00EB3E21" w:rsidRPr="00161147" w:rsidRDefault="00EB3E21" w:rsidP="00950DF2">
      <w:pPr>
        <w:shd w:val="clear" w:color="auto" w:fill="FFFFFF"/>
        <w:ind w:firstLine="709"/>
        <w:jc w:val="both"/>
        <w:rPr>
          <w:rFonts w:cs="Times New Roman"/>
          <w:color w:val="000000" w:themeColor="text1"/>
          <w:sz w:val="24"/>
          <w:szCs w:val="24"/>
        </w:rPr>
      </w:pPr>
      <w:r w:rsidRPr="00161147">
        <w:rPr>
          <w:rFonts w:cs="Times New Roman"/>
          <w:i/>
          <w:color w:val="000000" w:themeColor="text1"/>
          <w:sz w:val="24"/>
          <w:szCs w:val="24"/>
        </w:rPr>
        <w:t>з</w:t>
      </w:r>
      <w:r w:rsidRPr="00161147">
        <w:rPr>
          <w:rFonts w:cs="Times New Roman"/>
          <w:i/>
          <w:iCs/>
          <w:color w:val="000000" w:themeColor="text1"/>
          <w:sz w:val="24"/>
          <w:szCs w:val="24"/>
        </w:rPr>
        <w:t>ависимость от телекоммуникационных сетей и компьютерной техники.</w:t>
      </w:r>
      <w:r w:rsidRPr="00161147">
        <w:rPr>
          <w:rFonts w:cs="Times New Roman"/>
          <w:color w:val="000000" w:themeColor="text1"/>
          <w:sz w:val="24"/>
          <w:szCs w:val="24"/>
        </w:rPr>
        <w:t> Данное отличие является ключевым между цифровой экономикой и реальной. При исчезновении телекоммуникационных сетей и компьютерной техники цифровая экономика становиться невозможна, так как на их базе и строятся все формы виртуальной хозяйственной деятельности;</w:t>
      </w:r>
    </w:p>
    <w:p w:rsidR="00EB3E21" w:rsidRPr="00161147" w:rsidRDefault="00EB3E21" w:rsidP="00950DF2">
      <w:pPr>
        <w:shd w:val="clear" w:color="auto" w:fill="FFFFFF"/>
        <w:ind w:firstLine="709"/>
        <w:jc w:val="both"/>
        <w:rPr>
          <w:rFonts w:cs="Times New Roman"/>
          <w:color w:val="000000" w:themeColor="text1"/>
          <w:sz w:val="24"/>
          <w:szCs w:val="24"/>
        </w:rPr>
      </w:pPr>
      <w:r w:rsidRPr="00161147">
        <w:rPr>
          <w:rFonts w:cs="Times New Roman"/>
          <w:iCs/>
          <w:color w:val="000000" w:themeColor="text1"/>
          <w:sz w:val="24"/>
          <w:szCs w:val="24"/>
        </w:rPr>
        <w:t>непосредственное взаимодействие производителей и потребителей.</w:t>
      </w:r>
      <w:r w:rsidRPr="00161147">
        <w:rPr>
          <w:rFonts w:cs="Times New Roman"/>
          <w:color w:val="000000" w:themeColor="text1"/>
          <w:sz w:val="24"/>
          <w:szCs w:val="24"/>
        </w:rPr>
        <w:t> Развитие информационных и коммуникационных технологий позволяет ”состыковать“ производителя с каждым конечным потребителем;</w:t>
      </w:r>
    </w:p>
    <w:p w:rsidR="00EB3E21" w:rsidRPr="00161147" w:rsidRDefault="00EB3E21" w:rsidP="00950DF2">
      <w:pPr>
        <w:shd w:val="clear" w:color="auto" w:fill="FFFFFF"/>
        <w:ind w:firstLine="709"/>
        <w:jc w:val="both"/>
        <w:rPr>
          <w:rFonts w:cs="Times New Roman"/>
          <w:color w:val="000000" w:themeColor="text1"/>
          <w:sz w:val="24"/>
          <w:szCs w:val="24"/>
        </w:rPr>
      </w:pPr>
      <w:r w:rsidRPr="00161147">
        <w:rPr>
          <w:rFonts w:cs="Times New Roman"/>
          <w:iCs/>
          <w:color w:val="000000" w:themeColor="text1"/>
          <w:sz w:val="24"/>
          <w:szCs w:val="24"/>
        </w:rPr>
        <w:t>персонифицированность.</w:t>
      </w:r>
      <w:r w:rsidRPr="00161147">
        <w:rPr>
          <w:rFonts w:cs="Times New Roman"/>
          <w:i/>
          <w:iCs/>
          <w:color w:val="000000" w:themeColor="text1"/>
          <w:sz w:val="24"/>
          <w:szCs w:val="24"/>
        </w:rPr>
        <w:t> </w:t>
      </w:r>
      <w:r w:rsidRPr="00161147">
        <w:rPr>
          <w:rFonts w:cs="Times New Roman"/>
          <w:color w:val="000000" w:themeColor="text1"/>
          <w:sz w:val="24"/>
          <w:szCs w:val="24"/>
        </w:rPr>
        <w:t>Цифровая экономика позволяет производить товары и оказывать услуги, которые отвечают требованиям и нуждам не среднестатистического потребителя, а каждого конкретного клиента;</w:t>
      </w:r>
    </w:p>
    <w:p w:rsidR="00EB3E21" w:rsidRPr="00161147" w:rsidRDefault="00EB3E21" w:rsidP="00950DF2">
      <w:pPr>
        <w:shd w:val="clear" w:color="auto" w:fill="FFFFFF"/>
        <w:ind w:firstLine="709"/>
        <w:jc w:val="both"/>
        <w:rPr>
          <w:rFonts w:cs="Times New Roman"/>
          <w:color w:val="000000" w:themeColor="text1"/>
          <w:sz w:val="24"/>
          <w:szCs w:val="24"/>
        </w:rPr>
      </w:pPr>
      <w:r w:rsidRPr="00161147">
        <w:rPr>
          <w:rFonts w:cs="Times New Roman"/>
          <w:color w:val="000000" w:themeColor="text1"/>
          <w:sz w:val="24"/>
          <w:szCs w:val="24"/>
        </w:rPr>
        <w:t>в</w:t>
      </w:r>
      <w:r w:rsidRPr="00161147">
        <w:rPr>
          <w:rFonts w:cs="Times New Roman"/>
          <w:iCs/>
          <w:color w:val="000000" w:themeColor="text1"/>
          <w:sz w:val="24"/>
          <w:szCs w:val="24"/>
        </w:rPr>
        <w:t>ысокие темпы роста.</w:t>
      </w:r>
      <w:r w:rsidRPr="00161147">
        <w:rPr>
          <w:rFonts w:cs="Times New Roman"/>
          <w:i/>
          <w:iCs/>
          <w:color w:val="000000" w:themeColor="text1"/>
          <w:sz w:val="24"/>
          <w:szCs w:val="24"/>
        </w:rPr>
        <w:t> </w:t>
      </w:r>
      <w:r w:rsidRPr="00161147">
        <w:rPr>
          <w:rFonts w:cs="Times New Roman"/>
          <w:color w:val="000000" w:themeColor="text1"/>
          <w:sz w:val="24"/>
          <w:szCs w:val="24"/>
        </w:rPr>
        <w:t>Благодаря Интернету товары и услуги стали более доступны. Это привело к востребованию продуктов и росту развития цифровой экономики;</w:t>
      </w:r>
    </w:p>
    <w:p w:rsidR="00EB3E21" w:rsidRPr="00161147" w:rsidRDefault="00EB3E21" w:rsidP="00950DF2">
      <w:pPr>
        <w:shd w:val="clear" w:color="auto" w:fill="FFFFFF"/>
        <w:ind w:firstLine="709"/>
        <w:jc w:val="both"/>
        <w:rPr>
          <w:rFonts w:cs="Times New Roman"/>
          <w:color w:val="000000" w:themeColor="text1"/>
          <w:sz w:val="24"/>
          <w:szCs w:val="24"/>
        </w:rPr>
      </w:pPr>
      <w:r w:rsidRPr="00161147">
        <w:rPr>
          <w:rFonts w:cs="Times New Roman"/>
          <w:iCs/>
          <w:color w:val="000000" w:themeColor="text1"/>
          <w:sz w:val="24"/>
          <w:szCs w:val="24"/>
        </w:rPr>
        <w:t>виртуальные товары и электронные деньги.</w:t>
      </w:r>
      <w:r w:rsidRPr="00161147">
        <w:rPr>
          <w:rFonts w:cs="Times New Roman"/>
          <w:i/>
          <w:iCs/>
          <w:color w:val="000000" w:themeColor="text1"/>
          <w:sz w:val="24"/>
          <w:szCs w:val="24"/>
        </w:rPr>
        <w:t> </w:t>
      </w:r>
      <w:r w:rsidRPr="00161147">
        <w:rPr>
          <w:rFonts w:cs="Times New Roman"/>
          <w:color w:val="000000" w:themeColor="text1"/>
          <w:sz w:val="24"/>
          <w:szCs w:val="24"/>
        </w:rPr>
        <w:t>Они являются уникальной особенностью цифровой экономики, поскольку не могут существовать в реальной экономике.</w:t>
      </w:r>
    </w:p>
    <w:p w:rsidR="00EB3E21" w:rsidRPr="00161147" w:rsidRDefault="00EB3E21" w:rsidP="00950DF2">
      <w:pPr>
        <w:ind w:firstLine="709"/>
        <w:jc w:val="both"/>
        <w:rPr>
          <w:rFonts w:cs="Times New Roman"/>
          <w:color w:val="000000" w:themeColor="text1"/>
          <w:sz w:val="24"/>
          <w:szCs w:val="24"/>
        </w:rPr>
      </w:pPr>
      <w:r w:rsidRPr="00161147">
        <w:rPr>
          <w:rFonts w:cs="Times New Roman"/>
          <w:color w:val="000000" w:themeColor="text1"/>
          <w:sz w:val="24"/>
          <w:szCs w:val="24"/>
        </w:rPr>
        <w:t xml:space="preserve">Основными плюсами реализации цифровой экономики являются: </w:t>
      </w:r>
    </w:p>
    <w:p w:rsidR="00EB3E21" w:rsidRPr="00161147" w:rsidRDefault="00EB3E21" w:rsidP="00950DF2">
      <w:pPr>
        <w:ind w:firstLine="709"/>
        <w:jc w:val="both"/>
        <w:rPr>
          <w:rFonts w:cs="Times New Roman"/>
          <w:color w:val="000000" w:themeColor="text1"/>
          <w:sz w:val="24"/>
          <w:szCs w:val="24"/>
        </w:rPr>
      </w:pPr>
      <w:r w:rsidRPr="00161147">
        <w:rPr>
          <w:rFonts w:cs="Times New Roman"/>
          <w:color w:val="000000" w:themeColor="text1"/>
          <w:sz w:val="24"/>
          <w:szCs w:val="24"/>
        </w:rPr>
        <w:lastRenderedPageBreak/>
        <w:t>оптимизация производства;</w:t>
      </w:r>
    </w:p>
    <w:p w:rsidR="00EB3E21" w:rsidRPr="00161147" w:rsidRDefault="00EB3E21" w:rsidP="00950DF2">
      <w:pPr>
        <w:ind w:firstLine="709"/>
        <w:jc w:val="both"/>
        <w:rPr>
          <w:rFonts w:cs="Times New Roman"/>
          <w:color w:val="000000" w:themeColor="text1"/>
          <w:sz w:val="24"/>
          <w:szCs w:val="24"/>
        </w:rPr>
      </w:pPr>
      <w:r w:rsidRPr="00161147">
        <w:rPr>
          <w:rFonts w:cs="Times New Roman"/>
          <w:color w:val="000000" w:themeColor="text1"/>
          <w:sz w:val="24"/>
          <w:szCs w:val="24"/>
        </w:rPr>
        <w:t xml:space="preserve">рост производительности труда. Эффективность труда может значительно снижаться под действием человеческих факторов, таких как: состояние здоровья, низкая мотивация сотрудников, усталость; </w:t>
      </w:r>
    </w:p>
    <w:p w:rsidR="00EB3E21" w:rsidRPr="00161147" w:rsidRDefault="00EB3E21" w:rsidP="00950DF2">
      <w:pPr>
        <w:ind w:firstLine="709"/>
        <w:jc w:val="both"/>
        <w:rPr>
          <w:rFonts w:cs="Times New Roman"/>
          <w:color w:val="000000" w:themeColor="text1"/>
          <w:sz w:val="24"/>
          <w:szCs w:val="24"/>
        </w:rPr>
      </w:pPr>
      <w:r w:rsidRPr="00161147">
        <w:rPr>
          <w:rFonts w:cs="Times New Roman"/>
          <w:color w:val="000000" w:themeColor="text1"/>
          <w:sz w:val="24"/>
          <w:szCs w:val="24"/>
        </w:rPr>
        <w:t xml:space="preserve">доступность управления. Благодаря цифровой экономике развитие бизнеса стало возможным в различных городах и даже за пределами страны. Кроме того, при децентрализованном управлении, по средствам информационных технологий, руководитель без затруднений поддерживает связь, минимизируя время и деньги; </w:t>
      </w:r>
    </w:p>
    <w:p w:rsidR="00EB3E21" w:rsidRPr="00161147" w:rsidRDefault="00EB3E21" w:rsidP="00950DF2">
      <w:pPr>
        <w:ind w:firstLine="709"/>
        <w:jc w:val="both"/>
        <w:rPr>
          <w:rFonts w:cs="Times New Roman"/>
          <w:color w:val="000000" w:themeColor="text1"/>
          <w:sz w:val="24"/>
          <w:szCs w:val="24"/>
        </w:rPr>
      </w:pPr>
      <w:r w:rsidRPr="00161147">
        <w:rPr>
          <w:rFonts w:cs="Times New Roman"/>
          <w:color w:val="000000" w:themeColor="text1"/>
          <w:sz w:val="24"/>
          <w:szCs w:val="24"/>
        </w:rPr>
        <w:t xml:space="preserve">снижение угроз экономической безопасности. Автоматизация сокращает большинство бумажных процедур при рассмотрении заявок, таким образом, происходит спад коррупции; </w:t>
      </w:r>
    </w:p>
    <w:p w:rsidR="00EB3E21" w:rsidRPr="00161147" w:rsidRDefault="00EB3E21" w:rsidP="00950DF2">
      <w:pPr>
        <w:ind w:firstLine="709"/>
        <w:jc w:val="both"/>
        <w:rPr>
          <w:rFonts w:cs="Times New Roman"/>
          <w:color w:val="000000" w:themeColor="text1"/>
          <w:sz w:val="24"/>
          <w:szCs w:val="24"/>
        </w:rPr>
      </w:pPr>
      <w:r w:rsidRPr="00161147">
        <w:rPr>
          <w:rFonts w:cs="Times New Roman"/>
          <w:color w:val="000000" w:themeColor="text1"/>
          <w:sz w:val="24"/>
          <w:szCs w:val="24"/>
        </w:rPr>
        <w:t xml:space="preserve">свёртывание вопроса национальной принадлежности. Компьютеры лишены эмоций, чувств и субъективности. Важным при работе на производстве остаётся профессионализм персонала, а не национальная принадлежность; </w:t>
      </w:r>
    </w:p>
    <w:p w:rsidR="00EB3E21" w:rsidRPr="00161147" w:rsidRDefault="00EB3E21" w:rsidP="00950DF2">
      <w:pPr>
        <w:ind w:firstLine="709"/>
        <w:jc w:val="both"/>
        <w:rPr>
          <w:rFonts w:cs="Times New Roman"/>
          <w:color w:val="000000" w:themeColor="text1"/>
          <w:sz w:val="24"/>
          <w:szCs w:val="24"/>
        </w:rPr>
      </w:pPr>
      <w:r w:rsidRPr="00161147">
        <w:rPr>
          <w:rFonts w:cs="Times New Roman"/>
          <w:color w:val="000000" w:themeColor="text1"/>
          <w:sz w:val="24"/>
          <w:szCs w:val="24"/>
        </w:rPr>
        <w:t>обширные возможности. Машины способны вмещать терабайты информации. Это одно из наиболее значимых преимуществ, которое обусловлено тем, что информационная безопасность для организации - это самая важная составляющая;</w:t>
      </w:r>
    </w:p>
    <w:p w:rsidR="00EB3E21" w:rsidRPr="00161147" w:rsidRDefault="00EB3E21" w:rsidP="00950DF2">
      <w:pPr>
        <w:ind w:firstLine="709"/>
        <w:jc w:val="both"/>
        <w:rPr>
          <w:rFonts w:cs="Times New Roman"/>
          <w:color w:val="000000" w:themeColor="text1"/>
          <w:sz w:val="24"/>
          <w:szCs w:val="24"/>
        </w:rPr>
      </w:pPr>
      <w:r w:rsidRPr="00161147">
        <w:rPr>
          <w:rFonts w:cs="Times New Roman"/>
          <w:color w:val="000000" w:themeColor="text1"/>
          <w:sz w:val="24"/>
          <w:szCs w:val="24"/>
        </w:rPr>
        <w:t xml:space="preserve">снижение до минимума обусловленности экономики и производства от человеческого фактора. </w:t>
      </w:r>
    </w:p>
    <w:p w:rsidR="00974353" w:rsidRPr="00161147" w:rsidRDefault="00974353" w:rsidP="00950DF2">
      <w:pPr>
        <w:ind w:firstLine="709"/>
        <w:jc w:val="both"/>
        <w:rPr>
          <w:rFonts w:cs="Times New Roman"/>
          <w:color w:val="000000" w:themeColor="text1"/>
          <w:sz w:val="24"/>
          <w:szCs w:val="24"/>
        </w:rPr>
      </w:pPr>
      <w:r w:rsidRPr="00161147">
        <w:rPr>
          <w:rFonts w:cs="Times New Roman"/>
          <w:color w:val="000000" w:themeColor="text1"/>
          <w:sz w:val="24"/>
          <w:szCs w:val="24"/>
        </w:rPr>
        <w:t xml:space="preserve">Вместе с тем, несмотря на то, что информационные технологии являются ключевым фактором прогресса, необходимо также отметить минусы цифровой экономики: </w:t>
      </w:r>
    </w:p>
    <w:p w:rsidR="00974353" w:rsidRPr="00161147" w:rsidRDefault="00974353" w:rsidP="00950DF2">
      <w:pPr>
        <w:ind w:firstLine="709"/>
        <w:jc w:val="both"/>
        <w:rPr>
          <w:rFonts w:cs="Times New Roman"/>
          <w:color w:val="000000" w:themeColor="text1"/>
          <w:sz w:val="24"/>
          <w:szCs w:val="24"/>
        </w:rPr>
      </w:pPr>
      <w:r w:rsidRPr="00161147">
        <w:rPr>
          <w:rFonts w:cs="Times New Roman"/>
          <w:color w:val="000000" w:themeColor="text1"/>
          <w:sz w:val="24"/>
          <w:szCs w:val="24"/>
        </w:rPr>
        <w:t>проблемы обеспечение национальной безопасности и уязвимость информационной безопасности. Большинство данных содержится в электронной сети, поэтому необходимо помнить о возможности потенциальных кибератаках, способных разрушить независимость страны и предприятий;</w:t>
      </w:r>
    </w:p>
    <w:p w:rsidR="00974353" w:rsidRPr="00161147" w:rsidRDefault="00974353" w:rsidP="00950DF2">
      <w:pPr>
        <w:ind w:firstLine="709"/>
        <w:jc w:val="both"/>
        <w:rPr>
          <w:rFonts w:cs="Times New Roman"/>
          <w:color w:val="000000" w:themeColor="text1"/>
          <w:sz w:val="24"/>
          <w:szCs w:val="24"/>
        </w:rPr>
      </w:pPr>
      <w:r w:rsidRPr="00161147">
        <w:rPr>
          <w:rFonts w:cs="Times New Roman"/>
          <w:color w:val="000000" w:themeColor="text1"/>
          <w:sz w:val="24"/>
          <w:szCs w:val="24"/>
        </w:rPr>
        <w:t xml:space="preserve">рост безработицы. Автоматизация производства приводит к сокращению рабочих мест, так как один компьютер по своей продуктивности в выполнении работы равен работоспособности нескольких человек, в зависимости от характера производства; </w:t>
      </w:r>
    </w:p>
    <w:p w:rsidR="00974353" w:rsidRPr="00161147" w:rsidRDefault="00974353" w:rsidP="00950DF2">
      <w:pPr>
        <w:ind w:firstLine="709"/>
        <w:jc w:val="both"/>
        <w:rPr>
          <w:rFonts w:cs="Times New Roman"/>
          <w:color w:val="000000" w:themeColor="text1"/>
          <w:sz w:val="24"/>
          <w:szCs w:val="24"/>
        </w:rPr>
      </w:pPr>
      <w:r w:rsidRPr="00161147">
        <w:rPr>
          <w:rFonts w:cs="Times New Roman"/>
          <w:color w:val="000000" w:themeColor="text1"/>
          <w:sz w:val="24"/>
          <w:szCs w:val="24"/>
        </w:rPr>
        <w:t>снижение кадрового потенциала;</w:t>
      </w:r>
    </w:p>
    <w:p w:rsidR="00974353" w:rsidRPr="00161147" w:rsidRDefault="00974353" w:rsidP="00950DF2">
      <w:pPr>
        <w:ind w:firstLine="709"/>
        <w:jc w:val="both"/>
        <w:rPr>
          <w:rFonts w:cs="Times New Roman"/>
          <w:color w:val="000000" w:themeColor="text1"/>
          <w:sz w:val="24"/>
          <w:szCs w:val="24"/>
        </w:rPr>
      </w:pPr>
      <w:r w:rsidRPr="00161147">
        <w:rPr>
          <w:rFonts w:cs="Times New Roman"/>
          <w:color w:val="000000" w:themeColor="text1"/>
          <w:sz w:val="24"/>
          <w:szCs w:val="24"/>
        </w:rPr>
        <w:t xml:space="preserve">спад системного мышления. Системное мышление заменяется компьютеризированным, таким образом мышление перерастает в поверхностное и скоростное, вместо комплексно- целевого и причинно – следственного; </w:t>
      </w:r>
    </w:p>
    <w:p w:rsidR="00EB3E21" w:rsidRPr="00161147" w:rsidRDefault="00974353" w:rsidP="00950DF2">
      <w:pPr>
        <w:ind w:firstLine="709"/>
        <w:jc w:val="both"/>
        <w:rPr>
          <w:rFonts w:cs="Times New Roman"/>
          <w:color w:val="000000" w:themeColor="text1"/>
          <w:sz w:val="24"/>
          <w:szCs w:val="24"/>
        </w:rPr>
      </w:pPr>
      <w:r w:rsidRPr="00161147">
        <w:rPr>
          <w:rFonts w:cs="Times New Roman"/>
          <w:color w:val="000000" w:themeColor="text1"/>
          <w:sz w:val="24"/>
          <w:szCs w:val="24"/>
        </w:rPr>
        <w:t xml:space="preserve">снижение уровня креативности персонала, способности к созданию нового. Открытый доступ к информации зачастую считается более простым и выгодным путём при поиске идей, чем создание собственной идеи по средством ”мозгового штурма“. </w:t>
      </w:r>
    </w:p>
    <w:p w:rsidR="002B0B78" w:rsidRPr="00161147" w:rsidRDefault="00D45178" w:rsidP="00950DF2">
      <w:pPr>
        <w:ind w:firstLine="709"/>
        <w:jc w:val="both"/>
        <w:rPr>
          <w:rFonts w:cs="Times New Roman"/>
          <w:color w:val="000000" w:themeColor="text1"/>
          <w:sz w:val="24"/>
          <w:szCs w:val="24"/>
        </w:rPr>
      </w:pPr>
      <w:r w:rsidRPr="00161147">
        <w:rPr>
          <w:rFonts w:cs="Times New Roman"/>
          <w:color w:val="000000" w:themeColor="text1"/>
          <w:sz w:val="24"/>
          <w:szCs w:val="24"/>
        </w:rPr>
        <w:t xml:space="preserve">В последние годы Республика Беларусь </w:t>
      </w:r>
      <w:r w:rsidR="00323E72" w:rsidRPr="00161147">
        <w:rPr>
          <w:rFonts w:cs="Times New Roman"/>
          <w:color w:val="000000" w:themeColor="text1"/>
          <w:sz w:val="24"/>
          <w:szCs w:val="24"/>
        </w:rPr>
        <w:t xml:space="preserve">также </w:t>
      </w:r>
      <w:r w:rsidRPr="00161147">
        <w:rPr>
          <w:rFonts w:cs="Times New Roman"/>
          <w:color w:val="000000" w:themeColor="text1"/>
          <w:sz w:val="24"/>
          <w:szCs w:val="24"/>
        </w:rPr>
        <w:t xml:space="preserve">достигла заметных успехов в развитии национальной информационной инфраструктуры, создании государственных информационных систем и ресурсов. </w:t>
      </w:r>
    </w:p>
    <w:p w:rsidR="00B8782A" w:rsidRPr="00161147" w:rsidRDefault="00D45178" w:rsidP="00950DF2">
      <w:pPr>
        <w:pStyle w:val="a6"/>
        <w:shd w:val="clear" w:color="auto" w:fill="FFFFFF"/>
        <w:ind w:left="0" w:firstLine="709"/>
        <w:jc w:val="both"/>
        <w:rPr>
          <w:rFonts w:cs="Times New Roman"/>
          <w:color w:val="000000" w:themeColor="text1"/>
          <w:sz w:val="24"/>
          <w:szCs w:val="24"/>
        </w:rPr>
      </w:pPr>
      <w:r w:rsidRPr="00161147">
        <w:rPr>
          <w:rFonts w:cs="Times New Roman"/>
          <w:color w:val="000000" w:themeColor="text1"/>
          <w:sz w:val="24"/>
          <w:szCs w:val="24"/>
        </w:rPr>
        <w:t>Значительная часть межведомственного документооборота переведена в электронную форму, сформированы базовые компоненты электронного правительства, автоматизировано представление государственной статистической, ведомственной и налоговой отчетности, внедрены электронные счета-фактуры, электронная система фискализации налоговых процедур, система маркировки товаров, созданы условия для электронного взаимодействия государства и бизнеса.</w:t>
      </w:r>
    </w:p>
    <w:p w:rsidR="00414D04" w:rsidRPr="00161147" w:rsidRDefault="00414D04" w:rsidP="00950DF2">
      <w:pPr>
        <w:pStyle w:val="a6"/>
        <w:shd w:val="clear" w:color="auto" w:fill="FFFFFF"/>
        <w:ind w:left="0" w:firstLine="709"/>
        <w:jc w:val="both"/>
        <w:rPr>
          <w:color w:val="000000" w:themeColor="text1"/>
          <w:sz w:val="24"/>
          <w:szCs w:val="24"/>
        </w:rPr>
      </w:pPr>
      <w:r w:rsidRPr="00161147">
        <w:rPr>
          <w:color w:val="000000" w:themeColor="text1"/>
          <w:sz w:val="24"/>
          <w:szCs w:val="24"/>
        </w:rPr>
        <w:t>Президентом Республики Беларусь Александром Григорьевичем Лукашенко поставлена масштабная задача по построению в Беларуси IT-страны, для решения которой в декабре</w:t>
      </w:r>
      <w:r w:rsidRPr="00161147">
        <w:rPr>
          <w:color w:val="000000" w:themeColor="text1"/>
          <w:sz w:val="24"/>
          <w:szCs w:val="24"/>
        </w:rPr>
        <w:br/>
        <w:t xml:space="preserve">2017 года был принят Декрет Президента Республики Беларусь № 8 ”О развитии цифровой экономики“.  </w:t>
      </w:r>
    </w:p>
    <w:p w:rsidR="00BF4A4B" w:rsidRPr="00161147" w:rsidRDefault="00414D04" w:rsidP="00950DF2">
      <w:pPr>
        <w:pStyle w:val="a6"/>
        <w:shd w:val="clear" w:color="auto" w:fill="FFFFFF"/>
        <w:ind w:left="0" w:firstLine="709"/>
        <w:jc w:val="both"/>
        <w:rPr>
          <w:color w:val="000000" w:themeColor="text1"/>
          <w:sz w:val="24"/>
          <w:szCs w:val="24"/>
        </w:rPr>
      </w:pPr>
      <w:r w:rsidRPr="00161147">
        <w:rPr>
          <w:color w:val="000000" w:themeColor="text1"/>
          <w:sz w:val="24"/>
          <w:szCs w:val="24"/>
        </w:rPr>
        <w:t>В Беларуси п</w:t>
      </w:r>
      <w:r w:rsidR="00FF309C" w:rsidRPr="00161147">
        <w:rPr>
          <w:color w:val="000000" w:themeColor="text1"/>
          <w:sz w:val="24"/>
          <w:szCs w:val="24"/>
        </w:rPr>
        <w:t xml:space="preserve">ринята и реализуется Государственная программа развития цифровой экономики и информационного общества на 2016 </w:t>
      </w:r>
      <w:r w:rsidR="005D5D36" w:rsidRPr="00161147">
        <w:rPr>
          <w:color w:val="000000" w:themeColor="text1"/>
          <w:sz w:val="24"/>
          <w:szCs w:val="24"/>
        </w:rPr>
        <w:t>–</w:t>
      </w:r>
      <w:r w:rsidR="00FF309C" w:rsidRPr="00161147">
        <w:rPr>
          <w:color w:val="000000" w:themeColor="text1"/>
          <w:sz w:val="24"/>
          <w:szCs w:val="24"/>
        </w:rPr>
        <w:t xml:space="preserve"> 2020 годы,</w:t>
      </w:r>
      <w:r w:rsidR="00B8782A" w:rsidRPr="00161147">
        <w:rPr>
          <w:color w:val="000000" w:themeColor="text1"/>
          <w:sz w:val="24"/>
          <w:szCs w:val="24"/>
        </w:rPr>
        <w:t xml:space="preserve"> утвержденная</w:t>
      </w:r>
      <w:r w:rsidR="005D5D36" w:rsidRPr="00161147">
        <w:rPr>
          <w:color w:val="000000" w:themeColor="text1"/>
          <w:sz w:val="24"/>
          <w:szCs w:val="24"/>
        </w:rPr>
        <w:t>п</w:t>
      </w:r>
      <w:r w:rsidR="00FF309C" w:rsidRPr="00161147">
        <w:rPr>
          <w:color w:val="000000" w:themeColor="text1"/>
          <w:sz w:val="24"/>
          <w:szCs w:val="24"/>
        </w:rPr>
        <w:t xml:space="preserve">остановлением </w:t>
      </w:r>
      <w:r w:rsidR="005D5D36" w:rsidRPr="00161147">
        <w:rPr>
          <w:color w:val="000000" w:themeColor="text1"/>
          <w:sz w:val="24"/>
          <w:szCs w:val="24"/>
        </w:rPr>
        <w:t xml:space="preserve">Совета Министров Республики Беларусьот 20.02.2018 </w:t>
      </w:r>
      <w:r w:rsidR="00FF309C" w:rsidRPr="00161147">
        <w:rPr>
          <w:color w:val="000000" w:themeColor="text1"/>
          <w:sz w:val="24"/>
          <w:szCs w:val="24"/>
        </w:rPr>
        <w:t>№167</w:t>
      </w:r>
      <w:r w:rsidR="00B8782A" w:rsidRPr="00161147">
        <w:rPr>
          <w:color w:val="000000" w:themeColor="text1"/>
          <w:sz w:val="24"/>
          <w:szCs w:val="24"/>
        </w:rPr>
        <w:t>,</w:t>
      </w:r>
      <w:r w:rsidR="00FF309C" w:rsidRPr="00161147">
        <w:rPr>
          <w:color w:val="000000" w:themeColor="text1"/>
          <w:sz w:val="24"/>
          <w:szCs w:val="24"/>
        </w:rPr>
        <w:t xml:space="preserve"> создан</w:t>
      </w:r>
      <w:r w:rsidR="00B8782A" w:rsidRPr="00161147">
        <w:rPr>
          <w:color w:val="000000" w:themeColor="text1"/>
          <w:sz w:val="24"/>
          <w:szCs w:val="24"/>
        </w:rPr>
        <w:t>ы</w:t>
      </w:r>
      <w:r w:rsidR="00FF309C" w:rsidRPr="00161147">
        <w:rPr>
          <w:color w:val="000000" w:themeColor="text1"/>
          <w:sz w:val="24"/>
          <w:szCs w:val="24"/>
        </w:rPr>
        <w:t xml:space="preserve"> Совет по развитию цифровой экономики во главе с Премьер-министром Республики Беларусь</w:t>
      </w:r>
      <w:r w:rsidR="00B8782A" w:rsidRPr="00161147">
        <w:rPr>
          <w:color w:val="000000" w:themeColor="text1"/>
          <w:sz w:val="24"/>
          <w:szCs w:val="24"/>
        </w:rPr>
        <w:t>,</w:t>
      </w:r>
      <w:r w:rsidR="00F17EBB" w:rsidRPr="00161147">
        <w:rPr>
          <w:color w:val="000000" w:themeColor="text1"/>
          <w:sz w:val="24"/>
          <w:szCs w:val="24"/>
        </w:rPr>
        <w:t xml:space="preserve">инфраструктура цифровой экономики: Парк Высоких Технологий,”Единая научно-информационная </w:t>
      </w:r>
      <w:r w:rsidR="00F17EBB" w:rsidRPr="00161147">
        <w:rPr>
          <w:color w:val="000000" w:themeColor="text1"/>
          <w:sz w:val="24"/>
          <w:szCs w:val="24"/>
        </w:rPr>
        <w:lastRenderedPageBreak/>
        <w:t xml:space="preserve">компьютерная сеть Республики Беларусь“, ”Общегосударственная автоматизированная информационная система“, ”Белорусские облачные технологии“. </w:t>
      </w:r>
    </w:p>
    <w:p w:rsidR="00950DF2" w:rsidRPr="00161147" w:rsidRDefault="00950DF2" w:rsidP="00950DF2">
      <w:pPr>
        <w:pStyle w:val="a7"/>
        <w:spacing w:before="0" w:beforeAutospacing="0" w:after="0" w:afterAutospacing="0"/>
        <w:ind w:firstLine="709"/>
        <w:jc w:val="both"/>
        <w:textAlignment w:val="baseline"/>
        <w:rPr>
          <w:color w:val="000000" w:themeColor="text1"/>
        </w:rPr>
      </w:pPr>
      <w:r w:rsidRPr="00161147">
        <w:rPr>
          <w:color w:val="000000" w:themeColor="text1"/>
        </w:rPr>
        <w:t xml:space="preserve">Государственная программа развития цифровой экономики и информационного общества на 2016–2020 годы включает подпрограммы, содержащие системообразующие мероприятия национального масштаба в сфере информационно-коммуникационных технологий (”Информационно-коммуникационная инфраструктура“; ”Инфраструктура информатизации“; ”Цифровая трансформация“). </w:t>
      </w:r>
    </w:p>
    <w:p w:rsidR="00950DF2" w:rsidRPr="00161147" w:rsidRDefault="00950DF2" w:rsidP="00950DF2">
      <w:pPr>
        <w:pStyle w:val="a7"/>
        <w:spacing w:before="0" w:beforeAutospacing="0" w:after="0" w:afterAutospacing="0"/>
        <w:ind w:firstLine="709"/>
        <w:jc w:val="both"/>
        <w:textAlignment w:val="baseline"/>
        <w:rPr>
          <w:color w:val="000000" w:themeColor="text1"/>
        </w:rPr>
      </w:pPr>
      <w:r w:rsidRPr="00161147">
        <w:rPr>
          <w:color w:val="000000" w:themeColor="text1"/>
        </w:rPr>
        <w:t>Среди наиболее важных проектов, реализуемых в рамках данной программы:</w:t>
      </w:r>
    </w:p>
    <w:p w:rsidR="00950DF2" w:rsidRPr="00161147" w:rsidRDefault="00950DF2" w:rsidP="00950DF2">
      <w:pPr>
        <w:pStyle w:val="a7"/>
        <w:spacing w:before="0" w:beforeAutospacing="0" w:after="0" w:afterAutospacing="0"/>
        <w:ind w:firstLine="709"/>
        <w:jc w:val="both"/>
        <w:textAlignment w:val="baseline"/>
        <w:rPr>
          <w:color w:val="000000" w:themeColor="text1"/>
        </w:rPr>
      </w:pPr>
      <w:r w:rsidRPr="00161147">
        <w:rPr>
          <w:color w:val="000000" w:themeColor="text1"/>
        </w:rPr>
        <w:t>проект ”Создание Белорусской интегрированной сервисно-расчетной системы“.;</w:t>
      </w:r>
    </w:p>
    <w:p w:rsidR="00950DF2" w:rsidRPr="00161147" w:rsidRDefault="00950DF2" w:rsidP="00950DF2">
      <w:pPr>
        <w:pStyle w:val="a7"/>
        <w:spacing w:before="0" w:beforeAutospacing="0" w:after="0" w:afterAutospacing="0"/>
        <w:ind w:firstLine="709"/>
        <w:jc w:val="both"/>
        <w:textAlignment w:val="baseline"/>
        <w:rPr>
          <w:color w:val="000000" w:themeColor="text1"/>
        </w:rPr>
      </w:pPr>
      <w:r w:rsidRPr="00161147">
        <w:rPr>
          <w:color w:val="000000" w:themeColor="text1"/>
        </w:rPr>
        <w:t>проект ”Национальная система безбумажной торговли“ (НСБТ);</w:t>
      </w:r>
    </w:p>
    <w:p w:rsidR="00950DF2" w:rsidRPr="00161147" w:rsidRDefault="00950DF2" w:rsidP="00950DF2">
      <w:pPr>
        <w:pStyle w:val="a7"/>
        <w:spacing w:before="0" w:beforeAutospacing="0" w:after="0" w:afterAutospacing="0"/>
        <w:ind w:firstLine="709"/>
        <w:jc w:val="both"/>
        <w:textAlignment w:val="baseline"/>
        <w:rPr>
          <w:color w:val="000000" w:themeColor="text1"/>
        </w:rPr>
      </w:pPr>
      <w:r w:rsidRPr="00161147">
        <w:rPr>
          <w:color w:val="000000" w:themeColor="text1"/>
        </w:rPr>
        <w:t>проект ”Национальный портал открытых данных“.</w:t>
      </w:r>
    </w:p>
    <w:p w:rsidR="00950DF2" w:rsidRPr="00161147" w:rsidRDefault="00950DF2" w:rsidP="00950DF2">
      <w:pPr>
        <w:pStyle w:val="a7"/>
        <w:spacing w:before="0" w:beforeAutospacing="0" w:after="0" w:afterAutospacing="0"/>
        <w:ind w:firstLine="709"/>
        <w:jc w:val="both"/>
        <w:textAlignment w:val="baseline"/>
        <w:rPr>
          <w:color w:val="000000" w:themeColor="text1"/>
        </w:rPr>
      </w:pPr>
      <w:r w:rsidRPr="00161147">
        <w:rPr>
          <w:color w:val="000000" w:themeColor="text1"/>
        </w:rPr>
        <w:t>Цифровая трансформация затрагивает традиционные секторы экономики. В перспективе они получат новое наполнение, связанное с комплексным влиянием новейших и вновь возникающих технических решений, технологий и материалов. Например, в промышленности основным направлением является формирование платформы ”Индустрия 4.0“, которая позволит внести кардинальные улучшения в производственные процессы, проектно-конструкторские работы, а также в процессы управления цепочками поставок и в регулирование жизненного цикла продукта, получать широкий спектр продукции в требуемых объемах, сохраняя эффективность массового производства и гибкость опытного производства.</w:t>
      </w:r>
    </w:p>
    <w:p w:rsidR="00950DF2" w:rsidRPr="00161147" w:rsidRDefault="00950DF2" w:rsidP="00950DF2">
      <w:pPr>
        <w:pStyle w:val="a7"/>
        <w:spacing w:before="0" w:beforeAutospacing="0" w:after="0" w:afterAutospacing="0"/>
        <w:ind w:firstLine="709"/>
        <w:jc w:val="both"/>
        <w:textAlignment w:val="baseline"/>
        <w:rPr>
          <w:color w:val="000000" w:themeColor="text1"/>
        </w:rPr>
      </w:pPr>
      <w:r w:rsidRPr="00161147">
        <w:rPr>
          <w:color w:val="000000" w:themeColor="text1"/>
        </w:rPr>
        <w:t>Цифровая трансформация постепенно захватывает также все новые сферы бизнеса и жизни в целом, преобразовывая стандартные бизнес-процессы, бизнес-модели и целые рынки. Банковскому сектору предсказывают наиболее кардинальные изменения.Китай тестирует национальную криптовалюту, клиентское сопровождение в банках переводится на искусственный интеллект. Платежная система Mastercard добавляет платежный функционал в паспорта, что позволит использовать ID-карты для финансовых операций. Республика Беларусь активно работает в этом направлении. В стране создается правовая, методологическая и технологическая база для цифровой трансформации банковской сферы. Развиваются также бесконтактные технологии и платежные сервисы, основанные на современных инновационных решениях.</w:t>
      </w:r>
    </w:p>
    <w:p w:rsidR="00950DF2" w:rsidRPr="00161147" w:rsidRDefault="00950DF2" w:rsidP="00950DF2">
      <w:pPr>
        <w:ind w:firstLine="851"/>
        <w:jc w:val="both"/>
        <w:rPr>
          <w:color w:val="000000" w:themeColor="text1"/>
          <w:sz w:val="24"/>
          <w:szCs w:val="24"/>
        </w:rPr>
      </w:pPr>
      <w:r w:rsidRPr="00161147">
        <w:rPr>
          <w:color w:val="000000" w:themeColor="text1"/>
          <w:sz w:val="24"/>
          <w:szCs w:val="24"/>
        </w:rPr>
        <w:t xml:space="preserve">В Беларуси реализуется проект ”Электронная школа“. Его онлайн-сервисы ”Электронный дневник/Электронный журнал“ позволяют в электронном виде организовать в школе индивидуальный учет результатов освоения образовательных программ учениками, а также хранение этих данных в архивах. Сведения, вносимые учителем в электронный журнал, отображаются в электронном дневнике. К 2020 году в проект ”Электронная школа“ намечено вовлечь не менее 80 процентов школ страны. Уникальную возможность для развития здравоохранения открывает сегодня электронное здравоохранение. Разработана Концепция развития электронного здравоохранения в Республике Беларусь до 2022 года. Работы по реализации проектов концепции проводятся также в рамках проекта ”Модернизация системы здравоохранения Республики Беларусь“ с привлечением займа Всемирного банка. Одним из компонентов единой центральной информационной платформы здравоохранения, которая создается для аккумулирования медицинских данных пациентов, является Система ”Электронный рецепт“ Это своего рода ”архив“ на каждого больного. Сегодня уже функционирует система отпуска лекарственных препаратов по электронным пластиковым картам ”Электронный рецепт“, которые выдаются всеми поликлиниками города Минска. В ближайшие годы система будет введена по всей республике. Для повышения доступности и качества административных процедур ведется работа по созданию реестра административных процедур для юридических лиц и индивидуальных предпринимателей. Такая система создает условия для минимизации финансовых и временных затрат на поиск актуальной информации об административных процедурах. </w:t>
      </w:r>
    </w:p>
    <w:p w:rsidR="00950DF2" w:rsidRPr="00161147" w:rsidRDefault="00950DF2" w:rsidP="00950DF2">
      <w:pPr>
        <w:ind w:firstLine="851"/>
        <w:jc w:val="both"/>
        <w:rPr>
          <w:color w:val="000000" w:themeColor="text1"/>
          <w:sz w:val="24"/>
          <w:szCs w:val="24"/>
        </w:rPr>
      </w:pPr>
      <w:r w:rsidRPr="00161147">
        <w:rPr>
          <w:color w:val="000000" w:themeColor="text1"/>
          <w:sz w:val="24"/>
          <w:szCs w:val="24"/>
        </w:rPr>
        <w:t xml:space="preserve">Министерством транспорта и коммуникаций создается новая информационная система, которая позволит повысить пограничную безопасность нашей страны за счет информирования Государственного пограничного комитета и других государственных органов и организаций о </w:t>
      </w:r>
      <w:r w:rsidRPr="00161147">
        <w:rPr>
          <w:color w:val="000000" w:themeColor="text1"/>
          <w:sz w:val="24"/>
          <w:szCs w:val="24"/>
        </w:rPr>
        <w:lastRenderedPageBreak/>
        <w:t xml:space="preserve">пассажирах воздушных судов, прибывающих на территорию Республики Беларусь и следующих через нее транзитом. </w:t>
      </w:r>
    </w:p>
    <w:p w:rsidR="00C47E1A" w:rsidRPr="00161147" w:rsidRDefault="00C47E1A" w:rsidP="00950DF2">
      <w:pPr>
        <w:shd w:val="clear" w:color="auto" w:fill="FFFFFF"/>
        <w:ind w:firstLine="709"/>
        <w:jc w:val="both"/>
        <w:rPr>
          <w:rFonts w:cs="Times New Roman"/>
          <w:color w:val="000000" w:themeColor="text1"/>
          <w:sz w:val="24"/>
          <w:szCs w:val="24"/>
        </w:rPr>
      </w:pPr>
      <w:r w:rsidRPr="00161147">
        <w:rPr>
          <w:rFonts w:cs="Times New Roman"/>
          <w:color w:val="000000" w:themeColor="text1"/>
          <w:sz w:val="24"/>
          <w:szCs w:val="24"/>
        </w:rPr>
        <w:t>Поскольку информационная экономика может существовать только в информационно-коммуникационной среде, создаваемой глобальной сетью Internet, то базовым условием её существования является развитие и распространение сети Internet и рынка информационных технологий (ИТ-рынка). Значение Internet может рассматриваться как ключевой катализатор экономического роста и повышения конкурентоспособности страны, построенный на поощрении потребительской активности и увеличении скорости товарооборота.</w:t>
      </w:r>
    </w:p>
    <w:p w:rsidR="00C42024" w:rsidRPr="00161147" w:rsidRDefault="00C47E1A" w:rsidP="00950DF2">
      <w:pPr>
        <w:shd w:val="clear" w:color="auto" w:fill="FFFFFF"/>
        <w:ind w:firstLine="709"/>
        <w:jc w:val="both"/>
        <w:rPr>
          <w:rFonts w:cs="Times New Roman"/>
          <w:color w:val="000000" w:themeColor="text1"/>
          <w:sz w:val="24"/>
          <w:szCs w:val="24"/>
        </w:rPr>
      </w:pPr>
      <w:r w:rsidRPr="00161147">
        <w:rPr>
          <w:rFonts w:cs="Times New Roman"/>
          <w:color w:val="000000" w:themeColor="text1"/>
          <w:sz w:val="24"/>
          <w:szCs w:val="24"/>
        </w:rPr>
        <w:t>Сеть Internet и ИТ-рынок в Беларуси развива</w:t>
      </w:r>
      <w:r w:rsidR="00323E72" w:rsidRPr="00161147">
        <w:rPr>
          <w:rFonts w:cs="Times New Roman"/>
          <w:color w:val="000000" w:themeColor="text1"/>
          <w:sz w:val="24"/>
          <w:szCs w:val="24"/>
        </w:rPr>
        <w:t>лся и развивается</w:t>
      </w:r>
      <w:r w:rsidRPr="00161147">
        <w:rPr>
          <w:rFonts w:cs="Times New Roman"/>
          <w:color w:val="000000" w:themeColor="text1"/>
          <w:sz w:val="24"/>
          <w:szCs w:val="24"/>
        </w:rPr>
        <w:t xml:space="preserve"> достаточно динамично. Первый белорусский web-сайт появился осенью 1991 года, в 1997 году Internet пользовалось 3,8% населения, в 1999 году - 4,2%. В 2003 году, согласно статистическим данным, обнародованным Международным союзом электросвязи, количество пользователей Internet в республике не превышало 1,4 млн. Количество Internet-пользователей в Беларуси на </w:t>
      </w:r>
      <w:r w:rsidR="00C42024" w:rsidRPr="00161147">
        <w:rPr>
          <w:rFonts w:cs="Times New Roman"/>
          <w:color w:val="000000" w:themeColor="text1"/>
          <w:sz w:val="24"/>
          <w:szCs w:val="24"/>
        </w:rPr>
        <w:t>1 января 2018</w:t>
      </w:r>
      <w:r w:rsidRPr="00161147">
        <w:rPr>
          <w:rFonts w:cs="Times New Roman"/>
          <w:color w:val="000000" w:themeColor="text1"/>
          <w:sz w:val="24"/>
          <w:szCs w:val="24"/>
        </w:rPr>
        <w:t xml:space="preserve"> года составило </w:t>
      </w:r>
      <w:r w:rsidR="00C42024" w:rsidRPr="00161147">
        <w:rPr>
          <w:rFonts w:cs="Times New Roman"/>
          <w:color w:val="000000" w:themeColor="text1"/>
          <w:sz w:val="24"/>
          <w:szCs w:val="24"/>
        </w:rPr>
        <w:t>3,2</w:t>
      </w:r>
      <w:r w:rsidRPr="00161147">
        <w:rPr>
          <w:rFonts w:cs="Times New Roman"/>
          <w:color w:val="000000" w:themeColor="text1"/>
          <w:sz w:val="24"/>
          <w:szCs w:val="24"/>
        </w:rPr>
        <w:t xml:space="preserve"> млн. человек, то есть </w:t>
      </w:r>
      <w:r w:rsidR="00C42024" w:rsidRPr="00161147">
        <w:rPr>
          <w:rFonts w:cs="Times New Roman"/>
          <w:color w:val="000000" w:themeColor="text1"/>
          <w:sz w:val="24"/>
          <w:szCs w:val="24"/>
        </w:rPr>
        <w:t>33,7</w:t>
      </w:r>
      <w:r w:rsidR="00323E72" w:rsidRPr="00161147">
        <w:rPr>
          <w:rFonts w:cs="Times New Roman"/>
          <w:color w:val="000000" w:themeColor="text1"/>
          <w:sz w:val="24"/>
          <w:szCs w:val="24"/>
        </w:rPr>
        <w:t xml:space="preserve"> процента</w:t>
      </w:r>
      <w:r w:rsidRPr="00161147">
        <w:rPr>
          <w:rFonts w:cs="Times New Roman"/>
          <w:color w:val="000000" w:themeColor="text1"/>
          <w:sz w:val="24"/>
          <w:szCs w:val="24"/>
        </w:rPr>
        <w:t xml:space="preserve"> населения страны являются постоянными пользователями сети Internet</w:t>
      </w:r>
      <w:r w:rsidR="00C42024" w:rsidRPr="00161147">
        <w:rPr>
          <w:rFonts w:cs="Times New Roman"/>
          <w:color w:val="000000" w:themeColor="text1"/>
          <w:sz w:val="24"/>
          <w:szCs w:val="24"/>
        </w:rPr>
        <w:t>.</w:t>
      </w:r>
    </w:p>
    <w:p w:rsidR="003A7239" w:rsidRPr="00161147" w:rsidRDefault="003A7239" w:rsidP="00950DF2">
      <w:pPr>
        <w:shd w:val="clear" w:color="auto" w:fill="FFFFFF"/>
        <w:ind w:firstLine="709"/>
        <w:jc w:val="both"/>
        <w:rPr>
          <w:rFonts w:cs="Times New Roman"/>
          <w:color w:val="000000" w:themeColor="text1"/>
          <w:sz w:val="24"/>
          <w:szCs w:val="24"/>
        </w:rPr>
      </w:pPr>
      <w:r w:rsidRPr="00161147">
        <w:rPr>
          <w:rFonts w:cs="Times New Roman"/>
          <w:color w:val="000000" w:themeColor="text1"/>
          <w:sz w:val="24"/>
          <w:szCs w:val="24"/>
        </w:rPr>
        <w:t xml:space="preserve">В 2011–2018 годах в Республике Беларусь выросло количество организаций сектора </w:t>
      </w:r>
      <w:r w:rsidR="002B0B78" w:rsidRPr="00161147">
        <w:rPr>
          <w:rFonts w:cs="Times New Roman"/>
          <w:color w:val="000000" w:themeColor="text1"/>
          <w:sz w:val="24"/>
          <w:szCs w:val="24"/>
        </w:rPr>
        <w:t xml:space="preserve">информационно-коммуникационных технологий (далее – </w:t>
      </w:r>
      <w:r w:rsidRPr="00161147">
        <w:rPr>
          <w:rFonts w:cs="Times New Roman"/>
          <w:color w:val="000000" w:themeColor="text1"/>
          <w:sz w:val="24"/>
          <w:szCs w:val="24"/>
        </w:rPr>
        <w:t>ИКТ</w:t>
      </w:r>
      <w:r w:rsidR="002B0B78" w:rsidRPr="00161147">
        <w:rPr>
          <w:rFonts w:cs="Times New Roman"/>
          <w:color w:val="000000" w:themeColor="text1"/>
          <w:sz w:val="24"/>
          <w:szCs w:val="24"/>
        </w:rPr>
        <w:t>)</w:t>
      </w:r>
      <w:r w:rsidRPr="00161147">
        <w:rPr>
          <w:rFonts w:cs="Times New Roman"/>
          <w:color w:val="000000" w:themeColor="text1"/>
          <w:sz w:val="24"/>
          <w:szCs w:val="24"/>
        </w:rPr>
        <w:t xml:space="preserve"> на 38,9 процента.</w:t>
      </w:r>
    </w:p>
    <w:p w:rsidR="00BD0DFB" w:rsidRPr="00161147" w:rsidRDefault="002B0B78" w:rsidP="00950DF2">
      <w:pPr>
        <w:shd w:val="clear" w:color="auto" w:fill="FFFFFF"/>
        <w:ind w:firstLine="709"/>
        <w:jc w:val="both"/>
        <w:rPr>
          <w:rFonts w:cs="Times New Roman"/>
          <w:color w:val="000000" w:themeColor="text1"/>
          <w:sz w:val="24"/>
          <w:szCs w:val="24"/>
        </w:rPr>
      </w:pPr>
      <w:r w:rsidRPr="00161147">
        <w:rPr>
          <w:rFonts w:cs="Times New Roman"/>
          <w:color w:val="000000" w:themeColor="text1"/>
          <w:sz w:val="24"/>
          <w:szCs w:val="24"/>
        </w:rPr>
        <w:t xml:space="preserve">В 2017 году Беларусь расположилась в Индексе развития ИКТ на 32 месте со значение индекса в 7,55 балла. Рост индекса в конечном итоге приведет к выполнению цели Национальной стратегии устойчивого социально-экономического развития Республики Беларусь на период до 2030 г. – войти в топ-30 стран по уровню развития ИКТ. </w:t>
      </w:r>
    </w:p>
    <w:p w:rsidR="00BD0DFB" w:rsidRPr="00161147" w:rsidRDefault="002B0B78" w:rsidP="00950DF2">
      <w:pPr>
        <w:shd w:val="clear" w:color="auto" w:fill="FFFFFF"/>
        <w:ind w:firstLine="709"/>
        <w:jc w:val="both"/>
        <w:rPr>
          <w:rFonts w:cs="Times New Roman"/>
          <w:color w:val="000000" w:themeColor="text1"/>
          <w:sz w:val="24"/>
          <w:szCs w:val="24"/>
        </w:rPr>
      </w:pPr>
      <w:r w:rsidRPr="00161147">
        <w:rPr>
          <w:rFonts w:cs="Times New Roman"/>
          <w:color w:val="000000" w:themeColor="text1"/>
          <w:sz w:val="24"/>
          <w:szCs w:val="24"/>
        </w:rPr>
        <w:t>По уровню развития электронного правительства Республика Беларусь в 2018 году заняла 38 место в рейтинге ООН и входит в группу стран (топ-40) с очень высоким индексом развития электронного правительства. Это связано с успешной реализацией Национальной стратегии устойчивого развития на период до 2030 года, а также Государственной программой развития цифровой экономики и информационного общества на 2016–2020 годы</w:t>
      </w:r>
      <w:r w:rsidR="00BD0DFB" w:rsidRPr="00161147">
        <w:rPr>
          <w:rFonts w:cs="Times New Roman"/>
          <w:color w:val="000000" w:themeColor="text1"/>
          <w:sz w:val="24"/>
          <w:szCs w:val="24"/>
        </w:rPr>
        <w:t>.</w:t>
      </w:r>
    </w:p>
    <w:p w:rsidR="007C6797" w:rsidRPr="00161147" w:rsidRDefault="002B0B78" w:rsidP="00950DF2">
      <w:pPr>
        <w:shd w:val="clear" w:color="auto" w:fill="FFFFFF"/>
        <w:ind w:firstLine="709"/>
        <w:jc w:val="both"/>
        <w:rPr>
          <w:rFonts w:cs="Times New Roman"/>
          <w:color w:val="000000" w:themeColor="text1"/>
          <w:sz w:val="24"/>
          <w:szCs w:val="24"/>
          <w:shd w:val="clear" w:color="auto" w:fill="FFFFFF"/>
        </w:rPr>
      </w:pPr>
      <w:r w:rsidRPr="00161147">
        <w:rPr>
          <w:rFonts w:cs="Times New Roman"/>
          <w:color w:val="000000" w:themeColor="text1"/>
          <w:sz w:val="24"/>
          <w:szCs w:val="24"/>
          <w:shd w:val="clear" w:color="auto" w:fill="FFFFFF"/>
        </w:rPr>
        <w:t xml:space="preserve">По индексу электронного участия (E-participationindex, EPART), который отражает развитие сервисов активной коммуникации между гражданами и государством, Беларусь поднялась на 76-е место (в 2014 году </w:t>
      </w:r>
      <w:r w:rsidR="00BD0DFB" w:rsidRPr="00161147">
        <w:rPr>
          <w:rFonts w:cs="Times New Roman"/>
          <w:color w:val="000000" w:themeColor="text1"/>
          <w:sz w:val="24"/>
          <w:szCs w:val="24"/>
          <w:shd w:val="clear" w:color="auto" w:fill="FFFFFF"/>
        </w:rPr>
        <w:t xml:space="preserve">– </w:t>
      </w:r>
      <w:r w:rsidRPr="00161147">
        <w:rPr>
          <w:rFonts w:cs="Times New Roman"/>
          <w:color w:val="000000" w:themeColor="text1"/>
          <w:sz w:val="24"/>
          <w:szCs w:val="24"/>
          <w:shd w:val="clear" w:color="auto" w:fill="FFFFFF"/>
        </w:rPr>
        <w:t>была 92-й).</w:t>
      </w:r>
    </w:p>
    <w:p w:rsidR="007C6797" w:rsidRPr="00161147" w:rsidRDefault="002B0B78" w:rsidP="00950DF2">
      <w:pPr>
        <w:shd w:val="clear" w:color="auto" w:fill="FFFFFF"/>
        <w:ind w:firstLine="709"/>
        <w:jc w:val="both"/>
        <w:rPr>
          <w:rFonts w:cs="Times New Roman"/>
          <w:color w:val="000000" w:themeColor="text1"/>
          <w:sz w:val="24"/>
          <w:szCs w:val="24"/>
        </w:rPr>
      </w:pPr>
      <w:r w:rsidRPr="00161147">
        <w:rPr>
          <w:rFonts w:cs="Times New Roman"/>
          <w:color w:val="000000" w:themeColor="text1"/>
          <w:sz w:val="24"/>
          <w:szCs w:val="24"/>
        </w:rPr>
        <w:t>В 2011-2018 годах отмечалась положительная динамика доли безналичных расчетов в розничном товарообороте организаций торговли и общественного питания в Республике Беларусь. В среднем доля безналичных расчетов с каждым годом растет на 4,5 процента.</w:t>
      </w:r>
    </w:p>
    <w:p w:rsidR="006219B7" w:rsidRPr="00161147" w:rsidRDefault="00C47E1A" w:rsidP="00950DF2">
      <w:pPr>
        <w:shd w:val="clear" w:color="auto" w:fill="FFFFFF"/>
        <w:ind w:firstLine="709"/>
        <w:jc w:val="both"/>
        <w:rPr>
          <w:rFonts w:cs="Times New Roman"/>
          <w:color w:val="000000" w:themeColor="text1"/>
          <w:sz w:val="24"/>
          <w:szCs w:val="24"/>
        </w:rPr>
      </w:pPr>
      <w:r w:rsidRPr="00161147">
        <w:rPr>
          <w:rFonts w:cs="Times New Roman"/>
          <w:color w:val="000000" w:themeColor="text1"/>
          <w:sz w:val="24"/>
          <w:szCs w:val="24"/>
        </w:rPr>
        <w:t xml:space="preserve">Эксперты </w:t>
      </w:r>
      <w:r w:rsidR="007C6797" w:rsidRPr="00161147">
        <w:rPr>
          <w:rFonts w:cs="Times New Roman"/>
          <w:color w:val="000000" w:themeColor="text1"/>
          <w:sz w:val="24"/>
          <w:szCs w:val="24"/>
        </w:rPr>
        <w:t>европейского аналитического агентства Market-VisioConsulting/Gartnerсчитают</w:t>
      </w:r>
      <w:r w:rsidR="005A70A0" w:rsidRPr="00161147">
        <w:rPr>
          <w:rFonts w:cs="Times New Roman"/>
          <w:color w:val="000000" w:themeColor="text1"/>
          <w:sz w:val="24"/>
          <w:szCs w:val="24"/>
        </w:rPr>
        <w:t xml:space="preserve">, что </w:t>
      </w:r>
      <w:r w:rsidR="005A70A0" w:rsidRPr="00161147">
        <w:rPr>
          <w:rFonts w:cs="Times New Roman"/>
          <w:color w:val="000000" w:themeColor="text1"/>
          <w:sz w:val="24"/>
          <w:szCs w:val="24"/>
          <w:lang w:val="en-US"/>
        </w:rPr>
        <w:t>I</w:t>
      </w:r>
      <w:r w:rsidRPr="00161147">
        <w:rPr>
          <w:rFonts w:cs="Times New Roman"/>
          <w:color w:val="000000" w:themeColor="text1"/>
          <w:sz w:val="24"/>
          <w:szCs w:val="24"/>
        </w:rPr>
        <w:t>Т-рынок Беларуси располагает значительным потенциалом роста, и с их оценкой согласны участники рынка, которые настроены на рост в 40-60</w:t>
      </w:r>
      <w:r w:rsidR="00323E72" w:rsidRPr="00161147">
        <w:rPr>
          <w:rFonts w:cs="Times New Roman"/>
          <w:color w:val="000000" w:themeColor="text1"/>
          <w:sz w:val="24"/>
          <w:szCs w:val="24"/>
        </w:rPr>
        <w:t xml:space="preserve"> процентов </w:t>
      </w:r>
      <w:r w:rsidRPr="00161147">
        <w:rPr>
          <w:rFonts w:cs="Times New Roman"/>
          <w:color w:val="000000" w:themeColor="text1"/>
          <w:sz w:val="24"/>
          <w:szCs w:val="24"/>
        </w:rPr>
        <w:t>в ближайшие годы, без учёта влияния технопарка.</w:t>
      </w:r>
    </w:p>
    <w:p w:rsidR="007C6797" w:rsidRPr="00161147" w:rsidRDefault="004B5ABB" w:rsidP="00950DF2">
      <w:pPr>
        <w:shd w:val="clear" w:color="auto" w:fill="FFFFFF"/>
        <w:ind w:firstLine="709"/>
        <w:jc w:val="both"/>
        <w:rPr>
          <w:rFonts w:cs="Times New Roman"/>
          <w:color w:val="000000" w:themeColor="text1"/>
          <w:sz w:val="24"/>
          <w:szCs w:val="24"/>
        </w:rPr>
      </w:pPr>
      <w:r w:rsidRPr="00161147">
        <w:rPr>
          <w:rFonts w:cs="Times New Roman"/>
          <w:color w:val="000000" w:themeColor="text1"/>
          <w:sz w:val="24"/>
          <w:szCs w:val="24"/>
        </w:rPr>
        <w:t>Приведенные выше сведения</w:t>
      </w:r>
      <w:r w:rsidR="007C6797" w:rsidRPr="00161147">
        <w:rPr>
          <w:rFonts w:cs="Times New Roman"/>
          <w:color w:val="000000" w:themeColor="text1"/>
          <w:sz w:val="24"/>
          <w:szCs w:val="24"/>
        </w:rPr>
        <w:t xml:space="preserve"> показывают, что цифровизация экономики в Республике Беларусь не стоит на месте: претворяются в действие новые направления развития цифровой экономики в промышленности, энергетике, торговле, сельском хозяйстве, банковской сфере, которые позволят Беларуси выйти на новый уровень международного развития и занимать лидирующие места в рейтингах стран по развитию цифровой экономики.</w:t>
      </w:r>
    </w:p>
    <w:p w:rsidR="003B0DBC" w:rsidRPr="00161147" w:rsidRDefault="00BB7DB6" w:rsidP="00950DF2">
      <w:pPr>
        <w:ind w:firstLine="709"/>
        <w:jc w:val="both"/>
        <w:rPr>
          <w:rFonts w:cs="Times New Roman"/>
          <w:color w:val="000000" w:themeColor="text1"/>
          <w:sz w:val="24"/>
          <w:szCs w:val="24"/>
        </w:rPr>
      </w:pPr>
      <w:r w:rsidRPr="00161147">
        <w:rPr>
          <w:rFonts w:cs="Times New Roman"/>
          <w:color w:val="000000" w:themeColor="text1"/>
          <w:sz w:val="24"/>
          <w:szCs w:val="24"/>
        </w:rPr>
        <w:t>Важное значение имеет развитие цифровых технологий в государственном секторе экономики. Цифровое правительство и сервисы по оказанию государственных услуг все чаще рассматриваются как средство уменьшения расходов, обеспечивающее при этом более эффективные услуги гражданам и бизнесу, а также являющееся частью усилий правительства по сохранению окружающей среды. Цифровое правительство и инновационные технологии могут обеспечить эффективное участие государственного управления в формировании устойчивого развития. Цифровое правительство позволит государственным органам оказывать более качественные услуги и быть более открытыми для населения. Оно может помочь правительствам сократить вред, наносимый окружающей среде, способствовать эффективному управлению природными ресурсами, а также стимулировать экономический рост и способствовать развитию общественного сектора экономики.</w:t>
      </w:r>
    </w:p>
    <w:p w:rsidR="004B5ABB" w:rsidRPr="00161147" w:rsidRDefault="004B5ABB" w:rsidP="00950DF2">
      <w:pPr>
        <w:pStyle w:val="a6"/>
        <w:shd w:val="clear" w:color="auto" w:fill="FFFFFF"/>
        <w:ind w:left="0" w:firstLine="709"/>
        <w:jc w:val="both"/>
        <w:rPr>
          <w:color w:val="000000" w:themeColor="text1"/>
          <w:sz w:val="24"/>
          <w:szCs w:val="24"/>
        </w:rPr>
      </w:pPr>
      <w:r w:rsidRPr="00161147">
        <w:rPr>
          <w:color w:val="000000" w:themeColor="text1"/>
          <w:sz w:val="24"/>
          <w:szCs w:val="24"/>
        </w:rPr>
        <w:lastRenderedPageBreak/>
        <w:t>В Республике Беларусь разработана Концепция социально-экономического развития до 2035 года, которой определена стратегическая цель формирования интеллектуальной экономики Республики Беларусь, направления её развития.</w:t>
      </w:r>
    </w:p>
    <w:p w:rsidR="003B0DBC" w:rsidRPr="00161147" w:rsidRDefault="00F73491" w:rsidP="00950DF2">
      <w:pPr>
        <w:pStyle w:val="a6"/>
        <w:shd w:val="clear" w:color="auto" w:fill="FFFFFF"/>
        <w:ind w:left="0" w:firstLine="709"/>
        <w:jc w:val="both"/>
        <w:rPr>
          <w:rFonts w:cs="Times New Roman"/>
          <w:color w:val="000000" w:themeColor="text1"/>
          <w:sz w:val="24"/>
          <w:szCs w:val="24"/>
        </w:rPr>
      </w:pPr>
      <w:r w:rsidRPr="00161147">
        <w:rPr>
          <w:rFonts w:cs="Times New Roman"/>
          <w:color w:val="000000" w:themeColor="text1"/>
          <w:sz w:val="24"/>
          <w:szCs w:val="24"/>
        </w:rPr>
        <w:t>С</w:t>
      </w:r>
      <w:r w:rsidR="00BB7DB6" w:rsidRPr="00161147">
        <w:rPr>
          <w:rFonts w:cs="Times New Roman"/>
          <w:color w:val="000000" w:themeColor="text1"/>
          <w:sz w:val="24"/>
          <w:szCs w:val="24"/>
        </w:rPr>
        <w:t xml:space="preserve">реди предпосылок развития цифровой экономики в </w:t>
      </w:r>
      <w:r w:rsidR="003B0DBC" w:rsidRPr="00161147">
        <w:rPr>
          <w:rFonts w:cs="Times New Roman"/>
          <w:color w:val="000000" w:themeColor="text1"/>
          <w:sz w:val="24"/>
          <w:szCs w:val="24"/>
        </w:rPr>
        <w:t>Беларуси</w:t>
      </w:r>
      <w:r w:rsidR="00BB7DB6" w:rsidRPr="00161147">
        <w:rPr>
          <w:rFonts w:cs="Times New Roman"/>
          <w:color w:val="000000" w:themeColor="text1"/>
          <w:sz w:val="24"/>
          <w:szCs w:val="24"/>
        </w:rPr>
        <w:t xml:space="preserve"> можно выделить несколько аспектов.</w:t>
      </w:r>
    </w:p>
    <w:p w:rsidR="003B0DBC" w:rsidRPr="00161147" w:rsidRDefault="00BB7DB6" w:rsidP="00950DF2">
      <w:pPr>
        <w:ind w:firstLine="709"/>
        <w:jc w:val="both"/>
        <w:rPr>
          <w:rFonts w:cs="Times New Roman"/>
          <w:color w:val="000000" w:themeColor="text1"/>
          <w:sz w:val="24"/>
          <w:szCs w:val="24"/>
        </w:rPr>
      </w:pPr>
      <w:r w:rsidRPr="00161147">
        <w:rPr>
          <w:rFonts w:cs="Times New Roman"/>
          <w:color w:val="000000" w:themeColor="text1"/>
          <w:sz w:val="24"/>
          <w:szCs w:val="24"/>
        </w:rPr>
        <w:t xml:space="preserve">Во-первых, система </w:t>
      </w:r>
      <w:r w:rsidR="003B0DBC" w:rsidRPr="00161147">
        <w:rPr>
          <w:rFonts w:cs="Times New Roman"/>
          <w:color w:val="000000" w:themeColor="text1"/>
          <w:sz w:val="24"/>
          <w:szCs w:val="24"/>
        </w:rPr>
        <w:t>белорусского</w:t>
      </w:r>
      <w:r w:rsidRPr="00161147">
        <w:rPr>
          <w:rFonts w:cs="Times New Roman"/>
          <w:color w:val="000000" w:themeColor="text1"/>
          <w:sz w:val="24"/>
          <w:szCs w:val="24"/>
        </w:rPr>
        <w:t xml:space="preserve"> образования имеет высокий потенциал для подготовки специалистов цифровой экономики. Это особенно важно, поскольку в условиях цифровой экономики человек будет сосредоточен в основном на реализации новых возможностей и системной организации взаимодействия в экосистеме людей и машин, а рутинные операции будут выполнять машины.</w:t>
      </w:r>
    </w:p>
    <w:p w:rsidR="00590F13" w:rsidRPr="00161147" w:rsidRDefault="00BB7DB6" w:rsidP="00950DF2">
      <w:pPr>
        <w:ind w:firstLine="709"/>
        <w:jc w:val="both"/>
        <w:rPr>
          <w:rFonts w:cs="Times New Roman"/>
          <w:color w:val="000000" w:themeColor="text1"/>
          <w:sz w:val="24"/>
          <w:szCs w:val="24"/>
        </w:rPr>
      </w:pPr>
      <w:r w:rsidRPr="00161147">
        <w:rPr>
          <w:rFonts w:cs="Times New Roman"/>
          <w:color w:val="000000" w:themeColor="text1"/>
          <w:sz w:val="24"/>
          <w:szCs w:val="24"/>
        </w:rPr>
        <w:t>Во-вторых, имеются организационно-технологические решения по созданию эффективной инфраструктуры цифровой экономики.</w:t>
      </w:r>
    </w:p>
    <w:p w:rsidR="00BB7DB6" w:rsidRPr="00380E78" w:rsidRDefault="00BB7DB6" w:rsidP="00950DF2">
      <w:pPr>
        <w:ind w:firstLine="709"/>
        <w:jc w:val="both"/>
        <w:rPr>
          <w:rFonts w:cs="Times New Roman"/>
          <w:color w:val="000000" w:themeColor="text1"/>
          <w:sz w:val="24"/>
          <w:szCs w:val="24"/>
        </w:rPr>
      </w:pPr>
      <w:r w:rsidRPr="00161147">
        <w:rPr>
          <w:rFonts w:cs="Times New Roman"/>
          <w:color w:val="000000" w:themeColor="text1"/>
          <w:sz w:val="24"/>
          <w:szCs w:val="24"/>
        </w:rPr>
        <w:t xml:space="preserve">В-третьих, интеграция и развитие конкретных кейсов на базе современных принципов цифровой экономики создаст синергетический эффект и приведет к общему росту экономики </w:t>
      </w:r>
      <w:r w:rsidR="003B0DBC" w:rsidRPr="00161147">
        <w:rPr>
          <w:rFonts w:cs="Times New Roman"/>
          <w:color w:val="000000" w:themeColor="text1"/>
          <w:sz w:val="24"/>
          <w:szCs w:val="24"/>
        </w:rPr>
        <w:t>Беларуси</w:t>
      </w:r>
      <w:r w:rsidRPr="00161147">
        <w:rPr>
          <w:rFonts w:cs="Times New Roman"/>
          <w:color w:val="000000" w:themeColor="text1"/>
          <w:sz w:val="24"/>
          <w:szCs w:val="24"/>
        </w:rPr>
        <w:t>.</w:t>
      </w:r>
      <w:r w:rsidR="00380E78">
        <w:rPr>
          <w:rFonts w:cs="Times New Roman"/>
          <w:color w:val="000000" w:themeColor="text1"/>
          <w:sz w:val="24"/>
          <w:szCs w:val="24"/>
        </w:rPr>
        <w:t>[</w:t>
      </w:r>
      <w:r w:rsidR="00380E78" w:rsidRPr="00380E78">
        <w:rPr>
          <w:rFonts w:cs="Times New Roman"/>
          <w:color w:val="000000" w:themeColor="text1"/>
          <w:sz w:val="24"/>
          <w:szCs w:val="24"/>
        </w:rPr>
        <w:t>2]</w:t>
      </w:r>
    </w:p>
    <w:p w:rsidR="00590F13" w:rsidRDefault="00590F13" w:rsidP="00950DF2">
      <w:pPr>
        <w:pStyle w:val="a6"/>
        <w:shd w:val="clear" w:color="auto" w:fill="FFFFFF"/>
        <w:ind w:left="0" w:firstLine="709"/>
        <w:jc w:val="both"/>
        <w:rPr>
          <w:color w:val="000000" w:themeColor="text1"/>
          <w:sz w:val="24"/>
          <w:szCs w:val="24"/>
        </w:rPr>
      </w:pPr>
      <w:r w:rsidRPr="00161147">
        <w:rPr>
          <w:color w:val="000000" w:themeColor="text1"/>
          <w:sz w:val="24"/>
          <w:szCs w:val="24"/>
        </w:rPr>
        <w:t xml:space="preserve">По оценке экспертов, дополнительный прирост от внедрения новых цифровых технологий в Беларуси будет составлять к 2025 году в среднем от 0,4 до 0,9 процента ВВП в год, доля ВДС сектора ИКТ в ВВП увеличится с 5,3 до 9,5 процента в 2035 году. </w:t>
      </w:r>
    </w:p>
    <w:p w:rsidR="007C6BDA" w:rsidRDefault="007C6BDA" w:rsidP="00950DF2">
      <w:pPr>
        <w:pStyle w:val="a6"/>
        <w:shd w:val="clear" w:color="auto" w:fill="FFFFFF"/>
        <w:ind w:left="0" w:firstLine="709"/>
        <w:jc w:val="both"/>
        <w:rPr>
          <w:color w:val="000000" w:themeColor="text1"/>
          <w:sz w:val="24"/>
          <w:szCs w:val="24"/>
        </w:rPr>
      </w:pPr>
    </w:p>
    <w:p w:rsidR="007B13D5" w:rsidRDefault="007B13D5" w:rsidP="00950DF2">
      <w:pPr>
        <w:pStyle w:val="a6"/>
        <w:shd w:val="clear" w:color="auto" w:fill="FFFFFF"/>
        <w:ind w:left="0" w:firstLine="709"/>
        <w:jc w:val="both"/>
        <w:rPr>
          <w:color w:val="000000" w:themeColor="text1"/>
          <w:sz w:val="24"/>
          <w:szCs w:val="24"/>
        </w:rPr>
      </w:pPr>
      <w:r>
        <w:rPr>
          <w:color w:val="000000" w:themeColor="text1"/>
          <w:sz w:val="24"/>
          <w:szCs w:val="24"/>
        </w:rPr>
        <w:t>Библиографический список:</w:t>
      </w:r>
    </w:p>
    <w:p w:rsidR="007B13D5" w:rsidRPr="001821BE" w:rsidRDefault="007B13D5" w:rsidP="007B13D5">
      <w:pPr>
        <w:pStyle w:val="a6"/>
        <w:numPr>
          <w:ilvl w:val="0"/>
          <w:numId w:val="21"/>
        </w:numPr>
        <w:shd w:val="clear" w:color="auto" w:fill="FFFFFF"/>
        <w:jc w:val="both"/>
        <w:rPr>
          <w:rFonts w:cs="Times New Roman"/>
          <w:color w:val="000000" w:themeColor="text1"/>
          <w:sz w:val="24"/>
          <w:szCs w:val="24"/>
        </w:rPr>
      </w:pPr>
      <w:r w:rsidRPr="007B13D5">
        <w:rPr>
          <w:rFonts w:cs="Times New Roman"/>
          <w:sz w:val="24"/>
          <w:szCs w:val="24"/>
        </w:rPr>
        <w:t>Цифровая экономики – Электронный ресурс-</w:t>
      </w:r>
      <w:hyperlink r:id="rId7" w:tgtFrame="_blank" w:history="1">
        <w:r w:rsidRPr="001821BE">
          <w:rPr>
            <w:rStyle w:val="a8"/>
            <w:rFonts w:cs="Times New Roman"/>
            <w:b/>
            <w:bCs/>
            <w:color w:val="000000" w:themeColor="text1"/>
            <w:sz w:val="24"/>
            <w:szCs w:val="24"/>
            <w:shd w:val="clear" w:color="auto" w:fill="FFFFFF"/>
          </w:rPr>
          <w:t>school-science.ru</w:t>
        </w:r>
      </w:hyperlink>
      <w:r w:rsidRPr="001821BE">
        <w:rPr>
          <w:rFonts w:cs="Times New Roman"/>
          <w:color w:val="000000" w:themeColor="text1"/>
          <w:sz w:val="24"/>
          <w:szCs w:val="24"/>
        </w:rPr>
        <w:t xml:space="preserve"> </w:t>
      </w:r>
      <w:r w:rsidR="007917A0" w:rsidRPr="001821BE">
        <w:rPr>
          <w:rFonts w:cs="Times New Roman"/>
          <w:color w:val="000000" w:themeColor="text1"/>
          <w:sz w:val="24"/>
          <w:szCs w:val="24"/>
        </w:rPr>
        <w:t xml:space="preserve">– Дата </w:t>
      </w:r>
      <w:r w:rsidR="00643787" w:rsidRPr="001821BE">
        <w:rPr>
          <w:rFonts w:cs="Times New Roman"/>
          <w:color w:val="000000" w:themeColor="text1"/>
          <w:sz w:val="24"/>
          <w:szCs w:val="24"/>
        </w:rPr>
        <w:t>досутпа-01.06</w:t>
      </w:r>
      <w:r w:rsidR="007917A0" w:rsidRPr="001821BE">
        <w:rPr>
          <w:rFonts w:cs="Times New Roman"/>
          <w:color w:val="000000" w:themeColor="text1"/>
          <w:sz w:val="24"/>
          <w:szCs w:val="24"/>
        </w:rPr>
        <w:t>.2020</w:t>
      </w:r>
    </w:p>
    <w:p w:rsidR="004641BB" w:rsidRPr="001821BE" w:rsidRDefault="004641BB" w:rsidP="007B13D5">
      <w:pPr>
        <w:pStyle w:val="a6"/>
        <w:numPr>
          <w:ilvl w:val="0"/>
          <w:numId w:val="21"/>
        </w:numPr>
        <w:shd w:val="clear" w:color="auto" w:fill="FFFFFF"/>
        <w:jc w:val="both"/>
        <w:rPr>
          <w:rFonts w:cs="Times New Roman"/>
          <w:color w:val="000000" w:themeColor="text1"/>
          <w:sz w:val="24"/>
          <w:szCs w:val="24"/>
        </w:rPr>
      </w:pPr>
      <w:r w:rsidRPr="001821BE">
        <w:rPr>
          <w:rFonts w:cs="Times New Roman"/>
          <w:color w:val="000000" w:themeColor="text1"/>
          <w:sz w:val="24"/>
          <w:szCs w:val="24"/>
        </w:rPr>
        <w:t xml:space="preserve">Цифровая экономика в Беларуси - Электронный ресурс - </w:t>
      </w:r>
      <w:hyperlink r:id="rId8" w:tgtFrame="_blank" w:history="1">
        <w:r w:rsidRPr="001821BE">
          <w:rPr>
            <w:rStyle w:val="a8"/>
            <w:rFonts w:ascii="Arial" w:hAnsi="Arial"/>
            <w:b/>
            <w:bCs/>
            <w:color w:val="000000" w:themeColor="text1"/>
            <w:sz w:val="24"/>
            <w:szCs w:val="24"/>
            <w:shd w:val="clear" w:color="auto" w:fill="FFFFFF"/>
          </w:rPr>
          <w:t>naviny.by</w:t>
        </w:r>
      </w:hyperlink>
      <w:r w:rsidR="00FD7611">
        <w:rPr>
          <w:color w:val="000000" w:themeColor="text1"/>
          <w:sz w:val="24"/>
          <w:szCs w:val="24"/>
        </w:rPr>
        <w:t xml:space="preserve"> – Дата досутпа01.06.2020</w:t>
      </w:r>
    </w:p>
    <w:p w:rsidR="00CA7D22" w:rsidRPr="00CA7D22" w:rsidRDefault="00CA7D22" w:rsidP="00CA7D22">
      <w:pPr>
        <w:jc w:val="both"/>
        <w:rPr>
          <w:rFonts w:cs="Times New Roman"/>
          <w:color w:val="000000" w:themeColor="text1"/>
          <w:sz w:val="24"/>
          <w:szCs w:val="24"/>
          <w:shd w:val="clear" w:color="auto" w:fill="FFFFFF"/>
        </w:rPr>
      </w:pPr>
      <w:r w:rsidRPr="00161147">
        <w:rPr>
          <w:rFonts w:cs="Times New Roman"/>
          <w:color w:val="000000" w:themeColor="text1"/>
          <w:sz w:val="24"/>
          <w:szCs w:val="24"/>
          <w:shd w:val="clear" w:color="auto" w:fill="FFFFFF"/>
        </w:rPr>
        <w:t>Семенчукова И.Ю., к.э.н., доцент, Витебский государственный технологический университет г. Витебск Республика Беларусь,</w:t>
      </w:r>
      <w:r w:rsidRPr="00CA7D22">
        <w:t xml:space="preserve"> </w:t>
      </w:r>
      <w:r w:rsidRPr="00CA7D22">
        <w:rPr>
          <w:rFonts w:cs="Times New Roman"/>
          <w:color w:val="000000" w:themeColor="text1"/>
          <w:sz w:val="24"/>
          <w:szCs w:val="24"/>
          <w:shd w:val="clear" w:color="auto" w:fill="FFFFFF"/>
        </w:rPr>
        <w:t xml:space="preserve">sii481609 </w:t>
      </w:r>
      <w:hyperlink r:id="rId9" w:history="1">
        <w:r w:rsidR="00B81775" w:rsidRPr="00BE7280">
          <w:rPr>
            <w:rStyle w:val="a8"/>
            <w:rFonts w:cs="Times New Roman"/>
            <w:sz w:val="24"/>
            <w:szCs w:val="24"/>
            <w:shd w:val="clear" w:color="auto" w:fill="FFFFFF"/>
          </w:rPr>
          <w:t>sii481609@mail.ru</w:t>
        </w:r>
      </w:hyperlink>
      <w:r w:rsidR="00B81775" w:rsidRPr="00B81775">
        <w:rPr>
          <w:rFonts w:cs="Times New Roman"/>
          <w:color w:val="000000" w:themeColor="text1"/>
          <w:sz w:val="24"/>
          <w:szCs w:val="24"/>
          <w:shd w:val="clear" w:color="auto" w:fill="FFFFFF"/>
        </w:rPr>
        <w:t>,</w:t>
      </w:r>
      <w:r w:rsidRPr="00161147">
        <w:rPr>
          <w:rFonts w:cs="Times New Roman"/>
          <w:color w:val="000000" w:themeColor="text1"/>
          <w:sz w:val="24"/>
          <w:szCs w:val="24"/>
          <w:shd w:val="clear" w:color="auto" w:fill="FFFFFF"/>
        </w:rPr>
        <w:t xml:space="preserve"> Шарандо Е.А., студентка Витебский государственный технологический университет г. Витебск Республика Беларусь</w:t>
      </w:r>
      <w:r>
        <w:rPr>
          <w:rFonts w:cs="Times New Roman"/>
          <w:color w:val="000000" w:themeColor="text1"/>
          <w:sz w:val="24"/>
          <w:szCs w:val="24"/>
          <w:shd w:val="clear" w:color="auto" w:fill="FFFFFF"/>
        </w:rPr>
        <w:t>, ms.sharando@mail.ru</w:t>
      </w:r>
    </w:p>
    <w:p w:rsidR="007C6BDA" w:rsidRPr="00161147" w:rsidRDefault="007C6BDA" w:rsidP="00950DF2">
      <w:pPr>
        <w:pStyle w:val="a6"/>
        <w:shd w:val="clear" w:color="auto" w:fill="FFFFFF"/>
        <w:ind w:left="0" w:firstLine="709"/>
        <w:jc w:val="both"/>
        <w:rPr>
          <w:rFonts w:ascii="Arial" w:hAnsi="Arial"/>
          <w:color w:val="000000" w:themeColor="text1"/>
          <w:sz w:val="24"/>
          <w:szCs w:val="24"/>
        </w:rPr>
      </w:pPr>
    </w:p>
    <w:p w:rsidR="00FE6304" w:rsidRPr="00161147" w:rsidRDefault="00FE6304" w:rsidP="00950DF2">
      <w:pPr>
        <w:ind w:firstLine="709"/>
        <w:rPr>
          <w:color w:val="000000" w:themeColor="text1"/>
          <w:sz w:val="24"/>
          <w:szCs w:val="24"/>
        </w:rPr>
      </w:pPr>
    </w:p>
    <w:p w:rsidR="00FE6304" w:rsidRPr="00161147" w:rsidRDefault="00FE6304" w:rsidP="00950DF2">
      <w:pPr>
        <w:ind w:firstLine="709"/>
        <w:rPr>
          <w:color w:val="000000" w:themeColor="text1"/>
          <w:sz w:val="24"/>
          <w:szCs w:val="24"/>
        </w:rPr>
      </w:pPr>
    </w:p>
    <w:p w:rsidR="00FE6304" w:rsidRPr="00161147" w:rsidRDefault="00FE6304" w:rsidP="00950DF2">
      <w:pPr>
        <w:ind w:firstLine="709"/>
        <w:rPr>
          <w:color w:val="000000" w:themeColor="text1"/>
          <w:sz w:val="24"/>
          <w:szCs w:val="24"/>
        </w:rPr>
      </w:pPr>
      <w:bookmarkStart w:id="0" w:name="_GoBack"/>
      <w:bookmarkEnd w:id="0"/>
    </w:p>
    <w:p w:rsidR="00FE6304" w:rsidRPr="00161147" w:rsidRDefault="00FE6304" w:rsidP="00950DF2">
      <w:pPr>
        <w:ind w:firstLine="709"/>
        <w:rPr>
          <w:color w:val="000000" w:themeColor="text1"/>
          <w:sz w:val="24"/>
          <w:szCs w:val="24"/>
        </w:rPr>
      </w:pPr>
    </w:p>
    <w:p w:rsidR="00FE6304" w:rsidRPr="00161147" w:rsidRDefault="00FE6304" w:rsidP="00950DF2">
      <w:pPr>
        <w:ind w:firstLine="709"/>
        <w:rPr>
          <w:color w:val="000000" w:themeColor="text1"/>
          <w:sz w:val="24"/>
          <w:szCs w:val="24"/>
        </w:rPr>
      </w:pPr>
    </w:p>
    <w:p w:rsidR="00FE6304" w:rsidRPr="00161147" w:rsidRDefault="00FE6304" w:rsidP="00950DF2">
      <w:pPr>
        <w:ind w:firstLine="709"/>
        <w:rPr>
          <w:color w:val="000000" w:themeColor="text1"/>
        </w:rPr>
      </w:pPr>
    </w:p>
    <w:p w:rsidR="00FE6304" w:rsidRPr="00161147" w:rsidRDefault="00FE6304" w:rsidP="00950DF2">
      <w:pPr>
        <w:ind w:firstLine="709"/>
        <w:rPr>
          <w:color w:val="000000" w:themeColor="text1"/>
        </w:rPr>
      </w:pPr>
    </w:p>
    <w:p w:rsidR="00FE6304" w:rsidRPr="00161147" w:rsidRDefault="00FE6304" w:rsidP="00950DF2">
      <w:pPr>
        <w:ind w:firstLine="709"/>
        <w:rPr>
          <w:color w:val="000000" w:themeColor="text1"/>
        </w:rPr>
      </w:pPr>
    </w:p>
    <w:p w:rsidR="00FE6304" w:rsidRPr="00161147" w:rsidRDefault="00FE6304" w:rsidP="00950DF2">
      <w:pPr>
        <w:ind w:firstLine="709"/>
        <w:rPr>
          <w:color w:val="000000" w:themeColor="text1"/>
        </w:rPr>
      </w:pPr>
    </w:p>
    <w:p w:rsidR="00FE6304" w:rsidRPr="00161147" w:rsidRDefault="00FE6304" w:rsidP="00950DF2">
      <w:pPr>
        <w:ind w:firstLine="709"/>
        <w:rPr>
          <w:color w:val="000000" w:themeColor="text1"/>
        </w:rPr>
      </w:pPr>
    </w:p>
    <w:p w:rsidR="00FE6304" w:rsidRPr="00161147" w:rsidRDefault="00FE6304" w:rsidP="00950DF2">
      <w:pPr>
        <w:ind w:firstLine="709"/>
        <w:rPr>
          <w:color w:val="000000" w:themeColor="text1"/>
        </w:rPr>
      </w:pPr>
    </w:p>
    <w:p w:rsidR="00FE6304" w:rsidRPr="00161147" w:rsidRDefault="00FE6304" w:rsidP="00950DF2">
      <w:pPr>
        <w:ind w:firstLine="709"/>
        <w:rPr>
          <w:color w:val="000000" w:themeColor="text1"/>
        </w:rPr>
      </w:pPr>
    </w:p>
    <w:p w:rsidR="00FE6304" w:rsidRPr="00161147" w:rsidRDefault="00FE6304">
      <w:pPr>
        <w:rPr>
          <w:color w:val="000000" w:themeColor="text1"/>
        </w:rPr>
      </w:pPr>
    </w:p>
    <w:p w:rsidR="00FE6304" w:rsidRPr="00161147" w:rsidRDefault="00FE6304">
      <w:pPr>
        <w:rPr>
          <w:color w:val="000000" w:themeColor="text1"/>
        </w:rPr>
      </w:pPr>
    </w:p>
    <w:p w:rsidR="00FE6304" w:rsidRDefault="00FE6304">
      <w:pPr>
        <w:rPr>
          <w:color w:val="FF0000"/>
        </w:rPr>
      </w:pPr>
    </w:p>
    <w:sectPr w:rsidR="00FE6304" w:rsidSect="005E03A1">
      <w:footerReference w:type="default" r:id="rId10"/>
      <w:type w:val="continuous"/>
      <w:pgSz w:w="11909" w:h="16834"/>
      <w:pgMar w:top="851" w:right="850" w:bottom="851" w:left="1134" w:header="720" w:footer="720" w:gutter="0"/>
      <w:cols w:space="720"/>
      <w:noEndnote/>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931B9" w:rsidRDefault="005931B9">
      <w:r>
        <w:separator/>
      </w:r>
    </w:p>
  </w:endnote>
  <w:endnote w:type="continuationSeparator" w:id="1">
    <w:p w:rsidR="005931B9" w:rsidRDefault="005931B9">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1A42" w:rsidRDefault="009A1A42">
    <w:pPr>
      <w:pStyle w:val="a4"/>
      <w:jc w:val="center"/>
    </w:pPr>
  </w:p>
  <w:p w:rsidR="009A1A42" w:rsidRPr="004B6C9E" w:rsidRDefault="009A1A42" w:rsidP="004B6C9E">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931B9" w:rsidRDefault="005931B9">
      <w:r>
        <w:separator/>
      </w:r>
    </w:p>
  </w:footnote>
  <w:footnote w:type="continuationSeparator" w:id="1">
    <w:p w:rsidR="005931B9" w:rsidRDefault="005931B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81DB2"/>
    <w:multiLevelType w:val="multilevel"/>
    <w:tmpl w:val="DBE47D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706096F"/>
    <w:multiLevelType w:val="multilevel"/>
    <w:tmpl w:val="1CA67A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AFE357B"/>
    <w:multiLevelType w:val="multilevel"/>
    <w:tmpl w:val="F34EB9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C372D4E"/>
    <w:multiLevelType w:val="multilevel"/>
    <w:tmpl w:val="8CA2A1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2A269B7"/>
    <w:multiLevelType w:val="multilevel"/>
    <w:tmpl w:val="CA64DE7C"/>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5">
    <w:nsid w:val="238E2773"/>
    <w:multiLevelType w:val="multilevel"/>
    <w:tmpl w:val="3A16A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68A3AD6"/>
    <w:multiLevelType w:val="hybridMultilevel"/>
    <w:tmpl w:val="4A480E8C"/>
    <w:lvl w:ilvl="0" w:tplc="3B28C872">
      <w:start w:val="1"/>
      <w:numFmt w:val="decimal"/>
      <w:lvlText w:val="%1."/>
      <w:lvlJc w:val="left"/>
      <w:pPr>
        <w:ind w:left="1080" w:hanging="360"/>
      </w:pPr>
      <w:rPr>
        <w:rFonts w:hint="default"/>
        <w:i/>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26FC5430"/>
    <w:multiLevelType w:val="multilevel"/>
    <w:tmpl w:val="D396CB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C2709B2"/>
    <w:multiLevelType w:val="multilevel"/>
    <w:tmpl w:val="28E8CC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DA968E5"/>
    <w:multiLevelType w:val="multilevel"/>
    <w:tmpl w:val="DDEC3E80"/>
    <w:lvl w:ilvl="0">
      <w:start w:val="1"/>
      <w:numFmt w:val="decimal"/>
      <w:lvlText w:val="%1."/>
      <w:lvlJc w:val="left"/>
      <w:pPr>
        <w:tabs>
          <w:tab w:val="num" w:pos="928"/>
        </w:tabs>
        <w:ind w:left="928" w:hanging="360"/>
      </w:pPr>
    </w:lvl>
    <w:lvl w:ilvl="1" w:tentative="1">
      <w:start w:val="1"/>
      <w:numFmt w:val="decimal"/>
      <w:lvlText w:val="%2."/>
      <w:lvlJc w:val="left"/>
      <w:pPr>
        <w:tabs>
          <w:tab w:val="num" w:pos="1648"/>
        </w:tabs>
        <w:ind w:left="1648" w:hanging="360"/>
      </w:pPr>
    </w:lvl>
    <w:lvl w:ilvl="2" w:tentative="1">
      <w:start w:val="1"/>
      <w:numFmt w:val="decimal"/>
      <w:lvlText w:val="%3."/>
      <w:lvlJc w:val="left"/>
      <w:pPr>
        <w:tabs>
          <w:tab w:val="num" w:pos="2368"/>
        </w:tabs>
        <w:ind w:left="2368" w:hanging="360"/>
      </w:pPr>
    </w:lvl>
    <w:lvl w:ilvl="3" w:tentative="1">
      <w:start w:val="1"/>
      <w:numFmt w:val="decimal"/>
      <w:lvlText w:val="%4."/>
      <w:lvlJc w:val="left"/>
      <w:pPr>
        <w:tabs>
          <w:tab w:val="num" w:pos="3088"/>
        </w:tabs>
        <w:ind w:left="3088" w:hanging="360"/>
      </w:pPr>
    </w:lvl>
    <w:lvl w:ilvl="4" w:tentative="1">
      <w:start w:val="1"/>
      <w:numFmt w:val="decimal"/>
      <w:lvlText w:val="%5."/>
      <w:lvlJc w:val="left"/>
      <w:pPr>
        <w:tabs>
          <w:tab w:val="num" w:pos="3808"/>
        </w:tabs>
        <w:ind w:left="3808" w:hanging="360"/>
      </w:pPr>
    </w:lvl>
    <w:lvl w:ilvl="5" w:tentative="1">
      <w:start w:val="1"/>
      <w:numFmt w:val="decimal"/>
      <w:lvlText w:val="%6."/>
      <w:lvlJc w:val="left"/>
      <w:pPr>
        <w:tabs>
          <w:tab w:val="num" w:pos="4528"/>
        </w:tabs>
        <w:ind w:left="4528" w:hanging="360"/>
      </w:pPr>
    </w:lvl>
    <w:lvl w:ilvl="6" w:tentative="1">
      <w:start w:val="1"/>
      <w:numFmt w:val="decimal"/>
      <w:lvlText w:val="%7."/>
      <w:lvlJc w:val="left"/>
      <w:pPr>
        <w:tabs>
          <w:tab w:val="num" w:pos="5248"/>
        </w:tabs>
        <w:ind w:left="5248" w:hanging="360"/>
      </w:pPr>
    </w:lvl>
    <w:lvl w:ilvl="7" w:tentative="1">
      <w:start w:val="1"/>
      <w:numFmt w:val="decimal"/>
      <w:lvlText w:val="%8."/>
      <w:lvlJc w:val="left"/>
      <w:pPr>
        <w:tabs>
          <w:tab w:val="num" w:pos="5968"/>
        </w:tabs>
        <w:ind w:left="5968" w:hanging="360"/>
      </w:pPr>
    </w:lvl>
    <w:lvl w:ilvl="8" w:tentative="1">
      <w:start w:val="1"/>
      <w:numFmt w:val="decimal"/>
      <w:lvlText w:val="%9."/>
      <w:lvlJc w:val="left"/>
      <w:pPr>
        <w:tabs>
          <w:tab w:val="num" w:pos="6688"/>
        </w:tabs>
        <w:ind w:left="6688" w:hanging="360"/>
      </w:pPr>
    </w:lvl>
  </w:abstractNum>
  <w:abstractNum w:abstractNumId="10">
    <w:nsid w:val="2FAB7E32"/>
    <w:multiLevelType w:val="multilevel"/>
    <w:tmpl w:val="56B4B48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BF5661E"/>
    <w:multiLevelType w:val="multilevel"/>
    <w:tmpl w:val="BD1C74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3C80258"/>
    <w:multiLevelType w:val="multilevel"/>
    <w:tmpl w:val="49A22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6892D90"/>
    <w:multiLevelType w:val="hybridMultilevel"/>
    <w:tmpl w:val="E6F2946A"/>
    <w:lvl w:ilvl="0" w:tplc="A9F49A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4845559B"/>
    <w:multiLevelType w:val="multilevel"/>
    <w:tmpl w:val="DA465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00478F8"/>
    <w:multiLevelType w:val="multilevel"/>
    <w:tmpl w:val="02F23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02154F9"/>
    <w:multiLevelType w:val="multilevel"/>
    <w:tmpl w:val="513CC8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5EE5C2B"/>
    <w:multiLevelType w:val="multilevel"/>
    <w:tmpl w:val="49A0DA10"/>
    <w:lvl w:ilvl="0">
      <w:start w:val="1"/>
      <w:numFmt w:val="decimal"/>
      <w:lvlText w:val="%1."/>
      <w:lvlJc w:val="left"/>
      <w:pPr>
        <w:ind w:left="525" w:hanging="525"/>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8">
    <w:nsid w:val="5CD055F0"/>
    <w:multiLevelType w:val="multilevel"/>
    <w:tmpl w:val="53C8B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CF25F78"/>
    <w:multiLevelType w:val="multilevel"/>
    <w:tmpl w:val="7C5E8D20"/>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0">
    <w:nsid w:val="7233664C"/>
    <w:multiLevelType w:val="multilevel"/>
    <w:tmpl w:val="5EA8D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4"/>
  </w:num>
  <w:num w:numId="3">
    <w:abstractNumId w:val="15"/>
  </w:num>
  <w:num w:numId="4">
    <w:abstractNumId w:val="17"/>
  </w:num>
  <w:num w:numId="5">
    <w:abstractNumId w:val="5"/>
  </w:num>
  <w:num w:numId="6">
    <w:abstractNumId w:val="8"/>
  </w:num>
  <w:num w:numId="7">
    <w:abstractNumId w:val="9"/>
  </w:num>
  <w:num w:numId="8">
    <w:abstractNumId w:val="1"/>
  </w:num>
  <w:num w:numId="9">
    <w:abstractNumId w:val="11"/>
  </w:num>
  <w:num w:numId="10">
    <w:abstractNumId w:val="2"/>
  </w:num>
  <w:num w:numId="11">
    <w:abstractNumId w:val="10"/>
  </w:num>
  <w:num w:numId="12">
    <w:abstractNumId w:val="6"/>
  </w:num>
  <w:num w:numId="13">
    <w:abstractNumId w:val="7"/>
  </w:num>
  <w:num w:numId="14">
    <w:abstractNumId w:val="0"/>
  </w:num>
  <w:num w:numId="15">
    <w:abstractNumId w:val="18"/>
  </w:num>
  <w:num w:numId="16">
    <w:abstractNumId w:val="12"/>
  </w:num>
  <w:num w:numId="17">
    <w:abstractNumId w:val="20"/>
  </w:num>
  <w:num w:numId="18">
    <w:abstractNumId w:val="14"/>
  </w:num>
  <w:num w:numId="19">
    <w:abstractNumId w:val="3"/>
  </w:num>
  <w:num w:numId="20">
    <w:abstractNumId w:val="19"/>
  </w:num>
  <w:num w:numId="21">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hyphenationZone w:val="357"/>
  <w:drawingGridHorizontalSpacing w:val="120"/>
  <w:drawingGridVerticalSpacing w:val="163"/>
  <w:displayHorizontalDrawingGridEvery w:val="0"/>
  <w:displayVerticalDrawingGridEvery w:val="2"/>
  <w:noPunctuationKerning/>
  <w:characterSpacingControl w:val="doNotCompress"/>
  <w:footnotePr>
    <w:footnote w:id="0"/>
    <w:footnote w:id="1"/>
  </w:footnotePr>
  <w:endnotePr>
    <w:endnote w:id="0"/>
    <w:endnote w:id="1"/>
  </w:endnotePr>
  <w:compat/>
  <w:rsids>
    <w:rsidRoot w:val="00EE2AA5"/>
    <w:rsid w:val="0001366F"/>
    <w:rsid w:val="00016703"/>
    <w:rsid w:val="00016873"/>
    <w:rsid w:val="00020DB6"/>
    <w:rsid w:val="00025561"/>
    <w:rsid w:val="000347FC"/>
    <w:rsid w:val="00036198"/>
    <w:rsid w:val="0005024E"/>
    <w:rsid w:val="00050B23"/>
    <w:rsid w:val="00051859"/>
    <w:rsid w:val="000A6E41"/>
    <w:rsid w:val="000B0B72"/>
    <w:rsid w:val="000C07FC"/>
    <w:rsid w:val="000E1226"/>
    <w:rsid w:val="00126FD2"/>
    <w:rsid w:val="00161147"/>
    <w:rsid w:val="00161461"/>
    <w:rsid w:val="00164727"/>
    <w:rsid w:val="001821BE"/>
    <w:rsid w:val="001824A6"/>
    <w:rsid w:val="0019039B"/>
    <w:rsid w:val="0019624A"/>
    <w:rsid w:val="001C10F1"/>
    <w:rsid w:val="001C61E8"/>
    <w:rsid w:val="001E48A8"/>
    <w:rsid w:val="001E4B8B"/>
    <w:rsid w:val="001F1F5D"/>
    <w:rsid w:val="002001AD"/>
    <w:rsid w:val="002047AF"/>
    <w:rsid w:val="00217DA1"/>
    <w:rsid w:val="00225AE6"/>
    <w:rsid w:val="00232F18"/>
    <w:rsid w:val="00242602"/>
    <w:rsid w:val="002454A6"/>
    <w:rsid w:val="00257022"/>
    <w:rsid w:val="002627AE"/>
    <w:rsid w:val="0026749F"/>
    <w:rsid w:val="0027525B"/>
    <w:rsid w:val="002950F2"/>
    <w:rsid w:val="002A602B"/>
    <w:rsid w:val="002B0B78"/>
    <w:rsid w:val="002C3729"/>
    <w:rsid w:val="002C6257"/>
    <w:rsid w:val="002D785B"/>
    <w:rsid w:val="002E5AB8"/>
    <w:rsid w:val="00306095"/>
    <w:rsid w:val="00323E72"/>
    <w:rsid w:val="003531C2"/>
    <w:rsid w:val="003627B2"/>
    <w:rsid w:val="00374C17"/>
    <w:rsid w:val="0038041E"/>
    <w:rsid w:val="00380E78"/>
    <w:rsid w:val="003831CB"/>
    <w:rsid w:val="0039343B"/>
    <w:rsid w:val="00393590"/>
    <w:rsid w:val="00394B33"/>
    <w:rsid w:val="003A6736"/>
    <w:rsid w:val="003A7239"/>
    <w:rsid w:val="003B0916"/>
    <w:rsid w:val="003B0DBC"/>
    <w:rsid w:val="003D2620"/>
    <w:rsid w:val="003D578A"/>
    <w:rsid w:val="003F05C9"/>
    <w:rsid w:val="003F4114"/>
    <w:rsid w:val="004072AD"/>
    <w:rsid w:val="00414D04"/>
    <w:rsid w:val="00424800"/>
    <w:rsid w:val="00430828"/>
    <w:rsid w:val="00441210"/>
    <w:rsid w:val="00441DA0"/>
    <w:rsid w:val="00442EA8"/>
    <w:rsid w:val="00463A6F"/>
    <w:rsid w:val="00463A84"/>
    <w:rsid w:val="004641BB"/>
    <w:rsid w:val="00465E0F"/>
    <w:rsid w:val="004661E3"/>
    <w:rsid w:val="00480618"/>
    <w:rsid w:val="004904D0"/>
    <w:rsid w:val="00492EE8"/>
    <w:rsid w:val="004A6A85"/>
    <w:rsid w:val="004B05B9"/>
    <w:rsid w:val="004B1C8C"/>
    <w:rsid w:val="004B5ABB"/>
    <w:rsid w:val="004B6C9E"/>
    <w:rsid w:val="004C2BB3"/>
    <w:rsid w:val="004D33DB"/>
    <w:rsid w:val="004D5939"/>
    <w:rsid w:val="004D5AB9"/>
    <w:rsid w:val="004D7E58"/>
    <w:rsid w:val="004E06B4"/>
    <w:rsid w:val="004E0FE2"/>
    <w:rsid w:val="004F2319"/>
    <w:rsid w:val="004F6548"/>
    <w:rsid w:val="004F7FB8"/>
    <w:rsid w:val="00510546"/>
    <w:rsid w:val="00520A83"/>
    <w:rsid w:val="00527F99"/>
    <w:rsid w:val="00536930"/>
    <w:rsid w:val="00544513"/>
    <w:rsid w:val="00544BFB"/>
    <w:rsid w:val="005638DD"/>
    <w:rsid w:val="005701EF"/>
    <w:rsid w:val="00573114"/>
    <w:rsid w:val="005742A5"/>
    <w:rsid w:val="00590F13"/>
    <w:rsid w:val="005931B9"/>
    <w:rsid w:val="00595211"/>
    <w:rsid w:val="005A70A0"/>
    <w:rsid w:val="005B13F9"/>
    <w:rsid w:val="005B54C4"/>
    <w:rsid w:val="005C44B1"/>
    <w:rsid w:val="005D5D36"/>
    <w:rsid w:val="005E03A1"/>
    <w:rsid w:val="005E6105"/>
    <w:rsid w:val="005F0864"/>
    <w:rsid w:val="005F2A4A"/>
    <w:rsid w:val="005F2FCA"/>
    <w:rsid w:val="00604B2A"/>
    <w:rsid w:val="0061428C"/>
    <w:rsid w:val="006153BF"/>
    <w:rsid w:val="006219B7"/>
    <w:rsid w:val="00622DE0"/>
    <w:rsid w:val="00625A57"/>
    <w:rsid w:val="00643787"/>
    <w:rsid w:val="00644544"/>
    <w:rsid w:val="0065262A"/>
    <w:rsid w:val="00661F7C"/>
    <w:rsid w:val="00673126"/>
    <w:rsid w:val="006820A8"/>
    <w:rsid w:val="006923AC"/>
    <w:rsid w:val="00692DBA"/>
    <w:rsid w:val="006B0318"/>
    <w:rsid w:val="006C45C9"/>
    <w:rsid w:val="006E2B2F"/>
    <w:rsid w:val="00701BD8"/>
    <w:rsid w:val="00703F54"/>
    <w:rsid w:val="00720E25"/>
    <w:rsid w:val="0072226F"/>
    <w:rsid w:val="00722BF7"/>
    <w:rsid w:val="007437E2"/>
    <w:rsid w:val="00743F22"/>
    <w:rsid w:val="0074480A"/>
    <w:rsid w:val="007502DA"/>
    <w:rsid w:val="0075571F"/>
    <w:rsid w:val="0077133E"/>
    <w:rsid w:val="007856FD"/>
    <w:rsid w:val="007917A0"/>
    <w:rsid w:val="00795A6C"/>
    <w:rsid w:val="007A0BDE"/>
    <w:rsid w:val="007A185A"/>
    <w:rsid w:val="007B0661"/>
    <w:rsid w:val="007B13D5"/>
    <w:rsid w:val="007B2625"/>
    <w:rsid w:val="007B272F"/>
    <w:rsid w:val="007C35F4"/>
    <w:rsid w:val="007C51DB"/>
    <w:rsid w:val="007C6797"/>
    <w:rsid w:val="007C6BDA"/>
    <w:rsid w:val="007D2821"/>
    <w:rsid w:val="007D551A"/>
    <w:rsid w:val="007E30DD"/>
    <w:rsid w:val="007E5C83"/>
    <w:rsid w:val="007F2DD4"/>
    <w:rsid w:val="007F77BE"/>
    <w:rsid w:val="0081112A"/>
    <w:rsid w:val="00813B9A"/>
    <w:rsid w:val="00817D4E"/>
    <w:rsid w:val="00823553"/>
    <w:rsid w:val="008261C1"/>
    <w:rsid w:val="00834FF3"/>
    <w:rsid w:val="00845C90"/>
    <w:rsid w:val="008536EA"/>
    <w:rsid w:val="00855CE8"/>
    <w:rsid w:val="0086083B"/>
    <w:rsid w:val="008674A7"/>
    <w:rsid w:val="00874172"/>
    <w:rsid w:val="00874DC2"/>
    <w:rsid w:val="00875BE9"/>
    <w:rsid w:val="0088723F"/>
    <w:rsid w:val="008934A5"/>
    <w:rsid w:val="00894CA2"/>
    <w:rsid w:val="008B5DBD"/>
    <w:rsid w:val="008D19E7"/>
    <w:rsid w:val="008D7248"/>
    <w:rsid w:val="00905F7A"/>
    <w:rsid w:val="0091209E"/>
    <w:rsid w:val="00912D00"/>
    <w:rsid w:val="00916C3E"/>
    <w:rsid w:val="009270EE"/>
    <w:rsid w:val="00927773"/>
    <w:rsid w:val="0092785E"/>
    <w:rsid w:val="009311FD"/>
    <w:rsid w:val="009333DF"/>
    <w:rsid w:val="00946EF0"/>
    <w:rsid w:val="009505B7"/>
    <w:rsid w:val="00950DF2"/>
    <w:rsid w:val="00957C19"/>
    <w:rsid w:val="0096252A"/>
    <w:rsid w:val="009652E8"/>
    <w:rsid w:val="00974353"/>
    <w:rsid w:val="00976EE2"/>
    <w:rsid w:val="00977919"/>
    <w:rsid w:val="00980D14"/>
    <w:rsid w:val="009A0BA8"/>
    <w:rsid w:val="009A0F35"/>
    <w:rsid w:val="009A1A42"/>
    <w:rsid w:val="009A5D8B"/>
    <w:rsid w:val="009A69CC"/>
    <w:rsid w:val="009B1BBB"/>
    <w:rsid w:val="009D5412"/>
    <w:rsid w:val="009D6DB1"/>
    <w:rsid w:val="009E6F66"/>
    <w:rsid w:val="009F0C3C"/>
    <w:rsid w:val="00A06C9D"/>
    <w:rsid w:val="00A147E4"/>
    <w:rsid w:val="00A2230D"/>
    <w:rsid w:val="00A3083B"/>
    <w:rsid w:val="00A31AF0"/>
    <w:rsid w:val="00A32B56"/>
    <w:rsid w:val="00A439EF"/>
    <w:rsid w:val="00A45925"/>
    <w:rsid w:val="00A517E2"/>
    <w:rsid w:val="00A51EF4"/>
    <w:rsid w:val="00A54B1B"/>
    <w:rsid w:val="00A63CDE"/>
    <w:rsid w:val="00A651EB"/>
    <w:rsid w:val="00A66935"/>
    <w:rsid w:val="00A86D70"/>
    <w:rsid w:val="00A90FFE"/>
    <w:rsid w:val="00AA0C8A"/>
    <w:rsid w:val="00AA198B"/>
    <w:rsid w:val="00AA567F"/>
    <w:rsid w:val="00AB0461"/>
    <w:rsid w:val="00AB79F8"/>
    <w:rsid w:val="00AC29E3"/>
    <w:rsid w:val="00AF3DAA"/>
    <w:rsid w:val="00B01041"/>
    <w:rsid w:val="00B0137E"/>
    <w:rsid w:val="00B03A50"/>
    <w:rsid w:val="00B044C4"/>
    <w:rsid w:val="00B12B75"/>
    <w:rsid w:val="00B14C09"/>
    <w:rsid w:val="00B315CE"/>
    <w:rsid w:val="00B35A96"/>
    <w:rsid w:val="00B42136"/>
    <w:rsid w:val="00B461F9"/>
    <w:rsid w:val="00B5073F"/>
    <w:rsid w:val="00B53CDE"/>
    <w:rsid w:val="00B707E2"/>
    <w:rsid w:val="00B70938"/>
    <w:rsid w:val="00B81327"/>
    <w:rsid w:val="00B81775"/>
    <w:rsid w:val="00B83A54"/>
    <w:rsid w:val="00B83F60"/>
    <w:rsid w:val="00B85038"/>
    <w:rsid w:val="00B86605"/>
    <w:rsid w:val="00B8782A"/>
    <w:rsid w:val="00B97C22"/>
    <w:rsid w:val="00BA0988"/>
    <w:rsid w:val="00BB7DB6"/>
    <w:rsid w:val="00BD0DFB"/>
    <w:rsid w:val="00BD404B"/>
    <w:rsid w:val="00BE0000"/>
    <w:rsid w:val="00BF0482"/>
    <w:rsid w:val="00BF4A4B"/>
    <w:rsid w:val="00C07678"/>
    <w:rsid w:val="00C173C6"/>
    <w:rsid w:val="00C17C86"/>
    <w:rsid w:val="00C3640A"/>
    <w:rsid w:val="00C42024"/>
    <w:rsid w:val="00C47E1A"/>
    <w:rsid w:val="00C5251C"/>
    <w:rsid w:val="00C667B2"/>
    <w:rsid w:val="00C706D9"/>
    <w:rsid w:val="00CA7C7F"/>
    <w:rsid w:val="00CA7D22"/>
    <w:rsid w:val="00CC0DA5"/>
    <w:rsid w:val="00CE1E0E"/>
    <w:rsid w:val="00CE7EDD"/>
    <w:rsid w:val="00D00402"/>
    <w:rsid w:val="00D04456"/>
    <w:rsid w:val="00D11E9D"/>
    <w:rsid w:val="00D45178"/>
    <w:rsid w:val="00D727B0"/>
    <w:rsid w:val="00D727E6"/>
    <w:rsid w:val="00D822DE"/>
    <w:rsid w:val="00D873C6"/>
    <w:rsid w:val="00D92B70"/>
    <w:rsid w:val="00D97E3D"/>
    <w:rsid w:val="00DB094C"/>
    <w:rsid w:val="00DB35E1"/>
    <w:rsid w:val="00DB439C"/>
    <w:rsid w:val="00DB47D5"/>
    <w:rsid w:val="00DC0CB0"/>
    <w:rsid w:val="00DC57E3"/>
    <w:rsid w:val="00DD51D9"/>
    <w:rsid w:val="00DF6D9D"/>
    <w:rsid w:val="00E03D3B"/>
    <w:rsid w:val="00E045AC"/>
    <w:rsid w:val="00E0703F"/>
    <w:rsid w:val="00E13418"/>
    <w:rsid w:val="00E1647C"/>
    <w:rsid w:val="00E33C17"/>
    <w:rsid w:val="00E4568A"/>
    <w:rsid w:val="00E47481"/>
    <w:rsid w:val="00E5689C"/>
    <w:rsid w:val="00E6082C"/>
    <w:rsid w:val="00E65246"/>
    <w:rsid w:val="00E67A27"/>
    <w:rsid w:val="00E821C0"/>
    <w:rsid w:val="00E955B3"/>
    <w:rsid w:val="00EA7C8C"/>
    <w:rsid w:val="00EB3E21"/>
    <w:rsid w:val="00EB6818"/>
    <w:rsid w:val="00EC0D7E"/>
    <w:rsid w:val="00EC2601"/>
    <w:rsid w:val="00EE2AA5"/>
    <w:rsid w:val="00EF26F5"/>
    <w:rsid w:val="00F00AC6"/>
    <w:rsid w:val="00F06B9F"/>
    <w:rsid w:val="00F10C34"/>
    <w:rsid w:val="00F17643"/>
    <w:rsid w:val="00F17EBB"/>
    <w:rsid w:val="00F20E15"/>
    <w:rsid w:val="00F534B8"/>
    <w:rsid w:val="00F60FF0"/>
    <w:rsid w:val="00F73491"/>
    <w:rsid w:val="00F773DD"/>
    <w:rsid w:val="00F80007"/>
    <w:rsid w:val="00F96586"/>
    <w:rsid w:val="00FA2B97"/>
    <w:rsid w:val="00FA79B1"/>
    <w:rsid w:val="00FB1E31"/>
    <w:rsid w:val="00FB5F09"/>
    <w:rsid w:val="00FC5B18"/>
    <w:rsid w:val="00FD6845"/>
    <w:rsid w:val="00FD7611"/>
    <w:rsid w:val="00FE463D"/>
    <w:rsid w:val="00FE5F60"/>
    <w:rsid w:val="00FE6304"/>
    <w:rsid w:val="00FF309C"/>
    <w:rsid w:val="00FF6FF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0402"/>
    <w:rPr>
      <w:rFonts w:cs="Arial"/>
      <w:sz w:val="30"/>
      <w:szCs w:val="3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E0000"/>
    <w:pPr>
      <w:tabs>
        <w:tab w:val="center" w:pos="4677"/>
        <w:tab w:val="right" w:pos="9355"/>
      </w:tabs>
    </w:pPr>
  </w:style>
  <w:style w:type="paragraph" w:styleId="a4">
    <w:name w:val="footer"/>
    <w:basedOn w:val="a"/>
    <w:link w:val="a5"/>
    <w:uiPriority w:val="99"/>
    <w:rsid w:val="00BE0000"/>
    <w:pPr>
      <w:tabs>
        <w:tab w:val="center" w:pos="4677"/>
        <w:tab w:val="right" w:pos="9355"/>
      </w:tabs>
    </w:pPr>
  </w:style>
  <w:style w:type="paragraph" w:styleId="a6">
    <w:name w:val="List Paragraph"/>
    <w:basedOn w:val="a"/>
    <w:uiPriority w:val="34"/>
    <w:qFormat/>
    <w:rsid w:val="000347FC"/>
    <w:pPr>
      <w:ind w:left="720"/>
      <w:contextualSpacing/>
    </w:pPr>
  </w:style>
  <w:style w:type="paragraph" w:styleId="a7">
    <w:name w:val="Normal (Web)"/>
    <w:basedOn w:val="a"/>
    <w:uiPriority w:val="99"/>
    <w:unhideWhenUsed/>
    <w:rsid w:val="001824A6"/>
    <w:pPr>
      <w:spacing w:before="100" w:beforeAutospacing="1" w:after="100" w:afterAutospacing="1"/>
    </w:pPr>
    <w:rPr>
      <w:rFonts w:cs="Times New Roman"/>
      <w:sz w:val="24"/>
      <w:szCs w:val="24"/>
    </w:rPr>
  </w:style>
  <w:style w:type="character" w:styleId="a8">
    <w:name w:val="Hyperlink"/>
    <w:basedOn w:val="a0"/>
    <w:uiPriority w:val="99"/>
    <w:unhideWhenUsed/>
    <w:rsid w:val="001824A6"/>
    <w:rPr>
      <w:color w:val="0000FF"/>
      <w:u w:val="single"/>
    </w:rPr>
  </w:style>
  <w:style w:type="character" w:customStyle="1" w:styleId="badge">
    <w:name w:val="badge"/>
    <w:basedOn w:val="a0"/>
    <w:rsid w:val="002950F2"/>
  </w:style>
  <w:style w:type="character" w:customStyle="1" w:styleId="a5">
    <w:name w:val="Нижний колонтитул Знак"/>
    <w:basedOn w:val="a0"/>
    <w:link w:val="a4"/>
    <w:uiPriority w:val="99"/>
    <w:rsid w:val="00D45178"/>
    <w:rPr>
      <w:rFonts w:cs="Arial"/>
      <w:sz w:val="30"/>
      <w:szCs w:val="30"/>
    </w:rPr>
  </w:style>
  <w:style w:type="numbering" w:customStyle="1" w:styleId="1">
    <w:name w:val="Нет списка1"/>
    <w:next w:val="a2"/>
    <w:uiPriority w:val="99"/>
    <w:semiHidden/>
    <w:unhideWhenUsed/>
    <w:rsid w:val="00F17EBB"/>
  </w:style>
  <w:style w:type="table" w:styleId="a9">
    <w:name w:val="Table Grid"/>
    <w:basedOn w:val="a1"/>
    <w:rsid w:val="000A6E4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85469355">
      <w:bodyDiv w:val="1"/>
      <w:marLeft w:val="0"/>
      <w:marRight w:val="0"/>
      <w:marTop w:val="0"/>
      <w:marBottom w:val="0"/>
      <w:divBdr>
        <w:top w:val="none" w:sz="0" w:space="0" w:color="auto"/>
        <w:left w:val="none" w:sz="0" w:space="0" w:color="auto"/>
        <w:bottom w:val="none" w:sz="0" w:space="0" w:color="auto"/>
        <w:right w:val="none" w:sz="0" w:space="0" w:color="auto"/>
      </w:divBdr>
    </w:div>
    <w:div w:id="128868578">
      <w:bodyDiv w:val="1"/>
      <w:marLeft w:val="0"/>
      <w:marRight w:val="0"/>
      <w:marTop w:val="0"/>
      <w:marBottom w:val="0"/>
      <w:divBdr>
        <w:top w:val="none" w:sz="0" w:space="0" w:color="auto"/>
        <w:left w:val="none" w:sz="0" w:space="0" w:color="auto"/>
        <w:bottom w:val="none" w:sz="0" w:space="0" w:color="auto"/>
        <w:right w:val="none" w:sz="0" w:space="0" w:color="auto"/>
      </w:divBdr>
    </w:div>
    <w:div w:id="203105010">
      <w:bodyDiv w:val="1"/>
      <w:marLeft w:val="0"/>
      <w:marRight w:val="0"/>
      <w:marTop w:val="0"/>
      <w:marBottom w:val="0"/>
      <w:divBdr>
        <w:top w:val="none" w:sz="0" w:space="0" w:color="auto"/>
        <w:left w:val="none" w:sz="0" w:space="0" w:color="auto"/>
        <w:bottom w:val="none" w:sz="0" w:space="0" w:color="auto"/>
        <w:right w:val="none" w:sz="0" w:space="0" w:color="auto"/>
      </w:divBdr>
    </w:div>
    <w:div w:id="341274884">
      <w:bodyDiv w:val="1"/>
      <w:marLeft w:val="0"/>
      <w:marRight w:val="0"/>
      <w:marTop w:val="0"/>
      <w:marBottom w:val="0"/>
      <w:divBdr>
        <w:top w:val="none" w:sz="0" w:space="0" w:color="auto"/>
        <w:left w:val="none" w:sz="0" w:space="0" w:color="auto"/>
        <w:bottom w:val="none" w:sz="0" w:space="0" w:color="auto"/>
        <w:right w:val="none" w:sz="0" w:space="0" w:color="auto"/>
      </w:divBdr>
    </w:div>
    <w:div w:id="486867051">
      <w:bodyDiv w:val="1"/>
      <w:marLeft w:val="0"/>
      <w:marRight w:val="0"/>
      <w:marTop w:val="0"/>
      <w:marBottom w:val="0"/>
      <w:divBdr>
        <w:top w:val="none" w:sz="0" w:space="0" w:color="auto"/>
        <w:left w:val="none" w:sz="0" w:space="0" w:color="auto"/>
        <w:bottom w:val="none" w:sz="0" w:space="0" w:color="auto"/>
        <w:right w:val="none" w:sz="0" w:space="0" w:color="auto"/>
      </w:divBdr>
    </w:div>
    <w:div w:id="497965140">
      <w:bodyDiv w:val="1"/>
      <w:marLeft w:val="0"/>
      <w:marRight w:val="0"/>
      <w:marTop w:val="0"/>
      <w:marBottom w:val="0"/>
      <w:divBdr>
        <w:top w:val="none" w:sz="0" w:space="0" w:color="auto"/>
        <w:left w:val="none" w:sz="0" w:space="0" w:color="auto"/>
        <w:bottom w:val="none" w:sz="0" w:space="0" w:color="auto"/>
        <w:right w:val="none" w:sz="0" w:space="0" w:color="auto"/>
      </w:divBdr>
      <w:divsChild>
        <w:div w:id="1049181623">
          <w:marLeft w:val="0"/>
          <w:marRight w:val="0"/>
          <w:marTop w:val="0"/>
          <w:marBottom w:val="0"/>
          <w:divBdr>
            <w:top w:val="none" w:sz="0" w:space="0" w:color="auto"/>
            <w:left w:val="none" w:sz="0" w:space="0" w:color="auto"/>
            <w:bottom w:val="none" w:sz="0" w:space="0" w:color="auto"/>
            <w:right w:val="none" w:sz="0" w:space="0" w:color="auto"/>
          </w:divBdr>
        </w:div>
      </w:divsChild>
    </w:div>
    <w:div w:id="909273432">
      <w:bodyDiv w:val="1"/>
      <w:marLeft w:val="0"/>
      <w:marRight w:val="0"/>
      <w:marTop w:val="0"/>
      <w:marBottom w:val="0"/>
      <w:divBdr>
        <w:top w:val="none" w:sz="0" w:space="0" w:color="auto"/>
        <w:left w:val="none" w:sz="0" w:space="0" w:color="auto"/>
        <w:bottom w:val="none" w:sz="0" w:space="0" w:color="auto"/>
        <w:right w:val="none" w:sz="0" w:space="0" w:color="auto"/>
      </w:divBdr>
    </w:div>
    <w:div w:id="1100565307">
      <w:bodyDiv w:val="1"/>
      <w:marLeft w:val="0"/>
      <w:marRight w:val="0"/>
      <w:marTop w:val="0"/>
      <w:marBottom w:val="0"/>
      <w:divBdr>
        <w:top w:val="none" w:sz="0" w:space="0" w:color="auto"/>
        <w:left w:val="none" w:sz="0" w:space="0" w:color="auto"/>
        <w:bottom w:val="none" w:sz="0" w:space="0" w:color="auto"/>
        <w:right w:val="none" w:sz="0" w:space="0" w:color="auto"/>
      </w:divBdr>
      <w:divsChild>
        <w:div w:id="2001494115">
          <w:marLeft w:val="0"/>
          <w:marRight w:val="0"/>
          <w:marTop w:val="0"/>
          <w:marBottom w:val="0"/>
          <w:divBdr>
            <w:top w:val="none" w:sz="0" w:space="0" w:color="auto"/>
            <w:left w:val="none" w:sz="0" w:space="0" w:color="auto"/>
            <w:bottom w:val="none" w:sz="0" w:space="0" w:color="auto"/>
            <w:right w:val="none" w:sz="0" w:space="0" w:color="auto"/>
          </w:divBdr>
          <w:divsChild>
            <w:div w:id="1145270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6296589">
      <w:bodyDiv w:val="1"/>
      <w:marLeft w:val="0"/>
      <w:marRight w:val="0"/>
      <w:marTop w:val="0"/>
      <w:marBottom w:val="0"/>
      <w:divBdr>
        <w:top w:val="none" w:sz="0" w:space="0" w:color="auto"/>
        <w:left w:val="none" w:sz="0" w:space="0" w:color="auto"/>
        <w:bottom w:val="none" w:sz="0" w:space="0" w:color="auto"/>
        <w:right w:val="none" w:sz="0" w:space="0" w:color="auto"/>
      </w:divBdr>
    </w:div>
    <w:div w:id="1428307105">
      <w:bodyDiv w:val="1"/>
      <w:marLeft w:val="0"/>
      <w:marRight w:val="0"/>
      <w:marTop w:val="0"/>
      <w:marBottom w:val="0"/>
      <w:divBdr>
        <w:top w:val="none" w:sz="0" w:space="0" w:color="auto"/>
        <w:left w:val="none" w:sz="0" w:space="0" w:color="auto"/>
        <w:bottom w:val="none" w:sz="0" w:space="0" w:color="auto"/>
        <w:right w:val="none" w:sz="0" w:space="0" w:color="auto"/>
      </w:divBdr>
      <w:divsChild>
        <w:div w:id="451947565">
          <w:marLeft w:val="0"/>
          <w:marRight w:val="0"/>
          <w:marTop w:val="0"/>
          <w:marBottom w:val="0"/>
          <w:divBdr>
            <w:top w:val="none" w:sz="0" w:space="0" w:color="auto"/>
            <w:left w:val="none" w:sz="0" w:space="0" w:color="auto"/>
            <w:bottom w:val="none" w:sz="0" w:space="0" w:color="auto"/>
            <w:right w:val="none" w:sz="0" w:space="0" w:color="auto"/>
          </w:divBdr>
        </w:div>
      </w:divsChild>
    </w:div>
    <w:div w:id="1527057431">
      <w:bodyDiv w:val="1"/>
      <w:marLeft w:val="0"/>
      <w:marRight w:val="0"/>
      <w:marTop w:val="0"/>
      <w:marBottom w:val="0"/>
      <w:divBdr>
        <w:top w:val="none" w:sz="0" w:space="0" w:color="auto"/>
        <w:left w:val="none" w:sz="0" w:space="0" w:color="auto"/>
        <w:bottom w:val="none" w:sz="0" w:space="0" w:color="auto"/>
        <w:right w:val="none" w:sz="0" w:space="0" w:color="auto"/>
      </w:divBdr>
    </w:div>
    <w:div w:id="1654219770">
      <w:bodyDiv w:val="1"/>
      <w:marLeft w:val="0"/>
      <w:marRight w:val="0"/>
      <w:marTop w:val="0"/>
      <w:marBottom w:val="0"/>
      <w:divBdr>
        <w:top w:val="none" w:sz="0" w:space="0" w:color="auto"/>
        <w:left w:val="none" w:sz="0" w:space="0" w:color="auto"/>
        <w:bottom w:val="none" w:sz="0" w:space="0" w:color="auto"/>
        <w:right w:val="none" w:sz="0" w:space="0" w:color="auto"/>
      </w:divBdr>
    </w:div>
    <w:div w:id="1691031901">
      <w:bodyDiv w:val="1"/>
      <w:marLeft w:val="0"/>
      <w:marRight w:val="0"/>
      <w:marTop w:val="0"/>
      <w:marBottom w:val="0"/>
      <w:divBdr>
        <w:top w:val="none" w:sz="0" w:space="0" w:color="auto"/>
        <w:left w:val="none" w:sz="0" w:space="0" w:color="auto"/>
        <w:bottom w:val="none" w:sz="0" w:space="0" w:color="auto"/>
        <w:right w:val="none" w:sz="0" w:space="0" w:color="auto"/>
      </w:divBdr>
    </w:div>
    <w:div w:id="2039231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naviny.by/node/22246/talk" TargetMode="External"/><Relationship Id="rId3" Type="http://schemas.openxmlformats.org/officeDocument/2006/relationships/settings" Target="settings.xml"/><Relationship Id="rId7" Type="http://schemas.openxmlformats.org/officeDocument/2006/relationships/hyperlink" Target="https://school-science.ru/4/14/1451"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sii481609@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94</TotalTime>
  <Pages>5</Pages>
  <Words>2565</Words>
  <Characters>14625</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17156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Жанна О. Шарандо</dc:creator>
  <cp:keywords/>
  <dc:description/>
  <cp:lastModifiedBy>user</cp:lastModifiedBy>
  <cp:revision>58</cp:revision>
  <dcterms:created xsi:type="dcterms:W3CDTF">2020-05-05T11:35:00Z</dcterms:created>
  <dcterms:modified xsi:type="dcterms:W3CDTF">2020-06-03T16:08:00Z</dcterms:modified>
</cp:coreProperties>
</file>