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94F5C" w:rsidRPr="00D94F5C" w:rsidRDefault="00D94F5C" w:rsidP="00070162">
      <w:pPr>
        <w:spacing w:line="240" w:lineRule="auto"/>
        <w:ind w:firstLine="0"/>
        <w:jc w:val="left"/>
        <w:rPr>
          <w:rFonts w:eastAsia="Times New Roman" w:cs="Times New Roman"/>
          <w:sz w:val="26"/>
          <w:szCs w:val="26"/>
        </w:rPr>
      </w:pPr>
      <w:r w:rsidRPr="00D94F5C">
        <w:rPr>
          <w:rFonts w:eastAsia="Times New Roman" w:cs="Times New Roman"/>
          <w:sz w:val="26"/>
          <w:szCs w:val="26"/>
        </w:rPr>
        <w:t>УДК 81.373</w:t>
      </w:r>
    </w:p>
    <w:p w:rsidR="00D94F5C" w:rsidRPr="00D94F5C" w:rsidRDefault="00D94F5C" w:rsidP="00070162">
      <w:pPr>
        <w:spacing w:line="240" w:lineRule="auto"/>
        <w:ind w:firstLine="0"/>
        <w:jc w:val="left"/>
        <w:rPr>
          <w:rFonts w:eastAsia="Times New Roman" w:cs="Times New Roman"/>
          <w:sz w:val="26"/>
          <w:szCs w:val="26"/>
        </w:rPr>
      </w:pPr>
      <w:r w:rsidRPr="00D94F5C">
        <w:rPr>
          <w:rFonts w:eastAsia="Times New Roman" w:cs="Times New Roman"/>
          <w:sz w:val="26"/>
          <w:szCs w:val="26"/>
        </w:rPr>
        <w:t>ББК 81.432.1</w:t>
      </w:r>
    </w:p>
    <w:p w:rsidR="00D94F5C" w:rsidRDefault="00D94F5C" w:rsidP="00070162">
      <w:pPr>
        <w:spacing w:line="240" w:lineRule="auto"/>
        <w:ind w:firstLine="0"/>
        <w:jc w:val="right"/>
        <w:rPr>
          <w:b/>
          <w:sz w:val="24"/>
          <w:szCs w:val="24"/>
        </w:rPr>
      </w:pPr>
      <w:r>
        <w:rPr>
          <w:b/>
          <w:sz w:val="24"/>
          <w:szCs w:val="24"/>
        </w:rPr>
        <w:t>Загребельный А.В.</w:t>
      </w:r>
    </w:p>
    <w:p w:rsidR="00D94F5C" w:rsidRDefault="00D94F5C" w:rsidP="00070162">
      <w:pPr>
        <w:spacing w:line="240" w:lineRule="auto"/>
        <w:ind w:firstLine="0"/>
        <w:jc w:val="center"/>
        <w:rPr>
          <w:b/>
          <w:sz w:val="24"/>
          <w:szCs w:val="24"/>
        </w:rPr>
      </w:pPr>
    </w:p>
    <w:p w:rsidR="00CF005A" w:rsidRPr="00D94F5C" w:rsidRDefault="00CF005A" w:rsidP="00070162">
      <w:pPr>
        <w:spacing w:line="240" w:lineRule="auto"/>
        <w:ind w:firstLine="0"/>
        <w:jc w:val="center"/>
        <w:rPr>
          <w:b/>
          <w:i/>
          <w:caps/>
          <w:sz w:val="24"/>
          <w:szCs w:val="24"/>
        </w:rPr>
      </w:pPr>
      <w:r w:rsidRPr="00D94F5C">
        <w:rPr>
          <w:b/>
          <w:caps/>
          <w:sz w:val="24"/>
          <w:szCs w:val="24"/>
        </w:rPr>
        <w:t xml:space="preserve">Авторская паремия </w:t>
      </w:r>
      <w:r w:rsidRPr="00D94F5C">
        <w:rPr>
          <w:b/>
          <w:i/>
          <w:caps/>
          <w:sz w:val="24"/>
          <w:szCs w:val="24"/>
        </w:rPr>
        <w:t xml:space="preserve">Не всё то золото, что лежит </w:t>
      </w:r>
    </w:p>
    <w:p w:rsidR="00D94F5C" w:rsidRDefault="00CF005A" w:rsidP="00070162">
      <w:pPr>
        <w:spacing w:line="240" w:lineRule="auto"/>
        <w:ind w:firstLine="0"/>
        <w:jc w:val="center"/>
        <w:rPr>
          <w:b/>
          <w:caps/>
          <w:sz w:val="24"/>
          <w:szCs w:val="24"/>
        </w:rPr>
      </w:pPr>
      <w:r w:rsidRPr="00D94F5C">
        <w:rPr>
          <w:b/>
          <w:i/>
          <w:caps/>
          <w:sz w:val="24"/>
          <w:szCs w:val="24"/>
        </w:rPr>
        <w:t>в Государственном банке</w:t>
      </w:r>
      <w:r w:rsidRPr="00D94F5C">
        <w:rPr>
          <w:b/>
          <w:caps/>
          <w:sz w:val="24"/>
          <w:szCs w:val="24"/>
        </w:rPr>
        <w:t xml:space="preserve"> в русском языке </w:t>
      </w:r>
    </w:p>
    <w:p w:rsidR="00CF005A" w:rsidRPr="00D94F5C" w:rsidRDefault="00CF005A" w:rsidP="00070162">
      <w:pPr>
        <w:spacing w:line="240" w:lineRule="auto"/>
        <w:ind w:firstLine="0"/>
        <w:jc w:val="center"/>
        <w:rPr>
          <w:b/>
          <w:caps/>
          <w:sz w:val="24"/>
          <w:szCs w:val="24"/>
        </w:rPr>
      </w:pPr>
      <w:r w:rsidRPr="00D94F5C">
        <w:rPr>
          <w:b/>
          <w:caps/>
          <w:sz w:val="24"/>
          <w:szCs w:val="24"/>
        </w:rPr>
        <w:t>периода 1905 ‒ 1907 годов</w:t>
      </w:r>
    </w:p>
    <w:p w:rsidR="00CF005A" w:rsidRPr="00192FC9" w:rsidRDefault="00CF005A" w:rsidP="00070162">
      <w:pPr>
        <w:spacing w:line="240" w:lineRule="auto"/>
        <w:rPr>
          <w:b/>
          <w:sz w:val="24"/>
          <w:szCs w:val="24"/>
        </w:rPr>
      </w:pPr>
    </w:p>
    <w:p w:rsidR="00334BD3" w:rsidRPr="00F055B4" w:rsidRDefault="00334BD3" w:rsidP="00334BD3">
      <w:pPr>
        <w:spacing w:line="240" w:lineRule="auto"/>
        <w:rPr>
          <w:i/>
          <w:sz w:val="24"/>
          <w:szCs w:val="24"/>
        </w:rPr>
      </w:pPr>
      <w:r w:rsidRPr="00F055B4">
        <w:rPr>
          <w:i/>
          <w:sz w:val="24"/>
          <w:szCs w:val="24"/>
        </w:rPr>
        <w:t>В ходе работы с источниками периода первой русской революции был выявлен единственный случай употребления данной паремии в общественно-политическом сатирическом журнале «Стрелы». Научная новизна исследования состоит в том, что впервые анализируется авторская паремия</w:t>
      </w:r>
      <w:proofErr w:type="gramStart"/>
      <w:r w:rsidRPr="00F055B4">
        <w:rPr>
          <w:i/>
          <w:sz w:val="24"/>
          <w:szCs w:val="24"/>
        </w:rPr>
        <w:t xml:space="preserve"> Н</w:t>
      </w:r>
      <w:proofErr w:type="gramEnd"/>
      <w:r w:rsidRPr="00F055B4">
        <w:rPr>
          <w:i/>
          <w:sz w:val="24"/>
          <w:szCs w:val="24"/>
        </w:rPr>
        <w:t>е всё то золото, что лежит в Государственном банке, ранее не привлекавшая внимания исследователей. В работе использована разработанная автором методика анализа исторически дистанцированных авторских паремий русского языка, включающая в себя методы компонентного, контекстуального и логико-семиотического анализа, а также анализа словарных дефиниций. В результате проведенного исследования были получены следующие результаты: 1) установлено, что паремией-источником трансформации является пословично-поговорочное выражение</w:t>
      </w:r>
      <w:proofErr w:type="gramStart"/>
      <w:r w:rsidRPr="00F055B4">
        <w:rPr>
          <w:i/>
          <w:sz w:val="24"/>
          <w:szCs w:val="24"/>
        </w:rPr>
        <w:t xml:space="preserve"> </w:t>
      </w:r>
      <w:r w:rsidR="008B54AF" w:rsidRPr="00F055B4">
        <w:rPr>
          <w:i/>
          <w:sz w:val="24"/>
          <w:szCs w:val="24"/>
        </w:rPr>
        <w:t>Н</w:t>
      </w:r>
      <w:proofErr w:type="gramEnd"/>
      <w:r w:rsidR="008B54AF" w:rsidRPr="00F055B4">
        <w:rPr>
          <w:i/>
          <w:sz w:val="24"/>
          <w:szCs w:val="24"/>
        </w:rPr>
        <w:t>е всё то золото, что блестит</w:t>
      </w:r>
      <w:r w:rsidRPr="00F055B4">
        <w:rPr>
          <w:i/>
          <w:sz w:val="24"/>
          <w:szCs w:val="24"/>
        </w:rPr>
        <w:t>, 2) узнаваемость в новой паремии её системного прототипа доказана путем установления идентичности их структурных моделей, а также их принадлежности к одной и той же высшей логико-семиотической инвариантной группе I (2) и логико-тематической группе «</w:t>
      </w:r>
      <w:r w:rsidR="00D07B87" w:rsidRPr="00F055B4">
        <w:rPr>
          <w:i/>
          <w:sz w:val="24"/>
          <w:szCs w:val="24"/>
        </w:rPr>
        <w:t>Светлое ‒ темное</w:t>
      </w:r>
      <w:r w:rsidRPr="00F055B4">
        <w:rPr>
          <w:i/>
          <w:sz w:val="24"/>
          <w:szCs w:val="24"/>
        </w:rPr>
        <w:t xml:space="preserve">», 3) установлено, что появление новой авторской паремии было обусловлено </w:t>
      </w:r>
      <w:r w:rsidR="009D0197" w:rsidRPr="00F055B4">
        <w:rPr>
          <w:i/>
          <w:sz w:val="24"/>
          <w:szCs w:val="24"/>
        </w:rPr>
        <w:t>экономическим кризисом</w:t>
      </w:r>
      <w:r w:rsidRPr="00F055B4">
        <w:rPr>
          <w:i/>
          <w:sz w:val="24"/>
          <w:szCs w:val="24"/>
        </w:rPr>
        <w:t>, 4) выражаемое авторской паремией суждение сформулировано в следующем виде: ‘</w:t>
      </w:r>
      <w:r w:rsidR="009D0197" w:rsidRPr="00F055B4">
        <w:rPr>
          <w:i/>
          <w:sz w:val="24"/>
          <w:szCs w:val="24"/>
        </w:rPr>
        <w:t>По причине фактического финансового банкротства Российской империи периода первой русской революции в её Государственном банке не было достаточного количества сре</w:t>
      </w:r>
      <w:proofErr w:type="gramStart"/>
      <w:r w:rsidR="009D0197" w:rsidRPr="00F055B4">
        <w:rPr>
          <w:i/>
          <w:sz w:val="24"/>
          <w:szCs w:val="24"/>
        </w:rPr>
        <w:t>дств дл</w:t>
      </w:r>
      <w:proofErr w:type="gramEnd"/>
      <w:r w:rsidR="009D0197" w:rsidRPr="00F055B4">
        <w:rPr>
          <w:i/>
          <w:sz w:val="24"/>
          <w:szCs w:val="24"/>
        </w:rPr>
        <w:t>я нормального развития страны</w:t>
      </w:r>
      <w:r w:rsidRPr="00F055B4">
        <w:rPr>
          <w:i/>
          <w:sz w:val="24"/>
          <w:szCs w:val="24"/>
        </w:rPr>
        <w:t xml:space="preserve">’, 5) тип авторской паремии ‒ </w:t>
      </w:r>
      <w:r w:rsidR="00803966" w:rsidRPr="00F055B4">
        <w:rPr>
          <w:i/>
          <w:sz w:val="24"/>
          <w:szCs w:val="24"/>
        </w:rPr>
        <w:t>пословично-поговорочное выражение</w:t>
      </w:r>
      <w:r w:rsidRPr="00F055B4">
        <w:rPr>
          <w:i/>
          <w:sz w:val="24"/>
          <w:szCs w:val="24"/>
        </w:rPr>
        <w:t>. В заключительной части статьи сформулированы перспективы дальнейших исследований.</w:t>
      </w:r>
      <w:r w:rsidR="00803966" w:rsidRPr="00F055B4">
        <w:rPr>
          <w:i/>
          <w:sz w:val="24"/>
          <w:szCs w:val="24"/>
        </w:rPr>
        <w:t xml:space="preserve"> </w:t>
      </w:r>
    </w:p>
    <w:p w:rsidR="00334BD3" w:rsidRPr="00F055B4" w:rsidRDefault="00334BD3" w:rsidP="00334BD3">
      <w:pPr>
        <w:spacing w:line="240" w:lineRule="auto"/>
        <w:rPr>
          <w:i/>
          <w:sz w:val="24"/>
          <w:szCs w:val="24"/>
        </w:rPr>
      </w:pPr>
      <w:r w:rsidRPr="00F055B4">
        <w:rPr>
          <w:i/>
          <w:sz w:val="24"/>
          <w:szCs w:val="24"/>
        </w:rPr>
        <w:t xml:space="preserve">Ключевые слова: авторская паремия, структурно-семантическая трансформация, паремия-прототип, логико-семиотический анализ, структурная </w:t>
      </w:r>
      <w:proofErr w:type="spellStart"/>
      <w:r w:rsidRPr="00F055B4">
        <w:rPr>
          <w:i/>
          <w:sz w:val="24"/>
          <w:szCs w:val="24"/>
        </w:rPr>
        <w:t>паремиология</w:t>
      </w:r>
      <w:proofErr w:type="spellEnd"/>
      <w:r w:rsidRPr="00F055B4">
        <w:rPr>
          <w:i/>
          <w:sz w:val="24"/>
          <w:szCs w:val="24"/>
        </w:rPr>
        <w:t xml:space="preserve">.  </w:t>
      </w:r>
    </w:p>
    <w:p w:rsidR="00334BD3" w:rsidRDefault="00334BD3" w:rsidP="00070162">
      <w:pPr>
        <w:spacing w:line="240" w:lineRule="auto"/>
        <w:rPr>
          <w:sz w:val="24"/>
          <w:szCs w:val="24"/>
        </w:rPr>
      </w:pPr>
    </w:p>
    <w:p w:rsidR="00192FC9" w:rsidRPr="00192FC9" w:rsidRDefault="00192FC9" w:rsidP="00070162">
      <w:pPr>
        <w:spacing w:line="240" w:lineRule="auto"/>
        <w:rPr>
          <w:sz w:val="24"/>
          <w:szCs w:val="24"/>
        </w:rPr>
      </w:pPr>
      <w:r w:rsidRPr="00192FC9">
        <w:rPr>
          <w:sz w:val="24"/>
          <w:szCs w:val="24"/>
        </w:rPr>
        <w:t>Изучение авторской паремиологии русского языка периода первой русской революции началось относительно недавно и в силу своей несомненной научной и практической новизны представляет интерес для современной лингвистики. В настоящей статье рассматривается авторская паремия</w:t>
      </w:r>
      <w:proofErr w:type="gramStart"/>
      <w:r w:rsidRPr="00192FC9">
        <w:rPr>
          <w:sz w:val="24"/>
          <w:szCs w:val="24"/>
        </w:rPr>
        <w:t xml:space="preserve"> </w:t>
      </w:r>
      <w:r w:rsidRPr="00192FC9">
        <w:rPr>
          <w:i/>
          <w:sz w:val="24"/>
          <w:szCs w:val="24"/>
        </w:rPr>
        <w:t>Н</w:t>
      </w:r>
      <w:proofErr w:type="gramEnd"/>
      <w:r w:rsidRPr="00192FC9">
        <w:rPr>
          <w:i/>
          <w:sz w:val="24"/>
          <w:szCs w:val="24"/>
        </w:rPr>
        <w:t>е всё то золото, что лежит в Государственном банке</w:t>
      </w:r>
      <w:r w:rsidRPr="00192FC9">
        <w:rPr>
          <w:sz w:val="24"/>
          <w:szCs w:val="24"/>
        </w:rPr>
        <w:t>, ранее не привлекавшая внимания ис</w:t>
      </w:r>
      <w:r w:rsidR="008A7F46">
        <w:rPr>
          <w:sz w:val="24"/>
          <w:szCs w:val="24"/>
        </w:rPr>
        <w:t>с</w:t>
      </w:r>
      <w:r w:rsidRPr="00192FC9">
        <w:rPr>
          <w:sz w:val="24"/>
          <w:szCs w:val="24"/>
        </w:rPr>
        <w:t>ледователей</w:t>
      </w:r>
      <w:r w:rsidR="008A7F46">
        <w:rPr>
          <w:sz w:val="24"/>
          <w:szCs w:val="24"/>
        </w:rPr>
        <w:t>. В работе использована авторская методика анализа исторически дистанцированных авторских паремий русского языка, включающая в себя методы компонентного, контекстуального, логико-семиотического анализа, а также анализа словарных дефиниций.</w:t>
      </w:r>
    </w:p>
    <w:p w:rsidR="00CF005A" w:rsidRPr="00192FC9" w:rsidRDefault="00CF005A" w:rsidP="00070162">
      <w:pPr>
        <w:spacing w:line="240" w:lineRule="auto"/>
        <w:rPr>
          <w:sz w:val="24"/>
          <w:szCs w:val="24"/>
        </w:rPr>
      </w:pPr>
      <w:r w:rsidRPr="00192FC9">
        <w:rPr>
          <w:b/>
          <w:sz w:val="24"/>
          <w:szCs w:val="24"/>
        </w:rPr>
        <w:t>Не всё то золото, что лежит в Государственном банке</w:t>
      </w:r>
      <w:r w:rsidRPr="00192FC9">
        <w:rPr>
          <w:sz w:val="24"/>
          <w:szCs w:val="24"/>
        </w:rPr>
        <w:t xml:space="preserve"> [</w:t>
      </w:r>
      <w:r w:rsidR="00887A7B">
        <w:rPr>
          <w:sz w:val="24"/>
          <w:szCs w:val="24"/>
        </w:rPr>
        <w:t>1,</w:t>
      </w:r>
      <w:r w:rsidRPr="00192FC9">
        <w:rPr>
          <w:sz w:val="24"/>
          <w:szCs w:val="24"/>
        </w:rPr>
        <w:t xml:space="preserve"> </w:t>
      </w:r>
      <w:r w:rsidR="00887A7B">
        <w:rPr>
          <w:sz w:val="24"/>
          <w:szCs w:val="24"/>
        </w:rPr>
        <w:t>с</w:t>
      </w:r>
      <w:r w:rsidRPr="00192FC9">
        <w:rPr>
          <w:sz w:val="24"/>
          <w:szCs w:val="24"/>
        </w:rPr>
        <w:t>. 8]. Рассматриваемая авторская паремия образована на базе паремии-источника</w:t>
      </w:r>
      <w:proofErr w:type="gramStart"/>
      <w:r w:rsidRPr="00192FC9">
        <w:rPr>
          <w:sz w:val="24"/>
          <w:szCs w:val="24"/>
        </w:rPr>
        <w:t xml:space="preserve"> </w:t>
      </w:r>
      <w:r w:rsidRPr="008B54AF">
        <w:rPr>
          <w:i/>
          <w:sz w:val="24"/>
          <w:szCs w:val="24"/>
        </w:rPr>
        <w:t>Н</w:t>
      </w:r>
      <w:proofErr w:type="gramEnd"/>
      <w:r w:rsidRPr="008B54AF">
        <w:rPr>
          <w:i/>
          <w:sz w:val="24"/>
          <w:szCs w:val="24"/>
        </w:rPr>
        <w:t>е всё то золото, что блестит</w:t>
      </w:r>
      <w:r w:rsidRPr="00192FC9">
        <w:rPr>
          <w:sz w:val="24"/>
          <w:szCs w:val="24"/>
        </w:rPr>
        <w:t>, выражающей следующее суждение: ‘Не всё то, что ярко, что бросается в глаза, представляет настоящую ценность’ [</w:t>
      </w:r>
      <w:r w:rsidR="00C713F0">
        <w:rPr>
          <w:sz w:val="24"/>
          <w:szCs w:val="24"/>
        </w:rPr>
        <w:t>2</w:t>
      </w:r>
      <w:r w:rsidRPr="00192FC9">
        <w:rPr>
          <w:sz w:val="24"/>
          <w:szCs w:val="24"/>
        </w:rPr>
        <w:t>, с. 205]. Тип паремии-источника ‒ пословично-поговорочное выражение.</w:t>
      </w:r>
    </w:p>
    <w:p w:rsidR="00CF005A" w:rsidRPr="00192FC9" w:rsidRDefault="00CF005A" w:rsidP="00070162">
      <w:pPr>
        <w:spacing w:line="240" w:lineRule="auto"/>
        <w:rPr>
          <w:sz w:val="24"/>
          <w:szCs w:val="24"/>
        </w:rPr>
      </w:pPr>
      <w:r w:rsidRPr="00192FC9">
        <w:rPr>
          <w:sz w:val="24"/>
          <w:szCs w:val="24"/>
        </w:rPr>
        <w:t xml:space="preserve">В основе образования новой языковой единицы лежит структурно-смысловая трансформация, состоящая в замене второй части исходной паремии (что блестит) на </w:t>
      </w:r>
      <w:proofErr w:type="gramStart"/>
      <w:r w:rsidRPr="00192FC9">
        <w:rPr>
          <w:sz w:val="24"/>
          <w:szCs w:val="24"/>
        </w:rPr>
        <w:t>новую</w:t>
      </w:r>
      <w:proofErr w:type="gramEnd"/>
      <w:r w:rsidRPr="00192FC9">
        <w:rPr>
          <w:sz w:val="24"/>
          <w:szCs w:val="24"/>
        </w:rPr>
        <w:t xml:space="preserve"> (что лежит в Государственном банке). Рассмотрим процесс образования исследуемой авторской паремии более подробно. </w:t>
      </w:r>
    </w:p>
    <w:p w:rsidR="00CF005A" w:rsidRPr="00192FC9" w:rsidRDefault="00CF005A" w:rsidP="00070162">
      <w:pPr>
        <w:spacing w:line="240" w:lineRule="auto"/>
        <w:rPr>
          <w:sz w:val="24"/>
          <w:szCs w:val="24"/>
        </w:rPr>
      </w:pPr>
      <w:r w:rsidRPr="00192FC9">
        <w:rPr>
          <w:sz w:val="24"/>
          <w:szCs w:val="24"/>
        </w:rPr>
        <w:t xml:space="preserve">Паремия-прототип построена на базе следующей структурной модели: отриц. частица </w:t>
      </w:r>
      <w:r w:rsidRPr="00DF362C">
        <w:rPr>
          <w:i/>
          <w:sz w:val="24"/>
          <w:szCs w:val="24"/>
        </w:rPr>
        <w:t>не</w:t>
      </w:r>
      <w:r w:rsidRPr="00192FC9">
        <w:rPr>
          <w:sz w:val="24"/>
          <w:szCs w:val="24"/>
        </w:rPr>
        <w:t xml:space="preserve"> + определительное мест</w:t>
      </w:r>
      <w:proofErr w:type="gramStart"/>
      <w:r w:rsidRPr="00192FC9">
        <w:rPr>
          <w:sz w:val="24"/>
          <w:szCs w:val="24"/>
        </w:rPr>
        <w:t>.</w:t>
      </w:r>
      <w:proofErr w:type="gramEnd"/>
      <w:r w:rsidRPr="00192FC9">
        <w:rPr>
          <w:sz w:val="24"/>
          <w:szCs w:val="24"/>
        </w:rPr>
        <w:t xml:space="preserve"> </w:t>
      </w:r>
      <w:proofErr w:type="gramStart"/>
      <w:r w:rsidRPr="00DF362C">
        <w:rPr>
          <w:i/>
          <w:sz w:val="24"/>
          <w:szCs w:val="24"/>
        </w:rPr>
        <w:t>в</w:t>
      </w:r>
      <w:proofErr w:type="gramEnd"/>
      <w:r w:rsidRPr="00DF362C">
        <w:rPr>
          <w:i/>
          <w:sz w:val="24"/>
          <w:szCs w:val="24"/>
        </w:rPr>
        <w:t>есь</w:t>
      </w:r>
      <w:r w:rsidRPr="00192FC9">
        <w:rPr>
          <w:sz w:val="24"/>
          <w:szCs w:val="24"/>
        </w:rPr>
        <w:t xml:space="preserve"> в форме им. п., ср. рода, ед. ч. + указательное </w:t>
      </w:r>
      <w:r w:rsidRPr="00192FC9">
        <w:rPr>
          <w:sz w:val="24"/>
          <w:szCs w:val="24"/>
        </w:rPr>
        <w:lastRenderedPageBreak/>
        <w:t xml:space="preserve">мест. </w:t>
      </w:r>
      <w:r w:rsidRPr="00DF362C">
        <w:rPr>
          <w:i/>
          <w:sz w:val="24"/>
          <w:szCs w:val="24"/>
        </w:rPr>
        <w:t>тот</w:t>
      </w:r>
      <w:r w:rsidRPr="00192FC9">
        <w:rPr>
          <w:sz w:val="24"/>
          <w:szCs w:val="24"/>
        </w:rPr>
        <w:t xml:space="preserve"> в форме им. п., ср. рода, ед. ч. + сущ. в форме им. п., ср. рода + относительное мест. </w:t>
      </w:r>
      <w:r w:rsidRPr="00DF362C">
        <w:rPr>
          <w:i/>
          <w:sz w:val="24"/>
          <w:szCs w:val="24"/>
        </w:rPr>
        <w:t>что</w:t>
      </w:r>
      <w:r w:rsidRPr="00192FC9">
        <w:rPr>
          <w:sz w:val="24"/>
          <w:szCs w:val="24"/>
        </w:rPr>
        <w:t xml:space="preserve"> + глагол в форме 3-го л., ед. ч., наст. </w:t>
      </w:r>
      <w:proofErr w:type="spellStart"/>
      <w:r w:rsidRPr="00192FC9">
        <w:rPr>
          <w:sz w:val="24"/>
          <w:szCs w:val="24"/>
        </w:rPr>
        <w:t>вр</w:t>
      </w:r>
      <w:proofErr w:type="spellEnd"/>
      <w:r w:rsidRPr="00192FC9">
        <w:rPr>
          <w:sz w:val="24"/>
          <w:szCs w:val="24"/>
        </w:rPr>
        <w:t xml:space="preserve">. </w:t>
      </w:r>
    </w:p>
    <w:p w:rsidR="00CF005A" w:rsidRPr="00192FC9" w:rsidRDefault="00CF005A" w:rsidP="00070162">
      <w:pPr>
        <w:spacing w:line="240" w:lineRule="auto"/>
        <w:rPr>
          <w:sz w:val="24"/>
          <w:szCs w:val="24"/>
        </w:rPr>
      </w:pPr>
      <w:r w:rsidRPr="00192FC9">
        <w:rPr>
          <w:sz w:val="24"/>
          <w:szCs w:val="24"/>
        </w:rPr>
        <w:t xml:space="preserve">Структурная модель новой языковой единицы является расширенным вариантом структурной модели паремии-источника. К представленной выше записи структурной модели паремии </w:t>
      </w:r>
      <w:r w:rsidRPr="00087999">
        <w:rPr>
          <w:i/>
          <w:sz w:val="24"/>
          <w:szCs w:val="24"/>
        </w:rPr>
        <w:t>Не всё то золото, что блестит</w:t>
      </w:r>
      <w:r w:rsidRPr="00192FC9">
        <w:rPr>
          <w:sz w:val="24"/>
          <w:szCs w:val="24"/>
        </w:rPr>
        <w:t xml:space="preserve"> добавлены следующие элементы: предлог </w:t>
      </w:r>
      <w:r w:rsidRPr="00DF362C">
        <w:rPr>
          <w:i/>
          <w:sz w:val="24"/>
          <w:szCs w:val="24"/>
        </w:rPr>
        <w:t>в</w:t>
      </w:r>
      <w:r w:rsidRPr="00192FC9">
        <w:rPr>
          <w:sz w:val="24"/>
          <w:szCs w:val="24"/>
        </w:rPr>
        <w:t xml:space="preserve"> + прил. в форме предл. п., ед. ч. + сущ. в форме предл. п., ед. ч., муж</w:t>
      </w:r>
      <w:proofErr w:type="gramStart"/>
      <w:r w:rsidRPr="00192FC9">
        <w:rPr>
          <w:sz w:val="24"/>
          <w:szCs w:val="24"/>
        </w:rPr>
        <w:t>.</w:t>
      </w:r>
      <w:proofErr w:type="gramEnd"/>
      <w:r w:rsidRPr="00192FC9">
        <w:rPr>
          <w:sz w:val="24"/>
          <w:szCs w:val="24"/>
        </w:rPr>
        <w:t xml:space="preserve"> </w:t>
      </w:r>
      <w:proofErr w:type="gramStart"/>
      <w:r w:rsidRPr="00192FC9">
        <w:rPr>
          <w:sz w:val="24"/>
          <w:szCs w:val="24"/>
        </w:rPr>
        <w:t>р</w:t>
      </w:r>
      <w:proofErr w:type="gramEnd"/>
      <w:r w:rsidRPr="00192FC9">
        <w:rPr>
          <w:sz w:val="24"/>
          <w:szCs w:val="24"/>
        </w:rPr>
        <w:t>.</w:t>
      </w:r>
    </w:p>
    <w:p w:rsidR="00CF005A" w:rsidRPr="00192FC9" w:rsidRDefault="00CF005A" w:rsidP="00070162">
      <w:pPr>
        <w:spacing w:line="240" w:lineRule="auto"/>
        <w:rPr>
          <w:sz w:val="24"/>
          <w:szCs w:val="24"/>
        </w:rPr>
      </w:pPr>
      <w:r w:rsidRPr="00192FC9">
        <w:rPr>
          <w:sz w:val="24"/>
          <w:szCs w:val="24"/>
        </w:rPr>
        <w:t>Авторская паремия</w:t>
      </w:r>
      <w:proofErr w:type="gramStart"/>
      <w:r w:rsidRPr="00192FC9">
        <w:rPr>
          <w:sz w:val="24"/>
          <w:szCs w:val="24"/>
        </w:rPr>
        <w:t xml:space="preserve"> </w:t>
      </w:r>
      <w:r w:rsidRPr="00087999">
        <w:rPr>
          <w:i/>
          <w:sz w:val="24"/>
          <w:szCs w:val="24"/>
        </w:rPr>
        <w:t>Н</w:t>
      </w:r>
      <w:proofErr w:type="gramEnd"/>
      <w:r w:rsidRPr="00087999">
        <w:rPr>
          <w:i/>
          <w:sz w:val="24"/>
          <w:szCs w:val="24"/>
        </w:rPr>
        <w:t>е всё то золото, что лежит в Государственном банке</w:t>
      </w:r>
      <w:r w:rsidRPr="00192FC9">
        <w:rPr>
          <w:sz w:val="24"/>
          <w:szCs w:val="24"/>
        </w:rPr>
        <w:t xml:space="preserve"> (как и её прототип) является образным вариантом следующей типической ситуации: «Наличие одной вещи может проявляться, а может не проявляться в наличии другой; иногда наличие одной вещи означает, что есть и другая, а иногда ‒ нет» [</w:t>
      </w:r>
      <w:r w:rsidR="00DC4721">
        <w:rPr>
          <w:sz w:val="24"/>
          <w:szCs w:val="24"/>
        </w:rPr>
        <w:t>3</w:t>
      </w:r>
      <w:r w:rsidRPr="00192FC9">
        <w:rPr>
          <w:sz w:val="24"/>
          <w:szCs w:val="24"/>
        </w:rPr>
        <w:t>, с. 136]. Данная типическая ситуация может быть представлена в виде следующей сокращенной символической записи: (P ~ Q) → [</w:t>
      </w:r>
      <w:r w:rsidRPr="00192FC9">
        <w:rPr>
          <w:rFonts w:ascii="Cambria Math" w:hAnsi="Cambria Math" w:cs="Cambria Math"/>
          <w:sz w:val="24"/>
          <w:szCs w:val="24"/>
        </w:rPr>
        <w:t>∃</w:t>
      </w:r>
      <w:r w:rsidRPr="00192FC9">
        <w:rPr>
          <w:sz w:val="24"/>
          <w:szCs w:val="24"/>
        </w:rPr>
        <w:t xml:space="preserve">(P) </w:t>
      </w:r>
      <w:r w:rsidRPr="00192FC9">
        <w:rPr>
          <w:rFonts w:cs="Times New Roman"/>
          <w:sz w:val="24"/>
          <w:szCs w:val="24"/>
        </w:rPr>
        <w:t>→</w:t>
      </w:r>
      <w:r w:rsidRPr="00192FC9">
        <w:rPr>
          <w:sz w:val="24"/>
          <w:szCs w:val="24"/>
        </w:rPr>
        <w:t xml:space="preserve"> </w:t>
      </w:r>
      <w:r w:rsidRPr="00192FC9">
        <w:rPr>
          <w:rFonts w:ascii="Cambria Math" w:hAnsi="Cambria Math" w:cs="Cambria Math"/>
          <w:sz w:val="24"/>
          <w:szCs w:val="24"/>
        </w:rPr>
        <w:t>∃</w:t>
      </w:r>
      <w:r w:rsidRPr="00192FC9">
        <w:rPr>
          <w:sz w:val="24"/>
          <w:szCs w:val="24"/>
        </w:rPr>
        <w:t xml:space="preserve">(Q)], </w:t>
      </w:r>
      <w:r w:rsidRPr="00192FC9">
        <w:rPr>
          <w:rFonts w:cs="Times New Roman"/>
          <w:sz w:val="24"/>
          <w:szCs w:val="24"/>
        </w:rPr>
        <w:t>где</w:t>
      </w:r>
      <w:r w:rsidRPr="00192FC9">
        <w:rPr>
          <w:sz w:val="24"/>
          <w:szCs w:val="24"/>
        </w:rPr>
        <w:t xml:space="preserve"> P </w:t>
      </w:r>
      <w:r w:rsidRPr="00192FC9">
        <w:rPr>
          <w:rFonts w:cs="Times New Roman"/>
          <w:sz w:val="24"/>
          <w:szCs w:val="24"/>
        </w:rPr>
        <w:t>означает</w:t>
      </w:r>
      <w:r w:rsidRPr="00192FC9">
        <w:rPr>
          <w:sz w:val="24"/>
          <w:szCs w:val="24"/>
        </w:rPr>
        <w:t xml:space="preserve"> </w:t>
      </w:r>
      <w:r w:rsidRPr="00192FC9">
        <w:rPr>
          <w:rFonts w:cs="Times New Roman"/>
          <w:sz w:val="24"/>
          <w:szCs w:val="24"/>
        </w:rPr>
        <w:t>одну</w:t>
      </w:r>
      <w:r w:rsidRPr="00192FC9">
        <w:rPr>
          <w:sz w:val="24"/>
          <w:szCs w:val="24"/>
        </w:rPr>
        <w:t xml:space="preserve"> </w:t>
      </w:r>
      <w:r w:rsidRPr="00192FC9">
        <w:rPr>
          <w:rFonts w:cs="Times New Roman"/>
          <w:sz w:val="24"/>
          <w:szCs w:val="24"/>
        </w:rPr>
        <w:t>вещь</w:t>
      </w:r>
      <w:r w:rsidRPr="00192FC9">
        <w:rPr>
          <w:sz w:val="24"/>
          <w:szCs w:val="24"/>
        </w:rPr>
        <w:t xml:space="preserve">, Q </w:t>
      </w:r>
      <w:r w:rsidRPr="00192FC9">
        <w:rPr>
          <w:rFonts w:cs="Times New Roman"/>
          <w:sz w:val="24"/>
          <w:szCs w:val="24"/>
        </w:rPr>
        <w:t>‒</w:t>
      </w:r>
      <w:r w:rsidRPr="00192FC9">
        <w:rPr>
          <w:sz w:val="24"/>
          <w:szCs w:val="24"/>
        </w:rPr>
        <w:t xml:space="preserve"> </w:t>
      </w:r>
      <w:r w:rsidRPr="00192FC9">
        <w:rPr>
          <w:rFonts w:cs="Times New Roman"/>
          <w:sz w:val="24"/>
          <w:szCs w:val="24"/>
        </w:rPr>
        <w:t>другую</w:t>
      </w:r>
      <w:r w:rsidRPr="00192FC9">
        <w:rPr>
          <w:sz w:val="24"/>
          <w:szCs w:val="24"/>
        </w:rPr>
        <w:t xml:space="preserve">, </w:t>
      </w:r>
      <w:r w:rsidRPr="00192FC9">
        <w:rPr>
          <w:rFonts w:cs="Times New Roman"/>
          <w:sz w:val="24"/>
          <w:szCs w:val="24"/>
        </w:rPr>
        <w:t>знак</w:t>
      </w:r>
      <w:r w:rsidRPr="00192FC9">
        <w:rPr>
          <w:sz w:val="24"/>
          <w:szCs w:val="24"/>
        </w:rPr>
        <w:t xml:space="preserve"> ~ </w:t>
      </w:r>
      <w:r w:rsidRPr="00192FC9">
        <w:rPr>
          <w:rFonts w:cs="Times New Roman"/>
          <w:sz w:val="24"/>
          <w:szCs w:val="24"/>
        </w:rPr>
        <w:t>служит</w:t>
      </w:r>
      <w:r w:rsidRPr="00192FC9">
        <w:rPr>
          <w:sz w:val="24"/>
          <w:szCs w:val="24"/>
        </w:rPr>
        <w:t xml:space="preserve"> </w:t>
      </w:r>
      <w:r w:rsidRPr="00192FC9">
        <w:rPr>
          <w:rFonts w:cs="Times New Roman"/>
          <w:sz w:val="24"/>
          <w:szCs w:val="24"/>
        </w:rPr>
        <w:t>символом</w:t>
      </w:r>
      <w:r w:rsidRPr="00192FC9">
        <w:rPr>
          <w:sz w:val="24"/>
          <w:szCs w:val="24"/>
        </w:rPr>
        <w:t xml:space="preserve"> </w:t>
      </w:r>
      <w:r w:rsidRPr="00192FC9">
        <w:rPr>
          <w:rFonts w:cs="Times New Roman"/>
          <w:sz w:val="24"/>
          <w:szCs w:val="24"/>
        </w:rPr>
        <w:t>связи</w:t>
      </w:r>
      <w:r w:rsidRPr="00192FC9">
        <w:rPr>
          <w:sz w:val="24"/>
          <w:szCs w:val="24"/>
        </w:rPr>
        <w:t xml:space="preserve"> </w:t>
      </w:r>
      <w:r w:rsidRPr="00192FC9">
        <w:rPr>
          <w:rFonts w:cs="Times New Roman"/>
          <w:sz w:val="24"/>
          <w:szCs w:val="24"/>
        </w:rPr>
        <w:t>вещей</w:t>
      </w:r>
      <w:r w:rsidRPr="00192FC9">
        <w:rPr>
          <w:sz w:val="24"/>
          <w:szCs w:val="24"/>
        </w:rPr>
        <w:t xml:space="preserve">, </w:t>
      </w:r>
      <w:r w:rsidRPr="00192FC9">
        <w:rPr>
          <w:rFonts w:cs="Times New Roman"/>
          <w:sz w:val="24"/>
          <w:szCs w:val="24"/>
        </w:rPr>
        <w:t>знак</w:t>
      </w:r>
      <w:r w:rsidRPr="00192FC9">
        <w:rPr>
          <w:sz w:val="24"/>
          <w:szCs w:val="24"/>
        </w:rPr>
        <w:t xml:space="preserve"> </w:t>
      </w:r>
      <w:r w:rsidRPr="00192FC9">
        <w:rPr>
          <w:rFonts w:cs="Times New Roman"/>
          <w:sz w:val="24"/>
          <w:szCs w:val="24"/>
        </w:rPr>
        <w:t>→</w:t>
      </w:r>
      <w:r w:rsidRPr="00192FC9">
        <w:rPr>
          <w:sz w:val="24"/>
          <w:szCs w:val="24"/>
        </w:rPr>
        <w:t xml:space="preserve"> </w:t>
      </w:r>
      <w:r w:rsidRPr="00192FC9">
        <w:rPr>
          <w:rFonts w:cs="Times New Roman"/>
          <w:sz w:val="24"/>
          <w:szCs w:val="24"/>
        </w:rPr>
        <w:t>используется</w:t>
      </w:r>
      <w:r w:rsidRPr="00192FC9">
        <w:rPr>
          <w:sz w:val="24"/>
          <w:szCs w:val="24"/>
        </w:rPr>
        <w:t xml:space="preserve"> </w:t>
      </w:r>
      <w:r w:rsidRPr="00192FC9">
        <w:rPr>
          <w:rFonts w:cs="Times New Roman"/>
          <w:sz w:val="24"/>
          <w:szCs w:val="24"/>
        </w:rPr>
        <w:t>для</w:t>
      </w:r>
      <w:r w:rsidRPr="00192FC9">
        <w:rPr>
          <w:sz w:val="24"/>
          <w:szCs w:val="24"/>
        </w:rPr>
        <w:t xml:space="preserve"> </w:t>
      </w:r>
      <w:r w:rsidRPr="00192FC9">
        <w:rPr>
          <w:rFonts w:cs="Times New Roman"/>
          <w:sz w:val="24"/>
          <w:szCs w:val="24"/>
        </w:rPr>
        <w:t>обозначения</w:t>
      </w:r>
      <w:r w:rsidRPr="00192FC9">
        <w:rPr>
          <w:sz w:val="24"/>
          <w:szCs w:val="24"/>
        </w:rPr>
        <w:t xml:space="preserve"> </w:t>
      </w:r>
      <w:r w:rsidRPr="00192FC9">
        <w:rPr>
          <w:rFonts w:cs="Times New Roman"/>
          <w:sz w:val="24"/>
          <w:szCs w:val="24"/>
        </w:rPr>
        <w:t>импликации</w:t>
      </w:r>
      <w:r w:rsidRPr="00192FC9">
        <w:rPr>
          <w:sz w:val="24"/>
          <w:szCs w:val="24"/>
        </w:rPr>
        <w:t xml:space="preserve"> </w:t>
      </w:r>
      <w:r w:rsidRPr="00192FC9">
        <w:rPr>
          <w:rFonts w:cs="Times New Roman"/>
          <w:sz w:val="24"/>
          <w:szCs w:val="24"/>
        </w:rPr>
        <w:t>и</w:t>
      </w:r>
      <w:r w:rsidRPr="00192FC9">
        <w:rPr>
          <w:sz w:val="24"/>
          <w:szCs w:val="24"/>
        </w:rPr>
        <w:t xml:space="preserve"> </w:t>
      </w:r>
      <w:r w:rsidRPr="00192FC9">
        <w:rPr>
          <w:rFonts w:cs="Times New Roman"/>
          <w:sz w:val="24"/>
          <w:szCs w:val="24"/>
        </w:rPr>
        <w:t>читается</w:t>
      </w:r>
      <w:r w:rsidRPr="00192FC9">
        <w:rPr>
          <w:sz w:val="24"/>
          <w:szCs w:val="24"/>
        </w:rPr>
        <w:t xml:space="preserve"> </w:t>
      </w:r>
      <w:r w:rsidRPr="00192FC9">
        <w:rPr>
          <w:rFonts w:cs="Times New Roman"/>
          <w:sz w:val="24"/>
          <w:szCs w:val="24"/>
        </w:rPr>
        <w:t>как</w:t>
      </w:r>
      <w:r w:rsidRPr="00192FC9">
        <w:rPr>
          <w:sz w:val="24"/>
          <w:szCs w:val="24"/>
        </w:rPr>
        <w:t xml:space="preserve"> </w:t>
      </w:r>
      <w:r w:rsidRPr="00192FC9">
        <w:rPr>
          <w:rFonts w:cs="Times New Roman"/>
          <w:sz w:val="24"/>
          <w:szCs w:val="24"/>
        </w:rPr>
        <w:t>«если</w:t>
      </w:r>
      <w:r w:rsidRPr="00192FC9">
        <w:rPr>
          <w:sz w:val="24"/>
          <w:szCs w:val="24"/>
        </w:rPr>
        <w:t xml:space="preserve"> </w:t>
      </w:r>
      <w:r w:rsidRPr="00192FC9">
        <w:rPr>
          <w:rFonts w:cs="Times New Roman"/>
          <w:sz w:val="24"/>
          <w:szCs w:val="24"/>
        </w:rPr>
        <w:t>…</w:t>
      </w:r>
      <w:r w:rsidRPr="00192FC9">
        <w:rPr>
          <w:sz w:val="24"/>
          <w:szCs w:val="24"/>
        </w:rPr>
        <w:t xml:space="preserve">. </w:t>
      </w:r>
      <w:r w:rsidRPr="00192FC9">
        <w:rPr>
          <w:rFonts w:cs="Times New Roman"/>
          <w:sz w:val="24"/>
          <w:szCs w:val="24"/>
        </w:rPr>
        <w:t>то</w:t>
      </w:r>
      <w:r w:rsidRPr="00192FC9">
        <w:rPr>
          <w:sz w:val="24"/>
          <w:szCs w:val="24"/>
        </w:rPr>
        <w:t xml:space="preserve"> </w:t>
      </w:r>
      <w:r w:rsidRPr="00192FC9">
        <w:rPr>
          <w:rFonts w:cs="Times New Roman"/>
          <w:sz w:val="24"/>
          <w:szCs w:val="24"/>
        </w:rPr>
        <w:t>…»</w:t>
      </w:r>
      <w:r w:rsidRPr="00192FC9">
        <w:rPr>
          <w:sz w:val="24"/>
          <w:szCs w:val="24"/>
        </w:rPr>
        <w:t xml:space="preserve">, </w:t>
      </w:r>
      <w:r w:rsidRPr="00192FC9">
        <w:rPr>
          <w:rFonts w:cs="Times New Roman"/>
          <w:sz w:val="24"/>
          <w:szCs w:val="24"/>
        </w:rPr>
        <w:t>знак</w:t>
      </w:r>
      <w:r w:rsidRPr="00192FC9">
        <w:rPr>
          <w:sz w:val="24"/>
          <w:szCs w:val="24"/>
        </w:rPr>
        <w:t xml:space="preserve"> </w:t>
      </w:r>
      <w:r w:rsidRPr="00192FC9">
        <w:rPr>
          <w:rFonts w:ascii="Cambria Math" w:hAnsi="Cambria Math" w:cs="Cambria Math"/>
          <w:sz w:val="24"/>
          <w:szCs w:val="24"/>
        </w:rPr>
        <w:t>∃</w:t>
      </w:r>
      <w:r w:rsidRPr="00192FC9">
        <w:rPr>
          <w:sz w:val="24"/>
          <w:szCs w:val="24"/>
        </w:rPr>
        <w:t xml:space="preserve"> </w:t>
      </w:r>
      <w:r w:rsidRPr="00192FC9">
        <w:rPr>
          <w:rFonts w:cs="Times New Roman"/>
          <w:sz w:val="24"/>
          <w:szCs w:val="24"/>
        </w:rPr>
        <w:t>с</w:t>
      </w:r>
      <w:r w:rsidRPr="00192FC9">
        <w:rPr>
          <w:sz w:val="24"/>
          <w:szCs w:val="24"/>
        </w:rPr>
        <w:t>лужит символом наличия или существования вещей [</w:t>
      </w:r>
      <w:r w:rsidR="00DC4721">
        <w:rPr>
          <w:sz w:val="24"/>
          <w:szCs w:val="24"/>
        </w:rPr>
        <w:t>4</w:t>
      </w:r>
      <w:r w:rsidRPr="00192FC9">
        <w:rPr>
          <w:sz w:val="24"/>
          <w:szCs w:val="24"/>
        </w:rPr>
        <w:t>, с. 21]. В нашем случае под вещью P понимается золото, под вещью Q ‒ то, что хранится в Государственном банке. В соответствии с классификацией Г.Л. Пермякова паремии, являющиеся образными вариантами указанной типической ситуации, образуют высшую логико-семиотическую инвариантную группу I (2) [</w:t>
      </w:r>
      <w:r w:rsidR="008645F3">
        <w:rPr>
          <w:sz w:val="24"/>
          <w:szCs w:val="24"/>
        </w:rPr>
        <w:t>4</w:t>
      </w:r>
      <w:r w:rsidRPr="00192FC9">
        <w:rPr>
          <w:sz w:val="24"/>
          <w:szCs w:val="24"/>
        </w:rPr>
        <w:t xml:space="preserve">, с. 21]. </w:t>
      </w:r>
    </w:p>
    <w:p w:rsidR="00CF005A" w:rsidRPr="00192FC9" w:rsidRDefault="00CF005A" w:rsidP="00070162">
      <w:pPr>
        <w:spacing w:line="240" w:lineRule="auto"/>
        <w:rPr>
          <w:sz w:val="24"/>
          <w:szCs w:val="24"/>
        </w:rPr>
      </w:pPr>
      <w:r w:rsidRPr="00192FC9">
        <w:rPr>
          <w:sz w:val="24"/>
          <w:szCs w:val="24"/>
        </w:rPr>
        <w:t>Паремия-источник и образованная на её основе авторская паремия входят в состав логико-тематической группы «</w:t>
      </w:r>
      <w:proofErr w:type="gramStart"/>
      <w:r w:rsidRPr="00192FC9">
        <w:rPr>
          <w:sz w:val="24"/>
          <w:szCs w:val="24"/>
        </w:rPr>
        <w:t>Светлое</w:t>
      </w:r>
      <w:proofErr w:type="gramEnd"/>
      <w:r w:rsidRPr="00192FC9">
        <w:rPr>
          <w:sz w:val="24"/>
          <w:szCs w:val="24"/>
        </w:rPr>
        <w:t xml:space="preserve"> ‒ темное» [</w:t>
      </w:r>
      <w:r w:rsidR="00EC5D9A">
        <w:rPr>
          <w:sz w:val="24"/>
          <w:szCs w:val="24"/>
        </w:rPr>
        <w:t>3</w:t>
      </w:r>
      <w:r w:rsidRPr="00192FC9">
        <w:rPr>
          <w:sz w:val="24"/>
          <w:szCs w:val="24"/>
        </w:rPr>
        <w:t>, с. 35].</w:t>
      </w:r>
    </w:p>
    <w:p w:rsidR="00CF005A" w:rsidRPr="00192FC9" w:rsidRDefault="00CF005A" w:rsidP="00070162">
      <w:pPr>
        <w:spacing w:line="240" w:lineRule="auto"/>
        <w:rPr>
          <w:sz w:val="24"/>
          <w:szCs w:val="24"/>
        </w:rPr>
      </w:pPr>
      <w:r w:rsidRPr="00192FC9">
        <w:rPr>
          <w:sz w:val="24"/>
          <w:szCs w:val="24"/>
        </w:rPr>
        <w:t>Для того</w:t>
      </w:r>
      <w:proofErr w:type="gramStart"/>
      <w:r w:rsidRPr="00192FC9">
        <w:rPr>
          <w:sz w:val="24"/>
          <w:szCs w:val="24"/>
        </w:rPr>
        <w:t>,</w:t>
      </w:r>
      <w:proofErr w:type="gramEnd"/>
      <w:r w:rsidRPr="00192FC9">
        <w:rPr>
          <w:sz w:val="24"/>
          <w:szCs w:val="24"/>
        </w:rPr>
        <w:t xml:space="preserve"> чтобы определить тип анализируемой авторской паремии и сформулировать выражаемое ей суждение, обратимся к её компонентному составу и фактам социально-политической жизни российского общества, обусловившим её появление.</w:t>
      </w:r>
    </w:p>
    <w:p w:rsidR="00CF005A" w:rsidRPr="00192FC9" w:rsidRDefault="00CF005A" w:rsidP="00070162">
      <w:pPr>
        <w:spacing w:line="240" w:lineRule="auto"/>
        <w:rPr>
          <w:sz w:val="24"/>
          <w:szCs w:val="24"/>
        </w:rPr>
      </w:pPr>
      <w:r w:rsidRPr="00192FC9">
        <w:rPr>
          <w:sz w:val="24"/>
          <w:szCs w:val="24"/>
        </w:rPr>
        <w:t xml:space="preserve">Отрицательная частица </w:t>
      </w:r>
      <w:r w:rsidRPr="002B456A">
        <w:rPr>
          <w:i/>
          <w:sz w:val="24"/>
          <w:szCs w:val="24"/>
        </w:rPr>
        <w:t>не</w:t>
      </w:r>
      <w:r w:rsidRPr="00192FC9">
        <w:rPr>
          <w:sz w:val="24"/>
          <w:szCs w:val="24"/>
        </w:rPr>
        <w:t xml:space="preserve"> ‘1. Вносит знач. полного отрицания того, что обозначает слово или словосочетание, перед которым оно стоит’ [</w:t>
      </w:r>
      <w:r w:rsidR="00FF48A7">
        <w:rPr>
          <w:sz w:val="24"/>
          <w:szCs w:val="24"/>
        </w:rPr>
        <w:t>5</w:t>
      </w:r>
      <w:r w:rsidRPr="00192FC9">
        <w:rPr>
          <w:sz w:val="24"/>
          <w:szCs w:val="24"/>
        </w:rPr>
        <w:t xml:space="preserve">, т. 11, с. 498]. </w:t>
      </w:r>
      <w:proofErr w:type="gramStart"/>
      <w:r w:rsidRPr="00192FC9">
        <w:rPr>
          <w:sz w:val="24"/>
          <w:szCs w:val="24"/>
        </w:rPr>
        <w:t xml:space="preserve">Определительное местоимение </w:t>
      </w:r>
      <w:r w:rsidRPr="002B456A">
        <w:rPr>
          <w:i/>
          <w:sz w:val="24"/>
          <w:szCs w:val="24"/>
        </w:rPr>
        <w:t>весь</w:t>
      </w:r>
      <w:r w:rsidRPr="00192FC9">
        <w:rPr>
          <w:sz w:val="24"/>
          <w:szCs w:val="24"/>
        </w:rPr>
        <w:t>, употребленное в форме им. п., ср. рода, ед. ч., ‘определяет что-либо как нечто нераздельное, взятое в полном объёме’ [</w:t>
      </w:r>
      <w:r w:rsidR="00E03DBD">
        <w:rPr>
          <w:sz w:val="24"/>
          <w:szCs w:val="24"/>
        </w:rPr>
        <w:t>6</w:t>
      </w:r>
      <w:r w:rsidRPr="00192FC9">
        <w:rPr>
          <w:sz w:val="24"/>
          <w:szCs w:val="24"/>
        </w:rPr>
        <w:t>, т. 2, стр. 232].</w:t>
      </w:r>
      <w:proofErr w:type="gramEnd"/>
      <w:r w:rsidRPr="00192FC9">
        <w:rPr>
          <w:sz w:val="24"/>
          <w:szCs w:val="24"/>
        </w:rPr>
        <w:t xml:space="preserve"> Местоимение </w:t>
      </w:r>
      <w:r w:rsidRPr="002B456A">
        <w:rPr>
          <w:i/>
          <w:sz w:val="24"/>
          <w:szCs w:val="24"/>
        </w:rPr>
        <w:t>тот</w:t>
      </w:r>
      <w:r w:rsidRPr="00192FC9">
        <w:rPr>
          <w:sz w:val="24"/>
          <w:szCs w:val="24"/>
        </w:rPr>
        <w:t xml:space="preserve">, использованное в форме им. п., ср. рода, ед. ч. ‘5. </w:t>
      </w:r>
      <w:proofErr w:type="gramStart"/>
      <w:r w:rsidRPr="00192FC9">
        <w:rPr>
          <w:sz w:val="24"/>
          <w:szCs w:val="24"/>
        </w:rPr>
        <w:t>Употребляется в главном предложении при союзном слове в придаточном, обозначая указание на предмет, явление и т. п., раскрываемые в придаточном’ [</w:t>
      </w:r>
      <w:r w:rsidR="00E03DBD">
        <w:rPr>
          <w:sz w:val="24"/>
          <w:szCs w:val="24"/>
        </w:rPr>
        <w:t>6</w:t>
      </w:r>
      <w:r w:rsidRPr="00192FC9">
        <w:rPr>
          <w:sz w:val="24"/>
          <w:szCs w:val="24"/>
        </w:rPr>
        <w:t>, т. 15, с. 718].</w:t>
      </w:r>
      <w:proofErr w:type="gramEnd"/>
      <w:r w:rsidRPr="00192FC9">
        <w:rPr>
          <w:sz w:val="24"/>
          <w:szCs w:val="24"/>
        </w:rPr>
        <w:t xml:space="preserve"> Существительно </w:t>
      </w:r>
      <w:r w:rsidRPr="002B456A">
        <w:rPr>
          <w:i/>
          <w:sz w:val="24"/>
          <w:szCs w:val="24"/>
        </w:rPr>
        <w:t>золото</w:t>
      </w:r>
      <w:r w:rsidRPr="00192FC9">
        <w:rPr>
          <w:sz w:val="24"/>
          <w:szCs w:val="24"/>
        </w:rPr>
        <w:t xml:space="preserve"> имеет следующее понятийное наполнение: ‘в знач. собир. Золотые монеты, деньги’ [</w:t>
      </w:r>
      <w:r w:rsidR="00E03DBD">
        <w:rPr>
          <w:sz w:val="24"/>
          <w:szCs w:val="24"/>
        </w:rPr>
        <w:t>5</w:t>
      </w:r>
      <w:r w:rsidRPr="00192FC9">
        <w:rPr>
          <w:sz w:val="24"/>
          <w:szCs w:val="24"/>
        </w:rPr>
        <w:t xml:space="preserve">, т. 6, с. 790]. Относительное местоимение </w:t>
      </w:r>
      <w:r w:rsidRPr="002B456A">
        <w:rPr>
          <w:i/>
          <w:sz w:val="24"/>
          <w:szCs w:val="24"/>
        </w:rPr>
        <w:t>что</w:t>
      </w:r>
      <w:r w:rsidRPr="00192FC9">
        <w:rPr>
          <w:sz w:val="24"/>
          <w:szCs w:val="24"/>
        </w:rPr>
        <w:t>, использованное в функции союзного слова, ’14. Присоединяет придаточное определительное, соответствуя по значению относительному местоимению «который»’ [</w:t>
      </w:r>
      <w:r w:rsidR="00E03DBD">
        <w:rPr>
          <w:sz w:val="24"/>
          <w:szCs w:val="24"/>
        </w:rPr>
        <w:t>6</w:t>
      </w:r>
      <w:r w:rsidRPr="00192FC9">
        <w:rPr>
          <w:sz w:val="24"/>
          <w:szCs w:val="24"/>
        </w:rPr>
        <w:t xml:space="preserve">, т. 17, с. 1123]. Глагол </w:t>
      </w:r>
      <w:r w:rsidRPr="002B456A">
        <w:rPr>
          <w:i/>
          <w:sz w:val="24"/>
          <w:szCs w:val="24"/>
        </w:rPr>
        <w:t>лежать</w:t>
      </w:r>
      <w:r w:rsidRPr="00192FC9">
        <w:rPr>
          <w:sz w:val="24"/>
          <w:szCs w:val="24"/>
        </w:rPr>
        <w:t>, использованный в форме 3-го л., ед. ч., наст</w:t>
      </w:r>
      <w:proofErr w:type="gramStart"/>
      <w:r w:rsidRPr="00192FC9">
        <w:rPr>
          <w:sz w:val="24"/>
          <w:szCs w:val="24"/>
        </w:rPr>
        <w:t>.</w:t>
      </w:r>
      <w:proofErr w:type="gramEnd"/>
      <w:r w:rsidRPr="00192FC9">
        <w:rPr>
          <w:sz w:val="24"/>
          <w:szCs w:val="24"/>
        </w:rPr>
        <w:t xml:space="preserve"> </w:t>
      </w:r>
      <w:proofErr w:type="spellStart"/>
      <w:proofErr w:type="gramStart"/>
      <w:r w:rsidRPr="00192FC9">
        <w:rPr>
          <w:sz w:val="24"/>
          <w:szCs w:val="24"/>
        </w:rPr>
        <w:t>в</w:t>
      </w:r>
      <w:proofErr w:type="gramEnd"/>
      <w:r w:rsidRPr="00192FC9">
        <w:rPr>
          <w:sz w:val="24"/>
          <w:szCs w:val="24"/>
        </w:rPr>
        <w:t>р</w:t>
      </w:r>
      <w:proofErr w:type="spellEnd"/>
      <w:r w:rsidRPr="00192FC9">
        <w:rPr>
          <w:sz w:val="24"/>
          <w:szCs w:val="24"/>
        </w:rPr>
        <w:t>., определяется как ‘3. Находиться, храниться где-либо’ [</w:t>
      </w:r>
      <w:r w:rsidR="00E03DBD">
        <w:rPr>
          <w:sz w:val="24"/>
          <w:szCs w:val="24"/>
        </w:rPr>
        <w:t>6</w:t>
      </w:r>
      <w:r w:rsidRPr="00192FC9">
        <w:rPr>
          <w:sz w:val="24"/>
          <w:szCs w:val="24"/>
        </w:rPr>
        <w:t xml:space="preserve">, т. 6, с. 132]. Предлог </w:t>
      </w:r>
      <w:r w:rsidRPr="002B456A">
        <w:rPr>
          <w:i/>
          <w:sz w:val="24"/>
          <w:szCs w:val="24"/>
        </w:rPr>
        <w:t>в</w:t>
      </w:r>
      <w:r w:rsidRPr="00192FC9">
        <w:rPr>
          <w:sz w:val="24"/>
          <w:szCs w:val="24"/>
        </w:rPr>
        <w:t xml:space="preserve"> ‘1. Употребляется при обозначении предмета, места, пространства, внутрь, в пределы которого направлено действие ког</w:t>
      </w:r>
      <w:proofErr w:type="gramStart"/>
      <w:r w:rsidRPr="00192FC9">
        <w:rPr>
          <w:sz w:val="24"/>
          <w:szCs w:val="24"/>
        </w:rPr>
        <w:t>о-</w:t>
      </w:r>
      <w:proofErr w:type="gramEnd"/>
      <w:r w:rsidRPr="00192FC9">
        <w:rPr>
          <w:sz w:val="24"/>
          <w:szCs w:val="24"/>
        </w:rPr>
        <w:t xml:space="preserve">, чего-л. (с вин. </w:t>
      </w:r>
      <w:proofErr w:type="spellStart"/>
      <w:r w:rsidRPr="00192FC9">
        <w:rPr>
          <w:sz w:val="24"/>
          <w:szCs w:val="24"/>
        </w:rPr>
        <w:t>пад</w:t>
      </w:r>
      <w:proofErr w:type="spellEnd"/>
      <w:r w:rsidRPr="00192FC9">
        <w:rPr>
          <w:sz w:val="24"/>
          <w:szCs w:val="24"/>
        </w:rPr>
        <w:t xml:space="preserve">.) или в пределах которого находится, пребывает кто-, что-л. (с предл. </w:t>
      </w:r>
      <w:proofErr w:type="spellStart"/>
      <w:r w:rsidRPr="00192FC9">
        <w:rPr>
          <w:sz w:val="24"/>
          <w:szCs w:val="24"/>
        </w:rPr>
        <w:t>пад</w:t>
      </w:r>
      <w:proofErr w:type="spellEnd"/>
      <w:r w:rsidRPr="00192FC9">
        <w:rPr>
          <w:sz w:val="24"/>
          <w:szCs w:val="24"/>
        </w:rPr>
        <w:t>.)’ [</w:t>
      </w:r>
      <w:r w:rsidR="00E03DBD">
        <w:rPr>
          <w:sz w:val="24"/>
          <w:szCs w:val="24"/>
        </w:rPr>
        <w:t>5</w:t>
      </w:r>
      <w:r w:rsidRPr="00192FC9">
        <w:rPr>
          <w:sz w:val="24"/>
          <w:szCs w:val="24"/>
        </w:rPr>
        <w:t xml:space="preserve">, т. 2, с. 305]. </w:t>
      </w:r>
      <w:proofErr w:type="gramStart"/>
      <w:r w:rsidRPr="00192FC9">
        <w:rPr>
          <w:sz w:val="24"/>
          <w:szCs w:val="24"/>
        </w:rPr>
        <w:t xml:space="preserve">Прилагательное </w:t>
      </w:r>
      <w:r w:rsidRPr="002B456A">
        <w:rPr>
          <w:i/>
          <w:sz w:val="24"/>
          <w:szCs w:val="24"/>
        </w:rPr>
        <w:t>государственный</w:t>
      </w:r>
      <w:r w:rsidRPr="00192FC9">
        <w:rPr>
          <w:sz w:val="24"/>
          <w:szCs w:val="24"/>
        </w:rPr>
        <w:t>, употребленное в форме предл. п., ед. ч., означает ‘относящийся к государству; свойственный, принадлежащий ему’ [</w:t>
      </w:r>
      <w:r w:rsidR="00E03DBD">
        <w:rPr>
          <w:sz w:val="24"/>
          <w:szCs w:val="24"/>
        </w:rPr>
        <w:t>6</w:t>
      </w:r>
      <w:r w:rsidRPr="00192FC9">
        <w:rPr>
          <w:sz w:val="24"/>
          <w:szCs w:val="24"/>
        </w:rPr>
        <w:t>, т. 3, с. 338].</w:t>
      </w:r>
      <w:proofErr w:type="gramEnd"/>
      <w:r w:rsidRPr="00192FC9">
        <w:rPr>
          <w:sz w:val="24"/>
          <w:szCs w:val="24"/>
        </w:rPr>
        <w:t xml:space="preserve"> Существительное </w:t>
      </w:r>
      <w:r w:rsidRPr="004C04B6">
        <w:rPr>
          <w:i/>
          <w:sz w:val="24"/>
          <w:szCs w:val="24"/>
        </w:rPr>
        <w:t>банк</w:t>
      </w:r>
      <w:r w:rsidRPr="00192FC9">
        <w:rPr>
          <w:sz w:val="24"/>
          <w:szCs w:val="24"/>
        </w:rPr>
        <w:t>, использованное в форме предл. п., ед. ч., муж</w:t>
      </w:r>
      <w:proofErr w:type="gramStart"/>
      <w:r w:rsidRPr="00192FC9">
        <w:rPr>
          <w:sz w:val="24"/>
          <w:szCs w:val="24"/>
        </w:rPr>
        <w:t>.</w:t>
      </w:r>
      <w:proofErr w:type="gramEnd"/>
      <w:r w:rsidRPr="00192FC9">
        <w:rPr>
          <w:sz w:val="24"/>
          <w:szCs w:val="24"/>
        </w:rPr>
        <w:t xml:space="preserve"> </w:t>
      </w:r>
      <w:proofErr w:type="gramStart"/>
      <w:r w:rsidRPr="00192FC9">
        <w:rPr>
          <w:sz w:val="24"/>
          <w:szCs w:val="24"/>
        </w:rPr>
        <w:t>р</w:t>
      </w:r>
      <w:proofErr w:type="gramEnd"/>
      <w:r w:rsidRPr="00192FC9">
        <w:rPr>
          <w:sz w:val="24"/>
          <w:szCs w:val="24"/>
        </w:rPr>
        <w:t>., имеет следующее понятийное наполнение: ‘1. Учреждение, принимающее капиталы для обращения, или выдающее их в ссуду’ [</w:t>
      </w:r>
      <w:r w:rsidR="004C04B6">
        <w:rPr>
          <w:sz w:val="24"/>
          <w:szCs w:val="24"/>
        </w:rPr>
        <w:t>7</w:t>
      </w:r>
      <w:r w:rsidRPr="00192FC9">
        <w:rPr>
          <w:sz w:val="24"/>
          <w:szCs w:val="24"/>
        </w:rPr>
        <w:t>, с. 151].</w:t>
      </w:r>
    </w:p>
    <w:p w:rsidR="00CF005A" w:rsidRPr="00192FC9" w:rsidRDefault="00CF005A" w:rsidP="00070162">
      <w:pPr>
        <w:spacing w:line="240" w:lineRule="auto"/>
        <w:rPr>
          <w:sz w:val="24"/>
          <w:szCs w:val="24"/>
        </w:rPr>
      </w:pPr>
      <w:r w:rsidRPr="00192FC9">
        <w:rPr>
          <w:sz w:val="24"/>
          <w:szCs w:val="24"/>
        </w:rPr>
        <w:t xml:space="preserve">В итоге сумма значений слов-компонентов анализируемой авторской паремии может быть представлена в следующем виде: ‘не все из того, что хранится в принадлежащем государству учреждении, принимающем капиталы для обращения и выдающем ссуды, является золотыми монетами и деньгами’. Учитывая социально-политическую ситуацию в Российской империи периода 1905-1907 годов, можем предположить, что представленная выше сумма значений слов-компонентов анализируемой авторской паремии вполне может составить основу выражаемого ей </w:t>
      </w:r>
      <w:r w:rsidRPr="00192FC9">
        <w:rPr>
          <w:sz w:val="24"/>
          <w:szCs w:val="24"/>
        </w:rPr>
        <w:lastRenderedPageBreak/>
        <w:t xml:space="preserve">суждения. При таком понимании наличие в структуре исследуемой единицы языка лексем в их основных значениях позволяет утверждать, что перед нами не пословица. </w:t>
      </w:r>
    </w:p>
    <w:p w:rsidR="00CF005A" w:rsidRPr="00192FC9" w:rsidRDefault="00CF005A" w:rsidP="00070162">
      <w:pPr>
        <w:spacing w:line="240" w:lineRule="auto"/>
        <w:rPr>
          <w:sz w:val="24"/>
          <w:szCs w:val="24"/>
        </w:rPr>
      </w:pPr>
      <w:r w:rsidRPr="00192FC9">
        <w:rPr>
          <w:sz w:val="24"/>
          <w:szCs w:val="24"/>
        </w:rPr>
        <w:t>Для уточнения выражаемого авторской паремией</w:t>
      </w:r>
      <w:proofErr w:type="gramStart"/>
      <w:r w:rsidRPr="00192FC9">
        <w:rPr>
          <w:sz w:val="24"/>
          <w:szCs w:val="24"/>
        </w:rPr>
        <w:t xml:space="preserve"> </w:t>
      </w:r>
      <w:r w:rsidRPr="00DF362C">
        <w:rPr>
          <w:i/>
          <w:sz w:val="24"/>
          <w:szCs w:val="24"/>
        </w:rPr>
        <w:t>Н</w:t>
      </w:r>
      <w:proofErr w:type="gramEnd"/>
      <w:r w:rsidRPr="00DF362C">
        <w:rPr>
          <w:i/>
          <w:sz w:val="24"/>
          <w:szCs w:val="24"/>
        </w:rPr>
        <w:t>е всё то золото, что лежит в Государственном банке</w:t>
      </w:r>
      <w:r w:rsidRPr="00192FC9">
        <w:rPr>
          <w:sz w:val="24"/>
          <w:szCs w:val="24"/>
        </w:rPr>
        <w:t xml:space="preserve"> суждения обратимся к событиям периода первой русской революции, обусловившим её появление.</w:t>
      </w:r>
    </w:p>
    <w:p w:rsidR="00CF005A" w:rsidRPr="00192FC9" w:rsidRDefault="00CF005A" w:rsidP="00070162">
      <w:pPr>
        <w:spacing w:line="240" w:lineRule="auto"/>
        <w:rPr>
          <w:sz w:val="24"/>
          <w:szCs w:val="24"/>
        </w:rPr>
      </w:pPr>
      <w:r w:rsidRPr="00192FC9">
        <w:rPr>
          <w:sz w:val="24"/>
          <w:szCs w:val="24"/>
        </w:rPr>
        <w:t>Как отмечают историки, кризис политической системы Российской империи периода 1905 ‒ 1907 годов сопровождался кризисом экономическим: «Никогда ещё положение русского самодержавия не было столь шатким, неустойчивым… Причины тому были многообразны: … финансовое банкротство, вынуждавшее казну прибегать к иностранным и частным займам; унизительное положение правительства, зависевшего от европейских банкиров-ростовщиков и фактически утратившего возможность проведения самостоятельной национальной политики» [</w:t>
      </w:r>
      <w:r w:rsidR="00A36C8D">
        <w:rPr>
          <w:sz w:val="24"/>
          <w:szCs w:val="24"/>
        </w:rPr>
        <w:t>8</w:t>
      </w:r>
      <w:r w:rsidRPr="00192FC9">
        <w:rPr>
          <w:sz w:val="24"/>
          <w:szCs w:val="24"/>
        </w:rPr>
        <w:t xml:space="preserve">, с. 11]. </w:t>
      </w:r>
    </w:p>
    <w:p w:rsidR="00CF005A" w:rsidRPr="00192FC9" w:rsidRDefault="00CF005A" w:rsidP="00070162">
      <w:pPr>
        <w:spacing w:line="240" w:lineRule="auto"/>
        <w:rPr>
          <w:sz w:val="24"/>
          <w:szCs w:val="24"/>
        </w:rPr>
      </w:pPr>
      <w:r w:rsidRPr="00192FC9">
        <w:rPr>
          <w:sz w:val="24"/>
          <w:szCs w:val="24"/>
        </w:rPr>
        <w:t xml:space="preserve"> Финансовая несостоятельность государства нередко высмеивалась литераторами на страницах общественно-политической сатирической печати рассматриваемого временного периода. Так, например, в выпуске № 5 1906 года журнала «Зарницы» был опубликован материал «Я знаю, как спасти России» следующего содержания: «Проезжающие по Каменноостровскому проспекту с удивлением оглядывают фасад дома графа Витте, на окнах которого наклеены билеты о сдаче его внаймы. Очевидно, для устранения финансового кризиса России бывший министр финансов решился на отчаянное средство» [</w:t>
      </w:r>
      <w:r w:rsidR="00B007F5">
        <w:rPr>
          <w:sz w:val="24"/>
          <w:szCs w:val="24"/>
        </w:rPr>
        <w:t>9</w:t>
      </w:r>
      <w:r w:rsidRPr="00192FC9">
        <w:rPr>
          <w:sz w:val="24"/>
          <w:szCs w:val="24"/>
        </w:rPr>
        <w:t xml:space="preserve">, с. 7]. </w:t>
      </w:r>
    </w:p>
    <w:p w:rsidR="005D6AE9" w:rsidRDefault="00CF005A" w:rsidP="00070162">
      <w:pPr>
        <w:spacing w:line="240" w:lineRule="auto"/>
        <w:rPr>
          <w:sz w:val="24"/>
          <w:szCs w:val="24"/>
        </w:rPr>
      </w:pPr>
      <w:r w:rsidRPr="00192FC9">
        <w:rPr>
          <w:sz w:val="24"/>
          <w:szCs w:val="24"/>
        </w:rPr>
        <w:t>Таким образом, выражаемое анализируемой авторской паремией суждение может быть сформулировано в следующем виде: ‘По причине фактического финансового банкротства Российской империи периода первой русской революции в её Государственном банке не было достаточного количества сре</w:t>
      </w:r>
      <w:proofErr w:type="gramStart"/>
      <w:r w:rsidRPr="00192FC9">
        <w:rPr>
          <w:sz w:val="24"/>
          <w:szCs w:val="24"/>
        </w:rPr>
        <w:t>дств дл</w:t>
      </w:r>
      <w:proofErr w:type="gramEnd"/>
      <w:r w:rsidRPr="00192FC9">
        <w:rPr>
          <w:sz w:val="24"/>
          <w:szCs w:val="24"/>
        </w:rPr>
        <w:t>я нормального развития страны’. Тип авторской паремии ‒ пословично-поговорочное выражение (за исключением словосочетания Государственный банк все слова-компоненты авторской паремии являются вторично маркированными).</w:t>
      </w:r>
    </w:p>
    <w:p w:rsidR="00E33028" w:rsidRPr="00E33028" w:rsidRDefault="00E33028" w:rsidP="00E33028">
      <w:pPr>
        <w:spacing w:line="240" w:lineRule="auto"/>
        <w:rPr>
          <w:sz w:val="24"/>
          <w:szCs w:val="24"/>
        </w:rPr>
      </w:pPr>
      <w:proofErr w:type="gramStart"/>
      <w:r w:rsidRPr="00E33028">
        <w:rPr>
          <w:sz w:val="24"/>
          <w:szCs w:val="24"/>
        </w:rPr>
        <w:t xml:space="preserve">Принимая во внимание то, что полученные результаты анализа важны для отечественного языкознания в целом, что территорией преимущественного распространения русского языка является территория РФ, а также то, что система языка, воздействуя на социум, способствует его развитию (см., например, труды Р.М. </w:t>
      </w:r>
      <w:proofErr w:type="spellStart"/>
      <w:r w:rsidRPr="00E33028">
        <w:rPr>
          <w:sz w:val="24"/>
          <w:szCs w:val="24"/>
        </w:rPr>
        <w:t>Блакара</w:t>
      </w:r>
      <w:proofErr w:type="spellEnd"/>
      <w:r w:rsidRPr="00E33028">
        <w:rPr>
          <w:sz w:val="24"/>
          <w:szCs w:val="24"/>
        </w:rPr>
        <w:t>) и, соответственно, территории, на которой это общество проживает, можно заключить, что выполненное исследование вносит свой вклад в обеспечение развития</w:t>
      </w:r>
      <w:proofErr w:type="gramEnd"/>
      <w:r w:rsidRPr="00E33028">
        <w:rPr>
          <w:sz w:val="24"/>
          <w:szCs w:val="24"/>
        </w:rPr>
        <w:t xml:space="preserve"> территории, на которой располагается российское государство.</w:t>
      </w:r>
      <w:bookmarkStart w:id="0" w:name="_GoBack"/>
      <w:bookmarkEnd w:id="0"/>
    </w:p>
    <w:p w:rsidR="00E33028" w:rsidRDefault="00E33028" w:rsidP="00E33028">
      <w:pPr>
        <w:spacing w:line="240" w:lineRule="auto"/>
        <w:rPr>
          <w:sz w:val="24"/>
          <w:szCs w:val="24"/>
        </w:rPr>
      </w:pPr>
      <w:r w:rsidRPr="00E33028">
        <w:rPr>
          <w:sz w:val="24"/>
          <w:szCs w:val="24"/>
        </w:rPr>
        <w:t xml:space="preserve">В качестве перспектив исследования </w:t>
      </w:r>
      <w:r>
        <w:rPr>
          <w:sz w:val="24"/>
          <w:szCs w:val="24"/>
        </w:rPr>
        <w:t>можно отметить дальнейшее изуче</w:t>
      </w:r>
      <w:r w:rsidRPr="00E33028">
        <w:rPr>
          <w:sz w:val="24"/>
          <w:szCs w:val="24"/>
        </w:rPr>
        <w:t>ние авторской паремиологии русского языка периода первой русской революции, составление словаря авторской паремиологии рассматриваемого временного периода.</w:t>
      </w:r>
    </w:p>
    <w:p w:rsidR="00164FF8" w:rsidRDefault="00164FF8" w:rsidP="00070162">
      <w:pPr>
        <w:spacing w:line="240" w:lineRule="auto"/>
        <w:rPr>
          <w:sz w:val="24"/>
          <w:szCs w:val="24"/>
        </w:rPr>
      </w:pPr>
    </w:p>
    <w:p w:rsidR="00164FF8" w:rsidRDefault="00164FF8" w:rsidP="00164FF8">
      <w:pPr>
        <w:spacing w:line="240" w:lineRule="auto"/>
        <w:jc w:val="center"/>
        <w:rPr>
          <w:sz w:val="24"/>
          <w:szCs w:val="24"/>
        </w:rPr>
      </w:pPr>
      <w:r w:rsidRPr="00164FF8">
        <w:rPr>
          <w:b/>
          <w:sz w:val="24"/>
          <w:szCs w:val="24"/>
        </w:rPr>
        <w:t>Библиографический список</w:t>
      </w:r>
    </w:p>
    <w:p w:rsidR="00164FF8" w:rsidRDefault="00164FF8" w:rsidP="00164FF8">
      <w:pPr>
        <w:rPr>
          <w:sz w:val="24"/>
          <w:szCs w:val="24"/>
        </w:rPr>
      </w:pPr>
    </w:p>
    <w:p w:rsidR="00887A7B" w:rsidRDefault="00887A7B" w:rsidP="00DC7B12">
      <w:pPr>
        <w:spacing w:line="240" w:lineRule="auto"/>
        <w:rPr>
          <w:sz w:val="24"/>
          <w:szCs w:val="24"/>
        </w:rPr>
      </w:pPr>
      <w:r>
        <w:rPr>
          <w:sz w:val="24"/>
          <w:szCs w:val="24"/>
        </w:rPr>
        <w:t xml:space="preserve">1. </w:t>
      </w:r>
      <w:r w:rsidRPr="00887A7B">
        <w:rPr>
          <w:sz w:val="24"/>
          <w:szCs w:val="24"/>
        </w:rPr>
        <w:t xml:space="preserve">Стрелы. 1906. № 9. </w:t>
      </w:r>
      <w:r w:rsidR="006827E2">
        <w:rPr>
          <w:sz w:val="24"/>
          <w:szCs w:val="24"/>
        </w:rPr>
        <w:t>12 с.</w:t>
      </w:r>
    </w:p>
    <w:p w:rsidR="00164FF8" w:rsidRDefault="00887A7B" w:rsidP="00DC7B12">
      <w:pPr>
        <w:spacing w:line="240" w:lineRule="auto"/>
        <w:rPr>
          <w:sz w:val="24"/>
          <w:szCs w:val="24"/>
        </w:rPr>
      </w:pPr>
      <w:r>
        <w:rPr>
          <w:sz w:val="24"/>
          <w:szCs w:val="24"/>
        </w:rPr>
        <w:t xml:space="preserve">2. </w:t>
      </w:r>
      <w:r w:rsidRPr="00887A7B">
        <w:rPr>
          <w:sz w:val="24"/>
          <w:szCs w:val="24"/>
        </w:rPr>
        <w:t>Жуков В.</w:t>
      </w:r>
      <w:r w:rsidR="00DC4721">
        <w:rPr>
          <w:sz w:val="24"/>
          <w:szCs w:val="24"/>
        </w:rPr>
        <w:t xml:space="preserve"> </w:t>
      </w:r>
      <w:r w:rsidRPr="00887A7B">
        <w:rPr>
          <w:sz w:val="24"/>
          <w:szCs w:val="24"/>
        </w:rPr>
        <w:t>П. Словарь русских пословиц и поговор</w:t>
      </w:r>
      <w:r>
        <w:rPr>
          <w:sz w:val="24"/>
          <w:szCs w:val="24"/>
        </w:rPr>
        <w:t>ок. М.: Русский язык, 2000. 544 </w:t>
      </w:r>
      <w:r w:rsidRPr="00887A7B">
        <w:rPr>
          <w:sz w:val="24"/>
          <w:szCs w:val="24"/>
        </w:rPr>
        <w:t>с.</w:t>
      </w:r>
    </w:p>
    <w:p w:rsidR="00887A7B" w:rsidRDefault="00887A7B" w:rsidP="00DC7B12">
      <w:pPr>
        <w:spacing w:line="240" w:lineRule="auto"/>
        <w:rPr>
          <w:sz w:val="24"/>
          <w:szCs w:val="24"/>
        </w:rPr>
      </w:pPr>
      <w:r>
        <w:rPr>
          <w:sz w:val="24"/>
          <w:szCs w:val="24"/>
        </w:rPr>
        <w:t xml:space="preserve">3. </w:t>
      </w:r>
      <w:r w:rsidR="002D5D37" w:rsidRPr="002D5D37">
        <w:rPr>
          <w:sz w:val="24"/>
          <w:szCs w:val="24"/>
        </w:rPr>
        <w:t>Пермяков Г. Л. Пословицы и поговорки народов Востока. Систематизированное собрание изречений двухсот народов. М.: Наука. 1979. 671 с.</w:t>
      </w:r>
    </w:p>
    <w:p w:rsidR="002D5D37" w:rsidRDefault="002D5D37" w:rsidP="00DC7B12">
      <w:pPr>
        <w:spacing w:line="240" w:lineRule="auto"/>
        <w:rPr>
          <w:sz w:val="24"/>
          <w:szCs w:val="24"/>
        </w:rPr>
      </w:pPr>
      <w:r>
        <w:rPr>
          <w:sz w:val="24"/>
          <w:szCs w:val="24"/>
        </w:rPr>
        <w:t xml:space="preserve">4. </w:t>
      </w:r>
      <w:r w:rsidR="00DC4721" w:rsidRPr="00DC4721">
        <w:rPr>
          <w:sz w:val="24"/>
          <w:szCs w:val="24"/>
        </w:rPr>
        <w:t>Пермяков Г. Л. От поговорки до сказки. М.: Наука. 1970. 240 с.</w:t>
      </w:r>
    </w:p>
    <w:p w:rsidR="00DC4721" w:rsidRDefault="00DC4721" w:rsidP="00DC7B12">
      <w:pPr>
        <w:spacing w:line="240" w:lineRule="auto"/>
        <w:rPr>
          <w:sz w:val="24"/>
          <w:szCs w:val="24"/>
        </w:rPr>
      </w:pPr>
      <w:r>
        <w:rPr>
          <w:sz w:val="24"/>
          <w:szCs w:val="24"/>
        </w:rPr>
        <w:t xml:space="preserve">5. </w:t>
      </w:r>
      <w:r w:rsidR="00FF48A7" w:rsidRPr="00FF48A7">
        <w:rPr>
          <w:sz w:val="24"/>
          <w:szCs w:val="24"/>
        </w:rPr>
        <w:t>Большой академический словарь русского языка. Т. 1 – . М.; СПб</w:t>
      </w:r>
      <w:proofErr w:type="gramStart"/>
      <w:r w:rsidR="00FF48A7" w:rsidRPr="00FF48A7">
        <w:rPr>
          <w:sz w:val="24"/>
          <w:szCs w:val="24"/>
        </w:rPr>
        <w:t xml:space="preserve">., </w:t>
      </w:r>
      <w:proofErr w:type="gramEnd"/>
      <w:r w:rsidR="00FF48A7" w:rsidRPr="00FF48A7">
        <w:rPr>
          <w:sz w:val="24"/>
          <w:szCs w:val="24"/>
        </w:rPr>
        <w:t>2004 –.</w:t>
      </w:r>
    </w:p>
    <w:p w:rsidR="00FF48A7" w:rsidRDefault="00FF48A7" w:rsidP="00DC7B12">
      <w:pPr>
        <w:spacing w:line="240" w:lineRule="auto"/>
        <w:rPr>
          <w:sz w:val="24"/>
          <w:szCs w:val="24"/>
        </w:rPr>
      </w:pPr>
      <w:r>
        <w:rPr>
          <w:sz w:val="24"/>
          <w:szCs w:val="24"/>
        </w:rPr>
        <w:t xml:space="preserve">6. </w:t>
      </w:r>
      <w:r w:rsidRPr="00FF48A7">
        <w:rPr>
          <w:sz w:val="24"/>
          <w:szCs w:val="24"/>
        </w:rPr>
        <w:t>Словарь современного русского литературного языка. Т. 1 – 17. М.; Ленинград, 1950 – 1965.</w:t>
      </w:r>
    </w:p>
    <w:p w:rsidR="00FF48A7" w:rsidRDefault="00FF48A7" w:rsidP="00DC7B12">
      <w:pPr>
        <w:spacing w:line="240" w:lineRule="auto"/>
        <w:rPr>
          <w:sz w:val="24"/>
          <w:szCs w:val="24"/>
        </w:rPr>
      </w:pPr>
      <w:r>
        <w:rPr>
          <w:sz w:val="24"/>
          <w:szCs w:val="24"/>
        </w:rPr>
        <w:t xml:space="preserve">7. </w:t>
      </w:r>
      <w:r w:rsidR="004C04B6" w:rsidRPr="004C04B6">
        <w:rPr>
          <w:sz w:val="24"/>
          <w:szCs w:val="24"/>
        </w:rPr>
        <w:t xml:space="preserve">Бурдон И.О., Михельсон А.Д. Полный словарь иностранных слов «15000», вошедших в употребление в русском языке, с </w:t>
      </w:r>
      <w:proofErr w:type="spellStart"/>
      <w:r w:rsidR="004C04B6" w:rsidRPr="004C04B6">
        <w:rPr>
          <w:sz w:val="24"/>
          <w:szCs w:val="24"/>
        </w:rPr>
        <w:t>означением</w:t>
      </w:r>
      <w:proofErr w:type="spellEnd"/>
      <w:r w:rsidR="004C04B6" w:rsidRPr="004C04B6">
        <w:rPr>
          <w:sz w:val="24"/>
          <w:szCs w:val="24"/>
        </w:rPr>
        <w:t xml:space="preserve"> их корней. Изд. восьмое, исправленное и дополненное. Москва. Типография Ф. Иогансон, 1885, 1072 с.</w:t>
      </w:r>
    </w:p>
    <w:p w:rsidR="004C04B6" w:rsidRDefault="004C04B6" w:rsidP="00DC7B12">
      <w:pPr>
        <w:spacing w:line="240" w:lineRule="auto"/>
        <w:rPr>
          <w:sz w:val="24"/>
          <w:szCs w:val="24"/>
        </w:rPr>
      </w:pPr>
      <w:r>
        <w:rPr>
          <w:sz w:val="24"/>
          <w:szCs w:val="24"/>
        </w:rPr>
        <w:lastRenderedPageBreak/>
        <w:t xml:space="preserve">8. </w:t>
      </w:r>
      <w:r w:rsidR="00521905" w:rsidRPr="00521905">
        <w:rPr>
          <w:sz w:val="24"/>
          <w:szCs w:val="24"/>
        </w:rPr>
        <w:t>Стихотворная сатира первой русской революции (1905–1907). Л.: Сов</w:t>
      </w:r>
      <w:proofErr w:type="gramStart"/>
      <w:r w:rsidR="00521905" w:rsidRPr="00521905">
        <w:rPr>
          <w:sz w:val="24"/>
          <w:szCs w:val="24"/>
        </w:rPr>
        <w:t>.</w:t>
      </w:r>
      <w:proofErr w:type="gramEnd"/>
      <w:r w:rsidR="00521905" w:rsidRPr="00521905">
        <w:rPr>
          <w:sz w:val="24"/>
          <w:szCs w:val="24"/>
        </w:rPr>
        <w:t xml:space="preserve"> </w:t>
      </w:r>
      <w:proofErr w:type="gramStart"/>
      <w:r w:rsidR="00521905" w:rsidRPr="00521905">
        <w:rPr>
          <w:sz w:val="24"/>
          <w:szCs w:val="24"/>
        </w:rPr>
        <w:t>п</w:t>
      </w:r>
      <w:proofErr w:type="gramEnd"/>
      <w:r w:rsidR="00521905" w:rsidRPr="00521905">
        <w:rPr>
          <w:sz w:val="24"/>
          <w:szCs w:val="24"/>
        </w:rPr>
        <w:t>исатель, 1969. 720 с.</w:t>
      </w:r>
    </w:p>
    <w:p w:rsidR="00521905" w:rsidRPr="00DE56C5" w:rsidRDefault="00521905" w:rsidP="00DC7B12">
      <w:pPr>
        <w:spacing w:line="240" w:lineRule="auto"/>
        <w:rPr>
          <w:sz w:val="24"/>
          <w:szCs w:val="24"/>
          <w:lang w:val="en-US"/>
        </w:rPr>
      </w:pPr>
      <w:r>
        <w:rPr>
          <w:sz w:val="24"/>
          <w:szCs w:val="24"/>
        </w:rPr>
        <w:t xml:space="preserve">9. </w:t>
      </w:r>
      <w:r w:rsidR="00B007F5" w:rsidRPr="00B007F5">
        <w:rPr>
          <w:sz w:val="24"/>
          <w:szCs w:val="24"/>
        </w:rPr>
        <w:t>Зарницы, № 5, 1906</w:t>
      </w:r>
      <w:r w:rsidR="00B007F5">
        <w:rPr>
          <w:sz w:val="24"/>
          <w:szCs w:val="24"/>
        </w:rPr>
        <w:t xml:space="preserve">. </w:t>
      </w:r>
      <w:r w:rsidR="00B007F5" w:rsidRPr="00DE56C5">
        <w:rPr>
          <w:sz w:val="24"/>
          <w:szCs w:val="24"/>
          <w:lang w:val="en-US"/>
        </w:rPr>
        <w:t xml:space="preserve">10 </w:t>
      </w:r>
      <w:r w:rsidR="00B007F5">
        <w:rPr>
          <w:sz w:val="24"/>
          <w:szCs w:val="24"/>
        </w:rPr>
        <w:t>с</w:t>
      </w:r>
      <w:r w:rsidR="00B007F5" w:rsidRPr="00DE56C5">
        <w:rPr>
          <w:sz w:val="24"/>
          <w:szCs w:val="24"/>
          <w:lang w:val="en-US"/>
        </w:rPr>
        <w:t>.</w:t>
      </w:r>
    </w:p>
    <w:p w:rsidR="000A0533" w:rsidRPr="00DE56C5" w:rsidRDefault="000A0533" w:rsidP="00DC7B12">
      <w:pPr>
        <w:spacing w:line="240" w:lineRule="auto"/>
        <w:rPr>
          <w:sz w:val="24"/>
          <w:szCs w:val="24"/>
          <w:lang w:val="en-US"/>
        </w:rPr>
      </w:pPr>
    </w:p>
    <w:p w:rsidR="000A0533" w:rsidRPr="00280A19" w:rsidRDefault="000A0533" w:rsidP="000A0533">
      <w:pPr>
        <w:spacing w:line="240" w:lineRule="auto"/>
        <w:jc w:val="right"/>
        <w:rPr>
          <w:b/>
          <w:sz w:val="24"/>
          <w:szCs w:val="24"/>
          <w:lang w:val="en-US"/>
        </w:rPr>
      </w:pPr>
      <w:proofErr w:type="spellStart"/>
      <w:proofErr w:type="gramStart"/>
      <w:r w:rsidRPr="00280A19">
        <w:rPr>
          <w:b/>
          <w:sz w:val="24"/>
          <w:szCs w:val="24"/>
          <w:lang w:val="en-US"/>
        </w:rPr>
        <w:t>Zagrebel’nyi</w:t>
      </w:r>
      <w:proofErr w:type="spellEnd"/>
      <w:r w:rsidRPr="00280A19">
        <w:rPr>
          <w:b/>
          <w:sz w:val="24"/>
          <w:szCs w:val="24"/>
          <w:lang w:val="en-US"/>
        </w:rPr>
        <w:t xml:space="preserve"> </w:t>
      </w:r>
      <w:r w:rsidRPr="000A0533">
        <w:rPr>
          <w:b/>
          <w:sz w:val="24"/>
          <w:szCs w:val="24"/>
        </w:rPr>
        <w:t>А</w:t>
      </w:r>
      <w:r w:rsidRPr="00280A19">
        <w:rPr>
          <w:b/>
          <w:sz w:val="24"/>
          <w:szCs w:val="24"/>
          <w:lang w:val="en-US"/>
        </w:rPr>
        <w:t>.V.</w:t>
      </w:r>
      <w:proofErr w:type="gramEnd"/>
    </w:p>
    <w:p w:rsidR="000A0533" w:rsidRPr="00280A19" w:rsidRDefault="000A0533" w:rsidP="000A0533">
      <w:pPr>
        <w:rPr>
          <w:sz w:val="24"/>
          <w:szCs w:val="24"/>
          <w:lang w:val="en-US"/>
        </w:rPr>
      </w:pPr>
    </w:p>
    <w:p w:rsidR="000A0533" w:rsidRDefault="00280A19" w:rsidP="00280A19">
      <w:pPr>
        <w:tabs>
          <w:tab w:val="left" w:pos="0"/>
        </w:tabs>
        <w:spacing w:line="240" w:lineRule="auto"/>
        <w:ind w:firstLine="0"/>
        <w:jc w:val="center"/>
        <w:rPr>
          <w:b/>
          <w:sz w:val="24"/>
          <w:szCs w:val="24"/>
          <w:lang w:val="en-US"/>
        </w:rPr>
      </w:pPr>
      <w:r w:rsidRPr="00280A19">
        <w:rPr>
          <w:b/>
          <w:sz w:val="24"/>
          <w:szCs w:val="24"/>
          <w:lang w:val="en-US"/>
        </w:rPr>
        <w:t xml:space="preserve">AUTHOR’S PROVERB </w:t>
      </w:r>
      <w:r w:rsidR="00DE56C5" w:rsidRPr="00515575">
        <w:rPr>
          <w:b/>
          <w:i/>
          <w:sz w:val="24"/>
          <w:szCs w:val="24"/>
          <w:lang w:val="en-US"/>
        </w:rPr>
        <w:t xml:space="preserve">THERE IS NOT EACH THING, THAT LIES IN NATIONAL BANK, </w:t>
      </w:r>
      <w:r w:rsidR="00515575" w:rsidRPr="00515575">
        <w:rPr>
          <w:b/>
          <w:i/>
          <w:sz w:val="24"/>
          <w:szCs w:val="24"/>
          <w:lang w:val="en-US"/>
        </w:rPr>
        <w:t xml:space="preserve">IS </w:t>
      </w:r>
      <w:proofErr w:type="gramStart"/>
      <w:r w:rsidR="00515575" w:rsidRPr="00515575">
        <w:rPr>
          <w:b/>
          <w:i/>
          <w:sz w:val="24"/>
          <w:szCs w:val="24"/>
          <w:lang w:val="en-US"/>
        </w:rPr>
        <w:t>GOLD</w:t>
      </w:r>
      <w:r w:rsidR="00DE56C5">
        <w:rPr>
          <w:b/>
          <w:sz w:val="24"/>
          <w:szCs w:val="24"/>
          <w:lang w:val="en-US"/>
        </w:rPr>
        <w:t xml:space="preserve">  </w:t>
      </w:r>
      <w:r w:rsidRPr="00280A19">
        <w:rPr>
          <w:b/>
          <w:sz w:val="24"/>
          <w:szCs w:val="24"/>
          <w:lang w:val="en-US"/>
        </w:rPr>
        <w:t>IN</w:t>
      </w:r>
      <w:proofErr w:type="gramEnd"/>
      <w:r w:rsidRPr="00280A19">
        <w:rPr>
          <w:b/>
          <w:sz w:val="24"/>
          <w:szCs w:val="24"/>
          <w:lang w:val="en-US"/>
        </w:rPr>
        <w:t xml:space="preserve"> THE RUSSIAN LANGUAGE OF THE PERIOD OF 1905‒1907</w:t>
      </w:r>
    </w:p>
    <w:p w:rsidR="00515575" w:rsidRDefault="00515575" w:rsidP="00280A19">
      <w:pPr>
        <w:tabs>
          <w:tab w:val="left" w:pos="0"/>
        </w:tabs>
        <w:spacing w:line="240" w:lineRule="auto"/>
        <w:ind w:firstLine="0"/>
        <w:jc w:val="center"/>
        <w:rPr>
          <w:b/>
          <w:sz w:val="24"/>
          <w:szCs w:val="24"/>
          <w:lang w:val="en-US"/>
        </w:rPr>
      </w:pPr>
    </w:p>
    <w:p w:rsidR="0039343F" w:rsidRPr="00C02FF3" w:rsidRDefault="0039343F" w:rsidP="0039343F">
      <w:pPr>
        <w:tabs>
          <w:tab w:val="left" w:pos="0"/>
        </w:tabs>
        <w:spacing w:line="240" w:lineRule="auto"/>
        <w:rPr>
          <w:i/>
          <w:sz w:val="24"/>
          <w:szCs w:val="24"/>
          <w:lang w:val="en-US"/>
        </w:rPr>
      </w:pPr>
      <w:r w:rsidRPr="00C02FF3">
        <w:rPr>
          <w:i/>
          <w:sz w:val="24"/>
          <w:szCs w:val="24"/>
          <w:lang w:val="en-US"/>
        </w:rPr>
        <w:t>When working with the sources of the first Russian revolution we revealed the only case of the use of this proverb in sociopolitical satirical magazine “</w:t>
      </w:r>
      <w:proofErr w:type="spellStart"/>
      <w:r w:rsidR="00282630" w:rsidRPr="00C02FF3">
        <w:rPr>
          <w:i/>
          <w:sz w:val="24"/>
          <w:szCs w:val="24"/>
          <w:lang w:val="en-US"/>
        </w:rPr>
        <w:t>Strely</w:t>
      </w:r>
      <w:proofErr w:type="spellEnd"/>
      <w:r w:rsidRPr="00C02FF3">
        <w:rPr>
          <w:i/>
          <w:sz w:val="24"/>
          <w:szCs w:val="24"/>
          <w:lang w:val="en-US"/>
        </w:rPr>
        <w:t>”. Scientific novelty of the research consists in the fact that the author’s proverb ‘</w:t>
      </w:r>
      <w:r w:rsidR="00D90A65" w:rsidRPr="00C02FF3">
        <w:rPr>
          <w:i/>
          <w:sz w:val="24"/>
          <w:szCs w:val="24"/>
          <w:lang w:val="en-US"/>
        </w:rPr>
        <w:t xml:space="preserve">There is not each </w:t>
      </w:r>
      <w:proofErr w:type="gramStart"/>
      <w:r w:rsidR="00D90A65" w:rsidRPr="00C02FF3">
        <w:rPr>
          <w:i/>
          <w:sz w:val="24"/>
          <w:szCs w:val="24"/>
          <w:lang w:val="en-US"/>
        </w:rPr>
        <w:t>thing, that lies in National Bank,</w:t>
      </w:r>
      <w:proofErr w:type="gramEnd"/>
      <w:r w:rsidR="00D90A65" w:rsidRPr="00C02FF3">
        <w:rPr>
          <w:i/>
          <w:sz w:val="24"/>
          <w:szCs w:val="24"/>
          <w:lang w:val="en-US"/>
        </w:rPr>
        <w:t xml:space="preserve"> is gold</w:t>
      </w:r>
      <w:r w:rsidRPr="00C02FF3">
        <w:rPr>
          <w:i/>
          <w:sz w:val="24"/>
          <w:szCs w:val="24"/>
          <w:lang w:val="en-US"/>
        </w:rPr>
        <w:t>’ which has not previously attracted the researchers’ attention, is analyzed for the first time. An author-developed method of analysis of historically distant author’s proverbs of the Russian language including the methods of componential, contextual, and logical-semiotic analysis and analysis of dictionary definitions is used in the work. The following results were obtained in the study: 1) it is established that the originating proverb of the transformation is the proverbial expression ‘</w:t>
      </w:r>
      <w:r w:rsidR="00E80A05" w:rsidRPr="00C02FF3">
        <w:rPr>
          <w:i/>
          <w:sz w:val="24"/>
          <w:szCs w:val="24"/>
          <w:lang w:val="en-US"/>
        </w:rPr>
        <w:t xml:space="preserve">There is not each thing, that </w:t>
      </w:r>
      <w:r w:rsidR="001D54BD" w:rsidRPr="00C02FF3">
        <w:rPr>
          <w:i/>
          <w:sz w:val="24"/>
          <w:szCs w:val="24"/>
          <w:lang w:val="en-US"/>
        </w:rPr>
        <w:t xml:space="preserve">shines, </w:t>
      </w:r>
      <w:r w:rsidR="00E80A05" w:rsidRPr="00C02FF3">
        <w:rPr>
          <w:i/>
          <w:sz w:val="24"/>
          <w:szCs w:val="24"/>
          <w:lang w:val="en-US"/>
        </w:rPr>
        <w:t xml:space="preserve"> is gold</w:t>
      </w:r>
      <w:r w:rsidRPr="00C02FF3">
        <w:rPr>
          <w:i/>
          <w:sz w:val="24"/>
          <w:szCs w:val="24"/>
          <w:lang w:val="en-US"/>
        </w:rPr>
        <w:t>’; 2) recognition of the system prototype of the new proverb is proved by establishing the identity of their structural models as well as their belonging to one and the same higher logical-semiotic invariant group I (2) and the logical-semantic group “</w:t>
      </w:r>
      <w:r w:rsidR="001D54BD" w:rsidRPr="00C02FF3">
        <w:rPr>
          <w:i/>
          <w:sz w:val="24"/>
          <w:szCs w:val="24"/>
          <w:lang w:val="en-US"/>
        </w:rPr>
        <w:t>Light - Dark</w:t>
      </w:r>
      <w:r w:rsidRPr="00C02FF3">
        <w:rPr>
          <w:i/>
          <w:sz w:val="24"/>
          <w:szCs w:val="24"/>
          <w:lang w:val="en-US"/>
        </w:rPr>
        <w:t xml:space="preserve">”; 3) it is established that the appearance of a new authors’ proverb was due to the </w:t>
      </w:r>
      <w:r w:rsidR="003F3EF9" w:rsidRPr="00C02FF3">
        <w:rPr>
          <w:i/>
          <w:sz w:val="24"/>
          <w:szCs w:val="24"/>
          <w:lang w:val="en-US"/>
        </w:rPr>
        <w:t>economic crisis</w:t>
      </w:r>
      <w:r w:rsidRPr="00C02FF3">
        <w:rPr>
          <w:i/>
          <w:sz w:val="24"/>
          <w:szCs w:val="24"/>
          <w:lang w:val="en-US"/>
        </w:rPr>
        <w:t>; 4) the judgment expressed in the author’s proverb is formulated in the following way: ‘</w:t>
      </w:r>
      <w:r w:rsidR="001B053B" w:rsidRPr="00C02FF3">
        <w:rPr>
          <w:i/>
          <w:sz w:val="24"/>
          <w:szCs w:val="24"/>
          <w:lang w:val="en-US"/>
        </w:rPr>
        <w:t xml:space="preserve">Due to the actual financial bankruptcy of the Russian Empire of the period of  the first Russian revolution, its National Bank did not have enough funds to provide  normal </w:t>
      </w:r>
      <w:r w:rsidR="001B053B" w:rsidRPr="00C02FF3">
        <w:rPr>
          <w:i/>
          <w:sz w:val="24"/>
          <w:szCs w:val="24"/>
          <w:lang w:val="en-US"/>
        </w:rPr>
        <w:t>country</w:t>
      </w:r>
      <w:r w:rsidR="001B053B" w:rsidRPr="00C02FF3">
        <w:rPr>
          <w:i/>
          <w:sz w:val="24"/>
          <w:szCs w:val="24"/>
          <w:lang w:val="en-US"/>
        </w:rPr>
        <w:t xml:space="preserve"> development</w:t>
      </w:r>
      <w:r w:rsidR="003F3EF9" w:rsidRPr="00C02FF3">
        <w:rPr>
          <w:i/>
          <w:sz w:val="24"/>
          <w:szCs w:val="24"/>
          <w:lang w:val="en-US"/>
        </w:rPr>
        <w:t>’</w:t>
      </w:r>
      <w:r w:rsidRPr="00C02FF3">
        <w:rPr>
          <w:i/>
          <w:sz w:val="24"/>
          <w:szCs w:val="24"/>
          <w:lang w:val="en-US"/>
        </w:rPr>
        <w:t>; 5)</w:t>
      </w:r>
      <w:r w:rsidR="008539E0">
        <w:rPr>
          <w:i/>
          <w:sz w:val="24"/>
          <w:szCs w:val="24"/>
          <w:lang w:val="en-US"/>
        </w:rPr>
        <w:t xml:space="preserve"> the author’s proverb type is a s</w:t>
      </w:r>
      <w:r w:rsidR="008539E0" w:rsidRPr="008539E0">
        <w:rPr>
          <w:i/>
          <w:sz w:val="24"/>
          <w:szCs w:val="24"/>
          <w:lang w:val="en-US"/>
        </w:rPr>
        <w:t xml:space="preserve">ayings and </w:t>
      </w:r>
      <w:r w:rsidR="008539E0">
        <w:rPr>
          <w:i/>
          <w:sz w:val="24"/>
          <w:szCs w:val="24"/>
          <w:lang w:val="en-US"/>
        </w:rPr>
        <w:t>proverbial e</w:t>
      </w:r>
      <w:r w:rsidR="008539E0" w:rsidRPr="008539E0">
        <w:rPr>
          <w:i/>
          <w:sz w:val="24"/>
          <w:szCs w:val="24"/>
          <w:lang w:val="en-US"/>
        </w:rPr>
        <w:t>xpression</w:t>
      </w:r>
      <w:r w:rsidRPr="00C02FF3">
        <w:rPr>
          <w:i/>
          <w:sz w:val="24"/>
          <w:szCs w:val="24"/>
          <w:lang w:val="en-US"/>
        </w:rPr>
        <w:t xml:space="preserve">. In the final part of the article the recommendations for further research are formulated. </w:t>
      </w:r>
    </w:p>
    <w:p w:rsidR="00515575" w:rsidRPr="00C02FF3" w:rsidRDefault="0039343F" w:rsidP="0039343F">
      <w:pPr>
        <w:tabs>
          <w:tab w:val="left" w:pos="0"/>
        </w:tabs>
        <w:spacing w:line="240" w:lineRule="auto"/>
        <w:rPr>
          <w:i/>
          <w:sz w:val="24"/>
          <w:szCs w:val="24"/>
          <w:lang w:val="en-US"/>
        </w:rPr>
      </w:pPr>
      <w:proofErr w:type="gramStart"/>
      <w:r w:rsidRPr="00C02FF3">
        <w:rPr>
          <w:i/>
          <w:sz w:val="24"/>
          <w:szCs w:val="24"/>
          <w:lang w:val="en-US"/>
        </w:rPr>
        <w:t xml:space="preserve">Author’s proverb, structural-semantic transformation, proverb-prototype, logical-semiotic analysis, structural </w:t>
      </w:r>
      <w:proofErr w:type="spellStart"/>
      <w:r w:rsidRPr="00C02FF3">
        <w:rPr>
          <w:i/>
          <w:sz w:val="24"/>
          <w:szCs w:val="24"/>
          <w:lang w:val="en-US"/>
        </w:rPr>
        <w:t>paremiology</w:t>
      </w:r>
      <w:proofErr w:type="spellEnd"/>
      <w:r w:rsidRPr="00C02FF3">
        <w:rPr>
          <w:i/>
          <w:sz w:val="24"/>
          <w:szCs w:val="24"/>
          <w:lang w:val="en-US"/>
        </w:rPr>
        <w:t>.</w:t>
      </w:r>
      <w:proofErr w:type="gramEnd"/>
    </w:p>
    <w:p w:rsidR="00C02FF3" w:rsidRDefault="00C02FF3" w:rsidP="0039343F">
      <w:pPr>
        <w:tabs>
          <w:tab w:val="left" w:pos="0"/>
        </w:tabs>
        <w:spacing w:line="240" w:lineRule="auto"/>
        <w:rPr>
          <w:i/>
          <w:lang w:val="en-US"/>
        </w:rPr>
      </w:pPr>
    </w:p>
    <w:p w:rsidR="00C02FF3" w:rsidRPr="00C02FF3" w:rsidRDefault="00C02FF3" w:rsidP="0039343F">
      <w:pPr>
        <w:tabs>
          <w:tab w:val="left" w:pos="0"/>
        </w:tabs>
        <w:spacing w:line="240" w:lineRule="auto"/>
        <w:rPr>
          <w:i/>
          <w:sz w:val="24"/>
          <w:szCs w:val="24"/>
          <w:lang w:val="en-US"/>
        </w:rPr>
      </w:pPr>
      <w:proofErr w:type="spellStart"/>
      <w:r w:rsidRPr="00C02FF3">
        <w:rPr>
          <w:i/>
          <w:sz w:val="24"/>
          <w:szCs w:val="24"/>
          <w:lang w:val="en-US"/>
        </w:rPr>
        <w:t>Artur</w:t>
      </w:r>
      <w:proofErr w:type="spellEnd"/>
      <w:r w:rsidRPr="00C02FF3">
        <w:rPr>
          <w:i/>
          <w:sz w:val="24"/>
          <w:szCs w:val="24"/>
          <w:lang w:val="en-US"/>
        </w:rPr>
        <w:t xml:space="preserve"> V. </w:t>
      </w:r>
      <w:proofErr w:type="spellStart"/>
      <w:r w:rsidRPr="00C02FF3">
        <w:rPr>
          <w:i/>
          <w:sz w:val="24"/>
          <w:szCs w:val="24"/>
          <w:lang w:val="en-US"/>
        </w:rPr>
        <w:t>Zagrebel’nyi</w:t>
      </w:r>
      <w:proofErr w:type="spellEnd"/>
      <w:r w:rsidRPr="00C02FF3">
        <w:rPr>
          <w:i/>
          <w:sz w:val="24"/>
          <w:szCs w:val="24"/>
          <w:lang w:val="en-US"/>
        </w:rPr>
        <w:t xml:space="preserve"> – Candidate of Sciences (Philology), Researcher Associate, Federal State Budgetary Institution of Science “Vologda Research Center of the Russian Academy of Sciences”. 56A, Gorky Street, Vologda, 160014, Russian Federation; e-mail: pdt.isert@mail.ru</w:t>
      </w:r>
    </w:p>
    <w:p w:rsidR="00C02FF3" w:rsidRDefault="00C02FF3">
      <w:pPr>
        <w:tabs>
          <w:tab w:val="left" w:pos="0"/>
        </w:tabs>
        <w:spacing w:line="240" w:lineRule="auto"/>
        <w:rPr>
          <w:i/>
          <w:sz w:val="24"/>
          <w:szCs w:val="24"/>
          <w:lang w:val="en-US"/>
        </w:rPr>
      </w:pPr>
    </w:p>
    <w:p w:rsidR="003F6BF3" w:rsidRPr="00732C67" w:rsidRDefault="003F6BF3" w:rsidP="003F6BF3">
      <w:pPr>
        <w:tabs>
          <w:tab w:val="left" w:pos="0"/>
        </w:tabs>
        <w:spacing w:line="240" w:lineRule="auto"/>
        <w:jc w:val="center"/>
        <w:rPr>
          <w:b/>
          <w:sz w:val="24"/>
          <w:szCs w:val="24"/>
          <w:lang w:val="en-US"/>
        </w:rPr>
      </w:pPr>
      <w:r w:rsidRPr="00732C67">
        <w:rPr>
          <w:b/>
          <w:sz w:val="24"/>
          <w:szCs w:val="24"/>
          <w:lang w:val="en-US"/>
        </w:rPr>
        <w:t>References</w:t>
      </w:r>
    </w:p>
    <w:p w:rsidR="003F6BF3" w:rsidRDefault="003F6BF3" w:rsidP="003F6BF3">
      <w:pPr>
        <w:tabs>
          <w:tab w:val="left" w:pos="0"/>
        </w:tabs>
        <w:spacing w:line="240" w:lineRule="auto"/>
        <w:jc w:val="center"/>
        <w:rPr>
          <w:b/>
          <w:sz w:val="24"/>
          <w:szCs w:val="24"/>
          <w:lang w:val="en-US"/>
        </w:rPr>
      </w:pPr>
    </w:p>
    <w:p w:rsidR="00A06BBA" w:rsidRPr="00C275A9" w:rsidRDefault="003F6BF3" w:rsidP="00A06BBA">
      <w:pPr>
        <w:tabs>
          <w:tab w:val="left" w:pos="0"/>
        </w:tabs>
        <w:spacing w:line="240" w:lineRule="auto"/>
        <w:rPr>
          <w:sz w:val="24"/>
          <w:szCs w:val="24"/>
          <w:lang w:val="en-US"/>
        </w:rPr>
      </w:pPr>
      <w:r>
        <w:rPr>
          <w:sz w:val="24"/>
          <w:szCs w:val="24"/>
          <w:lang w:val="en-US"/>
        </w:rPr>
        <w:t xml:space="preserve">1. </w:t>
      </w:r>
      <w:proofErr w:type="spellStart"/>
      <w:r w:rsidR="008539E0">
        <w:rPr>
          <w:sz w:val="24"/>
          <w:szCs w:val="24"/>
          <w:lang w:val="en-US"/>
        </w:rPr>
        <w:t>Strely</w:t>
      </w:r>
      <w:proofErr w:type="spellEnd"/>
      <w:r w:rsidR="00A06BBA" w:rsidRPr="00C275A9">
        <w:rPr>
          <w:sz w:val="24"/>
          <w:szCs w:val="24"/>
          <w:lang w:val="en-US"/>
        </w:rPr>
        <w:t xml:space="preserve">. 1906. № 9. </w:t>
      </w:r>
      <w:proofErr w:type="gramStart"/>
      <w:r w:rsidR="00A06BBA" w:rsidRPr="00C275A9">
        <w:rPr>
          <w:sz w:val="24"/>
          <w:szCs w:val="24"/>
          <w:lang w:val="en-US"/>
        </w:rPr>
        <w:t xml:space="preserve">12 </w:t>
      </w:r>
      <w:r w:rsidR="00A06BBA" w:rsidRPr="00A06BBA">
        <w:rPr>
          <w:sz w:val="24"/>
          <w:szCs w:val="24"/>
        </w:rPr>
        <w:t>с</w:t>
      </w:r>
      <w:r w:rsidR="00A06BBA" w:rsidRPr="00C275A9">
        <w:rPr>
          <w:sz w:val="24"/>
          <w:szCs w:val="24"/>
          <w:lang w:val="en-US"/>
        </w:rPr>
        <w:t>.</w:t>
      </w:r>
      <w:proofErr w:type="gramEnd"/>
    </w:p>
    <w:p w:rsidR="00C275A9" w:rsidRPr="00C275A9" w:rsidRDefault="00A06BBA" w:rsidP="00A06BBA">
      <w:pPr>
        <w:tabs>
          <w:tab w:val="left" w:pos="0"/>
        </w:tabs>
        <w:spacing w:line="240" w:lineRule="auto"/>
        <w:rPr>
          <w:sz w:val="24"/>
          <w:szCs w:val="24"/>
          <w:lang w:val="en-US"/>
        </w:rPr>
      </w:pPr>
      <w:proofErr w:type="gramStart"/>
      <w:r w:rsidRPr="00C275A9">
        <w:rPr>
          <w:sz w:val="24"/>
          <w:szCs w:val="24"/>
          <w:lang w:val="en-US"/>
        </w:rPr>
        <w:t xml:space="preserve">2. </w:t>
      </w:r>
      <w:r w:rsidR="00C275A9">
        <w:rPr>
          <w:sz w:val="24"/>
          <w:szCs w:val="24"/>
          <w:lang w:val="en-US"/>
        </w:rPr>
        <w:t>Zhukov,</w:t>
      </w:r>
      <w:r w:rsidR="00C275A9" w:rsidRPr="00C275A9">
        <w:rPr>
          <w:sz w:val="24"/>
          <w:szCs w:val="24"/>
          <w:lang w:val="en-US"/>
        </w:rPr>
        <w:t xml:space="preserve"> V.P. (2000) </w:t>
      </w:r>
      <w:proofErr w:type="spellStart"/>
      <w:r w:rsidR="00C275A9" w:rsidRPr="00C275A9">
        <w:rPr>
          <w:sz w:val="24"/>
          <w:szCs w:val="24"/>
          <w:lang w:val="en-US"/>
        </w:rPr>
        <w:t>Slovar</w:t>
      </w:r>
      <w:proofErr w:type="spellEnd"/>
      <w:r w:rsidR="00C275A9" w:rsidRPr="00C275A9">
        <w:rPr>
          <w:sz w:val="24"/>
          <w:szCs w:val="24"/>
          <w:lang w:val="en-US"/>
        </w:rPr>
        <w:t xml:space="preserve">’ </w:t>
      </w:r>
      <w:proofErr w:type="spellStart"/>
      <w:r w:rsidR="00C275A9" w:rsidRPr="00C275A9">
        <w:rPr>
          <w:sz w:val="24"/>
          <w:szCs w:val="24"/>
          <w:lang w:val="en-US"/>
        </w:rPr>
        <w:t>russkikh</w:t>
      </w:r>
      <w:proofErr w:type="spellEnd"/>
      <w:r w:rsidR="00C275A9" w:rsidRPr="00C275A9">
        <w:rPr>
          <w:sz w:val="24"/>
          <w:szCs w:val="24"/>
          <w:lang w:val="en-US"/>
        </w:rPr>
        <w:t xml:space="preserve"> </w:t>
      </w:r>
      <w:proofErr w:type="spellStart"/>
      <w:r w:rsidR="00C275A9" w:rsidRPr="00C275A9">
        <w:rPr>
          <w:sz w:val="24"/>
          <w:szCs w:val="24"/>
          <w:lang w:val="en-US"/>
        </w:rPr>
        <w:t>poslovits</w:t>
      </w:r>
      <w:proofErr w:type="spellEnd"/>
      <w:r w:rsidR="00C275A9" w:rsidRPr="00C275A9">
        <w:rPr>
          <w:sz w:val="24"/>
          <w:szCs w:val="24"/>
          <w:lang w:val="en-US"/>
        </w:rPr>
        <w:t xml:space="preserve"> </w:t>
      </w:r>
      <w:proofErr w:type="spellStart"/>
      <w:r w:rsidR="00C275A9" w:rsidRPr="00C275A9">
        <w:rPr>
          <w:sz w:val="24"/>
          <w:szCs w:val="24"/>
          <w:lang w:val="en-US"/>
        </w:rPr>
        <w:t>i</w:t>
      </w:r>
      <w:proofErr w:type="spellEnd"/>
      <w:r w:rsidR="00C275A9" w:rsidRPr="00C275A9">
        <w:rPr>
          <w:sz w:val="24"/>
          <w:szCs w:val="24"/>
          <w:lang w:val="en-US"/>
        </w:rPr>
        <w:t xml:space="preserve"> </w:t>
      </w:r>
      <w:proofErr w:type="spellStart"/>
      <w:r w:rsidR="00C275A9" w:rsidRPr="00C275A9">
        <w:rPr>
          <w:sz w:val="24"/>
          <w:szCs w:val="24"/>
          <w:lang w:val="en-US"/>
        </w:rPr>
        <w:t>pogovorok</w:t>
      </w:r>
      <w:proofErr w:type="spellEnd"/>
      <w:r w:rsidR="00C275A9" w:rsidRPr="00C275A9">
        <w:rPr>
          <w:sz w:val="24"/>
          <w:szCs w:val="24"/>
          <w:lang w:val="en-US"/>
        </w:rPr>
        <w:t xml:space="preserve"> [Dictionary of Russian proverbs and sayings].</w:t>
      </w:r>
      <w:proofErr w:type="gramEnd"/>
      <w:r w:rsidR="00C275A9" w:rsidRPr="00C275A9">
        <w:rPr>
          <w:sz w:val="24"/>
          <w:szCs w:val="24"/>
          <w:lang w:val="en-US"/>
        </w:rPr>
        <w:t xml:space="preserve"> 7th ed. Moscow: </w:t>
      </w:r>
      <w:proofErr w:type="spellStart"/>
      <w:r w:rsidR="00C275A9" w:rsidRPr="00C275A9">
        <w:rPr>
          <w:sz w:val="24"/>
          <w:szCs w:val="24"/>
          <w:lang w:val="en-US"/>
        </w:rPr>
        <w:t>Russkiy</w:t>
      </w:r>
      <w:proofErr w:type="spellEnd"/>
      <w:r w:rsidR="00C275A9" w:rsidRPr="00C275A9">
        <w:rPr>
          <w:sz w:val="24"/>
          <w:szCs w:val="24"/>
          <w:lang w:val="en-US"/>
        </w:rPr>
        <w:t xml:space="preserve"> </w:t>
      </w:r>
      <w:proofErr w:type="spellStart"/>
      <w:r w:rsidR="00C275A9" w:rsidRPr="00C275A9">
        <w:rPr>
          <w:sz w:val="24"/>
          <w:szCs w:val="24"/>
          <w:lang w:val="en-US"/>
        </w:rPr>
        <w:t>yazyk</w:t>
      </w:r>
      <w:proofErr w:type="spellEnd"/>
      <w:r w:rsidR="00C275A9" w:rsidRPr="00C275A9">
        <w:rPr>
          <w:sz w:val="24"/>
          <w:szCs w:val="24"/>
          <w:lang w:val="en-US"/>
        </w:rPr>
        <w:t>.</w:t>
      </w:r>
      <w:r w:rsidR="00C275A9">
        <w:rPr>
          <w:sz w:val="24"/>
          <w:szCs w:val="24"/>
          <w:lang w:val="en-US"/>
        </w:rPr>
        <w:t xml:space="preserve"> </w:t>
      </w:r>
    </w:p>
    <w:p w:rsidR="00A06BBA" w:rsidRPr="00C275A9" w:rsidRDefault="00A06BBA" w:rsidP="00C275A9">
      <w:pPr>
        <w:tabs>
          <w:tab w:val="left" w:pos="0"/>
        </w:tabs>
        <w:spacing w:line="240" w:lineRule="auto"/>
        <w:rPr>
          <w:sz w:val="24"/>
          <w:szCs w:val="24"/>
          <w:lang w:val="en-US"/>
        </w:rPr>
      </w:pPr>
      <w:r w:rsidRPr="00C275A9">
        <w:rPr>
          <w:sz w:val="24"/>
          <w:szCs w:val="24"/>
          <w:lang w:val="en-US"/>
        </w:rPr>
        <w:t xml:space="preserve">3. </w:t>
      </w:r>
      <w:proofErr w:type="spellStart"/>
      <w:r w:rsidR="00C275A9" w:rsidRPr="00C275A9">
        <w:rPr>
          <w:sz w:val="24"/>
          <w:szCs w:val="24"/>
          <w:lang w:val="en-US"/>
        </w:rPr>
        <w:t>Permyakov</w:t>
      </w:r>
      <w:proofErr w:type="spellEnd"/>
      <w:r w:rsidR="00C275A9" w:rsidRPr="00C275A9">
        <w:rPr>
          <w:sz w:val="24"/>
          <w:szCs w:val="24"/>
          <w:lang w:val="en-US"/>
        </w:rPr>
        <w:t xml:space="preserve">, G.L. (1979) </w:t>
      </w:r>
      <w:proofErr w:type="spellStart"/>
      <w:r w:rsidR="00C275A9" w:rsidRPr="00C275A9">
        <w:rPr>
          <w:sz w:val="24"/>
          <w:szCs w:val="24"/>
          <w:lang w:val="en-US"/>
        </w:rPr>
        <w:t>Poslovitsy</w:t>
      </w:r>
      <w:proofErr w:type="spellEnd"/>
      <w:r w:rsidR="00C275A9" w:rsidRPr="00C275A9">
        <w:rPr>
          <w:sz w:val="24"/>
          <w:szCs w:val="24"/>
          <w:lang w:val="en-US"/>
        </w:rPr>
        <w:t xml:space="preserve"> </w:t>
      </w:r>
      <w:proofErr w:type="spellStart"/>
      <w:r w:rsidR="00C275A9" w:rsidRPr="00C275A9">
        <w:rPr>
          <w:sz w:val="24"/>
          <w:szCs w:val="24"/>
          <w:lang w:val="en-US"/>
        </w:rPr>
        <w:t>i</w:t>
      </w:r>
      <w:proofErr w:type="spellEnd"/>
      <w:r w:rsidR="00C275A9" w:rsidRPr="00C275A9">
        <w:rPr>
          <w:sz w:val="24"/>
          <w:szCs w:val="24"/>
          <w:lang w:val="en-US"/>
        </w:rPr>
        <w:t xml:space="preserve"> </w:t>
      </w:r>
      <w:proofErr w:type="spellStart"/>
      <w:r w:rsidR="00C275A9" w:rsidRPr="00C275A9">
        <w:rPr>
          <w:sz w:val="24"/>
          <w:szCs w:val="24"/>
          <w:lang w:val="en-US"/>
        </w:rPr>
        <w:t>pogovorki</w:t>
      </w:r>
      <w:proofErr w:type="spellEnd"/>
      <w:r w:rsidR="00C275A9" w:rsidRPr="00C275A9">
        <w:rPr>
          <w:sz w:val="24"/>
          <w:szCs w:val="24"/>
          <w:lang w:val="en-US"/>
        </w:rPr>
        <w:t xml:space="preserve"> </w:t>
      </w:r>
      <w:proofErr w:type="spellStart"/>
      <w:r w:rsidR="00C275A9" w:rsidRPr="00C275A9">
        <w:rPr>
          <w:sz w:val="24"/>
          <w:szCs w:val="24"/>
          <w:lang w:val="en-US"/>
        </w:rPr>
        <w:t>narodov</w:t>
      </w:r>
      <w:proofErr w:type="spellEnd"/>
      <w:r w:rsidR="00C275A9" w:rsidRPr="00C275A9">
        <w:rPr>
          <w:sz w:val="24"/>
          <w:szCs w:val="24"/>
          <w:lang w:val="en-US"/>
        </w:rPr>
        <w:t xml:space="preserve"> </w:t>
      </w:r>
      <w:proofErr w:type="spellStart"/>
      <w:r w:rsidR="00C275A9" w:rsidRPr="00C275A9">
        <w:rPr>
          <w:sz w:val="24"/>
          <w:szCs w:val="24"/>
          <w:lang w:val="en-US"/>
        </w:rPr>
        <w:t>Vostoka</w:t>
      </w:r>
      <w:proofErr w:type="spellEnd"/>
      <w:r w:rsidR="00C275A9" w:rsidRPr="00C275A9">
        <w:rPr>
          <w:sz w:val="24"/>
          <w:szCs w:val="24"/>
          <w:lang w:val="en-US"/>
        </w:rPr>
        <w:t xml:space="preserve">. </w:t>
      </w:r>
      <w:proofErr w:type="spellStart"/>
      <w:proofErr w:type="gramStart"/>
      <w:r w:rsidR="00C275A9" w:rsidRPr="00C275A9">
        <w:rPr>
          <w:sz w:val="24"/>
          <w:szCs w:val="24"/>
          <w:lang w:val="en-US"/>
        </w:rPr>
        <w:t>Sistematizirovannoe</w:t>
      </w:r>
      <w:proofErr w:type="spellEnd"/>
      <w:r w:rsidR="00C275A9" w:rsidRPr="00C275A9">
        <w:rPr>
          <w:sz w:val="24"/>
          <w:szCs w:val="24"/>
          <w:lang w:val="en-US"/>
        </w:rPr>
        <w:t xml:space="preserve"> </w:t>
      </w:r>
      <w:proofErr w:type="spellStart"/>
      <w:r w:rsidR="00C275A9" w:rsidRPr="00C275A9">
        <w:rPr>
          <w:sz w:val="24"/>
          <w:szCs w:val="24"/>
          <w:lang w:val="en-US"/>
        </w:rPr>
        <w:t>sobranie</w:t>
      </w:r>
      <w:proofErr w:type="spellEnd"/>
      <w:r w:rsidR="00C275A9" w:rsidRPr="00C275A9">
        <w:rPr>
          <w:sz w:val="24"/>
          <w:szCs w:val="24"/>
          <w:lang w:val="en-US"/>
        </w:rPr>
        <w:t xml:space="preserve"> </w:t>
      </w:r>
      <w:proofErr w:type="spellStart"/>
      <w:r w:rsidR="00C275A9" w:rsidRPr="00C275A9">
        <w:rPr>
          <w:sz w:val="24"/>
          <w:szCs w:val="24"/>
          <w:lang w:val="en-US"/>
        </w:rPr>
        <w:t>izrecheniy</w:t>
      </w:r>
      <w:proofErr w:type="spellEnd"/>
      <w:r w:rsidR="00C275A9" w:rsidRPr="00C275A9">
        <w:rPr>
          <w:sz w:val="24"/>
          <w:szCs w:val="24"/>
          <w:lang w:val="en-US"/>
        </w:rPr>
        <w:t xml:space="preserve"> </w:t>
      </w:r>
      <w:proofErr w:type="spellStart"/>
      <w:r w:rsidR="00C275A9" w:rsidRPr="00C275A9">
        <w:rPr>
          <w:sz w:val="24"/>
          <w:szCs w:val="24"/>
          <w:lang w:val="en-US"/>
        </w:rPr>
        <w:t>dvukhsot</w:t>
      </w:r>
      <w:proofErr w:type="spellEnd"/>
      <w:r w:rsidR="00C275A9" w:rsidRPr="00C275A9">
        <w:rPr>
          <w:sz w:val="24"/>
          <w:szCs w:val="24"/>
          <w:lang w:val="en-US"/>
        </w:rPr>
        <w:t xml:space="preserve"> </w:t>
      </w:r>
      <w:proofErr w:type="spellStart"/>
      <w:r w:rsidR="00C275A9" w:rsidRPr="00C275A9">
        <w:rPr>
          <w:sz w:val="24"/>
          <w:szCs w:val="24"/>
          <w:lang w:val="en-US"/>
        </w:rPr>
        <w:t>narodov</w:t>
      </w:r>
      <w:proofErr w:type="spellEnd"/>
      <w:r w:rsidR="00C275A9" w:rsidRPr="00C275A9">
        <w:rPr>
          <w:sz w:val="24"/>
          <w:szCs w:val="24"/>
          <w:lang w:val="en-US"/>
        </w:rPr>
        <w:t xml:space="preserve"> [Proverbs and</w:t>
      </w:r>
      <w:r w:rsidR="00C275A9">
        <w:rPr>
          <w:sz w:val="24"/>
          <w:szCs w:val="24"/>
          <w:lang w:val="en-US"/>
        </w:rPr>
        <w:t xml:space="preserve"> </w:t>
      </w:r>
      <w:r w:rsidR="00C275A9" w:rsidRPr="00C275A9">
        <w:rPr>
          <w:sz w:val="24"/>
          <w:szCs w:val="24"/>
          <w:lang w:val="en-US"/>
        </w:rPr>
        <w:t>sayings of the peoples of the East.</w:t>
      </w:r>
      <w:proofErr w:type="gramEnd"/>
      <w:r w:rsidR="00C275A9" w:rsidRPr="00C275A9">
        <w:rPr>
          <w:sz w:val="24"/>
          <w:szCs w:val="24"/>
          <w:lang w:val="en-US"/>
        </w:rPr>
        <w:t xml:space="preserve"> </w:t>
      </w:r>
      <w:proofErr w:type="gramStart"/>
      <w:r w:rsidR="00C275A9" w:rsidRPr="00C275A9">
        <w:rPr>
          <w:sz w:val="24"/>
          <w:szCs w:val="24"/>
          <w:lang w:val="en-US"/>
        </w:rPr>
        <w:t>Systemized collection of sayings of two hundred nations].</w:t>
      </w:r>
      <w:proofErr w:type="gramEnd"/>
      <w:r w:rsidR="00C275A9" w:rsidRPr="00C275A9">
        <w:rPr>
          <w:sz w:val="24"/>
          <w:szCs w:val="24"/>
          <w:lang w:val="en-US"/>
        </w:rPr>
        <w:t xml:space="preserve"> Moscow: </w:t>
      </w:r>
      <w:proofErr w:type="spellStart"/>
      <w:r w:rsidR="00C275A9" w:rsidRPr="00C275A9">
        <w:rPr>
          <w:sz w:val="24"/>
          <w:szCs w:val="24"/>
          <w:lang w:val="en-US"/>
        </w:rPr>
        <w:t>Glavnaya</w:t>
      </w:r>
      <w:proofErr w:type="spellEnd"/>
      <w:r w:rsidR="00C275A9" w:rsidRPr="00C275A9">
        <w:rPr>
          <w:sz w:val="24"/>
          <w:szCs w:val="24"/>
          <w:lang w:val="en-US"/>
        </w:rPr>
        <w:t xml:space="preserve"> </w:t>
      </w:r>
      <w:proofErr w:type="spellStart"/>
      <w:r w:rsidR="00C275A9" w:rsidRPr="00C275A9">
        <w:rPr>
          <w:sz w:val="24"/>
          <w:szCs w:val="24"/>
          <w:lang w:val="en-US"/>
        </w:rPr>
        <w:t>redaktsiya</w:t>
      </w:r>
      <w:proofErr w:type="spellEnd"/>
      <w:r w:rsidR="00C275A9" w:rsidRPr="00C275A9">
        <w:rPr>
          <w:sz w:val="24"/>
          <w:szCs w:val="24"/>
          <w:lang w:val="en-US"/>
        </w:rPr>
        <w:t xml:space="preserve"> </w:t>
      </w:r>
      <w:proofErr w:type="spellStart"/>
      <w:r w:rsidR="00C275A9" w:rsidRPr="00C275A9">
        <w:rPr>
          <w:sz w:val="24"/>
          <w:szCs w:val="24"/>
          <w:lang w:val="en-US"/>
        </w:rPr>
        <w:t>vostochnoy</w:t>
      </w:r>
      <w:proofErr w:type="spellEnd"/>
      <w:r w:rsidR="00C275A9" w:rsidRPr="00C275A9">
        <w:rPr>
          <w:sz w:val="24"/>
          <w:szCs w:val="24"/>
          <w:lang w:val="en-US"/>
        </w:rPr>
        <w:t xml:space="preserve"> </w:t>
      </w:r>
      <w:proofErr w:type="spellStart"/>
      <w:r w:rsidR="00C275A9" w:rsidRPr="00C275A9">
        <w:rPr>
          <w:sz w:val="24"/>
          <w:szCs w:val="24"/>
          <w:lang w:val="en-US"/>
        </w:rPr>
        <w:t>literatury</w:t>
      </w:r>
      <w:proofErr w:type="spellEnd"/>
      <w:r w:rsidR="00C275A9">
        <w:rPr>
          <w:sz w:val="24"/>
          <w:szCs w:val="24"/>
          <w:lang w:val="en-US"/>
        </w:rPr>
        <w:t xml:space="preserve"> </w:t>
      </w:r>
      <w:proofErr w:type="spellStart"/>
      <w:r w:rsidR="00C275A9" w:rsidRPr="00C275A9">
        <w:rPr>
          <w:sz w:val="24"/>
          <w:szCs w:val="24"/>
          <w:lang w:val="en-US"/>
        </w:rPr>
        <w:t>izdatel’stva</w:t>
      </w:r>
      <w:proofErr w:type="spellEnd"/>
      <w:r w:rsidR="00C275A9" w:rsidRPr="00C275A9">
        <w:rPr>
          <w:sz w:val="24"/>
          <w:szCs w:val="24"/>
          <w:lang w:val="en-US"/>
        </w:rPr>
        <w:t xml:space="preserve"> “</w:t>
      </w:r>
      <w:proofErr w:type="spellStart"/>
      <w:r w:rsidR="00C275A9" w:rsidRPr="00C275A9">
        <w:rPr>
          <w:sz w:val="24"/>
          <w:szCs w:val="24"/>
          <w:lang w:val="en-US"/>
        </w:rPr>
        <w:t>Nauka</w:t>
      </w:r>
      <w:proofErr w:type="spellEnd"/>
      <w:r w:rsidR="00C275A9" w:rsidRPr="00C275A9">
        <w:rPr>
          <w:sz w:val="24"/>
          <w:szCs w:val="24"/>
          <w:lang w:val="en-US"/>
        </w:rPr>
        <w:t>”</w:t>
      </w:r>
    </w:p>
    <w:p w:rsidR="00A06BBA" w:rsidRPr="00C275A9" w:rsidRDefault="00A06BBA" w:rsidP="00C275A9">
      <w:pPr>
        <w:tabs>
          <w:tab w:val="left" w:pos="0"/>
        </w:tabs>
        <w:spacing w:line="240" w:lineRule="auto"/>
        <w:rPr>
          <w:sz w:val="24"/>
          <w:szCs w:val="24"/>
          <w:lang w:val="en-US"/>
        </w:rPr>
      </w:pPr>
      <w:r w:rsidRPr="00C275A9">
        <w:rPr>
          <w:sz w:val="24"/>
          <w:szCs w:val="24"/>
          <w:lang w:val="en-US"/>
        </w:rPr>
        <w:t xml:space="preserve">4. </w:t>
      </w:r>
      <w:proofErr w:type="spellStart"/>
      <w:r w:rsidR="00C275A9" w:rsidRPr="00C275A9">
        <w:rPr>
          <w:sz w:val="24"/>
          <w:szCs w:val="24"/>
          <w:lang w:val="en-US"/>
        </w:rPr>
        <w:t>Permyakov</w:t>
      </w:r>
      <w:proofErr w:type="spellEnd"/>
      <w:r w:rsidR="00C275A9" w:rsidRPr="00C275A9">
        <w:rPr>
          <w:sz w:val="24"/>
          <w:szCs w:val="24"/>
          <w:lang w:val="en-US"/>
        </w:rPr>
        <w:t xml:space="preserve">, G.L. (1970) </w:t>
      </w:r>
      <w:proofErr w:type="spellStart"/>
      <w:proofErr w:type="gramStart"/>
      <w:r w:rsidR="00C275A9" w:rsidRPr="00C275A9">
        <w:rPr>
          <w:sz w:val="24"/>
          <w:szCs w:val="24"/>
          <w:lang w:val="en-US"/>
        </w:rPr>
        <w:t>Ot</w:t>
      </w:r>
      <w:proofErr w:type="spellEnd"/>
      <w:proofErr w:type="gramEnd"/>
      <w:r w:rsidR="00C275A9" w:rsidRPr="00C275A9">
        <w:rPr>
          <w:sz w:val="24"/>
          <w:szCs w:val="24"/>
          <w:lang w:val="en-US"/>
        </w:rPr>
        <w:t xml:space="preserve"> </w:t>
      </w:r>
      <w:proofErr w:type="spellStart"/>
      <w:r w:rsidR="00C275A9" w:rsidRPr="00C275A9">
        <w:rPr>
          <w:sz w:val="24"/>
          <w:szCs w:val="24"/>
          <w:lang w:val="en-US"/>
        </w:rPr>
        <w:t>pogovorki</w:t>
      </w:r>
      <w:proofErr w:type="spellEnd"/>
      <w:r w:rsidR="00C275A9" w:rsidRPr="00C275A9">
        <w:rPr>
          <w:sz w:val="24"/>
          <w:szCs w:val="24"/>
          <w:lang w:val="en-US"/>
        </w:rPr>
        <w:t xml:space="preserve"> do </w:t>
      </w:r>
      <w:proofErr w:type="spellStart"/>
      <w:r w:rsidR="00C275A9" w:rsidRPr="00C275A9">
        <w:rPr>
          <w:sz w:val="24"/>
          <w:szCs w:val="24"/>
          <w:lang w:val="en-US"/>
        </w:rPr>
        <w:t>skazki</w:t>
      </w:r>
      <w:proofErr w:type="spellEnd"/>
      <w:r w:rsidR="00C275A9" w:rsidRPr="00C275A9">
        <w:rPr>
          <w:sz w:val="24"/>
          <w:szCs w:val="24"/>
          <w:lang w:val="en-US"/>
        </w:rPr>
        <w:t xml:space="preserve"> (</w:t>
      </w:r>
      <w:proofErr w:type="spellStart"/>
      <w:r w:rsidR="00C275A9" w:rsidRPr="00C275A9">
        <w:rPr>
          <w:sz w:val="24"/>
          <w:szCs w:val="24"/>
          <w:lang w:val="en-US"/>
        </w:rPr>
        <w:t>zametki</w:t>
      </w:r>
      <w:proofErr w:type="spellEnd"/>
      <w:r w:rsidR="00C275A9" w:rsidRPr="00C275A9">
        <w:rPr>
          <w:sz w:val="24"/>
          <w:szCs w:val="24"/>
          <w:lang w:val="en-US"/>
        </w:rPr>
        <w:t xml:space="preserve"> </w:t>
      </w:r>
      <w:proofErr w:type="spellStart"/>
      <w:r w:rsidR="00C275A9" w:rsidRPr="00C275A9">
        <w:rPr>
          <w:sz w:val="24"/>
          <w:szCs w:val="24"/>
          <w:lang w:val="en-US"/>
        </w:rPr>
        <w:t>po</w:t>
      </w:r>
      <w:proofErr w:type="spellEnd"/>
      <w:r w:rsidR="00C275A9" w:rsidRPr="00C275A9">
        <w:rPr>
          <w:sz w:val="24"/>
          <w:szCs w:val="24"/>
          <w:lang w:val="en-US"/>
        </w:rPr>
        <w:t xml:space="preserve"> </w:t>
      </w:r>
      <w:proofErr w:type="spellStart"/>
      <w:r w:rsidR="00C275A9" w:rsidRPr="00C275A9">
        <w:rPr>
          <w:sz w:val="24"/>
          <w:szCs w:val="24"/>
          <w:lang w:val="en-US"/>
        </w:rPr>
        <w:t>obshchey</w:t>
      </w:r>
      <w:proofErr w:type="spellEnd"/>
      <w:r w:rsidR="00C275A9" w:rsidRPr="00C275A9">
        <w:rPr>
          <w:sz w:val="24"/>
          <w:szCs w:val="24"/>
          <w:lang w:val="en-US"/>
        </w:rPr>
        <w:t xml:space="preserve"> </w:t>
      </w:r>
      <w:proofErr w:type="spellStart"/>
      <w:r w:rsidR="00C275A9" w:rsidRPr="00C275A9">
        <w:rPr>
          <w:sz w:val="24"/>
          <w:szCs w:val="24"/>
          <w:lang w:val="en-US"/>
        </w:rPr>
        <w:t>teorii</w:t>
      </w:r>
      <w:proofErr w:type="spellEnd"/>
      <w:r w:rsidR="00C275A9" w:rsidRPr="00C275A9">
        <w:rPr>
          <w:sz w:val="24"/>
          <w:szCs w:val="24"/>
          <w:lang w:val="en-US"/>
        </w:rPr>
        <w:t xml:space="preserve"> </w:t>
      </w:r>
      <w:proofErr w:type="spellStart"/>
      <w:r w:rsidR="00C275A9" w:rsidRPr="00C275A9">
        <w:rPr>
          <w:sz w:val="24"/>
          <w:szCs w:val="24"/>
          <w:lang w:val="en-US"/>
        </w:rPr>
        <w:t>klishe</w:t>
      </w:r>
      <w:proofErr w:type="spellEnd"/>
      <w:r w:rsidR="00C275A9" w:rsidRPr="00C275A9">
        <w:rPr>
          <w:sz w:val="24"/>
          <w:szCs w:val="24"/>
          <w:lang w:val="en-US"/>
        </w:rPr>
        <w:t>) [From sayings to fairy tales (notes on the general theory</w:t>
      </w:r>
      <w:r w:rsidR="00C275A9">
        <w:rPr>
          <w:sz w:val="24"/>
          <w:szCs w:val="24"/>
          <w:lang w:val="en-US"/>
        </w:rPr>
        <w:t xml:space="preserve"> </w:t>
      </w:r>
      <w:r w:rsidR="00C275A9" w:rsidRPr="00C275A9">
        <w:rPr>
          <w:sz w:val="24"/>
          <w:szCs w:val="24"/>
          <w:lang w:val="en-US"/>
        </w:rPr>
        <w:t xml:space="preserve">of </w:t>
      </w:r>
      <w:proofErr w:type="spellStart"/>
      <w:r w:rsidR="00C275A9" w:rsidRPr="00C275A9">
        <w:rPr>
          <w:sz w:val="24"/>
          <w:szCs w:val="24"/>
          <w:lang w:val="en-US"/>
        </w:rPr>
        <w:t>cliches</w:t>
      </w:r>
      <w:proofErr w:type="spellEnd"/>
      <w:r w:rsidR="00C275A9" w:rsidRPr="00C275A9">
        <w:rPr>
          <w:sz w:val="24"/>
          <w:szCs w:val="24"/>
          <w:lang w:val="en-US"/>
        </w:rPr>
        <w:t xml:space="preserve">)]. Moscow: </w:t>
      </w:r>
      <w:proofErr w:type="spellStart"/>
      <w:r w:rsidR="00C275A9" w:rsidRPr="00C275A9">
        <w:rPr>
          <w:sz w:val="24"/>
          <w:szCs w:val="24"/>
          <w:lang w:val="en-US"/>
        </w:rPr>
        <w:t>Glavnaya</w:t>
      </w:r>
      <w:proofErr w:type="spellEnd"/>
      <w:r w:rsidR="00C275A9" w:rsidRPr="00C275A9">
        <w:rPr>
          <w:sz w:val="24"/>
          <w:szCs w:val="24"/>
          <w:lang w:val="en-US"/>
        </w:rPr>
        <w:t xml:space="preserve"> </w:t>
      </w:r>
      <w:proofErr w:type="spellStart"/>
      <w:r w:rsidR="00C275A9" w:rsidRPr="00C275A9">
        <w:rPr>
          <w:sz w:val="24"/>
          <w:szCs w:val="24"/>
          <w:lang w:val="en-US"/>
        </w:rPr>
        <w:t>redaktsiya</w:t>
      </w:r>
      <w:proofErr w:type="spellEnd"/>
      <w:r w:rsidR="00C275A9" w:rsidRPr="00C275A9">
        <w:rPr>
          <w:sz w:val="24"/>
          <w:szCs w:val="24"/>
          <w:lang w:val="en-US"/>
        </w:rPr>
        <w:t xml:space="preserve"> </w:t>
      </w:r>
      <w:proofErr w:type="spellStart"/>
      <w:r w:rsidR="00C275A9" w:rsidRPr="00C275A9">
        <w:rPr>
          <w:sz w:val="24"/>
          <w:szCs w:val="24"/>
          <w:lang w:val="en-US"/>
        </w:rPr>
        <w:t>vostochnoy</w:t>
      </w:r>
      <w:proofErr w:type="spellEnd"/>
      <w:r w:rsidR="00C275A9" w:rsidRPr="00C275A9">
        <w:rPr>
          <w:sz w:val="24"/>
          <w:szCs w:val="24"/>
          <w:lang w:val="en-US"/>
        </w:rPr>
        <w:t xml:space="preserve"> </w:t>
      </w:r>
      <w:proofErr w:type="spellStart"/>
      <w:r w:rsidR="00C275A9" w:rsidRPr="00C275A9">
        <w:rPr>
          <w:sz w:val="24"/>
          <w:szCs w:val="24"/>
          <w:lang w:val="en-US"/>
        </w:rPr>
        <w:t>literatury</w:t>
      </w:r>
      <w:proofErr w:type="spellEnd"/>
      <w:r w:rsidR="00C275A9" w:rsidRPr="00C275A9">
        <w:rPr>
          <w:sz w:val="24"/>
          <w:szCs w:val="24"/>
          <w:lang w:val="en-US"/>
        </w:rPr>
        <w:t xml:space="preserve"> </w:t>
      </w:r>
      <w:proofErr w:type="spellStart"/>
      <w:r w:rsidR="00C275A9" w:rsidRPr="00C275A9">
        <w:rPr>
          <w:sz w:val="24"/>
          <w:szCs w:val="24"/>
          <w:lang w:val="en-US"/>
        </w:rPr>
        <w:t>izdatel’stva</w:t>
      </w:r>
      <w:proofErr w:type="spellEnd"/>
      <w:r w:rsidR="00C275A9" w:rsidRPr="00C275A9">
        <w:rPr>
          <w:sz w:val="24"/>
          <w:szCs w:val="24"/>
          <w:lang w:val="en-US"/>
        </w:rPr>
        <w:t xml:space="preserve"> “</w:t>
      </w:r>
      <w:proofErr w:type="spellStart"/>
      <w:r w:rsidR="00C275A9" w:rsidRPr="00C275A9">
        <w:rPr>
          <w:sz w:val="24"/>
          <w:szCs w:val="24"/>
          <w:lang w:val="en-US"/>
        </w:rPr>
        <w:t>Nauka</w:t>
      </w:r>
      <w:proofErr w:type="spellEnd"/>
      <w:r w:rsidR="00C275A9" w:rsidRPr="00C275A9">
        <w:rPr>
          <w:sz w:val="24"/>
          <w:szCs w:val="24"/>
          <w:lang w:val="en-US"/>
        </w:rPr>
        <w:t>”.</w:t>
      </w:r>
    </w:p>
    <w:p w:rsidR="00A06BBA" w:rsidRPr="00C275A9" w:rsidRDefault="00A06BBA" w:rsidP="00C275A9">
      <w:pPr>
        <w:tabs>
          <w:tab w:val="left" w:pos="0"/>
        </w:tabs>
        <w:spacing w:line="240" w:lineRule="auto"/>
        <w:rPr>
          <w:sz w:val="24"/>
          <w:szCs w:val="24"/>
          <w:lang w:val="en-US"/>
        </w:rPr>
      </w:pPr>
      <w:r w:rsidRPr="00C275A9">
        <w:rPr>
          <w:sz w:val="24"/>
          <w:szCs w:val="24"/>
          <w:lang w:val="en-US"/>
        </w:rPr>
        <w:t xml:space="preserve">5. </w:t>
      </w:r>
      <w:proofErr w:type="spellStart"/>
      <w:r w:rsidR="00C275A9" w:rsidRPr="00C275A9">
        <w:rPr>
          <w:sz w:val="24"/>
          <w:szCs w:val="24"/>
          <w:lang w:val="en-US"/>
        </w:rPr>
        <w:t>Gorbachevich</w:t>
      </w:r>
      <w:proofErr w:type="spellEnd"/>
      <w:r w:rsidR="00C275A9" w:rsidRPr="00C275A9">
        <w:rPr>
          <w:sz w:val="24"/>
          <w:szCs w:val="24"/>
          <w:lang w:val="en-US"/>
        </w:rPr>
        <w:t>, K.S. (ed.) (2004</w:t>
      </w:r>
      <w:proofErr w:type="gramStart"/>
      <w:r w:rsidR="00C275A9">
        <w:rPr>
          <w:sz w:val="24"/>
          <w:szCs w:val="24"/>
          <w:lang w:val="en-US"/>
        </w:rPr>
        <w:t>-</w:t>
      </w:r>
      <w:r w:rsidR="00C275A9" w:rsidRPr="00C275A9">
        <w:rPr>
          <w:sz w:val="24"/>
          <w:szCs w:val="24"/>
          <w:lang w:val="en-US"/>
        </w:rPr>
        <w:t>)</w:t>
      </w:r>
      <w:proofErr w:type="gramEnd"/>
      <w:r w:rsidR="00C275A9" w:rsidRPr="00C275A9">
        <w:rPr>
          <w:sz w:val="24"/>
          <w:szCs w:val="24"/>
          <w:lang w:val="en-US"/>
        </w:rPr>
        <w:t xml:space="preserve"> </w:t>
      </w:r>
      <w:proofErr w:type="spellStart"/>
      <w:r w:rsidR="00C275A9" w:rsidRPr="00C275A9">
        <w:rPr>
          <w:sz w:val="24"/>
          <w:szCs w:val="24"/>
          <w:lang w:val="en-US"/>
        </w:rPr>
        <w:t>Bol’shoy</w:t>
      </w:r>
      <w:proofErr w:type="spellEnd"/>
      <w:r w:rsidR="00C275A9" w:rsidRPr="00C275A9">
        <w:rPr>
          <w:sz w:val="24"/>
          <w:szCs w:val="24"/>
          <w:lang w:val="en-US"/>
        </w:rPr>
        <w:t xml:space="preserve"> </w:t>
      </w:r>
      <w:proofErr w:type="spellStart"/>
      <w:r w:rsidR="00C275A9" w:rsidRPr="00C275A9">
        <w:rPr>
          <w:sz w:val="24"/>
          <w:szCs w:val="24"/>
          <w:lang w:val="en-US"/>
        </w:rPr>
        <w:t>akademicheskiy</w:t>
      </w:r>
      <w:proofErr w:type="spellEnd"/>
      <w:r w:rsidR="00C275A9" w:rsidRPr="00C275A9">
        <w:rPr>
          <w:sz w:val="24"/>
          <w:szCs w:val="24"/>
          <w:lang w:val="en-US"/>
        </w:rPr>
        <w:t xml:space="preserve"> </w:t>
      </w:r>
      <w:proofErr w:type="spellStart"/>
      <w:r w:rsidR="00C275A9" w:rsidRPr="00C275A9">
        <w:rPr>
          <w:sz w:val="24"/>
          <w:szCs w:val="24"/>
          <w:lang w:val="en-US"/>
        </w:rPr>
        <w:t>slovar</w:t>
      </w:r>
      <w:proofErr w:type="spellEnd"/>
      <w:r w:rsidR="00C275A9" w:rsidRPr="00C275A9">
        <w:rPr>
          <w:sz w:val="24"/>
          <w:szCs w:val="24"/>
          <w:lang w:val="en-US"/>
        </w:rPr>
        <w:t xml:space="preserve">’ </w:t>
      </w:r>
      <w:proofErr w:type="spellStart"/>
      <w:r w:rsidR="00C275A9" w:rsidRPr="00C275A9">
        <w:rPr>
          <w:sz w:val="24"/>
          <w:szCs w:val="24"/>
          <w:lang w:val="en-US"/>
        </w:rPr>
        <w:t>russkogo</w:t>
      </w:r>
      <w:proofErr w:type="spellEnd"/>
      <w:r w:rsidR="00C275A9" w:rsidRPr="00C275A9">
        <w:rPr>
          <w:sz w:val="24"/>
          <w:szCs w:val="24"/>
          <w:lang w:val="en-US"/>
        </w:rPr>
        <w:t xml:space="preserve"> </w:t>
      </w:r>
      <w:proofErr w:type="spellStart"/>
      <w:r w:rsidR="00C275A9" w:rsidRPr="00C275A9">
        <w:rPr>
          <w:sz w:val="24"/>
          <w:szCs w:val="24"/>
          <w:lang w:val="en-US"/>
        </w:rPr>
        <w:t>yazyka</w:t>
      </w:r>
      <w:proofErr w:type="spellEnd"/>
      <w:r w:rsidR="00C275A9" w:rsidRPr="00C275A9">
        <w:rPr>
          <w:sz w:val="24"/>
          <w:szCs w:val="24"/>
          <w:lang w:val="en-US"/>
        </w:rPr>
        <w:t xml:space="preserve"> [Large Academic Dictionary of the Russian language].</w:t>
      </w:r>
      <w:r w:rsidR="00C275A9">
        <w:rPr>
          <w:sz w:val="24"/>
          <w:szCs w:val="24"/>
          <w:lang w:val="en-US"/>
        </w:rPr>
        <w:t xml:space="preserve"> </w:t>
      </w:r>
      <w:proofErr w:type="gramStart"/>
      <w:r w:rsidR="00C275A9" w:rsidRPr="00C275A9">
        <w:rPr>
          <w:sz w:val="24"/>
          <w:szCs w:val="24"/>
          <w:lang w:val="en-US"/>
        </w:rPr>
        <w:t>Vol. 1</w:t>
      </w:r>
      <w:r w:rsidR="00C275A9">
        <w:rPr>
          <w:sz w:val="24"/>
          <w:szCs w:val="24"/>
          <w:lang w:val="en-US"/>
        </w:rPr>
        <w:t>-</w:t>
      </w:r>
      <w:r w:rsidR="00C275A9" w:rsidRPr="00C275A9">
        <w:rPr>
          <w:sz w:val="24"/>
          <w:szCs w:val="24"/>
          <w:lang w:val="en-US"/>
        </w:rPr>
        <w:t>.</w:t>
      </w:r>
      <w:proofErr w:type="gramEnd"/>
      <w:r w:rsidR="00C275A9" w:rsidRPr="00C275A9">
        <w:rPr>
          <w:sz w:val="24"/>
          <w:szCs w:val="24"/>
          <w:lang w:val="en-US"/>
        </w:rPr>
        <w:t xml:space="preserve"> Moscow; St. Petersburg: </w:t>
      </w:r>
      <w:proofErr w:type="spellStart"/>
      <w:r w:rsidR="00C275A9" w:rsidRPr="00C275A9">
        <w:rPr>
          <w:sz w:val="24"/>
          <w:szCs w:val="24"/>
          <w:lang w:val="en-US"/>
        </w:rPr>
        <w:t>Nauka</w:t>
      </w:r>
      <w:proofErr w:type="spellEnd"/>
      <w:r w:rsidR="00C275A9" w:rsidRPr="00C275A9">
        <w:rPr>
          <w:sz w:val="24"/>
          <w:szCs w:val="24"/>
          <w:lang w:val="en-US"/>
        </w:rPr>
        <w:t>.</w:t>
      </w:r>
    </w:p>
    <w:p w:rsidR="00C275A9" w:rsidRDefault="00A06BBA" w:rsidP="00C275A9">
      <w:pPr>
        <w:tabs>
          <w:tab w:val="left" w:pos="0"/>
        </w:tabs>
        <w:spacing w:line="240" w:lineRule="auto"/>
        <w:rPr>
          <w:sz w:val="24"/>
          <w:szCs w:val="24"/>
          <w:lang w:val="en-US"/>
        </w:rPr>
      </w:pPr>
      <w:proofErr w:type="gramStart"/>
      <w:r w:rsidRPr="00C275A9">
        <w:rPr>
          <w:sz w:val="24"/>
          <w:szCs w:val="24"/>
          <w:lang w:val="en-US"/>
        </w:rPr>
        <w:t xml:space="preserve">6. </w:t>
      </w:r>
      <w:proofErr w:type="spellStart"/>
      <w:r w:rsidR="00C275A9" w:rsidRPr="00C275A9">
        <w:rPr>
          <w:sz w:val="24"/>
          <w:szCs w:val="24"/>
          <w:lang w:val="en-US"/>
        </w:rPr>
        <w:t>Shakhmatov</w:t>
      </w:r>
      <w:proofErr w:type="spellEnd"/>
      <w:r w:rsidR="00C275A9" w:rsidRPr="00C275A9">
        <w:rPr>
          <w:sz w:val="24"/>
          <w:szCs w:val="24"/>
          <w:lang w:val="en-US"/>
        </w:rPr>
        <w:t xml:space="preserve">, A.A. (ed.) (1950–1965) </w:t>
      </w:r>
      <w:proofErr w:type="spellStart"/>
      <w:r w:rsidR="00C275A9" w:rsidRPr="00C275A9">
        <w:rPr>
          <w:sz w:val="24"/>
          <w:szCs w:val="24"/>
          <w:lang w:val="en-US"/>
        </w:rPr>
        <w:t>Slovar</w:t>
      </w:r>
      <w:proofErr w:type="spellEnd"/>
      <w:r w:rsidR="00C275A9" w:rsidRPr="00C275A9">
        <w:rPr>
          <w:sz w:val="24"/>
          <w:szCs w:val="24"/>
          <w:lang w:val="en-US"/>
        </w:rPr>
        <w:t xml:space="preserve">’ </w:t>
      </w:r>
      <w:proofErr w:type="spellStart"/>
      <w:r w:rsidR="00C275A9" w:rsidRPr="00C275A9">
        <w:rPr>
          <w:sz w:val="24"/>
          <w:szCs w:val="24"/>
          <w:lang w:val="en-US"/>
        </w:rPr>
        <w:t>sovremennogo</w:t>
      </w:r>
      <w:proofErr w:type="spellEnd"/>
      <w:r w:rsidR="00C275A9" w:rsidRPr="00C275A9">
        <w:rPr>
          <w:sz w:val="24"/>
          <w:szCs w:val="24"/>
          <w:lang w:val="en-US"/>
        </w:rPr>
        <w:t xml:space="preserve"> </w:t>
      </w:r>
      <w:proofErr w:type="spellStart"/>
      <w:r w:rsidR="00C275A9" w:rsidRPr="00C275A9">
        <w:rPr>
          <w:sz w:val="24"/>
          <w:szCs w:val="24"/>
          <w:lang w:val="en-US"/>
        </w:rPr>
        <w:t>russkogo</w:t>
      </w:r>
      <w:proofErr w:type="spellEnd"/>
      <w:r w:rsidR="00C275A9" w:rsidRPr="00C275A9">
        <w:rPr>
          <w:sz w:val="24"/>
          <w:szCs w:val="24"/>
          <w:lang w:val="en-US"/>
        </w:rPr>
        <w:t xml:space="preserve"> </w:t>
      </w:r>
      <w:proofErr w:type="spellStart"/>
      <w:r w:rsidR="00C275A9" w:rsidRPr="00C275A9">
        <w:rPr>
          <w:sz w:val="24"/>
          <w:szCs w:val="24"/>
          <w:lang w:val="en-US"/>
        </w:rPr>
        <w:t>literaturnogo</w:t>
      </w:r>
      <w:proofErr w:type="spellEnd"/>
      <w:r w:rsidR="00C275A9" w:rsidRPr="00C275A9">
        <w:rPr>
          <w:sz w:val="24"/>
          <w:szCs w:val="24"/>
          <w:lang w:val="en-US"/>
        </w:rPr>
        <w:t xml:space="preserve"> </w:t>
      </w:r>
      <w:proofErr w:type="spellStart"/>
      <w:r w:rsidR="00C275A9" w:rsidRPr="00C275A9">
        <w:rPr>
          <w:sz w:val="24"/>
          <w:szCs w:val="24"/>
          <w:lang w:val="en-US"/>
        </w:rPr>
        <w:t>yazyka</w:t>
      </w:r>
      <w:proofErr w:type="spellEnd"/>
      <w:r w:rsidR="00C275A9" w:rsidRPr="00C275A9">
        <w:rPr>
          <w:sz w:val="24"/>
          <w:szCs w:val="24"/>
          <w:lang w:val="en-US"/>
        </w:rPr>
        <w:t xml:space="preserve"> [Dictionary of modern Russian literary language].</w:t>
      </w:r>
      <w:proofErr w:type="gramEnd"/>
      <w:r w:rsidR="00C275A9">
        <w:rPr>
          <w:sz w:val="24"/>
          <w:szCs w:val="24"/>
          <w:lang w:val="en-US"/>
        </w:rPr>
        <w:t xml:space="preserve"> </w:t>
      </w:r>
      <w:proofErr w:type="spellStart"/>
      <w:r w:rsidR="00C275A9" w:rsidRPr="00C275A9">
        <w:rPr>
          <w:sz w:val="24"/>
          <w:szCs w:val="24"/>
          <w:lang w:val="en-US"/>
        </w:rPr>
        <w:t>Vols</w:t>
      </w:r>
      <w:proofErr w:type="spellEnd"/>
      <w:r w:rsidR="00C275A9" w:rsidRPr="00C275A9">
        <w:rPr>
          <w:sz w:val="24"/>
          <w:szCs w:val="24"/>
          <w:lang w:val="en-US"/>
        </w:rPr>
        <w:t xml:space="preserve"> 1–17. Moscow; Leningrad: USSR AS.</w:t>
      </w:r>
    </w:p>
    <w:p w:rsidR="00A06BBA" w:rsidRPr="00DC3A4E" w:rsidRDefault="00A06BBA" w:rsidP="00C275A9">
      <w:pPr>
        <w:tabs>
          <w:tab w:val="left" w:pos="0"/>
        </w:tabs>
        <w:spacing w:line="240" w:lineRule="auto"/>
        <w:rPr>
          <w:sz w:val="24"/>
          <w:szCs w:val="24"/>
          <w:lang w:val="en-US"/>
        </w:rPr>
      </w:pPr>
      <w:r w:rsidRPr="00716192">
        <w:rPr>
          <w:sz w:val="24"/>
          <w:szCs w:val="24"/>
          <w:lang w:val="en-US"/>
        </w:rPr>
        <w:lastRenderedPageBreak/>
        <w:t xml:space="preserve">7. </w:t>
      </w:r>
      <w:r w:rsidR="00716192" w:rsidRPr="00716192">
        <w:rPr>
          <w:sz w:val="24"/>
          <w:szCs w:val="24"/>
          <w:lang w:val="en-US"/>
        </w:rPr>
        <w:t>Burdon</w:t>
      </w:r>
      <w:r w:rsidR="00716192">
        <w:rPr>
          <w:sz w:val="24"/>
          <w:szCs w:val="24"/>
          <w:lang w:val="en-US"/>
        </w:rPr>
        <w:t>,</w:t>
      </w:r>
      <w:r w:rsidR="00716192" w:rsidRPr="00716192">
        <w:rPr>
          <w:sz w:val="24"/>
          <w:szCs w:val="24"/>
          <w:lang w:val="en-US"/>
        </w:rPr>
        <w:t xml:space="preserve"> I.O., </w:t>
      </w:r>
      <w:proofErr w:type="spellStart"/>
      <w:r w:rsidR="00716192" w:rsidRPr="00716192">
        <w:rPr>
          <w:sz w:val="24"/>
          <w:szCs w:val="24"/>
          <w:lang w:val="en-US"/>
        </w:rPr>
        <w:t>Mikhelson</w:t>
      </w:r>
      <w:proofErr w:type="spellEnd"/>
      <w:r w:rsidR="00716192">
        <w:rPr>
          <w:sz w:val="24"/>
          <w:szCs w:val="24"/>
          <w:lang w:val="en-US"/>
        </w:rPr>
        <w:t>,</w:t>
      </w:r>
      <w:r w:rsidR="00716192" w:rsidRPr="00716192">
        <w:rPr>
          <w:sz w:val="24"/>
          <w:szCs w:val="24"/>
          <w:lang w:val="en-US"/>
        </w:rPr>
        <w:t xml:space="preserve"> A.D.</w:t>
      </w:r>
      <w:r w:rsidR="00DC3A4E" w:rsidRPr="00716192">
        <w:rPr>
          <w:sz w:val="24"/>
          <w:szCs w:val="24"/>
          <w:lang w:val="en-US"/>
        </w:rPr>
        <w:t xml:space="preserve"> (1885).</w:t>
      </w:r>
      <w:r w:rsidRPr="00716192">
        <w:rPr>
          <w:sz w:val="24"/>
          <w:szCs w:val="24"/>
          <w:lang w:val="en-US"/>
        </w:rPr>
        <w:t xml:space="preserve"> </w:t>
      </w:r>
      <w:proofErr w:type="spellStart"/>
      <w:r w:rsidR="00716192" w:rsidRPr="00716192">
        <w:rPr>
          <w:sz w:val="24"/>
          <w:szCs w:val="24"/>
          <w:lang w:val="en-US"/>
        </w:rPr>
        <w:t>Polnyj</w:t>
      </w:r>
      <w:proofErr w:type="spellEnd"/>
      <w:r w:rsidR="00716192" w:rsidRPr="00716192">
        <w:rPr>
          <w:sz w:val="24"/>
          <w:szCs w:val="24"/>
          <w:lang w:val="en-US"/>
        </w:rPr>
        <w:t xml:space="preserve"> </w:t>
      </w:r>
      <w:proofErr w:type="spellStart"/>
      <w:r w:rsidR="00716192" w:rsidRPr="00716192">
        <w:rPr>
          <w:sz w:val="24"/>
          <w:szCs w:val="24"/>
          <w:lang w:val="en-US"/>
        </w:rPr>
        <w:t>slovar</w:t>
      </w:r>
      <w:proofErr w:type="spellEnd"/>
      <w:r w:rsidR="00716192" w:rsidRPr="00716192">
        <w:rPr>
          <w:sz w:val="24"/>
          <w:szCs w:val="24"/>
          <w:lang w:val="en-US"/>
        </w:rPr>
        <w:t xml:space="preserve">' </w:t>
      </w:r>
      <w:proofErr w:type="spellStart"/>
      <w:r w:rsidR="00716192" w:rsidRPr="00716192">
        <w:rPr>
          <w:sz w:val="24"/>
          <w:szCs w:val="24"/>
          <w:lang w:val="en-US"/>
        </w:rPr>
        <w:t>inostrannyh</w:t>
      </w:r>
      <w:proofErr w:type="spellEnd"/>
      <w:r w:rsidR="00716192" w:rsidRPr="00716192">
        <w:rPr>
          <w:sz w:val="24"/>
          <w:szCs w:val="24"/>
          <w:lang w:val="en-US"/>
        </w:rPr>
        <w:t xml:space="preserve"> </w:t>
      </w:r>
      <w:proofErr w:type="spellStart"/>
      <w:r w:rsidR="00716192" w:rsidRPr="00716192">
        <w:rPr>
          <w:sz w:val="24"/>
          <w:szCs w:val="24"/>
          <w:lang w:val="en-US"/>
        </w:rPr>
        <w:t>slov</w:t>
      </w:r>
      <w:proofErr w:type="spellEnd"/>
      <w:r w:rsidR="00716192" w:rsidRPr="00716192">
        <w:rPr>
          <w:sz w:val="24"/>
          <w:szCs w:val="24"/>
          <w:lang w:val="en-US"/>
        </w:rPr>
        <w:t xml:space="preserve"> «15000», </w:t>
      </w:r>
      <w:proofErr w:type="spellStart"/>
      <w:r w:rsidR="00716192" w:rsidRPr="00716192">
        <w:rPr>
          <w:sz w:val="24"/>
          <w:szCs w:val="24"/>
          <w:lang w:val="en-US"/>
        </w:rPr>
        <w:t>voshedshih</w:t>
      </w:r>
      <w:proofErr w:type="spellEnd"/>
      <w:r w:rsidR="00716192" w:rsidRPr="00716192">
        <w:rPr>
          <w:sz w:val="24"/>
          <w:szCs w:val="24"/>
          <w:lang w:val="en-US"/>
        </w:rPr>
        <w:t xml:space="preserve"> v </w:t>
      </w:r>
      <w:proofErr w:type="spellStart"/>
      <w:r w:rsidR="00716192" w:rsidRPr="00716192">
        <w:rPr>
          <w:sz w:val="24"/>
          <w:szCs w:val="24"/>
          <w:lang w:val="en-US"/>
        </w:rPr>
        <w:t>upotreblenie</w:t>
      </w:r>
      <w:proofErr w:type="spellEnd"/>
      <w:r w:rsidR="00716192" w:rsidRPr="00716192">
        <w:rPr>
          <w:sz w:val="24"/>
          <w:szCs w:val="24"/>
          <w:lang w:val="en-US"/>
        </w:rPr>
        <w:t xml:space="preserve"> v </w:t>
      </w:r>
      <w:proofErr w:type="spellStart"/>
      <w:r w:rsidR="00716192" w:rsidRPr="00716192">
        <w:rPr>
          <w:sz w:val="24"/>
          <w:szCs w:val="24"/>
          <w:lang w:val="en-US"/>
        </w:rPr>
        <w:t>russkom</w:t>
      </w:r>
      <w:proofErr w:type="spellEnd"/>
      <w:r w:rsidR="00716192" w:rsidRPr="00716192">
        <w:rPr>
          <w:sz w:val="24"/>
          <w:szCs w:val="24"/>
          <w:lang w:val="en-US"/>
        </w:rPr>
        <w:t xml:space="preserve"> </w:t>
      </w:r>
      <w:proofErr w:type="spellStart"/>
      <w:r w:rsidR="00716192" w:rsidRPr="00716192">
        <w:rPr>
          <w:sz w:val="24"/>
          <w:szCs w:val="24"/>
          <w:lang w:val="en-US"/>
        </w:rPr>
        <w:t>yazyke</w:t>
      </w:r>
      <w:proofErr w:type="spellEnd"/>
      <w:r w:rsidR="00716192" w:rsidRPr="00716192">
        <w:rPr>
          <w:sz w:val="24"/>
          <w:szCs w:val="24"/>
          <w:lang w:val="en-US"/>
        </w:rPr>
        <w:t xml:space="preserve">, s </w:t>
      </w:r>
      <w:proofErr w:type="spellStart"/>
      <w:r w:rsidR="00716192" w:rsidRPr="00716192">
        <w:rPr>
          <w:sz w:val="24"/>
          <w:szCs w:val="24"/>
          <w:lang w:val="en-US"/>
        </w:rPr>
        <w:t>oznacheniem</w:t>
      </w:r>
      <w:proofErr w:type="spellEnd"/>
      <w:r w:rsidR="00716192" w:rsidRPr="00716192">
        <w:rPr>
          <w:sz w:val="24"/>
          <w:szCs w:val="24"/>
          <w:lang w:val="en-US"/>
        </w:rPr>
        <w:t xml:space="preserve"> </w:t>
      </w:r>
      <w:proofErr w:type="spellStart"/>
      <w:r w:rsidR="00716192" w:rsidRPr="00716192">
        <w:rPr>
          <w:sz w:val="24"/>
          <w:szCs w:val="24"/>
          <w:lang w:val="en-US"/>
        </w:rPr>
        <w:t>ih</w:t>
      </w:r>
      <w:proofErr w:type="spellEnd"/>
      <w:r w:rsidR="00716192" w:rsidRPr="00716192">
        <w:rPr>
          <w:sz w:val="24"/>
          <w:szCs w:val="24"/>
          <w:lang w:val="en-US"/>
        </w:rPr>
        <w:t xml:space="preserve"> </w:t>
      </w:r>
      <w:proofErr w:type="spellStart"/>
      <w:r w:rsidR="00716192" w:rsidRPr="00716192">
        <w:rPr>
          <w:sz w:val="24"/>
          <w:szCs w:val="24"/>
          <w:lang w:val="en-US"/>
        </w:rPr>
        <w:t>kornej</w:t>
      </w:r>
      <w:proofErr w:type="spellEnd"/>
      <w:r w:rsidR="00716192">
        <w:rPr>
          <w:sz w:val="24"/>
          <w:szCs w:val="24"/>
          <w:lang w:val="en-US"/>
        </w:rPr>
        <w:t xml:space="preserve"> [</w:t>
      </w:r>
      <w:r w:rsidR="00191186" w:rsidRPr="00191186">
        <w:rPr>
          <w:sz w:val="24"/>
          <w:szCs w:val="24"/>
          <w:lang w:val="en-US"/>
        </w:rPr>
        <w:t>A complete dictionary of foreign words “15000”, entered into use in the Russian language, with the meaning of their roots</w:t>
      </w:r>
      <w:r w:rsidR="00716192">
        <w:rPr>
          <w:sz w:val="24"/>
          <w:szCs w:val="24"/>
          <w:lang w:val="en-US"/>
        </w:rPr>
        <w:t>]</w:t>
      </w:r>
      <w:r w:rsidRPr="00716192">
        <w:rPr>
          <w:sz w:val="24"/>
          <w:szCs w:val="24"/>
          <w:lang w:val="en-US"/>
        </w:rPr>
        <w:t xml:space="preserve">. </w:t>
      </w:r>
      <w:r w:rsidR="00191186" w:rsidRPr="00191186">
        <w:rPr>
          <w:sz w:val="24"/>
          <w:szCs w:val="24"/>
          <w:lang w:val="en-US"/>
        </w:rPr>
        <w:t>Ed. eighth, corrected and supplemented</w:t>
      </w:r>
      <w:r w:rsidRPr="00191186">
        <w:rPr>
          <w:sz w:val="24"/>
          <w:szCs w:val="24"/>
          <w:lang w:val="en-US"/>
        </w:rPr>
        <w:t xml:space="preserve">. </w:t>
      </w:r>
      <w:r w:rsidR="00191186" w:rsidRPr="00191186">
        <w:rPr>
          <w:sz w:val="24"/>
          <w:szCs w:val="24"/>
          <w:lang w:val="en-US"/>
        </w:rPr>
        <w:t>Moscow</w:t>
      </w:r>
      <w:r w:rsidR="00DC3A4E" w:rsidRPr="00191186">
        <w:rPr>
          <w:sz w:val="24"/>
          <w:szCs w:val="24"/>
          <w:lang w:val="en-US"/>
        </w:rPr>
        <w:t xml:space="preserve">. </w:t>
      </w:r>
      <w:proofErr w:type="gramStart"/>
      <w:r w:rsidR="00191186" w:rsidRPr="00191186">
        <w:rPr>
          <w:sz w:val="24"/>
          <w:szCs w:val="24"/>
          <w:lang w:val="en-US"/>
        </w:rPr>
        <w:t xml:space="preserve">F. </w:t>
      </w:r>
      <w:proofErr w:type="spellStart"/>
      <w:r w:rsidR="00191186" w:rsidRPr="00191186">
        <w:rPr>
          <w:sz w:val="24"/>
          <w:szCs w:val="24"/>
          <w:lang w:val="en-US"/>
        </w:rPr>
        <w:t>Johanson</w:t>
      </w:r>
      <w:proofErr w:type="spellEnd"/>
      <w:r w:rsidR="00191186" w:rsidRPr="00191186">
        <w:rPr>
          <w:sz w:val="24"/>
          <w:szCs w:val="24"/>
          <w:lang w:val="en-US"/>
        </w:rPr>
        <w:t xml:space="preserve"> Printing house</w:t>
      </w:r>
      <w:r w:rsidR="00DC3A4E">
        <w:rPr>
          <w:sz w:val="24"/>
          <w:szCs w:val="24"/>
          <w:lang w:val="en-US"/>
        </w:rPr>
        <w:t>.</w:t>
      </w:r>
      <w:proofErr w:type="gramEnd"/>
    </w:p>
    <w:p w:rsidR="00A06BBA" w:rsidRPr="00FD3E20" w:rsidRDefault="00A06BBA" w:rsidP="00FD3E20">
      <w:pPr>
        <w:tabs>
          <w:tab w:val="left" w:pos="0"/>
        </w:tabs>
        <w:spacing w:line="240" w:lineRule="auto"/>
        <w:rPr>
          <w:sz w:val="24"/>
          <w:szCs w:val="24"/>
          <w:lang w:val="en-US"/>
        </w:rPr>
      </w:pPr>
      <w:r w:rsidRPr="00FD3E20">
        <w:rPr>
          <w:sz w:val="24"/>
          <w:szCs w:val="24"/>
          <w:lang w:val="en-US"/>
        </w:rPr>
        <w:t xml:space="preserve">8. </w:t>
      </w:r>
      <w:r w:rsidR="00FD3E20" w:rsidRPr="00FD3E20">
        <w:rPr>
          <w:sz w:val="24"/>
          <w:szCs w:val="24"/>
          <w:lang w:val="en-US"/>
        </w:rPr>
        <w:t xml:space="preserve">Blank, N.B., </w:t>
      </w:r>
      <w:proofErr w:type="spellStart"/>
      <w:r w:rsidR="00FD3E20" w:rsidRPr="00FD3E20">
        <w:rPr>
          <w:sz w:val="24"/>
          <w:szCs w:val="24"/>
          <w:lang w:val="en-US"/>
        </w:rPr>
        <w:t>Zakharenko</w:t>
      </w:r>
      <w:proofErr w:type="spellEnd"/>
      <w:r w:rsidR="00FD3E20" w:rsidRPr="00FD3E20">
        <w:rPr>
          <w:sz w:val="24"/>
          <w:szCs w:val="24"/>
          <w:lang w:val="en-US"/>
        </w:rPr>
        <w:t xml:space="preserve">, K.G. &amp; </w:t>
      </w:r>
      <w:proofErr w:type="spellStart"/>
      <w:r w:rsidR="00FD3E20" w:rsidRPr="00FD3E20">
        <w:rPr>
          <w:sz w:val="24"/>
          <w:szCs w:val="24"/>
          <w:lang w:val="en-US"/>
        </w:rPr>
        <w:t>Shneyderman</w:t>
      </w:r>
      <w:proofErr w:type="spellEnd"/>
      <w:r w:rsidR="00FD3E20" w:rsidRPr="00FD3E20">
        <w:rPr>
          <w:sz w:val="24"/>
          <w:szCs w:val="24"/>
          <w:lang w:val="en-US"/>
        </w:rPr>
        <w:t>, E. (</w:t>
      </w:r>
      <w:proofErr w:type="spellStart"/>
      <w:proofErr w:type="gramStart"/>
      <w:r w:rsidR="00FD3E20" w:rsidRPr="00FD3E20">
        <w:rPr>
          <w:sz w:val="24"/>
          <w:szCs w:val="24"/>
          <w:lang w:val="en-US"/>
        </w:rPr>
        <w:t>eds</w:t>
      </w:r>
      <w:proofErr w:type="spellEnd"/>
      <w:proofErr w:type="gramEnd"/>
      <w:r w:rsidR="00FD3E20" w:rsidRPr="00FD3E20">
        <w:rPr>
          <w:sz w:val="24"/>
          <w:szCs w:val="24"/>
          <w:lang w:val="en-US"/>
        </w:rPr>
        <w:t xml:space="preserve">) (1969) </w:t>
      </w:r>
      <w:proofErr w:type="spellStart"/>
      <w:r w:rsidR="00FD3E20" w:rsidRPr="00FD3E20">
        <w:rPr>
          <w:sz w:val="24"/>
          <w:szCs w:val="24"/>
          <w:lang w:val="en-US"/>
        </w:rPr>
        <w:t>Stikhotvornaya</w:t>
      </w:r>
      <w:proofErr w:type="spellEnd"/>
      <w:r w:rsidR="00FD3E20" w:rsidRPr="00FD3E20">
        <w:rPr>
          <w:sz w:val="24"/>
          <w:szCs w:val="24"/>
          <w:lang w:val="en-US"/>
        </w:rPr>
        <w:t xml:space="preserve"> </w:t>
      </w:r>
      <w:proofErr w:type="spellStart"/>
      <w:r w:rsidR="00FD3E20" w:rsidRPr="00FD3E20">
        <w:rPr>
          <w:sz w:val="24"/>
          <w:szCs w:val="24"/>
          <w:lang w:val="en-US"/>
        </w:rPr>
        <w:t>satira</w:t>
      </w:r>
      <w:proofErr w:type="spellEnd"/>
      <w:r w:rsidR="00FD3E20" w:rsidRPr="00FD3E20">
        <w:rPr>
          <w:sz w:val="24"/>
          <w:szCs w:val="24"/>
          <w:lang w:val="en-US"/>
        </w:rPr>
        <w:t xml:space="preserve"> </w:t>
      </w:r>
      <w:proofErr w:type="spellStart"/>
      <w:r w:rsidR="00FD3E20" w:rsidRPr="00FD3E20">
        <w:rPr>
          <w:sz w:val="24"/>
          <w:szCs w:val="24"/>
          <w:lang w:val="en-US"/>
        </w:rPr>
        <w:t>pervoy</w:t>
      </w:r>
      <w:proofErr w:type="spellEnd"/>
      <w:r w:rsidR="00FD3E20" w:rsidRPr="00FD3E20">
        <w:rPr>
          <w:sz w:val="24"/>
          <w:szCs w:val="24"/>
          <w:lang w:val="en-US"/>
        </w:rPr>
        <w:t xml:space="preserve"> </w:t>
      </w:r>
      <w:proofErr w:type="spellStart"/>
      <w:r w:rsidR="00FD3E20" w:rsidRPr="00FD3E20">
        <w:rPr>
          <w:sz w:val="24"/>
          <w:szCs w:val="24"/>
          <w:lang w:val="en-US"/>
        </w:rPr>
        <w:t>russkoy</w:t>
      </w:r>
      <w:proofErr w:type="spellEnd"/>
      <w:r w:rsidR="00FD3E20" w:rsidRPr="00FD3E20">
        <w:rPr>
          <w:sz w:val="24"/>
          <w:szCs w:val="24"/>
          <w:lang w:val="en-US"/>
        </w:rPr>
        <w:t xml:space="preserve"> </w:t>
      </w:r>
      <w:proofErr w:type="spellStart"/>
      <w:r w:rsidR="00FD3E20" w:rsidRPr="00FD3E20">
        <w:rPr>
          <w:sz w:val="24"/>
          <w:szCs w:val="24"/>
          <w:lang w:val="en-US"/>
        </w:rPr>
        <w:t>revolyutsii</w:t>
      </w:r>
      <w:proofErr w:type="spellEnd"/>
      <w:r w:rsidR="00FD3E20" w:rsidRPr="00FD3E20">
        <w:rPr>
          <w:sz w:val="24"/>
          <w:szCs w:val="24"/>
          <w:lang w:val="en-US"/>
        </w:rPr>
        <w:t xml:space="preserve"> (1905–1907) [Poetic satire</w:t>
      </w:r>
      <w:r w:rsidR="00FD3E20">
        <w:rPr>
          <w:sz w:val="24"/>
          <w:szCs w:val="24"/>
          <w:lang w:val="en-US"/>
        </w:rPr>
        <w:t xml:space="preserve"> </w:t>
      </w:r>
      <w:r w:rsidR="00FD3E20" w:rsidRPr="00FD3E20">
        <w:rPr>
          <w:sz w:val="24"/>
          <w:szCs w:val="24"/>
          <w:lang w:val="en-US"/>
        </w:rPr>
        <w:t xml:space="preserve">of the first Russian revolution (1905–1907)]. Leningrad: </w:t>
      </w:r>
      <w:proofErr w:type="spellStart"/>
      <w:r w:rsidR="00FD3E20" w:rsidRPr="00FD3E20">
        <w:rPr>
          <w:sz w:val="24"/>
          <w:szCs w:val="24"/>
          <w:lang w:val="en-US"/>
        </w:rPr>
        <w:t>izd-vo</w:t>
      </w:r>
      <w:proofErr w:type="spellEnd"/>
      <w:r w:rsidR="00FD3E20" w:rsidRPr="00FD3E20">
        <w:rPr>
          <w:sz w:val="24"/>
          <w:szCs w:val="24"/>
          <w:lang w:val="en-US"/>
        </w:rPr>
        <w:t xml:space="preserve"> “</w:t>
      </w:r>
      <w:proofErr w:type="spellStart"/>
      <w:r w:rsidR="00FD3E20" w:rsidRPr="00FD3E20">
        <w:rPr>
          <w:sz w:val="24"/>
          <w:szCs w:val="24"/>
          <w:lang w:val="en-US"/>
        </w:rPr>
        <w:t>Sovetskiy</w:t>
      </w:r>
      <w:proofErr w:type="spellEnd"/>
      <w:r w:rsidR="00FD3E20" w:rsidRPr="00FD3E20">
        <w:rPr>
          <w:sz w:val="24"/>
          <w:szCs w:val="24"/>
          <w:lang w:val="en-US"/>
        </w:rPr>
        <w:t xml:space="preserve"> </w:t>
      </w:r>
      <w:proofErr w:type="spellStart"/>
      <w:r w:rsidR="00FD3E20" w:rsidRPr="00FD3E20">
        <w:rPr>
          <w:sz w:val="24"/>
          <w:szCs w:val="24"/>
          <w:lang w:val="en-US"/>
        </w:rPr>
        <w:t>pisatel</w:t>
      </w:r>
      <w:proofErr w:type="spellEnd"/>
      <w:r w:rsidR="00FD3E20" w:rsidRPr="00FD3E20">
        <w:rPr>
          <w:sz w:val="24"/>
          <w:szCs w:val="24"/>
          <w:lang w:val="en-US"/>
        </w:rPr>
        <w:t>’”.</w:t>
      </w:r>
    </w:p>
    <w:p w:rsidR="003F6BF3" w:rsidRPr="003F6BF3" w:rsidRDefault="00A06BBA" w:rsidP="003F6BF3">
      <w:pPr>
        <w:tabs>
          <w:tab w:val="left" w:pos="0"/>
        </w:tabs>
        <w:spacing w:line="240" w:lineRule="auto"/>
        <w:rPr>
          <w:sz w:val="24"/>
          <w:szCs w:val="24"/>
          <w:lang w:val="en-US"/>
        </w:rPr>
      </w:pPr>
      <w:r w:rsidRPr="00A06BBA">
        <w:rPr>
          <w:sz w:val="24"/>
          <w:szCs w:val="24"/>
        </w:rPr>
        <w:t xml:space="preserve">9. </w:t>
      </w:r>
      <w:proofErr w:type="spellStart"/>
      <w:r w:rsidR="00D11494" w:rsidRPr="00D11494">
        <w:rPr>
          <w:sz w:val="24"/>
          <w:szCs w:val="24"/>
        </w:rPr>
        <w:t>Zarnitsy</w:t>
      </w:r>
      <w:proofErr w:type="spellEnd"/>
      <w:r w:rsidR="00D11494" w:rsidRPr="00D11494">
        <w:rPr>
          <w:sz w:val="24"/>
          <w:szCs w:val="24"/>
        </w:rPr>
        <w:t>. (190</w:t>
      </w:r>
      <w:r w:rsidR="00D11494">
        <w:rPr>
          <w:sz w:val="24"/>
          <w:szCs w:val="24"/>
          <w:lang w:val="en-US"/>
        </w:rPr>
        <w:t>6</w:t>
      </w:r>
      <w:r w:rsidR="00D11494" w:rsidRPr="00D11494">
        <w:rPr>
          <w:sz w:val="24"/>
          <w:szCs w:val="24"/>
        </w:rPr>
        <w:t xml:space="preserve">) </w:t>
      </w:r>
      <w:r w:rsidR="00D11494">
        <w:rPr>
          <w:sz w:val="24"/>
          <w:szCs w:val="24"/>
          <w:lang w:val="en-US"/>
        </w:rPr>
        <w:t>5</w:t>
      </w:r>
      <w:r w:rsidR="00D11494" w:rsidRPr="00D11494">
        <w:rPr>
          <w:sz w:val="24"/>
          <w:szCs w:val="24"/>
        </w:rPr>
        <w:t>.</w:t>
      </w:r>
    </w:p>
    <w:sectPr w:rsidR="003F6BF3" w:rsidRPr="003F6BF3">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00002FF" w:usb1="4000ACFF" w:usb2="00000001" w:usb3="00000000" w:csb0="0000019F" w:csb1="00000000"/>
  </w:font>
  <w:font w:name="Cambria Math">
    <w:panose1 w:val="02040503050406030204"/>
    <w:charset w:val="CC"/>
    <w:family w:val="roman"/>
    <w:pitch w:val="variable"/>
    <w:sig w:usb0="E00002FF" w:usb1="420024FF" w:usb2="00000000" w:usb3="00000000" w:csb0="0000019F" w:csb1="00000000"/>
  </w:font>
  <w:font w:name="Cambria">
    <w:panose1 w:val="02040503050406030204"/>
    <w:charset w:val="CC"/>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2646724C"/>
    <w:multiLevelType w:val="hybridMultilevel"/>
    <w:tmpl w:val="562EB7C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005A"/>
    <w:rsid w:val="00070162"/>
    <w:rsid w:val="00087999"/>
    <w:rsid w:val="000A0533"/>
    <w:rsid w:val="00116323"/>
    <w:rsid w:val="00164FF8"/>
    <w:rsid w:val="00191186"/>
    <w:rsid w:val="00192FC9"/>
    <w:rsid w:val="001B053B"/>
    <w:rsid w:val="001D54BD"/>
    <w:rsid w:val="00214B66"/>
    <w:rsid w:val="00280A19"/>
    <w:rsid w:val="00282630"/>
    <w:rsid w:val="002B456A"/>
    <w:rsid w:val="002D5D37"/>
    <w:rsid w:val="00334BD3"/>
    <w:rsid w:val="0039343F"/>
    <w:rsid w:val="003F3EF9"/>
    <w:rsid w:val="003F6BF3"/>
    <w:rsid w:val="004C04B6"/>
    <w:rsid w:val="00515575"/>
    <w:rsid w:val="00521905"/>
    <w:rsid w:val="00534C19"/>
    <w:rsid w:val="00581F39"/>
    <w:rsid w:val="005D6AE9"/>
    <w:rsid w:val="00681F5D"/>
    <w:rsid w:val="006827E2"/>
    <w:rsid w:val="00716192"/>
    <w:rsid w:val="00732C67"/>
    <w:rsid w:val="007F06AD"/>
    <w:rsid w:val="00803966"/>
    <w:rsid w:val="008539E0"/>
    <w:rsid w:val="008645F3"/>
    <w:rsid w:val="00887A7B"/>
    <w:rsid w:val="008A7F46"/>
    <w:rsid w:val="008B54AF"/>
    <w:rsid w:val="0094775B"/>
    <w:rsid w:val="009A258F"/>
    <w:rsid w:val="009D0197"/>
    <w:rsid w:val="00A06BBA"/>
    <w:rsid w:val="00A36C8D"/>
    <w:rsid w:val="00AF7083"/>
    <w:rsid w:val="00B007F5"/>
    <w:rsid w:val="00BE6D68"/>
    <w:rsid w:val="00C02FF3"/>
    <w:rsid w:val="00C275A9"/>
    <w:rsid w:val="00C713F0"/>
    <w:rsid w:val="00CF005A"/>
    <w:rsid w:val="00D07B87"/>
    <w:rsid w:val="00D11494"/>
    <w:rsid w:val="00D90A65"/>
    <w:rsid w:val="00D94F5C"/>
    <w:rsid w:val="00DC3A4E"/>
    <w:rsid w:val="00DC4721"/>
    <w:rsid w:val="00DC7B12"/>
    <w:rsid w:val="00DE56C5"/>
    <w:rsid w:val="00DF362C"/>
    <w:rsid w:val="00E03DBD"/>
    <w:rsid w:val="00E33028"/>
    <w:rsid w:val="00E80A05"/>
    <w:rsid w:val="00EC5D9A"/>
    <w:rsid w:val="00F055B4"/>
    <w:rsid w:val="00F21A0D"/>
    <w:rsid w:val="00FD3E20"/>
    <w:rsid w:val="00FF48A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heme="minorHAnsi" w:hAnsi="Times New Roman" w:cstheme="minorBidi"/>
        <w:sz w:val="28"/>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64FF8"/>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heme="minorHAnsi" w:hAnsi="Times New Roman" w:cstheme="minorBidi"/>
        <w:sz w:val="28"/>
        <w:szCs w:val="22"/>
        <w:lang w:val="ru-RU" w:eastAsia="en-US" w:bidi="ar-SA"/>
      </w:rPr>
    </w:rPrDefault>
    <w:pPrDefault>
      <w:pPr>
        <w:spacing w:line="360" w:lineRule="auto"/>
        <w:ind w:firstLine="709"/>
        <w:jc w:val="both"/>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164FF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microsoft.com/office/2007/relationships/stylesWithEffects" Target="stylesWithEffect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115</TotalTime>
  <Pages>5</Pages>
  <Words>2184</Words>
  <Characters>12449</Characters>
  <Application>Microsoft Office Word</Application>
  <DocSecurity>0</DocSecurity>
  <Lines>103</Lines>
  <Paragraphs>29</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14604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Home PC</dc:creator>
  <cp:lastModifiedBy>Home PC</cp:lastModifiedBy>
  <cp:revision>65</cp:revision>
  <dcterms:created xsi:type="dcterms:W3CDTF">2020-06-10T13:10:00Z</dcterms:created>
  <dcterms:modified xsi:type="dcterms:W3CDTF">2020-06-11T08:57:00Z</dcterms:modified>
</cp:coreProperties>
</file>