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118" w:rsidRPr="00B00DE6" w:rsidRDefault="00267118" w:rsidP="00860C36">
      <w:pPr>
        <w:spacing w:after="0" w:line="240" w:lineRule="auto"/>
        <w:ind w:firstLine="709"/>
        <w:rPr>
          <w:rFonts w:ascii="Times New Roman" w:hAnsi="Times New Roman"/>
          <w:b/>
          <w:sz w:val="24"/>
          <w:szCs w:val="24"/>
        </w:rPr>
      </w:pPr>
      <w:r>
        <w:rPr>
          <w:rFonts w:ascii="Times New Roman" w:hAnsi="Times New Roman"/>
          <w:b/>
          <w:sz w:val="24"/>
          <w:szCs w:val="24"/>
        </w:rPr>
        <w:t>УДК/ББК</w:t>
      </w:r>
      <w:r w:rsidRPr="00B00DE6">
        <w:rPr>
          <w:rFonts w:ascii="Times New Roman" w:hAnsi="Times New Roman"/>
          <w:b/>
          <w:sz w:val="24"/>
          <w:szCs w:val="24"/>
        </w:rPr>
        <w:t xml:space="preserve"> 316.34</w:t>
      </w:r>
    </w:p>
    <w:p w:rsidR="00267118" w:rsidRDefault="00267118" w:rsidP="00860C36">
      <w:pPr>
        <w:spacing w:after="0" w:line="240" w:lineRule="auto"/>
        <w:ind w:firstLine="709"/>
        <w:jc w:val="right"/>
        <w:rPr>
          <w:rFonts w:ascii="Times New Roman" w:hAnsi="Times New Roman"/>
          <w:b/>
          <w:sz w:val="24"/>
          <w:szCs w:val="24"/>
        </w:rPr>
      </w:pPr>
      <w:r>
        <w:rPr>
          <w:rFonts w:ascii="Times New Roman" w:hAnsi="Times New Roman"/>
          <w:b/>
          <w:sz w:val="24"/>
          <w:szCs w:val="24"/>
        </w:rPr>
        <w:t>Харитонов И.Н.</w:t>
      </w:r>
    </w:p>
    <w:p w:rsidR="00267118" w:rsidRDefault="00267118" w:rsidP="00860C36">
      <w:pPr>
        <w:spacing w:after="0" w:line="240" w:lineRule="auto"/>
        <w:ind w:firstLine="709"/>
        <w:jc w:val="center"/>
        <w:rPr>
          <w:rFonts w:ascii="Times New Roman" w:hAnsi="Times New Roman"/>
          <w:b/>
          <w:sz w:val="24"/>
          <w:szCs w:val="24"/>
        </w:rPr>
      </w:pPr>
      <w:r w:rsidRPr="00860C36">
        <w:rPr>
          <w:rFonts w:ascii="Times New Roman" w:hAnsi="Times New Roman"/>
          <w:b/>
          <w:sz w:val="24"/>
          <w:szCs w:val="24"/>
        </w:rPr>
        <w:t xml:space="preserve">ОСОБЕННОСТИ УДОВЛЕТВОРЕННОСТИ </w:t>
      </w:r>
      <w:r>
        <w:rPr>
          <w:rFonts w:ascii="Times New Roman" w:hAnsi="Times New Roman"/>
          <w:b/>
          <w:sz w:val="24"/>
          <w:szCs w:val="24"/>
        </w:rPr>
        <w:t xml:space="preserve">МОЛОДЕЖИ </w:t>
      </w:r>
      <w:r w:rsidRPr="00860C36">
        <w:rPr>
          <w:rFonts w:ascii="Times New Roman" w:hAnsi="Times New Roman"/>
          <w:b/>
          <w:sz w:val="24"/>
          <w:szCs w:val="24"/>
        </w:rPr>
        <w:t>ТРУДОМ В СЕЛЬСКОЙ МЕСТНОСТИ БЕЛАРУСИ</w:t>
      </w:r>
    </w:p>
    <w:p w:rsidR="00267118" w:rsidRDefault="00267118" w:rsidP="00860C36">
      <w:pPr>
        <w:spacing w:after="0" w:line="240" w:lineRule="auto"/>
        <w:ind w:firstLine="709"/>
        <w:jc w:val="center"/>
        <w:rPr>
          <w:rFonts w:ascii="Times New Roman" w:hAnsi="Times New Roman"/>
          <w:b/>
          <w:sz w:val="24"/>
          <w:szCs w:val="24"/>
        </w:rPr>
      </w:pPr>
    </w:p>
    <w:p w:rsidR="00267118" w:rsidRPr="000927B5" w:rsidRDefault="00267118" w:rsidP="00860C36">
      <w:pPr>
        <w:spacing w:after="0" w:line="240" w:lineRule="auto"/>
        <w:ind w:firstLine="709"/>
        <w:jc w:val="both"/>
        <w:rPr>
          <w:rStyle w:val="rvts54"/>
          <w:rFonts w:ascii="Times New Roman" w:hAnsi="Times New Roman"/>
          <w:i/>
          <w:iCs/>
          <w:color w:val="333333"/>
          <w:sz w:val="24"/>
          <w:szCs w:val="24"/>
          <w:shd w:val="clear" w:color="auto" w:fill="FFFFFF"/>
        </w:rPr>
      </w:pPr>
      <w:r>
        <w:rPr>
          <w:rStyle w:val="rvts54"/>
          <w:rFonts w:ascii="Times New Roman" w:hAnsi="Times New Roman"/>
          <w:i/>
          <w:iCs/>
          <w:color w:val="333333"/>
          <w:sz w:val="24"/>
          <w:szCs w:val="24"/>
          <w:shd w:val="clear" w:color="auto" w:fill="FFFFFF"/>
        </w:rPr>
        <w:t>В статье рассматриваются удовлетворенность трудом и условиями труда сельской молодежи Беларуси, а также возможные ее отличия от других возрастных групп.  Анализ результатов мониторингового исследования, проведенного Институтом социологии НАН Беларуси, показал, что минимум половина молодежи белорусского села высказывает неудовлетворенность размером оплаты труда, при этом большинство ее удовлетворено рядом других аспектов трудовой занятости. От других возрастных групп сельского населения молодежь отличается большей уверенностью в том, что в случае потери работы ей будет легко или несложно найти равноценную замену.</w:t>
      </w:r>
    </w:p>
    <w:p w:rsidR="00267118" w:rsidRDefault="00267118" w:rsidP="00860C36">
      <w:pPr>
        <w:spacing w:after="0" w:line="240" w:lineRule="auto"/>
        <w:ind w:firstLine="709"/>
        <w:jc w:val="both"/>
        <w:rPr>
          <w:rStyle w:val="rvts54"/>
          <w:rFonts w:ascii="Times New Roman" w:hAnsi="Times New Roman"/>
          <w:i/>
          <w:iCs/>
          <w:color w:val="333333"/>
          <w:sz w:val="24"/>
          <w:szCs w:val="24"/>
          <w:shd w:val="clear" w:color="auto" w:fill="FFFFFF"/>
        </w:rPr>
      </w:pPr>
      <w:r>
        <w:rPr>
          <w:rStyle w:val="rvts54"/>
          <w:rFonts w:ascii="Times New Roman" w:hAnsi="Times New Roman"/>
          <w:i/>
          <w:iCs/>
          <w:color w:val="333333"/>
          <w:sz w:val="24"/>
          <w:szCs w:val="24"/>
          <w:shd w:val="clear" w:color="auto" w:fill="FFFFFF"/>
        </w:rPr>
        <w:t>Ключевые слова: молодёжь, сельское население, удовлетворенность трудом, Республика Беларусь.</w:t>
      </w:r>
    </w:p>
    <w:p w:rsidR="00267118" w:rsidRDefault="00267118" w:rsidP="00860C36">
      <w:pPr>
        <w:spacing w:after="0" w:line="240" w:lineRule="auto"/>
        <w:ind w:firstLine="709"/>
        <w:jc w:val="both"/>
        <w:rPr>
          <w:rStyle w:val="rvts54"/>
          <w:rFonts w:ascii="Times New Roman" w:hAnsi="Times New Roman"/>
          <w:i/>
          <w:iCs/>
          <w:color w:val="333333"/>
          <w:sz w:val="24"/>
          <w:szCs w:val="24"/>
          <w:shd w:val="clear" w:color="auto" w:fill="FFFFFF"/>
        </w:rPr>
      </w:pPr>
    </w:p>
    <w:p w:rsidR="00267118" w:rsidRDefault="00267118" w:rsidP="009B22BB">
      <w:pPr>
        <w:spacing w:after="0" w:line="240" w:lineRule="auto"/>
        <w:ind w:firstLine="709"/>
        <w:jc w:val="both"/>
        <w:rPr>
          <w:rStyle w:val="rvts54"/>
          <w:rFonts w:ascii="Times New Roman" w:hAnsi="Times New Roman"/>
          <w:iCs/>
          <w:color w:val="333333"/>
          <w:sz w:val="24"/>
          <w:szCs w:val="24"/>
          <w:shd w:val="clear" w:color="auto" w:fill="FFFFFF"/>
        </w:rPr>
      </w:pPr>
      <w:r w:rsidRPr="00CA09DC">
        <w:rPr>
          <w:rStyle w:val="rvts54"/>
          <w:rFonts w:ascii="Times New Roman" w:hAnsi="Times New Roman"/>
          <w:iCs/>
          <w:color w:val="333333"/>
          <w:sz w:val="24"/>
          <w:szCs w:val="24"/>
          <w:shd w:val="clear" w:color="auto" w:fill="FFFFFF"/>
        </w:rPr>
        <w:t xml:space="preserve">Происходящие процессы общественно-политической и социально-экономической трансформации в значительной степени влияют на </w:t>
      </w:r>
      <w:r>
        <w:rPr>
          <w:rStyle w:val="rvts54"/>
          <w:rFonts w:ascii="Times New Roman" w:hAnsi="Times New Roman"/>
          <w:iCs/>
          <w:color w:val="333333"/>
          <w:sz w:val="24"/>
          <w:szCs w:val="24"/>
          <w:shd w:val="clear" w:color="auto" w:fill="FFFFFF"/>
        </w:rPr>
        <w:t>современную белорусскую молодежь.</w:t>
      </w:r>
      <w:r w:rsidRPr="00CA09DC">
        <w:rPr>
          <w:rStyle w:val="rvts54"/>
          <w:rFonts w:ascii="Times New Roman" w:hAnsi="Times New Roman"/>
          <w:iCs/>
          <w:color w:val="333333"/>
          <w:sz w:val="24"/>
          <w:szCs w:val="24"/>
          <w:shd w:val="clear" w:color="auto" w:fill="FFFFFF"/>
        </w:rPr>
        <w:t xml:space="preserve"> </w:t>
      </w:r>
      <w:r>
        <w:rPr>
          <w:rStyle w:val="rvts54"/>
          <w:rFonts w:ascii="Times New Roman" w:hAnsi="Times New Roman"/>
          <w:iCs/>
          <w:color w:val="333333"/>
          <w:sz w:val="24"/>
          <w:szCs w:val="24"/>
          <w:shd w:val="clear" w:color="auto" w:fill="FFFFFF"/>
        </w:rPr>
        <w:t>В</w:t>
      </w:r>
      <w:r w:rsidRPr="00CA09DC">
        <w:rPr>
          <w:rStyle w:val="rvts54"/>
          <w:rFonts w:ascii="Times New Roman" w:hAnsi="Times New Roman"/>
          <w:iCs/>
          <w:color w:val="333333"/>
          <w:sz w:val="24"/>
          <w:szCs w:val="24"/>
          <w:shd w:val="clear" w:color="auto" w:fill="FFFFFF"/>
        </w:rPr>
        <w:t xml:space="preserve"> сельской местности</w:t>
      </w:r>
      <w:r>
        <w:rPr>
          <w:rStyle w:val="rvts54"/>
          <w:rFonts w:ascii="Times New Roman" w:hAnsi="Times New Roman"/>
          <w:iCs/>
          <w:color w:val="333333"/>
          <w:sz w:val="24"/>
          <w:szCs w:val="24"/>
          <w:shd w:val="clear" w:color="auto" w:fill="FFFFFF"/>
        </w:rPr>
        <w:t>, возможно, это влияние носит более драматический характер</w:t>
      </w:r>
      <w:r w:rsidRPr="00CA09DC">
        <w:rPr>
          <w:rStyle w:val="rvts54"/>
          <w:rFonts w:ascii="Times New Roman" w:hAnsi="Times New Roman"/>
          <w:iCs/>
          <w:color w:val="333333"/>
          <w:sz w:val="24"/>
          <w:szCs w:val="24"/>
          <w:shd w:val="clear" w:color="auto" w:fill="FFFFFF"/>
        </w:rPr>
        <w:t>. С одно</w:t>
      </w:r>
      <w:r>
        <w:rPr>
          <w:rStyle w:val="rvts54"/>
          <w:rFonts w:ascii="Times New Roman" w:hAnsi="Times New Roman"/>
          <w:iCs/>
          <w:color w:val="333333"/>
          <w:sz w:val="24"/>
          <w:szCs w:val="24"/>
          <w:shd w:val="clear" w:color="auto" w:fill="FFFFFF"/>
        </w:rPr>
        <w:t>й</w:t>
      </w:r>
      <w:r w:rsidRPr="00CA09DC">
        <w:rPr>
          <w:rStyle w:val="rvts54"/>
          <w:rFonts w:ascii="Times New Roman" w:hAnsi="Times New Roman"/>
          <w:iCs/>
          <w:color w:val="333333"/>
          <w:sz w:val="24"/>
          <w:szCs w:val="24"/>
          <w:shd w:val="clear" w:color="auto" w:fill="FFFFFF"/>
        </w:rPr>
        <w:t xml:space="preserve"> стороны, </w:t>
      </w:r>
      <w:r>
        <w:rPr>
          <w:rStyle w:val="rvts54"/>
          <w:rFonts w:ascii="Times New Roman" w:hAnsi="Times New Roman"/>
          <w:iCs/>
          <w:color w:val="333333"/>
          <w:sz w:val="24"/>
          <w:szCs w:val="24"/>
          <w:shd w:val="clear" w:color="auto" w:fill="FFFFFF"/>
        </w:rPr>
        <w:t xml:space="preserve">оно связано с сильной тенденцией урбанизации, начавшейся еще в советское время и даже усилившейся в условиях постсоветской рыночной экономики, характеризующейся чрезмерным смещением и концентрацией экономической жизни в города, особенно крупные, а также с эмиграцией из сел в поисках более высокого уровня жизни и доходов. С другой, процессы депопуляция сами по себе создают дополнительные предпосылки, ускоряющие это «обезлюдение» села, и без того быстрое. Достаточно подчеркнуть, что только за 9 лет с момента последней Переписи населения в 2009 году в Беларуси сельское население сократилось на ощутимые 16,4% с 2486,5 тыс. до 2079,7 тыс. в </w:t>
      </w:r>
      <w:smartTag w:uri="urn:schemas-microsoft-com:office:smarttags" w:element="metricconverter">
        <w:smartTagPr>
          <w:attr w:name="ProductID" w:val="2018 г"/>
        </w:smartTagPr>
        <w:smartTag w:uri="urn:schemas-microsoft-com:office:smarttags" w:element="metricconverter">
          <w:smartTagPr>
            <w:attr w:name="ProductID" w:val="2018 г"/>
          </w:smartTagPr>
          <w:r>
            <w:rPr>
              <w:rStyle w:val="rvts54"/>
              <w:rFonts w:ascii="Times New Roman" w:hAnsi="Times New Roman"/>
              <w:iCs/>
              <w:color w:val="333333"/>
              <w:sz w:val="24"/>
              <w:szCs w:val="24"/>
              <w:shd w:val="clear" w:color="auto" w:fill="FFFFFF"/>
            </w:rPr>
            <w:t>2018 г</w:t>
          </w:r>
        </w:smartTag>
        <w:r>
          <w:rPr>
            <w:rStyle w:val="rvts54"/>
            <w:rFonts w:ascii="Times New Roman" w:hAnsi="Times New Roman"/>
            <w:iCs/>
            <w:color w:val="333333"/>
            <w:sz w:val="24"/>
            <w:szCs w:val="24"/>
            <w:shd w:val="clear" w:color="auto" w:fill="FFFFFF"/>
          </w:rPr>
          <w:t xml:space="preserve">. </w:t>
        </w:r>
        <w:r w:rsidRPr="00504AD1">
          <w:rPr>
            <w:rStyle w:val="rvts54"/>
            <w:rFonts w:ascii="Times New Roman" w:hAnsi="Times New Roman"/>
            <w:iCs/>
            <w:color w:val="333333"/>
            <w:sz w:val="24"/>
            <w:szCs w:val="24"/>
            <w:shd w:val="clear" w:color="auto" w:fill="FFFFFF"/>
          </w:rPr>
          <w:t>[1]</w:t>
        </w:r>
      </w:smartTag>
      <w:r>
        <w:rPr>
          <w:rStyle w:val="rvts54"/>
          <w:rFonts w:ascii="Times New Roman" w:hAnsi="Times New Roman"/>
          <w:iCs/>
          <w:color w:val="333333"/>
          <w:sz w:val="24"/>
          <w:szCs w:val="24"/>
          <w:shd w:val="clear" w:color="auto" w:fill="FFFFFF"/>
        </w:rPr>
        <w:t xml:space="preserve">. С </w:t>
      </w:r>
      <w:bookmarkStart w:id="0" w:name="_GoBack"/>
      <w:bookmarkEnd w:id="0"/>
      <w:r>
        <w:rPr>
          <w:rStyle w:val="rvts54"/>
          <w:rFonts w:ascii="Times New Roman" w:hAnsi="Times New Roman"/>
          <w:iCs/>
          <w:color w:val="333333"/>
          <w:sz w:val="24"/>
          <w:szCs w:val="24"/>
          <w:shd w:val="clear" w:color="auto" w:fill="FFFFFF"/>
        </w:rPr>
        <w:t xml:space="preserve">2000 года средняя скорость депопуляции села – минус 2,2% в год (по сравнению с последующим годом) </w:t>
      </w:r>
      <w:r w:rsidRPr="005122F2">
        <w:rPr>
          <w:rStyle w:val="rvts54"/>
          <w:rFonts w:ascii="Times New Roman" w:hAnsi="Times New Roman"/>
          <w:iCs/>
          <w:color w:val="333333"/>
          <w:sz w:val="24"/>
          <w:szCs w:val="24"/>
          <w:shd w:val="clear" w:color="auto" w:fill="FFFFFF"/>
        </w:rPr>
        <w:t>[1]</w:t>
      </w:r>
      <w:r>
        <w:rPr>
          <w:rStyle w:val="rvts54"/>
          <w:rFonts w:ascii="Times New Roman" w:hAnsi="Times New Roman"/>
          <w:iCs/>
          <w:color w:val="333333"/>
          <w:sz w:val="24"/>
          <w:szCs w:val="24"/>
          <w:shd w:val="clear" w:color="auto" w:fill="FFFFFF"/>
        </w:rPr>
        <w:t>.</w:t>
      </w:r>
    </w:p>
    <w:p w:rsidR="00267118" w:rsidRDefault="00267118" w:rsidP="00026D15">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Конечно же, большую роль в депопуляции играет естественная убыль населения. Из 358,2 тыс. человек, на которые уменьшилось население белорусского села с 2009 по 2016 гг., 200,1 тыс. пришлось на естественную убыль</w:t>
      </w:r>
      <w:r w:rsidRPr="00916702">
        <w:rPr>
          <w:rStyle w:val="rvts54"/>
          <w:rFonts w:ascii="Times New Roman" w:hAnsi="Times New Roman"/>
          <w:iCs/>
          <w:color w:val="333333"/>
          <w:sz w:val="24"/>
          <w:szCs w:val="24"/>
          <w:shd w:val="clear" w:color="auto" w:fill="FFFFFF"/>
        </w:rPr>
        <w:t xml:space="preserve"> [2</w:t>
      </w:r>
      <w:r w:rsidRPr="00B00D24">
        <w:rPr>
          <w:rStyle w:val="rvts54"/>
          <w:rFonts w:ascii="Times New Roman" w:hAnsi="Times New Roman"/>
          <w:iCs/>
          <w:color w:val="333333"/>
          <w:sz w:val="24"/>
          <w:szCs w:val="24"/>
          <w:shd w:val="clear" w:color="auto" w:fill="FFFFFF"/>
        </w:rPr>
        <w:t xml:space="preserve">, </w:t>
      </w:r>
      <w:r>
        <w:rPr>
          <w:rStyle w:val="rvts54"/>
          <w:rFonts w:ascii="Times New Roman" w:hAnsi="Times New Roman"/>
          <w:iCs/>
          <w:color w:val="333333"/>
          <w:sz w:val="24"/>
          <w:szCs w:val="24"/>
          <w:shd w:val="clear" w:color="auto" w:fill="FFFFFF"/>
          <w:lang w:val="en-US"/>
        </w:rPr>
        <w:t>c</w:t>
      </w:r>
      <w:r w:rsidRPr="00B00D24">
        <w:rPr>
          <w:rStyle w:val="rvts54"/>
          <w:rFonts w:ascii="Times New Roman" w:hAnsi="Times New Roman"/>
          <w:iCs/>
          <w:color w:val="333333"/>
          <w:sz w:val="24"/>
          <w:szCs w:val="24"/>
          <w:shd w:val="clear" w:color="auto" w:fill="FFFFFF"/>
        </w:rPr>
        <w:t>.</w:t>
      </w:r>
      <w:r>
        <w:rPr>
          <w:rStyle w:val="rvts54"/>
          <w:rFonts w:ascii="Times New Roman" w:hAnsi="Times New Roman"/>
          <w:iCs/>
          <w:color w:val="333333"/>
          <w:sz w:val="24"/>
          <w:szCs w:val="24"/>
          <w:shd w:val="clear" w:color="auto" w:fill="FFFFFF"/>
        </w:rPr>
        <w:t xml:space="preserve"> 13</w:t>
      </w:r>
      <w:r w:rsidRPr="00B15128">
        <w:rPr>
          <w:rStyle w:val="rvts54"/>
          <w:rFonts w:ascii="Times New Roman" w:hAnsi="Times New Roman"/>
          <w:iCs/>
          <w:color w:val="333333"/>
          <w:sz w:val="24"/>
          <w:szCs w:val="24"/>
          <w:shd w:val="clear" w:color="auto" w:fill="FFFFFF"/>
        </w:rPr>
        <w:t>3</w:t>
      </w:r>
      <w:r w:rsidRPr="00916702">
        <w:rPr>
          <w:rStyle w:val="rvts54"/>
          <w:rFonts w:ascii="Times New Roman" w:hAnsi="Times New Roman"/>
          <w:iCs/>
          <w:color w:val="333333"/>
          <w:sz w:val="24"/>
          <w:szCs w:val="24"/>
          <w:shd w:val="clear" w:color="auto" w:fill="FFFFFF"/>
        </w:rPr>
        <w:t>]</w:t>
      </w:r>
      <w:r>
        <w:rPr>
          <w:rStyle w:val="rvts54"/>
          <w:rFonts w:ascii="Times New Roman" w:hAnsi="Times New Roman"/>
          <w:iCs/>
          <w:color w:val="333333"/>
          <w:sz w:val="24"/>
          <w:szCs w:val="24"/>
          <w:shd w:val="clear" w:color="auto" w:fill="FFFFFF"/>
        </w:rPr>
        <w:t>. Но</w:t>
      </w:r>
      <w:r w:rsidRPr="00E42A95">
        <w:rPr>
          <w:rStyle w:val="rvts54"/>
          <w:rFonts w:ascii="Times New Roman" w:hAnsi="Times New Roman"/>
          <w:iCs/>
          <w:color w:val="333333"/>
          <w:sz w:val="24"/>
          <w:szCs w:val="24"/>
          <w:shd w:val="clear" w:color="auto" w:fill="FFFFFF"/>
        </w:rPr>
        <w:t>,</w:t>
      </w:r>
      <w:r>
        <w:rPr>
          <w:rStyle w:val="rvts54"/>
          <w:rFonts w:ascii="Times New Roman" w:hAnsi="Times New Roman"/>
          <w:iCs/>
          <w:color w:val="333333"/>
          <w:sz w:val="24"/>
          <w:szCs w:val="24"/>
          <w:shd w:val="clear" w:color="auto" w:fill="FFFFFF"/>
        </w:rPr>
        <w:t xml:space="preserve"> тем не менее</w:t>
      </w:r>
      <w:r w:rsidRPr="00E42A95">
        <w:rPr>
          <w:rStyle w:val="rvts54"/>
          <w:rFonts w:ascii="Times New Roman" w:hAnsi="Times New Roman"/>
          <w:iCs/>
          <w:color w:val="333333"/>
          <w:sz w:val="24"/>
          <w:szCs w:val="24"/>
          <w:shd w:val="clear" w:color="auto" w:fill="FFFFFF"/>
        </w:rPr>
        <w:t>,</w:t>
      </w:r>
      <w:r>
        <w:rPr>
          <w:rStyle w:val="rvts54"/>
          <w:rFonts w:ascii="Times New Roman" w:hAnsi="Times New Roman"/>
          <w:iCs/>
          <w:color w:val="333333"/>
          <w:sz w:val="24"/>
          <w:szCs w:val="24"/>
          <w:shd w:val="clear" w:color="auto" w:fill="FFFFFF"/>
        </w:rPr>
        <w:t xml:space="preserve"> 44% – 158 тыс. сельчан – судя по всему, мигрировали. Согласно опросу Института социологии НАН Беларуси, проведённому весной </w:t>
      </w:r>
      <w:smartTag w:uri="urn:schemas-microsoft-com:office:smarttags" w:element="metricconverter">
        <w:smartTagPr>
          <w:attr w:name="ProductID" w:val="2017 г"/>
        </w:smartTagPr>
        <w:r>
          <w:rPr>
            <w:rStyle w:val="rvts54"/>
            <w:rFonts w:ascii="Times New Roman" w:hAnsi="Times New Roman"/>
            <w:iCs/>
            <w:color w:val="333333"/>
            <w:sz w:val="24"/>
            <w:szCs w:val="24"/>
            <w:shd w:val="clear" w:color="auto" w:fill="FFFFFF"/>
          </w:rPr>
          <w:t>2017 г</w:t>
        </w:r>
      </w:smartTag>
      <w:r>
        <w:rPr>
          <w:rStyle w:val="rvts54"/>
          <w:rFonts w:ascii="Times New Roman" w:hAnsi="Times New Roman"/>
          <w:iCs/>
          <w:color w:val="333333"/>
          <w:sz w:val="24"/>
          <w:szCs w:val="24"/>
          <w:shd w:val="clear" w:color="auto" w:fill="FFFFFF"/>
        </w:rPr>
        <w:t>., 24,5% опрошенных сельчан хотели бы уехать, из них 55% – на временную трудовую миграцию.</w:t>
      </w:r>
    </w:p>
    <w:p w:rsidR="00267118" w:rsidRDefault="00267118" w:rsidP="00026D15">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Таким образом, значительным фактором для молодежи, способным удержать и сделать ее жизнь на селе более целесообразной и конструктивной, является трудовая сфера, рынок труда и экономическая занятость. Попробуем оценить, как относится к своей трудовой занятости сельская молодёжь, испытывает ли она удовлетворенность от своего труда и вознаграждения за него. Есть ли какие-то отличия ее от других возрастных групп?</w:t>
      </w:r>
    </w:p>
    <w:p w:rsidR="00267118" w:rsidRDefault="00267118" w:rsidP="00432E80">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 xml:space="preserve">В мониторинговом исследовании уже упомянутого института, проведенном в октябре </w:t>
      </w:r>
      <w:smartTag w:uri="urn:schemas-microsoft-com:office:smarttags" w:element="metricconverter">
        <w:smartTagPr>
          <w:attr w:name="ProductID" w:val="2017 г"/>
        </w:smartTagPr>
        <w:r>
          <w:rPr>
            <w:rStyle w:val="rvts54"/>
            <w:rFonts w:ascii="Times New Roman" w:hAnsi="Times New Roman"/>
            <w:iCs/>
            <w:color w:val="333333"/>
            <w:sz w:val="24"/>
            <w:szCs w:val="24"/>
            <w:shd w:val="clear" w:color="auto" w:fill="FFFFFF"/>
          </w:rPr>
          <w:t>2017 г</w:t>
        </w:r>
      </w:smartTag>
      <w:r>
        <w:rPr>
          <w:rStyle w:val="rvts54"/>
          <w:rFonts w:ascii="Times New Roman" w:hAnsi="Times New Roman"/>
          <w:iCs/>
          <w:color w:val="333333"/>
          <w:sz w:val="24"/>
          <w:szCs w:val="24"/>
          <w:shd w:val="clear" w:color="auto" w:fill="FFFFFF"/>
        </w:rPr>
        <w:t xml:space="preserve">., среди прочего изучалась удовлетворённость </w:t>
      </w:r>
      <w:r w:rsidRPr="00835B2F">
        <w:rPr>
          <w:rStyle w:val="rvts54"/>
          <w:rFonts w:ascii="Times New Roman" w:hAnsi="Times New Roman"/>
          <w:iCs/>
          <w:color w:val="333333"/>
          <w:sz w:val="24"/>
          <w:szCs w:val="24"/>
          <w:shd w:val="clear" w:color="auto" w:fill="FFFFFF"/>
        </w:rPr>
        <w:t xml:space="preserve">респондентов </w:t>
      </w:r>
      <w:r>
        <w:rPr>
          <w:rStyle w:val="rvts54"/>
          <w:rFonts w:ascii="Times New Roman" w:hAnsi="Times New Roman"/>
          <w:iCs/>
          <w:color w:val="333333"/>
          <w:sz w:val="24"/>
          <w:szCs w:val="24"/>
          <w:shd w:val="clear" w:color="auto" w:fill="FFFFFF"/>
        </w:rPr>
        <w:t>з</w:t>
      </w:r>
      <w:r w:rsidRPr="009E4B35">
        <w:rPr>
          <w:rStyle w:val="rvts54"/>
          <w:rFonts w:ascii="Times New Roman" w:hAnsi="Times New Roman"/>
          <w:iCs/>
          <w:color w:val="333333"/>
          <w:sz w:val="24"/>
          <w:szCs w:val="24"/>
          <w:shd w:val="clear" w:color="auto" w:fill="FFFFFF"/>
        </w:rPr>
        <w:t>анимаемой должностью</w:t>
      </w:r>
      <w:r>
        <w:rPr>
          <w:rStyle w:val="rvts54"/>
          <w:rFonts w:ascii="Times New Roman" w:hAnsi="Times New Roman"/>
          <w:iCs/>
          <w:color w:val="333333"/>
          <w:sz w:val="24"/>
          <w:szCs w:val="24"/>
          <w:shd w:val="clear" w:color="auto" w:fill="FFFFFF"/>
        </w:rPr>
        <w:t>, с</w:t>
      </w:r>
      <w:r w:rsidRPr="009E4B35">
        <w:rPr>
          <w:rStyle w:val="rvts54"/>
          <w:rFonts w:ascii="Times New Roman" w:hAnsi="Times New Roman"/>
          <w:iCs/>
          <w:color w:val="333333"/>
          <w:sz w:val="24"/>
          <w:szCs w:val="24"/>
          <w:shd w:val="clear" w:color="auto" w:fill="FFFFFF"/>
        </w:rPr>
        <w:t>одержанием своей работы</w:t>
      </w:r>
      <w:r>
        <w:rPr>
          <w:rStyle w:val="rvts54"/>
          <w:rFonts w:ascii="Times New Roman" w:hAnsi="Times New Roman"/>
          <w:iCs/>
          <w:color w:val="333333"/>
          <w:sz w:val="24"/>
          <w:szCs w:val="24"/>
          <w:shd w:val="clear" w:color="auto" w:fill="FFFFFF"/>
        </w:rPr>
        <w:t>, у</w:t>
      </w:r>
      <w:r w:rsidRPr="009E4B35">
        <w:rPr>
          <w:rStyle w:val="rvts54"/>
          <w:rFonts w:ascii="Times New Roman" w:hAnsi="Times New Roman"/>
          <w:iCs/>
          <w:color w:val="333333"/>
          <w:sz w:val="24"/>
          <w:szCs w:val="24"/>
          <w:shd w:val="clear" w:color="auto" w:fill="FFFFFF"/>
        </w:rPr>
        <w:t>словиями труда, режимом работы</w:t>
      </w:r>
      <w:r>
        <w:rPr>
          <w:rStyle w:val="rvts54"/>
          <w:rFonts w:ascii="Times New Roman" w:hAnsi="Times New Roman"/>
          <w:iCs/>
          <w:color w:val="333333"/>
          <w:sz w:val="24"/>
          <w:szCs w:val="24"/>
          <w:shd w:val="clear" w:color="auto" w:fill="FFFFFF"/>
        </w:rPr>
        <w:t>, размером заработной платы, отношениями в коллективе, отношениями с руководством, с</w:t>
      </w:r>
      <w:r w:rsidRPr="009E4B35">
        <w:rPr>
          <w:rStyle w:val="rvts54"/>
          <w:rFonts w:ascii="Times New Roman" w:hAnsi="Times New Roman"/>
          <w:iCs/>
          <w:color w:val="333333"/>
          <w:sz w:val="24"/>
          <w:szCs w:val="24"/>
          <w:shd w:val="clear" w:color="auto" w:fill="FFFFFF"/>
        </w:rPr>
        <w:t>оциальным пакетом предприятия</w:t>
      </w:r>
      <w:r>
        <w:rPr>
          <w:rStyle w:val="rvts54"/>
          <w:rFonts w:ascii="Times New Roman" w:hAnsi="Times New Roman"/>
          <w:iCs/>
          <w:color w:val="333333"/>
          <w:sz w:val="24"/>
          <w:szCs w:val="24"/>
          <w:shd w:val="clear" w:color="auto" w:fill="FFFFFF"/>
        </w:rPr>
        <w:t>.</w:t>
      </w:r>
    </w:p>
    <w:p w:rsidR="00267118" w:rsidRDefault="00267118" w:rsidP="00723BCF">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Согласно результатам репрезентативного исследования сельского населения (выборка 553 человека, ошибка выборки 4,5%) на вопрос, работает ли респондент в настоящее время, положительно ответило 50% опрошенных в возрасте 16-30 лет. Это заметно меньше, чем в возрастной группе 30-39 лет (80% работает) и сопоставимо с количеством работающих в возрастной когорте 50 лет и старше (40%). Если учесть, что учащимися, студентами назвали себя 35% молодых респондентов, то выходит, что 10%-15% сельской молодежи не учится и не работает.</w:t>
      </w:r>
    </w:p>
    <w:p w:rsidR="00267118" w:rsidRDefault="00267118" w:rsidP="00723BCF">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Проанализируем удовлетворенность теми или иными аспектами труда среди ответившей на вопросы об удовлетворенности молодежи (на них отвечали работающие, таковых было 50% от общего числа молодых респондентов-сельчан, т.е. 53 человека) по сравнению с другими возрастными группами. Анализ носит достаточно приблизительный характер в силу небольшого размера этой подгруппы.</w:t>
      </w:r>
    </w:p>
    <w:p w:rsidR="00267118" w:rsidRDefault="00267118" w:rsidP="0008688B">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Удовлетворенность занимаемой должностью выражают 78% ответивших (работающих) молодых респондентов. Статистический анализ критерием «хи-квадрат» Пирсона показывает, что это не отличается существенно от долей удовлетворённых занимаемой должностью среди работающих в возрастных группах 30-49 лет, 50 лет и старше (71% и 82% соответственно). По удовлетворенности содержанием своей</w:t>
      </w:r>
      <w:r w:rsidRPr="00145961">
        <w:rPr>
          <w:rStyle w:val="rvts54"/>
          <w:rFonts w:ascii="Times New Roman" w:hAnsi="Times New Roman"/>
          <w:iCs/>
          <w:color w:val="333333"/>
          <w:sz w:val="24"/>
          <w:szCs w:val="24"/>
          <w:shd w:val="clear" w:color="auto" w:fill="FFFFFF"/>
        </w:rPr>
        <w:t xml:space="preserve"> работы</w:t>
      </w:r>
      <w:r>
        <w:rPr>
          <w:rStyle w:val="rvts54"/>
          <w:rFonts w:ascii="Times New Roman" w:hAnsi="Times New Roman"/>
          <w:iCs/>
          <w:color w:val="333333"/>
          <w:sz w:val="24"/>
          <w:szCs w:val="24"/>
          <w:shd w:val="clear" w:color="auto" w:fill="FFFFFF"/>
        </w:rPr>
        <w:t xml:space="preserve"> молодежь белорусского села также не отличается от двух других возрастных групп, большинство ответивших  из нее при этом удовлетворено ей (76%). Различий с другими возрастными группами также не фиксируется и по удовлетворенности условиями и режимом труда (большинство из ответившей на вопрос работающей сельской молодежи – 72% –, как и представителей других возрастных групп удовлетворённо этими условиями). Анализ удовлетворенности заработной платой критерием «хи-квадрат» Пирсона также не показывает статистически значимых отличий. В то же время как минимум половина сельской молодежи (58% по результатам исследования, а в возрастной группе 30-49 лет таковых 71%) может быть не удовлетворена заработной платой. По удовлетворенности отношениями в коллективе молодежь также не отличается от других групп, в подавляющем большинстве довольна ими (86%). </w:t>
      </w:r>
      <w:r w:rsidRPr="000F2351">
        <w:rPr>
          <w:rStyle w:val="rvts54"/>
          <w:rFonts w:ascii="Times New Roman" w:hAnsi="Times New Roman"/>
          <w:iCs/>
          <w:color w:val="333333"/>
          <w:sz w:val="24"/>
          <w:szCs w:val="24"/>
          <w:shd w:val="clear" w:color="auto" w:fill="FFFFFF"/>
        </w:rPr>
        <w:t xml:space="preserve"> Отношениями с руководством</w:t>
      </w:r>
      <w:r>
        <w:rPr>
          <w:rStyle w:val="rvts54"/>
          <w:rFonts w:ascii="Times New Roman" w:hAnsi="Times New Roman"/>
          <w:iCs/>
          <w:color w:val="333333"/>
          <w:sz w:val="24"/>
          <w:szCs w:val="24"/>
          <w:shd w:val="clear" w:color="auto" w:fill="FFFFFF"/>
        </w:rPr>
        <w:t xml:space="preserve"> (73%), с</w:t>
      </w:r>
      <w:r w:rsidRPr="000F2351">
        <w:rPr>
          <w:rStyle w:val="rvts54"/>
          <w:rFonts w:ascii="Times New Roman" w:hAnsi="Times New Roman"/>
          <w:iCs/>
          <w:color w:val="333333"/>
          <w:sz w:val="24"/>
          <w:szCs w:val="24"/>
          <w:shd w:val="clear" w:color="auto" w:fill="FFFFFF"/>
        </w:rPr>
        <w:t>оциальным пакетом предприятия</w:t>
      </w:r>
      <w:r>
        <w:rPr>
          <w:rStyle w:val="rvts54"/>
          <w:rFonts w:ascii="Times New Roman" w:hAnsi="Times New Roman"/>
          <w:iCs/>
          <w:color w:val="333333"/>
          <w:sz w:val="24"/>
          <w:szCs w:val="24"/>
          <w:shd w:val="clear" w:color="auto" w:fill="FFFFFF"/>
        </w:rPr>
        <w:t xml:space="preserve"> (71%) молодежь выражает удовлетворение в равной степени с возрастными группами до 30-49 лет, 50 лет и старше.  Большинство молодёжи также, судя по всему, не думает, что лично для респондента с</w:t>
      </w:r>
      <w:r w:rsidRPr="0066216D">
        <w:rPr>
          <w:rStyle w:val="rvts54"/>
          <w:rFonts w:ascii="Times New Roman" w:hAnsi="Times New Roman"/>
          <w:iCs/>
          <w:color w:val="333333"/>
          <w:sz w:val="24"/>
          <w:szCs w:val="24"/>
          <w:shd w:val="clear" w:color="auto" w:fill="FFFFFF"/>
        </w:rPr>
        <w:t xml:space="preserve">уществует </w:t>
      </w:r>
      <w:r>
        <w:rPr>
          <w:rStyle w:val="rvts54"/>
          <w:rFonts w:ascii="Times New Roman" w:hAnsi="Times New Roman"/>
          <w:iCs/>
          <w:color w:val="333333"/>
          <w:sz w:val="24"/>
          <w:szCs w:val="24"/>
          <w:shd w:val="clear" w:color="auto" w:fill="FFFFFF"/>
        </w:rPr>
        <w:t xml:space="preserve">угроза потери работы, и в этом отношении она не отличается от остальных возрастных групп. Более того, особенным отличием молодежи, согласно данным вышеуказанного исследования, статистическая значимость которого достоверно подтверждается критерием «хи-квадрат» Пирсона, является ее бóльшая уверенность, </w:t>
      </w:r>
      <w:r w:rsidRPr="005F3B38">
        <w:rPr>
          <w:rStyle w:val="rvts54"/>
          <w:rFonts w:ascii="Times New Roman" w:hAnsi="Times New Roman"/>
          <w:iCs/>
          <w:color w:val="333333"/>
          <w:sz w:val="24"/>
          <w:szCs w:val="24"/>
          <w:shd w:val="clear" w:color="auto" w:fill="FFFFFF"/>
        </w:rPr>
        <w:t xml:space="preserve">чем у </w:t>
      </w:r>
      <w:r>
        <w:rPr>
          <w:rStyle w:val="rvts54"/>
          <w:rFonts w:ascii="Times New Roman" w:hAnsi="Times New Roman"/>
          <w:iCs/>
          <w:color w:val="333333"/>
          <w:sz w:val="24"/>
          <w:szCs w:val="24"/>
          <w:shd w:val="clear" w:color="auto" w:fill="FFFFFF"/>
        </w:rPr>
        <w:t xml:space="preserve">респондентов </w:t>
      </w:r>
      <w:r w:rsidRPr="005F3B38">
        <w:rPr>
          <w:rStyle w:val="rvts54"/>
          <w:rFonts w:ascii="Times New Roman" w:hAnsi="Times New Roman"/>
          <w:iCs/>
          <w:color w:val="333333"/>
          <w:sz w:val="24"/>
          <w:szCs w:val="24"/>
          <w:shd w:val="clear" w:color="auto" w:fill="FFFFFF"/>
        </w:rPr>
        <w:t>50 лет и старше</w:t>
      </w:r>
      <w:r>
        <w:rPr>
          <w:rStyle w:val="rvts54"/>
          <w:rFonts w:ascii="Times New Roman" w:hAnsi="Times New Roman"/>
          <w:iCs/>
          <w:color w:val="333333"/>
          <w:sz w:val="24"/>
          <w:szCs w:val="24"/>
          <w:shd w:val="clear" w:color="auto" w:fill="FFFFFF"/>
        </w:rPr>
        <w:t xml:space="preserve">, в том, что она найдет равноценную работу в случае ее потери или найдет ее с небольшими усилиями. </w:t>
      </w:r>
    </w:p>
    <w:p w:rsidR="00267118" w:rsidRDefault="00267118" w:rsidP="00860C36">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Результаты вышеупомянутого исследования, проведенного Институтом социологии НАН Беларуси позволяют сделать вывод о том, что удовлетворённость молодежи трудом и условиями труда в значимой степени не отличается от других возрастных групп, а именно -30-49 лет, 50 лет и старше. Это говорит о том, что трудовое положение и социализация работающей молодежи, судя по всему, во многом схожи с теми, что имеют место у трудящихся села более старшего возраста. Вполне ожидаемо молодежь более уверена в том, что сможет заново найти равноценную работу после возможного увольнения, по сравнению с теми, кому 50 лет и больше.</w:t>
      </w:r>
    </w:p>
    <w:p w:rsidR="00267118" w:rsidRDefault="00267118" w:rsidP="00860C36">
      <w:pPr>
        <w:spacing w:after="0" w:line="240" w:lineRule="auto"/>
        <w:ind w:firstLine="709"/>
        <w:jc w:val="both"/>
        <w:rPr>
          <w:rStyle w:val="rvts54"/>
          <w:rFonts w:ascii="Times New Roman" w:hAnsi="Times New Roman"/>
          <w:iCs/>
          <w:color w:val="333333"/>
          <w:sz w:val="24"/>
          <w:szCs w:val="24"/>
          <w:shd w:val="clear" w:color="auto" w:fill="FFFFFF"/>
        </w:rPr>
      </w:pPr>
      <w:r>
        <w:rPr>
          <w:rStyle w:val="rvts54"/>
          <w:rFonts w:ascii="Times New Roman" w:hAnsi="Times New Roman"/>
          <w:iCs/>
          <w:color w:val="333333"/>
          <w:sz w:val="24"/>
          <w:szCs w:val="24"/>
          <w:shd w:val="clear" w:color="auto" w:fill="FFFFFF"/>
        </w:rPr>
        <w:t>Также исследование показывает, что большинство сельской работающей молодежи удовлетворено занимаемой</w:t>
      </w:r>
      <w:r w:rsidRPr="00D57EDD">
        <w:rPr>
          <w:rStyle w:val="rvts54"/>
          <w:rFonts w:ascii="Times New Roman" w:hAnsi="Times New Roman"/>
          <w:iCs/>
          <w:color w:val="333333"/>
          <w:sz w:val="24"/>
          <w:szCs w:val="24"/>
          <w:shd w:val="clear" w:color="auto" w:fill="FFFFFF"/>
        </w:rPr>
        <w:t xml:space="preserve"> должностью, содержанием своей работы, у</w:t>
      </w:r>
      <w:r>
        <w:rPr>
          <w:rStyle w:val="rvts54"/>
          <w:rFonts w:ascii="Times New Roman" w:hAnsi="Times New Roman"/>
          <w:iCs/>
          <w:color w:val="333333"/>
          <w:sz w:val="24"/>
          <w:szCs w:val="24"/>
          <w:shd w:val="clear" w:color="auto" w:fill="FFFFFF"/>
        </w:rPr>
        <w:t>словиями труда, режимом работы</w:t>
      </w:r>
      <w:r w:rsidRPr="00D57EDD">
        <w:rPr>
          <w:rStyle w:val="rvts54"/>
          <w:rFonts w:ascii="Times New Roman" w:hAnsi="Times New Roman"/>
          <w:iCs/>
          <w:color w:val="333333"/>
          <w:sz w:val="24"/>
          <w:szCs w:val="24"/>
          <w:shd w:val="clear" w:color="auto" w:fill="FFFFFF"/>
        </w:rPr>
        <w:t>, отношениями в коллективе, отношениями с руководством, социальным пакетом предприятия</w:t>
      </w:r>
      <w:r>
        <w:rPr>
          <w:rStyle w:val="rvts54"/>
          <w:rFonts w:ascii="Times New Roman" w:hAnsi="Times New Roman"/>
          <w:iCs/>
          <w:color w:val="333333"/>
          <w:sz w:val="24"/>
          <w:szCs w:val="24"/>
          <w:shd w:val="clear" w:color="auto" w:fill="FFFFFF"/>
        </w:rPr>
        <w:t xml:space="preserve">, но как минимум половина из нее не удовлетворена </w:t>
      </w:r>
      <w:r w:rsidRPr="00D57EDD">
        <w:rPr>
          <w:rStyle w:val="rvts54"/>
          <w:rFonts w:ascii="Times New Roman" w:hAnsi="Times New Roman"/>
          <w:iCs/>
          <w:color w:val="333333"/>
          <w:sz w:val="24"/>
          <w:szCs w:val="24"/>
          <w:shd w:val="clear" w:color="auto" w:fill="FFFFFF"/>
        </w:rPr>
        <w:t>размером заработной платы</w:t>
      </w:r>
      <w:r>
        <w:rPr>
          <w:rStyle w:val="rvts54"/>
          <w:rFonts w:ascii="Times New Roman" w:hAnsi="Times New Roman"/>
          <w:iCs/>
          <w:color w:val="333333"/>
          <w:sz w:val="24"/>
          <w:szCs w:val="24"/>
          <w:shd w:val="clear" w:color="auto" w:fill="FFFFFF"/>
        </w:rPr>
        <w:t>.</w:t>
      </w:r>
    </w:p>
    <w:p w:rsidR="00267118" w:rsidRDefault="00267118" w:rsidP="00FD328A">
      <w:pPr>
        <w:spacing w:after="0" w:line="240" w:lineRule="auto"/>
        <w:jc w:val="center"/>
        <w:rPr>
          <w:rFonts w:ascii="Times New Roman" w:hAnsi="Times New Roman"/>
          <w:iCs/>
          <w:color w:val="333333"/>
          <w:sz w:val="24"/>
          <w:szCs w:val="24"/>
          <w:shd w:val="clear" w:color="auto" w:fill="FFFFFF"/>
        </w:rPr>
      </w:pPr>
    </w:p>
    <w:p w:rsidR="00267118" w:rsidRPr="00FD328A" w:rsidRDefault="00267118" w:rsidP="00FD328A">
      <w:pPr>
        <w:pStyle w:val="rvps33"/>
        <w:shd w:val="clear" w:color="auto" w:fill="FFFFFF"/>
        <w:spacing w:before="0" w:beforeAutospacing="0" w:after="0" w:afterAutospacing="0"/>
        <w:ind w:firstLine="709"/>
        <w:jc w:val="center"/>
        <w:rPr>
          <w:color w:val="333333"/>
        </w:rPr>
      </w:pPr>
      <w:r w:rsidRPr="00FD328A">
        <w:rPr>
          <w:rStyle w:val="rvts52"/>
          <w:b/>
          <w:bCs/>
          <w:color w:val="333333"/>
        </w:rPr>
        <w:t>Библиографический список на русском языке</w:t>
      </w:r>
    </w:p>
    <w:p w:rsidR="00267118" w:rsidRDefault="00267118" w:rsidP="00176A01">
      <w:pPr>
        <w:pStyle w:val="rvps24"/>
        <w:shd w:val="clear" w:color="auto" w:fill="FFFFFF"/>
        <w:spacing w:before="0" w:beforeAutospacing="0" w:after="0" w:afterAutospacing="0"/>
        <w:ind w:firstLine="709"/>
        <w:jc w:val="both"/>
        <w:rPr>
          <w:rStyle w:val="rvts52"/>
          <w:bCs/>
          <w:color w:val="333333"/>
          <w:lang w:val="en-US"/>
        </w:rPr>
      </w:pPr>
      <w:r>
        <w:rPr>
          <w:rStyle w:val="rvts54"/>
          <w:iCs/>
          <w:color w:val="333333"/>
          <w:shd w:val="clear" w:color="auto" w:fill="FFFFFF"/>
        </w:rPr>
        <w:t xml:space="preserve">1. </w:t>
      </w:r>
      <w:r w:rsidRPr="00F323DF">
        <w:rPr>
          <w:rStyle w:val="rvts54"/>
          <w:iCs/>
          <w:color w:val="333333"/>
          <w:shd w:val="clear" w:color="auto" w:fill="FFFFFF"/>
        </w:rPr>
        <w:t>Численность населения по областям и г. Минску</w:t>
      </w:r>
      <w:r>
        <w:rPr>
          <w:rStyle w:val="rvts54"/>
          <w:iCs/>
          <w:color w:val="333333"/>
          <w:shd w:val="clear" w:color="auto" w:fill="FFFFFF"/>
        </w:rPr>
        <w:t xml:space="preserve"> / Официальный портал Национального статистического комитета Республики Беларусь. Режим доступа: </w:t>
      </w:r>
      <w:hyperlink r:id="rId5" w:history="1">
        <w:r w:rsidRPr="00176A01">
          <w:t>http://www.belstat.gov.by/ofitsialnaya-statistika/solialnaya-sfera/demografiya_2/g/chislennost-naseleniya-po-oblastyam-i-g-minsku/</w:t>
        </w:r>
      </w:hyperlink>
      <w:r w:rsidRPr="00176A01">
        <w:t xml:space="preserve"> </w:t>
      </w:r>
      <w:r w:rsidRPr="00176A01">
        <w:rPr>
          <w:rStyle w:val="rvts52"/>
          <w:bCs/>
          <w:color w:val="333333"/>
        </w:rPr>
        <w:t>Дата доступа: 22.03.2018.</w:t>
      </w:r>
    </w:p>
    <w:p w:rsidR="00267118" w:rsidRPr="00B15128" w:rsidRDefault="00267118" w:rsidP="00F324D1">
      <w:pPr>
        <w:ind w:firstLine="720"/>
        <w:jc w:val="both"/>
        <w:rPr>
          <w:rStyle w:val="rvts52"/>
          <w:rFonts w:ascii="Times New Roman" w:hAnsi="Times New Roman"/>
          <w:sz w:val="24"/>
          <w:szCs w:val="24"/>
        </w:rPr>
      </w:pPr>
      <w:r w:rsidRPr="00916702">
        <w:rPr>
          <w:rFonts w:ascii="Times New Roman" w:hAnsi="Times New Roman"/>
          <w:sz w:val="24"/>
          <w:szCs w:val="24"/>
        </w:rPr>
        <w:t xml:space="preserve">2. </w:t>
      </w:r>
      <w:r>
        <w:rPr>
          <w:rFonts w:ascii="Times New Roman" w:hAnsi="Times New Roman"/>
          <w:sz w:val="24"/>
          <w:szCs w:val="24"/>
          <w:lang w:val="be-BY"/>
        </w:rPr>
        <w:t>Д</w:t>
      </w:r>
      <w:r w:rsidRPr="00B15128">
        <w:rPr>
          <w:rFonts w:ascii="Times New Roman" w:hAnsi="Times New Roman"/>
          <w:sz w:val="24"/>
          <w:szCs w:val="24"/>
        </w:rPr>
        <w:t xml:space="preserve">емографический ежегодник </w:t>
      </w:r>
      <w:r>
        <w:rPr>
          <w:rFonts w:ascii="Times New Roman" w:hAnsi="Times New Roman"/>
          <w:sz w:val="24"/>
          <w:szCs w:val="24"/>
          <w:lang w:val="be-BY"/>
        </w:rPr>
        <w:t>Р</w:t>
      </w:r>
      <w:r w:rsidRPr="00B15128">
        <w:rPr>
          <w:rFonts w:ascii="Times New Roman" w:hAnsi="Times New Roman"/>
          <w:sz w:val="24"/>
          <w:szCs w:val="24"/>
        </w:rPr>
        <w:t xml:space="preserve">еспублики </w:t>
      </w:r>
      <w:r>
        <w:rPr>
          <w:rFonts w:ascii="Times New Roman" w:hAnsi="Times New Roman"/>
          <w:sz w:val="24"/>
          <w:szCs w:val="24"/>
          <w:lang w:val="be-BY"/>
        </w:rPr>
        <w:t>Б</w:t>
      </w:r>
      <w:r w:rsidRPr="00B15128">
        <w:rPr>
          <w:rFonts w:ascii="Times New Roman" w:hAnsi="Times New Roman"/>
          <w:sz w:val="24"/>
          <w:szCs w:val="24"/>
        </w:rPr>
        <w:t>еларусь</w:t>
      </w:r>
      <w:r>
        <w:rPr>
          <w:rFonts w:ascii="Times New Roman" w:hAnsi="Times New Roman"/>
          <w:sz w:val="24"/>
          <w:szCs w:val="24"/>
          <w:lang w:val="be-BY"/>
        </w:rPr>
        <w:t>. Статистический сборник. Минск, 2017.</w:t>
      </w:r>
      <w:r w:rsidRPr="00B15128">
        <w:rPr>
          <w:rFonts w:ascii="Times New Roman" w:hAnsi="Times New Roman"/>
          <w:sz w:val="24"/>
          <w:szCs w:val="24"/>
        </w:rPr>
        <w:t xml:space="preserve"> </w:t>
      </w:r>
      <w:r w:rsidRPr="00916702">
        <w:rPr>
          <w:rFonts w:ascii="Times New Roman" w:hAnsi="Times New Roman"/>
          <w:sz w:val="24"/>
          <w:szCs w:val="24"/>
        </w:rPr>
        <w:t xml:space="preserve">Режим доступа:  </w:t>
      </w:r>
      <w:r w:rsidRPr="00916702">
        <w:rPr>
          <w:rFonts w:ascii="Times New Roman" w:hAnsi="Times New Roman"/>
          <w:sz w:val="24"/>
          <w:szCs w:val="24"/>
          <w:lang w:val="en-US"/>
        </w:rPr>
        <w:t>http</w:t>
      </w:r>
      <w:r w:rsidRPr="00916702">
        <w:rPr>
          <w:rFonts w:ascii="Times New Roman" w:hAnsi="Times New Roman"/>
          <w:sz w:val="24"/>
          <w:szCs w:val="24"/>
        </w:rPr>
        <w:t>://</w:t>
      </w:r>
      <w:r w:rsidRPr="00916702">
        <w:rPr>
          <w:rFonts w:ascii="Times New Roman" w:hAnsi="Times New Roman"/>
          <w:sz w:val="24"/>
          <w:szCs w:val="24"/>
          <w:lang w:val="en-US"/>
        </w:rPr>
        <w:t>www</w:t>
      </w:r>
      <w:r w:rsidRPr="00916702">
        <w:rPr>
          <w:rFonts w:ascii="Times New Roman" w:hAnsi="Times New Roman"/>
          <w:sz w:val="24"/>
          <w:szCs w:val="24"/>
        </w:rPr>
        <w:t>.</w:t>
      </w:r>
      <w:r w:rsidRPr="00916702">
        <w:rPr>
          <w:rFonts w:ascii="Times New Roman" w:hAnsi="Times New Roman"/>
          <w:sz w:val="24"/>
          <w:szCs w:val="24"/>
          <w:lang w:val="en-US"/>
        </w:rPr>
        <w:t>belstat</w:t>
      </w:r>
      <w:r w:rsidRPr="00916702">
        <w:rPr>
          <w:rFonts w:ascii="Times New Roman" w:hAnsi="Times New Roman"/>
          <w:sz w:val="24"/>
          <w:szCs w:val="24"/>
        </w:rPr>
        <w:t>.</w:t>
      </w:r>
      <w:r w:rsidRPr="00916702">
        <w:rPr>
          <w:rFonts w:ascii="Times New Roman" w:hAnsi="Times New Roman"/>
          <w:sz w:val="24"/>
          <w:szCs w:val="24"/>
          <w:lang w:val="en-US"/>
        </w:rPr>
        <w:t>gov</w:t>
      </w:r>
      <w:r w:rsidRPr="00916702">
        <w:rPr>
          <w:rFonts w:ascii="Times New Roman" w:hAnsi="Times New Roman"/>
          <w:sz w:val="24"/>
          <w:szCs w:val="24"/>
        </w:rPr>
        <w:t>.</w:t>
      </w:r>
      <w:r w:rsidRPr="00916702">
        <w:rPr>
          <w:rFonts w:ascii="Times New Roman" w:hAnsi="Times New Roman"/>
          <w:sz w:val="24"/>
          <w:szCs w:val="24"/>
          <w:lang w:val="en-US"/>
        </w:rPr>
        <w:t>by</w:t>
      </w:r>
      <w:r w:rsidRPr="00916702">
        <w:rPr>
          <w:rFonts w:ascii="Times New Roman" w:hAnsi="Times New Roman"/>
          <w:sz w:val="24"/>
          <w:szCs w:val="24"/>
        </w:rPr>
        <w:t>/</w:t>
      </w:r>
      <w:r w:rsidRPr="00916702">
        <w:rPr>
          <w:rFonts w:ascii="Times New Roman" w:hAnsi="Times New Roman"/>
          <w:sz w:val="24"/>
          <w:szCs w:val="24"/>
          <w:lang w:val="en-US"/>
        </w:rPr>
        <w:t>ofitsialnaya</w:t>
      </w:r>
      <w:r w:rsidRPr="00916702">
        <w:rPr>
          <w:rFonts w:ascii="Times New Roman" w:hAnsi="Times New Roman"/>
          <w:sz w:val="24"/>
          <w:szCs w:val="24"/>
        </w:rPr>
        <w:t>-</w:t>
      </w:r>
      <w:r w:rsidRPr="00916702">
        <w:rPr>
          <w:rFonts w:ascii="Times New Roman" w:hAnsi="Times New Roman"/>
          <w:sz w:val="24"/>
          <w:szCs w:val="24"/>
          <w:lang w:val="en-US"/>
        </w:rPr>
        <w:t>statistika</w:t>
      </w:r>
      <w:r w:rsidRPr="00916702">
        <w:rPr>
          <w:rFonts w:ascii="Times New Roman" w:hAnsi="Times New Roman"/>
          <w:sz w:val="24"/>
          <w:szCs w:val="24"/>
        </w:rPr>
        <w:t>/</w:t>
      </w:r>
      <w:r w:rsidRPr="00916702">
        <w:rPr>
          <w:rFonts w:ascii="Times New Roman" w:hAnsi="Times New Roman"/>
          <w:sz w:val="24"/>
          <w:szCs w:val="24"/>
          <w:lang w:val="en-US"/>
        </w:rPr>
        <w:t>publications</w:t>
      </w:r>
      <w:r w:rsidRPr="00916702">
        <w:rPr>
          <w:rFonts w:ascii="Times New Roman" w:hAnsi="Times New Roman"/>
          <w:sz w:val="24"/>
          <w:szCs w:val="24"/>
        </w:rPr>
        <w:t>/</w:t>
      </w:r>
      <w:r w:rsidRPr="00916702">
        <w:rPr>
          <w:rFonts w:ascii="Times New Roman" w:hAnsi="Times New Roman"/>
          <w:sz w:val="24"/>
          <w:szCs w:val="24"/>
          <w:lang w:val="en-US"/>
        </w:rPr>
        <w:t>izdania</w:t>
      </w:r>
      <w:r w:rsidRPr="00916702">
        <w:rPr>
          <w:rFonts w:ascii="Times New Roman" w:hAnsi="Times New Roman"/>
          <w:sz w:val="24"/>
          <w:szCs w:val="24"/>
        </w:rPr>
        <w:t>/</w:t>
      </w:r>
      <w:r w:rsidRPr="00916702">
        <w:rPr>
          <w:rFonts w:ascii="Times New Roman" w:hAnsi="Times New Roman"/>
          <w:sz w:val="24"/>
          <w:szCs w:val="24"/>
          <w:lang w:val="en-US"/>
        </w:rPr>
        <w:t>public</w:t>
      </w:r>
      <w:r w:rsidRPr="00916702">
        <w:rPr>
          <w:rFonts w:ascii="Times New Roman" w:hAnsi="Times New Roman"/>
          <w:sz w:val="24"/>
          <w:szCs w:val="24"/>
        </w:rPr>
        <w:t>_</w:t>
      </w:r>
      <w:r w:rsidRPr="00916702">
        <w:rPr>
          <w:rFonts w:ascii="Times New Roman" w:hAnsi="Times New Roman"/>
          <w:sz w:val="24"/>
          <w:szCs w:val="24"/>
          <w:lang w:val="en-US"/>
        </w:rPr>
        <w:t>compilation</w:t>
      </w:r>
      <w:r w:rsidRPr="00916702">
        <w:rPr>
          <w:rFonts w:ascii="Times New Roman" w:hAnsi="Times New Roman"/>
          <w:sz w:val="24"/>
          <w:szCs w:val="24"/>
        </w:rPr>
        <w:t>/</w:t>
      </w:r>
      <w:r w:rsidRPr="00916702">
        <w:rPr>
          <w:rFonts w:ascii="Times New Roman" w:hAnsi="Times New Roman"/>
          <w:sz w:val="24"/>
          <w:szCs w:val="24"/>
          <w:lang w:val="en-US"/>
        </w:rPr>
        <w:t>index</w:t>
      </w:r>
      <w:r w:rsidRPr="00916702">
        <w:rPr>
          <w:rFonts w:ascii="Times New Roman" w:hAnsi="Times New Roman"/>
          <w:sz w:val="24"/>
          <w:szCs w:val="24"/>
        </w:rPr>
        <w:t>_8031/   Дата доступа: 22.03.2018.</w:t>
      </w:r>
    </w:p>
    <w:p w:rsidR="00267118" w:rsidRPr="00916702" w:rsidRDefault="00267118" w:rsidP="00FD328A">
      <w:pPr>
        <w:pStyle w:val="rvps33"/>
        <w:shd w:val="clear" w:color="auto" w:fill="FFFFFF"/>
        <w:spacing w:before="0" w:beforeAutospacing="0" w:after="0" w:afterAutospacing="0"/>
        <w:ind w:firstLine="709"/>
        <w:jc w:val="center"/>
        <w:rPr>
          <w:rStyle w:val="rvts52"/>
          <w:b/>
          <w:bCs/>
          <w:color w:val="333333"/>
        </w:rPr>
      </w:pPr>
    </w:p>
    <w:p w:rsidR="00267118" w:rsidRPr="00FD328A" w:rsidRDefault="00267118" w:rsidP="00FD328A">
      <w:pPr>
        <w:pStyle w:val="rvps33"/>
        <w:shd w:val="clear" w:color="auto" w:fill="FFFFFF"/>
        <w:spacing w:before="0" w:beforeAutospacing="0" w:after="0" w:afterAutospacing="0"/>
        <w:ind w:firstLine="709"/>
        <w:jc w:val="center"/>
        <w:rPr>
          <w:color w:val="333333"/>
        </w:rPr>
      </w:pPr>
      <w:r w:rsidRPr="00FD328A">
        <w:rPr>
          <w:rStyle w:val="rvts52"/>
          <w:b/>
          <w:bCs/>
          <w:color w:val="333333"/>
        </w:rPr>
        <w:t>Информация об авторе на русском языке</w:t>
      </w:r>
    </w:p>
    <w:p w:rsidR="00267118" w:rsidRPr="00AD0284" w:rsidRDefault="00267118" w:rsidP="00FD328A">
      <w:pPr>
        <w:pStyle w:val="rvps24"/>
        <w:shd w:val="clear" w:color="auto" w:fill="FFFFFF"/>
        <w:spacing w:before="0" w:beforeAutospacing="0" w:after="0" w:afterAutospacing="0"/>
        <w:ind w:firstLine="709"/>
        <w:jc w:val="both"/>
        <w:rPr>
          <w:color w:val="333333"/>
          <w:lang w:val="en-US"/>
        </w:rPr>
      </w:pPr>
      <w:r>
        <w:rPr>
          <w:rStyle w:val="rvts1"/>
          <w:color w:val="333333"/>
        </w:rPr>
        <w:t>Харитонов Игорь Николаевич</w:t>
      </w:r>
      <w:r w:rsidRPr="00FD328A">
        <w:rPr>
          <w:rStyle w:val="rvts1"/>
          <w:color w:val="333333"/>
        </w:rPr>
        <w:t xml:space="preserve"> (</w:t>
      </w:r>
      <w:r>
        <w:rPr>
          <w:rStyle w:val="rvts1"/>
          <w:color w:val="333333"/>
        </w:rPr>
        <w:t>Беларусь, Минск</w:t>
      </w:r>
      <w:r w:rsidRPr="00FD328A">
        <w:rPr>
          <w:rStyle w:val="rvts1"/>
          <w:color w:val="333333"/>
        </w:rPr>
        <w:t>) </w:t>
      </w:r>
      <w:r w:rsidRPr="00FD328A">
        <w:rPr>
          <w:color w:val="333333"/>
        </w:rPr>
        <w:t>–</w:t>
      </w:r>
      <w:r w:rsidRPr="00FD328A">
        <w:rPr>
          <w:rStyle w:val="rvts1"/>
          <w:color w:val="333333"/>
        </w:rPr>
        <w:t> </w:t>
      </w:r>
      <w:r>
        <w:rPr>
          <w:rStyle w:val="rvts1"/>
          <w:color w:val="333333"/>
        </w:rPr>
        <w:t>научный сотрудник</w:t>
      </w:r>
      <w:r w:rsidRPr="00FD328A">
        <w:rPr>
          <w:rStyle w:val="rvts1"/>
          <w:color w:val="333333"/>
        </w:rPr>
        <w:t xml:space="preserve">, </w:t>
      </w:r>
      <w:r>
        <w:rPr>
          <w:rStyle w:val="rvts1"/>
          <w:color w:val="333333"/>
        </w:rPr>
        <w:t>Институт социологии НАН Беларуси</w:t>
      </w:r>
      <w:r w:rsidRPr="00FD328A">
        <w:rPr>
          <w:rStyle w:val="rvts1"/>
          <w:color w:val="333333"/>
        </w:rPr>
        <w:t xml:space="preserve"> (</w:t>
      </w:r>
      <w:r>
        <w:rPr>
          <w:rStyle w:val="rvts1"/>
          <w:color w:val="333333"/>
        </w:rPr>
        <w:t>Беларусь, Минск, ул. Сурганова</w:t>
      </w:r>
      <w:r w:rsidRPr="00AD0284">
        <w:rPr>
          <w:rStyle w:val="rvts1"/>
          <w:color w:val="333333"/>
          <w:lang w:val="en-US"/>
        </w:rPr>
        <w:t xml:space="preserve"> ½, 220072, </w:t>
      </w:r>
      <w:r>
        <w:rPr>
          <w:rStyle w:val="rvts1"/>
          <w:color w:val="333333"/>
          <w:lang w:val="en-US"/>
        </w:rPr>
        <w:t>igor</w:t>
      </w:r>
      <w:r w:rsidRPr="00AD0284">
        <w:rPr>
          <w:rStyle w:val="rvts1"/>
          <w:color w:val="333333"/>
          <w:lang w:val="en-US"/>
        </w:rPr>
        <w:t>-</w:t>
      </w:r>
      <w:r>
        <w:rPr>
          <w:rStyle w:val="rvts1"/>
          <w:color w:val="333333"/>
          <w:lang w:val="en-US"/>
        </w:rPr>
        <w:t>igor</w:t>
      </w:r>
      <w:r w:rsidRPr="00AD0284">
        <w:rPr>
          <w:rStyle w:val="rvts1"/>
          <w:color w:val="333333"/>
          <w:lang w:val="en-US"/>
        </w:rPr>
        <w:t>@</w:t>
      </w:r>
      <w:r>
        <w:rPr>
          <w:rStyle w:val="rvts1"/>
          <w:color w:val="333333"/>
          <w:lang w:val="en-US"/>
        </w:rPr>
        <w:t>tut</w:t>
      </w:r>
      <w:r w:rsidRPr="00AD0284">
        <w:rPr>
          <w:rStyle w:val="rvts1"/>
          <w:color w:val="333333"/>
          <w:lang w:val="en-US"/>
        </w:rPr>
        <w:t>.</w:t>
      </w:r>
      <w:r>
        <w:rPr>
          <w:rStyle w:val="rvts1"/>
          <w:color w:val="333333"/>
          <w:lang w:val="en-US"/>
        </w:rPr>
        <w:t>by</w:t>
      </w:r>
      <w:r w:rsidRPr="00AD0284">
        <w:rPr>
          <w:rStyle w:val="rvts1"/>
          <w:color w:val="333333"/>
          <w:lang w:val="en-US"/>
        </w:rPr>
        <w:t>).</w:t>
      </w:r>
    </w:p>
    <w:p w:rsidR="00267118" w:rsidRPr="00AD0284" w:rsidRDefault="00267118" w:rsidP="00FD328A">
      <w:pPr>
        <w:pStyle w:val="rvps34"/>
        <w:shd w:val="clear" w:color="auto" w:fill="FFFFFF"/>
        <w:spacing w:before="0" w:beforeAutospacing="0" w:after="0" w:afterAutospacing="0"/>
        <w:ind w:firstLine="709"/>
        <w:jc w:val="right"/>
        <w:rPr>
          <w:color w:val="333333"/>
          <w:lang w:val="en-US"/>
        </w:rPr>
      </w:pPr>
    </w:p>
    <w:p w:rsidR="00267118" w:rsidRPr="00AD0284" w:rsidRDefault="00267118" w:rsidP="00FD328A">
      <w:pPr>
        <w:pStyle w:val="rvps34"/>
        <w:shd w:val="clear" w:color="auto" w:fill="FFFFFF"/>
        <w:spacing w:before="0" w:beforeAutospacing="0" w:after="0" w:afterAutospacing="0"/>
        <w:ind w:firstLine="709"/>
        <w:jc w:val="right"/>
        <w:rPr>
          <w:color w:val="333333"/>
          <w:lang w:val="en-US"/>
        </w:rPr>
      </w:pPr>
    </w:p>
    <w:p w:rsidR="00267118" w:rsidRPr="001A0B32" w:rsidRDefault="00267118" w:rsidP="00FD328A">
      <w:pPr>
        <w:pStyle w:val="rvps34"/>
        <w:shd w:val="clear" w:color="auto" w:fill="FFFFFF"/>
        <w:spacing w:before="0" w:beforeAutospacing="0" w:after="0" w:afterAutospacing="0"/>
        <w:ind w:firstLine="709"/>
        <w:jc w:val="right"/>
        <w:rPr>
          <w:color w:val="333333"/>
          <w:lang w:val="en-US"/>
        </w:rPr>
      </w:pPr>
      <w:r>
        <w:rPr>
          <w:rStyle w:val="rvts52"/>
          <w:b/>
          <w:bCs/>
          <w:color w:val="333333"/>
          <w:lang w:val="en-US"/>
        </w:rPr>
        <w:t>Haritonov</w:t>
      </w:r>
      <w:r w:rsidRPr="001A0B32">
        <w:rPr>
          <w:rStyle w:val="rvts52"/>
          <w:b/>
          <w:bCs/>
          <w:color w:val="333333"/>
          <w:lang w:val="en-US"/>
        </w:rPr>
        <w:t xml:space="preserve"> </w:t>
      </w:r>
      <w:r>
        <w:rPr>
          <w:rStyle w:val="rvts52"/>
          <w:b/>
          <w:bCs/>
          <w:color w:val="333333"/>
          <w:lang w:val="en-US"/>
        </w:rPr>
        <w:t>I</w:t>
      </w:r>
      <w:r w:rsidRPr="001A0B32">
        <w:rPr>
          <w:rStyle w:val="rvts52"/>
          <w:b/>
          <w:bCs/>
          <w:color w:val="333333"/>
          <w:lang w:val="en-US"/>
        </w:rPr>
        <w:t>.</w:t>
      </w:r>
      <w:r>
        <w:rPr>
          <w:rStyle w:val="rvts52"/>
          <w:b/>
          <w:bCs/>
          <w:color w:val="333333"/>
          <w:lang w:val="en-US"/>
        </w:rPr>
        <w:t>N</w:t>
      </w:r>
      <w:r w:rsidRPr="001A0B32">
        <w:rPr>
          <w:rStyle w:val="rvts52"/>
          <w:b/>
          <w:bCs/>
          <w:color w:val="333333"/>
          <w:lang w:val="en-US"/>
        </w:rPr>
        <w:t>.</w:t>
      </w:r>
    </w:p>
    <w:p w:rsidR="00267118" w:rsidRPr="001A0B32" w:rsidRDefault="00267118" w:rsidP="00FD328A">
      <w:pPr>
        <w:pStyle w:val="rvps33"/>
        <w:shd w:val="clear" w:color="auto" w:fill="FFFFFF"/>
        <w:spacing w:before="0" w:beforeAutospacing="0" w:after="0" w:afterAutospacing="0"/>
        <w:ind w:firstLine="709"/>
        <w:jc w:val="center"/>
        <w:rPr>
          <w:color w:val="333333"/>
          <w:lang w:val="en-US"/>
        </w:rPr>
      </w:pPr>
    </w:p>
    <w:p w:rsidR="00267118" w:rsidRPr="002122FF" w:rsidRDefault="00267118" w:rsidP="001A0B32">
      <w:pPr>
        <w:spacing w:after="0" w:line="240" w:lineRule="auto"/>
        <w:jc w:val="center"/>
        <w:rPr>
          <w:rFonts w:ascii="Times New Roman" w:hAnsi="Times New Roman"/>
          <w:b/>
          <w:iCs/>
          <w:color w:val="333333"/>
          <w:sz w:val="24"/>
          <w:szCs w:val="24"/>
          <w:shd w:val="clear" w:color="auto" w:fill="FFFFFF"/>
          <w:lang w:val="en-US"/>
        </w:rPr>
      </w:pPr>
      <w:r w:rsidRPr="002122FF">
        <w:rPr>
          <w:rFonts w:ascii="Times New Roman" w:hAnsi="Times New Roman"/>
          <w:b/>
          <w:iCs/>
          <w:color w:val="333333"/>
          <w:sz w:val="24"/>
          <w:szCs w:val="24"/>
          <w:shd w:val="clear" w:color="auto" w:fill="FFFFFF"/>
          <w:lang w:val="en-US"/>
        </w:rPr>
        <w:t xml:space="preserve">PECULIARITIES OF YOUTH’S SATISFACTION WITH LABOR IN RURAL AREA OF </w:t>
      </w:r>
      <w:smartTag w:uri="urn:schemas-microsoft-com:office:smarttags" w:element="country-region">
        <w:smartTag w:uri="urn:schemas-microsoft-com:office:smarttags" w:element="place">
          <w:r w:rsidRPr="002122FF">
            <w:rPr>
              <w:rFonts w:ascii="Times New Roman" w:hAnsi="Times New Roman"/>
              <w:b/>
              <w:iCs/>
              <w:color w:val="333333"/>
              <w:sz w:val="24"/>
              <w:szCs w:val="24"/>
              <w:shd w:val="clear" w:color="auto" w:fill="FFFFFF"/>
              <w:lang w:val="en-US"/>
            </w:rPr>
            <w:t>BELARUS</w:t>
          </w:r>
        </w:smartTag>
      </w:smartTag>
    </w:p>
    <w:p w:rsidR="00267118" w:rsidRPr="002122FF" w:rsidRDefault="00267118" w:rsidP="001A0B32">
      <w:pPr>
        <w:spacing w:after="0" w:line="240" w:lineRule="auto"/>
        <w:ind w:firstLine="709"/>
        <w:jc w:val="both"/>
        <w:rPr>
          <w:rFonts w:ascii="Times New Roman" w:hAnsi="Times New Roman"/>
          <w:iCs/>
          <w:color w:val="333333"/>
          <w:sz w:val="24"/>
          <w:szCs w:val="24"/>
          <w:shd w:val="clear" w:color="auto" w:fill="FFFFFF"/>
          <w:lang w:val="en-US"/>
        </w:rPr>
      </w:pPr>
    </w:p>
    <w:p w:rsidR="00267118" w:rsidRPr="00D92CB8" w:rsidRDefault="00267118" w:rsidP="001A0B32">
      <w:pPr>
        <w:spacing w:after="0" w:line="240" w:lineRule="auto"/>
        <w:ind w:firstLine="709"/>
        <w:jc w:val="both"/>
        <w:rPr>
          <w:rFonts w:ascii="Times New Roman" w:hAnsi="Times New Roman"/>
          <w:i/>
          <w:iCs/>
          <w:color w:val="333333"/>
          <w:sz w:val="24"/>
          <w:szCs w:val="24"/>
          <w:shd w:val="clear" w:color="auto" w:fill="FFFFFF"/>
          <w:lang w:val="en-US"/>
        </w:rPr>
      </w:pPr>
      <w:r w:rsidRPr="00D92CB8">
        <w:rPr>
          <w:rFonts w:ascii="Times New Roman" w:hAnsi="Times New Roman"/>
          <w:i/>
          <w:iCs/>
          <w:color w:val="333333"/>
          <w:sz w:val="24"/>
          <w:szCs w:val="24"/>
          <w:shd w:val="clear" w:color="auto" w:fill="FFFFFF"/>
          <w:lang w:val="en-US"/>
        </w:rPr>
        <w:t xml:space="preserve">The article studies satisfaction with labor and working conditions of rural youth in </w:t>
      </w:r>
      <w:smartTag w:uri="urn:schemas-microsoft-com:office:smarttags" w:element="PlaceName">
        <w:smartTag w:uri="urn:schemas-microsoft-com:office:smarttags" w:element="place">
          <w:smartTag w:uri="urn:schemas-microsoft-com:office:smarttags" w:element="country-region">
            <w:r w:rsidRPr="00D92CB8">
              <w:rPr>
                <w:rFonts w:ascii="Times New Roman" w:hAnsi="Times New Roman"/>
                <w:i/>
                <w:iCs/>
                <w:color w:val="333333"/>
                <w:sz w:val="24"/>
                <w:szCs w:val="24"/>
                <w:shd w:val="clear" w:color="auto" w:fill="FFFFFF"/>
                <w:lang w:val="en-US"/>
              </w:rPr>
              <w:t>Belarus</w:t>
            </w:r>
          </w:smartTag>
        </w:smartTag>
      </w:smartTag>
      <w:r w:rsidRPr="00D92CB8">
        <w:rPr>
          <w:rFonts w:ascii="Times New Roman" w:hAnsi="Times New Roman"/>
          <w:i/>
          <w:iCs/>
          <w:color w:val="333333"/>
          <w:sz w:val="24"/>
          <w:szCs w:val="24"/>
          <w:shd w:val="clear" w:color="auto" w:fill="FFFFFF"/>
          <w:lang w:val="en-US"/>
        </w:rPr>
        <w:t>, as well as its possible differences from other age groups. An analysis of the results of a monitoring study conducted by the Institute of Sociology of the National Academy of Sciences of Belarus has showed that</w:t>
      </w:r>
      <w:r>
        <w:rPr>
          <w:rFonts w:ascii="Times New Roman" w:hAnsi="Times New Roman"/>
          <w:i/>
          <w:iCs/>
          <w:color w:val="333333"/>
          <w:sz w:val="24"/>
          <w:szCs w:val="24"/>
          <w:shd w:val="clear" w:color="auto" w:fill="FFFFFF"/>
          <w:lang w:val="be-BY"/>
        </w:rPr>
        <w:t xml:space="preserve"> at l</w:t>
      </w:r>
      <w:r>
        <w:rPr>
          <w:rFonts w:ascii="Times New Roman" w:hAnsi="Times New Roman"/>
          <w:i/>
          <w:iCs/>
          <w:color w:val="333333"/>
          <w:sz w:val="24"/>
          <w:szCs w:val="24"/>
          <w:shd w:val="clear" w:color="auto" w:fill="FFFFFF"/>
          <w:lang w:val="en-US"/>
        </w:rPr>
        <w:t>east</w:t>
      </w:r>
      <w:r>
        <w:rPr>
          <w:rFonts w:ascii="Times New Roman" w:hAnsi="Times New Roman"/>
          <w:i/>
          <w:iCs/>
          <w:color w:val="333333"/>
          <w:sz w:val="24"/>
          <w:szCs w:val="24"/>
          <w:shd w:val="clear" w:color="auto" w:fill="FFFFFF"/>
          <w:lang w:val="be-BY"/>
        </w:rPr>
        <w:t xml:space="preserve"> a half </w:t>
      </w:r>
      <w:r>
        <w:rPr>
          <w:rFonts w:ascii="Times New Roman" w:hAnsi="Times New Roman"/>
          <w:i/>
          <w:iCs/>
          <w:color w:val="333333"/>
          <w:sz w:val="24"/>
          <w:szCs w:val="24"/>
          <w:shd w:val="clear" w:color="auto" w:fill="FFFFFF"/>
          <w:lang w:val="en-US"/>
        </w:rPr>
        <w:t>of</w:t>
      </w:r>
      <w:r>
        <w:rPr>
          <w:rFonts w:ascii="Times New Roman" w:hAnsi="Times New Roman"/>
          <w:i/>
          <w:iCs/>
          <w:color w:val="333333"/>
          <w:sz w:val="24"/>
          <w:szCs w:val="24"/>
          <w:shd w:val="clear" w:color="auto" w:fill="FFFFFF"/>
          <w:lang w:val="be-BY"/>
        </w:rPr>
        <w:t xml:space="preserve"> </w:t>
      </w:r>
      <w:r w:rsidRPr="00D92CB8">
        <w:rPr>
          <w:rFonts w:ascii="Times New Roman" w:hAnsi="Times New Roman"/>
          <w:i/>
          <w:iCs/>
          <w:color w:val="333333"/>
          <w:sz w:val="24"/>
          <w:szCs w:val="24"/>
          <w:shd w:val="clear" w:color="auto" w:fill="FFFFFF"/>
          <w:lang w:val="en-US"/>
        </w:rPr>
        <w:t xml:space="preserve"> young people are dissatisfied with the size of their remuneration, but they are satisfied with a number of other aspects of employment. In comparison to other age groups of the rural pop</w:t>
      </w:r>
      <w:r>
        <w:rPr>
          <w:rFonts w:ascii="Times New Roman" w:hAnsi="Times New Roman"/>
          <w:i/>
          <w:iCs/>
          <w:color w:val="333333"/>
          <w:sz w:val="24"/>
          <w:szCs w:val="24"/>
          <w:shd w:val="clear" w:color="auto" w:fill="FFFFFF"/>
          <w:lang w:val="en-US"/>
        </w:rPr>
        <w:t xml:space="preserve">ulation, young people are </w:t>
      </w:r>
      <w:r w:rsidRPr="00D92CB8">
        <w:rPr>
          <w:rFonts w:ascii="Times New Roman" w:hAnsi="Times New Roman"/>
          <w:i/>
          <w:iCs/>
          <w:color w:val="333333"/>
          <w:sz w:val="24"/>
          <w:szCs w:val="24"/>
          <w:shd w:val="clear" w:color="auto" w:fill="FFFFFF"/>
          <w:lang w:val="en-US"/>
        </w:rPr>
        <w:t>sure</w:t>
      </w:r>
      <w:r>
        <w:rPr>
          <w:rFonts w:ascii="Times New Roman" w:hAnsi="Times New Roman"/>
          <w:i/>
          <w:iCs/>
          <w:color w:val="333333"/>
          <w:sz w:val="24"/>
          <w:szCs w:val="24"/>
          <w:shd w:val="clear" w:color="auto" w:fill="FFFFFF"/>
          <w:lang w:val="en-US"/>
        </w:rPr>
        <w:t>r</w:t>
      </w:r>
      <w:r w:rsidRPr="00D92CB8">
        <w:rPr>
          <w:rFonts w:ascii="Times New Roman" w:hAnsi="Times New Roman"/>
          <w:i/>
          <w:iCs/>
          <w:color w:val="333333"/>
          <w:sz w:val="24"/>
          <w:szCs w:val="24"/>
          <w:shd w:val="clear" w:color="auto" w:fill="FFFFFF"/>
          <w:lang w:val="en-US"/>
        </w:rPr>
        <w:t xml:space="preserve"> that their jobs being lost, it will be easy for them to find an equivalent replacement.</w:t>
      </w:r>
    </w:p>
    <w:p w:rsidR="00267118" w:rsidRPr="00D92CB8" w:rsidRDefault="00267118" w:rsidP="001A0B32">
      <w:pPr>
        <w:spacing w:after="0" w:line="240" w:lineRule="auto"/>
        <w:ind w:firstLine="709"/>
        <w:jc w:val="both"/>
        <w:rPr>
          <w:rFonts w:ascii="Times New Roman" w:hAnsi="Times New Roman"/>
          <w:i/>
          <w:iCs/>
          <w:color w:val="333333"/>
          <w:sz w:val="24"/>
          <w:szCs w:val="24"/>
          <w:shd w:val="clear" w:color="auto" w:fill="FFFFFF"/>
          <w:lang w:val="en-US"/>
        </w:rPr>
      </w:pPr>
      <w:r w:rsidRPr="00D92CB8">
        <w:rPr>
          <w:rFonts w:ascii="Times New Roman" w:hAnsi="Times New Roman"/>
          <w:i/>
          <w:iCs/>
          <w:color w:val="333333"/>
          <w:sz w:val="24"/>
          <w:szCs w:val="24"/>
          <w:shd w:val="clear" w:color="auto" w:fill="FFFFFF"/>
          <w:lang w:val="en-US"/>
        </w:rPr>
        <w:t>Keywords: youth, rural population, job satisfaction, Republic of Belarus.</w:t>
      </w:r>
    </w:p>
    <w:p w:rsidR="00267118" w:rsidRPr="00AD0284" w:rsidRDefault="00267118" w:rsidP="00FD328A">
      <w:pPr>
        <w:pStyle w:val="rvps26"/>
        <w:shd w:val="clear" w:color="auto" w:fill="FFFFFF"/>
        <w:spacing w:before="0" w:beforeAutospacing="0" w:after="0" w:afterAutospacing="0"/>
        <w:ind w:firstLine="709"/>
        <w:rPr>
          <w:color w:val="333333"/>
          <w:lang w:val="en-US"/>
        </w:rPr>
      </w:pPr>
    </w:p>
    <w:p w:rsidR="00267118" w:rsidRDefault="00267118" w:rsidP="00FD328A">
      <w:pPr>
        <w:pStyle w:val="rvps33"/>
        <w:shd w:val="clear" w:color="auto" w:fill="FFFFFF"/>
        <w:spacing w:before="0" w:beforeAutospacing="0" w:after="0" w:afterAutospacing="0"/>
        <w:ind w:firstLine="709"/>
        <w:jc w:val="center"/>
        <w:rPr>
          <w:rStyle w:val="rvts52"/>
          <w:b/>
          <w:bCs/>
          <w:color w:val="333333"/>
        </w:rPr>
      </w:pPr>
      <w:r w:rsidRPr="00FD328A">
        <w:rPr>
          <w:rStyle w:val="rvts52"/>
          <w:b/>
          <w:bCs/>
          <w:color w:val="333333"/>
        </w:rPr>
        <w:t>Информация об авторе на английском языке</w:t>
      </w:r>
    </w:p>
    <w:p w:rsidR="00267118" w:rsidRPr="00D92CB8" w:rsidRDefault="00267118" w:rsidP="00D92CB8">
      <w:pPr>
        <w:pStyle w:val="rvps33"/>
        <w:shd w:val="clear" w:color="auto" w:fill="FFFFFF"/>
        <w:spacing w:before="0" w:beforeAutospacing="0" w:after="0" w:afterAutospacing="0"/>
        <w:ind w:firstLine="709"/>
        <w:rPr>
          <w:color w:val="333333"/>
          <w:lang w:val="en-US"/>
        </w:rPr>
      </w:pPr>
      <w:r>
        <w:rPr>
          <w:color w:val="333333"/>
          <w:lang w:val="en-US"/>
        </w:rPr>
        <w:t>H</w:t>
      </w:r>
      <w:r w:rsidRPr="00D92CB8">
        <w:rPr>
          <w:color w:val="333333"/>
          <w:lang w:val="en-US"/>
        </w:rPr>
        <w:t xml:space="preserve">aritonov Igor </w:t>
      </w:r>
      <w:r>
        <w:rPr>
          <w:color w:val="333333"/>
          <w:lang w:val="en-US"/>
        </w:rPr>
        <w:t xml:space="preserve">Nikolayevich </w:t>
      </w:r>
      <w:r w:rsidRPr="00D92CB8">
        <w:rPr>
          <w:color w:val="333333"/>
          <w:lang w:val="en-US"/>
        </w:rPr>
        <w:t xml:space="preserve">(Belarus, Minsk) </w:t>
      </w:r>
      <w:r>
        <w:rPr>
          <w:color w:val="333333"/>
          <w:lang w:val="en-US"/>
        </w:rPr>
        <w:t>– a r</w:t>
      </w:r>
      <w:r w:rsidRPr="00D92CB8">
        <w:rPr>
          <w:color w:val="333333"/>
          <w:lang w:val="en-US"/>
        </w:rPr>
        <w:t>esearch</w:t>
      </w:r>
      <w:r>
        <w:rPr>
          <w:color w:val="333333"/>
          <w:lang w:val="en-US"/>
        </w:rPr>
        <w:t xml:space="preserve">er, </w:t>
      </w:r>
      <w:r w:rsidRPr="00D92CB8">
        <w:rPr>
          <w:color w:val="333333"/>
          <w:lang w:val="en-US"/>
        </w:rPr>
        <w:t>Institute of Sociology of the National Academy of Sciences of Belarus (Belarus, Minsk, Surganova Street ½, 220072, igor-igor@tut.by).</w:t>
      </w:r>
    </w:p>
    <w:p w:rsidR="00267118" w:rsidRPr="00D92CB8" w:rsidRDefault="00267118" w:rsidP="00FD328A">
      <w:pPr>
        <w:pStyle w:val="rvps26"/>
        <w:shd w:val="clear" w:color="auto" w:fill="FFFFFF"/>
        <w:spacing w:before="0" w:beforeAutospacing="0" w:after="0" w:afterAutospacing="0"/>
        <w:ind w:firstLine="709"/>
        <w:rPr>
          <w:color w:val="333333"/>
          <w:lang w:val="en-US"/>
        </w:rPr>
      </w:pPr>
    </w:p>
    <w:p w:rsidR="00267118" w:rsidRPr="00AD0284" w:rsidRDefault="00267118" w:rsidP="00FD328A">
      <w:pPr>
        <w:pStyle w:val="rvps33"/>
        <w:shd w:val="clear" w:color="auto" w:fill="FFFFFF"/>
        <w:spacing w:before="0" w:beforeAutospacing="0" w:after="0" w:afterAutospacing="0"/>
        <w:ind w:firstLine="709"/>
        <w:jc w:val="center"/>
        <w:rPr>
          <w:color w:val="333333"/>
          <w:lang w:val="en-US"/>
        </w:rPr>
      </w:pPr>
      <w:r w:rsidRPr="00FD328A">
        <w:rPr>
          <w:rStyle w:val="rvts52"/>
          <w:b/>
          <w:bCs/>
          <w:color w:val="333333"/>
        </w:rPr>
        <w:t>Библиографический</w:t>
      </w:r>
      <w:r w:rsidRPr="00AD0284">
        <w:rPr>
          <w:rStyle w:val="rvts52"/>
          <w:b/>
          <w:bCs/>
          <w:color w:val="333333"/>
          <w:lang w:val="en-US"/>
        </w:rPr>
        <w:t xml:space="preserve"> </w:t>
      </w:r>
      <w:r w:rsidRPr="00FD328A">
        <w:rPr>
          <w:rStyle w:val="rvts52"/>
          <w:b/>
          <w:bCs/>
          <w:color w:val="333333"/>
        </w:rPr>
        <w:t>список</w:t>
      </w:r>
      <w:r w:rsidRPr="00AD0284">
        <w:rPr>
          <w:rStyle w:val="rvts52"/>
          <w:b/>
          <w:bCs/>
          <w:color w:val="333333"/>
          <w:lang w:val="en-US"/>
        </w:rPr>
        <w:t xml:space="preserve"> </w:t>
      </w:r>
      <w:r w:rsidRPr="00FD328A">
        <w:rPr>
          <w:rStyle w:val="rvts52"/>
          <w:b/>
          <w:bCs/>
          <w:color w:val="333333"/>
        </w:rPr>
        <w:t>на</w:t>
      </w:r>
      <w:r w:rsidRPr="00AD0284">
        <w:rPr>
          <w:rStyle w:val="rvts52"/>
          <w:b/>
          <w:bCs/>
          <w:color w:val="333333"/>
          <w:lang w:val="en-US"/>
        </w:rPr>
        <w:t xml:space="preserve"> </w:t>
      </w:r>
      <w:r w:rsidRPr="00FD328A">
        <w:rPr>
          <w:rStyle w:val="rvts52"/>
          <w:b/>
          <w:bCs/>
          <w:color w:val="333333"/>
        </w:rPr>
        <w:t>английском</w:t>
      </w:r>
      <w:r w:rsidRPr="00AD0284">
        <w:rPr>
          <w:rStyle w:val="rvts52"/>
          <w:b/>
          <w:bCs/>
          <w:color w:val="333333"/>
          <w:lang w:val="en-US"/>
        </w:rPr>
        <w:t xml:space="preserve"> </w:t>
      </w:r>
      <w:r w:rsidRPr="00FD328A">
        <w:rPr>
          <w:rStyle w:val="rvts52"/>
          <w:b/>
          <w:bCs/>
          <w:color w:val="333333"/>
        </w:rPr>
        <w:t>языке</w:t>
      </w:r>
    </w:p>
    <w:p w:rsidR="00267118" w:rsidRPr="00356AB9" w:rsidRDefault="00267118" w:rsidP="00FD328A">
      <w:pPr>
        <w:pStyle w:val="rvps7"/>
        <w:shd w:val="clear" w:color="auto" w:fill="FFFFFF"/>
        <w:spacing w:before="0" w:beforeAutospacing="0" w:after="0" w:afterAutospacing="0"/>
        <w:ind w:firstLine="709"/>
        <w:jc w:val="both"/>
        <w:rPr>
          <w:rStyle w:val="rvts1"/>
          <w:color w:val="333333"/>
          <w:lang w:val="en-US"/>
        </w:rPr>
      </w:pPr>
      <w:r>
        <w:rPr>
          <w:rStyle w:val="rvts1"/>
          <w:color w:val="333333"/>
          <w:lang w:val="en-US"/>
        </w:rPr>
        <w:t xml:space="preserve">1. </w:t>
      </w:r>
      <w:r w:rsidRPr="00D92CB8">
        <w:rPr>
          <w:rStyle w:val="rvts1"/>
          <w:color w:val="333333"/>
          <w:lang w:val="en-US"/>
        </w:rPr>
        <w:t>Population</w:t>
      </w:r>
      <w:r>
        <w:rPr>
          <w:rStyle w:val="rvts1"/>
          <w:color w:val="333333"/>
          <w:lang w:val="en-US"/>
        </w:rPr>
        <w:t xml:space="preserve"> size</w:t>
      </w:r>
      <w:r w:rsidRPr="00D92CB8">
        <w:rPr>
          <w:rStyle w:val="rvts1"/>
          <w:color w:val="333333"/>
          <w:lang w:val="en-US"/>
        </w:rPr>
        <w:t xml:space="preserve"> </w:t>
      </w:r>
      <w:r>
        <w:rPr>
          <w:rStyle w:val="rvts1"/>
          <w:color w:val="333333"/>
          <w:lang w:val="en-US"/>
        </w:rPr>
        <w:t>in</w:t>
      </w:r>
      <w:r w:rsidRPr="00D92CB8">
        <w:rPr>
          <w:rStyle w:val="rvts1"/>
          <w:color w:val="333333"/>
          <w:lang w:val="en-US"/>
        </w:rPr>
        <w:t xml:space="preserve"> </w:t>
      </w:r>
      <w:r>
        <w:rPr>
          <w:rStyle w:val="rvts1"/>
          <w:color w:val="333333"/>
          <w:lang w:val="en-US"/>
        </w:rPr>
        <w:t>regions</w:t>
      </w:r>
      <w:r w:rsidRPr="00D92CB8">
        <w:rPr>
          <w:rStyle w:val="rvts1"/>
          <w:color w:val="333333"/>
          <w:lang w:val="en-US"/>
        </w:rPr>
        <w:t xml:space="preserve"> and Minsk City </w:t>
      </w:r>
      <w:r>
        <w:rPr>
          <w:rStyle w:val="rvts1"/>
          <w:color w:val="333333"/>
          <w:lang w:val="en-US"/>
        </w:rPr>
        <w:t>[</w:t>
      </w:r>
      <w:r w:rsidRPr="00093414">
        <w:rPr>
          <w:rStyle w:val="rvts1"/>
          <w:i/>
          <w:color w:val="333333"/>
          <w:lang w:val="en-US"/>
        </w:rPr>
        <w:t>Chislennost' naseleniya po oblastyam i g. Minsku</w:t>
      </w:r>
      <w:r>
        <w:rPr>
          <w:rStyle w:val="rvts1"/>
          <w:color w:val="333333"/>
          <w:lang w:val="en-US"/>
        </w:rPr>
        <w:t>].</w:t>
      </w:r>
      <w:r w:rsidRPr="00D92CB8">
        <w:rPr>
          <w:rStyle w:val="rvts1"/>
          <w:color w:val="333333"/>
          <w:lang w:val="en-US"/>
        </w:rPr>
        <w:t xml:space="preserve"> The official portal of the National Statistical Committee of the Republic of Belarus. Access</w:t>
      </w:r>
      <w:r>
        <w:rPr>
          <w:rStyle w:val="rvts1"/>
          <w:color w:val="333333"/>
          <w:lang w:val="en-US"/>
        </w:rPr>
        <w:t>ible at</w:t>
      </w:r>
      <w:r w:rsidRPr="00D92CB8">
        <w:rPr>
          <w:rStyle w:val="rvts1"/>
          <w:color w:val="333333"/>
          <w:lang w:val="en-US"/>
        </w:rPr>
        <w:t xml:space="preserve"> </w:t>
      </w:r>
      <w:hyperlink r:id="rId6" w:history="1">
        <w:r w:rsidRPr="00455D78">
          <w:rPr>
            <w:rStyle w:val="Hyperlink"/>
            <w:lang w:val="en-US"/>
          </w:rPr>
          <w:t>http://www.belstat.gov.by/ofitsialnaya-statistika/solialnaya-sfera/demografiya_2/g/chislennost-naseleniya-po-oblastyam-i-g-minsku/</w:t>
        </w:r>
      </w:hyperlink>
    </w:p>
    <w:p w:rsidR="00267118" w:rsidRPr="000E3AAA" w:rsidRDefault="00267118" w:rsidP="00356AB9">
      <w:pPr>
        <w:ind w:firstLine="720"/>
        <w:jc w:val="both"/>
        <w:rPr>
          <w:rStyle w:val="rvts1"/>
          <w:rFonts w:ascii="Times New Roman" w:hAnsi="Times New Roman"/>
          <w:sz w:val="24"/>
          <w:szCs w:val="24"/>
          <w:lang w:val="en-US"/>
        </w:rPr>
      </w:pPr>
      <w:r w:rsidRPr="009B25E9">
        <w:rPr>
          <w:rFonts w:ascii="Times New Roman" w:hAnsi="Times New Roman"/>
          <w:sz w:val="24"/>
          <w:szCs w:val="24"/>
          <w:lang w:val="en-US"/>
        </w:rPr>
        <w:t xml:space="preserve">2. </w:t>
      </w:r>
      <w:r>
        <w:rPr>
          <w:rFonts w:ascii="Times New Roman" w:hAnsi="Times New Roman"/>
          <w:sz w:val="24"/>
          <w:szCs w:val="24"/>
          <w:lang w:val="en-US"/>
        </w:rPr>
        <w:t>Demographic yearbook of Republic of Belarus. Statistical</w:t>
      </w:r>
      <w:r w:rsidRPr="000E3AAA">
        <w:rPr>
          <w:rFonts w:ascii="Times New Roman" w:hAnsi="Times New Roman"/>
          <w:sz w:val="24"/>
          <w:szCs w:val="24"/>
          <w:lang w:val="en-US"/>
        </w:rPr>
        <w:t xml:space="preserve"> </w:t>
      </w:r>
      <w:r>
        <w:rPr>
          <w:rFonts w:ascii="Times New Roman" w:hAnsi="Times New Roman"/>
          <w:sz w:val="24"/>
          <w:szCs w:val="24"/>
          <w:lang w:val="en-US"/>
        </w:rPr>
        <w:t>collection</w:t>
      </w:r>
      <w:r w:rsidRPr="000E3AAA">
        <w:rPr>
          <w:rFonts w:ascii="Times New Roman" w:hAnsi="Times New Roman"/>
          <w:sz w:val="24"/>
          <w:szCs w:val="24"/>
          <w:lang w:val="en-US"/>
        </w:rPr>
        <w:t>.</w:t>
      </w:r>
      <w:r>
        <w:rPr>
          <w:rFonts w:ascii="Times New Roman" w:hAnsi="Times New Roman"/>
          <w:sz w:val="24"/>
          <w:szCs w:val="24"/>
          <w:lang w:val="en-US"/>
        </w:rPr>
        <w:t xml:space="preserve"> [</w:t>
      </w:r>
      <w:r w:rsidRPr="000E3AAA">
        <w:rPr>
          <w:rFonts w:ascii="Times New Roman" w:hAnsi="Times New Roman"/>
          <w:i/>
          <w:sz w:val="24"/>
          <w:szCs w:val="24"/>
          <w:lang w:val="en-US"/>
        </w:rPr>
        <w:t>Demograficheskii ezhegodnik Respubliki Belarus</w:t>
      </w:r>
      <w:r>
        <w:rPr>
          <w:rFonts w:ascii="Times New Roman" w:hAnsi="Times New Roman"/>
          <w:i/>
          <w:sz w:val="24"/>
          <w:szCs w:val="24"/>
          <w:lang w:val="en-US"/>
        </w:rPr>
        <w:t xml:space="preserve">'. Statisticheskii </w:t>
      </w:r>
      <w:r w:rsidRPr="000E3AAA">
        <w:rPr>
          <w:rFonts w:ascii="Times New Roman" w:hAnsi="Times New Roman"/>
          <w:i/>
          <w:sz w:val="24"/>
          <w:szCs w:val="24"/>
          <w:lang w:val="en-US"/>
        </w:rPr>
        <w:t>sbornik</w:t>
      </w:r>
      <w:r>
        <w:rPr>
          <w:rFonts w:ascii="Times New Roman" w:hAnsi="Times New Roman"/>
          <w:sz w:val="24"/>
          <w:szCs w:val="24"/>
          <w:lang w:val="en-US"/>
        </w:rPr>
        <w:t>].</w:t>
      </w:r>
      <w:r w:rsidRPr="00573290">
        <w:rPr>
          <w:rFonts w:ascii="Times New Roman" w:hAnsi="Times New Roman"/>
          <w:sz w:val="24"/>
          <w:szCs w:val="24"/>
          <w:lang w:val="en-US"/>
        </w:rPr>
        <w:t xml:space="preserve"> </w:t>
      </w:r>
      <w:r>
        <w:rPr>
          <w:rFonts w:ascii="Times New Roman" w:hAnsi="Times New Roman"/>
          <w:sz w:val="24"/>
          <w:szCs w:val="24"/>
          <w:lang w:val="en-US"/>
        </w:rPr>
        <w:t>Minsk</w:t>
      </w:r>
      <w:r w:rsidRPr="00573290">
        <w:rPr>
          <w:rFonts w:ascii="Times New Roman" w:hAnsi="Times New Roman"/>
          <w:sz w:val="24"/>
          <w:szCs w:val="24"/>
          <w:lang w:val="en-US"/>
        </w:rPr>
        <w:t xml:space="preserve">, 2017. </w:t>
      </w:r>
      <w:r>
        <w:rPr>
          <w:rFonts w:ascii="Times New Roman" w:hAnsi="Times New Roman"/>
          <w:sz w:val="24"/>
          <w:szCs w:val="24"/>
          <w:lang w:val="en-US"/>
        </w:rPr>
        <w:t>Accessible at</w:t>
      </w:r>
      <w:r w:rsidRPr="000E3AAA">
        <w:rPr>
          <w:rFonts w:ascii="Times New Roman" w:hAnsi="Times New Roman"/>
          <w:sz w:val="24"/>
          <w:szCs w:val="24"/>
          <w:lang w:val="en-US"/>
        </w:rPr>
        <w:t xml:space="preserve"> http://www.belstat.gov.by/ofitsialnaya-statistika/publications/izdania/public_compilation/index_8031/   </w:t>
      </w:r>
    </w:p>
    <w:p w:rsidR="00267118" w:rsidRPr="000E3AAA" w:rsidRDefault="00267118" w:rsidP="00FD328A">
      <w:pPr>
        <w:pStyle w:val="rvps7"/>
        <w:shd w:val="clear" w:color="auto" w:fill="FFFFFF"/>
        <w:spacing w:before="0" w:beforeAutospacing="0" w:after="0" w:afterAutospacing="0"/>
        <w:ind w:firstLine="709"/>
        <w:jc w:val="both"/>
        <w:rPr>
          <w:rStyle w:val="rvts1"/>
          <w:color w:val="333333"/>
          <w:lang w:val="en-US"/>
        </w:rPr>
      </w:pPr>
    </w:p>
    <w:p w:rsidR="00267118" w:rsidRPr="000E3AAA" w:rsidRDefault="00267118" w:rsidP="00FD328A">
      <w:pPr>
        <w:pStyle w:val="rvps7"/>
        <w:shd w:val="clear" w:color="auto" w:fill="FFFFFF"/>
        <w:spacing w:before="0" w:beforeAutospacing="0" w:after="0" w:afterAutospacing="0"/>
        <w:ind w:firstLine="709"/>
        <w:jc w:val="both"/>
        <w:rPr>
          <w:rStyle w:val="rvts1"/>
          <w:color w:val="333333"/>
          <w:lang w:val="en-US"/>
        </w:rPr>
      </w:pPr>
    </w:p>
    <w:p w:rsidR="00267118" w:rsidRPr="000E3AAA" w:rsidRDefault="00267118" w:rsidP="00FD328A">
      <w:pPr>
        <w:pStyle w:val="rvps7"/>
        <w:shd w:val="clear" w:color="auto" w:fill="FFFFFF"/>
        <w:spacing w:before="0" w:beforeAutospacing="0" w:after="0" w:afterAutospacing="0"/>
        <w:ind w:firstLine="709"/>
        <w:jc w:val="both"/>
        <w:rPr>
          <w:color w:val="333333"/>
          <w:lang w:val="en-US"/>
        </w:rPr>
      </w:pPr>
    </w:p>
    <w:sectPr w:rsidR="00267118" w:rsidRPr="000E3AAA" w:rsidSect="007E11A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1AE57C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7256C360"/>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5D70FF4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36AAFB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3926BC9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76A5AB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1CED22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380458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B32C42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52C8213A"/>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36A84"/>
    <w:rsid w:val="00026D15"/>
    <w:rsid w:val="0003571E"/>
    <w:rsid w:val="00050C88"/>
    <w:rsid w:val="0005554D"/>
    <w:rsid w:val="00074CA1"/>
    <w:rsid w:val="0008688B"/>
    <w:rsid w:val="000927B5"/>
    <w:rsid w:val="00093414"/>
    <w:rsid w:val="000D61FC"/>
    <w:rsid w:val="000E1E13"/>
    <w:rsid w:val="000E2FC8"/>
    <w:rsid w:val="000E3AAA"/>
    <w:rsid w:val="000F2351"/>
    <w:rsid w:val="000F76E1"/>
    <w:rsid w:val="00136A84"/>
    <w:rsid w:val="00145961"/>
    <w:rsid w:val="00146EC5"/>
    <w:rsid w:val="00176A01"/>
    <w:rsid w:val="001A0B32"/>
    <w:rsid w:val="001C0D2A"/>
    <w:rsid w:val="001C1A16"/>
    <w:rsid w:val="001E17C9"/>
    <w:rsid w:val="002122FF"/>
    <w:rsid w:val="002213FD"/>
    <w:rsid w:val="00227FE6"/>
    <w:rsid w:val="00237AE0"/>
    <w:rsid w:val="00241981"/>
    <w:rsid w:val="00267118"/>
    <w:rsid w:val="00274F45"/>
    <w:rsid w:val="002D0E5F"/>
    <w:rsid w:val="00356AB9"/>
    <w:rsid w:val="00374BE6"/>
    <w:rsid w:val="003C1A2E"/>
    <w:rsid w:val="00407BE2"/>
    <w:rsid w:val="004136DF"/>
    <w:rsid w:val="00427DE7"/>
    <w:rsid w:val="00432E80"/>
    <w:rsid w:val="00453F6C"/>
    <w:rsid w:val="00455D78"/>
    <w:rsid w:val="00461CE0"/>
    <w:rsid w:val="00477444"/>
    <w:rsid w:val="00477584"/>
    <w:rsid w:val="004C00A4"/>
    <w:rsid w:val="004E0D8C"/>
    <w:rsid w:val="004E27B2"/>
    <w:rsid w:val="004F2C82"/>
    <w:rsid w:val="004F4035"/>
    <w:rsid w:val="00504AD1"/>
    <w:rsid w:val="005122F2"/>
    <w:rsid w:val="005275B7"/>
    <w:rsid w:val="0053265A"/>
    <w:rsid w:val="00573290"/>
    <w:rsid w:val="00573524"/>
    <w:rsid w:val="005C5273"/>
    <w:rsid w:val="005C6CB1"/>
    <w:rsid w:val="005F3B38"/>
    <w:rsid w:val="0063087A"/>
    <w:rsid w:val="0066216D"/>
    <w:rsid w:val="00676D11"/>
    <w:rsid w:val="006D752E"/>
    <w:rsid w:val="0071158C"/>
    <w:rsid w:val="00714EE3"/>
    <w:rsid w:val="00723BCF"/>
    <w:rsid w:val="00724DCE"/>
    <w:rsid w:val="00734897"/>
    <w:rsid w:val="007411DB"/>
    <w:rsid w:val="007662B3"/>
    <w:rsid w:val="007E11A1"/>
    <w:rsid w:val="00830F2B"/>
    <w:rsid w:val="00835B2F"/>
    <w:rsid w:val="008436F0"/>
    <w:rsid w:val="00856135"/>
    <w:rsid w:val="00860C36"/>
    <w:rsid w:val="00876D6E"/>
    <w:rsid w:val="00886B80"/>
    <w:rsid w:val="008933BE"/>
    <w:rsid w:val="008D0849"/>
    <w:rsid w:val="008F391B"/>
    <w:rsid w:val="00916702"/>
    <w:rsid w:val="00917C2F"/>
    <w:rsid w:val="00957AF6"/>
    <w:rsid w:val="00990BAC"/>
    <w:rsid w:val="009A1319"/>
    <w:rsid w:val="009A20B8"/>
    <w:rsid w:val="009B22BB"/>
    <w:rsid w:val="009B25E9"/>
    <w:rsid w:val="009B44FF"/>
    <w:rsid w:val="009E4B35"/>
    <w:rsid w:val="00A465E1"/>
    <w:rsid w:val="00A56CBC"/>
    <w:rsid w:val="00AD0284"/>
    <w:rsid w:val="00AD3FAC"/>
    <w:rsid w:val="00B00D24"/>
    <w:rsid w:val="00B00DE6"/>
    <w:rsid w:val="00B02A78"/>
    <w:rsid w:val="00B15128"/>
    <w:rsid w:val="00B21BE4"/>
    <w:rsid w:val="00B84BC8"/>
    <w:rsid w:val="00BF2455"/>
    <w:rsid w:val="00C0447F"/>
    <w:rsid w:val="00C0645C"/>
    <w:rsid w:val="00C24F04"/>
    <w:rsid w:val="00C51FEF"/>
    <w:rsid w:val="00C72E4E"/>
    <w:rsid w:val="00C85E4D"/>
    <w:rsid w:val="00CA09DC"/>
    <w:rsid w:val="00CB304D"/>
    <w:rsid w:val="00D2695A"/>
    <w:rsid w:val="00D43BEB"/>
    <w:rsid w:val="00D57EDD"/>
    <w:rsid w:val="00D61271"/>
    <w:rsid w:val="00D84C00"/>
    <w:rsid w:val="00D92CB8"/>
    <w:rsid w:val="00DB4862"/>
    <w:rsid w:val="00DC2974"/>
    <w:rsid w:val="00DC5641"/>
    <w:rsid w:val="00DE1B3E"/>
    <w:rsid w:val="00E16B31"/>
    <w:rsid w:val="00E402EE"/>
    <w:rsid w:val="00E42A95"/>
    <w:rsid w:val="00E51AB5"/>
    <w:rsid w:val="00E96BA2"/>
    <w:rsid w:val="00F01BF0"/>
    <w:rsid w:val="00F323DF"/>
    <w:rsid w:val="00F324D1"/>
    <w:rsid w:val="00F43C21"/>
    <w:rsid w:val="00F6631F"/>
    <w:rsid w:val="00F715C9"/>
    <w:rsid w:val="00FB0FC6"/>
    <w:rsid w:val="00FB1499"/>
    <w:rsid w:val="00FC1B78"/>
    <w:rsid w:val="00FD328A"/>
    <w:rsid w:val="00FE48F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5641"/>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vts54">
    <w:name w:val="rvts54"/>
    <w:basedOn w:val="DefaultParagraphFont"/>
    <w:uiPriority w:val="99"/>
    <w:rsid w:val="00860C36"/>
    <w:rPr>
      <w:rFonts w:cs="Times New Roman"/>
    </w:rPr>
  </w:style>
  <w:style w:type="character" w:customStyle="1" w:styleId="rvts55">
    <w:name w:val="rvts55"/>
    <w:basedOn w:val="DefaultParagraphFont"/>
    <w:uiPriority w:val="99"/>
    <w:rsid w:val="00860C36"/>
    <w:rPr>
      <w:rFonts w:cs="Times New Roman"/>
    </w:rPr>
  </w:style>
  <w:style w:type="table" w:styleId="TableGrid">
    <w:name w:val="Table Grid"/>
    <w:basedOn w:val="TableNormal"/>
    <w:uiPriority w:val="99"/>
    <w:rsid w:val="00FD328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vps33">
    <w:name w:val="rvps33"/>
    <w:basedOn w:val="Normal"/>
    <w:uiPriority w:val="99"/>
    <w:rsid w:val="00FD32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DefaultParagraphFont"/>
    <w:uiPriority w:val="99"/>
    <w:rsid w:val="00FD328A"/>
    <w:rPr>
      <w:rFonts w:cs="Times New Roman"/>
    </w:rPr>
  </w:style>
  <w:style w:type="paragraph" w:customStyle="1" w:styleId="rvps24">
    <w:name w:val="rvps24"/>
    <w:basedOn w:val="Normal"/>
    <w:uiPriority w:val="99"/>
    <w:rsid w:val="00FD32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
    <w:name w:val="rvts1"/>
    <w:basedOn w:val="DefaultParagraphFont"/>
    <w:uiPriority w:val="99"/>
    <w:rsid w:val="00FD328A"/>
    <w:rPr>
      <w:rFonts w:cs="Times New Roman"/>
    </w:rPr>
  </w:style>
  <w:style w:type="paragraph" w:customStyle="1" w:styleId="rvps26">
    <w:name w:val="rvps26"/>
    <w:basedOn w:val="Normal"/>
    <w:uiPriority w:val="99"/>
    <w:rsid w:val="00FD328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3">
    <w:name w:val="rvts53"/>
    <w:basedOn w:val="DefaultParagraphFont"/>
    <w:uiPriority w:val="99"/>
    <w:rsid w:val="00FD328A"/>
    <w:rPr>
      <w:rFonts w:cs="Times New Roman"/>
    </w:rPr>
  </w:style>
  <w:style w:type="paragraph" w:customStyle="1" w:styleId="rvps34">
    <w:name w:val="rvps34"/>
    <w:basedOn w:val="Normal"/>
    <w:uiPriority w:val="99"/>
    <w:rsid w:val="00FD328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vps7">
    <w:name w:val="rvps7"/>
    <w:basedOn w:val="Normal"/>
    <w:uiPriority w:val="99"/>
    <w:rsid w:val="00FD328A"/>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F323DF"/>
    <w:rPr>
      <w:rFonts w:cs="Times New Roman"/>
      <w:color w:val="0000FF"/>
      <w:u w:val="single"/>
    </w:rPr>
  </w:style>
  <w:style w:type="paragraph" w:styleId="BalloonText">
    <w:name w:val="Balloon Text"/>
    <w:basedOn w:val="Normal"/>
    <w:link w:val="BalloonTextChar"/>
    <w:uiPriority w:val="99"/>
    <w:semiHidden/>
    <w:rsid w:val="007411D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7411DB"/>
    <w:rPr>
      <w:rFonts w:ascii="Segoe UI" w:hAnsi="Segoe UI" w:cs="Segoe UI"/>
      <w:sz w:val="18"/>
      <w:szCs w:val="18"/>
      <w:lang w:eastAsia="en-US"/>
    </w:rPr>
  </w:style>
</w:styles>
</file>

<file path=word/webSettings.xml><?xml version="1.0" encoding="utf-8"?>
<w:webSettings xmlns:r="http://schemas.openxmlformats.org/officeDocument/2006/relationships" xmlns:w="http://schemas.openxmlformats.org/wordprocessingml/2006/main">
  <w:divs>
    <w:div w:id="15790492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elstat.gov.by/ofitsialnaya-statistika/solialnaya-sfera/demografiya_2/g/chislennost-naseleniya-po-oblastyam-i-g-minsku/" TargetMode="External"/><Relationship Id="rId5" Type="http://schemas.openxmlformats.org/officeDocument/2006/relationships/hyperlink" Target="http://www.belstat.gov.by/ofitsialnaya-statistika/solialnaya-sfera/demografiya_2/g/chislennost-naseleniya-po-oblastyam-i-g-minsk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675</TotalTime>
  <Pages>3</Pages>
  <Words>1431</Words>
  <Characters>8158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User_914</dc:creator>
  <cp:keywords/>
  <dc:description/>
  <cp:lastModifiedBy>Igor82</cp:lastModifiedBy>
  <cp:revision>97</cp:revision>
  <cp:lastPrinted>2018-03-22T16:34:00Z</cp:lastPrinted>
  <dcterms:created xsi:type="dcterms:W3CDTF">2018-02-14T13:30:00Z</dcterms:created>
  <dcterms:modified xsi:type="dcterms:W3CDTF">2018-03-22T20:51:00Z</dcterms:modified>
</cp:coreProperties>
</file>