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6ED7" w:rsidRPr="0050449E" w:rsidRDefault="00796ED7" w:rsidP="00E34599">
      <w:pPr>
        <w:spacing w:after="0" w:line="240" w:lineRule="auto"/>
        <w:rPr>
          <w:rFonts w:ascii="Times New Roman" w:hAnsi="Times New Roman"/>
          <w:b/>
          <w:sz w:val="24"/>
          <w:szCs w:val="24"/>
        </w:rPr>
      </w:pPr>
      <w:r w:rsidRPr="0050449E">
        <w:rPr>
          <w:rFonts w:ascii="Times New Roman" w:hAnsi="Times New Roman"/>
          <w:b/>
          <w:sz w:val="24"/>
          <w:szCs w:val="24"/>
        </w:rPr>
        <w:t xml:space="preserve">УДК 332.1:334 </w:t>
      </w:r>
    </w:p>
    <w:p w:rsidR="00E34599" w:rsidRPr="0050449E" w:rsidRDefault="00E34599" w:rsidP="00E34599">
      <w:pPr>
        <w:spacing w:after="0" w:line="240" w:lineRule="auto"/>
        <w:rPr>
          <w:rFonts w:ascii="Times New Roman" w:hAnsi="Times New Roman"/>
          <w:b/>
          <w:sz w:val="24"/>
          <w:szCs w:val="24"/>
        </w:rPr>
      </w:pPr>
      <w:r w:rsidRPr="0050449E">
        <w:rPr>
          <w:rFonts w:ascii="Times New Roman" w:hAnsi="Times New Roman"/>
          <w:b/>
          <w:sz w:val="24"/>
          <w:szCs w:val="24"/>
        </w:rPr>
        <w:t>ББК</w:t>
      </w:r>
      <w:r w:rsidR="00796ED7" w:rsidRPr="0050449E">
        <w:rPr>
          <w:rFonts w:ascii="Times New Roman" w:hAnsi="Times New Roman"/>
          <w:b/>
          <w:sz w:val="24"/>
          <w:szCs w:val="24"/>
        </w:rPr>
        <w:t xml:space="preserve"> 65.049 </w:t>
      </w:r>
    </w:p>
    <w:p w:rsidR="00E34599" w:rsidRPr="0050449E" w:rsidRDefault="00E34599" w:rsidP="00E34599">
      <w:pPr>
        <w:spacing w:after="0" w:line="240" w:lineRule="auto"/>
        <w:jc w:val="right"/>
        <w:rPr>
          <w:rFonts w:ascii="Times New Roman" w:hAnsi="Times New Roman"/>
          <w:b/>
          <w:sz w:val="24"/>
          <w:szCs w:val="24"/>
        </w:rPr>
      </w:pPr>
      <w:r w:rsidRPr="0050449E">
        <w:rPr>
          <w:rFonts w:ascii="Times New Roman" w:hAnsi="Times New Roman"/>
          <w:b/>
          <w:sz w:val="24"/>
          <w:szCs w:val="24"/>
        </w:rPr>
        <w:t>Суворова А.В.</w:t>
      </w:r>
    </w:p>
    <w:p w:rsidR="00E34599" w:rsidRPr="0050449E" w:rsidRDefault="00042998" w:rsidP="00E34599">
      <w:pPr>
        <w:spacing w:after="0" w:line="240" w:lineRule="auto"/>
        <w:jc w:val="center"/>
        <w:rPr>
          <w:rFonts w:ascii="Times New Roman" w:hAnsi="Times New Roman"/>
          <w:b/>
          <w:sz w:val="24"/>
          <w:szCs w:val="24"/>
        </w:rPr>
      </w:pPr>
      <w:r w:rsidRPr="0050449E">
        <w:rPr>
          <w:rFonts w:ascii="Times New Roman" w:hAnsi="Times New Roman"/>
          <w:b/>
          <w:sz w:val="24"/>
          <w:szCs w:val="24"/>
        </w:rPr>
        <w:t>УСИЛЕНИЕ МЕЖТЕРРИТОРИАЛЬНОГО ВЗАИМОДЕЙСТВИЯ КАК УСЛОВИЕ НАУЧНО-ТЕХНОЛОГИЧЕСКОГО РАЗВИТИЯ</w:t>
      </w:r>
      <w:r w:rsidR="00287B38" w:rsidRPr="0050449E">
        <w:rPr>
          <w:rFonts w:ascii="Times New Roman" w:hAnsi="Times New Roman"/>
          <w:b/>
          <w:sz w:val="24"/>
          <w:szCs w:val="24"/>
        </w:rPr>
        <w:t xml:space="preserve">: </w:t>
      </w:r>
      <w:r w:rsidR="008D7DBD" w:rsidRPr="0050449E">
        <w:rPr>
          <w:rFonts w:ascii="Times New Roman" w:hAnsi="Times New Roman"/>
          <w:b/>
          <w:sz w:val="24"/>
          <w:szCs w:val="24"/>
        </w:rPr>
        <w:t>ВЫЗОВЫ И ВОЗМОЖНОСТИ</w:t>
      </w:r>
      <w:r w:rsidR="00E10304" w:rsidRPr="0050449E">
        <w:rPr>
          <w:rStyle w:val="a5"/>
          <w:rFonts w:ascii="Times New Roman" w:hAnsi="Times New Roman"/>
          <w:b/>
          <w:sz w:val="24"/>
          <w:szCs w:val="24"/>
        </w:rPr>
        <w:footnoteReference w:id="2"/>
      </w:r>
    </w:p>
    <w:p w:rsidR="00E34599" w:rsidRPr="0050449E" w:rsidRDefault="007343E6" w:rsidP="00E34599">
      <w:pPr>
        <w:spacing w:after="0" w:line="240" w:lineRule="auto"/>
        <w:jc w:val="both"/>
        <w:rPr>
          <w:rFonts w:ascii="Times New Roman" w:hAnsi="Times New Roman"/>
          <w:sz w:val="24"/>
          <w:szCs w:val="24"/>
          <w:u w:val="single"/>
        </w:rPr>
      </w:pPr>
      <w:r w:rsidRPr="0050449E">
        <w:rPr>
          <w:rFonts w:ascii="Times New Roman" w:hAnsi="Times New Roman"/>
          <w:b/>
          <w:sz w:val="24"/>
          <w:szCs w:val="24"/>
        </w:rPr>
        <w:t xml:space="preserve"> </w:t>
      </w:r>
    </w:p>
    <w:p w:rsidR="00E34599" w:rsidRPr="0050449E" w:rsidRDefault="00E34599" w:rsidP="00331047">
      <w:pPr>
        <w:spacing w:after="0" w:line="240" w:lineRule="auto"/>
        <w:ind w:firstLine="426"/>
        <w:jc w:val="both"/>
        <w:rPr>
          <w:rFonts w:ascii="Times New Roman" w:hAnsi="Times New Roman"/>
          <w:i/>
          <w:sz w:val="24"/>
          <w:szCs w:val="24"/>
        </w:rPr>
      </w:pPr>
      <w:r w:rsidRPr="0050449E">
        <w:rPr>
          <w:rFonts w:ascii="Times New Roman" w:hAnsi="Times New Roman"/>
          <w:b/>
          <w:sz w:val="24"/>
          <w:szCs w:val="24"/>
        </w:rPr>
        <w:t>Аннотация</w:t>
      </w:r>
      <w:proofErr w:type="gramStart"/>
      <w:r w:rsidR="007F27A4" w:rsidRPr="0050449E">
        <w:rPr>
          <w:rFonts w:ascii="Times New Roman" w:hAnsi="Times New Roman"/>
          <w:b/>
          <w:sz w:val="24"/>
          <w:szCs w:val="24"/>
        </w:rPr>
        <w:t xml:space="preserve"> </w:t>
      </w:r>
      <w:r w:rsidR="00576864" w:rsidRPr="0050449E">
        <w:rPr>
          <w:rFonts w:ascii="Times New Roman" w:hAnsi="Times New Roman"/>
          <w:i/>
          <w:sz w:val="24"/>
          <w:szCs w:val="24"/>
        </w:rPr>
        <w:t>В</w:t>
      </w:r>
      <w:proofErr w:type="gramEnd"/>
      <w:r w:rsidR="00576864" w:rsidRPr="0050449E">
        <w:rPr>
          <w:rFonts w:ascii="Times New Roman" w:hAnsi="Times New Roman"/>
          <w:i/>
          <w:sz w:val="24"/>
          <w:szCs w:val="24"/>
        </w:rPr>
        <w:t xml:space="preserve"> статье рассматривается </w:t>
      </w:r>
      <w:r w:rsidR="0080568C" w:rsidRPr="0050449E">
        <w:rPr>
          <w:rFonts w:ascii="Times New Roman" w:hAnsi="Times New Roman"/>
          <w:i/>
          <w:sz w:val="24"/>
          <w:szCs w:val="24"/>
        </w:rPr>
        <w:t>связь</w:t>
      </w:r>
      <w:r w:rsidR="00331047" w:rsidRPr="0050449E">
        <w:rPr>
          <w:rFonts w:ascii="Times New Roman" w:hAnsi="Times New Roman"/>
          <w:i/>
          <w:sz w:val="24"/>
          <w:szCs w:val="24"/>
        </w:rPr>
        <w:t xml:space="preserve"> </w:t>
      </w:r>
      <w:r w:rsidR="00796ED7" w:rsidRPr="0050449E">
        <w:rPr>
          <w:rFonts w:ascii="Times New Roman" w:hAnsi="Times New Roman"/>
          <w:i/>
          <w:sz w:val="24"/>
          <w:szCs w:val="24"/>
        </w:rPr>
        <w:t>между</w:t>
      </w:r>
      <w:r w:rsidR="00331047" w:rsidRPr="0050449E">
        <w:rPr>
          <w:rFonts w:ascii="Times New Roman" w:hAnsi="Times New Roman"/>
          <w:i/>
          <w:sz w:val="24"/>
          <w:szCs w:val="24"/>
        </w:rPr>
        <w:t xml:space="preserve"> межтерриториальн</w:t>
      </w:r>
      <w:r w:rsidR="00796ED7" w:rsidRPr="0050449E">
        <w:rPr>
          <w:rFonts w:ascii="Times New Roman" w:hAnsi="Times New Roman"/>
          <w:i/>
          <w:sz w:val="24"/>
          <w:szCs w:val="24"/>
        </w:rPr>
        <w:t>ым</w:t>
      </w:r>
      <w:r w:rsidR="00331047" w:rsidRPr="0050449E">
        <w:rPr>
          <w:rFonts w:ascii="Times New Roman" w:hAnsi="Times New Roman"/>
          <w:i/>
          <w:sz w:val="24"/>
          <w:szCs w:val="24"/>
        </w:rPr>
        <w:t xml:space="preserve"> взаимодействи</w:t>
      </w:r>
      <w:r w:rsidR="00796ED7" w:rsidRPr="0050449E">
        <w:rPr>
          <w:rFonts w:ascii="Times New Roman" w:hAnsi="Times New Roman"/>
          <w:i/>
          <w:sz w:val="24"/>
          <w:szCs w:val="24"/>
        </w:rPr>
        <w:t>ем</w:t>
      </w:r>
      <w:r w:rsidR="00331047" w:rsidRPr="0050449E">
        <w:rPr>
          <w:rFonts w:ascii="Times New Roman" w:hAnsi="Times New Roman"/>
          <w:i/>
          <w:sz w:val="24"/>
          <w:szCs w:val="24"/>
        </w:rPr>
        <w:t xml:space="preserve"> и научно-технологическ</w:t>
      </w:r>
      <w:r w:rsidR="00796ED7" w:rsidRPr="0050449E">
        <w:rPr>
          <w:rFonts w:ascii="Times New Roman" w:hAnsi="Times New Roman"/>
          <w:i/>
          <w:sz w:val="24"/>
          <w:szCs w:val="24"/>
        </w:rPr>
        <w:t>им</w:t>
      </w:r>
      <w:r w:rsidR="00331047" w:rsidRPr="0050449E">
        <w:rPr>
          <w:rFonts w:ascii="Times New Roman" w:hAnsi="Times New Roman"/>
          <w:i/>
          <w:sz w:val="24"/>
          <w:szCs w:val="24"/>
        </w:rPr>
        <w:t xml:space="preserve"> развити</w:t>
      </w:r>
      <w:r w:rsidR="00796ED7" w:rsidRPr="0050449E">
        <w:rPr>
          <w:rFonts w:ascii="Times New Roman" w:hAnsi="Times New Roman"/>
          <w:i/>
          <w:sz w:val="24"/>
          <w:szCs w:val="24"/>
        </w:rPr>
        <w:t>ем</w:t>
      </w:r>
      <w:r w:rsidR="0080568C" w:rsidRPr="0050449E">
        <w:rPr>
          <w:rFonts w:ascii="Times New Roman" w:hAnsi="Times New Roman"/>
          <w:i/>
          <w:sz w:val="24"/>
          <w:szCs w:val="24"/>
        </w:rPr>
        <w:t xml:space="preserve">. </w:t>
      </w:r>
      <w:r w:rsidR="00BE2239" w:rsidRPr="0050449E">
        <w:rPr>
          <w:rFonts w:ascii="Times New Roman" w:hAnsi="Times New Roman"/>
          <w:i/>
          <w:sz w:val="24"/>
          <w:szCs w:val="24"/>
        </w:rPr>
        <w:t>Обозначены</w:t>
      </w:r>
      <w:r w:rsidR="007F27A4" w:rsidRPr="0050449E">
        <w:rPr>
          <w:rFonts w:ascii="Times New Roman" w:hAnsi="Times New Roman"/>
          <w:i/>
          <w:sz w:val="24"/>
          <w:szCs w:val="24"/>
        </w:rPr>
        <w:t xml:space="preserve"> сложности и перспективы сотрудничества </w:t>
      </w:r>
      <w:r w:rsidR="00BE2239" w:rsidRPr="0050449E">
        <w:rPr>
          <w:rFonts w:ascii="Times New Roman" w:hAnsi="Times New Roman"/>
          <w:i/>
          <w:sz w:val="24"/>
          <w:szCs w:val="24"/>
        </w:rPr>
        <w:t>регионов</w:t>
      </w:r>
      <w:r w:rsidR="007F27A4" w:rsidRPr="0050449E">
        <w:rPr>
          <w:rFonts w:ascii="Times New Roman" w:hAnsi="Times New Roman"/>
          <w:i/>
          <w:sz w:val="24"/>
          <w:szCs w:val="24"/>
        </w:rPr>
        <w:t xml:space="preserve">, отличающихся уровнем НТР; </w:t>
      </w:r>
      <w:r w:rsidR="00B8411A" w:rsidRPr="0050449E">
        <w:rPr>
          <w:rFonts w:ascii="Times New Roman" w:hAnsi="Times New Roman"/>
          <w:i/>
          <w:sz w:val="24"/>
          <w:szCs w:val="24"/>
        </w:rPr>
        <w:t>отмечено</w:t>
      </w:r>
      <w:r w:rsidR="0080568C" w:rsidRPr="0050449E">
        <w:rPr>
          <w:rFonts w:ascii="Times New Roman" w:hAnsi="Times New Roman"/>
          <w:i/>
          <w:sz w:val="24"/>
          <w:szCs w:val="24"/>
        </w:rPr>
        <w:t xml:space="preserve">, что </w:t>
      </w:r>
      <w:r w:rsidR="007F27A4" w:rsidRPr="0050449E">
        <w:rPr>
          <w:rFonts w:ascii="Times New Roman" w:hAnsi="Times New Roman"/>
          <w:i/>
          <w:sz w:val="24"/>
          <w:szCs w:val="24"/>
        </w:rPr>
        <w:t xml:space="preserve">ключевым препятствием </w:t>
      </w:r>
      <w:r w:rsidR="00B8411A" w:rsidRPr="0050449E">
        <w:rPr>
          <w:rFonts w:ascii="Times New Roman" w:hAnsi="Times New Roman"/>
          <w:i/>
          <w:sz w:val="24"/>
          <w:szCs w:val="24"/>
        </w:rPr>
        <w:t>взаимодействия</w:t>
      </w:r>
      <w:r w:rsidR="007F27A4" w:rsidRPr="0050449E">
        <w:rPr>
          <w:rFonts w:ascii="Times New Roman" w:hAnsi="Times New Roman"/>
          <w:i/>
          <w:sz w:val="24"/>
          <w:szCs w:val="24"/>
        </w:rPr>
        <w:t xml:space="preserve"> выступает незаинтересованность </w:t>
      </w:r>
      <w:r w:rsidR="00576864" w:rsidRPr="0050449E">
        <w:rPr>
          <w:rFonts w:ascii="Times New Roman" w:hAnsi="Times New Roman"/>
          <w:i/>
          <w:sz w:val="24"/>
          <w:szCs w:val="24"/>
        </w:rPr>
        <w:t xml:space="preserve">в этом </w:t>
      </w:r>
      <w:r w:rsidR="007F27A4" w:rsidRPr="0050449E">
        <w:rPr>
          <w:rFonts w:ascii="Times New Roman" w:hAnsi="Times New Roman"/>
          <w:i/>
          <w:sz w:val="24"/>
          <w:szCs w:val="24"/>
        </w:rPr>
        <w:t>субъектов.</w:t>
      </w:r>
      <w:r w:rsidR="0080568C" w:rsidRPr="0050449E">
        <w:rPr>
          <w:rFonts w:ascii="Times New Roman" w:hAnsi="Times New Roman"/>
          <w:i/>
          <w:sz w:val="24"/>
          <w:szCs w:val="24"/>
        </w:rPr>
        <w:t xml:space="preserve">  </w:t>
      </w:r>
    </w:p>
    <w:p w:rsidR="00E34599" w:rsidRPr="0050449E" w:rsidRDefault="00654355" w:rsidP="00654355">
      <w:pPr>
        <w:spacing w:after="0" w:line="240" w:lineRule="auto"/>
        <w:ind w:firstLine="426"/>
        <w:jc w:val="both"/>
        <w:rPr>
          <w:rFonts w:ascii="Times New Roman" w:hAnsi="Times New Roman"/>
          <w:i/>
          <w:sz w:val="24"/>
          <w:szCs w:val="24"/>
        </w:rPr>
      </w:pPr>
      <w:r w:rsidRPr="0050449E">
        <w:rPr>
          <w:rFonts w:ascii="Times New Roman" w:hAnsi="Times New Roman"/>
          <w:b/>
          <w:sz w:val="24"/>
          <w:szCs w:val="24"/>
        </w:rPr>
        <w:t xml:space="preserve">Ключевые слова: </w:t>
      </w:r>
      <w:r w:rsidRPr="0050449E">
        <w:rPr>
          <w:rFonts w:ascii="Times New Roman" w:hAnsi="Times New Roman"/>
          <w:i/>
          <w:sz w:val="24"/>
          <w:szCs w:val="24"/>
        </w:rPr>
        <w:t>межтерриториальное взаимодействие, научно-технологическое развитие, связанность пространства, регион, Уральский федеральный округ</w:t>
      </w:r>
    </w:p>
    <w:p w:rsidR="00E34599" w:rsidRPr="0050449E" w:rsidRDefault="00E34599" w:rsidP="00E34599">
      <w:pPr>
        <w:spacing w:after="0" w:line="240" w:lineRule="auto"/>
        <w:rPr>
          <w:rFonts w:ascii="Times New Roman" w:hAnsi="Times New Roman"/>
          <w:sz w:val="24"/>
          <w:szCs w:val="24"/>
          <w:u w:val="single"/>
        </w:rPr>
      </w:pPr>
    </w:p>
    <w:p w:rsidR="00FA6AC5" w:rsidRPr="0050449E" w:rsidRDefault="00945422" w:rsidP="00FA6AC5">
      <w:pPr>
        <w:spacing w:after="0" w:line="240" w:lineRule="auto"/>
        <w:ind w:firstLine="709"/>
        <w:jc w:val="both"/>
        <w:rPr>
          <w:rFonts w:ascii="Times New Roman" w:hAnsi="Times New Roman"/>
          <w:sz w:val="24"/>
          <w:szCs w:val="24"/>
        </w:rPr>
      </w:pPr>
      <w:r w:rsidRPr="0050449E">
        <w:rPr>
          <w:rFonts w:ascii="Times New Roman" w:hAnsi="Times New Roman"/>
          <w:sz w:val="24"/>
          <w:szCs w:val="24"/>
        </w:rPr>
        <w:t xml:space="preserve">В сегодняшних условиях обострения конкурентных взаимодействий на всех уровнях осуществления хозяйственной деятельности, появления принципиально новых вызовов социальному и экономическому благополучию территориальных сообществ, </w:t>
      </w:r>
      <w:proofErr w:type="spellStart"/>
      <w:proofErr w:type="gramStart"/>
      <w:r w:rsidRPr="0050449E">
        <w:rPr>
          <w:rFonts w:ascii="Times New Roman" w:hAnsi="Times New Roman"/>
          <w:sz w:val="24"/>
          <w:szCs w:val="24"/>
        </w:rPr>
        <w:t>бизнес-структур</w:t>
      </w:r>
      <w:proofErr w:type="spellEnd"/>
      <w:proofErr w:type="gramEnd"/>
      <w:r w:rsidRPr="0050449E">
        <w:rPr>
          <w:rFonts w:ascii="Times New Roman" w:hAnsi="Times New Roman"/>
          <w:sz w:val="24"/>
          <w:szCs w:val="24"/>
        </w:rPr>
        <w:t xml:space="preserve"> и отдельных индивидов научно-технологическое развитие </w:t>
      </w:r>
      <w:r w:rsidR="00973D8A" w:rsidRPr="0050449E">
        <w:rPr>
          <w:rFonts w:ascii="Times New Roman" w:hAnsi="Times New Roman"/>
          <w:sz w:val="24"/>
          <w:szCs w:val="24"/>
        </w:rPr>
        <w:t xml:space="preserve">(НТР) </w:t>
      </w:r>
      <w:r w:rsidRPr="0050449E">
        <w:rPr>
          <w:rFonts w:ascii="Times New Roman" w:hAnsi="Times New Roman"/>
          <w:sz w:val="24"/>
          <w:szCs w:val="24"/>
        </w:rPr>
        <w:t>становится обязательным атрибутом конкурентоспособности. Современный мир требует наличия у хозяйствующих субъектов принципиально иных, отличающихся от традиционных</w:t>
      </w:r>
      <w:r w:rsidR="00D937E1" w:rsidRPr="0050449E">
        <w:rPr>
          <w:rFonts w:ascii="Times New Roman" w:hAnsi="Times New Roman"/>
          <w:sz w:val="24"/>
          <w:szCs w:val="24"/>
        </w:rPr>
        <w:t>,</w:t>
      </w:r>
      <w:r w:rsidRPr="0050449E">
        <w:rPr>
          <w:rFonts w:ascii="Times New Roman" w:hAnsi="Times New Roman"/>
          <w:sz w:val="24"/>
          <w:szCs w:val="24"/>
        </w:rPr>
        <w:t xml:space="preserve"> ресурсов</w:t>
      </w:r>
      <w:r w:rsidR="00D937E1" w:rsidRPr="0050449E">
        <w:rPr>
          <w:rFonts w:ascii="Times New Roman" w:hAnsi="Times New Roman"/>
          <w:sz w:val="24"/>
          <w:szCs w:val="24"/>
        </w:rPr>
        <w:t xml:space="preserve">, позволяющих их владельцам опережать соперников за счет использования </w:t>
      </w:r>
      <w:proofErr w:type="spellStart"/>
      <w:r w:rsidR="00D937E1" w:rsidRPr="0050449E">
        <w:rPr>
          <w:rFonts w:ascii="Times New Roman" w:hAnsi="Times New Roman"/>
          <w:sz w:val="24"/>
          <w:szCs w:val="24"/>
        </w:rPr>
        <w:t>креативных</w:t>
      </w:r>
      <w:proofErr w:type="spellEnd"/>
      <w:r w:rsidR="00D937E1" w:rsidRPr="0050449E">
        <w:rPr>
          <w:rFonts w:ascii="Times New Roman" w:hAnsi="Times New Roman"/>
          <w:sz w:val="24"/>
          <w:szCs w:val="24"/>
        </w:rPr>
        <w:t xml:space="preserve"> подходов к </w:t>
      </w:r>
      <w:r w:rsidR="008E539C" w:rsidRPr="0050449E">
        <w:rPr>
          <w:rFonts w:ascii="Times New Roman" w:hAnsi="Times New Roman"/>
          <w:sz w:val="24"/>
          <w:szCs w:val="24"/>
        </w:rPr>
        <w:t>устранению</w:t>
      </w:r>
      <w:r w:rsidR="00D937E1" w:rsidRPr="0050449E">
        <w:rPr>
          <w:rFonts w:ascii="Times New Roman" w:hAnsi="Times New Roman"/>
          <w:sz w:val="24"/>
          <w:szCs w:val="24"/>
        </w:rPr>
        <w:t xml:space="preserve"> возникающих проблем, инновационных </w:t>
      </w:r>
      <w:r w:rsidR="008E539C" w:rsidRPr="0050449E">
        <w:rPr>
          <w:rFonts w:ascii="Times New Roman" w:hAnsi="Times New Roman"/>
          <w:sz w:val="24"/>
          <w:szCs w:val="24"/>
        </w:rPr>
        <w:t xml:space="preserve">решений </w:t>
      </w:r>
      <w:r w:rsidR="00D937E1" w:rsidRPr="0050449E">
        <w:rPr>
          <w:rFonts w:ascii="Times New Roman" w:hAnsi="Times New Roman"/>
          <w:sz w:val="24"/>
          <w:szCs w:val="24"/>
        </w:rPr>
        <w:t>и наукоемких технологий</w:t>
      </w:r>
      <w:r w:rsidR="008E539C" w:rsidRPr="0050449E">
        <w:rPr>
          <w:rFonts w:ascii="Times New Roman" w:hAnsi="Times New Roman"/>
          <w:sz w:val="24"/>
          <w:szCs w:val="24"/>
        </w:rPr>
        <w:t xml:space="preserve">. </w:t>
      </w:r>
      <w:r w:rsidR="00FA6AC5" w:rsidRPr="0050449E">
        <w:rPr>
          <w:rFonts w:ascii="Times New Roman" w:hAnsi="Times New Roman"/>
          <w:sz w:val="24"/>
          <w:szCs w:val="24"/>
        </w:rPr>
        <w:t>Таким образом, в</w:t>
      </w:r>
      <w:r w:rsidR="008E539C" w:rsidRPr="0050449E">
        <w:rPr>
          <w:rFonts w:ascii="Times New Roman" w:hAnsi="Times New Roman"/>
          <w:sz w:val="24"/>
          <w:szCs w:val="24"/>
        </w:rPr>
        <w:t xml:space="preserve">полне закономерными являются усилия органов власти, связанные с активизацией в границах различных по своим масштабам территориальных систем, процессов </w:t>
      </w:r>
      <w:proofErr w:type="spellStart"/>
      <w:r w:rsidR="008E539C" w:rsidRPr="0050449E">
        <w:rPr>
          <w:rFonts w:ascii="Times New Roman" w:hAnsi="Times New Roman"/>
          <w:sz w:val="24"/>
          <w:szCs w:val="24"/>
        </w:rPr>
        <w:t>цифровизации</w:t>
      </w:r>
      <w:proofErr w:type="spellEnd"/>
      <w:r w:rsidR="008E539C" w:rsidRPr="0050449E">
        <w:rPr>
          <w:rFonts w:ascii="Times New Roman" w:hAnsi="Times New Roman"/>
          <w:sz w:val="24"/>
          <w:szCs w:val="24"/>
        </w:rPr>
        <w:t xml:space="preserve">, становления «умной» экономики, открытого, информационного общества, развивающегося в соответствии с принципами </w:t>
      </w:r>
      <w:proofErr w:type="spellStart"/>
      <w:r w:rsidR="008E539C" w:rsidRPr="0050449E">
        <w:rPr>
          <w:rFonts w:ascii="Times New Roman" w:hAnsi="Times New Roman"/>
          <w:sz w:val="24"/>
          <w:szCs w:val="24"/>
        </w:rPr>
        <w:t>сетевизации</w:t>
      </w:r>
      <w:proofErr w:type="spellEnd"/>
      <w:r w:rsidR="008E539C" w:rsidRPr="0050449E">
        <w:rPr>
          <w:rFonts w:ascii="Times New Roman" w:hAnsi="Times New Roman"/>
          <w:sz w:val="24"/>
          <w:szCs w:val="24"/>
        </w:rPr>
        <w:t>.</w:t>
      </w:r>
    </w:p>
    <w:p w:rsidR="00DF5478" w:rsidRPr="0050449E" w:rsidRDefault="002F0838" w:rsidP="00C05AC4">
      <w:pPr>
        <w:spacing w:after="0" w:line="240" w:lineRule="auto"/>
        <w:ind w:firstLine="709"/>
        <w:jc w:val="both"/>
        <w:rPr>
          <w:rFonts w:ascii="Times New Roman" w:hAnsi="Times New Roman"/>
          <w:sz w:val="24"/>
          <w:szCs w:val="24"/>
        </w:rPr>
      </w:pPr>
      <w:r w:rsidRPr="0050449E">
        <w:rPr>
          <w:rFonts w:ascii="Times New Roman" w:hAnsi="Times New Roman"/>
          <w:sz w:val="24"/>
          <w:szCs w:val="24"/>
        </w:rPr>
        <w:t xml:space="preserve">Общая парадигма научно-технологического развития </w:t>
      </w:r>
      <w:r w:rsidR="00FA6AC5" w:rsidRPr="0050449E">
        <w:rPr>
          <w:rFonts w:ascii="Times New Roman" w:hAnsi="Times New Roman"/>
          <w:sz w:val="24"/>
          <w:szCs w:val="24"/>
        </w:rPr>
        <w:t xml:space="preserve">страны </w:t>
      </w:r>
      <w:r w:rsidRPr="0050449E">
        <w:rPr>
          <w:rFonts w:ascii="Times New Roman" w:hAnsi="Times New Roman"/>
          <w:sz w:val="24"/>
          <w:szCs w:val="24"/>
        </w:rPr>
        <w:t>нашла отражение</w:t>
      </w:r>
      <w:r w:rsidR="00FA6AC5" w:rsidRPr="0050449E">
        <w:rPr>
          <w:rFonts w:ascii="Times New Roman" w:hAnsi="Times New Roman"/>
          <w:sz w:val="24"/>
          <w:szCs w:val="24"/>
        </w:rPr>
        <w:t xml:space="preserve"> в ключевом для данной сфер</w:t>
      </w:r>
      <w:r w:rsidR="006C1987" w:rsidRPr="0050449E">
        <w:rPr>
          <w:rFonts w:ascii="Times New Roman" w:hAnsi="Times New Roman"/>
          <w:sz w:val="24"/>
          <w:szCs w:val="24"/>
        </w:rPr>
        <w:t>ы</w:t>
      </w:r>
      <w:r w:rsidR="00FA6AC5" w:rsidRPr="0050449E">
        <w:rPr>
          <w:rFonts w:ascii="Times New Roman" w:hAnsi="Times New Roman"/>
          <w:sz w:val="24"/>
          <w:szCs w:val="24"/>
        </w:rPr>
        <w:t xml:space="preserve"> документе – Стратеги</w:t>
      </w:r>
      <w:r w:rsidR="006C1987" w:rsidRPr="0050449E">
        <w:rPr>
          <w:rFonts w:ascii="Times New Roman" w:hAnsi="Times New Roman"/>
          <w:sz w:val="24"/>
          <w:szCs w:val="24"/>
        </w:rPr>
        <w:t>и</w:t>
      </w:r>
      <w:r w:rsidR="00FA6AC5" w:rsidRPr="0050449E">
        <w:rPr>
          <w:rFonts w:ascii="Times New Roman" w:hAnsi="Times New Roman"/>
          <w:sz w:val="24"/>
          <w:szCs w:val="24"/>
        </w:rPr>
        <w:t xml:space="preserve"> научно-технологического развития Российской Федерации, в которой </w:t>
      </w:r>
      <w:r w:rsidR="00C05AC4" w:rsidRPr="0050449E">
        <w:rPr>
          <w:rFonts w:ascii="Times New Roman" w:hAnsi="Times New Roman"/>
          <w:sz w:val="24"/>
          <w:szCs w:val="24"/>
        </w:rPr>
        <w:t>прописываются принципы, приоритеты, основные направления и меры реализации государственной политики, осуществляемой в интересах формирования «эффективной системы наращивания и наиболее полного использования интеллектуального потенциала нации».</w:t>
      </w:r>
      <w:r w:rsidR="00FF6ACB" w:rsidRPr="0050449E">
        <w:rPr>
          <w:rFonts w:ascii="Times New Roman" w:hAnsi="Times New Roman"/>
          <w:sz w:val="24"/>
          <w:szCs w:val="24"/>
        </w:rPr>
        <w:t xml:space="preserve"> Важнейшим элементом стратегии является перечень </w:t>
      </w:r>
      <w:r w:rsidR="006C1987" w:rsidRPr="0050449E">
        <w:rPr>
          <w:rFonts w:ascii="Times New Roman" w:hAnsi="Times New Roman"/>
          <w:sz w:val="24"/>
          <w:szCs w:val="24"/>
        </w:rPr>
        <w:t>приоритетов</w:t>
      </w:r>
      <w:r w:rsidR="00FF6ACB" w:rsidRPr="0050449E">
        <w:rPr>
          <w:rFonts w:ascii="Times New Roman" w:hAnsi="Times New Roman"/>
          <w:sz w:val="24"/>
          <w:szCs w:val="24"/>
        </w:rPr>
        <w:t xml:space="preserve"> научно-технологического развития страны на долгосрочную перспективу</w:t>
      </w:r>
      <w:r w:rsidR="006C1987" w:rsidRPr="0050449E">
        <w:rPr>
          <w:rFonts w:ascii="Times New Roman" w:hAnsi="Times New Roman"/>
          <w:sz w:val="24"/>
          <w:szCs w:val="24"/>
        </w:rPr>
        <w:t>: они определяют направления, призванные позволить России занять лидирующие позиции на мировых рынках, и при этом связанные с наиболее значимыми проблемами, угрозами и рисками динамичного развития всей национальной социально-экономической системы.</w:t>
      </w:r>
      <w:r w:rsidR="004C3C7E" w:rsidRPr="0050449E">
        <w:rPr>
          <w:rFonts w:ascii="Times New Roman" w:hAnsi="Times New Roman"/>
          <w:sz w:val="24"/>
          <w:szCs w:val="24"/>
        </w:rPr>
        <w:t xml:space="preserve"> О</w:t>
      </w:r>
      <w:r w:rsidR="00DF5478" w:rsidRPr="0050449E">
        <w:rPr>
          <w:rFonts w:ascii="Times New Roman" w:hAnsi="Times New Roman"/>
          <w:sz w:val="24"/>
          <w:szCs w:val="24"/>
        </w:rPr>
        <w:t>ни достаточно разнородны</w:t>
      </w:r>
      <w:r w:rsidR="004C3C7E" w:rsidRPr="0050449E">
        <w:rPr>
          <w:rFonts w:ascii="Times New Roman" w:hAnsi="Times New Roman"/>
          <w:sz w:val="24"/>
          <w:szCs w:val="24"/>
        </w:rPr>
        <w:t xml:space="preserve"> и </w:t>
      </w:r>
      <w:r w:rsidR="00386B8C" w:rsidRPr="0050449E">
        <w:rPr>
          <w:rFonts w:ascii="Times New Roman" w:hAnsi="Times New Roman"/>
          <w:sz w:val="24"/>
          <w:szCs w:val="24"/>
        </w:rPr>
        <w:t xml:space="preserve">касаются развития различных сфер науки, целого комплекса технологий. В то же самое время ключевым элементом набора действий для реализации любого из обозначенных приоритетов является один и тот же инструмент – взаимодействие между основными участниками процессов научно-технологического развития: </w:t>
      </w:r>
      <w:r w:rsidR="00FE1BAD" w:rsidRPr="0050449E">
        <w:rPr>
          <w:rFonts w:ascii="Times New Roman" w:hAnsi="Times New Roman"/>
          <w:sz w:val="24"/>
          <w:szCs w:val="24"/>
        </w:rPr>
        <w:t xml:space="preserve">научными и исследовательскими организациями, </w:t>
      </w:r>
      <w:proofErr w:type="spellStart"/>
      <w:r w:rsidR="00FE1BAD" w:rsidRPr="0050449E">
        <w:rPr>
          <w:rFonts w:ascii="Times New Roman" w:hAnsi="Times New Roman"/>
          <w:sz w:val="24"/>
          <w:szCs w:val="24"/>
        </w:rPr>
        <w:t>бизнес-структурами</w:t>
      </w:r>
      <w:proofErr w:type="spellEnd"/>
      <w:r w:rsidR="00FE1BAD" w:rsidRPr="0050449E">
        <w:rPr>
          <w:rFonts w:ascii="Times New Roman" w:hAnsi="Times New Roman"/>
          <w:sz w:val="24"/>
          <w:szCs w:val="24"/>
        </w:rPr>
        <w:t xml:space="preserve"> разных масштабов, осуществляющих свою деятельность в </w:t>
      </w:r>
      <w:proofErr w:type="gramStart"/>
      <w:r w:rsidR="00FE1BAD" w:rsidRPr="0050449E">
        <w:rPr>
          <w:rFonts w:ascii="Times New Roman" w:hAnsi="Times New Roman"/>
          <w:sz w:val="24"/>
          <w:szCs w:val="24"/>
        </w:rPr>
        <w:t>сфере</w:t>
      </w:r>
      <w:proofErr w:type="gramEnd"/>
      <w:r w:rsidR="00FE1BAD" w:rsidRPr="0050449E">
        <w:rPr>
          <w:rFonts w:ascii="Times New Roman" w:hAnsi="Times New Roman"/>
          <w:sz w:val="24"/>
          <w:szCs w:val="24"/>
        </w:rPr>
        <w:t xml:space="preserve"> как промышленности, так и сервиса, институтами и инфраструктурными элементами, обеспечивающими условия для качественного роста сегмента высоких технологий и инноваций.</w:t>
      </w:r>
    </w:p>
    <w:p w:rsidR="00504236" w:rsidRPr="0050449E" w:rsidRDefault="00394352" w:rsidP="00381C11">
      <w:pPr>
        <w:spacing w:after="0" w:line="240" w:lineRule="auto"/>
        <w:ind w:firstLine="709"/>
        <w:jc w:val="both"/>
        <w:rPr>
          <w:rFonts w:ascii="Times New Roman" w:hAnsi="Times New Roman" w:cs="Times New Roman"/>
          <w:sz w:val="24"/>
          <w:szCs w:val="24"/>
        </w:rPr>
      </w:pPr>
      <w:proofErr w:type="gramStart"/>
      <w:r w:rsidRPr="0050449E">
        <w:rPr>
          <w:rFonts w:ascii="Times New Roman" w:hAnsi="Times New Roman"/>
          <w:sz w:val="24"/>
          <w:szCs w:val="24"/>
        </w:rPr>
        <w:t xml:space="preserve">Идея формирования прочных партнерских взаимосвязей между участниками сложных </w:t>
      </w:r>
      <w:r w:rsidR="005748F4" w:rsidRPr="0050449E">
        <w:rPr>
          <w:rFonts w:ascii="Times New Roman" w:hAnsi="Times New Roman"/>
          <w:sz w:val="24"/>
          <w:szCs w:val="24"/>
        </w:rPr>
        <w:t>хозяйственных</w:t>
      </w:r>
      <w:r w:rsidRPr="0050449E">
        <w:rPr>
          <w:rFonts w:ascii="Times New Roman" w:hAnsi="Times New Roman"/>
          <w:sz w:val="24"/>
          <w:szCs w:val="24"/>
        </w:rPr>
        <w:t xml:space="preserve"> процессов в интересах повышения эффективности их совместной деятельности </w:t>
      </w:r>
      <w:r w:rsidR="005748F4" w:rsidRPr="0050449E">
        <w:rPr>
          <w:rFonts w:ascii="Times New Roman" w:hAnsi="Times New Roman"/>
          <w:sz w:val="24"/>
          <w:szCs w:val="24"/>
        </w:rPr>
        <w:t xml:space="preserve">(благодаря возникающему синергетическому эффекту) </w:t>
      </w:r>
      <w:r w:rsidRPr="0050449E">
        <w:rPr>
          <w:rFonts w:ascii="Times New Roman" w:hAnsi="Times New Roman"/>
          <w:sz w:val="24"/>
          <w:szCs w:val="24"/>
        </w:rPr>
        <w:t xml:space="preserve">получила широкое распространение </w:t>
      </w:r>
      <w:r w:rsidR="005748F4" w:rsidRPr="0050449E">
        <w:rPr>
          <w:rFonts w:ascii="Times New Roman" w:hAnsi="Times New Roman"/>
          <w:sz w:val="24"/>
          <w:szCs w:val="24"/>
        </w:rPr>
        <w:t xml:space="preserve">в экономической литературе: она служит основой модели тройной спирали (заключающейся в тесном взаимодействии научно-образовательных структур, </w:t>
      </w:r>
      <w:r w:rsidR="005748F4" w:rsidRPr="0050449E">
        <w:rPr>
          <w:rFonts w:ascii="Times New Roman" w:hAnsi="Times New Roman"/>
          <w:sz w:val="24"/>
          <w:szCs w:val="24"/>
        </w:rPr>
        <w:lastRenderedPageBreak/>
        <w:t xml:space="preserve">власти и бизнеса как обязательном условии успешного преобразования всего социально-экономического </w:t>
      </w:r>
      <w:r w:rsidR="005748F4" w:rsidRPr="0050449E">
        <w:rPr>
          <w:rFonts w:ascii="Times New Roman" w:hAnsi="Times New Roman" w:cs="Times New Roman"/>
          <w:sz w:val="24"/>
          <w:szCs w:val="24"/>
        </w:rPr>
        <w:t>комплекса [</w:t>
      </w:r>
      <w:r w:rsidR="00FC6587" w:rsidRPr="0050449E">
        <w:rPr>
          <w:rFonts w:ascii="Times New Roman" w:hAnsi="Times New Roman" w:cs="Times New Roman"/>
          <w:sz w:val="24"/>
          <w:szCs w:val="24"/>
        </w:rPr>
        <w:t>2</w:t>
      </w:r>
      <w:r w:rsidR="005748F4" w:rsidRPr="0050449E">
        <w:rPr>
          <w:rFonts w:ascii="Times New Roman" w:hAnsi="Times New Roman" w:cs="Times New Roman"/>
          <w:sz w:val="24"/>
          <w:szCs w:val="24"/>
        </w:rPr>
        <w:t>]),</w:t>
      </w:r>
      <w:r w:rsidR="009E6ED4" w:rsidRPr="009E6ED4">
        <w:rPr>
          <w:rFonts w:ascii="Times New Roman" w:hAnsi="Times New Roman" w:cs="Times New Roman"/>
          <w:sz w:val="24"/>
          <w:szCs w:val="24"/>
        </w:rPr>
        <w:t xml:space="preserve"> </w:t>
      </w:r>
      <w:r w:rsidR="00381C11" w:rsidRPr="0050449E">
        <w:rPr>
          <w:rFonts w:ascii="Times New Roman" w:hAnsi="Times New Roman"/>
          <w:sz w:val="24"/>
          <w:szCs w:val="24"/>
        </w:rPr>
        <w:t xml:space="preserve">базой </w:t>
      </w:r>
      <w:r w:rsidR="00381C11" w:rsidRPr="0050449E">
        <w:rPr>
          <w:rFonts w:ascii="Times New Roman" w:hAnsi="Times New Roman" w:cs="Times New Roman"/>
          <w:sz w:val="24"/>
          <w:szCs w:val="24"/>
        </w:rPr>
        <w:t>концепции кластерного развития (под кластером традиционно понимается группа</w:t>
      </w:r>
      <w:proofErr w:type="gramEnd"/>
      <w:r w:rsidR="00381C11" w:rsidRPr="0050449E">
        <w:rPr>
          <w:rFonts w:ascii="Times New Roman" w:hAnsi="Times New Roman" w:cs="Times New Roman"/>
          <w:sz w:val="24"/>
          <w:szCs w:val="24"/>
        </w:rPr>
        <w:t xml:space="preserve"> географически соседствующих взаимосвязанных компаний и связанных с ними организаций, действующих в определенной сфере, характеризующихся общностью деятельности и взаимодополняющих другу друга [</w:t>
      </w:r>
      <w:r w:rsidR="00FC6587" w:rsidRPr="0050449E">
        <w:rPr>
          <w:rFonts w:ascii="Times New Roman" w:hAnsi="Times New Roman" w:cs="Times New Roman"/>
          <w:sz w:val="24"/>
          <w:szCs w:val="24"/>
        </w:rPr>
        <w:t>4</w:t>
      </w:r>
      <w:r w:rsidR="00381C11" w:rsidRPr="0050449E">
        <w:rPr>
          <w:rFonts w:ascii="Times New Roman" w:hAnsi="Times New Roman" w:cs="Times New Roman"/>
          <w:sz w:val="24"/>
          <w:szCs w:val="24"/>
        </w:rPr>
        <w:t>])</w:t>
      </w:r>
      <w:r w:rsidR="00B73345" w:rsidRPr="0050449E">
        <w:rPr>
          <w:rFonts w:ascii="Times New Roman" w:hAnsi="Times New Roman" w:cs="Times New Roman"/>
          <w:sz w:val="24"/>
          <w:szCs w:val="24"/>
        </w:rPr>
        <w:t>.</w:t>
      </w:r>
      <w:r w:rsidR="00140480" w:rsidRPr="0050449E">
        <w:rPr>
          <w:rFonts w:ascii="Times New Roman" w:hAnsi="Times New Roman" w:cs="Times New Roman"/>
          <w:sz w:val="24"/>
          <w:szCs w:val="24"/>
        </w:rPr>
        <w:t xml:space="preserve"> </w:t>
      </w:r>
      <w:proofErr w:type="gramStart"/>
      <w:r w:rsidR="00140480" w:rsidRPr="0050449E">
        <w:rPr>
          <w:rFonts w:ascii="Times New Roman" w:hAnsi="Times New Roman" w:cs="Times New Roman"/>
          <w:sz w:val="24"/>
          <w:szCs w:val="24"/>
        </w:rPr>
        <w:t xml:space="preserve">Однако успешное развитие таких чрезвычайно сложных сфер как наука, технологии, инновации </w:t>
      </w:r>
      <w:r w:rsidR="00504236" w:rsidRPr="0050449E">
        <w:rPr>
          <w:rFonts w:ascii="Times New Roman" w:hAnsi="Times New Roman" w:cs="Times New Roman"/>
          <w:sz w:val="24"/>
          <w:szCs w:val="24"/>
        </w:rPr>
        <w:t xml:space="preserve">зачастую </w:t>
      </w:r>
      <w:r w:rsidR="00140480" w:rsidRPr="0050449E">
        <w:rPr>
          <w:rFonts w:ascii="Times New Roman" w:hAnsi="Times New Roman" w:cs="Times New Roman"/>
          <w:sz w:val="24"/>
          <w:szCs w:val="24"/>
        </w:rPr>
        <w:t>требует сотрудничества</w:t>
      </w:r>
      <w:r w:rsidR="00504236" w:rsidRPr="0050449E">
        <w:rPr>
          <w:rFonts w:ascii="Times New Roman" w:hAnsi="Times New Roman" w:cs="Times New Roman"/>
          <w:sz w:val="24"/>
          <w:szCs w:val="24"/>
        </w:rPr>
        <w:t xml:space="preserve"> на более масштабном уровне: наряду с взаимодействием между отдельными хозяйствующими субъектами, включенными в процесс производства единообразного продукта, а также между институциональными сферами, выполняющими различные функции в воспроизводственном процессе, крайне важным является установление партнерских связей между отдельными территориями: </w:t>
      </w:r>
      <w:proofErr w:type="spellStart"/>
      <w:r w:rsidR="00504236" w:rsidRPr="0050449E">
        <w:rPr>
          <w:rFonts w:ascii="Times New Roman" w:hAnsi="Times New Roman" w:cs="Times New Roman"/>
          <w:sz w:val="24"/>
          <w:szCs w:val="24"/>
        </w:rPr>
        <w:t>макрорегионами</w:t>
      </w:r>
      <w:proofErr w:type="spellEnd"/>
      <w:r w:rsidR="00504236" w:rsidRPr="0050449E">
        <w:rPr>
          <w:rFonts w:ascii="Times New Roman" w:hAnsi="Times New Roman" w:cs="Times New Roman"/>
          <w:sz w:val="24"/>
          <w:szCs w:val="24"/>
        </w:rPr>
        <w:t>, регионами, муниципальными образованиями.</w:t>
      </w:r>
      <w:proofErr w:type="gramEnd"/>
    </w:p>
    <w:p w:rsidR="00287B38" w:rsidRPr="0050449E" w:rsidRDefault="00504236" w:rsidP="00381C11">
      <w:pPr>
        <w:spacing w:after="0" w:line="240" w:lineRule="auto"/>
        <w:ind w:firstLine="709"/>
        <w:jc w:val="both"/>
        <w:rPr>
          <w:rFonts w:ascii="Times New Roman" w:hAnsi="Times New Roman" w:cs="Times New Roman"/>
          <w:sz w:val="24"/>
          <w:szCs w:val="24"/>
        </w:rPr>
      </w:pPr>
      <w:r w:rsidRPr="0050449E">
        <w:rPr>
          <w:rFonts w:ascii="Times New Roman" w:hAnsi="Times New Roman" w:cs="Times New Roman"/>
          <w:sz w:val="24"/>
          <w:szCs w:val="24"/>
        </w:rPr>
        <w:t xml:space="preserve">Сам посыл усиления интеграции между отдельными территориальными единицами страны </w:t>
      </w:r>
      <w:r w:rsidR="00E92447" w:rsidRPr="0050449E">
        <w:rPr>
          <w:rFonts w:ascii="Times New Roman" w:hAnsi="Times New Roman" w:cs="Times New Roman"/>
          <w:sz w:val="24"/>
          <w:szCs w:val="24"/>
        </w:rPr>
        <w:t xml:space="preserve">явственно </w:t>
      </w:r>
      <w:r w:rsidRPr="0050449E">
        <w:rPr>
          <w:rFonts w:ascii="Times New Roman" w:hAnsi="Times New Roman" w:cs="Times New Roman"/>
          <w:sz w:val="24"/>
          <w:szCs w:val="24"/>
        </w:rPr>
        <w:t xml:space="preserve">звучит </w:t>
      </w:r>
      <w:r w:rsidR="00E92447" w:rsidRPr="0050449E">
        <w:rPr>
          <w:rFonts w:ascii="Times New Roman" w:hAnsi="Times New Roman" w:cs="Times New Roman"/>
          <w:sz w:val="24"/>
          <w:szCs w:val="24"/>
        </w:rPr>
        <w:t xml:space="preserve">в Стратегии научно-технологического развития Российской Федерации, один из приоритетов которой касается «обеспечения связанности территории». И хотя </w:t>
      </w:r>
      <w:r w:rsidR="00E74FBF" w:rsidRPr="0050449E">
        <w:rPr>
          <w:rFonts w:ascii="Times New Roman" w:hAnsi="Times New Roman" w:cs="Times New Roman"/>
          <w:sz w:val="24"/>
          <w:szCs w:val="24"/>
        </w:rPr>
        <w:t xml:space="preserve">зачастую основное </w:t>
      </w:r>
      <w:r w:rsidR="00E92447" w:rsidRPr="0050449E">
        <w:rPr>
          <w:rFonts w:ascii="Times New Roman" w:hAnsi="Times New Roman" w:cs="Times New Roman"/>
          <w:sz w:val="24"/>
          <w:szCs w:val="24"/>
        </w:rPr>
        <w:t>внимание при определении путей реализации данного приоритета уделяется</w:t>
      </w:r>
      <w:r w:rsidR="00E74FBF" w:rsidRPr="0050449E">
        <w:rPr>
          <w:rFonts w:ascii="Times New Roman" w:hAnsi="Times New Roman" w:cs="Times New Roman"/>
          <w:sz w:val="24"/>
          <w:szCs w:val="24"/>
        </w:rPr>
        <w:t xml:space="preserve"> вопросам развития инфраструктуры </w:t>
      </w:r>
      <w:r w:rsidR="003E25A0" w:rsidRPr="0050449E">
        <w:rPr>
          <w:rFonts w:ascii="Times New Roman" w:hAnsi="Times New Roman" w:cs="Times New Roman"/>
          <w:sz w:val="24"/>
          <w:szCs w:val="24"/>
        </w:rPr>
        <w:t>[</w:t>
      </w:r>
      <w:r w:rsidR="00FC6587" w:rsidRPr="0050449E">
        <w:rPr>
          <w:rFonts w:ascii="Times New Roman" w:hAnsi="Times New Roman" w:cs="Times New Roman"/>
          <w:sz w:val="24"/>
          <w:szCs w:val="24"/>
        </w:rPr>
        <w:t>3</w:t>
      </w:r>
      <w:r w:rsidR="003E25A0" w:rsidRPr="0050449E">
        <w:rPr>
          <w:rFonts w:ascii="Times New Roman" w:hAnsi="Times New Roman" w:cs="Times New Roman"/>
          <w:sz w:val="24"/>
          <w:szCs w:val="24"/>
        </w:rPr>
        <w:t xml:space="preserve">] </w:t>
      </w:r>
      <w:r w:rsidR="00E74FBF" w:rsidRPr="0050449E">
        <w:rPr>
          <w:rFonts w:ascii="Times New Roman" w:hAnsi="Times New Roman" w:cs="Times New Roman"/>
          <w:sz w:val="24"/>
          <w:szCs w:val="24"/>
        </w:rPr>
        <w:t xml:space="preserve">(например, за счет осуществления масштабных </w:t>
      </w:r>
      <w:proofErr w:type="spellStart"/>
      <w:r w:rsidR="00E74FBF" w:rsidRPr="0050449E">
        <w:rPr>
          <w:rFonts w:ascii="Times New Roman" w:hAnsi="Times New Roman" w:cs="Times New Roman"/>
          <w:sz w:val="24"/>
          <w:szCs w:val="24"/>
        </w:rPr>
        <w:t>транспортно-логистических</w:t>
      </w:r>
      <w:proofErr w:type="spellEnd"/>
      <w:r w:rsidR="00E74FBF" w:rsidRPr="0050449E">
        <w:rPr>
          <w:rFonts w:ascii="Times New Roman" w:hAnsi="Times New Roman" w:cs="Times New Roman"/>
          <w:sz w:val="24"/>
          <w:szCs w:val="24"/>
        </w:rPr>
        <w:t xml:space="preserve"> проектов), глобальный вызов, на нейтрализацию которого он ориентирован, связан скорее с наличием значительной дифференциации между параметрами развития отдельных территориальных единиц. Нельзя не согласиться, что снятие инфраструктурных ограничений </w:t>
      </w:r>
      <w:r w:rsidR="005D4EA2" w:rsidRPr="0050449E">
        <w:rPr>
          <w:rFonts w:ascii="Times New Roman" w:hAnsi="Times New Roman" w:cs="Times New Roman"/>
          <w:sz w:val="24"/>
          <w:szCs w:val="24"/>
        </w:rPr>
        <w:t xml:space="preserve">повлечет за собой как усиление связанности территории страны, так и появление у менее успешных регионов и </w:t>
      </w:r>
      <w:proofErr w:type="spellStart"/>
      <w:r w:rsidR="005D4EA2" w:rsidRPr="0050449E">
        <w:rPr>
          <w:rFonts w:ascii="Times New Roman" w:hAnsi="Times New Roman" w:cs="Times New Roman"/>
          <w:sz w:val="24"/>
          <w:szCs w:val="24"/>
        </w:rPr>
        <w:t>локалитетов</w:t>
      </w:r>
      <w:proofErr w:type="spellEnd"/>
      <w:r w:rsidR="005D4EA2" w:rsidRPr="0050449E">
        <w:rPr>
          <w:rFonts w:ascii="Times New Roman" w:hAnsi="Times New Roman" w:cs="Times New Roman"/>
          <w:sz w:val="24"/>
          <w:szCs w:val="24"/>
        </w:rPr>
        <w:t xml:space="preserve"> новых возможностей для развития (что будет способствовать сокращению чрезмерной поляризации экономического пространства). В то же самое время </w:t>
      </w:r>
      <w:r w:rsidR="003E25A0" w:rsidRPr="0050449E">
        <w:rPr>
          <w:rFonts w:ascii="Times New Roman" w:hAnsi="Times New Roman" w:cs="Times New Roman"/>
          <w:sz w:val="24"/>
          <w:szCs w:val="24"/>
        </w:rPr>
        <w:t xml:space="preserve">обеспечение связанности требует не только формирования целостной системы транспортных коридоров, но и развития связей иного характера, </w:t>
      </w:r>
      <w:r w:rsidR="00466E92" w:rsidRPr="0050449E">
        <w:rPr>
          <w:rFonts w:ascii="Times New Roman" w:hAnsi="Times New Roman" w:cs="Times New Roman"/>
          <w:sz w:val="24"/>
          <w:szCs w:val="24"/>
        </w:rPr>
        <w:t>активизации</w:t>
      </w:r>
      <w:r w:rsidR="003E25A0" w:rsidRPr="0050449E">
        <w:rPr>
          <w:rFonts w:ascii="Times New Roman" w:hAnsi="Times New Roman" w:cs="Times New Roman"/>
          <w:sz w:val="24"/>
          <w:szCs w:val="24"/>
        </w:rPr>
        <w:t xml:space="preserve"> интеграционных процессов между отдельными территориями. Таким образом, </w:t>
      </w:r>
      <w:r w:rsidR="00042998" w:rsidRPr="0050449E">
        <w:rPr>
          <w:rFonts w:ascii="Times New Roman" w:hAnsi="Times New Roman" w:cs="Times New Roman"/>
          <w:sz w:val="24"/>
          <w:szCs w:val="24"/>
        </w:rPr>
        <w:t xml:space="preserve">усиление межтерриториального взаимодействия, с одной стороны, является обязательной составляющей политики в области научно-технологического развития, с другой стороны, выступает ориентиром </w:t>
      </w:r>
      <w:r w:rsidR="00466E92" w:rsidRPr="0050449E">
        <w:rPr>
          <w:rFonts w:ascii="Times New Roman" w:hAnsi="Times New Roman" w:cs="Times New Roman"/>
          <w:sz w:val="24"/>
          <w:szCs w:val="24"/>
        </w:rPr>
        <w:t>преобразования сферы науки и технологий.</w:t>
      </w:r>
      <w:r w:rsidR="004E14D9" w:rsidRPr="0050449E">
        <w:rPr>
          <w:rFonts w:ascii="Times New Roman" w:hAnsi="Times New Roman" w:cs="Times New Roman"/>
          <w:sz w:val="24"/>
          <w:szCs w:val="24"/>
        </w:rPr>
        <w:t xml:space="preserve"> </w:t>
      </w:r>
      <w:r w:rsidR="00466E92" w:rsidRPr="0050449E">
        <w:rPr>
          <w:rFonts w:ascii="Times New Roman" w:hAnsi="Times New Roman" w:cs="Times New Roman"/>
          <w:sz w:val="24"/>
          <w:szCs w:val="24"/>
        </w:rPr>
        <w:t xml:space="preserve">Действительно, </w:t>
      </w:r>
      <w:r w:rsidR="004C08E0" w:rsidRPr="0050449E">
        <w:rPr>
          <w:rFonts w:ascii="Times New Roman" w:hAnsi="Times New Roman" w:cs="Times New Roman"/>
          <w:sz w:val="24"/>
          <w:szCs w:val="24"/>
        </w:rPr>
        <w:t>подобные преобразования редко сосредоточены в одном территориальном ареале: чаще всего требуется объединение усилий (творческих, производственных и др.) субъектов, являющихся представителями разных городов и регионов.</w:t>
      </w:r>
    </w:p>
    <w:p w:rsidR="00057C42" w:rsidRPr="0050449E" w:rsidRDefault="00287B38" w:rsidP="00381C11">
      <w:pPr>
        <w:spacing w:after="0" w:line="240" w:lineRule="auto"/>
        <w:ind w:firstLine="709"/>
        <w:jc w:val="both"/>
        <w:rPr>
          <w:rFonts w:ascii="Times New Roman" w:hAnsi="Times New Roman" w:cs="Times New Roman"/>
          <w:sz w:val="24"/>
          <w:szCs w:val="24"/>
        </w:rPr>
      </w:pPr>
      <w:r w:rsidRPr="0050449E">
        <w:rPr>
          <w:rFonts w:ascii="Times New Roman" w:hAnsi="Times New Roman" w:cs="Times New Roman"/>
          <w:sz w:val="24"/>
          <w:szCs w:val="24"/>
        </w:rPr>
        <w:t xml:space="preserve">Несмотря на то, что в теории сотрудничество между </w:t>
      </w:r>
      <w:r w:rsidR="000B0CD0" w:rsidRPr="0050449E">
        <w:rPr>
          <w:rFonts w:ascii="Times New Roman" w:hAnsi="Times New Roman" w:cs="Times New Roman"/>
          <w:sz w:val="24"/>
          <w:szCs w:val="24"/>
        </w:rPr>
        <w:t>территориями представляется закономерным шагом на пути развития их научного и технологического потенциала, практика показывает, что процесс объединения усилий и совместного решения общих проблем отдельных социально-экономических систем сопряжен с рядом трудностей.</w:t>
      </w:r>
    </w:p>
    <w:p w:rsidR="00C61EA9" w:rsidRPr="0050449E" w:rsidRDefault="000B0CD0" w:rsidP="00381C11">
      <w:pPr>
        <w:spacing w:after="0" w:line="240" w:lineRule="auto"/>
        <w:ind w:firstLine="709"/>
        <w:jc w:val="both"/>
        <w:rPr>
          <w:rFonts w:ascii="Times New Roman" w:hAnsi="Times New Roman" w:cs="Times New Roman"/>
          <w:sz w:val="24"/>
          <w:szCs w:val="24"/>
        </w:rPr>
      </w:pPr>
      <w:r w:rsidRPr="0050449E">
        <w:rPr>
          <w:rFonts w:ascii="Times New Roman" w:hAnsi="Times New Roman" w:cs="Times New Roman"/>
          <w:sz w:val="24"/>
          <w:szCs w:val="24"/>
        </w:rPr>
        <w:t>В качестве примера рассмотрим особенности формирования взаимосвязей между регионами, входящими в состав Уральского федерального округа.</w:t>
      </w:r>
      <w:r w:rsidR="00057C42" w:rsidRPr="0050449E">
        <w:rPr>
          <w:rFonts w:ascii="Times New Roman" w:hAnsi="Times New Roman" w:cs="Times New Roman"/>
          <w:sz w:val="24"/>
          <w:szCs w:val="24"/>
        </w:rPr>
        <w:t xml:space="preserve"> </w:t>
      </w:r>
      <w:proofErr w:type="gramStart"/>
      <w:r w:rsidR="00057C42" w:rsidRPr="0050449E">
        <w:rPr>
          <w:rFonts w:ascii="Times New Roman" w:hAnsi="Times New Roman" w:cs="Times New Roman"/>
          <w:sz w:val="24"/>
          <w:szCs w:val="24"/>
        </w:rPr>
        <w:t>Прежде всего</w:t>
      </w:r>
      <w:r w:rsidR="00331047" w:rsidRPr="0050449E">
        <w:rPr>
          <w:rFonts w:ascii="Times New Roman" w:hAnsi="Times New Roman" w:cs="Times New Roman"/>
          <w:sz w:val="24"/>
          <w:szCs w:val="24"/>
        </w:rPr>
        <w:t>,</w:t>
      </w:r>
      <w:r w:rsidR="00057C42" w:rsidRPr="0050449E">
        <w:rPr>
          <w:rFonts w:ascii="Times New Roman" w:hAnsi="Times New Roman" w:cs="Times New Roman"/>
          <w:sz w:val="24"/>
          <w:szCs w:val="24"/>
        </w:rPr>
        <w:t xml:space="preserve"> следует отметить, что </w:t>
      </w:r>
      <w:r w:rsidR="00C61EA9" w:rsidRPr="0050449E">
        <w:rPr>
          <w:rFonts w:ascii="Times New Roman" w:hAnsi="Times New Roman" w:cs="Times New Roman"/>
          <w:sz w:val="24"/>
          <w:szCs w:val="24"/>
        </w:rPr>
        <w:t xml:space="preserve">утверждение в 2019 г. Стратегии пространственного развития Российской Федерации ознаменовало собой предложение нового подхода к районированию (в интересах упрощения взаимодействия между </w:t>
      </w:r>
      <w:r w:rsidR="005F035E" w:rsidRPr="0050449E">
        <w:rPr>
          <w:rFonts w:ascii="Times New Roman" w:hAnsi="Times New Roman" w:cs="Times New Roman"/>
          <w:sz w:val="24"/>
          <w:szCs w:val="24"/>
        </w:rPr>
        <w:t xml:space="preserve">расположенными поблизости и имеющими общие интересы субъектами РФ </w:t>
      </w:r>
      <w:r w:rsidR="00C61EA9" w:rsidRPr="0050449E">
        <w:rPr>
          <w:rFonts w:ascii="Times New Roman" w:hAnsi="Times New Roman" w:cs="Times New Roman"/>
          <w:sz w:val="24"/>
          <w:szCs w:val="24"/>
        </w:rPr>
        <w:t xml:space="preserve">были выделены </w:t>
      </w:r>
      <w:proofErr w:type="spellStart"/>
      <w:r w:rsidR="00C61EA9" w:rsidRPr="0050449E">
        <w:rPr>
          <w:rFonts w:ascii="Times New Roman" w:hAnsi="Times New Roman" w:cs="Times New Roman"/>
          <w:sz w:val="24"/>
          <w:szCs w:val="24"/>
        </w:rPr>
        <w:t>макрорегионы</w:t>
      </w:r>
      <w:proofErr w:type="spellEnd"/>
      <w:r w:rsidR="00C61EA9" w:rsidRPr="0050449E">
        <w:rPr>
          <w:rFonts w:ascii="Times New Roman" w:hAnsi="Times New Roman" w:cs="Times New Roman"/>
          <w:sz w:val="24"/>
          <w:szCs w:val="24"/>
        </w:rPr>
        <w:t>, состав одного</w:t>
      </w:r>
      <w:r w:rsidR="005F035E" w:rsidRPr="0050449E">
        <w:rPr>
          <w:rFonts w:ascii="Times New Roman" w:hAnsi="Times New Roman" w:cs="Times New Roman"/>
          <w:sz w:val="24"/>
          <w:szCs w:val="24"/>
        </w:rPr>
        <w:t xml:space="preserve"> из которых (Урало-Сибирского) полностью повторил состав Уральского федерального округа), не внесшего дополнительные сложности в процессы сотрудничества территорий Урала.</w:t>
      </w:r>
      <w:proofErr w:type="gramEnd"/>
      <w:r w:rsidR="005F035E" w:rsidRPr="0050449E">
        <w:rPr>
          <w:rFonts w:ascii="Times New Roman" w:hAnsi="Times New Roman" w:cs="Times New Roman"/>
          <w:sz w:val="24"/>
          <w:szCs w:val="24"/>
        </w:rPr>
        <w:t xml:space="preserve"> В то же самое время набор субъектов РФ, относящихся к одному федеральному округу, достаточно разнообразен.</w:t>
      </w:r>
      <w:r w:rsidR="00134BEE" w:rsidRPr="0050449E">
        <w:rPr>
          <w:rFonts w:ascii="Times New Roman" w:hAnsi="Times New Roman" w:cs="Times New Roman"/>
          <w:sz w:val="24"/>
          <w:szCs w:val="24"/>
        </w:rPr>
        <w:t xml:space="preserve"> Весьма похожими друг на друга являются лишь </w:t>
      </w:r>
      <w:proofErr w:type="gramStart"/>
      <w:r w:rsidR="00134BEE" w:rsidRPr="0050449E">
        <w:rPr>
          <w:rFonts w:ascii="Times New Roman" w:hAnsi="Times New Roman" w:cs="Times New Roman"/>
          <w:sz w:val="24"/>
          <w:szCs w:val="24"/>
        </w:rPr>
        <w:t>Свердловская</w:t>
      </w:r>
      <w:proofErr w:type="gramEnd"/>
      <w:r w:rsidR="00134BEE" w:rsidRPr="0050449E">
        <w:rPr>
          <w:rFonts w:ascii="Times New Roman" w:hAnsi="Times New Roman" w:cs="Times New Roman"/>
          <w:sz w:val="24"/>
          <w:szCs w:val="24"/>
        </w:rPr>
        <w:t xml:space="preserve"> и Челябинская области – </w:t>
      </w:r>
      <w:proofErr w:type="spellStart"/>
      <w:r w:rsidR="00134BEE" w:rsidRPr="0050449E">
        <w:rPr>
          <w:rFonts w:ascii="Times New Roman" w:hAnsi="Times New Roman" w:cs="Times New Roman"/>
          <w:sz w:val="24"/>
          <w:szCs w:val="24"/>
        </w:rPr>
        <w:t>старопромышленные</w:t>
      </w:r>
      <w:proofErr w:type="spellEnd"/>
      <w:r w:rsidR="00134BEE" w:rsidRPr="0050449E">
        <w:rPr>
          <w:rFonts w:ascii="Times New Roman" w:hAnsi="Times New Roman" w:cs="Times New Roman"/>
          <w:sz w:val="24"/>
          <w:szCs w:val="24"/>
        </w:rPr>
        <w:t xml:space="preserve"> регионы с развитым, но нуждающемся в</w:t>
      </w:r>
      <w:r w:rsidR="00C14F2A" w:rsidRPr="00C14F2A">
        <w:rPr>
          <w:rFonts w:ascii="Times New Roman" w:hAnsi="Times New Roman" w:cs="Times New Roman"/>
          <w:sz w:val="24"/>
          <w:szCs w:val="24"/>
        </w:rPr>
        <w:t xml:space="preserve"> </w:t>
      </w:r>
      <w:r w:rsidR="00134BEE" w:rsidRPr="0050449E">
        <w:rPr>
          <w:rFonts w:ascii="Times New Roman" w:hAnsi="Times New Roman" w:cs="Times New Roman"/>
          <w:sz w:val="24"/>
          <w:szCs w:val="24"/>
        </w:rPr>
        <w:t>качественном обновлении металлургическим производством, для которых характерно наличие крупномасштабных индустриальных предприятий и конкурентоспособного оборонно-промышленного комплекса. Тюменская область (в состав которой также входят автономные округа</w:t>
      </w:r>
      <w:r w:rsidR="00B30104" w:rsidRPr="0050449E">
        <w:rPr>
          <w:rFonts w:ascii="Times New Roman" w:hAnsi="Times New Roman" w:cs="Times New Roman"/>
          <w:sz w:val="24"/>
          <w:szCs w:val="24"/>
        </w:rPr>
        <w:t xml:space="preserve"> – Ханты-Мансийский и Ямало-Ненецкий</w:t>
      </w:r>
      <w:r w:rsidR="00134BEE" w:rsidRPr="0050449E">
        <w:rPr>
          <w:rFonts w:ascii="Times New Roman" w:hAnsi="Times New Roman" w:cs="Times New Roman"/>
          <w:sz w:val="24"/>
          <w:szCs w:val="24"/>
        </w:rPr>
        <w:t xml:space="preserve">) – регион нового освоения, аккумулирующий в своих границах основную часть запасов нефти и газа страны, </w:t>
      </w:r>
      <w:r w:rsidR="00134BEE" w:rsidRPr="0050449E">
        <w:rPr>
          <w:rFonts w:ascii="Times New Roman" w:hAnsi="Times New Roman" w:cs="Times New Roman"/>
          <w:sz w:val="24"/>
          <w:szCs w:val="24"/>
        </w:rPr>
        <w:lastRenderedPageBreak/>
        <w:t>лидирующий по объемам произведенной промышленной продукции и</w:t>
      </w:r>
      <w:r w:rsidR="0007472C" w:rsidRPr="0050449E">
        <w:rPr>
          <w:rFonts w:ascii="Times New Roman" w:hAnsi="Times New Roman" w:cs="Times New Roman"/>
          <w:sz w:val="24"/>
          <w:szCs w:val="24"/>
        </w:rPr>
        <w:t xml:space="preserve"> величине валового регионального продукта, приходящегося на душу населения,</w:t>
      </w:r>
      <w:r w:rsidR="00134BEE" w:rsidRPr="0050449E">
        <w:rPr>
          <w:rFonts w:ascii="Times New Roman" w:hAnsi="Times New Roman" w:cs="Times New Roman"/>
          <w:sz w:val="24"/>
          <w:szCs w:val="24"/>
        </w:rPr>
        <w:t xml:space="preserve"> расположенный </w:t>
      </w:r>
      <w:r w:rsidR="0007472C" w:rsidRPr="0050449E">
        <w:rPr>
          <w:rFonts w:ascii="Times New Roman" w:hAnsi="Times New Roman" w:cs="Times New Roman"/>
          <w:sz w:val="24"/>
          <w:szCs w:val="24"/>
        </w:rPr>
        <w:t>(большей частью своей территории) в неблагоприятных природно-климатических условиях</w:t>
      </w:r>
      <w:r w:rsidR="00856C96" w:rsidRPr="0050449E">
        <w:rPr>
          <w:rFonts w:ascii="Times New Roman" w:hAnsi="Times New Roman" w:cs="Times New Roman"/>
          <w:sz w:val="24"/>
          <w:szCs w:val="24"/>
        </w:rPr>
        <w:t xml:space="preserve">. Курганская область представляет собой депрессивный регион, испытывающий серьезные экономические (и, как следствие, социальные) проблемы; </w:t>
      </w:r>
      <w:proofErr w:type="gramStart"/>
      <w:r w:rsidR="00856C96" w:rsidRPr="0050449E">
        <w:rPr>
          <w:rFonts w:ascii="Times New Roman" w:hAnsi="Times New Roman" w:cs="Times New Roman"/>
          <w:sz w:val="24"/>
          <w:szCs w:val="24"/>
        </w:rPr>
        <w:t>в советское время область имела</w:t>
      </w:r>
      <w:r w:rsidR="00C14F2A" w:rsidRPr="00C14F2A">
        <w:rPr>
          <w:rFonts w:ascii="Times New Roman" w:hAnsi="Times New Roman" w:cs="Times New Roman"/>
          <w:sz w:val="24"/>
          <w:szCs w:val="24"/>
        </w:rPr>
        <w:t xml:space="preserve"> </w:t>
      </w:r>
      <w:r w:rsidR="00856C96" w:rsidRPr="0050449E">
        <w:rPr>
          <w:rFonts w:ascii="Times New Roman" w:hAnsi="Times New Roman" w:cs="Times New Roman"/>
          <w:sz w:val="24"/>
          <w:szCs w:val="24"/>
        </w:rPr>
        <w:t xml:space="preserve">развитый промышленный потенциал, однако к настоящему у времени он почти полностью утрачен, а новых источников развития региону найти не удалось (хотя </w:t>
      </w:r>
      <w:r w:rsidR="002A7113" w:rsidRPr="0050449E">
        <w:rPr>
          <w:rFonts w:ascii="Times New Roman" w:hAnsi="Times New Roman" w:cs="Times New Roman"/>
          <w:sz w:val="24"/>
          <w:szCs w:val="24"/>
        </w:rPr>
        <w:t>ряд активов</w:t>
      </w:r>
      <w:r w:rsidR="00856C96" w:rsidRPr="0050449E">
        <w:rPr>
          <w:rFonts w:ascii="Times New Roman" w:hAnsi="Times New Roman" w:cs="Times New Roman"/>
          <w:sz w:val="24"/>
          <w:szCs w:val="24"/>
        </w:rPr>
        <w:t xml:space="preserve"> у него есть – на территории Курганской области расположены плодородные сельскохозяйственные земли</w:t>
      </w:r>
      <w:r w:rsidR="002A7113" w:rsidRPr="0050449E">
        <w:rPr>
          <w:rFonts w:ascii="Times New Roman" w:hAnsi="Times New Roman" w:cs="Times New Roman"/>
          <w:sz w:val="24"/>
          <w:szCs w:val="24"/>
        </w:rPr>
        <w:t>, находится</w:t>
      </w:r>
      <w:r w:rsidR="00856C96" w:rsidRPr="0050449E">
        <w:rPr>
          <w:rFonts w:ascii="Times New Roman" w:hAnsi="Times New Roman" w:cs="Times New Roman"/>
          <w:sz w:val="24"/>
          <w:szCs w:val="24"/>
        </w:rPr>
        <w:t xml:space="preserve"> всемирно известный Национальный медицинский исследовательский центр травматологии и ортопедии имени академика </w:t>
      </w:r>
      <w:r w:rsidR="002A7113" w:rsidRPr="0050449E">
        <w:rPr>
          <w:rFonts w:ascii="Times New Roman" w:hAnsi="Times New Roman" w:cs="Times New Roman"/>
          <w:sz w:val="24"/>
          <w:szCs w:val="24"/>
        </w:rPr>
        <w:t xml:space="preserve">Г.А. </w:t>
      </w:r>
      <w:proofErr w:type="spellStart"/>
      <w:r w:rsidR="002A7113" w:rsidRPr="0050449E">
        <w:rPr>
          <w:rFonts w:ascii="Times New Roman" w:hAnsi="Times New Roman" w:cs="Times New Roman"/>
          <w:sz w:val="24"/>
          <w:szCs w:val="24"/>
        </w:rPr>
        <w:t>Илизарова</w:t>
      </w:r>
      <w:proofErr w:type="spellEnd"/>
      <w:r w:rsidR="002A7113" w:rsidRPr="0050449E">
        <w:rPr>
          <w:rFonts w:ascii="Times New Roman" w:hAnsi="Times New Roman" w:cs="Times New Roman"/>
          <w:sz w:val="24"/>
          <w:szCs w:val="24"/>
        </w:rPr>
        <w:t>)</w:t>
      </w:r>
      <w:r w:rsidR="003A00C6" w:rsidRPr="0050449E">
        <w:rPr>
          <w:rFonts w:ascii="Times New Roman" w:hAnsi="Times New Roman" w:cs="Times New Roman"/>
          <w:sz w:val="24"/>
          <w:szCs w:val="24"/>
        </w:rPr>
        <w:t>.</w:t>
      </w:r>
      <w:proofErr w:type="gramEnd"/>
    </w:p>
    <w:p w:rsidR="003A00C6" w:rsidRPr="0050449E" w:rsidRDefault="003A00C6" w:rsidP="003A00C6">
      <w:pPr>
        <w:spacing w:after="0" w:line="240" w:lineRule="auto"/>
        <w:ind w:firstLine="709"/>
        <w:jc w:val="both"/>
        <w:rPr>
          <w:rFonts w:ascii="Times New Roman" w:hAnsi="Times New Roman" w:cs="Times New Roman"/>
          <w:sz w:val="24"/>
          <w:szCs w:val="24"/>
        </w:rPr>
      </w:pPr>
      <w:r w:rsidRPr="0050449E">
        <w:rPr>
          <w:rFonts w:ascii="Times New Roman" w:hAnsi="Times New Roman" w:cs="Times New Roman"/>
          <w:sz w:val="24"/>
          <w:szCs w:val="24"/>
        </w:rPr>
        <w:t xml:space="preserve">Анализ показателей, характеризующих развитие </w:t>
      </w:r>
      <w:r w:rsidRPr="0050449E">
        <w:rPr>
          <w:rFonts w:ascii="Times New Roman" w:hAnsi="Times New Roman"/>
          <w:sz w:val="24"/>
          <w:szCs w:val="24"/>
        </w:rPr>
        <w:t xml:space="preserve">сферы науки и инноваций в обозначенных регионах, дает еще более четкую картину межтерриториальных дисбалансов (таблица 1). </w:t>
      </w:r>
      <w:r w:rsidR="00B30104" w:rsidRPr="0050449E">
        <w:rPr>
          <w:rFonts w:ascii="Times New Roman" w:hAnsi="Times New Roman"/>
          <w:sz w:val="24"/>
          <w:szCs w:val="24"/>
        </w:rPr>
        <w:t>Явный аутсайдер – Курганская область, имеющая достаточно неплохие относительные параметры научно-технологического развития, но значительно уступающая прочим субъектам по масштабам комплекса, генерирующего и использующего инновации. Ситуация в автономных округах (входящих в состав Тюменской области</w:t>
      </w:r>
      <w:r w:rsidR="00CB2F91" w:rsidRPr="0050449E">
        <w:rPr>
          <w:rFonts w:ascii="Times New Roman" w:hAnsi="Times New Roman"/>
          <w:sz w:val="24"/>
          <w:szCs w:val="24"/>
        </w:rPr>
        <w:t>) тоже складывается не самая благоприятная: входящие в число наиболее успешных и имеющих высокие доходы регионов, округа демонстрируют достаточно слабую инновационную активность. Лидером в данной сфере выглядит Свердловская область – регион действительно имеет развитый научный потенциал, наряду с рядом высокотехнологичных предприятий, активно внедряющих новые подходы к организации своей деятельности, в области действуют крупные научные организации (институты Уральского отделения Российской академии наук), мощные образовательные центры (например, Уральский федеральный университет).</w:t>
      </w:r>
      <w:r w:rsidR="00C14F2A" w:rsidRPr="00C14F2A">
        <w:rPr>
          <w:rFonts w:ascii="Times New Roman" w:hAnsi="Times New Roman"/>
          <w:sz w:val="24"/>
          <w:szCs w:val="24"/>
        </w:rPr>
        <w:t xml:space="preserve"> </w:t>
      </w:r>
      <w:r w:rsidR="00E7218F" w:rsidRPr="0050449E">
        <w:rPr>
          <w:rFonts w:ascii="Times New Roman" w:hAnsi="Times New Roman"/>
          <w:sz w:val="24"/>
          <w:szCs w:val="24"/>
        </w:rPr>
        <w:t>Однако</w:t>
      </w:r>
      <w:r w:rsidR="000E5B0E" w:rsidRPr="0050449E">
        <w:rPr>
          <w:rFonts w:ascii="Times New Roman" w:hAnsi="Times New Roman"/>
          <w:sz w:val="24"/>
          <w:szCs w:val="24"/>
        </w:rPr>
        <w:t xml:space="preserve"> без дальнейшего развития имеющихся ресурсов, нахождения применения разрабатываемым технологиям даже относительные преимущества неизбежно будут утрачены.</w:t>
      </w:r>
    </w:p>
    <w:p w:rsidR="00E34599" w:rsidRPr="0050449E" w:rsidRDefault="00E34599" w:rsidP="00E34599">
      <w:pPr>
        <w:spacing w:after="0" w:line="240" w:lineRule="auto"/>
        <w:rPr>
          <w:rFonts w:ascii="Times New Roman" w:hAnsi="Times New Roman"/>
          <w:sz w:val="24"/>
          <w:szCs w:val="24"/>
        </w:rPr>
      </w:pPr>
    </w:p>
    <w:p w:rsidR="00E34599" w:rsidRPr="0050449E" w:rsidRDefault="00E34599" w:rsidP="00E34599">
      <w:pPr>
        <w:spacing w:after="0" w:line="240" w:lineRule="auto"/>
        <w:ind w:firstLine="709"/>
        <w:jc w:val="right"/>
        <w:rPr>
          <w:rFonts w:ascii="Times New Roman" w:hAnsi="Times New Roman"/>
          <w:i/>
          <w:sz w:val="24"/>
          <w:szCs w:val="24"/>
        </w:rPr>
      </w:pPr>
      <w:r w:rsidRPr="0050449E">
        <w:rPr>
          <w:rFonts w:ascii="Times New Roman" w:hAnsi="Times New Roman"/>
          <w:i/>
          <w:sz w:val="24"/>
          <w:szCs w:val="24"/>
        </w:rPr>
        <w:t>Таблица 1</w:t>
      </w:r>
    </w:p>
    <w:p w:rsidR="0017593B" w:rsidRPr="0050449E" w:rsidRDefault="0017593B" w:rsidP="0017593B">
      <w:pPr>
        <w:spacing w:after="0" w:line="240" w:lineRule="auto"/>
        <w:ind w:firstLine="709"/>
        <w:jc w:val="center"/>
        <w:rPr>
          <w:rFonts w:ascii="Times New Roman" w:hAnsi="Times New Roman"/>
          <w:sz w:val="24"/>
          <w:szCs w:val="24"/>
        </w:rPr>
      </w:pPr>
      <w:r w:rsidRPr="0050449E">
        <w:rPr>
          <w:rFonts w:ascii="Times New Roman" w:hAnsi="Times New Roman"/>
          <w:sz w:val="24"/>
          <w:szCs w:val="24"/>
        </w:rPr>
        <w:t xml:space="preserve">Значения показателей, характеризующих развитие сферы науки и инноваций в Уральском федеральном округе (2018 г.), </w:t>
      </w:r>
    </w:p>
    <w:p w:rsidR="00E34599" w:rsidRPr="0050449E" w:rsidRDefault="0017593B" w:rsidP="0017593B">
      <w:pPr>
        <w:spacing w:after="0" w:line="240" w:lineRule="auto"/>
        <w:ind w:firstLine="709"/>
        <w:jc w:val="center"/>
        <w:rPr>
          <w:rFonts w:ascii="Times New Roman" w:hAnsi="Times New Roman"/>
          <w:sz w:val="24"/>
          <w:szCs w:val="24"/>
        </w:rPr>
      </w:pPr>
      <w:r w:rsidRPr="0050449E">
        <w:rPr>
          <w:rFonts w:ascii="Times New Roman" w:hAnsi="Times New Roman"/>
          <w:sz w:val="24"/>
          <w:szCs w:val="24"/>
        </w:rPr>
        <w:t>источник – Регионы России. Социально-экономические показатели. 2019: Стат. сб. / Росстат. М., 2019. 1204 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68"/>
        <w:gridCol w:w="1701"/>
        <w:gridCol w:w="1275"/>
        <w:gridCol w:w="1276"/>
        <w:gridCol w:w="1843"/>
        <w:gridCol w:w="1865"/>
      </w:tblGrid>
      <w:tr w:rsidR="00C14F2A" w:rsidRPr="0050449E" w:rsidTr="00C14F2A">
        <w:tc>
          <w:tcPr>
            <w:tcW w:w="1668" w:type="dxa"/>
            <w:shd w:val="clear" w:color="auto" w:fill="auto"/>
            <w:vAlign w:val="center"/>
          </w:tcPr>
          <w:p w:rsidR="00C14F2A" w:rsidRPr="00C14F2A" w:rsidRDefault="00C14F2A" w:rsidP="00B30104">
            <w:pPr>
              <w:spacing w:after="0" w:line="240" w:lineRule="auto"/>
              <w:jc w:val="center"/>
              <w:rPr>
                <w:rFonts w:ascii="Times New Roman" w:hAnsi="Times New Roman"/>
                <w:sz w:val="24"/>
                <w:szCs w:val="24"/>
              </w:rPr>
            </w:pPr>
            <w:r w:rsidRPr="0050449E">
              <w:rPr>
                <w:rFonts w:ascii="Times New Roman" w:hAnsi="Times New Roman"/>
                <w:sz w:val="24"/>
                <w:szCs w:val="24"/>
              </w:rPr>
              <w:t>Кург</w:t>
            </w:r>
            <w:r>
              <w:rPr>
                <w:rFonts w:ascii="Times New Roman" w:hAnsi="Times New Roman"/>
                <w:sz w:val="24"/>
                <w:szCs w:val="24"/>
              </w:rPr>
              <w:t>анская область</w:t>
            </w:r>
          </w:p>
        </w:tc>
        <w:tc>
          <w:tcPr>
            <w:tcW w:w="1701" w:type="dxa"/>
            <w:shd w:val="clear" w:color="auto" w:fill="auto"/>
            <w:vAlign w:val="center"/>
          </w:tcPr>
          <w:p w:rsidR="00C14F2A" w:rsidRPr="0050449E" w:rsidRDefault="00C14F2A" w:rsidP="00C14F2A">
            <w:pPr>
              <w:spacing w:after="0" w:line="240" w:lineRule="auto"/>
              <w:jc w:val="center"/>
              <w:rPr>
                <w:rFonts w:ascii="Times New Roman" w:hAnsi="Times New Roman"/>
                <w:sz w:val="24"/>
                <w:szCs w:val="24"/>
              </w:rPr>
            </w:pPr>
            <w:r w:rsidRPr="0050449E">
              <w:rPr>
                <w:rFonts w:ascii="Times New Roman" w:hAnsi="Times New Roman"/>
                <w:sz w:val="24"/>
                <w:szCs w:val="24"/>
              </w:rPr>
              <w:t>Св</w:t>
            </w:r>
            <w:r>
              <w:rPr>
                <w:rFonts w:ascii="Times New Roman" w:hAnsi="Times New Roman"/>
                <w:sz w:val="24"/>
                <w:szCs w:val="24"/>
              </w:rPr>
              <w:t>ердловская область</w:t>
            </w:r>
          </w:p>
        </w:tc>
        <w:tc>
          <w:tcPr>
            <w:tcW w:w="1275" w:type="dxa"/>
            <w:shd w:val="clear" w:color="auto" w:fill="auto"/>
            <w:vAlign w:val="center"/>
          </w:tcPr>
          <w:p w:rsidR="00C14F2A" w:rsidRPr="0050449E" w:rsidRDefault="00C14F2A" w:rsidP="00B30104">
            <w:pPr>
              <w:spacing w:after="0" w:line="240" w:lineRule="auto"/>
              <w:jc w:val="center"/>
              <w:rPr>
                <w:rFonts w:ascii="Times New Roman" w:hAnsi="Times New Roman"/>
                <w:sz w:val="24"/>
                <w:szCs w:val="24"/>
              </w:rPr>
            </w:pPr>
            <w:r w:rsidRPr="0050449E">
              <w:rPr>
                <w:rFonts w:ascii="Times New Roman" w:hAnsi="Times New Roman"/>
                <w:sz w:val="24"/>
                <w:szCs w:val="24"/>
              </w:rPr>
              <w:t>ХМАО</w:t>
            </w:r>
          </w:p>
        </w:tc>
        <w:tc>
          <w:tcPr>
            <w:tcW w:w="1276" w:type="dxa"/>
            <w:vAlign w:val="center"/>
          </w:tcPr>
          <w:p w:rsidR="00C14F2A" w:rsidRPr="0050449E" w:rsidRDefault="00C14F2A" w:rsidP="00B30104">
            <w:pPr>
              <w:spacing w:after="0" w:line="240" w:lineRule="auto"/>
              <w:jc w:val="center"/>
              <w:rPr>
                <w:rFonts w:ascii="Times New Roman" w:hAnsi="Times New Roman"/>
                <w:sz w:val="24"/>
                <w:szCs w:val="24"/>
              </w:rPr>
            </w:pPr>
            <w:r w:rsidRPr="0050449E">
              <w:rPr>
                <w:rFonts w:ascii="Times New Roman" w:hAnsi="Times New Roman"/>
                <w:sz w:val="24"/>
                <w:szCs w:val="24"/>
              </w:rPr>
              <w:t>ЯНАО</w:t>
            </w:r>
          </w:p>
        </w:tc>
        <w:tc>
          <w:tcPr>
            <w:tcW w:w="1843" w:type="dxa"/>
            <w:vAlign w:val="center"/>
          </w:tcPr>
          <w:p w:rsidR="00C14F2A" w:rsidRPr="0050449E" w:rsidRDefault="00C14F2A" w:rsidP="00B30104">
            <w:pPr>
              <w:spacing w:after="0" w:line="240" w:lineRule="auto"/>
              <w:jc w:val="center"/>
              <w:rPr>
                <w:rFonts w:ascii="Times New Roman" w:hAnsi="Times New Roman"/>
                <w:sz w:val="24"/>
                <w:szCs w:val="24"/>
              </w:rPr>
            </w:pPr>
            <w:r>
              <w:rPr>
                <w:rFonts w:ascii="Times New Roman" w:hAnsi="Times New Roman"/>
                <w:sz w:val="24"/>
                <w:szCs w:val="24"/>
              </w:rPr>
              <w:t>Тюменская область (без автономных округов)</w:t>
            </w:r>
          </w:p>
        </w:tc>
        <w:tc>
          <w:tcPr>
            <w:tcW w:w="1865" w:type="dxa"/>
            <w:vAlign w:val="center"/>
          </w:tcPr>
          <w:p w:rsidR="00C14F2A" w:rsidRPr="0050449E" w:rsidRDefault="00C14F2A" w:rsidP="00B30104">
            <w:pPr>
              <w:spacing w:after="0" w:line="240" w:lineRule="auto"/>
              <w:jc w:val="center"/>
              <w:rPr>
                <w:rFonts w:ascii="Times New Roman" w:hAnsi="Times New Roman"/>
                <w:sz w:val="24"/>
                <w:szCs w:val="24"/>
              </w:rPr>
            </w:pPr>
            <w:r w:rsidRPr="0050449E">
              <w:rPr>
                <w:rFonts w:ascii="Times New Roman" w:hAnsi="Times New Roman"/>
                <w:sz w:val="24"/>
                <w:szCs w:val="24"/>
              </w:rPr>
              <w:t>Чел</w:t>
            </w:r>
            <w:r>
              <w:rPr>
                <w:rFonts w:ascii="Times New Roman" w:hAnsi="Times New Roman"/>
                <w:sz w:val="24"/>
                <w:szCs w:val="24"/>
              </w:rPr>
              <w:t>ябинская область</w:t>
            </w:r>
          </w:p>
        </w:tc>
      </w:tr>
      <w:tr w:rsidR="00C14F2A" w:rsidRPr="0050449E" w:rsidTr="00C14F2A">
        <w:tc>
          <w:tcPr>
            <w:tcW w:w="9628" w:type="dxa"/>
            <w:gridSpan w:val="6"/>
            <w:shd w:val="clear" w:color="auto" w:fill="auto"/>
            <w:vAlign w:val="center"/>
          </w:tcPr>
          <w:p w:rsidR="00C14F2A" w:rsidRPr="0050449E" w:rsidRDefault="00C14F2A" w:rsidP="0017593B">
            <w:pPr>
              <w:spacing w:after="0" w:line="240" w:lineRule="auto"/>
              <w:jc w:val="center"/>
              <w:rPr>
                <w:rFonts w:ascii="Times New Roman" w:hAnsi="Times New Roman"/>
                <w:sz w:val="24"/>
                <w:szCs w:val="24"/>
              </w:rPr>
            </w:pPr>
            <w:r w:rsidRPr="0050449E">
              <w:rPr>
                <w:rFonts w:ascii="Times New Roman" w:hAnsi="Times New Roman"/>
                <w:sz w:val="24"/>
                <w:szCs w:val="24"/>
              </w:rPr>
              <w:t>Количество организаций, выполнявших научные исследования и разработки, ед.</w:t>
            </w:r>
          </w:p>
        </w:tc>
      </w:tr>
      <w:tr w:rsidR="00C14F2A" w:rsidRPr="0050449E" w:rsidTr="00C14F2A">
        <w:tc>
          <w:tcPr>
            <w:tcW w:w="1668" w:type="dxa"/>
            <w:shd w:val="clear" w:color="auto" w:fill="auto"/>
            <w:vAlign w:val="center"/>
          </w:tcPr>
          <w:p w:rsidR="00C14F2A" w:rsidRPr="0050449E" w:rsidRDefault="00C14F2A" w:rsidP="0017593B">
            <w:pPr>
              <w:spacing w:after="0" w:line="240" w:lineRule="auto"/>
              <w:jc w:val="center"/>
              <w:rPr>
                <w:rFonts w:ascii="Times New Roman" w:hAnsi="Times New Roman"/>
                <w:sz w:val="24"/>
                <w:szCs w:val="24"/>
              </w:rPr>
            </w:pPr>
            <w:r w:rsidRPr="0050449E">
              <w:rPr>
                <w:rFonts w:ascii="Times New Roman" w:hAnsi="Times New Roman"/>
                <w:sz w:val="24"/>
                <w:szCs w:val="24"/>
              </w:rPr>
              <w:t>11</w:t>
            </w:r>
          </w:p>
        </w:tc>
        <w:tc>
          <w:tcPr>
            <w:tcW w:w="1701" w:type="dxa"/>
            <w:shd w:val="clear" w:color="auto" w:fill="auto"/>
            <w:vAlign w:val="center"/>
          </w:tcPr>
          <w:p w:rsidR="00C14F2A" w:rsidRPr="0050449E" w:rsidRDefault="00C14F2A" w:rsidP="0017593B">
            <w:pPr>
              <w:spacing w:after="0" w:line="240" w:lineRule="auto"/>
              <w:jc w:val="center"/>
              <w:rPr>
                <w:rFonts w:ascii="Times New Roman" w:hAnsi="Times New Roman"/>
                <w:sz w:val="24"/>
                <w:szCs w:val="24"/>
              </w:rPr>
            </w:pPr>
            <w:r w:rsidRPr="0050449E">
              <w:rPr>
                <w:rFonts w:ascii="Times New Roman" w:hAnsi="Times New Roman"/>
                <w:sz w:val="24"/>
                <w:szCs w:val="24"/>
              </w:rPr>
              <w:t>111</w:t>
            </w:r>
          </w:p>
        </w:tc>
        <w:tc>
          <w:tcPr>
            <w:tcW w:w="1275" w:type="dxa"/>
            <w:shd w:val="clear" w:color="auto" w:fill="auto"/>
            <w:vAlign w:val="center"/>
          </w:tcPr>
          <w:p w:rsidR="00C14F2A" w:rsidRPr="0050449E" w:rsidRDefault="00C14F2A" w:rsidP="0017593B">
            <w:pPr>
              <w:spacing w:after="0" w:line="240" w:lineRule="auto"/>
              <w:jc w:val="center"/>
              <w:rPr>
                <w:rFonts w:ascii="Times New Roman" w:hAnsi="Times New Roman"/>
                <w:sz w:val="24"/>
                <w:szCs w:val="24"/>
              </w:rPr>
            </w:pPr>
            <w:r w:rsidRPr="0050449E">
              <w:rPr>
                <w:rFonts w:ascii="Times New Roman" w:hAnsi="Times New Roman"/>
                <w:sz w:val="24"/>
                <w:szCs w:val="24"/>
              </w:rPr>
              <w:t>18</w:t>
            </w:r>
          </w:p>
        </w:tc>
        <w:tc>
          <w:tcPr>
            <w:tcW w:w="1276" w:type="dxa"/>
            <w:vAlign w:val="center"/>
          </w:tcPr>
          <w:p w:rsidR="00C14F2A" w:rsidRPr="0050449E" w:rsidRDefault="00C14F2A" w:rsidP="0017593B">
            <w:pPr>
              <w:spacing w:after="0" w:line="240" w:lineRule="auto"/>
              <w:jc w:val="center"/>
              <w:rPr>
                <w:rFonts w:ascii="Times New Roman" w:hAnsi="Times New Roman"/>
                <w:sz w:val="24"/>
                <w:szCs w:val="24"/>
              </w:rPr>
            </w:pPr>
            <w:r w:rsidRPr="0050449E">
              <w:rPr>
                <w:rFonts w:ascii="Times New Roman" w:hAnsi="Times New Roman"/>
                <w:sz w:val="24"/>
                <w:szCs w:val="24"/>
              </w:rPr>
              <w:t>6</w:t>
            </w:r>
          </w:p>
        </w:tc>
        <w:tc>
          <w:tcPr>
            <w:tcW w:w="1843" w:type="dxa"/>
            <w:vAlign w:val="center"/>
          </w:tcPr>
          <w:p w:rsidR="00C14F2A" w:rsidRPr="0050449E" w:rsidRDefault="00C14F2A" w:rsidP="0017593B">
            <w:pPr>
              <w:spacing w:after="0" w:line="240" w:lineRule="auto"/>
              <w:jc w:val="center"/>
              <w:rPr>
                <w:rFonts w:ascii="Times New Roman" w:hAnsi="Times New Roman"/>
                <w:sz w:val="24"/>
                <w:szCs w:val="24"/>
              </w:rPr>
            </w:pPr>
            <w:r w:rsidRPr="0050449E">
              <w:rPr>
                <w:rFonts w:ascii="Times New Roman" w:hAnsi="Times New Roman"/>
                <w:sz w:val="24"/>
                <w:szCs w:val="24"/>
              </w:rPr>
              <w:t>38</w:t>
            </w:r>
          </w:p>
        </w:tc>
        <w:tc>
          <w:tcPr>
            <w:tcW w:w="1865" w:type="dxa"/>
            <w:vAlign w:val="center"/>
          </w:tcPr>
          <w:p w:rsidR="00C14F2A" w:rsidRPr="0050449E" w:rsidRDefault="00C14F2A" w:rsidP="0017593B">
            <w:pPr>
              <w:spacing w:after="0" w:line="240" w:lineRule="auto"/>
              <w:jc w:val="center"/>
              <w:rPr>
                <w:rFonts w:ascii="Times New Roman" w:hAnsi="Times New Roman"/>
                <w:sz w:val="24"/>
                <w:szCs w:val="24"/>
              </w:rPr>
            </w:pPr>
            <w:r w:rsidRPr="0050449E">
              <w:rPr>
                <w:rFonts w:ascii="Times New Roman" w:hAnsi="Times New Roman"/>
                <w:sz w:val="24"/>
                <w:szCs w:val="24"/>
              </w:rPr>
              <w:t>64</w:t>
            </w:r>
          </w:p>
        </w:tc>
      </w:tr>
      <w:tr w:rsidR="00C14F2A" w:rsidRPr="0050449E" w:rsidTr="00C14F2A">
        <w:tc>
          <w:tcPr>
            <w:tcW w:w="9628" w:type="dxa"/>
            <w:gridSpan w:val="6"/>
            <w:shd w:val="clear" w:color="auto" w:fill="auto"/>
            <w:vAlign w:val="center"/>
          </w:tcPr>
          <w:p w:rsidR="00C14F2A" w:rsidRPr="0050449E" w:rsidRDefault="00C14F2A" w:rsidP="0017593B">
            <w:pPr>
              <w:spacing w:after="0" w:line="240" w:lineRule="auto"/>
              <w:jc w:val="center"/>
              <w:rPr>
                <w:rFonts w:ascii="Times New Roman" w:hAnsi="Times New Roman"/>
                <w:sz w:val="24"/>
                <w:szCs w:val="24"/>
              </w:rPr>
            </w:pPr>
            <w:r w:rsidRPr="0050449E">
              <w:rPr>
                <w:rFonts w:ascii="Times New Roman" w:hAnsi="Times New Roman"/>
                <w:sz w:val="24"/>
                <w:szCs w:val="24"/>
              </w:rPr>
              <w:t>Численность персонала, занятого научными исследованиями и разработками, чел.</w:t>
            </w:r>
          </w:p>
        </w:tc>
      </w:tr>
      <w:tr w:rsidR="00C14F2A" w:rsidRPr="0050449E" w:rsidTr="00C14F2A">
        <w:tc>
          <w:tcPr>
            <w:tcW w:w="1668" w:type="dxa"/>
            <w:shd w:val="clear" w:color="auto" w:fill="auto"/>
            <w:vAlign w:val="center"/>
          </w:tcPr>
          <w:p w:rsidR="00C14F2A" w:rsidRPr="0050449E" w:rsidRDefault="00C14F2A" w:rsidP="0017593B">
            <w:pPr>
              <w:spacing w:after="0" w:line="240" w:lineRule="auto"/>
              <w:jc w:val="center"/>
              <w:rPr>
                <w:rFonts w:ascii="Times New Roman" w:hAnsi="Times New Roman"/>
                <w:sz w:val="24"/>
                <w:szCs w:val="24"/>
              </w:rPr>
            </w:pPr>
            <w:r w:rsidRPr="0050449E">
              <w:rPr>
                <w:rFonts w:ascii="Times New Roman" w:hAnsi="Times New Roman"/>
                <w:sz w:val="24"/>
                <w:szCs w:val="24"/>
              </w:rPr>
              <w:t>616</w:t>
            </w:r>
          </w:p>
        </w:tc>
        <w:tc>
          <w:tcPr>
            <w:tcW w:w="1701" w:type="dxa"/>
            <w:shd w:val="clear" w:color="auto" w:fill="auto"/>
            <w:vAlign w:val="center"/>
          </w:tcPr>
          <w:p w:rsidR="00C14F2A" w:rsidRPr="0050449E" w:rsidRDefault="00C14F2A" w:rsidP="0017593B">
            <w:pPr>
              <w:spacing w:after="0" w:line="240" w:lineRule="auto"/>
              <w:jc w:val="center"/>
              <w:rPr>
                <w:rFonts w:ascii="Times New Roman" w:hAnsi="Times New Roman"/>
                <w:sz w:val="24"/>
                <w:szCs w:val="24"/>
              </w:rPr>
            </w:pPr>
            <w:r w:rsidRPr="0050449E">
              <w:rPr>
                <w:rFonts w:ascii="Times New Roman" w:hAnsi="Times New Roman"/>
                <w:sz w:val="24"/>
                <w:szCs w:val="24"/>
              </w:rPr>
              <w:t>20528</w:t>
            </w:r>
          </w:p>
        </w:tc>
        <w:tc>
          <w:tcPr>
            <w:tcW w:w="1275" w:type="dxa"/>
            <w:shd w:val="clear" w:color="auto" w:fill="auto"/>
            <w:vAlign w:val="center"/>
          </w:tcPr>
          <w:p w:rsidR="00C14F2A" w:rsidRPr="0050449E" w:rsidRDefault="00C14F2A" w:rsidP="0017593B">
            <w:pPr>
              <w:spacing w:after="0" w:line="240" w:lineRule="auto"/>
              <w:jc w:val="center"/>
              <w:rPr>
                <w:rFonts w:ascii="Times New Roman" w:hAnsi="Times New Roman"/>
                <w:sz w:val="24"/>
                <w:szCs w:val="24"/>
              </w:rPr>
            </w:pPr>
            <w:r w:rsidRPr="0050449E">
              <w:rPr>
                <w:rFonts w:ascii="Times New Roman" w:hAnsi="Times New Roman"/>
                <w:sz w:val="24"/>
                <w:szCs w:val="24"/>
              </w:rPr>
              <w:t>1413</w:t>
            </w:r>
          </w:p>
        </w:tc>
        <w:tc>
          <w:tcPr>
            <w:tcW w:w="1276" w:type="dxa"/>
            <w:vAlign w:val="center"/>
          </w:tcPr>
          <w:p w:rsidR="00C14F2A" w:rsidRPr="0050449E" w:rsidRDefault="00C14F2A" w:rsidP="0017593B">
            <w:pPr>
              <w:spacing w:after="0" w:line="240" w:lineRule="auto"/>
              <w:jc w:val="center"/>
              <w:rPr>
                <w:rFonts w:ascii="Times New Roman" w:hAnsi="Times New Roman"/>
                <w:sz w:val="24"/>
                <w:szCs w:val="24"/>
              </w:rPr>
            </w:pPr>
            <w:r w:rsidRPr="0050449E">
              <w:rPr>
                <w:rFonts w:ascii="Times New Roman" w:hAnsi="Times New Roman"/>
                <w:sz w:val="24"/>
                <w:szCs w:val="24"/>
              </w:rPr>
              <w:t>134</w:t>
            </w:r>
          </w:p>
        </w:tc>
        <w:tc>
          <w:tcPr>
            <w:tcW w:w="1843" w:type="dxa"/>
            <w:vAlign w:val="center"/>
          </w:tcPr>
          <w:p w:rsidR="00C14F2A" w:rsidRPr="0050449E" w:rsidRDefault="00C14F2A" w:rsidP="0017593B">
            <w:pPr>
              <w:spacing w:after="0" w:line="240" w:lineRule="auto"/>
              <w:jc w:val="center"/>
              <w:rPr>
                <w:rFonts w:ascii="Times New Roman" w:hAnsi="Times New Roman"/>
                <w:sz w:val="24"/>
                <w:szCs w:val="24"/>
              </w:rPr>
            </w:pPr>
            <w:r w:rsidRPr="0050449E">
              <w:rPr>
                <w:rFonts w:ascii="Times New Roman" w:hAnsi="Times New Roman"/>
                <w:sz w:val="24"/>
                <w:szCs w:val="24"/>
              </w:rPr>
              <w:t>6191</w:t>
            </w:r>
          </w:p>
        </w:tc>
        <w:tc>
          <w:tcPr>
            <w:tcW w:w="1865" w:type="dxa"/>
            <w:vAlign w:val="center"/>
          </w:tcPr>
          <w:p w:rsidR="00C14F2A" w:rsidRPr="0050449E" w:rsidRDefault="00C14F2A" w:rsidP="0017593B">
            <w:pPr>
              <w:spacing w:after="0" w:line="240" w:lineRule="auto"/>
              <w:jc w:val="center"/>
              <w:rPr>
                <w:rFonts w:ascii="Times New Roman" w:hAnsi="Times New Roman"/>
                <w:sz w:val="24"/>
                <w:szCs w:val="24"/>
              </w:rPr>
            </w:pPr>
            <w:r w:rsidRPr="0050449E">
              <w:rPr>
                <w:rFonts w:ascii="Times New Roman" w:hAnsi="Times New Roman"/>
                <w:sz w:val="24"/>
                <w:szCs w:val="24"/>
              </w:rPr>
              <w:t>15162</w:t>
            </w:r>
          </w:p>
        </w:tc>
      </w:tr>
      <w:tr w:rsidR="00C14F2A" w:rsidRPr="0050449E" w:rsidTr="00C14F2A">
        <w:tc>
          <w:tcPr>
            <w:tcW w:w="9628" w:type="dxa"/>
            <w:gridSpan w:val="6"/>
            <w:shd w:val="clear" w:color="auto" w:fill="auto"/>
            <w:vAlign w:val="center"/>
          </w:tcPr>
          <w:p w:rsidR="00C14F2A" w:rsidRPr="0050449E" w:rsidRDefault="00C14F2A" w:rsidP="0017593B">
            <w:pPr>
              <w:spacing w:after="0" w:line="240" w:lineRule="auto"/>
              <w:jc w:val="center"/>
              <w:rPr>
                <w:rFonts w:ascii="Times New Roman" w:hAnsi="Times New Roman"/>
                <w:sz w:val="24"/>
                <w:szCs w:val="24"/>
              </w:rPr>
            </w:pPr>
            <w:r w:rsidRPr="0050449E">
              <w:rPr>
                <w:rFonts w:ascii="Times New Roman" w:hAnsi="Times New Roman"/>
                <w:sz w:val="24"/>
                <w:szCs w:val="24"/>
              </w:rPr>
              <w:t>Количество разработанных передовых производственных технологий, ед.</w:t>
            </w:r>
          </w:p>
        </w:tc>
      </w:tr>
      <w:tr w:rsidR="00C14F2A" w:rsidRPr="0050449E" w:rsidTr="00C14F2A">
        <w:tc>
          <w:tcPr>
            <w:tcW w:w="1668" w:type="dxa"/>
            <w:shd w:val="clear" w:color="auto" w:fill="auto"/>
            <w:vAlign w:val="center"/>
          </w:tcPr>
          <w:p w:rsidR="00C14F2A" w:rsidRPr="0050449E" w:rsidRDefault="00C14F2A" w:rsidP="0017593B">
            <w:pPr>
              <w:spacing w:after="0" w:line="240" w:lineRule="auto"/>
              <w:jc w:val="center"/>
              <w:rPr>
                <w:rFonts w:ascii="Times New Roman" w:hAnsi="Times New Roman"/>
                <w:sz w:val="24"/>
                <w:szCs w:val="24"/>
              </w:rPr>
            </w:pPr>
            <w:r w:rsidRPr="0050449E">
              <w:rPr>
                <w:rFonts w:ascii="Times New Roman" w:hAnsi="Times New Roman"/>
                <w:sz w:val="24"/>
                <w:szCs w:val="24"/>
              </w:rPr>
              <w:t>1</w:t>
            </w:r>
          </w:p>
        </w:tc>
        <w:tc>
          <w:tcPr>
            <w:tcW w:w="1701" w:type="dxa"/>
            <w:shd w:val="clear" w:color="auto" w:fill="auto"/>
            <w:vAlign w:val="center"/>
          </w:tcPr>
          <w:p w:rsidR="00C14F2A" w:rsidRPr="0050449E" w:rsidRDefault="00C14F2A" w:rsidP="0017593B">
            <w:pPr>
              <w:spacing w:after="0" w:line="240" w:lineRule="auto"/>
              <w:jc w:val="center"/>
              <w:rPr>
                <w:rFonts w:ascii="Times New Roman" w:hAnsi="Times New Roman"/>
                <w:sz w:val="24"/>
                <w:szCs w:val="24"/>
              </w:rPr>
            </w:pPr>
            <w:r w:rsidRPr="0050449E">
              <w:rPr>
                <w:rFonts w:ascii="Times New Roman" w:hAnsi="Times New Roman"/>
                <w:sz w:val="24"/>
                <w:szCs w:val="24"/>
              </w:rPr>
              <w:t>85</w:t>
            </w:r>
          </w:p>
        </w:tc>
        <w:tc>
          <w:tcPr>
            <w:tcW w:w="1275" w:type="dxa"/>
            <w:shd w:val="clear" w:color="auto" w:fill="auto"/>
            <w:vAlign w:val="center"/>
          </w:tcPr>
          <w:p w:rsidR="00C14F2A" w:rsidRPr="0050449E" w:rsidRDefault="00C14F2A" w:rsidP="0017593B">
            <w:pPr>
              <w:spacing w:after="0" w:line="240" w:lineRule="auto"/>
              <w:jc w:val="center"/>
              <w:rPr>
                <w:rFonts w:ascii="Times New Roman" w:hAnsi="Times New Roman"/>
                <w:sz w:val="24"/>
                <w:szCs w:val="24"/>
              </w:rPr>
            </w:pPr>
            <w:r w:rsidRPr="0050449E">
              <w:rPr>
                <w:rFonts w:ascii="Times New Roman" w:hAnsi="Times New Roman"/>
                <w:sz w:val="24"/>
                <w:szCs w:val="24"/>
              </w:rPr>
              <w:t>3</w:t>
            </w:r>
          </w:p>
        </w:tc>
        <w:tc>
          <w:tcPr>
            <w:tcW w:w="1276" w:type="dxa"/>
            <w:vAlign w:val="center"/>
          </w:tcPr>
          <w:p w:rsidR="00C14F2A" w:rsidRPr="0050449E" w:rsidRDefault="00C14F2A" w:rsidP="0017593B">
            <w:pPr>
              <w:spacing w:after="0" w:line="240" w:lineRule="auto"/>
              <w:jc w:val="center"/>
              <w:rPr>
                <w:rFonts w:ascii="Times New Roman" w:hAnsi="Times New Roman"/>
                <w:sz w:val="24"/>
                <w:szCs w:val="24"/>
              </w:rPr>
            </w:pPr>
            <w:r w:rsidRPr="0050449E">
              <w:rPr>
                <w:rFonts w:ascii="Times New Roman" w:hAnsi="Times New Roman"/>
                <w:sz w:val="24"/>
                <w:szCs w:val="24"/>
              </w:rPr>
              <w:t>12</w:t>
            </w:r>
          </w:p>
        </w:tc>
        <w:tc>
          <w:tcPr>
            <w:tcW w:w="1843" w:type="dxa"/>
            <w:vAlign w:val="center"/>
          </w:tcPr>
          <w:p w:rsidR="00C14F2A" w:rsidRPr="0050449E" w:rsidRDefault="00C14F2A" w:rsidP="0017593B">
            <w:pPr>
              <w:spacing w:after="0" w:line="240" w:lineRule="auto"/>
              <w:jc w:val="center"/>
              <w:rPr>
                <w:rFonts w:ascii="Times New Roman" w:hAnsi="Times New Roman"/>
                <w:sz w:val="24"/>
                <w:szCs w:val="24"/>
              </w:rPr>
            </w:pPr>
            <w:r w:rsidRPr="0050449E">
              <w:rPr>
                <w:rFonts w:ascii="Times New Roman" w:hAnsi="Times New Roman"/>
                <w:sz w:val="24"/>
                <w:szCs w:val="24"/>
              </w:rPr>
              <w:t>24</w:t>
            </w:r>
          </w:p>
        </w:tc>
        <w:tc>
          <w:tcPr>
            <w:tcW w:w="1865" w:type="dxa"/>
            <w:vAlign w:val="center"/>
          </w:tcPr>
          <w:p w:rsidR="00C14F2A" w:rsidRPr="0050449E" w:rsidRDefault="00C14F2A" w:rsidP="0017593B">
            <w:pPr>
              <w:spacing w:after="0" w:line="240" w:lineRule="auto"/>
              <w:jc w:val="center"/>
              <w:rPr>
                <w:rFonts w:ascii="Times New Roman" w:hAnsi="Times New Roman"/>
                <w:sz w:val="24"/>
                <w:szCs w:val="24"/>
              </w:rPr>
            </w:pPr>
            <w:r w:rsidRPr="0050449E">
              <w:rPr>
                <w:rFonts w:ascii="Times New Roman" w:hAnsi="Times New Roman"/>
                <w:sz w:val="24"/>
                <w:szCs w:val="24"/>
              </w:rPr>
              <w:t>145</w:t>
            </w:r>
          </w:p>
        </w:tc>
      </w:tr>
      <w:tr w:rsidR="00C14F2A" w:rsidRPr="0050449E" w:rsidTr="00C14F2A">
        <w:tc>
          <w:tcPr>
            <w:tcW w:w="9628" w:type="dxa"/>
            <w:gridSpan w:val="6"/>
            <w:shd w:val="clear" w:color="auto" w:fill="auto"/>
            <w:vAlign w:val="center"/>
          </w:tcPr>
          <w:p w:rsidR="00C14F2A" w:rsidRPr="0050449E" w:rsidRDefault="00C14F2A" w:rsidP="0017593B">
            <w:pPr>
              <w:spacing w:after="0" w:line="240" w:lineRule="auto"/>
              <w:jc w:val="center"/>
              <w:rPr>
                <w:rFonts w:ascii="Times New Roman" w:hAnsi="Times New Roman"/>
                <w:sz w:val="24"/>
                <w:szCs w:val="24"/>
              </w:rPr>
            </w:pPr>
            <w:r w:rsidRPr="0050449E">
              <w:rPr>
                <w:rFonts w:ascii="Times New Roman" w:hAnsi="Times New Roman"/>
                <w:sz w:val="24"/>
                <w:szCs w:val="24"/>
              </w:rPr>
              <w:t>Количество используемых передовых производственных технологий, ед.</w:t>
            </w:r>
          </w:p>
        </w:tc>
      </w:tr>
      <w:tr w:rsidR="00C14F2A" w:rsidRPr="0050449E" w:rsidTr="00C14F2A">
        <w:tc>
          <w:tcPr>
            <w:tcW w:w="1668" w:type="dxa"/>
            <w:shd w:val="clear" w:color="auto" w:fill="auto"/>
            <w:vAlign w:val="center"/>
          </w:tcPr>
          <w:p w:rsidR="00C14F2A" w:rsidRPr="0050449E" w:rsidRDefault="00C14F2A" w:rsidP="0017593B">
            <w:pPr>
              <w:spacing w:after="0" w:line="240" w:lineRule="auto"/>
              <w:jc w:val="center"/>
              <w:rPr>
                <w:rFonts w:ascii="Times New Roman" w:hAnsi="Times New Roman"/>
                <w:sz w:val="24"/>
                <w:szCs w:val="24"/>
              </w:rPr>
            </w:pPr>
            <w:r w:rsidRPr="0050449E">
              <w:rPr>
                <w:rFonts w:ascii="Times New Roman" w:hAnsi="Times New Roman"/>
                <w:sz w:val="24"/>
                <w:szCs w:val="24"/>
              </w:rPr>
              <w:t>1834</w:t>
            </w:r>
          </w:p>
        </w:tc>
        <w:tc>
          <w:tcPr>
            <w:tcW w:w="1701" w:type="dxa"/>
            <w:shd w:val="clear" w:color="auto" w:fill="auto"/>
            <w:vAlign w:val="center"/>
          </w:tcPr>
          <w:p w:rsidR="00C14F2A" w:rsidRPr="0050449E" w:rsidRDefault="00C14F2A" w:rsidP="0017593B">
            <w:pPr>
              <w:spacing w:after="0" w:line="240" w:lineRule="auto"/>
              <w:jc w:val="center"/>
              <w:rPr>
                <w:rFonts w:ascii="Times New Roman" w:hAnsi="Times New Roman"/>
                <w:sz w:val="24"/>
                <w:szCs w:val="24"/>
              </w:rPr>
            </w:pPr>
            <w:r w:rsidRPr="0050449E">
              <w:rPr>
                <w:rFonts w:ascii="Times New Roman" w:hAnsi="Times New Roman"/>
                <w:sz w:val="24"/>
                <w:szCs w:val="24"/>
              </w:rPr>
              <w:t>11352</w:t>
            </w:r>
          </w:p>
        </w:tc>
        <w:tc>
          <w:tcPr>
            <w:tcW w:w="1275" w:type="dxa"/>
            <w:shd w:val="clear" w:color="auto" w:fill="auto"/>
            <w:vAlign w:val="center"/>
          </w:tcPr>
          <w:p w:rsidR="00C14F2A" w:rsidRPr="0050449E" w:rsidRDefault="00C14F2A" w:rsidP="0017593B">
            <w:pPr>
              <w:spacing w:after="0" w:line="240" w:lineRule="auto"/>
              <w:jc w:val="center"/>
              <w:rPr>
                <w:rFonts w:ascii="Times New Roman" w:hAnsi="Times New Roman"/>
                <w:sz w:val="24"/>
                <w:szCs w:val="24"/>
              </w:rPr>
            </w:pPr>
            <w:r w:rsidRPr="0050449E">
              <w:rPr>
                <w:rFonts w:ascii="Times New Roman" w:hAnsi="Times New Roman"/>
                <w:sz w:val="24"/>
                <w:szCs w:val="24"/>
              </w:rPr>
              <w:t>2915</w:t>
            </w:r>
          </w:p>
        </w:tc>
        <w:tc>
          <w:tcPr>
            <w:tcW w:w="1276" w:type="dxa"/>
            <w:vAlign w:val="center"/>
          </w:tcPr>
          <w:p w:rsidR="00C14F2A" w:rsidRPr="0050449E" w:rsidRDefault="00C14F2A" w:rsidP="0017593B">
            <w:pPr>
              <w:spacing w:after="0" w:line="240" w:lineRule="auto"/>
              <w:jc w:val="center"/>
              <w:rPr>
                <w:rFonts w:ascii="Times New Roman" w:hAnsi="Times New Roman"/>
                <w:sz w:val="24"/>
                <w:szCs w:val="24"/>
              </w:rPr>
            </w:pPr>
            <w:r w:rsidRPr="0050449E">
              <w:rPr>
                <w:rFonts w:ascii="Times New Roman" w:hAnsi="Times New Roman"/>
                <w:sz w:val="24"/>
                <w:szCs w:val="24"/>
              </w:rPr>
              <w:t>4242</w:t>
            </w:r>
          </w:p>
        </w:tc>
        <w:tc>
          <w:tcPr>
            <w:tcW w:w="1843" w:type="dxa"/>
            <w:vAlign w:val="center"/>
          </w:tcPr>
          <w:p w:rsidR="00C14F2A" w:rsidRPr="0050449E" w:rsidRDefault="00C14F2A" w:rsidP="0017593B">
            <w:pPr>
              <w:spacing w:after="0" w:line="240" w:lineRule="auto"/>
              <w:jc w:val="center"/>
              <w:rPr>
                <w:rFonts w:ascii="Times New Roman" w:hAnsi="Times New Roman"/>
                <w:sz w:val="24"/>
                <w:szCs w:val="24"/>
              </w:rPr>
            </w:pPr>
            <w:r w:rsidRPr="0050449E">
              <w:rPr>
                <w:rFonts w:ascii="Times New Roman" w:hAnsi="Times New Roman"/>
                <w:sz w:val="24"/>
                <w:szCs w:val="24"/>
              </w:rPr>
              <w:t>2112</w:t>
            </w:r>
          </w:p>
        </w:tc>
        <w:tc>
          <w:tcPr>
            <w:tcW w:w="1865" w:type="dxa"/>
            <w:vAlign w:val="center"/>
          </w:tcPr>
          <w:p w:rsidR="00C14F2A" w:rsidRPr="0050449E" w:rsidRDefault="00C14F2A" w:rsidP="0017593B">
            <w:pPr>
              <w:spacing w:after="0" w:line="240" w:lineRule="auto"/>
              <w:jc w:val="center"/>
              <w:rPr>
                <w:rFonts w:ascii="Times New Roman" w:hAnsi="Times New Roman"/>
                <w:sz w:val="24"/>
                <w:szCs w:val="24"/>
              </w:rPr>
            </w:pPr>
            <w:r w:rsidRPr="0050449E">
              <w:rPr>
                <w:rFonts w:ascii="Times New Roman" w:hAnsi="Times New Roman"/>
                <w:sz w:val="24"/>
                <w:szCs w:val="24"/>
              </w:rPr>
              <w:t>7358</w:t>
            </w:r>
          </w:p>
        </w:tc>
      </w:tr>
      <w:tr w:rsidR="00C14F2A" w:rsidRPr="0050449E" w:rsidTr="00C14F2A">
        <w:tc>
          <w:tcPr>
            <w:tcW w:w="9628" w:type="dxa"/>
            <w:gridSpan w:val="6"/>
            <w:shd w:val="clear" w:color="auto" w:fill="auto"/>
            <w:vAlign w:val="center"/>
          </w:tcPr>
          <w:p w:rsidR="00C14F2A" w:rsidRPr="0050449E" w:rsidRDefault="00C14F2A" w:rsidP="0017593B">
            <w:pPr>
              <w:spacing w:after="0" w:line="240" w:lineRule="auto"/>
              <w:jc w:val="center"/>
              <w:rPr>
                <w:rFonts w:ascii="Times New Roman" w:hAnsi="Times New Roman"/>
                <w:sz w:val="24"/>
                <w:szCs w:val="24"/>
              </w:rPr>
            </w:pPr>
            <w:r w:rsidRPr="0050449E">
              <w:rPr>
                <w:rFonts w:ascii="Times New Roman" w:hAnsi="Times New Roman"/>
                <w:sz w:val="24"/>
                <w:szCs w:val="24"/>
              </w:rPr>
              <w:t>Объем инновационных товаров, работ и услуг, млн. руб.</w:t>
            </w:r>
          </w:p>
        </w:tc>
      </w:tr>
      <w:tr w:rsidR="00C14F2A" w:rsidRPr="0050449E" w:rsidTr="00C14F2A">
        <w:tc>
          <w:tcPr>
            <w:tcW w:w="1668" w:type="dxa"/>
            <w:shd w:val="clear" w:color="auto" w:fill="auto"/>
            <w:vAlign w:val="center"/>
          </w:tcPr>
          <w:p w:rsidR="00C14F2A" w:rsidRPr="0050449E" w:rsidRDefault="00C14F2A" w:rsidP="0017593B">
            <w:pPr>
              <w:spacing w:after="0" w:line="240" w:lineRule="auto"/>
              <w:jc w:val="center"/>
              <w:rPr>
                <w:rFonts w:ascii="Times New Roman" w:hAnsi="Times New Roman"/>
                <w:sz w:val="24"/>
                <w:szCs w:val="24"/>
              </w:rPr>
            </w:pPr>
            <w:r w:rsidRPr="0050449E">
              <w:rPr>
                <w:rFonts w:ascii="Times New Roman" w:hAnsi="Times New Roman"/>
                <w:sz w:val="24"/>
                <w:szCs w:val="24"/>
              </w:rPr>
              <w:t>4464</w:t>
            </w:r>
          </w:p>
        </w:tc>
        <w:tc>
          <w:tcPr>
            <w:tcW w:w="1701" w:type="dxa"/>
            <w:shd w:val="clear" w:color="auto" w:fill="auto"/>
            <w:vAlign w:val="center"/>
          </w:tcPr>
          <w:p w:rsidR="00C14F2A" w:rsidRPr="0050449E" w:rsidRDefault="00C14F2A" w:rsidP="0017593B">
            <w:pPr>
              <w:spacing w:after="0" w:line="240" w:lineRule="auto"/>
              <w:jc w:val="center"/>
              <w:rPr>
                <w:rFonts w:ascii="Times New Roman" w:hAnsi="Times New Roman"/>
                <w:sz w:val="24"/>
                <w:szCs w:val="24"/>
              </w:rPr>
            </w:pPr>
            <w:r w:rsidRPr="0050449E">
              <w:rPr>
                <w:rFonts w:ascii="Times New Roman" w:hAnsi="Times New Roman"/>
                <w:sz w:val="24"/>
                <w:szCs w:val="24"/>
              </w:rPr>
              <w:t>153823</w:t>
            </w:r>
          </w:p>
        </w:tc>
        <w:tc>
          <w:tcPr>
            <w:tcW w:w="1275" w:type="dxa"/>
            <w:shd w:val="clear" w:color="auto" w:fill="auto"/>
            <w:vAlign w:val="center"/>
          </w:tcPr>
          <w:p w:rsidR="00C14F2A" w:rsidRPr="0050449E" w:rsidRDefault="00C14F2A" w:rsidP="0017593B">
            <w:pPr>
              <w:spacing w:after="0" w:line="240" w:lineRule="auto"/>
              <w:jc w:val="center"/>
              <w:rPr>
                <w:rFonts w:ascii="Times New Roman" w:hAnsi="Times New Roman"/>
                <w:sz w:val="24"/>
                <w:szCs w:val="24"/>
              </w:rPr>
            </w:pPr>
            <w:r w:rsidRPr="0050449E">
              <w:rPr>
                <w:rFonts w:ascii="Times New Roman" w:hAnsi="Times New Roman"/>
                <w:sz w:val="24"/>
                <w:szCs w:val="24"/>
              </w:rPr>
              <w:t>19156</w:t>
            </w:r>
          </w:p>
        </w:tc>
        <w:tc>
          <w:tcPr>
            <w:tcW w:w="1276" w:type="dxa"/>
            <w:vAlign w:val="center"/>
          </w:tcPr>
          <w:p w:rsidR="00C14F2A" w:rsidRPr="0050449E" w:rsidRDefault="00C14F2A" w:rsidP="0017593B">
            <w:pPr>
              <w:spacing w:after="0" w:line="240" w:lineRule="auto"/>
              <w:jc w:val="center"/>
              <w:rPr>
                <w:rFonts w:ascii="Times New Roman" w:hAnsi="Times New Roman"/>
                <w:sz w:val="24"/>
                <w:szCs w:val="24"/>
              </w:rPr>
            </w:pPr>
            <w:r w:rsidRPr="0050449E">
              <w:rPr>
                <w:rFonts w:ascii="Times New Roman" w:hAnsi="Times New Roman"/>
                <w:sz w:val="24"/>
                <w:szCs w:val="24"/>
              </w:rPr>
              <w:t>259</w:t>
            </w:r>
          </w:p>
        </w:tc>
        <w:tc>
          <w:tcPr>
            <w:tcW w:w="1843" w:type="dxa"/>
            <w:vAlign w:val="center"/>
          </w:tcPr>
          <w:p w:rsidR="00C14F2A" w:rsidRPr="0050449E" w:rsidRDefault="00C14F2A" w:rsidP="0017593B">
            <w:pPr>
              <w:spacing w:after="0" w:line="240" w:lineRule="auto"/>
              <w:jc w:val="center"/>
              <w:rPr>
                <w:rFonts w:ascii="Times New Roman" w:hAnsi="Times New Roman"/>
                <w:sz w:val="24"/>
                <w:szCs w:val="24"/>
              </w:rPr>
            </w:pPr>
            <w:r w:rsidRPr="0050449E">
              <w:rPr>
                <w:rFonts w:ascii="Times New Roman" w:hAnsi="Times New Roman"/>
                <w:sz w:val="24"/>
                <w:szCs w:val="24"/>
              </w:rPr>
              <w:t>246396</w:t>
            </w:r>
          </w:p>
        </w:tc>
        <w:tc>
          <w:tcPr>
            <w:tcW w:w="1865" w:type="dxa"/>
            <w:vAlign w:val="center"/>
          </w:tcPr>
          <w:p w:rsidR="00C14F2A" w:rsidRPr="0050449E" w:rsidRDefault="00C14F2A" w:rsidP="0017593B">
            <w:pPr>
              <w:spacing w:after="0" w:line="240" w:lineRule="auto"/>
              <w:jc w:val="center"/>
              <w:rPr>
                <w:rFonts w:ascii="Times New Roman" w:hAnsi="Times New Roman"/>
                <w:sz w:val="24"/>
                <w:szCs w:val="24"/>
              </w:rPr>
            </w:pPr>
            <w:r w:rsidRPr="0050449E">
              <w:rPr>
                <w:rFonts w:ascii="Times New Roman" w:hAnsi="Times New Roman"/>
                <w:sz w:val="24"/>
                <w:szCs w:val="24"/>
              </w:rPr>
              <w:t>102688</w:t>
            </w:r>
          </w:p>
        </w:tc>
      </w:tr>
      <w:tr w:rsidR="00C14F2A" w:rsidRPr="0050449E" w:rsidTr="00C14F2A">
        <w:tc>
          <w:tcPr>
            <w:tcW w:w="9628" w:type="dxa"/>
            <w:gridSpan w:val="6"/>
            <w:shd w:val="clear" w:color="auto" w:fill="auto"/>
            <w:vAlign w:val="center"/>
          </w:tcPr>
          <w:p w:rsidR="00C14F2A" w:rsidRPr="0050449E" w:rsidRDefault="00C14F2A" w:rsidP="0017593B">
            <w:pPr>
              <w:spacing w:after="0" w:line="240" w:lineRule="auto"/>
              <w:jc w:val="center"/>
              <w:rPr>
                <w:rFonts w:ascii="Times New Roman" w:hAnsi="Times New Roman"/>
                <w:sz w:val="24"/>
                <w:szCs w:val="24"/>
              </w:rPr>
            </w:pPr>
            <w:r w:rsidRPr="0050449E">
              <w:rPr>
                <w:rFonts w:ascii="Times New Roman" w:hAnsi="Times New Roman"/>
                <w:sz w:val="24"/>
                <w:szCs w:val="24"/>
              </w:rPr>
              <w:t>Доля инновационных товаров, работ и услуг, %</w:t>
            </w:r>
          </w:p>
        </w:tc>
      </w:tr>
      <w:tr w:rsidR="00C14F2A" w:rsidRPr="0050449E" w:rsidTr="00C14F2A">
        <w:tc>
          <w:tcPr>
            <w:tcW w:w="1668" w:type="dxa"/>
            <w:shd w:val="clear" w:color="auto" w:fill="auto"/>
            <w:vAlign w:val="center"/>
          </w:tcPr>
          <w:p w:rsidR="00C14F2A" w:rsidRPr="0050449E" w:rsidRDefault="00C14F2A" w:rsidP="0017593B">
            <w:pPr>
              <w:spacing w:after="0" w:line="240" w:lineRule="auto"/>
              <w:jc w:val="center"/>
              <w:rPr>
                <w:rFonts w:ascii="Times New Roman" w:hAnsi="Times New Roman"/>
                <w:sz w:val="24"/>
                <w:szCs w:val="24"/>
              </w:rPr>
            </w:pPr>
            <w:r w:rsidRPr="0050449E">
              <w:rPr>
                <w:rFonts w:ascii="Times New Roman" w:hAnsi="Times New Roman"/>
                <w:sz w:val="24"/>
                <w:szCs w:val="24"/>
              </w:rPr>
              <w:t>3,2</w:t>
            </w:r>
          </w:p>
        </w:tc>
        <w:tc>
          <w:tcPr>
            <w:tcW w:w="1701" w:type="dxa"/>
            <w:shd w:val="clear" w:color="auto" w:fill="auto"/>
            <w:vAlign w:val="center"/>
          </w:tcPr>
          <w:p w:rsidR="00C14F2A" w:rsidRPr="0050449E" w:rsidRDefault="00C14F2A" w:rsidP="0017593B">
            <w:pPr>
              <w:spacing w:after="0" w:line="240" w:lineRule="auto"/>
              <w:jc w:val="center"/>
              <w:rPr>
                <w:rFonts w:ascii="Times New Roman" w:hAnsi="Times New Roman"/>
                <w:sz w:val="24"/>
                <w:szCs w:val="24"/>
              </w:rPr>
            </w:pPr>
            <w:r w:rsidRPr="0050449E">
              <w:rPr>
                <w:rFonts w:ascii="Times New Roman" w:hAnsi="Times New Roman"/>
                <w:sz w:val="24"/>
                <w:szCs w:val="24"/>
              </w:rPr>
              <w:t>6,9</w:t>
            </w:r>
          </w:p>
        </w:tc>
        <w:tc>
          <w:tcPr>
            <w:tcW w:w="1275" w:type="dxa"/>
            <w:shd w:val="clear" w:color="auto" w:fill="auto"/>
            <w:vAlign w:val="center"/>
          </w:tcPr>
          <w:p w:rsidR="00C14F2A" w:rsidRPr="0050449E" w:rsidRDefault="00C14F2A" w:rsidP="0017593B">
            <w:pPr>
              <w:spacing w:after="0" w:line="240" w:lineRule="auto"/>
              <w:jc w:val="center"/>
              <w:rPr>
                <w:rFonts w:ascii="Times New Roman" w:hAnsi="Times New Roman"/>
                <w:sz w:val="24"/>
                <w:szCs w:val="24"/>
              </w:rPr>
            </w:pPr>
            <w:r w:rsidRPr="0050449E">
              <w:rPr>
                <w:rFonts w:ascii="Times New Roman" w:hAnsi="Times New Roman"/>
                <w:sz w:val="24"/>
                <w:szCs w:val="24"/>
              </w:rPr>
              <w:t>0,4</w:t>
            </w:r>
          </w:p>
        </w:tc>
        <w:tc>
          <w:tcPr>
            <w:tcW w:w="1276" w:type="dxa"/>
            <w:vAlign w:val="center"/>
          </w:tcPr>
          <w:p w:rsidR="00C14F2A" w:rsidRPr="0050449E" w:rsidRDefault="00C14F2A" w:rsidP="0017593B">
            <w:pPr>
              <w:spacing w:after="0" w:line="240" w:lineRule="auto"/>
              <w:jc w:val="center"/>
              <w:rPr>
                <w:rFonts w:ascii="Times New Roman" w:hAnsi="Times New Roman"/>
                <w:sz w:val="24"/>
                <w:szCs w:val="24"/>
              </w:rPr>
            </w:pPr>
            <w:r w:rsidRPr="0050449E">
              <w:rPr>
                <w:rFonts w:ascii="Times New Roman" w:hAnsi="Times New Roman"/>
                <w:sz w:val="24"/>
                <w:szCs w:val="24"/>
              </w:rPr>
              <w:t>0,0</w:t>
            </w:r>
          </w:p>
        </w:tc>
        <w:tc>
          <w:tcPr>
            <w:tcW w:w="1843" w:type="dxa"/>
            <w:vAlign w:val="center"/>
          </w:tcPr>
          <w:p w:rsidR="00C14F2A" w:rsidRPr="0050449E" w:rsidRDefault="00C14F2A" w:rsidP="0017593B">
            <w:pPr>
              <w:spacing w:after="0" w:line="240" w:lineRule="auto"/>
              <w:jc w:val="center"/>
              <w:rPr>
                <w:rFonts w:ascii="Times New Roman" w:hAnsi="Times New Roman"/>
                <w:sz w:val="24"/>
                <w:szCs w:val="24"/>
              </w:rPr>
            </w:pPr>
            <w:r w:rsidRPr="0050449E">
              <w:rPr>
                <w:rFonts w:ascii="Times New Roman" w:hAnsi="Times New Roman"/>
                <w:sz w:val="24"/>
                <w:szCs w:val="24"/>
              </w:rPr>
              <w:t>19,5</w:t>
            </w:r>
          </w:p>
        </w:tc>
        <w:tc>
          <w:tcPr>
            <w:tcW w:w="1865" w:type="dxa"/>
            <w:vAlign w:val="center"/>
          </w:tcPr>
          <w:p w:rsidR="00C14F2A" w:rsidRPr="0050449E" w:rsidRDefault="00C14F2A" w:rsidP="0017593B">
            <w:pPr>
              <w:spacing w:after="0" w:line="240" w:lineRule="auto"/>
              <w:jc w:val="center"/>
              <w:rPr>
                <w:rFonts w:ascii="Times New Roman" w:hAnsi="Times New Roman"/>
                <w:sz w:val="24"/>
                <w:szCs w:val="24"/>
              </w:rPr>
            </w:pPr>
            <w:r w:rsidRPr="0050449E">
              <w:rPr>
                <w:rFonts w:ascii="Times New Roman" w:hAnsi="Times New Roman"/>
                <w:sz w:val="24"/>
                <w:szCs w:val="24"/>
              </w:rPr>
              <w:t>6,2</w:t>
            </w:r>
          </w:p>
        </w:tc>
      </w:tr>
    </w:tbl>
    <w:p w:rsidR="003A00C6" w:rsidRPr="0050449E" w:rsidRDefault="003A00C6" w:rsidP="003A00C6">
      <w:pPr>
        <w:spacing w:after="0" w:line="240" w:lineRule="auto"/>
        <w:jc w:val="both"/>
        <w:rPr>
          <w:rFonts w:ascii="Times New Roman" w:hAnsi="Times New Roman" w:cs="Times New Roman"/>
          <w:sz w:val="24"/>
          <w:szCs w:val="24"/>
        </w:rPr>
      </w:pPr>
    </w:p>
    <w:p w:rsidR="00DA597E" w:rsidRPr="0050449E" w:rsidRDefault="003A00C6" w:rsidP="003A00C6">
      <w:pPr>
        <w:spacing w:after="0" w:line="240" w:lineRule="auto"/>
        <w:ind w:firstLine="709"/>
        <w:jc w:val="both"/>
        <w:rPr>
          <w:rFonts w:ascii="Times New Roman" w:hAnsi="Times New Roman" w:cs="Times New Roman"/>
          <w:sz w:val="24"/>
          <w:szCs w:val="24"/>
        </w:rPr>
      </w:pPr>
      <w:r w:rsidRPr="0050449E">
        <w:rPr>
          <w:rFonts w:ascii="Times New Roman" w:hAnsi="Times New Roman" w:cs="Times New Roman"/>
          <w:sz w:val="24"/>
          <w:szCs w:val="24"/>
        </w:rPr>
        <w:t>В</w:t>
      </w:r>
      <w:r w:rsidR="000E5B0E" w:rsidRPr="0050449E">
        <w:rPr>
          <w:rFonts w:ascii="Times New Roman" w:hAnsi="Times New Roman" w:cs="Times New Roman"/>
          <w:sz w:val="24"/>
          <w:szCs w:val="24"/>
        </w:rPr>
        <w:t xml:space="preserve"> связи с полученными в ходе проведенного анализа итогами возникает вопрос: </w:t>
      </w:r>
      <w:r w:rsidR="00E7218F" w:rsidRPr="0050449E">
        <w:rPr>
          <w:rFonts w:ascii="Times New Roman" w:hAnsi="Times New Roman" w:cs="Times New Roman"/>
          <w:sz w:val="24"/>
          <w:szCs w:val="24"/>
        </w:rPr>
        <w:t>заинтересованы ли во взаимодействии настолько отличающиеся друг от друга субъекты</w:t>
      </w:r>
      <w:r w:rsidR="000E5B0E" w:rsidRPr="0050449E">
        <w:rPr>
          <w:rFonts w:ascii="Times New Roman" w:hAnsi="Times New Roman" w:cs="Times New Roman"/>
          <w:sz w:val="24"/>
          <w:szCs w:val="24"/>
        </w:rPr>
        <w:t xml:space="preserve">? </w:t>
      </w:r>
    </w:p>
    <w:p w:rsidR="000E5B0E" w:rsidRPr="0050449E" w:rsidRDefault="000E5B0E" w:rsidP="003A00C6">
      <w:pPr>
        <w:spacing w:after="0" w:line="240" w:lineRule="auto"/>
        <w:ind w:firstLine="709"/>
        <w:jc w:val="both"/>
        <w:rPr>
          <w:rFonts w:ascii="Times New Roman" w:hAnsi="Times New Roman" w:cs="Times New Roman"/>
          <w:sz w:val="24"/>
          <w:szCs w:val="24"/>
        </w:rPr>
      </w:pPr>
      <w:r w:rsidRPr="0050449E">
        <w:rPr>
          <w:rFonts w:ascii="Times New Roman" w:hAnsi="Times New Roman" w:cs="Times New Roman"/>
          <w:sz w:val="24"/>
          <w:szCs w:val="24"/>
        </w:rPr>
        <w:t xml:space="preserve">С одной стороны, сама идея межтерриториального сотрудничества не должна </w:t>
      </w:r>
      <w:r w:rsidR="00027A58" w:rsidRPr="0050449E">
        <w:rPr>
          <w:rFonts w:ascii="Times New Roman" w:hAnsi="Times New Roman" w:cs="Times New Roman"/>
          <w:sz w:val="24"/>
          <w:szCs w:val="24"/>
        </w:rPr>
        <w:t xml:space="preserve">быть ограничена </w:t>
      </w:r>
      <w:r w:rsidR="00E7218F" w:rsidRPr="0050449E">
        <w:rPr>
          <w:rFonts w:ascii="Times New Roman" w:hAnsi="Times New Roman" w:cs="Times New Roman"/>
          <w:sz w:val="24"/>
          <w:szCs w:val="24"/>
        </w:rPr>
        <w:t>в ходе</w:t>
      </w:r>
      <w:r w:rsidR="00027A58" w:rsidRPr="0050449E">
        <w:rPr>
          <w:rFonts w:ascii="Times New Roman" w:hAnsi="Times New Roman" w:cs="Times New Roman"/>
          <w:sz w:val="24"/>
          <w:szCs w:val="24"/>
        </w:rPr>
        <w:t xml:space="preserve"> реализации </w:t>
      </w:r>
      <w:r w:rsidRPr="0050449E">
        <w:rPr>
          <w:rFonts w:ascii="Times New Roman" w:hAnsi="Times New Roman" w:cs="Times New Roman"/>
          <w:sz w:val="24"/>
          <w:szCs w:val="24"/>
        </w:rPr>
        <w:t xml:space="preserve">только </w:t>
      </w:r>
      <w:r w:rsidR="00027A58" w:rsidRPr="0050449E">
        <w:rPr>
          <w:rFonts w:ascii="Times New Roman" w:hAnsi="Times New Roman" w:cs="Times New Roman"/>
          <w:sz w:val="24"/>
          <w:szCs w:val="24"/>
        </w:rPr>
        <w:t xml:space="preserve">теми партнерами, которые располагаются </w:t>
      </w:r>
      <w:r w:rsidR="00027A58" w:rsidRPr="0050449E">
        <w:rPr>
          <w:rFonts w:ascii="Times New Roman" w:hAnsi="Times New Roman" w:cs="Times New Roman"/>
          <w:sz w:val="24"/>
          <w:szCs w:val="24"/>
        </w:rPr>
        <w:lastRenderedPageBreak/>
        <w:t>поблизости</w:t>
      </w:r>
      <w:r w:rsidR="003F2DDB" w:rsidRPr="0050449E">
        <w:rPr>
          <w:rFonts w:ascii="Times New Roman" w:hAnsi="Times New Roman" w:cs="Times New Roman"/>
          <w:sz w:val="24"/>
          <w:szCs w:val="24"/>
        </w:rPr>
        <w:t xml:space="preserve"> друг от друга (локализованы в одном </w:t>
      </w:r>
      <w:proofErr w:type="spellStart"/>
      <w:r w:rsidR="003F2DDB" w:rsidRPr="0050449E">
        <w:rPr>
          <w:rFonts w:ascii="Times New Roman" w:hAnsi="Times New Roman" w:cs="Times New Roman"/>
          <w:sz w:val="24"/>
          <w:szCs w:val="24"/>
        </w:rPr>
        <w:t>макрорегионе</w:t>
      </w:r>
      <w:proofErr w:type="spellEnd"/>
      <w:r w:rsidR="003F2DDB" w:rsidRPr="0050449E">
        <w:rPr>
          <w:rFonts w:ascii="Times New Roman" w:hAnsi="Times New Roman" w:cs="Times New Roman"/>
          <w:sz w:val="24"/>
          <w:szCs w:val="24"/>
        </w:rPr>
        <w:t>). И, как показывают проведенные ранее исследования [</w:t>
      </w:r>
      <w:r w:rsidR="00547448" w:rsidRPr="0050449E">
        <w:rPr>
          <w:rFonts w:ascii="Times New Roman" w:hAnsi="Times New Roman" w:cs="Times New Roman"/>
          <w:sz w:val="24"/>
          <w:szCs w:val="24"/>
        </w:rPr>
        <w:t>6</w:t>
      </w:r>
      <w:r w:rsidR="003F2DDB" w:rsidRPr="0050449E">
        <w:rPr>
          <w:rFonts w:ascii="Times New Roman" w:hAnsi="Times New Roman" w:cs="Times New Roman"/>
          <w:sz w:val="24"/>
          <w:szCs w:val="24"/>
        </w:rPr>
        <w:t>],</w:t>
      </w:r>
      <w:r w:rsidR="00E7218F" w:rsidRPr="0050449E">
        <w:rPr>
          <w:rFonts w:ascii="Times New Roman" w:hAnsi="Times New Roman" w:cs="Times New Roman"/>
          <w:sz w:val="24"/>
          <w:szCs w:val="24"/>
        </w:rPr>
        <w:t xml:space="preserve"> действительно, межрегиональные взаимосвязи между субъектами Уральского федерального округа гораздо менее интенсивные и прочные, чем с некоторыми из отдаленных субъектов РФ (в частности, с Москвой).</w:t>
      </w:r>
    </w:p>
    <w:p w:rsidR="00E7218F" w:rsidRPr="0050449E" w:rsidRDefault="00DA597E" w:rsidP="003A00C6">
      <w:pPr>
        <w:spacing w:after="0" w:line="240" w:lineRule="auto"/>
        <w:ind w:firstLine="709"/>
        <w:jc w:val="both"/>
        <w:rPr>
          <w:rFonts w:ascii="Times New Roman" w:hAnsi="Times New Roman" w:cs="Times New Roman"/>
          <w:sz w:val="24"/>
          <w:szCs w:val="24"/>
        </w:rPr>
      </w:pPr>
      <w:r w:rsidRPr="0050449E">
        <w:rPr>
          <w:rFonts w:ascii="Times New Roman" w:hAnsi="Times New Roman" w:cs="Times New Roman"/>
          <w:sz w:val="24"/>
          <w:szCs w:val="24"/>
        </w:rPr>
        <w:t>С другой стороны,</w:t>
      </w:r>
      <w:r w:rsidR="0059293F" w:rsidRPr="0050449E">
        <w:rPr>
          <w:rFonts w:ascii="Times New Roman" w:hAnsi="Times New Roman" w:cs="Times New Roman"/>
          <w:sz w:val="24"/>
          <w:szCs w:val="24"/>
        </w:rPr>
        <w:t xml:space="preserve"> </w:t>
      </w:r>
      <w:r w:rsidR="001C1DF5" w:rsidRPr="0050449E">
        <w:rPr>
          <w:rFonts w:ascii="Times New Roman" w:hAnsi="Times New Roman" w:cs="Times New Roman"/>
          <w:sz w:val="24"/>
          <w:szCs w:val="24"/>
        </w:rPr>
        <w:t>у уральских регионов есть значительный потенциал для развития партнерских отношений</w:t>
      </w:r>
      <w:r w:rsidRPr="0050449E">
        <w:rPr>
          <w:rFonts w:ascii="Times New Roman" w:hAnsi="Times New Roman" w:cs="Times New Roman"/>
          <w:sz w:val="24"/>
          <w:szCs w:val="24"/>
        </w:rPr>
        <w:t xml:space="preserve"> друг с другом: разница в наборе ключевых отраслей и ресурсов экономического роста</w:t>
      </w:r>
      <w:r w:rsidR="00EC14D0" w:rsidRPr="0050449E">
        <w:rPr>
          <w:rFonts w:ascii="Times New Roman" w:hAnsi="Times New Roman" w:cs="Times New Roman"/>
          <w:sz w:val="24"/>
          <w:szCs w:val="24"/>
        </w:rPr>
        <w:t xml:space="preserve"> позволяет субъектам специализироваться на производстве той продукции, которая может найти применение в соседних территориях</w:t>
      </w:r>
      <w:r w:rsidR="00331047" w:rsidRPr="0050449E">
        <w:rPr>
          <w:rFonts w:ascii="Times New Roman" w:hAnsi="Times New Roman" w:cs="Times New Roman"/>
          <w:sz w:val="24"/>
          <w:szCs w:val="24"/>
        </w:rPr>
        <w:t xml:space="preserve"> (например, обладающая значительными запасами углеводородного сырья Тюменская область может выступить площадкой для </w:t>
      </w:r>
      <w:proofErr w:type="gramStart"/>
      <w:r w:rsidR="00331047" w:rsidRPr="0050449E">
        <w:rPr>
          <w:rFonts w:ascii="Times New Roman" w:hAnsi="Times New Roman" w:cs="Times New Roman"/>
          <w:sz w:val="24"/>
          <w:szCs w:val="24"/>
        </w:rPr>
        <w:t>сбыта</w:t>
      </w:r>
      <w:proofErr w:type="gramEnd"/>
      <w:r w:rsidR="00331047" w:rsidRPr="0050449E">
        <w:rPr>
          <w:rFonts w:ascii="Times New Roman" w:hAnsi="Times New Roman" w:cs="Times New Roman"/>
          <w:sz w:val="24"/>
          <w:szCs w:val="24"/>
        </w:rPr>
        <w:t xml:space="preserve"> производимого в Свердловской области оборудования для осуществления нефтедобычи)</w:t>
      </w:r>
      <w:r w:rsidR="00EC14D0" w:rsidRPr="0050449E">
        <w:rPr>
          <w:rFonts w:ascii="Times New Roman" w:hAnsi="Times New Roman" w:cs="Times New Roman"/>
          <w:sz w:val="24"/>
          <w:szCs w:val="24"/>
        </w:rPr>
        <w:t xml:space="preserve">, что </w:t>
      </w:r>
      <w:r w:rsidR="003024F5" w:rsidRPr="0050449E">
        <w:rPr>
          <w:rFonts w:ascii="Times New Roman" w:hAnsi="Times New Roman" w:cs="Times New Roman"/>
          <w:sz w:val="24"/>
          <w:szCs w:val="24"/>
        </w:rPr>
        <w:t xml:space="preserve">позволит устранить </w:t>
      </w:r>
      <w:proofErr w:type="gramStart"/>
      <w:r w:rsidR="003024F5" w:rsidRPr="0050449E">
        <w:rPr>
          <w:rFonts w:ascii="Times New Roman" w:hAnsi="Times New Roman" w:cs="Times New Roman"/>
          <w:sz w:val="24"/>
          <w:szCs w:val="24"/>
        </w:rPr>
        <w:t xml:space="preserve">дефицит, возникающий на региональных рынках и </w:t>
      </w:r>
      <w:r w:rsidR="00EC14D0" w:rsidRPr="0050449E">
        <w:rPr>
          <w:rFonts w:ascii="Times New Roman" w:hAnsi="Times New Roman" w:cs="Times New Roman"/>
          <w:sz w:val="24"/>
          <w:szCs w:val="24"/>
        </w:rPr>
        <w:t>обеспечит</w:t>
      </w:r>
      <w:proofErr w:type="gramEnd"/>
      <w:r w:rsidR="00EC14D0" w:rsidRPr="0050449E">
        <w:rPr>
          <w:rFonts w:ascii="Times New Roman" w:hAnsi="Times New Roman" w:cs="Times New Roman"/>
          <w:sz w:val="24"/>
          <w:szCs w:val="24"/>
        </w:rPr>
        <w:t xml:space="preserve"> возможность изготовления товаров более высокой степени переработки (за счет «замыкания» недостающих з</w:t>
      </w:r>
      <w:r w:rsidR="003024F5" w:rsidRPr="0050449E">
        <w:rPr>
          <w:rFonts w:ascii="Times New Roman" w:hAnsi="Times New Roman" w:cs="Times New Roman"/>
          <w:sz w:val="24"/>
          <w:szCs w:val="24"/>
        </w:rPr>
        <w:t>веньев технологических цепочек).</w:t>
      </w:r>
    </w:p>
    <w:p w:rsidR="00B6493A" w:rsidRPr="0050449E" w:rsidRDefault="003024F5" w:rsidP="003A00C6">
      <w:pPr>
        <w:spacing w:after="0" w:line="240" w:lineRule="auto"/>
        <w:ind w:firstLine="709"/>
        <w:jc w:val="both"/>
        <w:rPr>
          <w:rFonts w:ascii="Times New Roman" w:hAnsi="Times New Roman" w:cs="Times New Roman"/>
          <w:sz w:val="24"/>
          <w:szCs w:val="24"/>
        </w:rPr>
      </w:pPr>
      <w:r w:rsidRPr="0050449E">
        <w:rPr>
          <w:rFonts w:ascii="Times New Roman" w:hAnsi="Times New Roman" w:cs="Times New Roman"/>
          <w:sz w:val="24"/>
          <w:szCs w:val="24"/>
        </w:rPr>
        <w:t>В то же самое время реализаци</w:t>
      </w:r>
      <w:r w:rsidR="0059293F" w:rsidRPr="0050449E">
        <w:rPr>
          <w:rFonts w:ascii="Times New Roman" w:hAnsi="Times New Roman" w:cs="Times New Roman"/>
          <w:sz w:val="24"/>
          <w:szCs w:val="24"/>
        </w:rPr>
        <w:t>и</w:t>
      </w:r>
      <w:r w:rsidRPr="0050449E">
        <w:rPr>
          <w:rFonts w:ascii="Times New Roman" w:hAnsi="Times New Roman" w:cs="Times New Roman"/>
          <w:sz w:val="24"/>
          <w:szCs w:val="24"/>
        </w:rPr>
        <w:t xml:space="preserve"> этого потенциала</w:t>
      </w:r>
      <w:r w:rsidR="0059293F" w:rsidRPr="0050449E">
        <w:rPr>
          <w:rFonts w:ascii="Times New Roman" w:hAnsi="Times New Roman" w:cs="Times New Roman"/>
          <w:sz w:val="24"/>
          <w:szCs w:val="24"/>
        </w:rPr>
        <w:t xml:space="preserve"> препятствует ряд обстоятельств. Чаще всего, говоря о проблемах развития межтерриториального взаимодействия, исследователи делают акцент на сложности организации самого института сотрудничества территорий [</w:t>
      </w:r>
      <w:r w:rsidR="00547448" w:rsidRPr="0050449E">
        <w:rPr>
          <w:rFonts w:ascii="Times New Roman" w:hAnsi="Times New Roman" w:cs="Times New Roman"/>
          <w:sz w:val="24"/>
          <w:szCs w:val="24"/>
        </w:rPr>
        <w:t xml:space="preserve">1, </w:t>
      </w:r>
      <w:r w:rsidR="00FC6587" w:rsidRPr="0050449E">
        <w:rPr>
          <w:rFonts w:ascii="Times New Roman" w:hAnsi="Times New Roman" w:cs="Times New Roman"/>
          <w:sz w:val="24"/>
          <w:szCs w:val="24"/>
        </w:rPr>
        <w:t>5</w:t>
      </w:r>
      <w:r w:rsidR="0059293F" w:rsidRPr="0050449E">
        <w:rPr>
          <w:rFonts w:ascii="Times New Roman" w:hAnsi="Times New Roman" w:cs="Times New Roman"/>
          <w:sz w:val="24"/>
          <w:szCs w:val="24"/>
        </w:rPr>
        <w:t xml:space="preserve">]: </w:t>
      </w:r>
      <w:r w:rsidR="00547448" w:rsidRPr="0050449E">
        <w:rPr>
          <w:rFonts w:ascii="Times New Roman" w:hAnsi="Times New Roman" w:cs="Times New Roman"/>
          <w:sz w:val="24"/>
          <w:szCs w:val="24"/>
        </w:rPr>
        <w:t xml:space="preserve">о </w:t>
      </w:r>
      <w:r w:rsidR="0059293F" w:rsidRPr="0050449E">
        <w:rPr>
          <w:rFonts w:ascii="Times New Roman" w:hAnsi="Times New Roman" w:cs="Times New Roman"/>
          <w:sz w:val="24"/>
          <w:szCs w:val="24"/>
        </w:rPr>
        <w:t>необходимости создания принципиально новых организационно-правовых форм</w:t>
      </w:r>
      <w:r w:rsidR="00547448" w:rsidRPr="0050449E">
        <w:rPr>
          <w:rFonts w:ascii="Times New Roman" w:hAnsi="Times New Roman" w:cs="Times New Roman"/>
          <w:sz w:val="24"/>
          <w:szCs w:val="24"/>
        </w:rPr>
        <w:t xml:space="preserve"> и схем межбюджетного обмена, </w:t>
      </w:r>
      <w:r w:rsidR="001050B1" w:rsidRPr="0050449E">
        <w:rPr>
          <w:rFonts w:ascii="Times New Roman" w:hAnsi="Times New Roman" w:cs="Times New Roman"/>
          <w:sz w:val="24"/>
          <w:szCs w:val="24"/>
        </w:rPr>
        <w:t xml:space="preserve">появления нормативно-правовой базы для </w:t>
      </w:r>
      <w:r w:rsidR="00547448" w:rsidRPr="0050449E">
        <w:rPr>
          <w:rFonts w:ascii="Times New Roman" w:hAnsi="Times New Roman" w:cs="Times New Roman"/>
          <w:sz w:val="24"/>
          <w:szCs w:val="24"/>
        </w:rPr>
        <w:t xml:space="preserve">выстраивания </w:t>
      </w:r>
      <w:proofErr w:type="spellStart"/>
      <w:r w:rsidR="00547448" w:rsidRPr="0050449E">
        <w:rPr>
          <w:rFonts w:ascii="Times New Roman" w:hAnsi="Times New Roman" w:cs="Times New Roman"/>
          <w:sz w:val="24"/>
          <w:szCs w:val="24"/>
        </w:rPr>
        <w:t>коллаборационных</w:t>
      </w:r>
      <w:proofErr w:type="spellEnd"/>
      <w:r w:rsidR="00547448" w:rsidRPr="0050449E">
        <w:rPr>
          <w:rFonts w:ascii="Times New Roman" w:hAnsi="Times New Roman" w:cs="Times New Roman"/>
          <w:sz w:val="24"/>
          <w:szCs w:val="24"/>
        </w:rPr>
        <w:t xml:space="preserve"> процессов</w:t>
      </w:r>
      <w:r w:rsidR="001050B1" w:rsidRPr="0050449E">
        <w:rPr>
          <w:rFonts w:ascii="Times New Roman" w:hAnsi="Times New Roman" w:cs="Times New Roman"/>
          <w:sz w:val="24"/>
          <w:szCs w:val="24"/>
        </w:rPr>
        <w:t>. Неразвитость институциональных основ, действительно, является существенным препятствием на пути формирования и укреплени</w:t>
      </w:r>
      <w:r w:rsidR="00973D8A" w:rsidRPr="0050449E">
        <w:rPr>
          <w:rFonts w:ascii="Times New Roman" w:hAnsi="Times New Roman" w:cs="Times New Roman"/>
          <w:sz w:val="24"/>
          <w:szCs w:val="24"/>
        </w:rPr>
        <w:t>я партнерских отношений. Однако</w:t>
      </w:r>
      <w:r w:rsidR="001050B1" w:rsidRPr="0050449E">
        <w:rPr>
          <w:rFonts w:ascii="Times New Roman" w:hAnsi="Times New Roman" w:cs="Times New Roman"/>
          <w:sz w:val="24"/>
          <w:szCs w:val="24"/>
        </w:rPr>
        <w:t xml:space="preserve"> </w:t>
      </w:r>
      <w:r w:rsidR="00B6493A" w:rsidRPr="0050449E">
        <w:rPr>
          <w:rFonts w:ascii="Times New Roman" w:hAnsi="Times New Roman" w:cs="Times New Roman"/>
          <w:sz w:val="24"/>
          <w:szCs w:val="24"/>
        </w:rPr>
        <w:t>более существенной проблемой является</w:t>
      </w:r>
      <w:r w:rsidR="001050B1" w:rsidRPr="0050449E">
        <w:rPr>
          <w:rFonts w:ascii="Times New Roman" w:hAnsi="Times New Roman" w:cs="Times New Roman"/>
          <w:sz w:val="24"/>
          <w:szCs w:val="24"/>
        </w:rPr>
        <w:t xml:space="preserve"> неготовность субъектов</w:t>
      </w:r>
      <w:r w:rsidR="00B6493A" w:rsidRPr="0050449E">
        <w:rPr>
          <w:rFonts w:ascii="Times New Roman" w:hAnsi="Times New Roman" w:cs="Times New Roman"/>
          <w:sz w:val="24"/>
          <w:szCs w:val="24"/>
        </w:rPr>
        <w:t>, расположенных в пространстве различных территорий, взаимодействовать друг с другом.</w:t>
      </w:r>
    </w:p>
    <w:p w:rsidR="00B6493A" w:rsidRPr="0050449E" w:rsidRDefault="004E14D9" w:rsidP="003A00C6">
      <w:pPr>
        <w:spacing w:after="0" w:line="240" w:lineRule="auto"/>
        <w:ind w:firstLine="709"/>
        <w:jc w:val="both"/>
        <w:rPr>
          <w:rFonts w:ascii="Times New Roman" w:hAnsi="Times New Roman" w:cs="Times New Roman"/>
          <w:sz w:val="24"/>
          <w:szCs w:val="24"/>
        </w:rPr>
      </w:pPr>
      <w:r w:rsidRPr="0050449E">
        <w:rPr>
          <w:rFonts w:ascii="Times New Roman" w:hAnsi="Times New Roman" w:cs="Times New Roman"/>
          <w:sz w:val="24"/>
          <w:szCs w:val="24"/>
        </w:rPr>
        <w:t>Одной из наиболее простых</w:t>
      </w:r>
      <w:r w:rsidR="00B6493A" w:rsidRPr="0050449E">
        <w:rPr>
          <w:rFonts w:ascii="Times New Roman" w:hAnsi="Times New Roman" w:cs="Times New Roman"/>
          <w:sz w:val="24"/>
          <w:szCs w:val="24"/>
        </w:rPr>
        <w:t xml:space="preserve"> форм сотрудничества</w:t>
      </w:r>
      <w:r w:rsidRPr="0050449E">
        <w:rPr>
          <w:rFonts w:ascii="Times New Roman" w:hAnsi="Times New Roman" w:cs="Times New Roman"/>
          <w:sz w:val="24"/>
          <w:szCs w:val="24"/>
        </w:rPr>
        <w:t xml:space="preserve"> территорий (не требующей внедрения дополнительных правил и институтов)</w:t>
      </w:r>
      <w:r w:rsidR="002A4355" w:rsidRPr="0050449E">
        <w:rPr>
          <w:rFonts w:ascii="Times New Roman" w:hAnsi="Times New Roman" w:cs="Times New Roman"/>
          <w:sz w:val="24"/>
          <w:szCs w:val="24"/>
        </w:rPr>
        <w:t xml:space="preserve">, представляющей особый интерес в контексте </w:t>
      </w:r>
      <w:r w:rsidR="00B6493A" w:rsidRPr="0050449E">
        <w:rPr>
          <w:rFonts w:ascii="Times New Roman" w:hAnsi="Times New Roman" w:cs="Times New Roman"/>
          <w:sz w:val="24"/>
          <w:szCs w:val="24"/>
        </w:rPr>
        <w:t xml:space="preserve"> </w:t>
      </w:r>
      <w:r w:rsidR="002A4355" w:rsidRPr="0050449E">
        <w:rPr>
          <w:rFonts w:ascii="Times New Roman" w:hAnsi="Times New Roman" w:cs="Times New Roman"/>
          <w:sz w:val="24"/>
          <w:szCs w:val="24"/>
        </w:rPr>
        <w:t xml:space="preserve">обеспечения условий для осуществления научно-технологического развития,  </w:t>
      </w:r>
      <w:r w:rsidR="00B6493A" w:rsidRPr="0050449E">
        <w:rPr>
          <w:rFonts w:ascii="Times New Roman" w:hAnsi="Times New Roman" w:cs="Times New Roman"/>
          <w:sz w:val="24"/>
          <w:szCs w:val="24"/>
        </w:rPr>
        <w:t>является</w:t>
      </w:r>
      <w:r w:rsidRPr="0050449E">
        <w:rPr>
          <w:rFonts w:ascii="Times New Roman" w:hAnsi="Times New Roman" w:cs="Times New Roman"/>
          <w:sz w:val="24"/>
          <w:szCs w:val="24"/>
        </w:rPr>
        <w:t xml:space="preserve"> </w:t>
      </w:r>
      <w:r w:rsidR="002A4355" w:rsidRPr="0050449E">
        <w:rPr>
          <w:rFonts w:ascii="Times New Roman" w:hAnsi="Times New Roman" w:cs="Times New Roman"/>
          <w:sz w:val="24"/>
          <w:szCs w:val="24"/>
        </w:rPr>
        <w:t xml:space="preserve">партнерство между отдельными (локализованными в близких с точки </w:t>
      </w:r>
      <w:proofErr w:type="gramStart"/>
      <w:r w:rsidR="002A4355" w:rsidRPr="0050449E">
        <w:rPr>
          <w:rFonts w:ascii="Times New Roman" w:hAnsi="Times New Roman" w:cs="Times New Roman"/>
          <w:sz w:val="24"/>
          <w:szCs w:val="24"/>
        </w:rPr>
        <w:t>зрения</w:t>
      </w:r>
      <w:proofErr w:type="gramEnd"/>
      <w:r w:rsidR="002A4355" w:rsidRPr="0050449E">
        <w:rPr>
          <w:rFonts w:ascii="Times New Roman" w:hAnsi="Times New Roman" w:cs="Times New Roman"/>
          <w:sz w:val="24"/>
          <w:szCs w:val="24"/>
        </w:rPr>
        <w:t xml:space="preserve"> как отраслевой специфики, так и географического положения) предприятиями и организациями. Объединение усилий региональных властей для решения совместных проблем, достижения общих целей представляет собой важный фактор научно-технологического развития территорий (например, за счет формирования общей инновационной инфраструктуры), </w:t>
      </w:r>
      <w:r w:rsidR="00973D8A" w:rsidRPr="0050449E">
        <w:rPr>
          <w:rFonts w:ascii="Times New Roman" w:hAnsi="Times New Roman" w:cs="Times New Roman"/>
          <w:sz w:val="24"/>
          <w:szCs w:val="24"/>
        </w:rPr>
        <w:t>но</w:t>
      </w:r>
      <w:r w:rsidR="002A4355" w:rsidRPr="0050449E">
        <w:rPr>
          <w:rFonts w:ascii="Times New Roman" w:hAnsi="Times New Roman" w:cs="Times New Roman"/>
          <w:sz w:val="24"/>
          <w:szCs w:val="24"/>
        </w:rPr>
        <w:t xml:space="preserve"> </w:t>
      </w:r>
      <w:r w:rsidR="009F3CE3" w:rsidRPr="0050449E">
        <w:rPr>
          <w:rFonts w:ascii="Times New Roman" w:hAnsi="Times New Roman" w:cs="Times New Roman"/>
          <w:sz w:val="24"/>
          <w:szCs w:val="24"/>
        </w:rPr>
        <w:t>без установления прочных связей на уровне реального производства говорить о</w:t>
      </w:r>
      <w:r w:rsidR="002A4355" w:rsidRPr="0050449E">
        <w:rPr>
          <w:rFonts w:ascii="Times New Roman" w:hAnsi="Times New Roman" w:cs="Times New Roman"/>
          <w:sz w:val="24"/>
          <w:szCs w:val="24"/>
        </w:rPr>
        <w:t xml:space="preserve"> </w:t>
      </w:r>
      <w:r w:rsidR="00973D8A" w:rsidRPr="0050449E">
        <w:rPr>
          <w:rFonts w:ascii="Times New Roman" w:hAnsi="Times New Roman" w:cs="Times New Roman"/>
          <w:sz w:val="24"/>
          <w:szCs w:val="24"/>
        </w:rPr>
        <w:t>формировании реального драйвера НТР не приходится. Очевидно, что подобное взаимодействие не должно инициироваться «сверху» (со стороны федеральных или региональных органов власти): бизнес должен быть действительно заинтересован в таком сотрудничестве.</w:t>
      </w:r>
    </w:p>
    <w:p w:rsidR="00DA7F1F" w:rsidRPr="0050449E" w:rsidRDefault="00973D8A" w:rsidP="005660C2">
      <w:pPr>
        <w:spacing w:after="0" w:line="240" w:lineRule="auto"/>
        <w:ind w:firstLine="709"/>
        <w:jc w:val="both"/>
        <w:rPr>
          <w:rFonts w:ascii="Times New Roman" w:hAnsi="Times New Roman" w:cs="Times New Roman"/>
          <w:sz w:val="24"/>
          <w:szCs w:val="24"/>
        </w:rPr>
      </w:pPr>
      <w:r w:rsidRPr="0050449E">
        <w:rPr>
          <w:rFonts w:ascii="Times New Roman" w:hAnsi="Times New Roman" w:cs="Times New Roman"/>
          <w:sz w:val="24"/>
          <w:szCs w:val="24"/>
        </w:rPr>
        <w:t>Как показывает практика регионов Уральского федерального округа, зачастую крупные хозяйствующие субъекты, имеющие достаточное количество ресурсов, чтобы выступить в качестве потенциальных потребителей продукции, производимой в соседних регионах, не рассматривают</w:t>
      </w:r>
      <w:r w:rsidR="00F54549" w:rsidRPr="0050449E">
        <w:rPr>
          <w:rFonts w:ascii="Times New Roman" w:hAnsi="Times New Roman" w:cs="Times New Roman"/>
          <w:sz w:val="24"/>
          <w:szCs w:val="24"/>
        </w:rPr>
        <w:t xml:space="preserve"> производителей такой продукции в качестве своих поставщиков. Основными причинами выступает наличие у них устоявшихся долгосрочных хозяйственных связей с другими территориями (в том числе иностранными), а также достаточно слабая информированность (обусловленная во многом субъективными причинами) о возможностях соседей.</w:t>
      </w:r>
      <w:r w:rsidR="00DA7F1F" w:rsidRPr="0050449E">
        <w:rPr>
          <w:rFonts w:ascii="Times New Roman" w:hAnsi="Times New Roman" w:cs="Times New Roman"/>
          <w:sz w:val="24"/>
          <w:szCs w:val="24"/>
        </w:rPr>
        <w:t xml:space="preserve"> </w:t>
      </w:r>
      <w:proofErr w:type="gramStart"/>
      <w:r w:rsidR="00DA7F1F" w:rsidRPr="0050449E">
        <w:rPr>
          <w:rFonts w:ascii="Times New Roman" w:hAnsi="Times New Roman" w:cs="Times New Roman"/>
          <w:sz w:val="24"/>
          <w:szCs w:val="24"/>
        </w:rPr>
        <w:t xml:space="preserve">В этих условиях приоритетной задачей является </w:t>
      </w:r>
      <w:r w:rsidR="00A75C07" w:rsidRPr="0050449E">
        <w:rPr>
          <w:rFonts w:ascii="Times New Roman" w:hAnsi="Times New Roman" w:cs="Times New Roman"/>
          <w:sz w:val="24"/>
          <w:szCs w:val="24"/>
        </w:rPr>
        <w:t>не столько поиск (разработка новых) конкретных форматов взаимодействия предприятий, организаций</w:t>
      </w:r>
      <w:r w:rsidR="005660C2" w:rsidRPr="0050449E">
        <w:rPr>
          <w:rFonts w:ascii="Times New Roman" w:hAnsi="Times New Roman" w:cs="Times New Roman"/>
          <w:sz w:val="24"/>
          <w:szCs w:val="24"/>
        </w:rPr>
        <w:t xml:space="preserve"> (в том числе научных)</w:t>
      </w:r>
      <w:r w:rsidR="00A75C07" w:rsidRPr="0050449E">
        <w:rPr>
          <w:rFonts w:ascii="Times New Roman" w:hAnsi="Times New Roman" w:cs="Times New Roman"/>
          <w:sz w:val="24"/>
          <w:szCs w:val="24"/>
        </w:rPr>
        <w:t>, городов и регионов</w:t>
      </w:r>
      <w:r w:rsidR="005660C2" w:rsidRPr="0050449E">
        <w:rPr>
          <w:rFonts w:ascii="Times New Roman" w:hAnsi="Times New Roman" w:cs="Times New Roman"/>
          <w:sz w:val="24"/>
          <w:szCs w:val="24"/>
        </w:rPr>
        <w:t xml:space="preserve"> (в лице органов их управления)</w:t>
      </w:r>
      <w:r w:rsidR="00A75C07" w:rsidRPr="0050449E">
        <w:rPr>
          <w:rFonts w:ascii="Times New Roman" w:hAnsi="Times New Roman" w:cs="Times New Roman"/>
          <w:sz w:val="24"/>
          <w:szCs w:val="24"/>
        </w:rPr>
        <w:t>, сколько выстраивание конструктивного диалога между</w:t>
      </w:r>
      <w:r w:rsidR="00F277DA" w:rsidRPr="0050449E">
        <w:rPr>
          <w:rFonts w:ascii="Times New Roman" w:hAnsi="Times New Roman" w:cs="Times New Roman"/>
          <w:sz w:val="24"/>
          <w:szCs w:val="24"/>
        </w:rPr>
        <w:t xml:space="preserve"> возможными партне</w:t>
      </w:r>
      <w:r w:rsidR="005660C2" w:rsidRPr="0050449E">
        <w:rPr>
          <w:rFonts w:ascii="Times New Roman" w:hAnsi="Times New Roman" w:cs="Times New Roman"/>
          <w:sz w:val="24"/>
          <w:szCs w:val="24"/>
        </w:rPr>
        <w:t>рами, определение общих интересов: если</w:t>
      </w:r>
      <w:r w:rsidR="00A75C07" w:rsidRPr="0050449E">
        <w:rPr>
          <w:rFonts w:ascii="Times New Roman" w:hAnsi="Times New Roman" w:cs="Times New Roman"/>
          <w:sz w:val="24"/>
          <w:szCs w:val="24"/>
        </w:rPr>
        <w:t xml:space="preserve"> </w:t>
      </w:r>
      <w:r w:rsidR="005660C2" w:rsidRPr="0050449E">
        <w:rPr>
          <w:rFonts w:ascii="Times New Roman" w:hAnsi="Times New Roman" w:cs="Times New Roman"/>
          <w:sz w:val="24"/>
          <w:szCs w:val="24"/>
        </w:rPr>
        <w:t xml:space="preserve">его участники смогут </w:t>
      </w:r>
      <w:r w:rsidR="00F465C5" w:rsidRPr="0050449E">
        <w:rPr>
          <w:rFonts w:ascii="Times New Roman" w:hAnsi="Times New Roman" w:cs="Times New Roman"/>
          <w:sz w:val="24"/>
          <w:szCs w:val="24"/>
        </w:rPr>
        <w:t xml:space="preserve">увидеть перспективность объединения усилий, то поиск подходящей формы </w:t>
      </w:r>
      <w:r w:rsidR="0069483D" w:rsidRPr="0050449E">
        <w:rPr>
          <w:rFonts w:ascii="Times New Roman" w:hAnsi="Times New Roman" w:cs="Times New Roman"/>
          <w:sz w:val="24"/>
          <w:szCs w:val="24"/>
        </w:rPr>
        <w:t xml:space="preserve">сотрудничества </w:t>
      </w:r>
      <w:r w:rsidR="00F465C5" w:rsidRPr="0050449E">
        <w:rPr>
          <w:rFonts w:ascii="Times New Roman" w:hAnsi="Times New Roman" w:cs="Times New Roman"/>
          <w:sz w:val="24"/>
          <w:szCs w:val="24"/>
        </w:rPr>
        <w:t>будет представлять собой в</w:t>
      </w:r>
      <w:r w:rsidR="0069483D" w:rsidRPr="0050449E">
        <w:rPr>
          <w:rFonts w:ascii="Times New Roman" w:hAnsi="Times New Roman" w:cs="Times New Roman"/>
          <w:sz w:val="24"/>
          <w:szCs w:val="24"/>
        </w:rPr>
        <w:t xml:space="preserve"> большей степени технический вопрос.</w:t>
      </w:r>
      <w:r w:rsidR="00A75C07" w:rsidRPr="0050449E">
        <w:rPr>
          <w:rFonts w:ascii="Times New Roman" w:hAnsi="Times New Roman" w:cs="Times New Roman"/>
          <w:sz w:val="24"/>
          <w:szCs w:val="24"/>
        </w:rPr>
        <w:t xml:space="preserve"> </w:t>
      </w:r>
      <w:proofErr w:type="gramEnd"/>
    </w:p>
    <w:p w:rsidR="0080568C" w:rsidRPr="0050449E" w:rsidRDefault="00DA7F1F" w:rsidP="003A00C6">
      <w:pPr>
        <w:spacing w:after="0" w:line="240" w:lineRule="auto"/>
        <w:ind w:firstLine="709"/>
        <w:jc w:val="both"/>
        <w:rPr>
          <w:rFonts w:ascii="Times New Roman" w:hAnsi="Times New Roman" w:cs="Times New Roman"/>
          <w:sz w:val="24"/>
          <w:szCs w:val="24"/>
        </w:rPr>
      </w:pPr>
      <w:r w:rsidRPr="0050449E">
        <w:rPr>
          <w:rFonts w:ascii="Times New Roman" w:hAnsi="Times New Roman" w:cs="Times New Roman"/>
          <w:sz w:val="24"/>
          <w:szCs w:val="24"/>
        </w:rPr>
        <w:t xml:space="preserve">Подводя итог всему вышесказанному, стоит отметить, что </w:t>
      </w:r>
      <w:r w:rsidR="0069483D" w:rsidRPr="0050449E">
        <w:rPr>
          <w:rFonts w:ascii="Times New Roman" w:hAnsi="Times New Roman" w:cs="Times New Roman"/>
          <w:sz w:val="24"/>
          <w:szCs w:val="24"/>
        </w:rPr>
        <w:t xml:space="preserve">усиление </w:t>
      </w:r>
      <w:r w:rsidRPr="0050449E">
        <w:rPr>
          <w:rFonts w:ascii="Times New Roman" w:hAnsi="Times New Roman" w:cs="Times New Roman"/>
          <w:sz w:val="24"/>
          <w:szCs w:val="24"/>
        </w:rPr>
        <w:t>межтерриториально</w:t>
      </w:r>
      <w:r w:rsidR="0069483D" w:rsidRPr="0050449E">
        <w:rPr>
          <w:rFonts w:ascii="Times New Roman" w:hAnsi="Times New Roman" w:cs="Times New Roman"/>
          <w:sz w:val="24"/>
          <w:szCs w:val="24"/>
        </w:rPr>
        <w:t>го</w:t>
      </w:r>
      <w:r w:rsidRPr="0050449E">
        <w:rPr>
          <w:rFonts w:ascii="Times New Roman" w:hAnsi="Times New Roman" w:cs="Times New Roman"/>
          <w:sz w:val="24"/>
          <w:szCs w:val="24"/>
        </w:rPr>
        <w:t xml:space="preserve"> взаимодействи</w:t>
      </w:r>
      <w:r w:rsidR="0069483D" w:rsidRPr="0050449E">
        <w:rPr>
          <w:rFonts w:ascii="Times New Roman" w:hAnsi="Times New Roman" w:cs="Times New Roman"/>
          <w:sz w:val="24"/>
          <w:szCs w:val="24"/>
        </w:rPr>
        <w:t>я</w:t>
      </w:r>
      <w:r w:rsidRPr="0050449E">
        <w:rPr>
          <w:rFonts w:ascii="Times New Roman" w:hAnsi="Times New Roman" w:cs="Times New Roman"/>
          <w:sz w:val="24"/>
          <w:szCs w:val="24"/>
        </w:rPr>
        <w:t xml:space="preserve"> и научно-технологическое развити</w:t>
      </w:r>
      <w:r w:rsidR="0069483D" w:rsidRPr="0050449E">
        <w:rPr>
          <w:rFonts w:ascii="Times New Roman" w:hAnsi="Times New Roman" w:cs="Times New Roman"/>
          <w:sz w:val="24"/>
          <w:szCs w:val="24"/>
        </w:rPr>
        <w:t>е</w:t>
      </w:r>
      <w:r w:rsidRPr="0050449E">
        <w:rPr>
          <w:rFonts w:ascii="Times New Roman" w:hAnsi="Times New Roman" w:cs="Times New Roman"/>
          <w:sz w:val="24"/>
          <w:szCs w:val="24"/>
        </w:rPr>
        <w:t xml:space="preserve"> </w:t>
      </w:r>
      <w:r w:rsidR="0069483D" w:rsidRPr="0050449E">
        <w:rPr>
          <w:rFonts w:ascii="Times New Roman" w:hAnsi="Times New Roman" w:cs="Times New Roman"/>
          <w:sz w:val="24"/>
          <w:szCs w:val="24"/>
        </w:rPr>
        <w:t>страны</w:t>
      </w:r>
      <w:r w:rsidRPr="0050449E">
        <w:rPr>
          <w:rFonts w:ascii="Times New Roman" w:hAnsi="Times New Roman" w:cs="Times New Roman"/>
          <w:sz w:val="24"/>
          <w:szCs w:val="24"/>
        </w:rPr>
        <w:t xml:space="preserve"> (а также </w:t>
      </w:r>
      <w:r w:rsidRPr="0050449E">
        <w:rPr>
          <w:rFonts w:ascii="Times New Roman" w:hAnsi="Times New Roman" w:cs="Times New Roman"/>
          <w:sz w:val="24"/>
          <w:szCs w:val="24"/>
        </w:rPr>
        <w:lastRenderedPageBreak/>
        <w:t xml:space="preserve">ее отдельных регионов и </w:t>
      </w:r>
      <w:proofErr w:type="spellStart"/>
      <w:r w:rsidRPr="0050449E">
        <w:rPr>
          <w:rFonts w:ascii="Times New Roman" w:hAnsi="Times New Roman" w:cs="Times New Roman"/>
          <w:sz w:val="24"/>
          <w:szCs w:val="24"/>
        </w:rPr>
        <w:t>локалитетов</w:t>
      </w:r>
      <w:proofErr w:type="spellEnd"/>
      <w:r w:rsidRPr="0050449E">
        <w:rPr>
          <w:rFonts w:ascii="Times New Roman" w:hAnsi="Times New Roman" w:cs="Times New Roman"/>
          <w:sz w:val="24"/>
          <w:szCs w:val="24"/>
        </w:rPr>
        <w:t>) – это тесно связанные</w:t>
      </w:r>
      <w:r w:rsidR="00F54549" w:rsidRPr="0050449E">
        <w:rPr>
          <w:rFonts w:ascii="Times New Roman" w:hAnsi="Times New Roman" w:cs="Times New Roman"/>
          <w:sz w:val="24"/>
          <w:szCs w:val="24"/>
        </w:rPr>
        <w:t xml:space="preserve"> </w:t>
      </w:r>
      <w:r w:rsidR="0069483D" w:rsidRPr="0050449E">
        <w:rPr>
          <w:rFonts w:ascii="Times New Roman" w:hAnsi="Times New Roman" w:cs="Times New Roman"/>
          <w:sz w:val="24"/>
          <w:szCs w:val="24"/>
        </w:rPr>
        <w:t>друг с другом процессы</w:t>
      </w:r>
      <w:r w:rsidR="006D1CAE" w:rsidRPr="0050449E">
        <w:rPr>
          <w:rFonts w:ascii="Times New Roman" w:hAnsi="Times New Roman" w:cs="Times New Roman"/>
          <w:sz w:val="24"/>
          <w:szCs w:val="24"/>
        </w:rPr>
        <w:t>, каждый из которых стимулирует</w:t>
      </w:r>
      <w:r w:rsidR="0080568C" w:rsidRPr="0050449E">
        <w:rPr>
          <w:rFonts w:ascii="Times New Roman" w:hAnsi="Times New Roman" w:cs="Times New Roman"/>
          <w:sz w:val="24"/>
          <w:szCs w:val="24"/>
        </w:rPr>
        <w:t xml:space="preserve"> другой. Наличие существенных дисбалансов в уровне научно-технологического развития между отдельными территориями может весьма негативно сказаться на перспективах установления между ними прочных взаимоотношений,</w:t>
      </w:r>
      <w:r w:rsidR="00F374B7" w:rsidRPr="0050449E">
        <w:rPr>
          <w:rFonts w:ascii="Times New Roman" w:hAnsi="Times New Roman" w:cs="Times New Roman"/>
          <w:sz w:val="24"/>
          <w:szCs w:val="24"/>
        </w:rPr>
        <w:t xml:space="preserve"> но</w:t>
      </w:r>
      <w:r w:rsidR="002A1910" w:rsidRPr="0050449E">
        <w:rPr>
          <w:rFonts w:ascii="Times New Roman" w:hAnsi="Times New Roman" w:cs="Times New Roman"/>
          <w:sz w:val="24"/>
          <w:szCs w:val="24"/>
        </w:rPr>
        <w:t>,</w:t>
      </w:r>
      <w:r w:rsidR="00F374B7" w:rsidRPr="0050449E">
        <w:rPr>
          <w:rFonts w:ascii="Times New Roman" w:hAnsi="Times New Roman" w:cs="Times New Roman"/>
          <w:sz w:val="24"/>
          <w:szCs w:val="24"/>
        </w:rPr>
        <w:t xml:space="preserve"> </w:t>
      </w:r>
      <w:proofErr w:type="gramStart"/>
      <w:r w:rsidR="00F374B7" w:rsidRPr="0050449E">
        <w:rPr>
          <w:rFonts w:ascii="Times New Roman" w:hAnsi="Times New Roman" w:cs="Times New Roman"/>
          <w:sz w:val="24"/>
          <w:szCs w:val="24"/>
        </w:rPr>
        <w:t>в</w:t>
      </w:r>
      <w:proofErr w:type="gramEnd"/>
      <w:r w:rsidR="00F374B7" w:rsidRPr="0050449E">
        <w:rPr>
          <w:rFonts w:ascii="Times New Roman" w:hAnsi="Times New Roman" w:cs="Times New Roman"/>
          <w:sz w:val="24"/>
          <w:szCs w:val="24"/>
        </w:rPr>
        <w:t xml:space="preserve"> то же время</w:t>
      </w:r>
      <w:r w:rsidR="002A1910" w:rsidRPr="0050449E">
        <w:rPr>
          <w:rFonts w:ascii="Times New Roman" w:hAnsi="Times New Roman" w:cs="Times New Roman"/>
          <w:sz w:val="24"/>
          <w:szCs w:val="24"/>
        </w:rPr>
        <w:t>,</w:t>
      </w:r>
      <w:r w:rsidR="00F374B7" w:rsidRPr="0050449E">
        <w:rPr>
          <w:rFonts w:ascii="Times New Roman" w:hAnsi="Times New Roman" w:cs="Times New Roman"/>
          <w:sz w:val="24"/>
          <w:szCs w:val="24"/>
        </w:rPr>
        <w:t xml:space="preserve"> межтерриториальное разнообразие способно выступить причиной взаимного интереса региональных и локальных социально-экономических систем друг к другу</w:t>
      </w:r>
      <w:r w:rsidR="00674B7F" w:rsidRPr="0050449E">
        <w:rPr>
          <w:rFonts w:ascii="Times New Roman" w:hAnsi="Times New Roman" w:cs="Times New Roman"/>
          <w:sz w:val="24"/>
          <w:szCs w:val="24"/>
        </w:rPr>
        <w:t xml:space="preserve">. Наличие готовности к </w:t>
      </w:r>
      <w:r w:rsidR="002A1910" w:rsidRPr="0050449E">
        <w:rPr>
          <w:rFonts w:ascii="Times New Roman" w:hAnsi="Times New Roman" w:cs="Times New Roman"/>
          <w:sz w:val="24"/>
          <w:szCs w:val="24"/>
        </w:rPr>
        <w:t xml:space="preserve">обсуждению перспектив совместной деятельности, умение видеть потенциальных партнеров из числа представителей иных территорий </w:t>
      </w:r>
      <w:r w:rsidR="00674B7F" w:rsidRPr="0050449E">
        <w:rPr>
          <w:rFonts w:ascii="Times New Roman" w:hAnsi="Times New Roman" w:cs="Times New Roman"/>
          <w:sz w:val="24"/>
          <w:szCs w:val="24"/>
        </w:rPr>
        <w:t xml:space="preserve">является </w:t>
      </w:r>
      <w:r w:rsidR="002A1910" w:rsidRPr="0050449E">
        <w:rPr>
          <w:rFonts w:ascii="Times New Roman" w:hAnsi="Times New Roman" w:cs="Times New Roman"/>
          <w:sz w:val="24"/>
          <w:szCs w:val="24"/>
        </w:rPr>
        <w:t>ключевым</w:t>
      </w:r>
      <w:r w:rsidR="00674B7F" w:rsidRPr="0050449E">
        <w:rPr>
          <w:rFonts w:ascii="Times New Roman" w:hAnsi="Times New Roman" w:cs="Times New Roman"/>
          <w:sz w:val="24"/>
          <w:szCs w:val="24"/>
        </w:rPr>
        <w:t xml:space="preserve"> условием</w:t>
      </w:r>
      <w:r w:rsidR="006B0F40" w:rsidRPr="0050449E">
        <w:rPr>
          <w:rFonts w:ascii="Times New Roman" w:hAnsi="Times New Roman" w:cs="Times New Roman"/>
          <w:sz w:val="24"/>
          <w:szCs w:val="24"/>
        </w:rPr>
        <w:t xml:space="preserve"> успешного сотрудничества (тогда как </w:t>
      </w:r>
      <w:r w:rsidR="000B0EA6" w:rsidRPr="0050449E">
        <w:rPr>
          <w:rFonts w:ascii="Times New Roman" w:hAnsi="Times New Roman" w:cs="Times New Roman"/>
          <w:sz w:val="24"/>
          <w:szCs w:val="24"/>
        </w:rPr>
        <w:t xml:space="preserve">характерная для настоящего времени </w:t>
      </w:r>
      <w:r w:rsidR="006B0F40" w:rsidRPr="0050449E">
        <w:rPr>
          <w:rFonts w:ascii="Times New Roman" w:hAnsi="Times New Roman" w:cs="Times New Roman"/>
          <w:sz w:val="24"/>
          <w:szCs w:val="24"/>
        </w:rPr>
        <w:t>неразвитость институциональных основ взаимодействия</w:t>
      </w:r>
      <w:r w:rsidR="000B0EA6" w:rsidRPr="0050449E">
        <w:rPr>
          <w:rFonts w:ascii="Times New Roman" w:hAnsi="Times New Roman" w:cs="Times New Roman"/>
          <w:sz w:val="24"/>
          <w:szCs w:val="24"/>
        </w:rPr>
        <w:t xml:space="preserve"> выступает важным, но вполне преодолимым препятствием).</w:t>
      </w:r>
    </w:p>
    <w:p w:rsidR="00E34599" w:rsidRPr="0050449E" w:rsidRDefault="00E34599" w:rsidP="00E34599">
      <w:pPr>
        <w:spacing w:after="0" w:line="240" w:lineRule="auto"/>
        <w:rPr>
          <w:rFonts w:ascii="Times New Roman" w:hAnsi="Times New Roman"/>
          <w:sz w:val="24"/>
          <w:szCs w:val="24"/>
          <w:u w:val="single"/>
        </w:rPr>
      </w:pPr>
    </w:p>
    <w:p w:rsidR="00E34599" w:rsidRPr="0050449E" w:rsidRDefault="00E34599" w:rsidP="00E34599">
      <w:pPr>
        <w:spacing w:after="0" w:line="240" w:lineRule="auto"/>
        <w:jc w:val="center"/>
        <w:rPr>
          <w:rFonts w:ascii="Times New Roman" w:hAnsi="Times New Roman"/>
          <w:b/>
          <w:sz w:val="24"/>
          <w:szCs w:val="24"/>
        </w:rPr>
      </w:pPr>
      <w:r w:rsidRPr="0050449E">
        <w:rPr>
          <w:rFonts w:ascii="Times New Roman" w:hAnsi="Times New Roman"/>
          <w:b/>
          <w:sz w:val="24"/>
          <w:szCs w:val="24"/>
        </w:rPr>
        <w:t>Библиографический список</w:t>
      </w:r>
    </w:p>
    <w:p w:rsidR="00547448" w:rsidRPr="0050449E" w:rsidRDefault="00381C11" w:rsidP="00E34599">
      <w:pPr>
        <w:spacing w:after="0" w:line="240" w:lineRule="auto"/>
        <w:ind w:firstLine="709"/>
        <w:jc w:val="both"/>
        <w:rPr>
          <w:rFonts w:ascii="Times New Roman" w:hAnsi="Times New Roman" w:cs="Times New Roman"/>
          <w:sz w:val="24"/>
          <w:szCs w:val="24"/>
        </w:rPr>
      </w:pPr>
      <w:r w:rsidRPr="0050449E">
        <w:rPr>
          <w:rFonts w:ascii="Times New Roman" w:hAnsi="Times New Roman"/>
          <w:sz w:val="24"/>
          <w:szCs w:val="24"/>
        </w:rPr>
        <w:t>1</w:t>
      </w:r>
      <w:r w:rsidRPr="0050449E">
        <w:rPr>
          <w:rFonts w:ascii="Times New Roman" w:hAnsi="Times New Roman" w:cs="Times New Roman"/>
          <w:sz w:val="24"/>
          <w:szCs w:val="24"/>
        </w:rPr>
        <w:t xml:space="preserve">. </w:t>
      </w:r>
      <w:r w:rsidR="00547448" w:rsidRPr="0050449E">
        <w:rPr>
          <w:rFonts w:ascii="Times New Roman" w:hAnsi="Times New Roman" w:cs="Times New Roman"/>
          <w:sz w:val="24"/>
          <w:szCs w:val="24"/>
        </w:rPr>
        <w:t xml:space="preserve">Бутова Т.В., </w:t>
      </w:r>
      <w:proofErr w:type="gramStart"/>
      <w:r w:rsidR="00547448" w:rsidRPr="0050449E">
        <w:rPr>
          <w:rFonts w:ascii="Times New Roman" w:hAnsi="Times New Roman" w:cs="Times New Roman"/>
          <w:sz w:val="24"/>
          <w:szCs w:val="24"/>
        </w:rPr>
        <w:t>Пухова</w:t>
      </w:r>
      <w:proofErr w:type="gramEnd"/>
      <w:r w:rsidR="00547448" w:rsidRPr="0050449E">
        <w:rPr>
          <w:rFonts w:ascii="Times New Roman" w:hAnsi="Times New Roman" w:cs="Times New Roman"/>
          <w:sz w:val="24"/>
          <w:szCs w:val="24"/>
        </w:rPr>
        <w:t xml:space="preserve"> М.М., Щукин И.А. Проблемы и перспективы становления института межмуниципального сотрудничества в России // Управленческие науки. 2013. № 3. С. 4-15.</w:t>
      </w:r>
    </w:p>
    <w:p w:rsidR="00547448" w:rsidRPr="0050449E" w:rsidRDefault="00547448" w:rsidP="00E34599">
      <w:pPr>
        <w:spacing w:after="0" w:line="240" w:lineRule="auto"/>
        <w:ind w:firstLine="709"/>
        <w:jc w:val="both"/>
        <w:rPr>
          <w:rFonts w:ascii="Times New Roman" w:hAnsi="Times New Roman" w:cs="Times New Roman"/>
          <w:sz w:val="24"/>
          <w:szCs w:val="24"/>
        </w:rPr>
      </w:pPr>
      <w:r w:rsidRPr="0050449E">
        <w:rPr>
          <w:rFonts w:ascii="Times New Roman" w:hAnsi="Times New Roman" w:cs="Times New Roman"/>
          <w:sz w:val="24"/>
          <w:szCs w:val="24"/>
        </w:rPr>
        <w:t xml:space="preserve">2. </w:t>
      </w:r>
      <w:proofErr w:type="spellStart"/>
      <w:r w:rsidR="00FC6587" w:rsidRPr="0050449E">
        <w:rPr>
          <w:rFonts w:ascii="Times New Roman" w:hAnsi="Times New Roman" w:cs="Times New Roman"/>
          <w:sz w:val="24"/>
          <w:szCs w:val="24"/>
        </w:rPr>
        <w:t>Ицковиц</w:t>
      </w:r>
      <w:proofErr w:type="spellEnd"/>
      <w:r w:rsidR="00FC6587" w:rsidRPr="0050449E">
        <w:rPr>
          <w:rFonts w:ascii="Times New Roman" w:hAnsi="Times New Roman" w:cs="Times New Roman"/>
          <w:sz w:val="24"/>
          <w:szCs w:val="24"/>
        </w:rPr>
        <w:t xml:space="preserve"> Г. Модель тройной спирали // Инновации. 2011. № 4(150). С. 5-10.</w:t>
      </w:r>
    </w:p>
    <w:p w:rsidR="003F2DDB" w:rsidRPr="0050449E" w:rsidRDefault="00547448" w:rsidP="00FC6587">
      <w:pPr>
        <w:spacing w:after="0" w:line="240" w:lineRule="auto"/>
        <w:ind w:firstLine="709"/>
        <w:jc w:val="both"/>
        <w:rPr>
          <w:rFonts w:ascii="Times New Roman" w:hAnsi="Times New Roman" w:cs="Times New Roman"/>
          <w:sz w:val="24"/>
          <w:szCs w:val="24"/>
        </w:rPr>
      </w:pPr>
      <w:r w:rsidRPr="0050449E">
        <w:rPr>
          <w:rFonts w:ascii="Times New Roman" w:hAnsi="Times New Roman" w:cs="Times New Roman"/>
          <w:sz w:val="24"/>
          <w:szCs w:val="24"/>
        </w:rPr>
        <w:t>3</w:t>
      </w:r>
      <w:r w:rsidR="003F2DDB" w:rsidRPr="0050449E">
        <w:rPr>
          <w:rFonts w:ascii="Times New Roman" w:hAnsi="Times New Roman" w:cs="Times New Roman"/>
          <w:sz w:val="24"/>
          <w:szCs w:val="24"/>
          <w:shd w:val="clear" w:color="auto" w:fill="FFFFFF"/>
        </w:rPr>
        <w:t xml:space="preserve">. </w:t>
      </w:r>
      <w:r w:rsidR="00CF4EE6" w:rsidRPr="0050449E">
        <w:rPr>
          <w:rFonts w:ascii="Times New Roman" w:hAnsi="Times New Roman" w:cs="Times New Roman"/>
          <w:sz w:val="24"/>
          <w:szCs w:val="24"/>
          <w:shd w:val="clear" w:color="auto" w:fill="FFFFFF"/>
        </w:rPr>
        <w:t>Краев В. М., Строев В. В., Тихонов А. И. Авиационные перевозки для обеспечения связанности территорий Российской Федерации // Управление. 2018. Т. 6. № 1. С. 4-11.</w:t>
      </w:r>
    </w:p>
    <w:p w:rsidR="001C1DF5" w:rsidRPr="0050449E" w:rsidRDefault="00FC6587" w:rsidP="001C1DF5">
      <w:pPr>
        <w:spacing w:after="0" w:line="240" w:lineRule="auto"/>
        <w:ind w:firstLine="709"/>
        <w:jc w:val="both"/>
        <w:rPr>
          <w:rFonts w:ascii="Times New Roman" w:hAnsi="Times New Roman" w:cs="Times New Roman"/>
          <w:sz w:val="24"/>
          <w:szCs w:val="24"/>
          <w:shd w:val="clear" w:color="auto" w:fill="FFFFFF"/>
        </w:rPr>
      </w:pPr>
      <w:r w:rsidRPr="0050449E">
        <w:rPr>
          <w:rFonts w:ascii="Times New Roman" w:hAnsi="Times New Roman" w:cs="Times New Roman"/>
          <w:sz w:val="24"/>
          <w:szCs w:val="24"/>
          <w:shd w:val="clear" w:color="auto" w:fill="FFFFFF"/>
        </w:rPr>
        <w:t>4</w:t>
      </w:r>
      <w:r w:rsidR="001C1DF5" w:rsidRPr="0050449E">
        <w:rPr>
          <w:rFonts w:ascii="Times New Roman" w:hAnsi="Times New Roman" w:cs="Times New Roman"/>
          <w:sz w:val="24"/>
          <w:szCs w:val="24"/>
          <w:shd w:val="clear" w:color="auto" w:fill="FFFFFF"/>
        </w:rPr>
        <w:t>. Портер М. Конкуренция. М., 2006. 608 с.</w:t>
      </w:r>
    </w:p>
    <w:p w:rsidR="00FC6587" w:rsidRPr="0050449E" w:rsidRDefault="00FC6587" w:rsidP="001C1DF5">
      <w:pPr>
        <w:spacing w:after="0" w:line="240" w:lineRule="auto"/>
        <w:ind w:firstLine="709"/>
        <w:jc w:val="both"/>
        <w:rPr>
          <w:rFonts w:ascii="Times New Roman" w:hAnsi="Times New Roman" w:cs="Times New Roman"/>
          <w:sz w:val="24"/>
          <w:szCs w:val="24"/>
          <w:shd w:val="clear" w:color="auto" w:fill="FFFFFF"/>
          <w:lang w:val="en-US"/>
        </w:rPr>
      </w:pPr>
      <w:r w:rsidRPr="0050449E">
        <w:rPr>
          <w:rFonts w:ascii="Times New Roman" w:hAnsi="Times New Roman" w:cs="Times New Roman"/>
          <w:sz w:val="24"/>
          <w:szCs w:val="24"/>
          <w:shd w:val="clear" w:color="auto" w:fill="FFFFFF"/>
        </w:rPr>
        <w:t xml:space="preserve">5. Руденко С.С. Межмуниципальное сотрудничество: виды и формы // Теория и практика общественного развития. 2017. № 4. URL: </w:t>
      </w:r>
      <w:hyperlink r:id="rId8" w:history="1">
        <w:r w:rsidRPr="0050449E">
          <w:rPr>
            <w:rFonts w:ascii="Times New Roman" w:hAnsi="Times New Roman" w:cs="Times New Roman"/>
            <w:sz w:val="24"/>
            <w:szCs w:val="24"/>
            <w:shd w:val="clear" w:color="auto" w:fill="FFFFFF"/>
          </w:rPr>
          <w:t>http://teoria-practica.ru/rus/files/arhiv_zhurnala/2017/4/law/rudenko.pdf</w:t>
        </w:r>
      </w:hyperlink>
    </w:p>
    <w:p w:rsidR="003F2DDB" w:rsidRPr="0050449E" w:rsidRDefault="00547448" w:rsidP="001C1DF5">
      <w:pPr>
        <w:spacing w:after="0" w:line="240" w:lineRule="auto"/>
        <w:ind w:firstLine="709"/>
        <w:jc w:val="both"/>
        <w:rPr>
          <w:rFonts w:ascii="Times New Roman" w:hAnsi="Times New Roman" w:cs="Times New Roman"/>
          <w:sz w:val="24"/>
          <w:szCs w:val="24"/>
          <w:shd w:val="clear" w:color="auto" w:fill="FFFFFF"/>
        </w:rPr>
      </w:pPr>
      <w:r w:rsidRPr="0050449E">
        <w:rPr>
          <w:rFonts w:ascii="Times New Roman" w:hAnsi="Times New Roman" w:cs="Times New Roman"/>
          <w:sz w:val="24"/>
          <w:szCs w:val="24"/>
          <w:shd w:val="clear" w:color="auto" w:fill="FFFFFF"/>
        </w:rPr>
        <w:t>6</w:t>
      </w:r>
      <w:r w:rsidR="003F2DDB" w:rsidRPr="0050449E">
        <w:rPr>
          <w:rFonts w:ascii="Times New Roman" w:hAnsi="Times New Roman" w:cs="Times New Roman"/>
          <w:sz w:val="24"/>
          <w:szCs w:val="24"/>
          <w:shd w:val="clear" w:color="auto" w:fill="FFFFFF"/>
        </w:rPr>
        <w:t xml:space="preserve">. Суворова А.В. </w:t>
      </w:r>
      <w:r w:rsidR="003F2DDB" w:rsidRPr="0050449E">
        <w:rPr>
          <w:rFonts w:ascii="Times New Roman" w:hAnsi="Times New Roman"/>
          <w:sz w:val="24"/>
          <w:szCs w:val="24"/>
        </w:rPr>
        <w:t>Развитие полюсов роста в Российской Федерации: прямые и обратные эффекты // Экономические и социальные перемены: факты, тенденции, прогноз. 2019. Т. 12. № 6. С. 110–128.</w:t>
      </w:r>
    </w:p>
    <w:p w:rsidR="00E34599" w:rsidRPr="0050449E" w:rsidRDefault="00E34599" w:rsidP="00E34599">
      <w:pPr>
        <w:spacing w:after="0" w:line="240" w:lineRule="auto"/>
        <w:rPr>
          <w:rFonts w:ascii="Times New Roman" w:hAnsi="Times New Roman"/>
          <w:sz w:val="24"/>
          <w:szCs w:val="24"/>
          <w:u w:val="single"/>
        </w:rPr>
      </w:pPr>
    </w:p>
    <w:p w:rsidR="00E34599" w:rsidRPr="0050449E" w:rsidRDefault="005748F4" w:rsidP="00E34599">
      <w:pPr>
        <w:spacing w:after="0" w:line="240" w:lineRule="auto"/>
        <w:jc w:val="center"/>
        <w:rPr>
          <w:rFonts w:ascii="Times New Roman" w:eastAsia="Calibri" w:hAnsi="Times New Roman"/>
          <w:b/>
          <w:sz w:val="24"/>
          <w:szCs w:val="24"/>
        </w:rPr>
      </w:pPr>
      <w:r w:rsidRPr="0050449E">
        <w:rPr>
          <w:rFonts w:ascii="Times New Roman" w:eastAsia="Calibri" w:hAnsi="Times New Roman"/>
          <w:b/>
          <w:sz w:val="24"/>
          <w:szCs w:val="24"/>
        </w:rPr>
        <w:t>Информация об авторе</w:t>
      </w:r>
    </w:p>
    <w:p w:rsidR="00E34599" w:rsidRPr="0050449E" w:rsidRDefault="005748F4" w:rsidP="00E34599">
      <w:pPr>
        <w:spacing w:after="0" w:line="240" w:lineRule="auto"/>
        <w:ind w:firstLine="709"/>
        <w:jc w:val="both"/>
        <w:rPr>
          <w:rFonts w:ascii="Times New Roman" w:eastAsia="Calibri" w:hAnsi="Times New Roman"/>
          <w:sz w:val="24"/>
          <w:szCs w:val="24"/>
        </w:rPr>
      </w:pPr>
      <w:r w:rsidRPr="0050449E">
        <w:rPr>
          <w:rFonts w:ascii="Times New Roman" w:eastAsia="Calibri" w:hAnsi="Times New Roman"/>
          <w:sz w:val="24"/>
          <w:szCs w:val="24"/>
        </w:rPr>
        <w:t>Суворова Арина Валерьевна</w:t>
      </w:r>
      <w:r w:rsidR="00E34599" w:rsidRPr="0050449E">
        <w:rPr>
          <w:rFonts w:ascii="Times New Roman" w:eastAsia="Calibri" w:hAnsi="Times New Roman"/>
          <w:sz w:val="24"/>
          <w:szCs w:val="24"/>
        </w:rPr>
        <w:t xml:space="preserve"> (</w:t>
      </w:r>
      <w:r w:rsidRPr="0050449E">
        <w:rPr>
          <w:rFonts w:ascii="Times New Roman" w:eastAsia="Calibri" w:hAnsi="Times New Roman"/>
          <w:sz w:val="24"/>
          <w:szCs w:val="24"/>
        </w:rPr>
        <w:t>Российская Федерация, Екатеринбург</w:t>
      </w:r>
      <w:r w:rsidR="00E34599" w:rsidRPr="0050449E">
        <w:rPr>
          <w:rFonts w:ascii="Times New Roman" w:eastAsia="Calibri" w:hAnsi="Times New Roman"/>
          <w:sz w:val="24"/>
          <w:szCs w:val="24"/>
        </w:rPr>
        <w:t xml:space="preserve">) – </w:t>
      </w:r>
      <w:r w:rsidRPr="0050449E">
        <w:rPr>
          <w:rFonts w:ascii="Times New Roman" w:eastAsia="Calibri" w:hAnsi="Times New Roman"/>
          <w:sz w:val="24"/>
          <w:szCs w:val="24"/>
        </w:rPr>
        <w:t xml:space="preserve">кандидат экономических наук, заместитель директора по научной работе, Институт экономики Уральского отделения Российской академии наук </w:t>
      </w:r>
      <w:r w:rsidR="00E34599" w:rsidRPr="0050449E">
        <w:rPr>
          <w:rFonts w:ascii="Times New Roman" w:eastAsia="Calibri" w:hAnsi="Times New Roman"/>
          <w:sz w:val="24"/>
          <w:szCs w:val="24"/>
        </w:rPr>
        <w:t>(</w:t>
      </w:r>
      <w:r w:rsidRPr="0050449E">
        <w:rPr>
          <w:rFonts w:ascii="Times New Roman" w:eastAsia="Calibri" w:hAnsi="Times New Roman"/>
          <w:sz w:val="24"/>
          <w:szCs w:val="24"/>
        </w:rPr>
        <w:t xml:space="preserve">620014, </w:t>
      </w:r>
      <w:r w:rsidR="00654355" w:rsidRPr="0050449E">
        <w:rPr>
          <w:rFonts w:ascii="Times New Roman" w:eastAsia="Calibri" w:hAnsi="Times New Roman"/>
          <w:sz w:val="24"/>
          <w:szCs w:val="24"/>
        </w:rPr>
        <w:t xml:space="preserve">Российская Федерация, </w:t>
      </w:r>
      <w:proofErr w:type="gramStart"/>
      <w:r w:rsidRPr="0050449E">
        <w:rPr>
          <w:rFonts w:ascii="Times New Roman" w:eastAsia="Calibri" w:hAnsi="Times New Roman"/>
          <w:sz w:val="24"/>
          <w:szCs w:val="24"/>
        </w:rPr>
        <w:t>г</w:t>
      </w:r>
      <w:proofErr w:type="gramEnd"/>
      <w:r w:rsidRPr="0050449E">
        <w:rPr>
          <w:rFonts w:ascii="Times New Roman" w:eastAsia="Calibri" w:hAnsi="Times New Roman"/>
          <w:sz w:val="24"/>
          <w:szCs w:val="24"/>
        </w:rPr>
        <w:t>. Екатеринбург, ул. Московская, 29</w:t>
      </w:r>
      <w:r w:rsidR="00E34599" w:rsidRPr="0050449E">
        <w:rPr>
          <w:rFonts w:ascii="Times New Roman" w:eastAsia="Calibri" w:hAnsi="Times New Roman"/>
          <w:sz w:val="24"/>
          <w:szCs w:val="24"/>
        </w:rPr>
        <w:t xml:space="preserve">, </w:t>
      </w:r>
      <w:r w:rsidR="00E34599" w:rsidRPr="0050449E">
        <w:rPr>
          <w:rFonts w:ascii="Times New Roman" w:eastAsia="Calibri" w:hAnsi="Times New Roman"/>
          <w:sz w:val="24"/>
          <w:szCs w:val="24"/>
          <w:lang w:val="en-US"/>
        </w:rPr>
        <w:t>e</w:t>
      </w:r>
      <w:r w:rsidR="00E34599" w:rsidRPr="0050449E">
        <w:rPr>
          <w:rFonts w:ascii="Times New Roman" w:eastAsia="Calibri" w:hAnsi="Times New Roman"/>
          <w:sz w:val="24"/>
          <w:szCs w:val="24"/>
        </w:rPr>
        <w:t>-</w:t>
      </w:r>
      <w:r w:rsidR="00E34599" w:rsidRPr="0050449E">
        <w:rPr>
          <w:rFonts w:ascii="Times New Roman" w:eastAsia="Calibri" w:hAnsi="Times New Roman"/>
          <w:sz w:val="24"/>
          <w:szCs w:val="24"/>
          <w:lang w:val="en-US"/>
        </w:rPr>
        <w:t>mail</w:t>
      </w:r>
      <w:r w:rsidRPr="0050449E">
        <w:rPr>
          <w:rFonts w:ascii="Times New Roman" w:eastAsia="Calibri" w:hAnsi="Times New Roman"/>
          <w:sz w:val="24"/>
          <w:szCs w:val="24"/>
        </w:rPr>
        <w:t xml:space="preserve">: </w:t>
      </w:r>
      <w:proofErr w:type="spellStart"/>
      <w:r w:rsidRPr="0050449E">
        <w:rPr>
          <w:rFonts w:ascii="Times New Roman" w:eastAsia="Calibri" w:hAnsi="Times New Roman"/>
          <w:sz w:val="24"/>
          <w:szCs w:val="24"/>
          <w:lang w:val="en-US"/>
        </w:rPr>
        <w:t>av</w:t>
      </w:r>
      <w:proofErr w:type="spellEnd"/>
      <w:r w:rsidRPr="0050449E">
        <w:rPr>
          <w:rFonts w:ascii="Times New Roman" w:eastAsia="Calibri" w:hAnsi="Times New Roman"/>
          <w:sz w:val="24"/>
          <w:szCs w:val="24"/>
        </w:rPr>
        <w:t>_</w:t>
      </w:r>
      <w:proofErr w:type="spellStart"/>
      <w:r w:rsidRPr="0050449E">
        <w:rPr>
          <w:rFonts w:ascii="Times New Roman" w:eastAsia="Calibri" w:hAnsi="Times New Roman"/>
          <w:sz w:val="24"/>
          <w:szCs w:val="24"/>
          <w:lang w:val="en-US"/>
        </w:rPr>
        <w:t>suvorova</w:t>
      </w:r>
      <w:proofErr w:type="spellEnd"/>
      <w:r w:rsidRPr="0050449E">
        <w:rPr>
          <w:rFonts w:ascii="Times New Roman" w:eastAsia="Calibri" w:hAnsi="Times New Roman"/>
          <w:sz w:val="24"/>
          <w:szCs w:val="24"/>
        </w:rPr>
        <w:t>_</w:t>
      </w:r>
      <w:proofErr w:type="spellStart"/>
      <w:r w:rsidRPr="0050449E">
        <w:rPr>
          <w:rFonts w:ascii="Times New Roman" w:eastAsia="Calibri" w:hAnsi="Times New Roman"/>
          <w:sz w:val="24"/>
          <w:szCs w:val="24"/>
          <w:lang w:val="en-US"/>
        </w:rPr>
        <w:t>av</w:t>
      </w:r>
      <w:proofErr w:type="spellEnd"/>
      <w:r w:rsidRPr="0050449E">
        <w:rPr>
          <w:rFonts w:ascii="Times New Roman" w:eastAsia="Calibri" w:hAnsi="Times New Roman"/>
          <w:sz w:val="24"/>
          <w:szCs w:val="24"/>
        </w:rPr>
        <w:t>@</w:t>
      </w:r>
      <w:r w:rsidRPr="0050449E">
        <w:rPr>
          <w:rFonts w:ascii="Times New Roman" w:eastAsia="Calibri" w:hAnsi="Times New Roman"/>
          <w:sz w:val="24"/>
          <w:szCs w:val="24"/>
          <w:lang w:val="en-US"/>
        </w:rPr>
        <w:t>mail</w:t>
      </w:r>
      <w:r w:rsidRPr="0050449E">
        <w:rPr>
          <w:rFonts w:ascii="Times New Roman" w:eastAsia="Calibri" w:hAnsi="Times New Roman"/>
          <w:sz w:val="24"/>
          <w:szCs w:val="24"/>
        </w:rPr>
        <w:t>.</w:t>
      </w:r>
      <w:proofErr w:type="spellStart"/>
      <w:r w:rsidRPr="0050449E">
        <w:rPr>
          <w:rFonts w:ascii="Times New Roman" w:eastAsia="Calibri" w:hAnsi="Times New Roman"/>
          <w:sz w:val="24"/>
          <w:szCs w:val="24"/>
          <w:lang w:val="en-US"/>
        </w:rPr>
        <w:t>ru</w:t>
      </w:r>
      <w:proofErr w:type="spellEnd"/>
      <w:r w:rsidR="00E34599" w:rsidRPr="0050449E">
        <w:rPr>
          <w:rFonts w:ascii="Times New Roman" w:eastAsia="Calibri" w:hAnsi="Times New Roman"/>
          <w:sz w:val="24"/>
          <w:szCs w:val="24"/>
        </w:rPr>
        <w:t>).</w:t>
      </w:r>
    </w:p>
    <w:p w:rsidR="00E34599" w:rsidRPr="0050449E" w:rsidRDefault="00E34599" w:rsidP="00E34599">
      <w:pPr>
        <w:spacing w:after="0" w:line="240" w:lineRule="auto"/>
        <w:rPr>
          <w:rFonts w:ascii="Times New Roman" w:hAnsi="Times New Roman"/>
          <w:sz w:val="24"/>
          <w:szCs w:val="24"/>
          <w:u w:val="single"/>
        </w:rPr>
      </w:pPr>
    </w:p>
    <w:p w:rsidR="00E34599" w:rsidRPr="0050449E" w:rsidRDefault="00E34599" w:rsidP="00E34599">
      <w:pPr>
        <w:spacing w:after="0" w:line="240" w:lineRule="auto"/>
        <w:ind w:firstLine="709"/>
        <w:jc w:val="right"/>
        <w:rPr>
          <w:rFonts w:ascii="Times New Roman" w:eastAsia="Calibri" w:hAnsi="Times New Roman"/>
          <w:b/>
          <w:sz w:val="24"/>
          <w:szCs w:val="24"/>
        </w:rPr>
      </w:pPr>
      <w:proofErr w:type="spellStart"/>
      <w:r w:rsidRPr="0050449E">
        <w:rPr>
          <w:rFonts w:ascii="Times New Roman" w:eastAsia="Calibri" w:hAnsi="Times New Roman"/>
          <w:b/>
          <w:sz w:val="24"/>
          <w:szCs w:val="24"/>
        </w:rPr>
        <w:t>Suvorova</w:t>
      </w:r>
      <w:proofErr w:type="spellEnd"/>
      <w:r w:rsidRPr="0050449E">
        <w:rPr>
          <w:rFonts w:ascii="Times New Roman" w:eastAsia="Calibri" w:hAnsi="Times New Roman"/>
          <w:b/>
          <w:sz w:val="24"/>
          <w:szCs w:val="24"/>
        </w:rPr>
        <w:t xml:space="preserve"> </w:t>
      </w:r>
      <w:r w:rsidRPr="0050449E">
        <w:rPr>
          <w:rFonts w:ascii="Times New Roman" w:eastAsia="Calibri" w:hAnsi="Times New Roman"/>
          <w:b/>
          <w:sz w:val="24"/>
          <w:szCs w:val="24"/>
          <w:lang w:val="en-US"/>
        </w:rPr>
        <w:t>A</w:t>
      </w:r>
      <w:r w:rsidRPr="0050449E">
        <w:rPr>
          <w:rFonts w:ascii="Times New Roman" w:eastAsia="Calibri" w:hAnsi="Times New Roman"/>
          <w:b/>
          <w:sz w:val="24"/>
          <w:szCs w:val="24"/>
        </w:rPr>
        <w:t>.</w:t>
      </w:r>
      <w:r w:rsidRPr="0050449E">
        <w:rPr>
          <w:rFonts w:ascii="Times New Roman" w:eastAsia="Calibri" w:hAnsi="Times New Roman"/>
          <w:b/>
          <w:sz w:val="24"/>
          <w:szCs w:val="24"/>
          <w:lang w:val="en-US"/>
        </w:rPr>
        <w:t>V</w:t>
      </w:r>
      <w:r w:rsidRPr="0050449E">
        <w:rPr>
          <w:rFonts w:ascii="Times New Roman" w:eastAsia="Calibri" w:hAnsi="Times New Roman"/>
          <w:b/>
          <w:sz w:val="24"/>
          <w:szCs w:val="24"/>
        </w:rPr>
        <w:t>.</w:t>
      </w:r>
    </w:p>
    <w:p w:rsidR="00E34599" w:rsidRPr="0050449E" w:rsidRDefault="00E812BA" w:rsidP="00E34599">
      <w:pPr>
        <w:spacing w:after="0" w:line="240" w:lineRule="auto"/>
        <w:jc w:val="center"/>
        <w:rPr>
          <w:rFonts w:ascii="Times New Roman" w:eastAsia="Calibri" w:hAnsi="Times New Roman"/>
          <w:b/>
          <w:sz w:val="24"/>
          <w:szCs w:val="24"/>
          <w:lang w:val="en-US"/>
        </w:rPr>
      </w:pPr>
      <w:r w:rsidRPr="0050449E">
        <w:rPr>
          <w:rFonts w:ascii="Times New Roman" w:eastAsia="Calibri" w:hAnsi="Times New Roman"/>
          <w:b/>
          <w:sz w:val="24"/>
          <w:szCs w:val="24"/>
          <w:lang w:val="en-US"/>
        </w:rPr>
        <w:t>STRENGTHENING INTER-TERRITORIAL INTERACTION AS A CONDITION OF SCIENTIFIC AND TECHNOLOGICAL DEVELOPMENT: CHALLENGES AND OPPORTUNITIES</w:t>
      </w:r>
    </w:p>
    <w:p w:rsidR="00E34599" w:rsidRPr="0050449E" w:rsidRDefault="00E812BA" w:rsidP="00E34599">
      <w:pPr>
        <w:spacing w:after="0" w:line="240" w:lineRule="auto"/>
        <w:ind w:firstLine="360"/>
        <w:jc w:val="both"/>
        <w:rPr>
          <w:rFonts w:ascii="Times New Roman" w:hAnsi="Times New Roman"/>
          <w:sz w:val="24"/>
          <w:szCs w:val="24"/>
          <w:lang w:val="en-US"/>
        </w:rPr>
      </w:pPr>
      <w:r w:rsidRPr="0050449E">
        <w:rPr>
          <w:rFonts w:ascii="Times New Roman" w:hAnsi="Times New Roman"/>
          <w:b/>
          <w:sz w:val="24"/>
          <w:szCs w:val="24"/>
          <w:lang w:val="en-US"/>
        </w:rPr>
        <w:t xml:space="preserve"> </w:t>
      </w:r>
    </w:p>
    <w:p w:rsidR="00E34599" w:rsidRPr="0050449E" w:rsidRDefault="003024F5" w:rsidP="00E34599">
      <w:pPr>
        <w:spacing w:after="0" w:line="240" w:lineRule="auto"/>
        <w:ind w:firstLine="426"/>
        <w:jc w:val="both"/>
        <w:rPr>
          <w:rFonts w:ascii="Times New Roman" w:hAnsi="Times New Roman"/>
          <w:i/>
          <w:sz w:val="24"/>
          <w:szCs w:val="24"/>
          <w:lang w:val="en-US"/>
        </w:rPr>
      </w:pPr>
      <w:r w:rsidRPr="0050449E">
        <w:rPr>
          <w:rFonts w:ascii="Times New Roman" w:hAnsi="Times New Roman"/>
          <w:b/>
          <w:sz w:val="24"/>
          <w:szCs w:val="24"/>
          <w:lang w:val="en-US"/>
        </w:rPr>
        <w:t>Abstract</w:t>
      </w:r>
      <w:r w:rsidR="00E812BA" w:rsidRPr="0050449E">
        <w:rPr>
          <w:rFonts w:ascii="Times New Roman" w:hAnsi="Times New Roman"/>
          <w:b/>
          <w:sz w:val="24"/>
          <w:szCs w:val="24"/>
          <w:lang w:val="en-US"/>
        </w:rPr>
        <w:t xml:space="preserve"> </w:t>
      </w:r>
      <w:r w:rsidR="00E812BA" w:rsidRPr="0050449E">
        <w:rPr>
          <w:rFonts w:ascii="Times New Roman" w:hAnsi="Times New Roman"/>
          <w:i/>
          <w:sz w:val="24"/>
          <w:szCs w:val="24"/>
          <w:lang w:val="en-US"/>
        </w:rPr>
        <w:t>The article is about the relationship between inter-territorial interaction and scientific and technological development. The author indicates difficulties and prospects of cooperation between contrasting regions, notes that the key obstacle to the interaction is the lack of interest from subjects.</w:t>
      </w:r>
    </w:p>
    <w:p w:rsidR="00E34599" w:rsidRPr="0050449E" w:rsidRDefault="003024F5" w:rsidP="00E34599">
      <w:pPr>
        <w:spacing w:after="0" w:line="240" w:lineRule="auto"/>
        <w:ind w:firstLine="426"/>
        <w:jc w:val="both"/>
        <w:rPr>
          <w:rFonts w:ascii="Times New Roman" w:hAnsi="Times New Roman"/>
          <w:i/>
          <w:sz w:val="24"/>
          <w:szCs w:val="24"/>
          <w:lang w:val="en-US"/>
        </w:rPr>
      </w:pPr>
      <w:r w:rsidRPr="0050449E">
        <w:rPr>
          <w:rFonts w:ascii="Times New Roman" w:hAnsi="Times New Roman"/>
          <w:b/>
          <w:sz w:val="24"/>
          <w:szCs w:val="24"/>
          <w:lang w:val="en-US"/>
        </w:rPr>
        <w:t xml:space="preserve">Key words: </w:t>
      </w:r>
      <w:r w:rsidRPr="0050449E">
        <w:rPr>
          <w:rFonts w:ascii="Times New Roman" w:hAnsi="Times New Roman"/>
          <w:i/>
          <w:sz w:val="24"/>
          <w:szCs w:val="24"/>
          <w:lang w:val="en-US"/>
        </w:rPr>
        <w:t>inter-territorial interaction, scientific and technological development, connectedness of space, region, Ural Federal District</w:t>
      </w:r>
    </w:p>
    <w:p w:rsidR="00E812BA" w:rsidRPr="0050449E" w:rsidRDefault="00E812BA" w:rsidP="00E34599">
      <w:pPr>
        <w:spacing w:after="0" w:line="240" w:lineRule="auto"/>
        <w:ind w:firstLine="360"/>
        <w:jc w:val="center"/>
        <w:rPr>
          <w:rFonts w:ascii="Times New Roman" w:hAnsi="Times New Roman"/>
          <w:sz w:val="24"/>
          <w:szCs w:val="24"/>
          <w:u w:val="single"/>
          <w:lang w:val="en-US"/>
        </w:rPr>
      </w:pPr>
    </w:p>
    <w:p w:rsidR="00E34599" w:rsidRPr="0050449E" w:rsidRDefault="00E812BA" w:rsidP="00E34599">
      <w:pPr>
        <w:spacing w:after="0" w:line="240" w:lineRule="auto"/>
        <w:ind w:firstLine="360"/>
        <w:jc w:val="center"/>
        <w:rPr>
          <w:rFonts w:ascii="Times New Roman" w:hAnsi="Times New Roman"/>
          <w:b/>
          <w:sz w:val="24"/>
          <w:szCs w:val="24"/>
        </w:rPr>
      </w:pPr>
      <w:r w:rsidRPr="0050449E">
        <w:rPr>
          <w:rFonts w:ascii="Times New Roman" w:hAnsi="Times New Roman"/>
          <w:b/>
          <w:sz w:val="24"/>
          <w:szCs w:val="24"/>
          <w:lang w:val="en-US"/>
        </w:rPr>
        <w:t>Information</w:t>
      </w:r>
      <w:r w:rsidRPr="0050449E">
        <w:rPr>
          <w:rFonts w:ascii="Times New Roman" w:hAnsi="Times New Roman"/>
          <w:b/>
          <w:sz w:val="24"/>
          <w:szCs w:val="24"/>
        </w:rPr>
        <w:t xml:space="preserve"> </w:t>
      </w:r>
      <w:r w:rsidRPr="0050449E">
        <w:rPr>
          <w:rFonts w:ascii="Times New Roman" w:hAnsi="Times New Roman"/>
          <w:b/>
          <w:sz w:val="24"/>
          <w:szCs w:val="24"/>
          <w:lang w:val="en-US"/>
        </w:rPr>
        <w:t>about</w:t>
      </w:r>
      <w:r w:rsidRPr="0050449E">
        <w:rPr>
          <w:rFonts w:ascii="Times New Roman" w:hAnsi="Times New Roman"/>
          <w:b/>
          <w:sz w:val="24"/>
          <w:szCs w:val="24"/>
        </w:rPr>
        <w:t xml:space="preserve"> </w:t>
      </w:r>
      <w:r w:rsidRPr="0050449E">
        <w:rPr>
          <w:rFonts w:ascii="Times New Roman" w:hAnsi="Times New Roman"/>
          <w:b/>
          <w:sz w:val="24"/>
          <w:szCs w:val="24"/>
          <w:lang w:val="en-US"/>
        </w:rPr>
        <w:t>author</w:t>
      </w:r>
    </w:p>
    <w:p w:rsidR="001C1DF5" w:rsidRPr="0050449E" w:rsidRDefault="00654355" w:rsidP="00654355">
      <w:pPr>
        <w:spacing w:after="0" w:line="240" w:lineRule="auto"/>
        <w:ind w:firstLine="709"/>
        <w:jc w:val="both"/>
        <w:rPr>
          <w:rFonts w:ascii="Times New Roman" w:eastAsia="Calibri" w:hAnsi="Times New Roman"/>
          <w:sz w:val="24"/>
          <w:szCs w:val="24"/>
          <w:lang w:val="en-US"/>
        </w:rPr>
      </w:pPr>
      <w:proofErr w:type="spellStart"/>
      <w:r w:rsidRPr="0050449E">
        <w:rPr>
          <w:rFonts w:ascii="Times New Roman" w:eastAsia="Calibri" w:hAnsi="Times New Roman"/>
          <w:sz w:val="24"/>
          <w:szCs w:val="24"/>
          <w:lang w:val="en-US"/>
        </w:rPr>
        <w:t>Suvorova</w:t>
      </w:r>
      <w:proofErr w:type="spellEnd"/>
      <w:r w:rsidRPr="0050449E">
        <w:rPr>
          <w:rFonts w:ascii="Times New Roman" w:eastAsia="Calibri" w:hAnsi="Times New Roman"/>
          <w:sz w:val="24"/>
          <w:szCs w:val="24"/>
          <w:lang w:val="en-US"/>
        </w:rPr>
        <w:t xml:space="preserve"> </w:t>
      </w:r>
      <w:proofErr w:type="spellStart"/>
      <w:r w:rsidRPr="0050449E">
        <w:rPr>
          <w:rFonts w:ascii="Times New Roman" w:eastAsia="Calibri" w:hAnsi="Times New Roman"/>
          <w:sz w:val="24"/>
          <w:szCs w:val="24"/>
          <w:lang w:val="en-US"/>
        </w:rPr>
        <w:t>Arina</w:t>
      </w:r>
      <w:proofErr w:type="spellEnd"/>
      <w:r w:rsidRPr="0050449E">
        <w:rPr>
          <w:rFonts w:ascii="Times New Roman" w:eastAsia="Calibri" w:hAnsi="Times New Roman"/>
          <w:sz w:val="24"/>
          <w:szCs w:val="24"/>
          <w:lang w:val="en-US"/>
        </w:rPr>
        <w:t xml:space="preserve"> </w:t>
      </w:r>
      <w:proofErr w:type="spellStart"/>
      <w:r w:rsidRPr="0050449E">
        <w:rPr>
          <w:rFonts w:ascii="Times New Roman" w:eastAsia="Calibri" w:hAnsi="Times New Roman"/>
          <w:sz w:val="24"/>
          <w:szCs w:val="24"/>
          <w:lang w:val="en-US"/>
        </w:rPr>
        <w:t>Valeryevna</w:t>
      </w:r>
      <w:proofErr w:type="spellEnd"/>
      <w:r w:rsidRPr="0050449E">
        <w:rPr>
          <w:rFonts w:ascii="Times New Roman" w:eastAsia="Calibri" w:hAnsi="Times New Roman"/>
          <w:sz w:val="24"/>
          <w:szCs w:val="24"/>
          <w:lang w:val="en-US"/>
        </w:rPr>
        <w:t xml:space="preserve"> </w:t>
      </w:r>
      <w:r w:rsidR="001C1DF5" w:rsidRPr="0050449E">
        <w:rPr>
          <w:rFonts w:ascii="Times New Roman" w:eastAsia="Calibri" w:hAnsi="Times New Roman"/>
          <w:sz w:val="24"/>
          <w:szCs w:val="24"/>
          <w:lang w:val="en-US"/>
        </w:rPr>
        <w:t>(</w:t>
      </w:r>
      <w:r w:rsidRPr="0050449E">
        <w:rPr>
          <w:rFonts w:ascii="Times New Roman" w:eastAsia="Calibri" w:hAnsi="Times New Roman"/>
          <w:sz w:val="24"/>
          <w:szCs w:val="24"/>
          <w:lang w:val="en-US"/>
        </w:rPr>
        <w:t>Russian Federation</w:t>
      </w:r>
      <w:r w:rsidR="001C1DF5" w:rsidRPr="0050449E">
        <w:rPr>
          <w:rFonts w:ascii="Times New Roman" w:eastAsia="Calibri" w:hAnsi="Times New Roman"/>
          <w:sz w:val="24"/>
          <w:szCs w:val="24"/>
          <w:lang w:val="en-US"/>
        </w:rPr>
        <w:t xml:space="preserve">, </w:t>
      </w:r>
      <w:r w:rsidRPr="0050449E">
        <w:rPr>
          <w:rFonts w:ascii="Times New Roman" w:eastAsia="Calibri" w:hAnsi="Times New Roman"/>
          <w:sz w:val="24"/>
          <w:szCs w:val="24"/>
          <w:lang w:val="en-US"/>
        </w:rPr>
        <w:t>Yekaterinburg</w:t>
      </w:r>
      <w:r w:rsidR="001C1DF5" w:rsidRPr="0050449E">
        <w:rPr>
          <w:rFonts w:ascii="Times New Roman" w:eastAsia="Calibri" w:hAnsi="Times New Roman"/>
          <w:sz w:val="24"/>
          <w:szCs w:val="24"/>
          <w:lang w:val="en-US"/>
        </w:rPr>
        <w:t xml:space="preserve">) – </w:t>
      </w:r>
      <w:r w:rsidRPr="0050449E">
        <w:rPr>
          <w:rFonts w:ascii="Times New Roman" w:eastAsia="Calibri" w:hAnsi="Times New Roman"/>
          <w:sz w:val="24"/>
          <w:szCs w:val="24"/>
          <w:lang w:val="en-US"/>
        </w:rPr>
        <w:t>PhD in economics</w:t>
      </w:r>
      <w:r w:rsidR="001C1DF5" w:rsidRPr="0050449E">
        <w:rPr>
          <w:rFonts w:ascii="Times New Roman" w:eastAsia="Calibri" w:hAnsi="Times New Roman"/>
          <w:sz w:val="24"/>
          <w:szCs w:val="24"/>
          <w:lang w:val="en-US"/>
        </w:rPr>
        <w:t xml:space="preserve">, </w:t>
      </w:r>
      <w:r w:rsidRPr="0050449E">
        <w:rPr>
          <w:rFonts w:ascii="Times New Roman" w:eastAsia="Calibri" w:hAnsi="Times New Roman"/>
          <w:sz w:val="24"/>
          <w:szCs w:val="24"/>
          <w:lang w:val="en-US"/>
        </w:rPr>
        <w:t>deputy director for research</w:t>
      </w:r>
      <w:r w:rsidR="001C1DF5" w:rsidRPr="0050449E">
        <w:rPr>
          <w:rFonts w:ascii="Times New Roman" w:eastAsia="Calibri" w:hAnsi="Times New Roman"/>
          <w:sz w:val="24"/>
          <w:szCs w:val="24"/>
          <w:lang w:val="en-US"/>
        </w:rPr>
        <w:t xml:space="preserve">, </w:t>
      </w:r>
      <w:r w:rsidRPr="0050449E">
        <w:rPr>
          <w:rFonts w:ascii="Times New Roman" w:eastAsia="Calibri" w:hAnsi="Times New Roman"/>
          <w:sz w:val="24"/>
          <w:szCs w:val="24"/>
          <w:lang w:val="en-US"/>
        </w:rPr>
        <w:t xml:space="preserve">Institute of Economics of the Ural Branch </w:t>
      </w:r>
      <w:proofErr w:type="gramStart"/>
      <w:r w:rsidRPr="0050449E">
        <w:rPr>
          <w:rFonts w:ascii="Times New Roman" w:eastAsia="Calibri" w:hAnsi="Times New Roman"/>
          <w:sz w:val="24"/>
          <w:szCs w:val="24"/>
          <w:lang w:val="en-US"/>
        </w:rPr>
        <w:t>of  Russian</w:t>
      </w:r>
      <w:proofErr w:type="gramEnd"/>
      <w:r w:rsidRPr="0050449E">
        <w:rPr>
          <w:rFonts w:ascii="Times New Roman" w:eastAsia="Calibri" w:hAnsi="Times New Roman"/>
          <w:sz w:val="24"/>
          <w:szCs w:val="24"/>
          <w:lang w:val="en-US"/>
        </w:rPr>
        <w:t xml:space="preserve"> Academy of Sciences</w:t>
      </w:r>
      <w:r w:rsidR="001C1DF5" w:rsidRPr="0050449E">
        <w:rPr>
          <w:rFonts w:ascii="Times New Roman" w:eastAsia="Calibri" w:hAnsi="Times New Roman"/>
          <w:sz w:val="24"/>
          <w:szCs w:val="24"/>
          <w:lang w:val="en-US"/>
        </w:rPr>
        <w:t xml:space="preserve"> (620014, </w:t>
      </w:r>
      <w:r w:rsidRPr="0050449E">
        <w:rPr>
          <w:rFonts w:ascii="Times New Roman" w:eastAsia="Calibri" w:hAnsi="Times New Roman"/>
          <w:sz w:val="24"/>
          <w:szCs w:val="24"/>
          <w:lang w:val="en-US"/>
        </w:rPr>
        <w:t xml:space="preserve">Russian </w:t>
      </w:r>
      <w:proofErr w:type="spellStart"/>
      <w:r w:rsidRPr="0050449E">
        <w:rPr>
          <w:rFonts w:ascii="Times New Roman" w:eastAsia="Calibri" w:hAnsi="Times New Roman"/>
          <w:sz w:val="24"/>
          <w:szCs w:val="24"/>
          <w:lang w:val="en-US"/>
        </w:rPr>
        <w:t>Federation,Yekaterinburg</w:t>
      </w:r>
      <w:proofErr w:type="spellEnd"/>
      <w:r w:rsidR="001C1DF5" w:rsidRPr="0050449E">
        <w:rPr>
          <w:rFonts w:ascii="Times New Roman" w:eastAsia="Calibri" w:hAnsi="Times New Roman"/>
          <w:sz w:val="24"/>
          <w:szCs w:val="24"/>
          <w:lang w:val="en-US"/>
        </w:rPr>
        <w:t xml:space="preserve">, </w:t>
      </w:r>
      <w:proofErr w:type="spellStart"/>
      <w:r w:rsidRPr="0050449E">
        <w:rPr>
          <w:rFonts w:ascii="Times New Roman" w:eastAsia="Calibri" w:hAnsi="Times New Roman"/>
          <w:sz w:val="24"/>
          <w:szCs w:val="24"/>
          <w:lang w:val="en-US"/>
        </w:rPr>
        <w:t>Moskovskaya</w:t>
      </w:r>
      <w:proofErr w:type="spellEnd"/>
      <w:r w:rsidRPr="0050449E">
        <w:rPr>
          <w:rFonts w:ascii="Times New Roman" w:eastAsia="Calibri" w:hAnsi="Times New Roman"/>
          <w:sz w:val="24"/>
          <w:szCs w:val="24"/>
          <w:lang w:val="en-US"/>
        </w:rPr>
        <w:t xml:space="preserve"> str.</w:t>
      </w:r>
      <w:r w:rsidR="001C1DF5" w:rsidRPr="0050449E">
        <w:rPr>
          <w:rFonts w:ascii="Times New Roman" w:eastAsia="Calibri" w:hAnsi="Times New Roman"/>
          <w:sz w:val="24"/>
          <w:szCs w:val="24"/>
          <w:lang w:val="en-US"/>
        </w:rPr>
        <w:t>, 29, e-mail: av_suvorova_av@mail.ru).</w:t>
      </w:r>
    </w:p>
    <w:p w:rsidR="00E34599" w:rsidRPr="0050449E" w:rsidRDefault="00E812BA" w:rsidP="00E34599">
      <w:pPr>
        <w:spacing w:after="0" w:line="240" w:lineRule="auto"/>
        <w:rPr>
          <w:rFonts w:ascii="Times New Roman" w:hAnsi="Times New Roman"/>
          <w:sz w:val="24"/>
          <w:szCs w:val="24"/>
          <w:u w:val="single"/>
          <w:lang w:val="en-US"/>
        </w:rPr>
      </w:pPr>
      <w:r w:rsidRPr="0050449E">
        <w:rPr>
          <w:rFonts w:ascii="Times New Roman" w:hAnsi="Times New Roman"/>
          <w:sz w:val="24"/>
          <w:szCs w:val="24"/>
          <w:u w:val="single"/>
          <w:lang w:val="en-US"/>
        </w:rPr>
        <w:t xml:space="preserve"> </w:t>
      </w:r>
    </w:p>
    <w:p w:rsidR="00E812BA" w:rsidRPr="0050449E" w:rsidRDefault="00E812BA" w:rsidP="00E812BA">
      <w:pPr>
        <w:spacing w:after="0" w:line="240" w:lineRule="auto"/>
        <w:jc w:val="center"/>
        <w:rPr>
          <w:rFonts w:ascii="Times New Roman" w:eastAsia="Calibri" w:hAnsi="Times New Roman" w:cs="Times New Roman"/>
          <w:b/>
          <w:sz w:val="24"/>
          <w:szCs w:val="24"/>
          <w:lang w:val="en-US"/>
        </w:rPr>
      </w:pPr>
      <w:r w:rsidRPr="0050449E">
        <w:rPr>
          <w:rFonts w:ascii="Times New Roman" w:eastAsia="Calibri" w:hAnsi="Times New Roman" w:cs="Times New Roman"/>
          <w:b/>
          <w:sz w:val="24"/>
          <w:szCs w:val="24"/>
          <w:lang w:val="en-US"/>
        </w:rPr>
        <w:t>References</w:t>
      </w:r>
    </w:p>
    <w:p w:rsidR="002A4355" w:rsidRPr="0050449E" w:rsidRDefault="00381C11" w:rsidP="00B73345">
      <w:pPr>
        <w:spacing w:after="0" w:line="240" w:lineRule="auto"/>
        <w:ind w:firstLine="709"/>
        <w:jc w:val="both"/>
        <w:rPr>
          <w:rFonts w:ascii="Times New Roman" w:hAnsi="Times New Roman"/>
          <w:sz w:val="24"/>
          <w:szCs w:val="24"/>
          <w:lang w:val="en-US"/>
        </w:rPr>
      </w:pPr>
      <w:r w:rsidRPr="0050449E">
        <w:rPr>
          <w:rFonts w:ascii="Times New Roman" w:hAnsi="Times New Roman"/>
          <w:sz w:val="24"/>
          <w:szCs w:val="24"/>
          <w:lang w:val="en-US"/>
        </w:rPr>
        <w:lastRenderedPageBreak/>
        <w:t xml:space="preserve">1. </w:t>
      </w:r>
      <w:proofErr w:type="spellStart"/>
      <w:r w:rsidR="000C517E" w:rsidRPr="0050449E">
        <w:rPr>
          <w:rFonts w:ascii="Times New Roman" w:hAnsi="Times New Roman"/>
          <w:sz w:val="24"/>
          <w:szCs w:val="24"/>
          <w:lang w:val="en-US"/>
        </w:rPr>
        <w:t>Butova</w:t>
      </w:r>
      <w:proofErr w:type="spellEnd"/>
      <w:r w:rsidR="000C517E" w:rsidRPr="0050449E">
        <w:rPr>
          <w:rFonts w:ascii="Times New Roman" w:hAnsi="Times New Roman"/>
          <w:sz w:val="24"/>
          <w:szCs w:val="24"/>
          <w:lang w:val="en-US"/>
        </w:rPr>
        <w:t xml:space="preserve"> T.V., </w:t>
      </w:r>
      <w:proofErr w:type="spellStart"/>
      <w:r w:rsidR="000C517E" w:rsidRPr="0050449E">
        <w:rPr>
          <w:rFonts w:ascii="Times New Roman" w:hAnsi="Times New Roman"/>
          <w:sz w:val="24"/>
          <w:szCs w:val="24"/>
          <w:lang w:val="en-US"/>
        </w:rPr>
        <w:t>Puhova</w:t>
      </w:r>
      <w:proofErr w:type="spellEnd"/>
      <w:r w:rsidR="000C517E" w:rsidRPr="0050449E">
        <w:rPr>
          <w:rFonts w:ascii="Times New Roman" w:hAnsi="Times New Roman"/>
          <w:sz w:val="24"/>
          <w:szCs w:val="24"/>
          <w:lang w:val="en-US"/>
        </w:rPr>
        <w:t xml:space="preserve"> M.M., </w:t>
      </w:r>
      <w:proofErr w:type="spellStart"/>
      <w:r w:rsidR="000C517E" w:rsidRPr="0050449E">
        <w:rPr>
          <w:rFonts w:ascii="Times New Roman" w:hAnsi="Times New Roman"/>
          <w:sz w:val="24"/>
          <w:szCs w:val="24"/>
          <w:lang w:val="en-US"/>
        </w:rPr>
        <w:t>Shhukin</w:t>
      </w:r>
      <w:proofErr w:type="spellEnd"/>
      <w:r w:rsidR="000C517E" w:rsidRPr="0050449E">
        <w:rPr>
          <w:rFonts w:ascii="Times New Roman" w:hAnsi="Times New Roman"/>
          <w:sz w:val="24"/>
          <w:szCs w:val="24"/>
          <w:lang w:val="en-US"/>
        </w:rPr>
        <w:t xml:space="preserve"> I.A. Problems and </w:t>
      </w:r>
      <w:r w:rsidR="000A6172">
        <w:rPr>
          <w:rFonts w:ascii="Times New Roman" w:hAnsi="Times New Roman"/>
          <w:sz w:val="24"/>
          <w:szCs w:val="24"/>
          <w:lang w:val="en-US"/>
        </w:rPr>
        <w:t>prospects of the e</w:t>
      </w:r>
      <w:r w:rsidR="000C517E" w:rsidRPr="0050449E">
        <w:rPr>
          <w:rFonts w:ascii="Times New Roman" w:hAnsi="Times New Roman"/>
          <w:sz w:val="24"/>
          <w:szCs w:val="24"/>
          <w:lang w:val="en-US"/>
        </w:rPr>
        <w:t xml:space="preserve">stablishment of the </w:t>
      </w:r>
      <w:r w:rsidR="000A6172">
        <w:rPr>
          <w:rFonts w:ascii="Times New Roman" w:hAnsi="Times New Roman"/>
          <w:sz w:val="24"/>
          <w:szCs w:val="24"/>
          <w:lang w:val="en-US"/>
        </w:rPr>
        <w:t>i</w:t>
      </w:r>
      <w:r w:rsidR="000C517E" w:rsidRPr="0050449E">
        <w:rPr>
          <w:rFonts w:ascii="Times New Roman" w:hAnsi="Times New Roman"/>
          <w:sz w:val="24"/>
          <w:szCs w:val="24"/>
          <w:lang w:val="en-US"/>
        </w:rPr>
        <w:t xml:space="preserve">nstitution of </w:t>
      </w:r>
      <w:r w:rsidR="000A6172">
        <w:rPr>
          <w:rFonts w:ascii="Times New Roman" w:hAnsi="Times New Roman"/>
          <w:sz w:val="24"/>
          <w:szCs w:val="24"/>
          <w:lang w:val="en-US"/>
        </w:rPr>
        <w:t>i</w:t>
      </w:r>
      <w:r w:rsidR="000C517E" w:rsidRPr="0050449E">
        <w:rPr>
          <w:rFonts w:ascii="Times New Roman" w:hAnsi="Times New Roman"/>
          <w:sz w:val="24"/>
          <w:szCs w:val="24"/>
          <w:lang w:val="en-US"/>
        </w:rPr>
        <w:t xml:space="preserve">nter-municipal </w:t>
      </w:r>
      <w:r w:rsidR="000A6172">
        <w:rPr>
          <w:rFonts w:ascii="Times New Roman" w:hAnsi="Times New Roman"/>
          <w:sz w:val="24"/>
          <w:szCs w:val="24"/>
          <w:lang w:val="en-US"/>
        </w:rPr>
        <w:t>c</w:t>
      </w:r>
      <w:r w:rsidR="0050449E" w:rsidRPr="0050449E">
        <w:rPr>
          <w:rFonts w:ascii="Times New Roman" w:hAnsi="Times New Roman"/>
          <w:sz w:val="24"/>
          <w:szCs w:val="24"/>
          <w:lang w:val="en-US"/>
        </w:rPr>
        <w:t>ooperation in Russia.</w:t>
      </w:r>
      <w:r w:rsidR="000C517E" w:rsidRPr="0050449E">
        <w:rPr>
          <w:rFonts w:ascii="Times New Roman" w:hAnsi="Times New Roman"/>
          <w:sz w:val="24"/>
          <w:szCs w:val="24"/>
          <w:lang w:val="en-US"/>
        </w:rPr>
        <w:t xml:space="preserve"> Management Sciences</w:t>
      </w:r>
      <w:r w:rsidR="0050449E" w:rsidRPr="0050449E">
        <w:rPr>
          <w:rFonts w:ascii="Times New Roman" w:hAnsi="Times New Roman"/>
          <w:sz w:val="24"/>
          <w:szCs w:val="24"/>
          <w:lang w:val="en-US"/>
        </w:rPr>
        <w:t>,</w:t>
      </w:r>
      <w:r w:rsidR="000C517E" w:rsidRPr="0050449E">
        <w:rPr>
          <w:rFonts w:ascii="Times New Roman" w:hAnsi="Times New Roman"/>
          <w:sz w:val="24"/>
          <w:szCs w:val="24"/>
          <w:lang w:val="en-US"/>
        </w:rPr>
        <w:t xml:space="preserve"> 2013</w:t>
      </w:r>
      <w:r w:rsidR="0050449E" w:rsidRPr="0050449E">
        <w:rPr>
          <w:rFonts w:ascii="Times New Roman" w:hAnsi="Times New Roman"/>
          <w:sz w:val="24"/>
          <w:szCs w:val="24"/>
          <w:lang w:val="en-US"/>
        </w:rPr>
        <w:t>, no</w:t>
      </w:r>
      <w:r w:rsidR="000C517E" w:rsidRPr="0050449E">
        <w:rPr>
          <w:rFonts w:ascii="Times New Roman" w:hAnsi="Times New Roman"/>
          <w:sz w:val="24"/>
          <w:szCs w:val="24"/>
          <w:lang w:val="en-US"/>
        </w:rPr>
        <w:t>. 3</w:t>
      </w:r>
      <w:r w:rsidR="0050449E" w:rsidRPr="0050449E">
        <w:rPr>
          <w:rFonts w:ascii="Times New Roman" w:hAnsi="Times New Roman"/>
          <w:sz w:val="24"/>
          <w:szCs w:val="24"/>
          <w:lang w:val="en-US"/>
        </w:rPr>
        <w:t>, pp</w:t>
      </w:r>
      <w:r w:rsidR="000C517E" w:rsidRPr="0050449E">
        <w:rPr>
          <w:rFonts w:ascii="Times New Roman" w:hAnsi="Times New Roman"/>
          <w:sz w:val="24"/>
          <w:szCs w:val="24"/>
          <w:lang w:val="en-US"/>
        </w:rPr>
        <w:t>. 4-15.</w:t>
      </w:r>
    </w:p>
    <w:p w:rsidR="00381C11" w:rsidRPr="0050449E" w:rsidRDefault="002A4355" w:rsidP="00B73345">
      <w:pPr>
        <w:spacing w:after="0" w:line="240" w:lineRule="auto"/>
        <w:ind w:firstLine="709"/>
        <w:jc w:val="both"/>
        <w:rPr>
          <w:rFonts w:ascii="Times New Roman" w:hAnsi="Times New Roman"/>
          <w:sz w:val="24"/>
          <w:szCs w:val="24"/>
          <w:lang w:val="en-US"/>
        </w:rPr>
      </w:pPr>
      <w:r w:rsidRPr="0050449E">
        <w:rPr>
          <w:rFonts w:ascii="Times New Roman" w:hAnsi="Times New Roman"/>
          <w:sz w:val="24"/>
          <w:szCs w:val="24"/>
          <w:lang w:val="en-US"/>
        </w:rPr>
        <w:t xml:space="preserve">2. </w:t>
      </w:r>
      <w:proofErr w:type="spellStart"/>
      <w:r w:rsidR="00381C11" w:rsidRPr="0050449E">
        <w:rPr>
          <w:rFonts w:ascii="Times New Roman" w:hAnsi="Times New Roman"/>
          <w:sz w:val="24"/>
          <w:szCs w:val="24"/>
          <w:lang w:val="en-US"/>
        </w:rPr>
        <w:t>Etzkowitz</w:t>
      </w:r>
      <w:proofErr w:type="spellEnd"/>
      <w:r w:rsidR="00381C11" w:rsidRPr="0050449E">
        <w:rPr>
          <w:rFonts w:ascii="Times New Roman" w:hAnsi="Times New Roman"/>
          <w:sz w:val="24"/>
          <w:szCs w:val="24"/>
          <w:lang w:val="en-US"/>
        </w:rPr>
        <w:t xml:space="preserve">. H. Triple </w:t>
      </w:r>
      <w:r w:rsidR="000A6172">
        <w:rPr>
          <w:rFonts w:ascii="Times New Roman" w:hAnsi="Times New Roman"/>
          <w:sz w:val="24"/>
          <w:szCs w:val="24"/>
          <w:lang w:val="en-US"/>
        </w:rPr>
        <w:t>h</w:t>
      </w:r>
      <w:r w:rsidR="00381C11" w:rsidRPr="0050449E">
        <w:rPr>
          <w:rFonts w:ascii="Times New Roman" w:hAnsi="Times New Roman"/>
          <w:sz w:val="24"/>
          <w:szCs w:val="24"/>
          <w:lang w:val="en-US"/>
        </w:rPr>
        <w:t xml:space="preserve">elix </w:t>
      </w:r>
      <w:r w:rsidR="000A6172">
        <w:rPr>
          <w:rFonts w:ascii="Times New Roman" w:hAnsi="Times New Roman"/>
          <w:sz w:val="24"/>
          <w:szCs w:val="24"/>
          <w:lang w:val="en-US"/>
        </w:rPr>
        <w:t>m</w:t>
      </w:r>
      <w:r w:rsidR="00381C11" w:rsidRPr="0050449E">
        <w:rPr>
          <w:rFonts w:ascii="Times New Roman" w:hAnsi="Times New Roman"/>
          <w:sz w:val="24"/>
          <w:szCs w:val="24"/>
          <w:lang w:val="en-US"/>
        </w:rPr>
        <w:t>odel</w:t>
      </w:r>
      <w:r w:rsidR="0050449E" w:rsidRPr="0050449E">
        <w:rPr>
          <w:rFonts w:ascii="Times New Roman" w:hAnsi="Times New Roman"/>
          <w:sz w:val="24"/>
          <w:szCs w:val="24"/>
          <w:lang w:val="en-US"/>
        </w:rPr>
        <w:t>.</w:t>
      </w:r>
      <w:r w:rsidR="00381C11" w:rsidRPr="0050449E">
        <w:rPr>
          <w:rFonts w:ascii="Times New Roman" w:hAnsi="Times New Roman"/>
          <w:sz w:val="24"/>
          <w:szCs w:val="24"/>
          <w:lang w:val="en-US"/>
        </w:rPr>
        <w:t xml:space="preserve"> Innovations</w:t>
      </w:r>
      <w:r w:rsidR="0050449E" w:rsidRPr="0050449E">
        <w:rPr>
          <w:rFonts w:ascii="Times New Roman" w:hAnsi="Times New Roman"/>
          <w:sz w:val="24"/>
          <w:szCs w:val="24"/>
          <w:lang w:val="en-US"/>
        </w:rPr>
        <w:t xml:space="preserve">, </w:t>
      </w:r>
      <w:r w:rsidR="00381C11" w:rsidRPr="0050449E">
        <w:rPr>
          <w:rFonts w:ascii="Times New Roman" w:hAnsi="Times New Roman"/>
          <w:sz w:val="24"/>
          <w:szCs w:val="24"/>
          <w:lang w:val="en-US"/>
        </w:rPr>
        <w:t>2011</w:t>
      </w:r>
      <w:r w:rsidR="0050449E" w:rsidRPr="0050449E">
        <w:rPr>
          <w:rFonts w:ascii="Times New Roman" w:hAnsi="Times New Roman"/>
          <w:sz w:val="24"/>
          <w:szCs w:val="24"/>
          <w:lang w:val="en-US"/>
        </w:rPr>
        <w:t>, no</w:t>
      </w:r>
      <w:r w:rsidR="000C517E" w:rsidRPr="0050449E">
        <w:rPr>
          <w:rFonts w:ascii="Times New Roman" w:hAnsi="Times New Roman"/>
          <w:sz w:val="24"/>
          <w:szCs w:val="24"/>
          <w:lang w:val="en-US"/>
        </w:rPr>
        <w:t xml:space="preserve">. </w:t>
      </w:r>
      <w:r w:rsidR="00B73345" w:rsidRPr="0050449E">
        <w:rPr>
          <w:rFonts w:ascii="Times New Roman" w:hAnsi="Times New Roman"/>
          <w:sz w:val="24"/>
          <w:szCs w:val="24"/>
          <w:lang w:val="en-US"/>
        </w:rPr>
        <w:t>4(150)</w:t>
      </w:r>
      <w:r w:rsidR="0050449E" w:rsidRPr="0050449E">
        <w:rPr>
          <w:rFonts w:ascii="Times New Roman" w:hAnsi="Times New Roman"/>
          <w:sz w:val="24"/>
          <w:szCs w:val="24"/>
          <w:lang w:val="en-US"/>
        </w:rPr>
        <w:t>, p</w:t>
      </w:r>
      <w:r w:rsidR="00B73345" w:rsidRPr="0050449E">
        <w:rPr>
          <w:rFonts w:ascii="Times New Roman" w:hAnsi="Times New Roman"/>
          <w:sz w:val="24"/>
          <w:szCs w:val="24"/>
          <w:lang w:val="en-US"/>
        </w:rPr>
        <w:t xml:space="preserve">p. </w:t>
      </w:r>
      <w:r w:rsidR="00381C11" w:rsidRPr="0050449E">
        <w:rPr>
          <w:rFonts w:ascii="Times New Roman" w:hAnsi="Times New Roman"/>
          <w:sz w:val="24"/>
          <w:szCs w:val="24"/>
          <w:lang w:val="en-US"/>
        </w:rPr>
        <w:t>5-10.</w:t>
      </w:r>
    </w:p>
    <w:p w:rsidR="001C1DF5" w:rsidRPr="0050449E" w:rsidRDefault="002A4355" w:rsidP="00B73345">
      <w:pPr>
        <w:spacing w:after="0" w:line="240" w:lineRule="auto"/>
        <w:ind w:firstLine="709"/>
        <w:jc w:val="both"/>
        <w:rPr>
          <w:rFonts w:ascii="Times New Roman" w:hAnsi="Times New Roman"/>
          <w:sz w:val="24"/>
          <w:szCs w:val="24"/>
          <w:lang w:val="en-US"/>
        </w:rPr>
      </w:pPr>
      <w:r w:rsidRPr="0050449E">
        <w:rPr>
          <w:rFonts w:ascii="Times New Roman" w:hAnsi="Times New Roman"/>
          <w:sz w:val="24"/>
          <w:szCs w:val="24"/>
          <w:lang w:val="en-US"/>
        </w:rPr>
        <w:t>3</w:t>
      </w:r>
      <w:r w:rsidR="001C1DF5" w:rsidRPr="0050449E">
        <w:rPr>
          <w:rFonts w:ascii="Times New Roman" w:hAnsi="Times New Roman"/>
          <w:sz w:val="24"/>
          <w:szCs w:val="24"/>
          <w:lang w:val="en-US"/>
        </w:rPr>
        <w:t>.</w:t>
      </w:r>
      <w:r w:rsidR="000C517E" w:rsidRPr="0050449E">
        <w:rPr>
          <w:rFonts w:ascii="Times New Roman" w:hAnsi="Times New Roman"/>
          <w:sz w:val="24"/>
          <w:szCs w:val="24"/>
          <w:lang w:val="en-US"/>
        </w:rPr>
        <w:t xml:space="preserve"> </w:t>
      </w:r>
      <w:proofErr w:type="spellStart"/>
      <w:r w:rsidR="000C517E" w:rsidRPr="0050449E">
        <w:rPr>
          <w:rFonts w:ascii="Times New Roman" w:hAnsi="Times New Roman"/>
          <w:sz w:val="24"/>
          <w:szCs w:val="24"/>
          <w:lang w:val="en-US"/>
        </w:rPr>
        <w:t>Kraev</w:t>
      </w:r>
      <w:proofErr w:type="spellEnd"/>
      <w:r w:rsidR="000C517E" w:rsidRPr="0050449E">
        <w:rPr>
          <w:rFonts w:ascii="Times New Roman" w:hAnsi="Times New Roman"/>
          <w:sz w:val="24"/>
          <w:szCs w:val="24"/>
          <w:lang w:val="en-US"/>
        </w:rPr>
        <w:t xml:space="preserve"> V. M., </w:t>
      </w:r>
      <w:proofErr w:type="spellStart"/>
      <w:r w:rsidR="000C517E" w:rsidRPr="0050449E">
        <w:rPr>
          <w:rFonts w:ascii="Times New Roman" w:hAnsi="Times New Roman"/>
          <w:sz w:val="24"/>
          <w:szCs w:val="24"/>
          <w:lang w:val="en-US"/>
        </w:rPr>
        <w:t>Stroev</w:t>
      </w:r>
      <w:proofErr w:type="spellEnd"/>
      <w:r w:rsidR="000C517E" w:rsidRPr="0050449E">
        <w:rPr>
          <w:rFonts w:ascii="Times New Roman" w:hAnsi="Times New Roman"/>
          <w:sz w:val="24"/>
          <w:szCs w:val="24"/>
          <w:lang w:val="en-US"/>
        </w:rPr>
        <w:t xml:space="preserve"> V. V., </w:t>
      </w:r>
      <w:proofErr w:type="spellStart"/>
      <w:r w:rsidR="000C517E" w:rsidRPr="0050449E">
        <w:rPr>
          <w:rFonts w:ascii="Times New Roman" w:hAnsi="Times New Roman"/>
          <w:sz w:val="24"/>
          <w:szCs w:val="24"/>
          <w:lang w:val="en-US"/>
        </w:rPr>
        <w:t>Tihonov</w:t>
      </w:r>
      <w:proofErr w:type="spellEnd"/>
      <w:r w:rsidR="000C517E" w:rsidRPr="0050449E">
        <w:rPr>
          <w:rFonts w:ascii="Times New Roman" w:hAnsi="Times New Roman"/>
          <w:sz w:val="24"/>
          <w:szCs w:val="24"/>
          <w:lang w:val="en-US"/>
        </w:rPr>
        <w:t xml:space="preserve"> A. I. Air </w:t>
      </w:r>
      <w:r w:rsidR="000A6172">
        <w:rPr>
          <w:rFonts w:ascii="Times New Roman" w:hAnsi="Times New Roman"/>
          <w:sz w:val="24"/>
          <w:szCs w:val="24"/>
          <w:lang w:val="en-US"/>
        </w:rPr>
        <w:t>t</w:t>
      </w:r>
      <w:r w:rsidR="000C517E" w:rsidRPr="0050449E">
        <w:rPr>
          <w:rFonts w:ascii="Times New Roman" w:hAnsi="Times New Roman"/>
          <w:sz w:val="24"/>
          <w:szCs w:val="24"/>
          <w:lang w:val="en-US"/>
        </w:rPr>
        <w:t xml:space="preserve">ransportation to </w:t>
      </w:r>
      <w:r w:rsidR="000A6172">
        <w:rPr>
          <w:rFonts w:ascii="Times New Roman" w:hAnsi="Times New Roman"/>
          <w:sz w:val="24"/>
          <w:szCs w:val="24"/>
          <w:lang w:val="en-US"/>
        </w:rPr>
        <w:t>e</w:t>
      </w:r>
      <w:r w:rsidR="000C517E" w:rsidRPr="0050449E">
        <w:rPr>
          <w:rFonts w:ascii="Times New Roman" w:hAnsi="Times New Roman"/>
          <w:sz w:val="24"/>
          <w:szCs w:val="24"/>
          <w:lang w:val="en-US"/>
        </w:rPr>
        <w:t xml:space="preserve">nsure the </w:t>
      </w:r>
      <w:r w:rsidR="000A6172">
        <w:rPr>
          <w:rFonts w:ascii="Times New Roman" w:hAnsi="Times New Roman"/>
          <w:sz w:val="24"/>
          <w:szCs w:val="24"/>
          <w:lang w:val="en-US"/>
        </w:rPr>
        <w:t>c</w:t>
      </w:r>
      <w:r w:rsidR="000C517E" w:rsidRPr="0050449E">
        <w:rPr>
          <w:rFonts w:ascii="Times New Roman" w:hAnsi="Times New Roman"/>
          <w:sz w:val="24"/>
          <w:szCs w:val="24"/>
          <w:lang w:val="en-US"/>
        </w:rPr>
        <w:t xml:space="preserve">onnectedness of the </w:t>
      </w:r>
      <w:r w:rsidR="000A6172">
        <w:rPr>
          <w:rFonts w:ascii="Times New Roman" w:hAnsi="Times New Roman"/>
          <w:sz w:val="24"/>
          <w:szCs w:val="24"/>
          <w:lang w:val="en-US"/>
        </w:rPr>
        <w:t>t</w:t>
      </w:r>
      <w:r w:rsidR="000C517E" w:rsidRPr="0050449E">
        <w:rPr>
          <w:rFonts w:ascii="Times New Roman" w:hAnsi="Times New Roman"/>
          <w:sz w:val="24"/>
          <w:szCs w:val="24"/>
          <w:lang w:val="en-US"/>
        </w:rPr>
        <w:t>erritories of the Russian Federation</w:t>
      </w:r>
      <w:r w:rsidR="0050449E" w:rsidRPr="0050449E">
        <w:rPr>
          <w:rFonts w:ascii="Times New Roman" w:hAnsi="Times New Roman"/>
          <w:sz w:val="24"/>
          <w:szCs w:val="24"/>
          <w:lang w:val="en-US"/>
        </w:rPr>
        <w:t>.</w:t>
      </w:r>
      <w:r w:rsidR="000C517E" w:rsidRPr="0050449E">
        <w:rPr>
          <w:rFonts w:ascii="Times New Roman" w:hAnsi="Times New Roman"/>
          <w:sz w:val="24"/>
          <w:szCs w:val="24"/>
          <w:lang w:val="en-US"/>
        </w:rPr>
        <w:t xml:space="preserve"> </w:t>
      </w:r>
      <w:proofErr w:type="gramStart"/>
      <w:r w:rsidR="000C517E" w:rsidRPr="0050449E">
        <w:rPr>
          <w:rFonts w:ascii="Times New Roman" w:hAnsi="Times New Roman"/>
          <w:sz w:val="24"/>
          <w:szCs w:val="24"/>
          <w:lang w:val="en-US"/>
        </w:rPr>
        <w:t>Management</w:t>
      </w:r>
      <w:r w:rsidR="0050449E" w:rsidRPr="0050449E">
        <w:rPr>
          <w:rFonts w:ascii="Times New Roman" w:hAnsi="Times New Roman"/>
          <w:sz w:val="24"/>
          <w:szCs w:val="24"/>
          <w:lang w:val="en-US"/>
        </w:rPr>
        <w:t>,</w:t>
      </w:r>
      <w:r w:rsidR="000C517E" w:rsidRPr="0050449E">
        <w:rPr>
          <w:rFonts w:ascii="Times New Roman" w:hAnsi="Times New Roman"/>
          <w:sz w:val="24"/>
          <w:szCs w:val="24"/>
          <w:lang w:val="en-US"/>
        </w:rPr>
        <w:t xml:space="preserve"> 2018</w:t>
      </w:r>
      <w:r w:rsidR="0050449E" w:rsidRPr="0050449E">
        <w:rPr>
          <w:rFonts w:ascii="Times New Roman" w:hAnsi="Times New Roman"/>
          <w:sz w:val="24"/>
          <w:szCs w:val="24"/>
          <w:lang w:val="en-US"/>
        </w:rPr>
        <w:t>, v</w:t>
      </w:r>
      <w:r w:rsidR="000C517E" w:rsidRPr="0050449E">
        <w:rPr>
          <w:rFonts w:ascii="Times New Roman" w:hAnsi="Times New Roman"/>
          <w:sz w:val="24"/>
          <w:szCs w:val="24"/>
          <w:lang w:val="en-US"/>
        </w:rPr>
        <w:t>ol. 6</w:t>
      </w:r>
      <w:r w:rsidR="0050449E" w:rsidRPr="0050449E">
        <w:rPr>
          <w:rFonts w:ascii="Times New Roman" w:hAnsi="Times New Roman"/>
          <w:sz w:val="24"/>
          <w:szCs w:val="24"/>
          <w:lang w:val="en-US"/>
        </w:rPr>
        <w:t>.</w:t>
      </w:r>
      <w:proofErr w:type="gramEnd"/>
      <w:r w:rsidR="0050449E" w:rsidRPr="0050449E">
        <w:rPr>
          <w:rFonts w:ascii="Times New Roman" w:hAnsi="Times New Roman"/>
          <w:sz w:val="24"/>
          <w:szCs w:val="24"/>
          <w:lang w:val="en-US"/>
        </w:rPr>
        <w:t xml:space="preserve"> </w:t>
      </w:r>
      <w:proofErr w:type="gramStart"/>
      <w:r w:rsidR="0050449E" w:rsidRPr="0050449E">
        <w:rPr>
          <w:rFonts w:ascii="Times New Roman" w:hAnsi="Times New Roman"/>
          <w:sz w:val="24"/>
          <w:szCs w:val="24"/>
          <w:lang w:val="en-US"/>
        </w:rPr>
        <w:t>no</w:t>
      </w:r>
      <w:proofErr w:type="gramEnd"/>
      <w:r w:rsidR="000C517E" w:rsidRPr="0050449E">
        <w:rPr>
          <w:rFonts w:ascii="Times New Roman" w:hAnsi="Times New Roman"/>
          <w:sz w:val="24"/>
          <w:szCs w:val="24"/>
          <w:lang w:val="en-US"/>
        </w:rPr>
        <w:t>. 1</w:t>
      </w:r>
      <w:r w:rsidR="0050449E" w:rsidRPr="0050449E">
        <w:rPr>
          <w:rFonts w:ascii="Times New Roman" w:hAnsi="Times New Roman"/>
          <w:sz w:val="24"/>
          <w:szCs w:val="24"/>
          <w:lang w:val="en-US"/>
        </w:rPr>
        <w:t>, p</w:t>
      </w:r>
      <w:r w:rsidR="000C517E" w:rsidRPr="0050449E">
        <w:rPr>
          <w:rFonts w:ascii="Times New Roman" w:hAnsi="Times New Roman"/>
          <w:sz w:val="24"/>
          <w:szCs w:val="24"/>
          <w:lang w:val="en-US"/>
        </w:rPr>
        <w:t>p. 4-11.</w:t>
      </w:r>
    </w:p>
    <w:p w:rsidR="00B73345" w:rsidRPr="0050449E" w:rsidRDefault="002A4355" w:rsidP="00B73345">
      <w:pPr>
        <w:spacing w:after="0" w:line="240" w:lineRule="auto"/>
        <w:ind w:firstLine="709"/>
        <w:jc w:val="both"/>
        <w:rPr>
          <w:rFonts w:ascii="Times New Roman" w:eastAsia="Calibri" w:hAnsi="Times New Roman"/>
          <w:sz w:val="24"/>
          <w:szCs w:val="24"/>
          <w:lang w:val="en-US"/>
        </w:rPr>
      </w:pPr>
      <w:r w:rsidRPr="0050449E">
        <w:rPr>
          <w:rFonts w:ascii="Times New Roman" w:eastAsia="Calibri" w:hAnsi="Times New Roman"/>
          <w:sz w:val="24"/>
          <w:szCs w:val="24"/>
          <w:lang w:val="en-US"/>
        </w:rPr>
        <w:t>4</w:t>
      </w:r>
      <w:r w:rsidR="00381C11" w:rsidRPr="0050449E">
        <w:rPr>
          <w:rFonts w:ascii="Times New Roman" w:eastAsia="Calibri" w:hAnsi="Times New Roman"/>
          <w:sz w:val="24"/>
          <w:szCs w:val="24"/>
          <w:lang w:val="en-US"/>
        </w:rPr>
        <w:t xml:space="preserve">. Porter M. </w:t>
      </w:r>
      <w:proofErr w:type="gramStart"/>
      <w:r w:rsidR="0050449E" w:rsidRPr="0050449E">
        <w:rPr>
          <w:rFonts w:ascii="Times New Roman" w:hAnsi="Times New Roman" w:cs="Times New Roman"/>
          <w:sz w:val="24"/>
          <w:szCs w:val="24"/>
          <w:lang w:val="en-US"/>
        </w:rPr>
        <w:t>On Competition.</w:t>
      </w:r>
      <w:proofErr w:type="gramEnd"/>
      <w:r w:rsidR="0050449E" w:rsidRPr="0050449E">
        <w:rPr>
          <w:rFonts w:ascii="Times New Roman" w:hAnsi="Times New Roman" w:cs="Times New Roman"/>
          <w:sz w:val="24"/>
          <w:szCs w:val="24"/>
          <w:lang w:val="en-US"/>
        </w:rPr>
        <w:t xml:space="preserve"> </w:t>
      </w:r>
      <w:proofErr w:type="gramStart"/>
      <w:r w:rsidR="0050449E" w:rsidRPr="0050449E">
        <w:rPr>
          <w:rFonts w:ascii="Times New Roman" w:hAnsi="Times New Roman" w:cs="Times New Roman"/>
          <w:sz w:val="24"/>
          <w:szCs w:val="24"/>
          <w:lang w:val="en-US"/>
        </w:rPr>
        <w:t>Moscow, 2006,</w:t>
      </w:r>
      <w:r w:rsidR="00B73345" w:rsidRPr="0050449E">
        <w:rPr>
          <w:rFonts w:ascii="Times New Roman" w:hAnsi="Times New Roman" w:cs="Times New Roman"/>
          <w:sz w:val="24"/>
          <w:szCs w:val="24"/>
          <w:lang w:val="en-US"/>
        </w:rPr>
        <w:t xml:space="preserve"> 576 p.</w:t>
      </w:r>
      <w:proofErr w:type="gramEnd"/>
    </w:p>
    <w:p w:rsidR="00B73345" w:rsidRPr="0050449E" w:rsidRDefault="002A4355" w:rsidP="00381C11">
      <w:pPr>
        <w:spacing w:after="0" w:line="240" w:lineRule="auto"/>
        <w:ind w:firstLine="709"/>
        <w:jc w:val="both"/>
        <w:rPr>
          <w:rFonts w:ascii="Times New Roman" w:eastAsia="Calibri" w:hAnsi="Times New Roman"/>
          <w:sz w:val="24"/>
          <w:szCs w:val="24"/>
          <w:lang w:val="en-US"/>
        </w:rPr>
      </w:pPr>
      <w:r w:rsidRPr="0050449E">
        <w:rPr>
          <w:rFonts w:ascii="Times New Roman" w:eastAsia="Calibri" w:hAnsi="Times New Roman"/>
          <w:sz w:val="24"/>
          <w:szCs w:val="24"/>
          <w:lang w:val="en-US"/>
        </w:rPr>
        <w:t>5</w:t>
      </w:r>
      <w:r w:rsidR="001C1DF5" w:rsidRPr="0050449E">
        <w:rPr>
          <w:rFonts w:ascii="Times New Roman" w:eastAsia="Calibri" w:hAnsi="Times New Roman"/>
          <w:sz w:val="24"/>
          <w:szCs w:val="24"/>
          <w:lang w:val="en-US"/>
        </w:rPr>
        <w:t>.</w:t>
      </w:r>
      <w:r w:rsidR="000C517E" w:rsidRPr="0050449E">
        <w:rPr>
          <w:rFonts w:ascii="Times New Roman" w:eastAsia="Calibri" w:hAnsi="Times New Roman"/>
          <w:sz w:val="24"/>
          <w:szCs w:val="24"/>
          <w:lang w:val="en-US"/>
        </w:rPr>
        <w:t xml:space="preserve"> </w:t>
      </w:r>
      <w:proofErr w:type="spellStart"/>
      <w:r w:rsidR="000C517E" w:rsidRPr="0050449E">
        <w:rPr>
          <w:rFonts w:ascii="Times New Roman" w:eastAsia="Calibri" w:hAnsi="Times New Roman"/>
          <w:sz w:val="24"/>
          <w:szCs w:val="24"/>
          <w:lang w:val="en-US"/>
        </w:rPr>
        <w:t>Rudenko</w:t>
      </w:r>
      <w:proofErr w:type="spellEnd"/>
      <w:r w:rsidR="000C517E" w:rsidRPr="0050449E">
        <w:rPr>
          <w:rFonts w:ascii="Times New Roman" w:eastAsia="Calibri" w:hAnsi="Times New Roman"/>
          <w:sz w:val="24"/>
          <w:szCs w:val="24"/>
          <w:lang w:val="en-US"/>
        </w:rPr>
        <w:t xml:space="preserve"> S.S. </w:t>
      </w:r>
      <w:proofErr w:type="spellStart"/>
      <w:r w:rsidR="000C517E" w:rsidRPr="0050449E">
        <w:rPr>
          <w:rFonts w:ascii="Times New Roman" w:eastAsia="Calibri" w:hAnsi="Times New Roman"/>
          <w:sz w:val="24"/>
          <w:szCs w:val="24"/>
          <w:lang w:val="en-US"/>
        </w:rPr>
        <w:t>Intermunicipal</w:t>
      </w:r>
      <w:proofErr w:type="spellEnd"/>
      <w:r w:rsidR="000C517E" w:rsidRPr="0050449E">
        <w:rPr>
          <w:rFonts w:ascii="Times New Roman" w:eastAsia="Calibri" w:hAnsi="Times New Roman"/>
          <w:sz w:val="24"/>
          <w:szCs w:val="24"/>
          <w:lang w:val="en-US"/>
        </w:rPr>
        <w:t xml:space="preserve"> </w:t>
      </w:r>
      <w:r w:rsidR="000A6172">
        <w:rPr>
          <w:rFonts w:ascii="Times New Roman" w:eastAsia="Calibri" w:hAnsi="Times New Roman"/>
          <w:sz w:val="24"/>
          <w:szCs w:val="24"/>
          <w:lang w:val="en-US"/>
        </w:rPr>
        <w:t>c</w:t>
      </w:r>
      <w:r w:rsidR="000C517E" w:rsidRPr="0050449E">
        <w:rPr>
          <w:rFonts w:ascii="Times New Roman" w:eastAsia="Calibri" w:hAnsi="Times New Roman"/>
          <w:sz w:val="24"/>
          <w:szCs w:val="24"/>
          <w:lang w:val="en-US"/>
        </w:rPr>
        <w:t xml:space="preserve">ooperation: </w:t>
      </w:r>
      <w:r w:rsidR="000A6172">
        <w:rPr>
          <w:rFonts w:ascii="Times New Roman" w:eastAsia="Calibri" w:hAnsi="Times New Roman"/>
          <w:sz w:val="24"/>
          <w:szCs w:val="24"/>
          <w:lang w:val="en-US"/>
        </w:rPr>
        <w:t>t</w:t>
      </w:r>
      <w:r w:rsidR="000C517E" w:rsidRPr="0050449E">
        <w:rPr>
          <w:rFonts w:ascii="Times New Roman" w:eastAsia="Calibri" w:hAnsi="Times New Roman"/>
          <w:sz w:val="24"/>
          <w:szCs w:val="24"/>
          <w:lang w:val="en-US"/>
        </w:rPr>
        <w:t xml:space="preserve">ypes and </w:t>
      </w:r>
      <w:r w:rsidR="000A6172">
        <w:rPr>
          <w:rFonts w:ascii="Times New Roman" w:eastAsia="Calibri" w:hAnsi="Times New Roman"/>
          <w:sz w:val="24"/>
          <w:szCs w:val="24"/>
          <w:lang w:val="en-US"/>
        </w:rPr>
        <w:t>f</w:t>
      </w:r>
      <w:r w:rsidR="000C517E" w:rsidRPr="0050449E">
        <w:rPr>
          <w:rFonts w:ascii="Times New Roman" w:eastAsia="Calibri" w:hAnsi="Times New Roman"/>
          <w:sz w:val="24"/>
          <w:szCs w:val="24"/>
          <w:lang w:val="en-US"/>
        </w:rPr>
        <w:t>orms</w:t>
      </w:r>
      <w:r w:rsidR="0050449E" w:rsidRPr="0050449E">
        <w:rPr>
          <w:rFonts w:ascii="Times New Roman" w:eastAsia="Calibri" w:hAnsi="Times New Roman"/>
          <w:sz w:val="24"/>
          <w:szCs w:val="24"/>
          <w:lang w:val="en-US"/>
        </w:rPr>
        <w:t>.</w:t>
      </w:r>
      <w:r w:rsidR="000C517E" w:rsidRPr="0050449E">
        <w:rPr>
          <w:rFonts w:ascii="Times New Roman" w:eastAsia="Calibri" w:hAnsi="Times New Roman"/>
          <w:sz w:val="24"/>
          <w:szCs w:val="24"/>
          <w:lang w:val="en-US"/>
        </w:rPr>
        <w:t xml:space="preserve"> </w:t>
      </w:r>
      <w:proofErr w:type="gramStart"/>
      <w:r w:rsidR="000C517E" w:rsidRPr="0050449E">
        <w:rPr>
          <w:rFonts w:ascii="Times New Roman" w:eastAsia="Calibri" w:hAnsi="Times New Roman"/>
          <w:sz w:val="24"/>
          <w:szCs w:val="24"/>
          <w:lang w:val="en-US"/>
        </w:rPr>
        <w:t>Theory and Practice of Social Development</w:t>
      </w:r>
      <w:r w:rsidR="0050449E" w:rsidRPr="0050449E">
        <w:rPr>
          <w:rFonts w:ascii="Times New Roman" w:eastAsia="Calibri" w:hAnsi="Times New Roman"/>
          <w:sz w:val="24"/>
          <w:szCs w:val="24"/>
          <w:lang w:val="en-US"/>
        </w:rPr>
        <w:t>,</w:t>
      </w:r>
      <w:r w:rsidR="000C517E" w:rsidRPr="0050449E">
        <w:rPr>
          <w:rFonts w:ascii="Times New Roman" w:eastAsia="Calibri" w:hAnsi="Times New Roman"/>
          <w:sz w:val="24"/>
          <w:szCs w:val="24"/>
          <w:lang w:val="en-US"/>
        </w:rPr>
        <w:t xml:space="preserve"> </w:t>
      </w:r>
      <w:r w:rsidR="000C517E" w:rsidRPr="0050449E">
        <w:rPr>
          <w:rFonts w:ascii="Times New Roman" w:hAnsi="Times New Roman" w:cs="Times New Roman"/>
          <w:sz w:val="24"/>
          <w:szCs w:val="24"/>
          <w:shd w:val="clear" w:color="auto" w:fill="FFFFFF"/>
          <w:lang w:val="en-US"/>
        </w:rPr>
        <w:t>2017</w:t>
      </w:r>
      <w:r w:rsidR="0050449E" w:rsidRPr="0050449E">
        <w:rPr>
          <w:rFonts w:ascii="Times New Roman" w:hAnsi="Times New Roman" w:cs="Times New Roman"/>
          <w:sz w:val="24"/>
          <w:szCs w:val="24"/>
          <w:shd w:val="clear" w:color="auto" w:fill="FFFFFF"/>
          <w:lang w:val="en-US"/>
        </w:rPr>
        <w:t>, no</w:t>
      </w:r>
      <w:r w:rsidR="000C517E" w:rsidRPr="0050449E">
        <w:rPr>
          <w:rFonts w:ascii="Times New Roman" w:hAnsi="Times New Roman"/>
          <w:sz w:val="24"/>
          <w:szCs w:val="24"/>
          <w:lang w:val="en-US"/>
        </w:rPr>
        <w:t>.</w:t>
      </w:r>
      <w:r w:rsidR="000C517E" w:rsidRPr="0050449E">
        <w:rPr>
          <w:rFonts w:ascii="Times New Roman" w:hAnsi="Times New Roman" w:cs="Times New Roman"/>
          <w:sz w:val="24"/>
          <w:szCs w:val="24"/>
          <w:shd w:val="clear" w:color="auto" w:fill="FFFFFF"/>
          <w:lang w:val="en-US"/>
        </w:rPr>
        <w:t xml:space="preserve"> 4.</w:t>
      </w:r>
      <w:proofErr w:type="gramEnd"/>
      <w:r w:rsidR="000C517E" w:rsidRPr="0050449E">
        <w:rPr>
          <w:rFonts w:ascii="Times New Roman" w:hAnsi="Times New Roman" w:cs="Times New Roman"/>
          <w:sz w:val="24"/>
          <w:szCs w:val="24"/>
          <w:shd w:val="clear" w:color="auto" w:fill="FFFFFF"/>
          <w:lang w:val="en-US"/>
        </w:rPr>
        <w:t xml:space="preserve"> URL: </w:t>
      </w:r>
      <w:hyperlink r:id="rId9" w:history="1">
        <w:r w:rsidR="000C517E" w:rsidRPr="0050449E">
          <w:rPr>
            <w:rFonts w:ascii="Times New Roman" w:hAnsi="Times New Roman" w:cs="Times New Roman"/>
            <w:sz w:val="24"/>
            <w:szCs w:val="24"/>
            <w:shd w:val="clear" w:color="auto" w:fill="FFFFFF"/>
            <w:lang w:val="en-US"/>
          </w:rPr>
          <w:t>http://teoria-practica.ru/rus/files/arhiv_zhurnala/2017/4/law/rudenko.pdf</w:t>
        </w:r>
      </w:hyperlink>
    </w:p>
    <w:p w:rsidR="0069483D" w:rsidRPr="0050449E" w:rsidRDefault="002A4355" w:rsidP="000C517E">
      <w:pPr>
        <w:spacing w:after="0" w:line="240" w:lineRule="auto"/>
        <w:ind w:firstLine="709"/>
        <w:jc w:val="both"/>
        <w:rPr>
          <w:rFonts w:ascii="Times New Roman" w:hAnsi="Times New Roman"/>
          <w:sz w:val="24"/>
          <w:szCs w:val="24"/>
          <w:lang w:val="en-US"/>
        </w:rPr>
      </w:pPr>
      <w:r w:rsidRPr="0050449E">
        <w:rPr>
          <w:rFonts w:ascii="Times New Roman" w:hAnsi="Times New Roman"/>
          <w:sz w:val="24"/>
          <w:szCs w:val="24"/>
          <w:lang w:val="en-US"/>
        </w:rPr>
        <w:t>6.</w:t>
      </w:r>
      <w:bookmarkStart w:id="0" w:name="_GoBack"/>
      <w:bookmarkEnd w:id="0"/>
      <w:r w:rsidR="000C517E" w:rsidRPr="0050449E">
        <w:rPr>
          <w:rFonts w:ascii="Times New Roman" w:hAnsi="Times New Roman"/>
          <w:sz w:val="24"/>
          <w:szCs w:val="24"/>
          <w:lang w:val="en-US"/>
        </w:rPr>
        <w:t xml:space="preserve"> </w:t>
      </w:r>
      <w:proofErr w:type="spellStart"/>
      <w:r w:rsidR="000C517E" w:rsidRPr="0050449E">
        <w:rPr>
          <w:rFonts w:ascii="Times New Roman" w:hAnsi="Times New Roman"/>
          <w:sz w:val="24"/>
          <w:szCs w:val="24"/>
          <w:lang w:val="en-US"/>
        </w:rPr>
        <w:t>Suvorova</w:t>
      </w:r>
      <w:proofErr w:type="spellEnd"/>
      <w:r w:rsidR="000C517E" w:rsidRPr="0050449E">
        <w:rPr>
          <w:rFonts w:ascii="Times New Roman" w:hAnsi="Times New Roman"/>
          <w:sz w:val="24"/>
          <w:szCs w:val="24"/>
          <w:lang w:val="en-US"/>
        </w:rPr>
        <w:t xml:space="preserve"> A.V. Development of growth poles in the Russian Federation: direct and reverse effects. Economic and Social Change: Facts, Trends, Forecast, 2019, vol. 12, no. 6, pp. 110–128.</w:t>
      </w:r>
    </w:p>
    <w:p w:rsidR="0069483D" w:rsidRPr="000C517E" w:rsidRDefault="0069483D">
      <w:pPr>
        <w:rPr>
          <w:lang w:val="en-US"/>
        </w:rPr>
      </w:pPr>
    </w:p>
    <w:sectPr w:rsidR="0069483D" w:rsidRPr="000C517E" w:rsidSect="00E34599">
      <w:pgSz w:w="11906" w:h="16838"/>
      <w:pgMar w:top="1134" w:right="1247" w:bottom="851" w:left="124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10304" w:rsidRDefault="00E10304" w:rsidP="00E10304">
      <w:pPr>
        <w:spacing w:after="0" w:line="240" w:lineRule="auto"/>
      </w:pPr>
      <w:r>
        <w:separator/>
      </w:r>
    </w:p>
  </w:endnote>
  <w:endnote w:type="continuationSeparator" w:id="1">
    <w:p w:rsidR="00E10304" w:rsidRDefault="00E10304" w:rsidP="00E1030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10304" w:rsidRDefault="00E10304" w:rsidP="00E10304">
      <w:pPr>
        <w:spacing w:after="0" w:line="240" w:lineRule="auto"/>
      </w:pPr>
      <w:r>
        <w:separator/>
      </w:r>
    </w:p>
  </w:footnote>
  <w:footnote w:type="continuationSeparator" w:id="1">
    <w:p w:rsidR="00E10304" w:rsidRDefault="00E10304" w:rsidP="00E10304">
      <w:pPr>
        <w:spacing w:after="0" w:line="240" w:lineRule="auto"/>
      </w:pPr>
      <w:r>
        <w:continuationSeparator/>
      </w:r>
    </w:p>
  </w:footnote>
  <w:footnote w:id="2">
    <w:p w:rsidR="00E10304" w:rsidRPr="00E10304" w:rsidRDefault="00E10304" w:rsidP="00E10304">
      <w:pPr>
        <w:pStyle w:val="a3"/>
        <w:jc w:val="both"/>
        <w:rPr>
          <w:rFonts w:ascii="Times New Roman" w:hAnsi="Times New Roman" w:cs="Times New Roman"/>
        </w:rPr>
      </w:pPr>
      <w:r w:rsidRPr="00E10304">
        <w:rPr>
          <w:rStyle w:val="a5"/>
          <w:rFonts w:ascii="Times New Roman" w:hAnsi="Times New Roman" w:cs="Times New Roman"/>
        </w:rPr>
        <w:footnoteRef/>
      </w:r>
      <w:r w:rsidRPr="00E10304">
        <w:rPr>
          <w:rFonts w:ascii="Times New Roman" w:hAnsi="Times New Roman" w:cs="Times New Roman"/>
        </w:rPr>
        <w:t>Исследование выполнено при финансовой поддержке гранта Президента Российской Федерации для государственной поддержки молодых российских ученых МК-3442.2019.6</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8072CDB"/>
    <w:multiLevelType w:val="hybridMultilevel"/>
    <w:tmpl w:val="0F5200C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0"/>
    <w:footnote w:id="1"/>
  </w:footnotePr>
  <w:endnotePr>
    <w:endnote w:id="0"/>
    <w:endnote w:id="1"/>
  </w:endnotePr>
  <w:compat/>
  <w:rsids>
    <w:rsidRoot w:val="00E34599"/>
    <w:rsid w:val="00027A58"/>
    <w:rsid w:val="00042998"/>
    <w:rsid w:val="00057C42"/>
    <w:rsid w:val="0007472C"/>
    <w:rsid w:val="000A6172"/>
    <w:rsid w:val="000B0CD0"/>
    <w:rsid w:val="000B0EA6"/>
    <w:rsid w:val="000C517E"/>
    <w:rsid w:val="000E5B0E"/>
    <w:rsid w:val="001050B1"/>
    <w:rsid w:val="00106C1E"/>
    <w:rsid w:val="00134BEE"/>
    <w:rsid w:val="00140480"/>
    <w:rsid w:val="0017593B"/>
    <w:rsid w:val="001B2EC6"/>
    <w:rsid w:val="001C1DF5"/>
    <w:rsid w:val="00267F34"/>
    <w:rsid w:val="00287B38"/>
    <w:rsid w:val="002A1910"/>
    <w:rsid w:val="002A4355"/>
    <w:rsid w:val="002A7113"/>
    <w:rsid w:val="002F0838"/>
    <w:rsid w:val="003024F5"/>
    <w:rsid w:val="00331047"/>
    <w:rsid w:val="003724AE"/>
    <w:rsid w:val="00381C11"/>
    <w:rsid w:val="00386B8C"/>
    <w:rsid w:val="00394352"/>
    <w:rsid w:val="003A00C6"/>
    <w:rsid w:val="003E25A0"/>
    <w:rsid w:val="003E5BF3"/>
    <w:rsid w:val="003F2DDB"/>
    <w:rsid w:val="004033E4"/>
    <w:rsid w:val="004647E9"/>
    <w:rsid w:val="00466E92"/>
    <w:rsid w:val="004C08E0"/>
    <w:rsid w:val="004C3C7E"/>
    <w:rsid w:val="004E14D9"/>
    <w:rsid w:val="00504236"/>
    <w:rsid w:val="0050449E"/>
    <w:rsid w:val="00547448"/>
    <w:rsid w:val="005660C2"/>
    <w:rsid w:val="005748F4"/>
    <w:rsid w:val="00576864"/>
    <w:rsid w:val="0059293F"/>
    <w:rsid w:val="005D4EA2"/>
    <w:rsid w:val="005F035E"/>
    <w:rsid w:val="00654355"/>
    <w:rsid w:val="00674B7F"/>
    <w:rsid w:val="0069483D"/>
    <w:rsid w:val="006B0F40"/>
    <w:rsid w:val="006C1987"/>
    <w:rsid w:val="006D1CAE"/>
    <w:rsid w:val="007343E6"/>
    <w:rsid w:val="00796ED7"/>
    <w:rsid w:val="007A2350"/>
    <w:rsid w:val="007F27A4"/>
    <w:rsid w:val="0080568C"/>
    <w:rsid w:val="00856C96"/>
    <w:rsid w:val="008D7DBD"/>
    <w:rsid w:val="008E539C"/>
    <w:rsid w:val="00945422"/>
    <w:rsid w:val="00967022"/>
    <w:rsid w:val="00973D8A"/>
    <w:rsid w:val="009E6ED4"/>
    <w:rsid w:val="009F3CE3"/>
    <w:rsid w:val="00A75C07"/>
    <w:rsid w:val="00AF1A73"/>
    <w:rsid w:val="00B30104"/>
    <w:rsid w:val="00B6493A"/>
    <w:rsid w:val="00B73345"/>
    <w:rsid w:val="00B8411A"/>
    <w:rsid w:val="00BE2239"/>
    <w:rsid w:val="00C05AC4"/>
    <w:rsid w:val="00C14F2A"/>
    <w:rsid w:val="00C32E1B"/>
    <w:rsid w:val="00C61EA9"/>
    <w:rsid w:val="00CB2F91"/>
    <w:rsid w:val="00CF4EE6"/>
    <w:rsid w:val="00D86FC1"/>
    <w:rsid w:val="00D937E1"/>
    <w:rsid w:val="00DA597E"/>
    <w:rsid w:val="00DA7F1F"/>
    <w:rsid w:val="00DF5478"/>
    <w:rsid w:val="00E10304"/>
    <w:rsid w:val="00E34599"/>
    <w:rsid w:val="00E7218F"/>
    <w:rsid w:val="00E74FBF"/>
    <w:rsid w:val="00E812BA"/>
    <w:rsid w:val="00E86660"/>
    <w:rsid w:val="00E92447"/>
    <w:rsid w:val="00EC14D0"/>
    <w:rsid w:val="00F277DA"/>
    <w:rsid w:val="00F374B7"/>
    <w:rsid w:val="00F465C5"/>
    <w:rsid w:val="00F54549"/>
    <w:rsid w:val="00FA6AC5"/>
    <w:rsid w:val="00FC6587"/>
    <w:rsid w:val="00FE1BAD"/>
    <w:rsid w:val="00FF6AC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67022"/>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nhideWhenUsed/>
    <w:rsid w:val="00E10304"/>
    <w:pPr>
      <w:spacing w:after="0" w:line="240" w:lineRule="auto"/>
    </w:pPr>
    <w:rPr>
      <w:sz w:val="20"/>
      <w:szCs w:val="20"/>
    </w:rPr>
  </w:style>
  <w:style w:type="character" w:customStyle="1" w:styleId="a4">
    <w:name w:val="Текст сноски Знак"/>
    <w:basedOn w:val="a0"/>
    <w:link w:val="a3"/>
    <w:rsid w:val="00E10304"/>
    <w:rPr>
      <w:sz w:val="20"/>
      <w:szCs w:val="20"/>
    </w:rPr>
  </w:style>
  <w:style w:type="character" w:styleId="a5">
    <w:name w:val="footnote reference"/>
    <w:basedOn w:val="a0"/>
    <w:uiPriority w:val="99"/>
    <w:semiHidden/>
    <w:unhideWhenUsed/>
    <w:rsid w:val="00E10304"/>
    <w:rPr>
      <w:vertAlign w:val="superscript"/>
    </w:rPr>
  </w:style>
  <w:style w:type="paragraph" w:styleId="a6">
    <w:name w:val="List Paragraph"/>
    <w:basedOn w:val="a"/>
    <w:uiPriority w:val="34"/>
    <w:qFormat/>
    <w:rsid w:val="00381C11"/>
    <w:pPr>
      <w:ind w:left="720"/>
      <w:contextualSpacing/>
    </w:pPr>
  </w:style>
  <w:style w:type="paragraph" w:styleId="a7">
    <w:name w:val="Normal (Web)"/>
    <w:basedOn w:val="a"/>
    <w:uiPriority w:val="99"/>
    <w:semiHidden/>
    <w:unhideWhenUsed/>
    <w:rsid w:val="00381C1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8">
    <w:name w:val="Hyperlink"/>
    <w:basedOn w:val="a0"/>
    <w:uiPriority w:val="99"/>
    <w:semiHidden/>
    <w:unhideWhenUsed/>
    <w:rsid w:val="00B73345"/>
    <w:rPr>
      <w:color w:val="0000FF"/>
      <w:u w:val="single"/>
    </w:rPr>
  </w:style>
</w:styles>
</file>

<file path=word/webSettings.xml><?xml version="1.0" encoding="utf-8"?>
<w:webSettings xmlns:r="http://schemas.openxmlformats.org/officeDocument/2006/relationships" xmlns:w="http://schemas.openxmlformats.org/wordprocessingml/2006/main">
  <w:divs>
    <w:div w:id="397245256">
      <w:bodyDiv w:val="1"/>
      <w:marLeft w:val="0"/>
      <w:marRight w:val="0"/>
      <w:marTop w:val="0"/>
      <w:marBottom w:val="0"/>
      <w:divBdr>
        <w:top w:val="none" w:sz="0" w:space="0" w:color="auto"/>
        <w:left w:val="none" w:sz="0" w:space="0" w:color="auto"/>
        <w:bottom w:val="none" w:sz="0" w:space="0" w:color="auto"/>
        <w:right w:val="none" w:sz="0" w:space="0" w:color="auto"/>
      </w:divBdr>
    </w:div>
    <w:div w:id="432169391">
      <w:bodyDiv w:val="1"/>
      <w:marLeft w:val="0"/>
      <w:marRight w:val="0"/>
      <w:marTop w:val="0"/>
      <w:marBottom w:val="0"/>
      <w:divBdr>
        <w:top w:val="none" w:sz="0" w:space="0" w:color="auto"/>
        <w:left w:val="none" w:sz="0" w:space="0" w:color="auto"/>
        <w:bottom w:val="none" w:sz="0" w:space="0" w:color="auto"/>
        <w:right w:val="none" w:sz="0" w:space="0" w:color="auto"/>
      </w:divBdr>
    </w:div>
    <w:div w:id="1207259989">
      <w:bodyDiv w:val="1"/>
      <w:marLeft w:val="0"/>
      <w:marRight w:val="0"/>
      <w:marTop w:val="0"/>
      <w:marBottom w:val="0"/>
      <w:divBdr>
        <w:top w:val="none" w:sz="0" w:space="0" w:color="auto"/>
        <w:left w:val="none" w:sz="0" w:space="0" w:color="auto"/>
        <w:bottom w:val="none" w:sz="0" w:space="0" w:color="auto"/>
        <w:right w:val="none" w:sz="0" w:space="0" w:color="auto"/>
      </w:divBdr>
    </w:div>
    <w:div w:id="1727029852">
      <w:bodyDiv w:val="1"/>
      <w:marLeft w:val="0"/>
      <w:marRight w:val="0"/>
      <w:marTop w:val="0"/>
      <w:marBottom w:val="0"/>
      <w:divBdr>
        <w:top w:val="none" w:sz="0" w:space="0" w:color="auto"/>
        <w:left w:val="none" w:sz="0" w:space="0" w:color="auto"/>
        <w:bottom w:val="none" w:sz="0" w:space="0" w:color="auto"/>
        <w:right w:val="none" w:sz="0" w:space="0" w:color="auto"/>
      </w:divBdr>
    </w:div>
    <w:div w:id="18016549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teoria-practica.ru/rus/files/arhiv_zhurnala/2017/4/law/rudenko.pdf"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teoria-practica.ru/rus/files/arhiv_zhurnala/2017/4/law/rudenko.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C4C0AE-D9F8-48CB-89CB-4F75DC1F89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1059</TotalTime>
  <Pages>6</Pages>
  <Words>2797</Words>
  <Characters>15946</Characters>
  <Application>Microsoft Office Word</Application>
  <DocSecurity>0</DocSecurity>
  <Lines>132</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18706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Арина</dc:creator>
  <cp:keywords/>
  <dc:description/>
  <cp:lastModifiedBy>Science</cp:lastModifiedBy>
  <cp:revision>45</cp:revision>
  <dcterms:created xsi:type="dcterms:W3CDTF">2020-06-10T09:27:00Z</dcterms:created>
  <dcterms:modified xsi:type="dcterms:W3CDTF">2020-06-11T11:41:00Z</dcterms:modified>
</cp:coreProperties>
</file>