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F417A2" w14:textId="77777777" w:rsidR="00032D02" w:rsidRPr="008C787B" w:rsidRDefault="00032D02" w:rsidP="00032D02">
      <w:pPr>
        <w:jc w:val="right"/>
        <w:rPr>
          <w:rFonts w:ascii="Times New Roman" w:eastAsia="Calibri" w:hAnsi="Times New Roman"/>
          <w:b/>
          <w:lang w:eastAsia="en-US"/>
        </w:rPr>
      </w:pPr>
      <w:r>
        <w:rPr>
          <w:rFonts w:ascii="Times New Roman" w:eastAsia="Calibri" w:hAnsi="Times New Roman"/>
          <w:b/>
          <w:lang w:eastAsia="en-US"/>
        </w:rPr>
        <w:t>Приложение 2</w:t>
      </w:r>
    </w:p>
    <w:p w14:paraId="533B958A" w14:textId="77777777" w:rsidR="00032D02" w:rsidRPr="008C787B" w:rsidRDefault="00032D02" w:rsidP="00032D02">
      <w:pPr>
        <w:rPr>
          <w:rFonts w:ascii="Times New Roman" w:hAnsi="Times New Roman"/>
          <w:b/>
        </w:rPr>
      </w:pPr>
      <w:r>
        <w:rPr>
          <w:rFonts w:ascii="Times New Roman" w:hAnsi="Times New Roman"/>
          <w:b/>
        </w:rPr>
        <w:t>Индекс УДК</w:t>
      </w:r>
      <w:r w:rsidRPr="00385D79">
        <w:rPr>
          <w:rFonts w:ascii="Times New Roman" w:hAnsi="Times New Roman"/>
          <w:b/>
        </w:rPr>
        <w:t>: 004.</w:t>
      </w:r>
      <w:r w:rsidRPr="008C787B">
        <w:rPr>
          <w:rFonts w:ascii="Times New Roman" w:hAnsi="Times New Roman"/>
          <w:b/>
        </w:rPr>
        <w:t>896</w:t>
      </w:r>
    </w:p>
    <w:p w14:paraId="2FE4BA5B" w14:textId="77777777" w:rsidR="00032D02" w:rsidRDefault="00032D02" w:rsidP="00032D02">
      <w:pPr>
        <w:jc w:val="right"/>
        <w:rPr>
          <w:rFonts w:ascii="Times New Roman" w:hAnsi="Times New Roman"/>
          <w:b/>
        </w:rPr>
      </w:pPr>
      <w:r>
        <w:rPr>
          <w:rFonts w:ascii="Times New Roman" w:hAnsi="Times New Roman"/>
          <w:b/>
        </w:rPr>
        <w:t>Писарева А.И.</w:t>
      </w:r>
    </w:p>
    <w:p w14:paraId="74CE0C1F" w14:textId="77777777" w:rsidR="00032D02" w:rsidRDefault="00032D02" w:rsidP="00032D02">
      <w:pPr>
        <w:jc w:val="right"/>
        <w:rPr>
          <w:rFonts w:ascii="Times New Roman" w:hAnsi="Times New Roman"/>
          <w:b/>
        </w:rPr>
      </w:pPr>
    </w:p>
    <w:p w14:paraId="1FB40404" w14:textId="77777777" w:rsidR="00032D02" w:rsidRPr="008C787B" w:rsidRDefault="00032D02" w:rsidP="00032D02">
      <w:pPr>
        <w:shd w:val="clear" w:color="auto" w:fill="FFFFFF"/>
        <w:jc w:val="center"/>
        <w:rPr>
          <w:rFonts w:ascii="Times New Roman" w:hAnsi="Times New Roman" w:cs="Times New Roman"/>
          <w:b/>
        </w:rPr>
      </w:pPr>
      <w:r w:rsidRPr="008C787B">
        <w:rPr>
          <w:rFonts w:ascii="Times New Roman" w:hAnsi="Times New Roman" w:cs="Times New Roman"/>
          <w:b/>
        </w:rPr>
        <w:t>АЛГОРИТМЫ РЕКОМЕНДАТЕЛЬНЫХ СИСТЕМ: ПРОБЛЕМЫ И РЕАЛИЗАЦИЯ</w:t>
      </w:r>
    </w:p>
    <w:p w14:paraId="580ABF94" w14:textId="77777777" w:rsidR="00032D02" w:rsidRDefault="00032D02" w:rsidP="00032D02">
      <w:pPr>
        <w:jc w:val="both"/>
        <w:rPr>
          <w:rFonts w:ascii="Times New Roman" w:hAnsi="Times New Roman"/>
          <w:u w:val="single"/>
        </w:rPr>
      </w:pPr>
    </w:p>
    <w:p w14:paraId="2F647E76" w14:textId="77777777" w:rsidR="00032D02" w:rsidRDefault="00032D02" w:rsidP="00032D02">
      <w:pPr>
        <w:ind w:firstLine="426"/>
        <w:rPr>
          <w:rFonts w:ascii="Times New Roman" w:hAnsi="Times New Roman"/>
          <w:i/>
        </w:rPr>
      </w:pPr>
      <w:r>
        <w:rPr>
          <w:rFonts w:ascii="Times New Roman" w:hAnsi="Times New Roman"/>
          <w:b/>
        </w:rPr>
        <w:t xml:space="preserve">Аннотация статьи на русском языке </w:t>
      </w:r>
    </w:p>
    <w:p w14:paraId="3D544BB6" w14:textId="77777777" w:rsidR="00032D02" w:rsidRDefault="00032D02" w:rsidP="00032D02">
      <w:pPr>
        <w:ind w:firstLine="426"/>
        <w:jc w:val="both"/>
        <w:rPr>
          <w:rFonts w:ascii="Times New Roman" w:hAnsi="Times New Roman"/>
          <w:i/>
        </w:rPr>
      </w:pPr>
      <w:r w:rsidRPr="00FF31C6">
        <w:rPr>
          <w:rFonts w:ascii="Times New Roman" w:hAnsi="Times New Roman" w:cs="Times New Roman"/>
        </w:rPr>
        <w:t>Статья посвящена автоматизации бизнес-процессов при помощи внедрения алгоритмов рекомендательных систем. Рассмотрены алгоритмы реализации рекомендательных систем. Описаны основные проблемы при реализации алгоритмов рекомендаций. Рассмотрены</w:t>
      </w:r>
      <w:r w:rsidRPr="00032D02">
        <w:rPr>
          <w:rFonts w:ascii="Times New Roman" w:hAnsi="Times New Roman" w:cs="Times New Roman"/>
        </w:rPr>
        <w:t xml:space="preserve"> </w:t>
      </w:r>
      <w:r w:rsidRPr="00FF31C6">
        <w:rPr>
          <w:rFonts w:ascii="Times New Roman" w:hAnsi="Times New Roman" w:cs="Times New Roman"/>
        </w:rPr>
        <w:t>подходы</w:t>
      </w:r>
      <w:r w:rsidRPr="00032D02">
        <w:rPr>
          <w:rFonts w:ascii="Times New Roman" w:hAnsi="Times New Roman" w:cs="Times New Roman"/>
        </w:rPr>
        <w:t xml:space="preserve"> </w:t>
      </w:r>
      <w:r w:rsidRPr="00FF31C6">
        <w:rPr>
          <w:rFonts w:ascii="Times New Roman" w:hAnsi="Times New Roman" w:cs="Times New Roman"/>
        </w:rPr>
        <w:t>к</w:t>
      </w:r>
      <w:r w:rsidRPr="00032D02">
        <w:rPr>
          <w:rFonts w:ascii="Times New Roman" w:hAnsi="Times New Roman" w:cs="Times New Roman"/>
        </w:rPr>
        <w:t xml:space="preserve"> </w:t>
      </w:r>
      <w:r w:rsidRPr="00FF31C6">
        <w:rPr>
          <w:rFonts w:ascii="Times New Roman" w:hAnsi="Times New Roman" w:cs="Times New Roman"/>
        </w:rPr>
        <w:t>вычислению</w:t>
      </w:r>
      <w:r w:rsidRPr="00032D02">
        <w:rPr>
          <w:rFonts w:ascii="Times New Roman" w:hAnsi="Times New Roman" w:cs="Times New Roman"/>
        </w:rPr>
        <w:t xml:space="preserve"> </w:t>
      </w:r>
      <w:r w:rsidRPr="00FF31C6">
        <w:rPr>
          <w:rFonts w:ascii="Times New Roman" w:hAnsi="Times New Roman" w:cs="Times New Roman"/>
        </w:rPr>
        <w:t>наилучших</w:t>
      </w:r>
      <w:r w:rsidRPr="00032D02">
        <w:rPr>
          <w:rFonts w:ascii="Times New Roman" w:hAnsi="Times New Roman" w:cs="Times New Roman"/>
        </w:rPr>
        <w:t xml:space="preserve"> </w:t>
      </w:r>
      <w:r w:rsidRPr="00FF31C6">
        <w:rPr>
          <w:rFonts w:ascii="Times New Roman" w:hAnsi="Times New Roman" w:cs="Times New Roman"/>
        </w:rPr>
        <w:t>рекомендаций</w:t>
      </w:r>
      <w:r w:rsidRPr="00032D02">
        <w:rPr>
          <w:rFonts w:ascii="Times New Roman" w:hAnsi="Times New Roman" w:cs="Times New Roman"/>
        </w:rPr>
        <w:t>.</w:t>
      </w:r>
    </w:p>
    <w:p w14:paraId="65E94C99" w14:textId="77777777" w:rsidR="00032D02" w:rsidRDefault="00032D02" w:rsidP="00032D02">
      <w:pPr>
        <w:ind w:firstLine="426"/>
        <w:rPr>
          <w:rFonts w:ascii="Times New Roman" w:hAnsi="Times New Roman"/>
          <w:i/>
        </w:rPr>
      </w:pPr>
    </w:p>
    <w:p w14:paraId="422C6E5C" w14:textId="77777777" w:rsidR="00032D02" w:rsidRDefault="00032D02" w:rsidP="00032D02">
      <w:pPr>
        <w:ind w:firstLine="426"/>
        <w:rPr>
          <w:rFonts w:ascii="Times New Roman" w:hAnsi="Times New Roman"/>
          <w:i/>
        </w:rPr>
      </w:pPr>
      <w:r>
        <w:rPr>
          <w:rFonts w:ascii="Times New Roman" w:hAnsi="Times New Roman"/>
          <w:b/>
        </w:rPr>
        <w:t xml:space="preserve">Ключевые слова на русском языке </w:t>
      </w:r>
    </w:p>
    <w:p w14:paraId="3D92A506" w14:textId="77777777" w:rsidR="00032D02" w:rsidRDefault="00032D02" w:rsidP="00032D02">
      <w:pPr>
        <w:jc w:val="both"/>
        <w:rPr>
          <w:rFonts w:ascii="Times New Roman" w:hAnsi="Times New Roman" w:cs="Times New Roman"/>
        </w:rPr>
      </w:pPr>
      <w:r w:rsidRPr="00795F01">
        <w:rPr>
          <w:rFonts w:ascii="Times New Roman" w:hAnsi="Times New Roman" w:cs="Times New Roman"/>
        </w:rPr>
        <w:t xml:space="preserve">       </w:t>
      </w:r>
      <w:r>
        <w:rPr>
          <w:rFonts w:ascii="Times New Roman" w:hAnsi="Times New Roman" w:cs="Times New Roman"/>
        </w:rPr>
        <w:t>Р</w:t>
      </w:r>
      <w:r w:rsidRPr="00FF31C6">
        <w:rPr>
          <w:rFonts w:ascii="Times New Roman" w:hAnsi="Times New Roman" w:cs="Times New Roman"/>
        </w:rPr>
        <w:t xml:space="preserve">екомендательная система, бизнес-процессы, матрица предпочтений, искусственный интеллект, персонализация пользовательского опыта, </w:t>
      </w:r>
      <w:proofErr w:type="spellStart"/>
      <w:r w:rsidRPr="00FF31C6">
        <w:rPr>
          <w:rFonts w:ascii="Times New Roman" w:hAnsi="Times New Roman" w:cs="Times New Roman"/>
        </w:rPr>
        <w:t>неперсонализированные</w:t>
      </w:r>
      <w:proofErr w:type="spellEnd"/>
      <w:r w:rsidRPr="00FF31C6">
        <w:rPr>
          <w:rFonts w:ascii="Times New Roman" w:hAnsi="Times New Roman" w:cs="Times New Roman"/>
        </w:rPr>
        <w:t xml:space="preserve"> рекомендации, </w:t>
      </w:r>
      <w:r w:rsidRPr="00FF31C6">
        <w:rPr>
          <w:rFonts w:ascii="Times New Roman" w:hAnsi="Times New Roman" w:cs="Times New Roman"/>
          <w:lang w:val="en-US"/>
        </w:rPr>
        <w:t>c</w:t>
      </w:r>
      <w:proofErr w:type="spellStart"/>
      <w:r w:rsidRPr="00FF31C6">
        <w:rPr>
          <w:rFonts w:ascii="Times New Roman" w:hAnsi="Times New Roman" w:cs="Times New Roman"/>
        </w:rPr>
        <w:t>ontent-based</w:t>
      </w:r>
      <w:proofErr w:type="spellEnd"/>
      <w:r w:rsidRPr="00FF31C6">
        <w:rPr>
          <w:rFonts w:ascii="Times New Roman" w:hAnsi="Times New Roman" w:cs="Times New Roman"/>
        </w:rPr>
        <w:t xml:space="preserve"> рекомендации, </w:t>
      </w:r>
      <w:proofErr w:type="spellStart"/>
      <w:r w:rsidRPr="00FF31C6">
        <w:rPr>
          <w:rFonts w:ascii="Times New Roman" w:hAnsi="Times New Roman" w:cs="Times New Roman"/>
        </w:rPr>
        <w:t>коллаборативная</w:t>
      </w:r>
      <w:proofErr w:type="spellEnd"/>
      <w:r w:rsidRPr="00FF31C6">
        <w:rPr>
          <w:rFonts w:ascii="Times New Roman" w:hAnsi="Times New Roman" w:cs="Times New Roman"/>
        </w:rPr>
        <w:t xml:space="preserve"> фильтрация, стандартизация данных.</w:t>
      </w:r>
      <w:r>
        <w:rPr>
          <w:rFonts w:ascii="Times New Roman" w:hAnsi="Times New Roman" w:cs="Times New Roman"/>
        </w:rPr>
        <w:t xml:space="preserve"> </w:t>
      </w:r>
    </w:p>
    <w:p w14:paraId="3DD1BCB5" w14:textId="77777777" w:rsidR="00032D02" w:rsidRDefault="00032D02" w:rsidP="00032D02">
      <w:pPr>
        <w:rPr>
          <w:rFonts w:ascii="Times New Roman" w:hAnsi="Times New Roman"/>
          <w:u w:val="single"/>
        </w:rPr>
      </w:pPr>
    </w:p>
    <w:p w14:paraId="32414A51" w14:textId="77777777" w:rsidR="00032D02" w:rsidRPr="0088598D" w:rsidRDefault="00032D02" w:rsidP="00032D02">
      <w:pPr>
        <w:tabs>
          <w:tab w:val="left" w:pos="851"/>
        </w:tabs>
        <w:ind w:firstLine="709"/>
        <w:jc w:val="both"/>
        <w:rPr>
          <w:rFonts w:ascii="Times New Roman" w:hAnsi="Times New Roman" w:cs="Times New Roman"/>
        </w:rPr>
      </w:pPr>
      <w:r w:rsidRPr="0088598D">
        <w:rPr>
          <w:rFonts w:ascii="Times New Roman" w:hAnsi="Times New Roman" w:cs="Times New Roman"/>
        </w:rPr>
        <w:t xml:space="preserve">Современный уровень технологий оказывает сильное влияние на организацию процесса управления деятельности предприятия. Разработка сквозных цифровых технологий, таких как искусственный интеллект, большие данные, системы описательной и предиктивной аналитики, виртуальная реальность, рекомендательные системы и др., определяет вектор развития экономики настоящего времени, способствуя активному внедрению в работу предприятий автоматизированных систем. </w:t>
      </w:r>
    </w:p>
    <w:p w14:paraId="0DCCC1BF" w14:textId="77777777" w:rsidR="00032D02" w:rsidRPr="0088598D" w:rsidRDefault="00032D02" w:rsidP="00032D02">
      <w:pPr>
        <w:tabs>
          <w:tab w:val="left" w:pos="851"/>
        </w:tabs>
        <w:ind w:firstLine="709"/>
        <w:jc w:val="both"/>
        <w:rPr>
          <w:rFonts w:ascii="Times New Roman" w:hAnsi="Times New Roman" w:cs="Times New Roman"/>
        </w:rPr>
      </w:pPr>
      <w:r w:rsidRPr="0088598D">
        <w:rPr>
          <w:rFonts w:ascii="Times New Roman" w:hAnsi="Times New Roman" w:cs="Times New Roman"/>
        </w:rPr>
        <w:t xml:space="preserve">Внедрение автоматизированных рекомендательных систем – сложный и трудоемкий процесс, требующий особого внимания, так как от работы алгоритмов системы зависит вся процедура взаимодействия с пользователем, определение его предпочтений и вывод соответствующих рекомендаций.  </w:t>
      </w:r>
    </w:p>
    <w:p w14:paraId="03317855" w14:textId="77777777" w:rsidR="00032D02" w:rsidRPr="0088598D" w:rsidRDefault="00032D02" w:rsidP="00032D02">
      <w:pPr>
        <w:tabs>
          <w:tab w:val="left" w:pos="851"/>
        </w:tabs>
        <w:ind w:firstLine="567"/>
        <w:jc w:val="both"/>
        <w:rPr>
          <w:rFonts w:ascii="Times New Roman" w:hAnsi="Times New Roman" w:cs="Times New Roman"/>
        </w:rPr>
      </w:pPr>
      <w:r w:rsidRPr="0088598D">
        <w:rPr>
          <w:rFonts w:ascii="Times New Roman" w:hAnsi="Times New Roman" w:cs="Times New Roman"/>
        </w:rPr>
        <w:t xml:space="preserve">Среди основных характеристик рекомендательных систем, таких как степень персонализации и прозрачность, алгоритмы, используемые в рекомендательных системах, подразделяют на следующие виды: </w:t>
      </w:r>
    </w:p>
    <w:p w14:paraId="1BE21458" w14:textId="77777777" w:rsidR="00032D02" w:rsidRPr="0088598D" w:rsidRDefault="00032D02" w:rsidP="00032D02">
      <w:pPr>
        <w:pStyle w:val="a5"/>
        <w:widowControl/>
        <w:numPr>
          <w:ilvl w:val="0"/>
          <w:numId w:val="6"/>
        </w:numPr>
        <w:pBdr>
          <w:top w:val="none" w:sz="0" w:space="0" w:color="auto"/>
          <w:left w:val="none" w:sz="0" w:space="0" w:color="auto"/>
          <w:bottom w:val="none" w:sz="0" w:space="0" w:color="auto"/>
          <w:right w:val="none" w:sz="0" w:space="0" w:color="auto"/>
          <w:between w:val="none" w:sz="0" w:space="0" w:color="auto"/>
        </w:pBdr>
        <w:tabs>
          <w:tab w:val="left" w:pos="851"/>
        </w:tabs>
        <w:jc w:val="both"/>
        <w:rPr>
          <w:rFonts w:ascii="Times New Roman" w:hAnsi="Times New Roman" w:cs="Times New Roman"/>
        </w:rPr>
      </w:pPr>
      <w:proofErr w:type="spellStart"/>
      <w:r w:rsidRPr="0088598D">
        <w:rPr>
          <w:rFonts w:ascii="Times New Roman" w:hAnsi="Times New Roman" w:cs="Times New Roman"/>
        </w:rPr>
        <w:t>Неперсональные</w:t>
      </w:r>
      <w:proofErr w:type="spellEnd"/>
      <w:r w:rsidRPr="0088598D">
        <w:rPr>
          <w:rFonts w:ascii="Times New Roman" w:hAnsi="Times New Roman" w:cs="Times New Roman"/>
        </w:rPr>
        <w:t xml:space="preserve"> (</w:t>
      </w:r>
      <w:proofErr w:type="spellStart"/>
      <w:r w:rsidRPr="0088598D">
        <w:rPr>
          <w:rFonts w:ascii="Times New Roman" w:hAnsi="Times New Roman" w:cs="Times New Roman"/>
        </w:rPr>
        <w:t>Summary-based</w:t>
      </w:r>
      <w:proofErr w:type="spellEnd"/>
      <w:r w:rsidRPr="0088598D">
        <w:rPr>
          <w:rFonts w:ascii="Times New Roman" w:hAnsi="Times New Roman" w:cs="Times New Roman"/>
        </w:rPr>
        <w:t>);</w:t>
      </w:r>
    </w:p>
    <w:p w14:paraId="4B33480A" w14:textId="77777777" w:rsidR="00032D02" w:rsidRPr="0088598D" w:rsidRDefault="00032D02" w:rsidP="00032D02">
      <w:pPr>
        <w:pStyle w:val="a5"/>
        <w:widowControl/>
        <w:numPr>
          <w:ilvl w:val="0"/>
          <w:numId w:val="6"/>
        </w:numPr>
        <w:pBdr>
          <w:top w:val="none" w:sz="0" w:space="0" w:color="auto"/>
          <w:left w:val="none" w:sz="0" w:space="0" w:color="auto"/>
          <w:bottom w:val="none" w:sz="0" w:space="0" w:color="auto"/>
          <w:right w:val="none" w:sz="0" w:space="0" w:color="auto"/>
          <w:between w:val="none" w:sz="0" w:space="0" w:color="auto"/>
        </w:pBdr>
        <w:tabs>
          <w:tab w:val="left" w:pos="851"/>
        </w:tabs>
        <w:spacing w:before="100" w:beforeAutospacing="1" w:after="100" w:afterAutospacing="1"/>
        <w:jc w:val="both"/>
        <w:rPr>
          <w:rFonts w:ascii="Times New Roman" w:hAnsi="Times New Roman" w:cs="Times New Roman"/>
        </w:rPr>
      </w:pPr>
      <w:r w:rsidRPr="0088598D">
        <w:rPr>
          <w:rFonts w:ascii="Times New Roman" w:hAnsi="Times New Roman" w:cs="Times New Roman"/>
        </w:rPr>
        <w:t>Модели, основанные на описании товара (</w:t>
      </w:r>
      <w:proofErr w:type="spellStart"/>
      <w:r w:rsidRPr="0088598D">
        <w:rPr>
          <w:rFonts w:ascii="Times New Roman" w:hAnsi="Times New Roman" w:cs="Times New Roman"/>
        </w:rPr>
        <w:t>Content-based</w:t>
      </w:r>
      <w:proofErr w:type="spellEnd"/>
      <w:r w:rsidRPr="0088598D">
        <w:rPr>
          <w:rFonts w:ascii="Times New Roman" w:hAnsi="Times New Roman" w:cs="Times New Roman"/>
        </w:rPr>
        <w:t>);</w:t>
      </w:r>
    </w:p>
    <w:p w14:paraId="095F90D6" w14:textId="77777777" w:rsidR="00032D02" w:rsidRPr="0088598D" w:rsidRDefault="00032D02" w:rsidP="00032D02">
      <w:pPr>
        <w:pStyle w:val="a5"/>
        <w:widowControl/>
        <w:numPr>
          <w:ilvl w:val="0"/>
          <w:numId w:val="6"/>
        </w:numPr>
        <w:pBdr>
          <w:top w:val="none" w:sz="0" w:space="0" w:color="auto"/>
          <w:left w:val="none" w:sz="0" w:space="0" w:color="auto"/>
          <w:bottom w:val="none" w:sz="0" w:space="0" w:color="auto"/>
          <w:right w:val="none" w:sz="0" w:space="0" w:color="auto"/>
          <w:between w:val="none" w:sz="0" w:space="0" w:color="auto"/>
        </w:pBdr>
        <w:tabs>
          <w:tab w:val="left" w:pos="851"/>
        </w:tabs>
        <w:spacing w:before="100" w:beforeAutospacing="1" w:after="100" w:afterAutospacing="1"/>
        <w:jc w:val="both"/>
        <w:rPr>
          <w:rFonts w:ascii="Times New Roman" w:hAnsi="Times New Roman" w:cs="Times New Roman"/>
        </w:rPr>
      </w:pPr>
      <w:proofErr w:type="spellStart"/>
      <w:r w:rsidRPr="0088598D">
        <w:rPr>
          <w:rFonts w:ascii="Times New Roman" w:hAnsi="Times New Roman" w:cs="Times New Roman"/>
        </w:rPr>
        <w:t>Коллаборативная</w:t>
      </w:r>
      <w:proofErr w:type="spellEnd"/>
      <w:r w:rsidRPr="0088598D">
        <w:rPr>
          <w:rFonts w:ascii="Times New Roman" w:hAnsi="Times New Roman" w:cs="Times New Roman"/>
        </w:rPr>
        <w:t xml:space="preserve"> фильтрация (</w:t>
      </w:r>
      <w:proofErr w:type="spellStart"/>
      <w:r w:rsidRPr="0088598D">
        <w:rPr>
          <w:rFonts w:ascii="Times New Roman" w:hAnsi="Times New Roman" w:cs="Times New Roman"/>
        </w:rPr>
        <w:t>Collaborative</w:t>
      </w:r>
      <w:proofErr w:type="spellEnd"/>
      <w:r w:rsidRPr="0088598D">
        <w:rPr>
          <w:rFonts w:ascii="Times New Roman" w:hAnsi="Times New Roman" w:cs="Times New Roman"/>
        </w:rPr>
        <w:t xml:space="preserve"> </w:t>
      </w:r>
      <w:proofErr w:type="spellStart"/>
      <w:r w:rsidRPr="0088598D">
        <w:rPr>
          <w:rFonts w:ascii="Times New Roman" w:hAnsi="Times New Roman" w:cs="Times New Roman"/>
        </w:rPr>
        <w:t>Filtering</w:t>
      </w:r>
      <w:proofErr w:type="spellEnd"/>
      <w:r w:rsidRPr="0088598D">
        <w:rPr>
          <w:rFonts w:ascii="Times New Roman" w:hAnsi="Times New Roman" w:cs="Times New Roman"/>
        </w:rPr>
        <w:t>);</w:t>
      </w:r>
    </w:p>
    <w:p w14:paraId="3244161E" w14:textId="77777777" w:rsidR="00032D02" w:rsidRPr="0088598D" w:rsidRDefault="00032D02" w:rsidP="00032D02">
      <w:pPr>
        <w:pStyle w:val="a5"/>
        <w:widowControl/>
        <w:numPr>
          <w:ilvl w:val="0"/>
          <w:numId w:val="6"/>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jc w:val="both"/>
        <w:rPr>
          <w:rFonts w:ascii="Times New Roman" w:hAnsi="Times New Roman" w:cs="Times New Roman"/>
        </w:rPr>
      </w:pPr>
      <w:r w:rsidRPr="0088598D">
        <w:rPr>
          <w:rFonts w:ascii="Times New Roman" w:hAnsi="Times New Roman" w:cs="Times New Roman"/>
        </w:rPr>
        <w:t>Методы, основанные на матричном разложении (</w:t>
      </w:r>
      <w:proofErr w:type="spellStart"/>
      <w:r w:rsidRPr="0088598D">
        <w:rPr>
          <w:rFonts w:ascii="Times New Roman" w:hAnsi="Times New Roman" w:cs="Times New Roman"/>
        </w:rPr>
        <w:t>Matrix</w:t>
      </w:r>
      <w:proofErr w:type="spellEnd"/>
      <w:r w:rsidRPr="0088598D">
        <w:rPr>
          <w:rFonts w:ascii="Times New Roman" w:hAnsi="Times New Roman" w:cs="Times New Roman"/>
        </w:rPr>
        <w:t xml:space="preserve"> </w:t>
      </w:r>
      <w:proofErr w:type="spellStart"/>
      <w:r w:rsidRPr="0088598D">
        <w:rPr>
          <w:rFonts w:ascii="Times New Roman" w:hAnsi="Times New Roman" w:cs="Times New Roman"/>
        </w:rPr>
        <w:t>Factorization</w:t>
      </w:r>
      <w:proofErr w:type="spellEnd"/>
      <w:r w:rsidRPr="0088598D">
        <w:rPr>
          <w:rFonts w:ascii="Times New Roman" w:hAnsi="Times New Roman" w:cs="Times New Roman"/>
        </w:rPr>
        <w:t>)</w:t>
      </w:r>
    </w:p>
    <w:p w14:paraId="79115576" w14:textId="77777777" w:rsidR="00032D02" w:rsidRPr="0088598D" w:rsidRDefault="00032D02" w:rsidP="00032D02">
      <w:pPr>
        <w:shd w:val="clear" w:color="auto" w:fill="FFFFFF"/>
        <w:tabs>
          <w:tab w:val="left" w:pos="851"/>
        </w:tabs>
        <w:jc w:val="both"/>
        <w:rPr>
          <w:rFonts w:ascii="Times New Roman" w:hAnsi="Times New Roman" w:cs="Times New Roman"/>
        </w:rPr>
      </w:pPr>
      <w:r w:rsidRPr="0088598D">
        <w:rPr>
          <w:rFonts w:ascii="Times New Roman" w:hAnsi="Times New Roman" w:cs="Times New Roman"/>
        </w:rPr>
        <w:t>В независимости от вида рекомендательной системы, ядром ее является матрица предпочтений.</w:t>
      </w:r>
    </w:p>
    <w:p w14:paraId="29088488"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Матрица предпочтений состоит из пользователей и объектов. На пересечении (пользователь, объект) матрица заполняется вероятностными значениями в соответствии с заинтересованностью пользователя совершить покупку того или иного товара. Вероятностные значения заинтересованности клиента в свою очередь, выявляется благодаря обобщению данных, которые совершает рекомендательная система, получая из небольшой выборки, в которой пользователи предварительно производили оценку.</w:t>
      </w:r>
    </w:p>
    <w:p w14:paraId="46D12834"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Рекомендательные системы содержат несколько типов групп товаров, это связано с тем, что рекомендуемые товары делятся на повторяемые и неповторяемые товары. Однако существуют товары, которые тяжело классифицировать из-за персональных особенностей покупателя, возможной приверженности бренду, или желанием попробовать все, что представлено на полках.</w:t>
      </w:r>
    </w:p>
    <w:p w14:paraId="610021B7"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 xml:space="preserve">В независимости от типа рекомендаций, лучше подбирать рекомендации под конкретного пользователя - моделировать категории клиента. Моделирование категории клиента осуществляется через работу с рейтингами. Получение таких данных происходит либо явно, когда пользователь назначает рейтинг товару или как-то его комментирует, либо неявно, когда пользователь совершил покупку и значит, выбрал товар наилучшим среди </w:t>
      </w:r>
      <w:r w:rsidRPr="0088598D">
        <w:rPr>
          <w:rFonts w:ascii="Times New Roman" w:hAnsi="Times New Roman" w:cs="Times New Roman"/>
        </w:rPr>
        <w:lastRenderedPageBreak/>
        <w:t xml:space="preserve">прочих. </w:t>
      </w:r>
    </w:p>
    <w:p w14:paraId="5D1A469D"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 xml:space="preserve">Вычисление наилучших рекомендаций осуществляется при помощи различных подходов. </w:t>
      </w:r>
    </w:p>
    <w:p w14:paraId="5413ECC5" w14:textId="77777777" w:rsidR="00032D02" w:rsidRPr="0088598D" w:rsidRDefault="00032D02" w:rsidP="00032D02">
      <w:pPr>
        <w:pStyle w:val="3"/>
        <w:keepLines w:val="0"/>
        <w:widowControl/>
        <w:numPr>
          <w:ilvl w:val="0"/>
          <w:numId w:val="7"/>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spacing w:before="0" w:after="0"/>
        <w:jc w:val="both"/>
        <w:rPr>
          <w:rFonts w:ascii="Times New Roman" w:hAnsi="Times New Roman" w:cs="Times New Roman"/>
          <w:b/>
          <w:sz w:val="24"/>
          <w:szCs w:val="24"/>
        </w:rPr>
      </w:pPr>
      <w:bookmarkStart w:id="0" w:name="_Toc28248900"/>
      <w:proofErr w:type="spellStart"/>
      <w:r w:rsidRPr="0088598D">
        <w:rPr>
          <w:rFonts w:ascii="Times New Roman" w:hAnsi="Times New Roman" w:cs="Times New Roman"/>
          <w:b/>
          <w:sz w:val="24"/>
          <w:szCs w:val="24"/>
        </w:rPr>
        <w:t>Неперсонализированные</w:t>
      </w:r>
      <w:proofErr w:type="spellEnd"/>
      <w:r w:rsidRPr="0088598D">
        <w:rPr>
          <w:rFonts w:ascii="Times New Roman" w:hAnsi="Times New Roman" w:cs="Times New Roman"/>
          <w:b/>
          <w:sz w:val="24"/>
          <w:szCs w:val="24"/>
        </w:rPr>
        <w:t xml:space="preserve"> рекомендации</w:t>
      </w:r>
      <w:bookmarkEnd w:id="0"/>
      <w:r w:rsidRPr="0088598D">
        <w:rPr>
          <w:rFonts w:ascii="Times New Roman" w:hAnsi="Times New Roman" w:cs="Times New Roman"/>
          <w:b/>
          <w:sz w:val="24"/>
          <w:szCs w:val="24"/>
        </w:rPr>
        <w:t xml:space="preserve">. </w:t>
      </w:r>
    </w:p>
    <w:p w14:paraId="1B6F2573"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 xml:space="preserve">Интерес пользователя определяется средним рейтингом товара. Данный подход в настоящее время использует сервис </w:t>
      </w:r>
      <w:proofErr w:type="spellStart"/>
      <w:r w:rsidRPr="0088598D">
        <w:rPr>
          <w:rFonts w:ascii="Times New Roman" w:hAnsi="Times New Roman" w:cs="Times New Roman"/>
        </w:rPr>
        <w:t>TripAdvisor</w:t>
      </w:r>
      <w:proofErr w:type="spellEnd"/>
      <w:r w:rsidRPr="0088598D">
        <w:rPr>
          <w:rFonts w:ascii="Times New Roman" w:hAnsi="Times New Roman" w:cs="Times New Roman"/>
        </w:rPr>
        <w:t xml:space="preserve">, его суть заключается в том, </w:t>
      </w:r>
      <w:proofErr w:type="gramStart"/>
      <w:r w:rsidRPr="0088598D">
        <w:rPr>
          <w:rFonts w:ascii="Times New Roman" w:hAnsi="Times New Roman" w:cs="Times New Roman"/>
        </w:rPr>
        <w:t>что</w:t>
      </w:r>
      <w:proofErr w:type="gramEnd"/>
      <w:r w:rsidRPr="0088598D">
        <w:rPr>
          <w:rFonts w:ascii="Times New Roman" w:hAnsi="Times New Roman" w:cs="Times New Roman"/>
        </w:rPr>
        <w:t xml:space="preserve"> если нравится большинству, рекомендацию стоит показывать всем.</w:t>
      </w:r>
    </w:p>
    <w:p w14:paraId="11FC6520"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 xml:space="preserve">Такой подход не лишен недостатков, одним из которых является проблема холодного старта. Данная проблема выражается в недостатке данных для отладки работы системы в случае, когда товар покупают не часто или, он вовсе является новым. В таких ситуациях принято искусственно создавать рейтинги товаров для отладки работы системы. Также можно применить сглаженное среднее значение, идея которого заключается в том, что при небольшом количестве проставленных рейтингов, округление происходит в пользу наиболее безопасного среднего показателя, а как только набирается достаточное количество новых оценок, усредняющая корректировка перестает действовать. </w:t>
      </w:r>
    </w:p>
    <w:p w14:paraId="1AC046E2" w14:textId="77777777" w:rsidR="00032D02" w:rsidRPr="0088598D" w:rsidRDefault="00032D02" w:rsidP="00032D02">
      <w:pPr>
        <w:pStyle w:val="3"/>
        <w:keepLines w:val="0"/>
        <w:widowControl/>
        <w:numPr>
          <w:ilvl w:val="0"/>
          <w:numId w:val="7"/>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spacing w:before="0" w:after="0"/>
        <w:jc w:val="both"/>
        <w:rPr>
          <w:rFonts w:ascii="Times New Roman" w:hAnsi="Times New Roman" w:cs="Times New Roman"/>
          <w:b/>
          <w:sz w:val="24"/>
          <w:szCs w:val="24"/>
        </w:rPr>
      </w:pPr>
      <w:bookmarkStart w:id="1" w:name="_Toc28248901"/>
      <w:proofErr w:type="spellStart"/>
      <w:r w:rsidRPr="0088598D">
        <w:rPr>
          <w:rFonts w:ascii="Times New Roman" w:hAnsi="Times New Roman" w:cs="Times New Roman"/>
          <w:b/>
          <w:sz w:val="24"/>
          <w:szCs w:val="24"/>
        </w:rPr>
        <w:t>Content-based</w:t>
      </w:r>
      <w:proofErr w:type="spellEnd"/>
      <w:r w:rsidRPr="0088598D">
        <w:rPr>
          <w:rFonts w:ascii="Times New Roman" w:hAnsi="Times New Roman" w:cs="Times New Roman"/>
          <w:b/>
          <w:sz w:val="24"/>
          <w:szCs w:val="24"/>
        </w:rPr>
        <w:t xml:space="preserve"> рекомендации</w:t>
      </w:r>
      <w:bookmarkEnd w:id="1"/>
      <w:r w:rsidRPr="0088598D">
        <w:rPr>
          <w:rFonts w:ascii="Times New Roman" w:hAnsi="Times New Roman" w:cs="Times New Roman"/>
          <w:b/>
          <w:sz w:val="24"/>
          <w:szCs w:val="24"/>
        </w:rPr>
        <w:t>.</w:t>
      </w:r>
    </w:p>
    <w:p w14:paraId="5D6BFFCD"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 xml:space="preserve">Идея подхода заключается в сопоставлении описания товара и интересов пользователя, в соответствии с данными прошлых поставленных им рейтингов или комментариев. Неструктурированные признаки </w:t>
      </w:r>
      <w:proofErr w:type="gramStart"/>
      <w:r w:rsidRPr="0088598D">
        <w:rPr>
          <w:rFonts w:ascii="Times New Roman" w:hAnsi="Times New Roman" w:cs="Times New Roman"/>
        </w:rPr>
        <w:t>описываются  для</w:t>
      </w:r>
      <w:proofErr w:type="gramEnd"/>
      <w:r w:rsidRPr="0088598D">
        <w:rPr>
          <w:rFonts w:ascii="Times New Roman" w:hAnsi="Times New Roman" w:cs="Times New Roman"/>
        </w:rPr>
        <w:t xml:space="preserve"> текста векторами в пространстве слов (</w:t>
      </w:r>
      <w:proofErr w:type="spellStart"/>
      <w:r w:rsidRPr="0088598D">
        <w:rPr>
          <w:rFonts w:ascii="Times New Roman" w:hAnsi="Times New Roman" w:cs="Times New Roman"/>
        </w:rPr>
        <w:t>Vector-Space</w:t>
      </w:r>
      <w:proofErr w:type="spellEnd"/>
      <w:r w:rsidRPr="0088598D">
        <w:rPr>
          <w:rFonts w:ascii="Times New Roman" w:hAnsi="Times New Roman" w:cs="Times New Roman"/>
        </w:rPr>
        <w:t xml:space="preserve"> </w:t>
      </w:r>
      <w:proofErr w:type="spellStart"/>
      <w:r w:rsidRPr="0088598D">
        <w:rPr>
          <w:rFonts w:ascii="Times New Roman" w:hAnsi="Times New Roman" w:cs="Times New Roman"/>
        </w:rPr>
        <w:t>model</w:t>
      </w:r>
      <w:proofErr w:type="spellEnd"/>
      <w:r w:rsidRPr="0088598D">
        <w:rPr>
          <w:rFonts w:ascii="Times New Roman" w:hAnsi="Times New Roman" w:cs="Times New Roman"/>
        </w:rPr>
        <w:t xml:space="preserve">). Каждый элемент такого вектора – признак, потенциально характеризующий интерес пользователя. Аналогично, продукт – вектор в том же пространстве. По мере взаимодействия пользователя с системой, векторные описания приобретенных им товаров объединяются (суммируются и нормализуются) в единый вектор и, таким образом, формируется вектор его интересов. Далее достаточно найти товар, описание которого наиболее близко к вектору интересов, т.е. решить задачу поиска n ближайших соседей. Не все элементы одинаково значимы: например, союзные слова, очевидно, не несут никакой полезной нагрузки. Поэтому при определении числа совпадающих элементов в двух векторах все измерения нужно предварительно взвешивать по их значимости. Данную задачу решает известное в </w:t>
      </w:r>
      <w:proofErr w:type="spellStart"/>
      <w:r w:rsidRPr="0088598D">
        <w:rPr>
          <w:rFonts w:ascii="Times New Roman" w:hAnsi="Times New Roman" w:cs="Times New Roman"/>
        </w:rPr>
        <w:t>Text</w:t>
      </w:r>
      <w:proofErr w:type="spellEnd"/>
      <w:r w:rsidRPr="0088598D">
        <w:rPr>
          <w:rFonts w:ascii="Times New Roman" w:hAnsi="Times New Roman" w:cs="Times New Roman"/>
        </w:rPr>
        <w:t xml:space="preserve"> </w:t>
      </w:r>
      <w:proofErr w:type="spellStart"/>
      <w:r w:rsidRPr="0088598D">
        <w:rPr>
          <w:rFonts w:ascii="Times New Roman" w:hAnsi="Times New Roman" w:cs="Times New Roman"/>
        </w:rPr>
        <w:t>Mining</w:t>
      </w:r>
      <w:proofErr w:type="spellEnd"/>
      <w:r w:rsidRPr="0088598D">
        <w:rPr>
          <w:rFonts w:ascii="Times New Roman" w:hAnsi="Times New Roman" w:cs="Times New Roman"/>
        </w:rPr>
        <w:t xml:space="preserve"> преобразование TF-IDF, которое назначает больший вес более редким интересам. Такая фильтрация почти полностью повторяет механизм </w:t>
      </w:r>
      <w:proofErr w:type="spellStart"/>
      <w:r w:rsidRPr="0088598D">
        <w:rPr>
          <w:rFonts w:ascii="Times New Roman" w:hAnsi="Times New Roman" w:cs="Times New Roman"/>
        </w:rPr>
        <w:t>query-document</w:t>
      </w:r>
      <w:proofErr w:type="spellEnd"/>
      <w:r w:rsidRPr="0088598D">
        <w:rPr>
          <w:rFonts w:ascii="Times New Roman" w:hAnsi="Times New Roman" w:cs="Times New Roman"/>
        </w:rPr>
        <w:t xml:space="preserve"> </w:t>
      </w:r>
      <w:proofErr w:type="spellStart"/>
      <w:r w:rsidRPr="0088598D">
        <w:rPr>
          <w:rFonts w:ascii="Times New Roman" w:hAnsi="Times New Roman" w:cs="Times New Roman"/>
        </w:rPr>
        <w:t>matching</w:t>
      </w:r>
      <w:proofErr w:type="spellEnd"/>
      <w:r w:rsidRPr="0088598D">
        <w:rPr>
          <w:rFonts w:ascii="Times New Roman" w:hAnsi="Times New Roman" w:cs="Times New Roman"/>
        </w:rPr>
        <w:t xml:space="preserve">, используемый в поисковых системах типа Яндекс и </w:t>
      </w:r>
      <w:proofErr w:type="spellStart"/>
      <w:r w:rsidRPr="0088598D">
        <w:rPr>
          <w:rFonts w:ascii="Times New Roman" w:hAnsi="Times New Roman" w:cs="Times New Roman"/>
        </w:rPr>
        <w:t>Google</w:t>
      </w:r>
      <w:proofErr w:type="spellEnd"/>
      <w:r w:rsidRPr="0088598D">
        <w:rPr>
          <w:rFonts w:ascii="Times New Roman" w:hAnsi="Times New Roman" w:cs="Times New Roman"/>
        </w:rPr>
        <w:t xml:space="preserve">. </w:t>
      </w:r>
    </w:p>
    <w:p w14:paraId="1341420D" w14:textId="77777777" w:rsidR="00032D02" w:rsidRPr="0088598D" w:rsidRDefault="00032D02" w:rsidP="00032D02">
      <w:pPr>
        <w:pStyle w:val="3"/>
        <w:keepLines w:val="0"/>
        <w:widowControl/>
        <w:numPr>
          <w:ilvl w:val="0"/>
          <w:numId w:val="7"/>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spacing w:before="0" w:after="0"/>
        <w:jc w:val="both"/>
        <w:rPr>
          <w:rFonts w:ascii="Times New Roman" w:hAnsi="Times New Roman" w:cs="Times New Roman"/>
          <w:b/>
          <w:sz w:val="24"/>
          <w:szCs w:val="24"/>
        </w:rPr>
      </w:pPr>
      <w:bookmarkStart w:id="2" w:name="_Toc28248902"/>
      <w:r w:rsidRPr="0088598D">
        <w:rPr>
          <w:rFonts w:ascii="Times New Roman" w:hAnsi="Times New Roman" w:cs="Times New Roman"/>
          <w:b/>
          <w:sz w:val="24"/>
          <w:szCs w:val="24"/>
        </w:rPr>
        <w:t xml:space="preserve"> </w:t>
      </w:r>
      <w:proofErr w:type="spellStart"/>
      <w:r w:rsidRPr="0088598D">
        <w:rPr>
          <w:rFonts w:ascii="Times New Roman" w:hAnsi="Times New Roman" w:cs="Times New Roman"/>
          <w:b/>
          <w:sz w:val="24"/>
          <w:szCs w:val="24"/>
        </w:rPr>
        <w:t>Коллаборативная</w:t>
      </w:r>
      <w:proofErr w:type="spellEnd"/>
      <w:r w:rsidRPr="0088598D">
        <w:rPr>
          <w:rFonts w:ascii="Times New Roman" w:hAnsi="Times New Roman" w:cs="Times New Roman"/>
          <w:b/>
          <w:sz w:val="24"/>
          <w:szCs w:val="24"/>
        </w:rPr>
        <w:t xml:space="preserve"> фильтрация</w:t>
      </w:r>
      <w:bookmarkEnd w:id="2"/>
      <w:r w:rsidRPr="0088598D">
        <w:rPr>
          <w:rFonts w:ascii="Times New Roman" w:hAnsi="Times New Roman" w:cs="Times New Roman"/>
          <w:b/>
          <w:sz w:val="24"/>
          <w:szCs w:val="24"/>
        </w:rPr>
        <w:t xml:space="preserve"> </w:t>
      </w:r>
    </w:p>
    <w:p w14:paraId="498FB9C0"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Реализация такого подхода основывается на действиях многих пользователей, в основе идея k ближайших соседей. Идея такова, что для каждого пользователя нужно найти k наиболее похожих на него предпочтений и дополнить информацию о пользователе известными данными по его соседям. По причине своей сложности данный алгоритм трудно реализуем на практике. Данная проблема отчасти может быть решена использованием высокопроизводительных устройств. Кроме того, необходимо ввести корректировки в алгоритм:</w:t>
      </w:r>
    </w:p>
    <w:p w14:paraId="29D5CA1A" w14:textId="77777777" w:rsidR="00032D02" w:rsidRPr="0088598D" w:rsidRDefault="00032D02" w:rsidP="00032D02">
      <w:pPr>
        <w:widowControl/>
        <w:numPr>
          <w:ilvl w:val="0"/>
          <w:numId w:val="3"/>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jc w:val="both"/>
        <w:rPr>
          <w:rFonts w:ascii="Times New Roman" w:hAnsi="Times New Roman" w:cs="Times New Roman"/>
        </w:rPr>
      </w:pPr>
      <w:r w:rsidRPr="0088598D">
        <w:rPr>
          <w:rFonts w:ascii="Times New Roman" w:hAnsi="Times New Roman" w:cs="Times New Roman"/>
        </w:rPr>
        <w:t xml:space="preserve">обновлять расстояния </w:t>
      </w:r>
      <w:proofErr w:type="spellStart"/>
      <w:r w:rsidRPr="0088598D">
        <w:rPr>
          <w:rFonts w:ascii="Times New Roman" w:hAnsi="Times New Roman" w:cs="Times New Roman"/>
        </w:rPr>
        <w:t>батчами</w:t>
      </w:r>
      <w:proofErr w:type="spellEnd"/>
      <w:r w:rsidRPr="0088598D">
        <w:rPr>
          <w:rFonts w:ascii="Times New Roman" w:hAnsi="Times New Roman" w:cs="Times New Roman"/>
        </w:rPr>
        <w:t xml:space="preserve"> (например, раз в день),</w:t>
      </w:r>
    </w:p>
    <w:p w14:paraId="09B708A3" w14:textId="77777777" w:rsidR="00032D02" w:rsidRPr="0088598D" w:rsidRDefault="00032D02" w:rsidP="00032D02">
      <w:pPr>
        <w:widowControl/>
        <w:numPr>
          <w:ilvl w:val="0"/>
          <w:numId w:val="3"/>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spacing w:before="100" w:beforeAutospacing="1" w:after="100" w:afterAutospacing="1"/>
        <w:jc w:val="both"/>
        <w:rPr>
          <w:rFonts w:ascii="Times New Roman" w:hAnsi="Times New Roman" w:cs="Times New Roman"/>
        </w:rPr>
      </w:pPr>
      <w:r w:rsidRPr="0088598D">
        <w:rPr>
          <w:rFonts w:ascii="Times New Roman" w:hAnsi="Times New Roman" w:cs="Times New Roman"/>
        </w:rPr>
        <w:t xml:space="preserve">обновлять матрицу расстояний </w:t>
      </w:r>
      <w:proofErr w:type="spellStart"/>
      <w:r w:rsidRPr="0088598D">
        <w:rPr>
          <w:rFonts w:ascii="Times New Roman" w:hAnsi="Times New Roman" w:cs="Times New Roman"/>
        </w:rPr>
        <w:t>инкрементально</w:t>
      </w:r>
      <w:proofErr w:type="spellEnd"/>
      <w:r w:rsidRPr="0088598D">
        <w:rPr>
          <w:rFonts w:ascii="Times New Roman" w:hAnsi="Times New Roman" w:cs="Times New Roman"/>
        </w:rPr>
        <w:t>,</w:t>
      </w:r>
    </w:p>
    <w:p w14:paraId="4DD309BD" w14:textId="77777777" w:rsidR="00032D02" w:rsidRPr="0088598D" w:rsidRDefault="00032D02" w:rsidP="00032D02">
      <w:pPr>
        <w:widowControl/>
        <w:numPr>
          <w:ilvl w:val="0"/>
          <w:numId w:val="3"/>
        </w:numPr>
        <w:pBdr>
          <w:top w:val="none" w:sz="0" w:space="0" w:color="auto"/>
          <w:left w:val="none" w:sz="0" w:space="0" w:color="auto"/>
          <w:bottom w:val="none" w:sz="0" w:space="0" w:color="auto"/>
          <w:right w:val="none" w:sz="0" w:space="0" w:color="auto"/>
          <w:between w:val="none" w:sz="0" w:space="0" w:color="auto"/>
        </w:pBdr>
        <w:shd w:val="clear" w:color="auto" w:fill="FFFFFF"/>
        <w:tabs>
          <w:tab w:val="clear" w:pos="720"/>
          <w:tab w:val="left" w:pos="851"/>
        </w:tabs>
        <w:jc w:val="both"/>
        <w:rPr>
          <w:rFonts w:ascii="Times New Roman" w:hAnsi="Times New Roman" w:cs="Times New Roman"/>
        </w:rPr>
      </w:pPr>
      <w:r w:rsidRPr="0088598D">
        <w:rPr>
          <w:rFonts w:ascii="Times New Roman" w:hAnsi="Times New Roman" w:cs="Times New Roman"/>
        </w:rPr>
        <w:t>сделать выбор в пользу итеративных и приближенных алгоритмов (например, ALS).</w:t>
      </w:r>
    </w:p>
    <w:p w14:paraId="34297E2A" w14:textId="77777777" w:rsidR="00032D02" w:rsidRPr="0088598D" w:rsidRDefault="00032D02" w:rsidP="00032D02">
      <w:pPr>
        <w:shd w:val="clear" w:color="auto" w:fill="FFFFFF"/>
        <w:tabs>
          <w:tab w:val="left" w:pos="851"/>
        </w:tabs>
        <w:jc w:val="both"/>
        <w:rPr>
          <w:rFonts w:ascii="Times New Roman" w:hAnsi="Times New Roman" w:cs="Times New Roman"/>
        </w:rPr>
      </w:pPr>
      <w:r w:rsidRPr="0088598D">
        <w:rPr>
          <w:rFonts w:ascii="Times New Roman" w:hAnsi="Times New Roman" w:cs="Times New Roman"/>
        </w:rPr>
        <w:t xml:space="preserve">Эффективность алгоритма требует выполнения следующих допущений: </w:t>
      </w:r>
    </w:p>
    <w:p w14:paraId="36D9D751" w14:textId="77777777" w:rsidR="00032D02" w:rsidRPr="0088598D" w:rsidRDefault="00032D02" w:rsidP="00032D02">
      <w:pPr>
        <w:widowControl/>
        <w:numPr>
          <w:ilvl w:val="0"/>
          <w:numId w:val="4"/>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jc w:val="both"/>
        <w:rPr>
          <w:rFonts w:ascii="Times New Roman" w:hAnsi="Times New Roman" w:cs="Times New Roman"/>
        </w:rPr>
      </w:pPr>
      <w:r w:rsidRPr="0088598D">
        <w:rPr>
          <w:rFonts w:ascii="Times New Roman" w:hAnsi="Times New Roman" w:cs="Times New Roman"/>
        </w:rPr>
        <w:t>Вкусы людей не меняются временем (или меняются, но для всех одинаково).</w:t>
      </w:r>
    </w:p>
    <w:p w14:paraId="5E2611E5" w14:textId="77777777" w:rsidR="00032D02" w:rsidRPr="0088598D" w:rsidRDefault="00032D02" w:rsidP="00032D02">
      <w:pPr>
        <w:widowControl/>
        <w:numPr>
          <w:ilvl w:val="0"/>
          <w:numId w:val="4"/>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jc w:val="both"/>
        <w:rPr>
          <w:rFonts w:ascii="Times New Roman" w:hAnsi="Times New Roman" w:cs="Times New Roman"/>
        </w:rPr>
      </w:pPr>
      <w:r w:rsidRPr="0088598D">
        <w:rPr>
          <w:rFonts w:ascii="Times New Roman" w:hAnsi="Times New Roman" w:cs="Times New Roman"/>
        </w:rPr>
        <w:t>Если вкусы людей совпадают, то они совпадают во всем.</w:t>
      </w:r>
    </w:p>
    <w:p w14:paraId="7589655D"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Важный этап подготовки данных — нормализация оценок, осуществляемая при помощи стандартизации данных (</w:t>
      </w:r>
      <w:proofErr w:type="spellStart"/>
      <w:r w:rsidRPr="0088598D">
        <w:rPr>
          <w:rFonts w:ascii="Times New Roman" w:hAnsi="Times New Roman" w:cs="Times New Roman"/>
        </w:rPr>
        <w:t>scaling</w:t>
      </w:r>
      <w:proofErr w:type="spellEnd"/>
      <w:r w:rsidRPr="0088598D">
        <w:rPr>
          <w:rFonts w:ascii="Times New Roman" w:hAnsi="Times New Roman" w:cs="Times New Roman"/>
        </w:rPr>
        <w:t>). Процедура нормализации может быть реализована следующими способами:</w:t>
      </w:r>
    </w:p>
    <w:p w14:paraId="3302A58F" w14:textId="77777777" w:rsidR="00032D02" w:rsidRPr="0088598D" w:rsidRDefault="00032D02" w:rsidP="00032D02">
      <w:pPr>
        <w:widowControl/>
        <w:numPr>
          <w:ilvl w:val="0"/>
          <w:numId w:val="5"/>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jc w:val="both"/>
        <w:rPr>
          <w:rFonts w:ascii="Times New Roman" w:hAnsi="Times New Roman" w:cs="Times New Roman"/>
        </w:rPr>
      </w:pPr>
      <w:r w:rsidRPr="0088598D">
        <w:rPr>
          <w:rFonts w:ascii="Times New Roman" w:hAnsi="Times New Roman" w:cs="Times New Roman"/>
        </w:rPr>
        <w:t>центрирование (</w:t>
      </w:r>
      <w:proofErr w:type="spellStart"/>
      <w:r w:rsidRPr="0088598D">
        <w:rPr>
          <w:rFonts w:ascii="Times New Roman" w:hAnsi="Times New Roman" w:cs="Times New Roman"/>
        </w:rPr>
        <w:t>mean-centering</w:t>
      </w:r>
      <w:proofErr w:type="spellEnd"/>
      <w:r w:rsidRPr="0088598D">
        <w:rPr>
          <w:rFonts w:ascii="Times New Roman" w:hAnsi="Times New Roman" w:cs="Times New Roman"/>
        </w:rPr>
        <w:t xml:space="preserve">) — применима исключительно для </w:t>
      </w:r>
      <w:proofErr w:type="spellStart"/>
      <w:r w:rsidRPr="0088598D">
        <w:rPr>
          <w:rFonts w:ascii="Times New Roman" w:hAnsi="Times New Roman" w:cs="Times New Roman"/>
        </w:rPr>
        <w:t>небинарных</w:t>
      </w:r>
      <w:proofErr w:type="spellEnd"/>
      <w:r w:rsidRPr="0088598D">
        <w:rPr>
          <w:rFonts w:ascii="Times New Roman" w:hAnsi="Times New Roman" w:cs="Times New Roman"/>
        </w:rPr>
        <w:t xml:space="preserve"> матриц. Центрирование происходит путем вычитания из оценок пользователя средней оценки.</w:t>
      </w:r>
    </w:p>
    <w:p w14:paraId="079633B2" w14:textId="77777777" w:rsidR="00032D02" w:rsidRPr="0088598D" w:rsidRDefault="00032D02" w:rsidP="00032D02">
      <w:pPr>
        <w:widowControl/>
        <w:numPr>
          <w:ilvl w:val="0"/>
          <w:numId w:val="5"/>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spacing w:before="100" w:beforeAutospacing="1" w:after="100" w:afterAutospacing="1"/>
        <w:jc w:val="both"/>
        <w:rPr>
          <w:rFonts w:ascii="Times New Roman" w:hAnsi="Times New Roman" w:cs="Times New Roman"/>
        </w:rPr>
      </w:pPr>
      <w:r w:rsidRPr="0088598D">
        <w:rPr>
          <w:rFonts w:ascii="Times New Roman" w:hAnsi="Times New Roman" w:cs="Times New Roman"/>
        </w:rPr>
        <w:lastRenderedPageBreak/>
        <w:t>стандартизация (z-</w:t>
      </w:r>
      <w:proofErr w:type="spellStart"/>
      <w:r w:rsidRPr="0088598D">
        <w:rPr>
          <w:rFonts w:ascii="Times New Roman" w:hAnsi="Times New Roman" w:cs="Times New Roman"/>
        </w:rPr>
        <w:t>score</w:t>
      </w:r>
      <w:proofErr w:type="spellEnd"/>
      <w:r w:rsidRPr="0088598D">
        <w:rPr>
          <w:rFonts w:ascii="Times New Roman" w:hAnsi="Times New Roman" w:cs="Times New Roman"/>
        </w:rPr>
        <w:t>) — вдобавок к центрированию происходит деление оценки на стандартное отклонение.</w:t>
      </w:r>
    </w:p>
    <w:p w14:paraId="2849F7DA" w14:textId="77777777" w:rsidR="00032D02" w:rsidRPr="0088598D" w:rsidRDefault="00032D02" w:rsidP="00032D02">
      <w:pPr>
        <w:widowControl/>
        <w:numPr>
          <w:ilvl w:val="0"/>
          <w:numId w:val="5"/>
        </w:numPr>
        <w:pBdr>
          <w:top w:val="none" w:sz="0" w:space="0" w:color="auto"/>
          <w:left w:val="none" w:sz="0" w:space="0" w:color="auto"/>
          <w:bottom w:val="none" w:sz="0" w:space="0" w:color="auto"/>
          <w:right w:val="none" w:sz="0" w:space="0" w:color="auto"/>
          <w:between w:val="none" w:sz="0" w:space="0" w:color="auto"/>
        </w:pBdr>
        <w:shd w:val="clear" w:color="auto" w:fill="FFFFFF"/>
        <w:tabs>
          <w:tab w:val="left" w:pos="851"/>
        </w:tabs>
        <w:jc w:val="both"/>
        <w:rPr>
          <w:rFonts w:ascii="Times New Roman" w:hAnsi="Times New Roman" w:cs="Times New Roman"/>
        </w:rPr>
      </w:pPr>
      <w:r w:rsidRPr="0088598D">
        <w:rPr>
          <w:rFonts w:ascii="Times New Roman" w:hAnsi="Times New Roman" w:cs="Times New Roman"/>
        </w:rPr>
        <w:t xml:space="preserve">двойная стандартизация — первый раз нормируем оценками пользователя, второй раз — оценками товара. </w:t>
      </w:r>
      <w:r w:rsidRPr="0088598D">
        <w:rPr>
          <w:rFonts w:ascii="Times New Roman" w:hAnsi="Times New Roman" w:cs="Times New Roman"/>
        </w:rPr>
        <w:br/>
        <w:t>Если у фильма «Самый лучший фильм» средняя оценка 2.5, а пользователь ей ставит 5, то это сильный фактор, говорящий о том, что такие фильмы ему явно по вкусу.</w:t>
      </w:r>
    </w:p>
    <w:p w14:paraId="38B624E9"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 xml:space="preserve">Проблему «похожести» или корреляции предпочтений двух пользователей можно решить разными способами, суть которых заключается в сравнении двух векторов. </w:t>
      </w:r>
    </w:p>
    <w:p w14:paraId="3EB2D9C2"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Корреляция Пирсона — классический коэффициент, который применим и при сравнении векторов. Основной его минус — когда пересечение по оценкам низкое, корреляция может быть высокой случайно.</w:t>
      </w:r>
    </w:p>
    <w:p w14:paraId="6E58BC85"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 xml:space="preserve">Корреляция </w:t>
      </w:r>
      <w:proofErr w:type="spellStart"/>
      <w:r w:rsidRPr="0088598D">
        <w:rPr>
          <w:rFonts w:ascii="Times New Roman" w:hAnsi="Times New Roman" w:cs="Times New Roman"/>
        </w:rPr>
        <w:t>Спирмана</w:t>
      </w:r>
      <w:proofErr w:type="spellEnd"/>
      <w:r w:rsidRPr="0088598D">
        <w:rPr>
          <w:rFonts w:ascii="Times New Roman" w:hAnsi="Times New Roman" w:cs="Times New Roman"/>
        </w:rPr>
        <w:t>. Основное отличие — коэффициент ранговый, т.е. работает не с абсолютными значениями рейтингов, а с их порядковыми номерами. Полученные результаты очень близки к корреляции Пирсона.</w:t>
      </w:r>
    </w:p>
    <w:p w14:paraId="5D451A5F"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Косинусное расстояние - еще один классический коэффициент. Косинус угла между стандартизированными векторами — это и есть корреляция Пирсона.</w:t>
      </w:r>
    </w:p>
    <w:p w14:paraId="3F11A99F" w14:textId="77777777" w:rsidR="00032D02" w:rsidRPr="0088598D" w:rsidRDefault="00032D02" w:rsidP="00032D02">
      <w:pPr>
        <w:shd w:val="clear" w:color="auto" w:fill="FFFFFF"/>
        <w:tabs>
          <w:tab w:val="left" w:pos="851"/>
        </w:tabs>
        <w:ind w:firstLine="709"/>
        <w:jc w:val="both"/>
        <w:rPr>
          <w:rFonts w:ascii="Times New Roman" w:hAnsi="Times New Roman" w:cs="Times New Roman"/>
        </w:rPr>
      </w:pPr>
      <w:r w:rsidRPr="0088598D">
        <w:rPr>
          <w:rFonts w:ascii="Times New Roman" w:hAnsi="Times New Roman" w:cs="Times New Roman"/>
        </w:rPr>
        <w:t>Важно, чтобы пользователь доверял рекомендательной системе, а для этого она должна быть проста и понятна. При необходимости всегда должно быть доступно понятное объяснение рекомендации. В рамках объяснения можно показывать оценку товара соседями, по какому именно атрибуту было совпадение, а также выводить уверенность системы в оценке (</w:t>
      </w:r>
      <w:proofErr w:type="spellStart"/>
      <w:r w:rsidRPr="0088598D">
        <w:rPr>
          <w:rFonts w:ascii="Times New Roman" w:hAnsi="Times New Roman" w:cs="Times New Roman"/>
        </w:rPr>
        <w:t>confidence</w:t>
      </w:r>
      <w:proofErr w:type="spellEnd"/>
      <w:r w:rsidRPr="0088598D">
        <w:rPr>
          <w:rFonts w:ascii="Times New Roman" w:hAnsi="Times New Roman" w:cs="Times New Roman"/>
        </w:rPr>
        <w:t>). Чтобы не перегружать интерфейс, допускается перенос информации в кнопку «</w:t>
      </w:r>
      <w:proofErr w:type="spellStart"/>
      <w:r w:rsidRPr="0088598D">
        <w:rPr>
          <w:rFonts w:ascii="Times New Roman" w:hAnsi="Times New Roman" w:cs="Times New Roman"/>
        </w:rPr>
        <w:t>Tell</w:t>
      </w:r>
      <w:proofErr w:type="spellEnd"/>
      <w:r w:rsidRPr="0088598D">
        <w:rPr>
          <w:rFonts w:ascii="Times New Roman" w:hAnsi="Times New Roman" w:cs="Times New Roman"/>
        </w:rPr>
        <w:t xml:space="preserve"> </w:t>
      </w:r>
      <w:proofErr w:type="spellStart"/>
      <w:r w:rsidRPr="0088598D">
        <w:rPr>
          <w:rFonts w:ascii="Times New Roman" w:hAnsi="Times New Roman" w:cs="Times New Roman"/>
        </w:rPr>
        <w:t>me</w:t>
      </w:r>
      <w:proofErr w:type="spellEnd"/>
      <w:r w:rsidRPr="0088598D">
        <w:rPr>
          <w:rFonts w:ascii="Times New Roman" w:hAnsi="Times New Roman" w:cs="Times New Roman"/>
        </w:rPr>
        <w:t xml:space="preserve"> </w:t>
      </w:r>
      <w:proofErr w:type="spellStart"/>
      <w:r w:rsidRPr="0088598D">
        <w:rPr>
          <w:rFonts w:ascii="Times New Roman" w:hAnsi="Times New Roman" w:cs="Times New Roman"/>
        </w:rPr>
        <w:t>more</w:t>
      </w:r>
      <w:proofErr w:type="spellEnd"/>
      <w:r w:rsidRPr="0088598D">
        <w:rPr>
          <w:rFonts w:ascii="Times New Roman" w:hAnsi="Times New Roman" w:cs="Times New Roman"/>
        </w:rPr>
        <w:t>». Внедрение рекомендательных систем эффективно, как для пользователя, так и для компании, только в том случае, когда грамотно и верно обоснованы и рассчитаны все необходимые алгоритмы их работы.</w:t>
      </w:r>
    </w:p>
    <w:p w14:paraId="23A4FCF3" w14:textId="77777777" w:rsidR="00032D02" w:rsidRPr="00032D02" w:rsidRDefault="00032D02" w:rsidP="00032D02">
      <w:pPr>
        <w:rPr>
          <w:rFonts w:ascii="Times New Roman" w:eastAsia="Calibri" w:hAnsi="Times New Roman"/>
          <w:b/>
          <w:lang w:eastAsia="en-US"/>
        </w:rPr>
      </w:pPr>
    </w:p>
    <w:p w14:paraId="0B88B4FF" w14:textId="77777777" w:rsidR="00032D02" w:rsidRDefault="00032D02" w:rsidP="00032D02">
      <w:pPr>
        <w:jc w:val="center"/>
        <w:rPr>
          <w:rFonts w:ascii="Times New Roman" w:eastAsia="Calibri" w:hAnsi="Times New Roman"/>
          <w:b/>
          <w:lang w:eastAsia="en-US"/>
        </w:rPr>
      </w:pPr>
      <w:r>
        <w:rPr>
          <w:rFonts w:ascii="Times New Roman" w:eastAsia="Calibri" w:hAnsi="Times New Roman"/>
          <w:b/>
          <w:lang w:eastAsia="en-US"/>
        </w:rPr>
        <w:t>Информация об авторе (-ах) на русском языке</w:t>
      </w:r>
    </w:p>
    <w:p w14:paraId="16944F64" w14:textId="77777777" w:rsidR="00032D02" w:rsidRPr="00EE5589" w:rsidRDefault="00032D02" w:rsidP="00032D02">
      <w:pPr>
        <w:shd w:val="clear" w:color="auto" w:fill="FFFFFF"/>
        <w:jc w:val="both"/>
        <w:rPr>
          <w:rFonts w:ascii="Times New Roman" w:hAnsi="Times New Roman" w:cs="Times New Roman"/>
        </w:rPr>
      </w:pPr>
      <w:r w:rsidRPr="00EE5589">
        <w:rPr>
          <w:rFonts w:ascii="Times New Roman" w:hAnsi="Times New Roman" w:cs="Times New Roman"/>
        </w:rPr>
        <w:t>Писарева А</w:t>
      </w:r>
      <w:r>
        <w:rPr>
          <w:rFonts w:ascii="Times New Roman" w:hAnsi="Times New Roman" w:cs="Times New Roman"/>
        </w:rPr>
        <w:t xml:space="preserve">настасия </w:t>
      </w:r>
      <w:r w:rsidRPr="00EE5589">
        <w:rPr>
          <w:rFonts w:ascii="Times New Roman" w:hAnsi="Times New Roman" w:cs="Times New Roman"/>
        </w:rPr>
        <w:t>И</w:t>
      </w:r>
      <w:r>
        <w:rPr>
          <w:rFonts w:ascii="Times New Roman" w:hAnsi="Times New Roman" w:cs="Times New Roman"/>
        </w:rPr>
        <w:t xml:space="preserve">горевна, Россия, Санкт-Петербург. Студент 1 курса магистратуры, </w:t>
      </w:r>
      <w:r w:rsidRPr="00EE5589">
        <w:rPr>
          <w:rFonts w:ascii="Times New Roman" w:hAnsi="Times New Roman" w:cs="Times New Roman"/>
        </w:rPr>
        <w:t xml:space="preserve"> </w:t>
      </w:r>
    </w:p>
    <w:p w14:paraId="52B65E02" w14:textId="77777777" w:rsidR="00032D02" w:rsidRDefault="00032D02" w:rsidP="00032D02">
      <w:pPr>
        <w:shd w:val="clear" w:color="auto" w:fill="FFFFFF"/>
        <w:jc w:val="both"/>
        <w:rPr>
          <w:rFonts w:ascii="Times New Roman" w:hAnsi="Times New Roman" w:cs="Times New Roman"/>
        </w:rPr>
      </w:pPr>
      <w:r w:rsidRPr="00EE5589">
        <w:rPr>
          <w:rFonts w:ascii="Times New Roman" w:hAnsi="Times New Roman" w:cs="Times New Roman"/>
        </w:rPr>
        <w:t>факультет «Технологического менеджмента и инноваций», Санкт-Петербургский национальный исследовательский университет информационных технологий, механики и оптики</w:t>
      </w:r>
      <w:r>
        <w:rPr>
          <w:rFonts w:ascii="Times New Roman" w:hAnsi="Times New Roman" w:cs="Times New Roman"/>
        </w:rPr>
        <w:t xml:space="preserve">, Кронверкский проспект 49, </w:t>
      </w:r>
      <w:proofErr w:type="spellStart"/>
      <w:r w:rsidRPr="00EE5589">
        <w:rPr>
          <w:rFonts w:ascii="Times New Roman" w:hAnsi="Times New Roman" w:cs="Times New Roman"/>
          <w:lang w:val="en-US"/>
        </w:rPr>
        <w:t>abit</w:t>
      </w:r>
      <w:proofErr w:type="spellEnd"/>
      <w:r w:rsidRPr="00EE5589">
        <w:rPr>
          <w:rFonts w:ascii="Times New Roman" w:hAnsi="Times New Roman" w:cs="Times New Roman"/>
        </w:rPr>
        <w:t>@</w:t>
      </w:r>
      <w:proofErr w:type="spellStart"/>
      <w:r w:rsidRPr="00EE5589">
        <w:rPr>
          <w:rFonts w:ascii="Times New Roman" w:hAnsi="Times New Roman" w:cs="Times New Roman"/>
          <w:lang w:val="en-US"/>
        </w:rPr>
        <w:t>itmo</w:t>
      </w:r>
      <w:proofErr w:type="spellEnd"/>
      <w:r w:rsidRPr="00EE5589">
        <w:rPr>
          <w:rFonts w:ascii="Times New Roman" w:hAnsi="Times New Roman" w:cs="Times New Roman"/>
        </w:rPr>
        <w:t>.</w:t>
      </w:r>
      <w:proofErr w:type="spellStart"/>
      <w:r w:rsidRPr="00EE5589">
        <w:rPr>
          <w:rFonts w:ascii="Times New Roman" w:hAnsi="Times New Roman" w:cs="Times New Roman"/>
          <w:lang w:val="en-US"/>
        </w:rPr>
        <w:t>ru</w:t>
      </w:r>
      <w:proofErr w:type="spellEnd"/>
      <w:r w:rsidRPr="00EE5589">
        <w:rPr>
          <w:rFonts w:ascii="Times New Roman" w:hAnsi="Times New Roman" w:cs="Times New Roman"/>
        </w:rPr>
        <w:t xml:space="preserve">. </w:t>
      </w:r>
    </w:p>
    <w:p w14:paraId="394152C9" w14:textId="77777777" w:rsidR="00032D02" w:rsidRDefault="00032D02" w:rsidP="00032D02">
      <w:pPr>
        <w:shd w:val="clear" w:color="auto" w:fill="FFFFFF"/>
        <w:jc w:val="both"/>
        <w:rPr>
          <w:rFonts w:ascii="Times New Roman" w:hAnsi="Times New Roman" w:cs="Times New Roman"/>
        </w:rPr>
      </w:pPr>
    </w:p>
    <w:p w14:paraId="1A11BD9E" w14:textId="77777777" w:rsidR="00032D02" w:rsidRDefault="00032D02" w:rsidP="00032D02">
      <w:pPr>
        <w:jc w:val="center"/>
        <w:rPr>
          <w:rFonts w:ascii="Times New Roman" w:hAnsi="Times New Roman"/>
          <w:b/>
        </w:rPr>
      </w:pPr>
      <w:r>
        <w:rPr>
          <w:rFonts w:ascii="Times New Roman" w:hAnsi="Times New Roman"/>
          <w:b/>
        </w:rPr>
        <w:t>Библиографический список на русском языке</w:t>
      </w:r>
    </w:p>
    <w:p w14:paraId="35A40CA6" w14:textId="77777777" w:rsidR="00032D02" w:rsidRPr="000D188A" w:rsidRDefault="00032D02" w:rsidP="00032D02">
      <w:pPr>
        <w:pStyle w:val="a5"/>
        <w:widowControl/>
        <w:numPr>
          <w:ilvl w:val="0"/>
          <w:numId w:val="1"/>
        </w:numPr>
        <w:pBdr>
          <w:top w:val="none" w:sz="0" w:space="0" w:color="auto"/>
          <w:left w:val="none" w:sz="0" w:space="0" w:color="auto"/>
          <w:bottom w:val="none" w:sz="0" w:space="0" w:color="auto"/>
          <w:right w:val="none" w:sz="0" w:space="0" w:color="auto"/>
          <w:between w:val="none" w:sz="0" w:space="0" w:color="auto"/>
        </w:pBdr>
        <w:tabs>
          <w:tab w:val="left" w:pos="851"/>
        </w:tabs>
        <w:jc w:val="both"/>
        <w:rPr>
          <w:rFonts w:ascii="Times New Roman" w:eastAsia="Calibri" w:hAnsi="Times New Roman" w:cs="Times New Roman"/>
          <w:lang w:val="en-US" w:eastAsia="en-US"/>
        </w:rPr>
      </w:pPr>
      <w:r w:rsidRPr="000D188A">
        <w:rPr>
          <w:rFonts w:ascii="Times New Roman" w:eastAsia="Calibri" w:hAnsi="Times New Roman" w:cs="Times New Roman"/>
          <w:lang w:val="en-US" w:eastAsia="en-US"/>
        </w:rPr>
        <w:t xml:space="preserve">N. Palmer. </w:t>
      </w:r>
      <w:proofErr w:type="spellStart"/>
      <w:r w:rsidRPr="000D188A">
        <w:rPr>
          <w:rFonts w:ascii="Times New Roman" w:eastAsia="Calibri" w:hAnsi="Times New Roman" w:cs="Times New Roman"/>
          <w:lang w:val="en-US" w:eastAsia="en-US"/>
        </w:rPr>
        <w:t>iBPMS</w:t>
      </w:r>
      <w:proofErr w:type="spellEnd"/>
      <w:r w:rsidRPr="000D188A">
        <w:rPr>
          <w:rFonts w:ascii="Times New Roman" w:eastAsia="Calibri" w:hAnsi="Times New Roman" w:cs="Times New Roman"/>
          <w:lang w:val="en-US" w:eastAsia="en-US"/>
        </w:rPr>
        <w:t>: Intelligent BPM Systems: Intelligent BPM Systems: Impact and Opportunity [</w:t>
      </w:r>
      <w:r w:rsidRPr="000D188A">
        <w:rPr>
          <w:rFonts w:ascii="Times New Roman" w:eastAsia="Calibri" w:hAnsi="Times New Roman" w:cs="Times New Roman"/>
          <w:lang w:eastAsia="en-US"/>
        </w:rPr>
        <w:t>Текст</w:t>
      </w:r>
      <w:r w:rsidRPr="000D188A">
        <w:rPr>
          <w:rFonts w:ascii="Times New Roman" w:eastAsia="Calibri" w:hAnsi="Times New Roman" w:cs="Times New Roman"/>
          <w:lang w:val="en-US" w:eastAsia="en-US"/>
        </w:rPr>
        <w:t xml:space="preserve">] / N. Palmer. – </w:t>
      </w:r>
      <w:r w:rsidRPr="000D188A">
        <w:rPr>
          <w:rFonts w:ascii="Times New Roman" w:eastAsia="Calibri" w:hAnsi="Times New Roman" w:cs="Times New Roman"/>
          <w:lang w:eastAsia="en-US"/>
        </w:rPr>
        <w:t>М</w:t>
      </w:r>
      <w:r w:rsidRPr="000D188A">
        <w:rPr>
          <w:rFonts w:ascii="Times New Roman" w:eastAsia="Calibri" w:hAnsi="Times New Roman" w:cs="Times New Roman"/>
          <w:lang w:val="en-US" w:eastAsia="en-US"/>
        </w:rPr>
        <w:t>.: Future Strategies Inc., 2014. – 220 c.</w:t>
      </w:r>
    </w:p>
    <w:p w14:paraId="71860342" w14:textId="77777777" w:rsidR="00032D02" w:rsidRPr="000D188A" w:rsidRDefault="00032D02" w:rsidP="00032D02">
      <w:pPr>
        <w:pStyle w:val="a5"/>
        <w:widowControl/>
        <w:numPr>
          <w:ilvl w:val="0"/>
          <w:numId w:val="1"/>
        </w:numPr>
        <w:pBdr>
          <w:top w:val="none" w:sz="0" w:space="0" w:color="auto"/>
          <w:left w:val="none" w:sz="0" w:space="0" w:color="auto"/>
          <w:bottom w:val="none" w:sz="0" w:space="0" w:color="auto"/>
          <w:right w:val="none" w:sz="0" w:space="0" w:color="auto"/>
          <w:between w:val="none" w:sz="0" w:space="0" w:color="auto"/>
        </w:pBdr>
        <w:tabs>
          <w:tab w:val="left" w:pos="851"/>
        </w:tabs>
        <w:jc w:val="both"/>
        <w:rPr>
          <w:rFonts w:ascii="Times New Roman" w:eastAsia="Calibri" w:hAnsi="Times New Roman" w:cs="Times New Roman"/>
          <w:lang w:val="en-US" w:eastAsia="en-US"/>
        </w:rPr>
      </w:pPr>
      <w:r w:rsidRPr="000D188A">
        <w:rPr>
          <w:rFonts w:ascii="Times New Roman" w:eastAsia="Calibri" w:hAnsi="Times New Roman" w:cs="Times New Roman"/>
          <w:lang w:val="en-US" w:eastAsia="en-US"/>
        </w:rPr>
        <w:t xml:space="preserve">N. Perkin. P. Abraham. Building </w:t>
      </w:r>
      <w:proofErr w:type="gramStart"/>
      <w:r w:rsidRPr="000D188A">
        <w:rPr>
          <w:rFonts w:ascii="Times New Roman" w:eastAsia="Calibri" w:hAnsi="Times New Roman" w:cs="Times New Roman"/>
          <w:lang w:val="en-US" w:eastAsia="en-US"/>
        </w:rPr>
        <w:t>The</w:t>
      </w:r>
      <w:proofErr w:type="gramEnd"/>
      <w:r w:rsidRPr="000D188A">
        <w:rPr>
          <w:rFonts w:ascii="Times New Roman" w:eastAsia="Calibri" w:hAnsi="Times New Roman" w:cs="Times New Roman"/>
          <w:lang w:val="en-US" w:eastAsia="en-US"/>
        </w:rPr>
        <w:t xml:space="preserve"> Agile Business Through Digital Transformation [</w:t>
      </w:r>
      <w:r w:rsidRPr="000D188A">
        <w:rPr>
          <w:rFonts w:ascii="Times New Roman" w:eastAsia="Calibri" w:hAnsi="Times New Roman" w:cs="Times New Roman"/>
          <w:lang w:eastAsia="en-US"/>
        </w:rPr>
        <w:t>Текст</w:t>
      </w:r>
      <w:r w:rsidRPr="000D188A">
        <w:rPr>
          <w:rFonts w:ascii="Times New Roman" w:eastAsia="Calibri" w:hAnsi="Times New Roman" w:cs="Times New Roman"/>
          <w:lang w:val="en-US" w:eastAsia="en-US"/>
        </w:rPr>
        <w:t xml:space="preserve">] / N. Perkin, P. Abraham – </w:t>
      </w:r>
      <w:r w:rsidRPr="000D188A">
        <w:rPr>
          <w:rFonts w:ascii="Times New Roman" w:eastAsia="Calibri" w:hAnsi="Times New Roman" w:cs="Times New Roman"/>
          <w:lang w:eastAsia="en-US"/>
        </w:rPr>
        <w:t>М</w:t>
      </w:r>
      <w:r w:rsidRPr="000D188A">
        <w:rPr>
          <w:rFonts w:ascii="Times New Roman" w:eastAsia="Calibri" w:hAnsi="Times New Roman" w:cs="Times New Roman"/>
          <w:lang w:val="en-US" w:eastAsia="en-US"/>
        </w:rPr>
        <w:t>.: Kogan Page Ltd., 2017. – 288 c.</w:t>
      </w:r>
    </w:p>
    <w:p w14:paraId="3D37FBB4" w14:textId="77777777" w:rsidR="00032D02" w:rsidRPr="00795F01" w:rsidRDefault="00032D02" w:rsidP="00032D02">
      <w:pPr>
        <w:shd w:val="clear" w:color="auto" w:fill="FFFFFF"/>
        <w:jc w:val="both"/>
        <w:rPr>
          <w:rFonts w:ascii="Times New Roman" w:hAnsi="Times New Roman" w:cs="Times New Roman"/>
          <w:lang w:val="en-US"/>
        </w:rPr>
      </w:pPr>
    </w:p>
    <w:p w14:paraId="27C004A1" w14:textId="77777777" w:rsidR="00032D02" w:rsidRPr="00795F01" w:rsidRDefault="00032D02" w:rsidP="00032D02">
      <w:pPr>
        <w:shd w:val="clear" w:color="auto" w:fill="FFFFFF"/>
        <w:jc w:val="both"/>
        <w:rPr>
          <w:rFonts w:ascii="Times New Roman" w:hAnsi="Times New Roman" w:cs="Times New Roman"/>
          <w:lang w:val="en-US"/>
        </w:rPr>
      </w:pPr>
    </w:p>
    <w:p w14:paraId="0C7E5EF8" w14:textId="77777777" w:rsidR="00032D02" w:rsidRPr="00795F01" w:rsidRDefault="00032D02" w:rsidP="00032D02">
      <w:pPr>
        <w:shd w:val="clear" w:color="auto" w:fill="FFFFFF"/>
        <w:jc w:val="both"/>
        <w:rPr>
          <w:rFonts w:ascii="Times New Roman" w:hAnsi="Times New Roman" w:cs="Times New Roman"/>
          <w:lang w:val="en-US"/>
        </w:rPr>
      </w:pPr>
    </w:p>
    <w:p w14:paraId="670E18B2" w14:textId="77777777" w:rsidR="00032D02" w:rsidRPr="00795F01" w:rsidRDefault="00032D02" w:rsidP="00032D02">
      <w:pPr>
        <w:shd w:val="clear" w:color="auto" w:fill="FFFFFF"/>
        <w:jc w:val="both"/>
        <w:rPr>
          <w:rFonts w:ascii="Times New Roman" w:hAnsi="Times New Roman" w:cs="Times New Roman"/>
          <w:lang w:val="en-US"/>
        </w:rPr>
      </w:pPr>
    </w:p>
    <w:p w14:paraId="22D6653E" w14:textId="77777777" w:rsidR="00032D02" w:rsidRPr="00795F01" w:rsidRDefault="00032D02" w:rsidP="00032D02">
      <w:pPr>
        <w:shd w:val="clear" w:color="auto" w:fill="FFFFFF"/>
        <w:jc w:val="both"/>
        <w:rPr>
          <w:rFonts w:ascii="Times New Roman" w:hAnsi="Times New Roman" w:cs="Times New Roman"/>
          <w:lang w:val="en-US"/>
        </w:rPr>
      </w:pPr>
    </w:p>
    <w:p w14:paraId="15F6C9AD" w14:textId="77777777" w:rsidR="00032D02" w:rsidRPr="00795F01" w:rsidRDefault="00032D02" w:rsidP="00032D02">
      <w:pPr>
        <w:shd w:val="clear" w:color="auto" w:fill="FFFFFF"/>
        <w:jc w:val="both"/>
        <w:rPr>
          <w:rFonts w:ascii="Times New Roman" w:hAnsi="Times New Roman" w:cs="Times New Roman"/>
          <w:lang w:val="en-US"/>
        </w:rPr>
      </w:pPr>
    </w:p>
    <w:p w14:paraId="37A3B6A2" w14:textId="77777777" w:rsidR="00032D02" w:rsidRPr="00795F01" w:rsidRDefault="00032D02" w:rsidP="00032D02">
      <w:pPr>
        <w:shd w:val="clear" w:color="auto" w:fill="FFFFFF"/>
        <w:jc w:val="both"/>
        <w:rPr>
          <w:rFonts w:ascii="Times New Roman" w:hAnsi="Times New Roman" w:cs="Times New Roman"/>
          <w:lang w:val="en-US"/>
        </w:rPr>
      </w:pPr>
    </w:p>
    <w:p w14:paraId="1EA234F4" w14:textId="77777777" w:rsidR="00032D02" w:rsidRPr="00795F01" w:rsidRDefault="00032D02" w:rsidP="00032D02">
      <w:pPr>
        <w:shd w:val="clear" w:color="auto" w:fill="FFFFFF"/>
        <w:jc w:val="both"/>
        <w:rPr>
          <w:rFonts w:ascii="Times New Roman" w:hAnsi="Times New Roman" w:cs="Times New Roman"/>
          <w:lang w:val="en-US"/>
        </w:rPr>
      </w:pPr>
    </w:p>
    <w:p w14:paraId="4FD62EC9" w14:textId="77777777" w:rsidR="00032D02" w:rsidRDefault="00032D02" w:rsidP="00032D02">
      <w:pPr>
        <w:shd w:val="clear" w:color="auto" w:fill="FFFFFF"/>
        <w:jc w:val="both"/>
        <w:rPr>
          <w:rFonts w:ascii="Times New Roman" w:hAnsi="Times New Roman" w:cs="Times New Roman"/>
          <w:lang w:val="en-US"/>
        </w:rPr>
      </w:pPr>
    </w:p>
    <w:p w14:paraId="66CDAD0F" w14:textId="77777777" w:rsidR="00032D02" w:rsidRDefault="00032D02" w:rsidP="00032D02">
      <w:pPr>
        <w:shd w:val="clear" w:color="auto" w:fill="FFFFFF"/>
        <w:jc w:val="both"/>
        <w:rPr>
          <w:rFonts w:ascii="Times New Roman" w:hAnsi="Times New Roman" w:cs="Times New Roman"/>
          <w:lang w:val="en-US"/>
        </w:rPr>
      </w:pPr>
    </w:p>
    <w:p w14:paraId="7B7502B2" w14:textId="77777777" w:rsidR="00032D02" w:rsidRDefault="00032D02" w:rsidP="00032D02">
      <w:pPr>
        <w:shd w:val="clear" w:color="auto" w:fill="FFFFFF"/>
        <w:jc w:val="both"/>
        <w:rPr>
          <w:rFonts w:ascii="Times New Roman" w:hAnsi="Times New Roman" w:cs="Times New Roman"/>
          <w:lang w:val="en-US"/>
        </w:rPr>
      </w:pPr>
    </w:p>
    <w:p w14:paraId="52F5563B" w14:textId="77777777" w:rsidR="00032D02" w:rsidRPr="00795F01" w:rsidRDefault="00032D02" w:rsidP="00032D02">
      <w:pPr>
        <w:shd w:val="clear" w:color="auto" w:fill="FFFFFF"/>
        <w:jc w:val="both"/>
        <w:rPr>
          <w:rFonts w:ascii="Times New Roman" w:hAnsi="Times New Roman" w:cs="Times New Roman"/>
          <w:lang w:val="en-US"/>
        </w:rPr>
      </w:pPr>
    </w:p>
    <w:p w14:paraId="28FA011B" w14:textId="77777777" w:rsidR="00032D02" w:rsidRPr="00795F01" w:rsidRDefault="00032D02" w:rsidP="00032D02">
      <w:pPr>
        <w:shd w:val="clear" w:color="auto" w:fill="FFFFFF"/>
        <w:jc w:val="both"/>
        <w:rPr>
          <w:rFonts w:ascii="Times New Roman" w:hAnsi="Times New Roman" w:cs="Times New Roman"/>
          <w:lang w:val="en-US"/>
        </w:rPr>
      </w:pPr>
    </w:p>
    <w:p w14:paraId="1A094353" w14:textId="77777777" w:rsidR="00032D02" w:rsidRPr="00795F01" w:rsidRDefault="00032D02" w:rsidP="00032D02">
      <w:pPr>
        <w:shd w:val="clear" w:color="auto" w:fill="FFFFFF"/>
        <w:jc w:val="both"/>
        <w:rPr>
          <w:rFonts w:ascii="Times New Roman" w:hAnsi="Times New Roman" w:cs="Times New Roman"/>
          <w:lang w:val="en-US"/>
        </w:rPr>
      </w:pPr>
    </w:p>
    <w:p w14:paraId="70688ACF" w14:textId="77777777" w:rsidR="00032D02" w:rsidRPr="00795F01" w:rsidRDefault="00032D02" w:rsidP="00032D02">
      <w:pPr>
        <w:shd w:val="clear" w:color="auto" w:fill="FFFFFF"/>
        <w:jc w:val="both"/>
        <w:rPr>
          <w:rFonts w:ascii="Times New Roman" w:hAnsi="Times New Roman" w:cs="Times New Roman"/>
          <w:lang w:val="en-US"/>
        </w:rPr>
      </w:pPr>
    </w:p>
    <w:p w14:paraId="75A22839" w14:textId="77777777" w:rsidR="00032D02" w:rsidRPr="00795F01" w:rsidRDefault="00032D02" w:rsidP="00032D02">
      <w:pPr>
        <w:shd w:val="clear" w:color="auto" w:fill="FFFFFF"/>
        <w:jc w:val="both"/>
        <w:rPr>
          <w:rFonts w:ascii="Times New Roman" w:hAnsi="Times New Roman" w:cs="Times New Roman"/>
          <w:lang w:val="en-US"/>
        </w:rPr>
      </w:pPr>
    </w:p>
    <w:p w14:paraId="68EE0AD1" w14:textId="77777777" w:rsidR="00032D02" w:rsidRPr="00795F01" w:rsidRDefault="00032D02" w:rsidP="00032D02">
      <w:pPr>
        <w:shd w:val="clear" w:color="auto" w:fill="FFFFFF"/>
        <w:jc w:val="both"/>
        <w:rPr>
          <w:rFonts w:ascii="Times New Roman" w:hAnsi="Times New Roman" w:cs="Times New Roman"/>
          <w:lang w:val="en-US"/>
        </w:rPr>
      </w:pPr>
    </w:p>
    <w:p w14:paraId="0F21D45D" w14:textId="77777777" w:rsidR="00032D02" w:rsidRPr="00EE5589" w:rsidRDefault="00032D02" w:rsidP="00032D02">
      <w:pPr>
        <w:shd w:val="clear" w:color="auto" w:fill="FFFFFF"/>
        <w:spacing w:line="276" w:lineRule="auto"/>
        <w:jc w:val="right"/>
        <w:rPr>
          <w:b/>
          <w:i/>
          <w:sz w:val="28"/>
          <w:szCs w:val="28"/>
        </w:rPr>
      </w:pPr>
      <w:proofErr w:type="spellStart"/>
      <w:r w:rsidRPr="00EE5589">
        <w:rPr>
          <w:rFonts w:ascii="Times New Roman" w:hAnsi="Times New Roman" w:cs="Times New Roman"/>
          <w:b/>
          <w:lang w:val="en-US"/>
        </w:rPr>
        <w:lastRenderedPageBreak/>
        <w:t>Pisareva</w:t>
      </w:r>
      <w:proofErr w:type="spellEnd"/>
      <w:r w:rsidRPr="00EE5589">
        <w:rPr>
          <w:rFonts w:ascii="Times New Roman" w:hAnsi="Times New Roman" w:cs="Times New Roman"/>
          <w:b/>
        </w:rPr>
        <w:t xml:space="preserve"> </w:t>
      </w:r>
      <w:r w:rsidRPr="00EE5589">
        <w:rPr>
          <w:rFonts w:ascii="Times New Roman" w:hAnsi="Times New Roman" w:cs="Times New Roman"/>
          <w:b/>
          <w:lang w:val="en-US"/>
        </w:rPr>
        <w:t>A</w:t>
      </w:r>
      <w:r w:rsidRPr="00EE5589">
        <w:rPr>
          <w:rFonts w:ascii="Times New Roman" w:hAnsi="Times New Roman" w:cs="Times New Roman"/>
          <w:b/>
        </w:rPr>
        <w:t>.</w:t>
      </w:r>
      <w:r w:rsidRPr="00EE5589">
        <w:rPr>
          <w:rFonts w:ascii="Times New Roman" w:hAnsi="Times New Roman" w:cs="Times New Roman"/>
          <w:b/>
          <w:lang w:val="en-US"/>
        </w:rPr>
        <w:t>I</w:t>
      </w:r>
      <w:r w:rsidRPr="00EE5589">
        <w:rPr>
          <w:rFonts w:ascii="Times New Roman" w:hAnsi="Times New Roman" w:cs="Times New Roman"/>
          <w:b/>
        </w:rPr>
        <w:t>.</w:t>
      </w:r>
    </w:p>
    <w:p w14:paraId="1FDC9E7F" w14:textId="77777777" w:rsidR="00032D02" w:rsidRDefault="00032D02" w:rsidP="00032D02">
      <w:pPr>
        <w:spacing w:line="288" w:lineRule="auto"/>
        <w:ind w:firstLine="709"/>
        <w:jc w:val="center"/>
        <w:rPr>
          <w:rFonts w:ascii="Times New Roman" w:eastAsia="Calibri" w:hAnsi="Times New Roman"/>
          <w:b/>
          <w:lang w:eastAsia="en-US"/>
        </w:rPr>
      </w:pPr>
      <w:r>
        <w:rPr>
          <w:rFonts w:ascii="Times New Roman" w:eastAsia="Calibri" w:hAnsi="Times New Roman"/>
          <w:b/>
          <w:lang w:eastAsia="en-US"/>
        </w:rPr>
        <w:t xml:space="preserve"> </w:t>
      </w:r>
    </w:p>
    <w:p w14:paraId="6DB93624" w14:textId="77777777" w:rsidR="00032D02" w:rsidRPr="00EE5589" w:rsidRDefault="00032D02" w:rsidP="00032D02">
      <w:pPr>
        <w:shd w:val="clear" w:color="auto" w:fill="FFFFFF"/>
        <w:jc w:val="center"/>
        <w:rPr>
          <w:b/>
          <w:sz w:val="28"/>
          <w:szCs w:val="28"/>
          <w:lang w:val="en-US"/>
        </w:rPr>
      </w:pPr>
      <w:r w:rsidRPr="00EE5589">
        <w:rPr>
          <w:rFonts w:ascii="Times New Roman" w:hAnsi="Times New Roman" w:cs="Times New Roman"/>
          <w:b/>
          <w:lang w:val="en-US"/>
        </w:rPr>
        <w:t>ALGORITHMS FOR RECOMMENDATION SYSTEMS: PROBLEMS AND IMPLEMENTATION</w:t>
      </w:r>
    </w:p>
    <w:p w14:paraId="755EF245" w14:textId="77777777" w:rsidR="00032D02" w:rsidRPr="00EE5589" w:rsidRDefault="00032D02" w:rsidP="00032D02">
      <w:pPr>
        <w:spacing w:line="288" w:lineRule="auto"/>
        <w:jc w:val="center"/>
        <w:rPr>
          <w:rFonts w:ascii="Times New Roman" w:eastAsia="Calibri" w:hAnsi="Times New Roman"/>
          <w:b/>
          <w:lang w:val="en-US" w:eastAsia="en-US"/>
        </w:rPr>
      </w:pPr>
    </w:p>
    <w:p w14:paraId="5681302F" w14:textId="77777777" w:rsidR="00032D02" w:rsidRPr="00032D02" w:rsidRDefault="00032D02" w:rsidP="00032D02">
      <w:pPr>
        <w:spacing w:line="288" w:lineRule="auto"/>
        <w:ind w:firstLine="426"/>
        <w:jc w:val="both"/>
        <w:rPr>
          <w:rFonts w:ascii="Times New Roman" w:hAnsi="Times New Roman"/>
          <w:i/>
          <w:lang w:val="en-US"/>
        </w:rPr>
      </w:pPr>
      <w:r>
        <w:rPr>
          <w:rFonts w:ascii="Times New Roman" w:hAnsi="Times New Roman"/>
          <w:b/>
        </w:rPr>
        <w:t>Аннотация</w:t>
      </w:r>
      <w:r w:rsidRPr="00032D02">
        <w:rPr>
          <w:rFonts w:ascii="Times New Roman" w:hAnsi="Times New Roman"/>
          <w:b/>
          <w:lang w:val="en-US"/>
        </w:rPr>
        <w:t xml:space="preserve"> </w:t>
      </w:r>
      <w:r>
        <w:rPr>
          <w:rFonts w:ascii="Times New Roman" w:hAnsi="Times New Roman"/>
          <w:b/>
        </w:rPr>
        <w:t>статьи</w:t>
      </w:r>
      <w:r w:rsidRPr="00032D02">
        <w:rPr>
          <w:rFonts w:ascii="Times New Roman" w:hAnsi="Times New Roman"/>
          <w:b/>
          <w:lang w:val="en-US"/>
        </w:rPr>
        <w:t xml:space="preserve"> </w:t>
      </w:r>
      <w:r>
        <w:rPr>
          <w:rFonts w:ascii="Times New Roman" w:hAnsi="Times New Roman"/>
          <w:b/>
        </w:rPr>
        <w:t>на</w:t>
      </w:r>
      <w:r w:rsidRPr="00032D02">
        <w:rPr>
          <w:rFonts w:ascii="Times New Roman" w:hAnsi="Times New Roman"/>
          <w:b/>
          <w:lang w:val="en-US"/>
        </w:rPr>
        <w:t xml:space="preserve"> </w:t>
      </w:r>
      <w:r w:rsidRPr="00032D02">
        <w:rPr>
          <w:rFonts w:ascii="Times New Roman" w:hAnsi="Times New Roman"/>
          <w:b/>
          <w:lang w:val="en-US"/>
        </w:rPr>
        <w:tab/>
      </w:r>
      <w:proofErr w:type="gramStart"/>
      <w:r>
        <w:rPr>
          <w:rFonts w:ascii="Times New Roman" w:hAnsi="Times New Roman"/>
          <w:b/>
        </w:rPr>
        <w:t>английском</w:t>
      </w:r>
      <w:r w:rsidRPr="00032D02">
        <w:rPr>
          <w:rFonts w:ascii="Times New Roman" w:hAnsi="Times New Roman"/>
          <w:b/>
          <w:lang w:val="en-US"/>
        </w:rPr>
        <w:t xml:space="preserve">  </w:t>
      </w:r>
      <w:r>
        <w:rPr>
          <w:rFonts w:ascii="Times New Roman" w:hAnsi="Times New Roman"/>
          <w:b/>
        </w:rPr>
        <w:t>языке</w:t>
      </w:r>
      <w:proofErr w:type="gramEnd"/>
      <w:r w:rsidRPr="00032D02">
        <w:rPr>
          <w:rFonts w:ascii="Times New Roman" w:hAnsi="Times New Roman"/>
          <w:b/>
          <w:lang w:val="en-US"/>
        </w:rPr>
        <w:t xml:space="preserve"> </w:t>
      </w:r>
    </w:p>
    <w:p w14:paraId="3522634D" w14:textId="77777777" w:rsidR="00032D02" w:rsidRPr="00032D02" w:rsidRDefault="00032D02" w:rsidP="00032D02">
      <w:pPr>
        <w:ind w:firstLine="426"/>
        <w:jc w:val="both"/>
        <w:rPr>
          <w:rFonts w:ascii="Times New Roman" w:hAnsi="Times New Roman" w:cs="Times New Roman"/>
          <w:i/>
          <w:lang w:val="en-US"/>
        </w:rPr>
      </w:pPr>
      <w:r w:rsidRPr="000D188A">
        <w:rPr>
          <w:rFonts w:ascii="Times New Roman" w:hAnsi="Times New Roman" w:cs="Times New Roman"/>
          <w:i/>
          <w:lang w:val="en-US"/>
        </w:rPr>
        <w:t>The article is devoted to the automation of business processes by introducing algorithms of recommendation systems. Algorithms for the implementation of recommendation systems are considered. The main problems in the implementation of recommendation algorithms are described. Approaches</w:t>
      </w:r>
      <w:r w:rsidRPr="00032D02">
        <w:rPr>
          <w:rFonts w:ascii="Times New Roman" w:hAnsi="Times New Roman" w:cs="Times New Roman"/>
          <w:i/>
          <w:lang w:val="en-US"/>
        </w:rPr>
        <w:t xml:space="preserve"> </w:t>
      </w:r>
      <w:r w:rsidRPr="000D188A">
        <w:rPr>
          <w:rFonts w:ascii="Times New Roman" w:hAnsi="Times New Roman" w:cs="Times New Roman"/>
          <w:i/>
          <w:lang w:val="en-US"/>
        </w:rPr>
        <w:t>to</w:t>
      </w:r>
      <w:r w:rsidRPr="00032D02">
        <w:rPr>
          <w:rFonts w:ascii="Times New Roman" w:hAnsi="Times New Roman" w:cs="Times New Roman"/>
          <w:i/>
          <w:lang w:val="en-US"/>
        </w:rPr>
        <w:t xml:space="preserve"> </w:t>
      </w:r>
      <w:r w:rsidRPr="000D188A">
        <w:rPr>
          <w:rFonts w:ascii="Times New Roman" w:hAnsi="Times New Roman" w:cs="Times New Roman"/>
          <w:i/>
          <w:lang w:val="en-US"/>
        </w:rPr>
        <w:t>calculating</w:t>
      </w:r>
      <w:r w:rsidRPr="00032D02">
        <w:rPr>
          <w:rFonts w:ascii="Times New Roman" w:hAnsi="Times New Roman" w:cs="Times New Roman"/>
          <w:i/>
          <w:lang w:val="en-US"/>
        </w:rPr>
        <w:t xml:space="preserve"> </w:t>
      </w:r>
      <w:r w:rsidRPr="000D188A">
        <w:rPr>
          <w:rFonts w:ascii="Times New Roman" w:hAnsi="Times New Roman" w:cs="Times New Roman"/>
          <w:i/>
          <w:lang w:val="en-US"/>
        </w:rPr>
        <w:t>the</w:t>
      </w:r>
      <w:r w:rsidRPr="00032D02">
        <w:rPr>
          <w:rFonts w:ascii="Times New Roman" w:hAnsi="Times New Roman" w:cs="Times New Roman"/>
          <w:i/>
          <w:lang w:val="en-US"/>
        </w:rPr>
        <w:t xml:space="preserve"> </w:t>
      </w:r>
      <w:r w:rsidRPr="000D188A">
        <w:rPr>
          <w:rFonts w:ascii="Times New Roman" w:hAnsi="Times New Roman" w:cs="Times New Roman"/>
          <w:i/>
          <w:lang w:val="en-US"/>
        </w:rPr>
        <w:t>best</w:t>
      </w:r>
      <w:r w:rsidRPr="00032D02">
        <w:rPr>
          <w:rFonts w:ascii="Times New Roman" w:hAnsi="Times New Roman" w:cs="Times New Roman"/>
          <w:i/>
          <w:lang w:val="en-US"/>
        </w:rPr>
        <w:t xml:space="preserve"> </w:t>
      </w:r>
      <w:r w:rsidRPr="000D188A">
        <w:rPr>
          <w:rFonts w:ascii="Times New Roman" w:hAnsi="Times New Roman" w:cs="Times New Roman"/>
          <w:i/>
          <w:lang w:val="en-US"/>
        </w:rPr>
        <w:t>recommendations</w:t>
      </w:r>
      <w:r w:rsidRPr="00032D02">
        <w:rPr>
          <w:rFonts w:ascii="Times New Roman" w:hAnsi="Times New Roman" w:cs="Times New Roman"/>
          <w:i/>
          <w:lang w:val="en-US"/>
        </w:rPr>
        <w:t xml:space="preserve"> </w:t>
      </w:r>
      <w:r w:rsidRPr="000D188A">
        <w:rPr>
          <w:rFonts w:ascii="Times New Roman" w:hAnsi="Times New Roman" w:cs="Times New Roman"/>
          <w:i/>
          <w:lang w:val="en-US"/>
        </w:rPr>
        <w:t>are</w:t>
      </w:r>
      <w:r w:rsidRPr="00032D02">
        <w:rPr>
          <w:rFonts w:ascii="Times New Roman" w:hAnsi="Times New Roman" w:cs="Times New Roman"/>
          <w:i/>
          <w:lang w:val="en-US"/>
        </w:rPr>
        <w:t xml:space="preserve"> </w:t>
      </w:r>
      <w:r w:rsidRPr="000D188A">
        <w:rPr>
          <w:rFonts w:ascii="Times New Roman" w:hAnsi="Times New Roman" w:cs="Times New Roman"/>
          <w:i/>
          <w:lang w:val="en-US"/>
        </w:rPr>
        <w:t>considered</w:t>
      </w:r>
      <w:r w:rsidRPr="00032D02">
        <w:rPr>
          <w:rFonts w:ascii="Times New Roman" w:hAnsi="Times New Roman" w:cs="Times New Roman"/>
          <w:i/>
          <w:lang w:val="en-US"/>
        </w:rPr>
        <w:t>.</w:t>
      </w:r>
    </w:p>
    <w:p w14:paraId="03484DDA" w14:textId="77777777" w:rsidR="00032D02" w:rsidRPr="00032D02" w:rsidRDefault="00032D02" w:rsidP="00032D02">
      <w:pPr>
        <w:spacing w:line="288" w:lineRule="auto"/>
        <w:ind w:firstLine="426"/>
        <w:jc w:val="both"/>
        <w:rPr>
          <w:rFonts w:ascii="Times New Roman" w:hAnsi="Times New Roman"/>
          <w:i/>
          <w:lang w:val="en-US"/>
        </w:rPr>
      </w:pPr>
    </w:p>
    <w:p w14:paraId="07DF659D" w14:textId="77777777" w:rsidR="00032D02" w:rsidRPr="00032D02" w:rsidRDefault="00032D02" w:rsidP="00032D02">
      <w:pPr>
        <w:spacing w:line="288" w:lineRule="auto"/>
        <w:ind w:firstLine="426"/>
        <w:jc w:val="both"/>
        <w:rPr>
          <w:rFonts w:ascii="Times New Roman" w:hAnsi="Times New Roman"/>
          <w:b/>
          <w:lang w:val="en-US"/>
        </w:rPr>
      </w:pPr>
      <w:r>
        <w:rPr>
          <w:rFonts w:ascii="Times New Roman" w:hAnsi="Times New Roman"/>
          <w:b/>
        </w:rPr>
        <w:t>Ключевые</w:t>
      </w:r>
      <w:r w:rsidRPr="00032D02">
        <w:rPr>
          <w:rFonts w:ascii="Times New Roman" w:hAnsi="Times New Roman"/>
          <w:b/>
          <w:lang w:val="en-US"/>
        </w:rPr>
        <w:t xml:space="preserve"> </w:t>
      </w:r>
      <w:r>
        <w:rPr>
          <w:rFonts w:ascii="Times New Roman" w:hAnsi="Times New Roman"/>
          <w:b/>
        </w:rPr>
        <w:t>слова</w:t>
      </w:r>
      <w:r w:rsidRPr="00032D02">
        <w:rPr>
          <w:rFonts w:ascii="Times New Roman" w:hAnsi="Times New Roman"/>
          <w:b/>
          <w:lang w:val="en-US"/>
        </w:rPr>
        <w:t xml:space="preserve"> </w:t>
      </w:r>
      <w:r>
        <w:rPr>
          <w:rFonts w:ascii="Times New Roman" w:hAnsi="Times New Roman"/>
          <w:b/>
        </w:rPr>
        <w:t>на</w:t>
      </w:r>
      <w:r w:rsidRPr="00032D02">
        <w:rPr>
          <w:rFonts w:ascii="Times New Roman" w:hAnsi="Times New Roman"/>
          <w:b/>
          <w:lang w:val="en-US"/>
        </w:rPr>
        <w:t xml:space="preserve"> </w:t>
      </w:r>
      <w:r>
        <w:rPr>
          <w:rFonts w:ascii="Times New Roman" w:hAnsi="Times New Roman"/>
          <w:b/>
        </w:rPr>
        <w:t>английском</w:t>
      </w:r>
      <w:r w:rsidRPr="00032D02">
        <w:rPr>
          <w:rFonts w:ascii="Times New Roman" w:hAnsi="Times New Roman"/>
          <w:b/>
          <w:lang w:val="en-US"/>
        </w:rPr>
        <w:t xml:space="preserve"> </w:t>
      </w:r>
      <w:r>
        <w:rPr>
          <w:rFonts w:ascii="Times New Roman" w:hAnsi="Times New Roman"/>
          <w:b/>
        </w:rPr>
        <w:t>языке</w:t>
      </w:r>
    </w:p>
    <w:p w14:paraId="2049DB1B" w14:textId="77777777" w:rsidR="00032D02" w:rsidRDefault="00032D02" w:rsidP="00032D02">
      <w:pPr>
        <w:spacing w:line="288" w:lineRule="auto"/>
        <w:ind w:firstLine="426"/>
        <w:jc w:val="both"/>
        <w:rPr>
          <w:rFonts w:ascii="Times New Roman" w:hAnsi="Times New Roman"/>
          <w:i/>
          <w:lang w:val="en-US"/>
        </w:rPr>
      </w:pPr>
      <w:r w:rsidRPr="000D188A">
        <w:rPr>
          <w:rFonts w:ascii="Times New Roman" w:hAnsi="Times New Roman" w:cs="Times New Roman"/>
          <w:i/>
          <w:lang w:val="en-US"/>
        </w:rPr>
        <w:t>Recommendation system, business processes, preference matrix, artificial intelligence, personalization of user experience, non-personalized recommendations, content-based recommendations, collaborative filtering, data standardization</w:t>
      </w:r>
      <w:r>
        <w:rPr>
          <w:rFonts w:ascii="Times New Roman" w:hAnsi="Times New Roman" w:cs="Times New Roman"/>
          <w:i/>
          <w:lang w:val="en-US"/>
        </w:rPr>
        <w:t>.</w:t>
      </w:r>
    </w:p>
    <w:p w14:paraId="4C676594" w14:textId="77777777" w:rsidR="00032D02" w:rsidRPr="000D188A" w:rsidRDefault="00032D02" w:rsidP="00032D02">
      <w:pPr>
        <w:spacing w:line="288" w:lineRule="auto"/>
        <w:ind w:firstLine="426"/>
        <w:jc w:val="both"/>
        <w:rPr>
          <w:rFonts w:ascii="Times New Roman" w:hAnsi="Times New Roman"/>
          <w:i/>
          <w:lang w:val="en-US"/>
        </w:rPr>
      </w:pPr>
    </w:p>
    <w:p w14:paraId="35B0B3FF" w14:textId="77777777" w:rsidR="00032D02" w:rsidRDefault="00032D02" w:rsidP="00032D02">
      <w:pPr>
        <w:spacing w:line="288" w:lineRule="auto"/>
        <w:ind w:firstLine="360"/>
        <w:jc w:val="center"/>
        <w:rPr>
          <w:rFonts w:ascii="Times New Roman" w:hAnsi="Times New Roman"/>
          <w:b/>
        </w:rPr>
      </w:pPr>
      <w:r>
        <w:rPr>
          <w:rFonts w:ascii="Times New Roman" w:hAnsi="Times New Roman"/>
          <w:b/>
        </w:rPr>
        <w:t>Информация об авторе (-ах) на английском языке</w:t>
      </w:r>
    </w:p>
    <w:p w14:paraId="56F61BE5" w14:textId="77777777" w:rsidR="00032D02" w:rsidRDefault="00032D02" w:rsidP="00032D02">
      <w:pPr>
        <w:shd w:val="clear" w:color="auto" w:fill="FFFFFF"/>
        <w:jc w:val="both"/>
        <w:rPr>
          <w:rFonts w:ascii="Times New Roman" w:hAnsi="Times New Roman" w:cs="Times New Roman"/>
          <w:lang w:val="en-US"/>
        </w:rPr>
      </w:pPr>
      <w:proofErr w:type="spellStart"/>
      <w:r w:rsidRPr="00795F01">
        <w:rPr>
          <w:rFonts w:ascii="Times New Roman" w:hAnsi="Times New Roman" w:cs="Times New Roman"/>
          <w:lang w:val="en-US"/>
        </w:rPr>
        <w:t>Pisareva</w:t>
      </w:r>
      <w:proofErr w:type="spellEnd"/>
      <w:r w:rsidRPr="00795F01">
        <w:rPr>
          <w:rFonts w:ascii="Times New Roman" w:hAnsi="Times New Roman" w:cs="Times New Roman"/>
          <w:lang w:val="en-US"/>
        </w:rPr>
        <w:t xml:space="preserve"> Anastasia </w:t>
      </w:r>
      <w:proofErr w:type="spellStart"/>
      <w:r w:rsidRPr="00795F01">
        <w:rPr>
          <w:rFonts w:ascii="Times New Roman" w:hAnsi="Times New Roman" w:cs="Times New Roman"/>
          <w:lang w:val="en-US"/>
        </w:rPr>
        <w:t>Igorevna</w:t>
      </w:r>
      <w:proofErr w:type="spellEnd"/>
      <w:r w:rsidRPr="00795F01">
        <w:rPr>
          <w:rFonts w:ascii="Times New Roman" w:hAnsi="Times New Roman" w:cs="Times New Roman"/>
          <w:lang w:val="en-US"/>
        </w:rPr>
        <w:t>, Russia, St. Petersburg</w:t>
      </w:r>
      <w:r>
        <w:rPr>
          <w:rFonts w:ascii="Times New Roman" w:hAnsi="Times New Roman" w:cs="Times New Roman"/>
          <w:lang w:val="en-US"/>
        </w:rPr>
        <w:t xml:space="preserve">. </w:t>
      </w:r>
      <w:r w:rsidRPr="000D188A">
        <w:rPr>
          <w:rFonts w:ascii="Times New Roman" w:hAnsi="Times New Roman" w:cs="Times New Roman"/>
          <w:lang w:val="en-US"/>
        </w:rPr>
        <w:t>1st year master's student of the Faculty «Technology</w:t>
      </w:r>
      <w:r>
        <w:rPr>
          <w:rFonts w:ascii="Times New Roman" w:hAnsi="Times New Roman" w:cs="Times New Roman"/>
          <w:lang w:val="en-US"/>
        </w:rPr>
        <w:t xml:space="preserve"> </w:t>
      </w:r>
      <w:r w:rsidRPr="000D188A">
        <w:rPr>
          <w:rFonts w:ascii="Times New Roman" w:hAnsi="Times New Roman" w:cs="Times New Roman"/>
          <w:lang w:val="en-US"/>
        </w:rPr>
        <w:t xml:space="preserve">Management and Innovation», St. Petersburg National Research University of </w:t>
      </w:r>
      <w:r w:rsidRPr="000D188A">
        <w:rPr>
          <w:rFonts w:ascii="Times New Roman" w:hAnsi="Times New Roman" w:cs="Times New Roman"/>
          <w:lang w:val="en-US"/>
        </w:rPr>
        <w:br/>
        <w:t>Information Technologies, Mechanics and Optics</w:t>
      </w:r>
      <w:r>
        <w:rPr>
          <w:rFonts w:ascii="Times New Roman" w:hAnsi="Times New Roman" w:cs="Times New Roman"/>
          <w:lang w:val="en-US"/>
        </w:rPr>
        <w:t xml:space="preserve">. </w:t>
      </w:r>
      <w:proofErr w:type="spellStart"/>
      <w:r w:rsidRPr="00795F01">
        <w:rPr>
          <w:rFonts w:ascii="Times New Roman" w:hAnsi="Times New Roman" w:cs="Times New Roman"/>
          <w:lang w:val="en-US"/>
        </w:rPr>
        <w:t>Kronverksky</w:t>
      </w:r>
      <w:proofErr w:type="spellEnd"/>
      <w:r w:rsidRPr="00795F01">
        <w:rPr>
          <w:rFonts w:ascii="Times New Roman" w:hAnsi="Times New Roman" w:cs="Times New Roman"/>
          <w:lang w:val="en-US"/>
        </w:rPr>
        <w:t xml:space="preserve"> Avenue</w:t>
      </w:r>
      <w:r>
        <w:rPr>
          <w:rFonts w:ascii="Times New Roman" w:hAnsi="Times New Roman" w:cs="Times New Roman"/>
          <w:lang w:val="en-US"/>
        </w:rPr>
        <w:t xml:space="preserve"> </w:t>
      </w:r>
      <w:proofErr w:type="gramStart"/>
      <w:r>
        <w:rPr>
          <w:rFonts w:ascii="Times New Roman" w:hAnsi="Times New Roman" w:cs="Times New Roman"/>
          <w:lang w:val="en-US"/>
        </w:rPr>
        <w:t xml:space="preserve">49 </w:t>
      </w:r>
      <w:r w:rsidRPr="00795F01">
        <w:rPr>
          <w:rFonts w:ascii="Times New Roman" w:hAnsi="Times New Roman" w:cs="Times New Roman"/>
          <w:lang w:val="en-US"/>
        </w:rPr>
        <w:t>,</w:t>
      </w:r>
      <w:proofErr w:type="gramEnd"/>
      <w:r w:rsidRPr="00795F01">
        <w:rPr>
          <w:rFonts w:ascii="Times New Roman" w:hAnsi="Times New Roman" w:cs="Times New Roman"/>
          <w:lang w:val="en-US"/>
        </w:rPr>
        <w:t xml:space="preserve"> abit@itmo.ru.</w:t>
      </w:r>
      <w:r>
        <w:rPr>
          <w:rFonts w:ascii="Times New Roman" w:hAnsi="Times New Roman" w:cs="Times New Roman"/>
          <w:lang w:val="en-US"/>
        </w:rPr>
        <w:t xml:space="preserve"> </w:t>
      </w:r>
    </w:p>
    <w:p w14:paraId="3A990D5D" w14:textId="77777777" w:rsidR="00032D02" w:rsidRPr="000D188A" w:rsidRDefault="00032D02" w:rsidP="00032D02">
      <w:pPr>
        <w:spacing w:line="288" w:lineRule="auto"/>
        <w:rPr>
          <w:rFonts w:ascii="Times New Roman" w:hAnsi="Times New Roman"/>
          <w:u w:val="single"/>
          <w:lang w:val="en-US"/>
        </w:rPr>
      </w:pPr>
    </w:p>
    <w:p w14:paraId="1CA27537" w14:textId="77777777" w:rsidR="00032D02" w:rsidRDefault="00032D02" w:rsidP="00032D02">
      <w:pPr>
        <w:spacing w:line="288" w:lineRule="auto"/>
        <w:jc w:val="center"/>
        <w:rPr>
          <w:rFonts w:ascii="Times New Roman" w:hAnsi="Times New Roman"/>
          <w:b/>
        </w:rPr>
      </w:pPr>
      <w:r>
        <w:rPr>
          <w:rFonts w:ascii="Times New Roman" w:hAnsi="Times New Roman"/>
          <w:b/>
        </w:rPr>
        <w:t>Библиографический список на английском языке</w:t>
      </w:r>
    </w:p>
    <w:p w14:paraId="1F777CF3" w14:textId="77777777" w:rsidR="00032D02" w:rsidRDefault="00032D02" w:rsidP="00032D02">
      <w:pPr>
        <w:pStyle w:val="a5"/>
        <w:widowControl/>
        <w:numPr>
          <w:ilvl w:val="0"/>
          <w:numId w:val="2"/>
        </w:numPr>
        <w:pBdr>
          <w:top w:val="none" w:sz="0" w:space="0" w:color="auto"/>
          <w:left w:val="none" w:sz="0" w:space="0" w:color="auto"/>
          <w:bottom w:val="none" w:sz="0" w:space="0" w:color="auto"/>
          <w:right w:val="none" w:sz="0" w:space="0" w:color="auto"/>
          <w:between w:val="none" w:sz="0" w:space="0" w:color="auto"/>
        </w:pBdr>
        <w:tabs>
          <w:tab w:val="left" w:pos="851"/>
        </w:tabs>
        <w:jc w:val="both"/>
        <w:rPr>
          <w:rFonts w:ascii="Times New Roman" w:eastAsia="Calibri" w:hAnsi="Times New Roman" w:cs="Times New Roman"/>
          <w:lang w:val="en-US" w:eastAsia="en-US"/>
        </w:rPr>
      </w:pPr>
      <w:r w:rsidRPr="00795F01">
        <w:rPr>
          <w:rFonts w:ascii="Times New Roman" w:eastAsia="Calibri" w:hAnsi="Times New Roman" w:cs="Times New Roman"/>
          <w:lang w:val="en-US" w:eastAsia="en-US"/>
        </w:rPr>
        <w:t xml:space="preserve">N. Palmer. </w:t>
      </w:r>
      <w:proofErr w:type="spellStart"/>
      <w:r w:rsidRPr="00795F01">
        <w:rPr>
          <w:rFonts w:ascii="Times New Roman" w:eastAsia="Calibri" w:hAnsi="Times New Roman" w:cs="Times New Roman"/>
          <w:lang w:val="en-US" w:eastAsia="en-US"/>
        </w:rPr>
        <w:t>iBPMS</w:t>
      </w:r>
      <w:proofErr w:type="spellEnd"/>
      <w:r w:rsidRPr="00795F01">
        <w:rPr>
          <w:rFonts w:ascii="Times New Roman" w:eastAsia="Calibri" w:hAnsi="Times New Roman" w:cs="Times New Roman"/>
          <w:lang w:val="en-US" w:eastAsia="en-US"/>
        </w:rPr>
        <w:t>: Intelligent BPM Systems: Intelligent BPM Systems: Impact and Opportunity [</w:t>
      </w:r>
      <w:r w:rsidRPr="00795F01">
        <w:rPr>
          <w:rFonts w:ascii="Times New Roman" w:eastAsia="Calibri" w:hAnsi="Times New Roman" w:cs="Times New Roman"/>
          <w:lang w:eastAsia="en-US"/>
        </w:rPr>
        <w:t>Текст</w:t>
      </w:r>
      <w:r w:rsidRPr="00795F01">
        <w:rPr>
          <w:rFonts w:ascii="Times New Roman" w:eastAsia="Calibri" w:hAnsi="Times New Roman" w:cs="Times New Roman"/>
          <w:lang w:val="en-US" w:eastAsia="en-US"/>
        </w:rPr>
        <w:t xml:space="preserve">] / N. Palmer. – </w:t>
      </w:r>
      <w:r w:rsidRPr="00795F01">
        <w:rPr>
          <w:rFonts w:ascii="Times New Roman" w:eastAsia="Calibri" w:hAnsi="Times New Roman" w:cs="Times New Roman"/>
          <w:lang w:eastAsia="en-US"/>
        </w:rPr>
        <w:t>М</w:t>
      </w:r>
      <w:r w:rsidRPr="00795F01">
        <w:rPr>
          <w:rFonts w:ascii="Times New Roman" w:eastAsia="Calibri" w:hAnsi="Times New Roman" w:cs="Times New Roman"/>
          <w:lang w:val="en-US" w:eastAsia="en-US"/>
        </w:rPr>
        <w:t>.: Future Strategies Inc., 2014. – 220 c.</w:t>
      </w:r>
    </w:p>
    <w:p w14:paraId="46013212" w14:textId="77777777" w:rsidR="00032D02" w:rsidRPr="00795F01" w:rsidRDefault="00032D02" w:rsidP="00032D02">
      <w:pPr>
        <w:pStyle w:val="a5"/>
        <w:widowControl/>
        <w:numPr>
          <w:ilvl w:val="0"/>
          <w:numId w:val="2"/>
        </w:numPr>
        <w:pBdr>
          <w:top w:val="none" w:sz="0" w:space="0" w:color="auto"/>
          <w:left w:val="none" w:sz="0" w:space="0" w:color="auto"/>
          <w:bottom w:val="none" w:sz="0" w:space="0" w:color="auto"/>
          <w:right w:val="none" w:sz="0" w:space="0" w:color="auto"/>
          <w:between w:val="none" w:sz="0" w:space="0" w:color="auto"/>
        </w:pBdr>
        <w:tabs>
          <w:tab w:val="left" w:pos="851"/>
        </w:tabs>
        <w:jc w:val="both"/>
        <w:rPr>
          <w:rFonts w:ascii="Times New Roman" w:eastAsia="Calibri" w:hAnsi="Times New Roman" w:cs="Times New Roman"/>
          <w:lang w:val="en-US" w:eastAsia="en-US"/>
        </w:rPr>
      </w:pPr>
      <w:r w:rsidRPr="00795F01">
        <w:rPr>
          <w:rFonts w:ascii="Times New Roman" w:eastAsia="Calibri" w:hAnsi="Times New Roman" w:cs="Times New Roman"/>
          <w:lang w:val="en-US" w:eastAsia="en-US"/>
        </w:rPr>
        <w:t xml:space="preserve">N. Perkin. P. Abraham. Building </w:t>
      </w:r>
      <w:proofErr w:type="gramStart"/>
      <w:r w:rsidRPr="00795F01">
        <w:rPr>
          <w:rFonts w:ascii="Times New Roman" w:eastAsia="Calibri" w:hAnsi="Times New Roman" w:cs="Times New Roman"/>
          <w:lang w:val="en-US" w:eastAsia="en-US"/>
        </w:rPr>
        <w:t>The</w:t>
      </w:r>
      <w:proofErr w:type="gramEnd"/>
      <w:r w:rsidRPr="00795F01">
        <w:rPr>
          <w:rFonts w:ascii="Times New Roman" w:eastAsia="Calibri" w:hAnsi="Times New Roman" w:cs="Times New Roman"/>
          <w:lang w:val="en-US" w:eastAsia="en-US"/>
        </w:rPr>
        <w:t xml:space="preserve"> Agile Business Through Digital Transformation [</w:t>
      </w:r>
      <w:r w:rsidRPr="00795F01">
        <w:rPr>
          <w:rFonts w:ascii="Times New Roman" w:eastAsia="Calibri" w:hAnsi="Times New Roman" w:cs="Times New Roman"/>
          <w:lang w:eastAsia="en-US"/>
        </w:rPr>
        <w:t>Текст</w:t>
      </w:r>
      <w:r w:rsidRPr="00795F01">
        <w:rPr>
          <w:rFonts w:ascii="Times New Roman" w:eastAsia="Calibri" w:hAnsi="Times New Roman" w:cs="Times New Roman"/>
          <w:lang w:val="en-US" w:eastAsia="en-US"/>
        </w:rPr>
        <w:t xml:space="preserve">] / N. Perkin, P. Abraham – </w:t>
      </w:r>
      <w:r w:rsidRPr="00795F01">
        <w:rPr>
          <w:rFonts w:ascii="Times New Roman" w:eastAsia="Calibri" w:hAnsi="Times New Roman" w:cs="Times New Roman"/>
          <w:lang w:eastAsia="en-US"/>
        </w:rPr>
        <w:t>М</w:t>
      </w:r>
      <w:r w:rsidRPr="00795F01">
        <w:rPr>
          <w:rFonts w:ascii="Times New Roman" w:eastAsia="Calibri" w:hAnsi="Times New Roman" w:cs="Times New Roman"/>
          <w:lang w:val="en-US" w:eastAsia="en-US"/>
        </w:rPr>
        <w:t>.: Kogan Page Ltd., 2017. – 288 c.</w:t>
      </w:r>
    </w:p>
    <w:p w14:paraId="36EAB46E" w14:textId="77777777" w:rsidR="00032D02" w:rsidRPr="000D188A" w:rsidRDefault="00032D02" w:rsidP="00032D02">
      <w:pPr>
        <w:jc w:val="both"/>
        <w:rPr>
          <w:rFonts w:ascii="Times New Roman" w:hAnsi="Times New Roman" w:cs="Times New Roman"/>
          <w:lang w:val="en-US"/>
        </w:rPr>
      </w:pPr>
    </w:p>
    <w:p w14:paraId="6518BC45" w14:textId="77777777" w:rsidR="00032D02" w:rsidRPr="000D188A" w:rsidRDefault="00032D02" w:rsidP="00032D02">
      <w:pPr>
        <w:jc w:val="both"/>
        <w:rPr>
          <w:rFonts w:ascii="Times New Roman" w:eastAsia="Calibri" w:hAnsi="Times New Roman" w:cs="Times New Roman"/>
          <w:lang w:val="en-US" w:eastAsia="en-US"/>
        </w:rPr>
      </w:pPr>
    </w:p>
    <w:p w14:paraId="4A4B5420" w14:textId="77777777" w:rsidR="00E62FE2" w:rsidRPr="00032D02" w:rsidRDefault="00E62FE2">
      <w:pPr>
        <w:rPr>
          <w:lang w:val="en-US"/>
        </w:rPr>
      </w:pPr>
      <w:bookmarkStart w:id="3" w:name="_GoBack"/>
      <w:bookmarkEnd w:id="3"/>
    </w:p>
    <w:sectPr w:rsidR="00E62FE2" w:rsidRPr="00032D02" w:rsidSect="00032D02">
      <w:footerReference w:type="even" r:id="rId5"/>
      <w:footerReference w:type="default" r:id="rId6"/>
      <w:pgSz w:w="11909" w:h="16834"/>
      <w:pgMar w:top="1134" w:right="1247" w:bottom="851" w:left="1247" w:header="0" w:footer="414" w:gutter="0"/>
      <w:pgBorders w:offsetFrom="page">
        <w:top w:val="single" w:sz="10" w:space="24" w:color="49B8AE"/>
        <w:left w:val="single" w:sz="10" w:space="24" w:color="49B8AE"/>
        <w:bottom w:val="single" w:sz="10" w:space="24" w:color="49B8AE"/>
        <w:right w:val="single" w:sz="10" w:space="24" w:color="49B8AE"/>
      </w:pgBorders>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5901009"/>
    </w:sdtPr>
    <w:sdtEndPr/>
    <w:sdtContent>
      <w:p w14:paraId="00FB9AE2" w14:textId="77777777" w:rsidR="006975FA" w:rsidRDefault="00032D02">
        <w:pPr>
          <w:pStyle w:val="a3"/>
          <w:jc w:val="center"/>
        </w:pPr>
        <w:r>
          <w:fldChar w:fldCharType="begin"/>
        </w:r>
        <w:r>
          <w:instrText>PAGE   \* MERGEFORMAT</w:instrText>
        </w:r>
        <w:r>
          <w:fldChar w:fldCharType="separate"/>
        </w:r>
        <w:r>
          <w:t>2</w:t>
        </w:r>
        <w:r>
          <w:fldChar w:fldCharType="end"/>
        </w:r>
      </w:p>
    </w:sdtContent>
  </w:sdt>
  <w:p w14:paraId="4F716E39" w14:textId="77777777" w:rsidR="006975FA" w:rsidRDefault="00032D02">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6338396"/>
    </w:sdtPr>
    <w:sdtEndPr/>
    <w:sdtContent>
      <w:p w14:paraId="4F2148B4" w14:textId="77777777" w:rsidR="006975FA" w:rsidRDefault="00032D02">
        <w:pPr>
          <w:pStyle w:val="a3"/>
          <w:jc w:val="center"/>
        </w:pPr>
        <w:r>
          <w:fldChar w:fldCharType="begin"/>
        </w:r>
        <w:r>
          <w:instrText>PAGE   \* MERGEFORMAT</w:instrText>
        </w:r>
        <w:r>
          <w:fldChar w:fldCharType="separate"/>
        </w:r>
        <w:r>
          <w:t>7</w:t>
        </w:r>
        <w:r>
          <w:fldChar w:fldCharType="end"/>
        </w:r>
      </w:p>
    </w:sdtContent>
  </w:sdt>
  <w:p w14:paraId="4AEEEFEA" w14:textId="77777777" w:rsidR="006975FA" w:rsidRDefault="00032D02">
    <w:pPr>
      <w:pStyle w:val="a3"/>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8F5694"/>
    <w:multiLevelType w:val="hybridMultilevel"/>
    <w:tmpl w:val="5610032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7D079BC"/>
    <w:multiLevelType w:val="hybridMultilevel"/>
    <w:tmpl w:val="7A1860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00D05FA"/>
    <w:multiLevelType w:val="multilevel"/>
    <w:tmpl w:val="D744F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7695AB4"/>
    <w:multiLevelType w:val="hybridMultilevel"/>
    <w:tmpl w:val="FC0884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10A3F05"/>
    <w:multiLevelType w:val="hybridMultilevel"/>
    <w:tmpl w:val="AC1AEA04"/>
    <w:lvl w:ilvl="0" w:tplc="04190001">
      <w:start w:val="1"/>
      <w:numFmt w:val="bullet"/>
      <w:lvlText w:val=""/>
      <w:lvlJc w:val="left"/>
      <w:pPr>
        <w:ind w:left="1230" w:hanging="360"/>
      </w:pPr>
      <w:rPr>
        <w:rFonts w:ascii="Symbol" w:hAnsi="Symbol" w:hint="default"/>
      </w:rPr>
    </w:lvl>
    <w:lvl w:ilvl="1" w:tplc="04190003" w:tentative="1">
      <w:start w:val="1"/>
      <w:numFmt w:val="bullet"/>
      <w:lvlText w:val="o"/>
      <w:lvlJc w:val="left"/>
      <w:pPr>
        <w:ind w:left="1950" w:hanging="360"/>
      </w:pPr>
      <w:rPr>
        <w:rFonts w:ascii="Courier New" w:hAnsi="Courier New" w:cs="Courier New" w:hint="default"/>
      </w:rPr>
    </w:lvl>
    <w:lvl w:ilvl="2" w:tplc="04190005" w:tentative="1">
      <w:start w:val="1"/>
      <w:numFmt w:val="bullet"/>
      <w:lvlText w:val=""/>
      <w:lvlJc w:val="left"/>
      <w:pPr>
        <w:ind w:left="2670" w:hanging="360"/>
      </w:pPr>
      <w:rPr>
        <w:rFonts w:ascii="Wingdings" w:hAnsi="Wingdings" w:hint="default"/>
      </w:rPr>
    </w:lvl>
    <w:lvl w:ilvl="3" w:tplc="04190001" w:tentative="1">
      <w:start w:val="1"/>
      <w:numFmt w:val="bullet"/>
      <w:lvlText w:val=""/>
      <w:lvlJc w:val="left"/>
      <w:pPr>
        <w:ind w:left="3390" w:hanging="360"/>
      </w:pPr>
      <w:rPr>
        <w:rFonts w:ascii="Symbol" w:hAnsi="Symbol" w:hint="default"/>
      </w:rPr>
    </w:lvl>
    <w:lvl w:ilvl="4" w:tplc="04190003" w:tentative="1">
      <w:start w:val="1"/>
      <w:numFmt w:val="bullet"/>
      <w:lvlText w:val="o"/>
      <w:lvlJc w:val="left"/>
      <w:pPr>
        <w:ind w:left="4110" w:hanging="360"/>
      </w:pPr>
      <w:rPr>
        <w:rFonts w:ascii="Courier New" w:hAnsi="Courier New" w:cs="Courier New" w:hint="default"/>
      </w:rPr>
    </w:lvl>
    <w:lvl w:ilvl="5" w:tplc="04190005" w:tentative="1">
      <w:start w:val="1"/>
      <w:numFmt w:val="bullet"/>
      <w:lvlText w:val=""/>
      <w:lvlJc w:val="left"/>
      <w:pPr>
        <w:ind w:left="4830" w:hanging="360"/>
      </w:pPr>
      <w:rPr>
        <w:rFonts w:ascii="Wingdings" w:hAnsi="Wingdings" w:hint="default"/>
      </w:rPr>
    </w:lvl>
    <w:lvl w:ilvl="6" w:tplc="04190001" w:tentative="1">
      <w:start w:val="1"/>
      <w:numFmt w:val="bullet"/>
      <w:lvlText w:val=""/>
      <w:lvlJc w:val="left"/>
      <w:pPr>
        <w:ind w:left="5550" w:hanging="360"/>
      </w:pPr>
      <w:rPr>
        <w:rFonts w:ascii="Symbol" w:hAnsi="Symbol" w:hint="default"/>
      </w:rPr>
    </w:lvl>
    <w:lvl w:ilvl="7" w:tplc="04190003" w:tentative="1">
      <w:start w:val="1"/>
      <w:numFmt w:val="bullet"/>
      <w:lvlText w:val="o"/>
      <w:lvlJc w:val="left"/>
      <w:pPr>
        <w:ind w:left="6270" w:hanging="360"/>
      </w:pPr>
      <w:rPr>
        <w:rFonts w:ascii="Courier New" w:hAnsi="Courier New" w:cs="Courier New" w:hint="default"/>
      </w:rPr>
    </w:lvl>
    <w:lvl w:ilvl="8" w:tplc="04190005" w:tentative="1">
      <w:start w:val="1"/>
      <w:numFmt w:val="bullet"/>
      <w:lvlText w:val=""/>
      <w:lvlJc w:val="left"/>
      <w:pPr>
        <w:ind w:left="6990" w:hanging="360"/>
      </w:pPr>
      <w:rPr>
        <w:rFonts w:ascii="Wingdings" w:hAnsi="Wingdings" w:hint="default"/>
      </w:rPr>
    </w:lvl>
  </w:abstractNum>
  <w:abstractNum w:abstractNumId="5" w15:restartNumberingAfterBreak="0">
    <w:nsid w:val="6698227A"/>
    <w:multiLevelType w:val="multilevel"/>
    <w:tmpl w:val="D310B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CFC1AC3"/>
    <w:multiLevelType w:val="multilevel"/>
    <w:tmpl w:val="A6DE0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6"/>
  </w:num>
  <w:num w:numId="4">
    <w:abstractNumId w:val="5"/>
  </w:num>
  <w:num w:numId="5">
    <w:abstractNumId w:val="2"/>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2FE2"/>
    <w:rsid w:val="00032D02"/>
    <w:rsid w:val="00E62F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E7B3C8-FA38-4321-AB00-A8EE69925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32D02"/>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Courier New" w:eastAsia="Courier New" w:hAnsi="Courier New" w:cs="Courier New"/>
      <w:color w:val="000000"/>
      <w:sz w:val="24"/>
      <w:szCs w:val="24"/>
      <w:lang w:eastAsia="ru-RU"/>
    </w:rPr>
  </w:style>
  <w:style w:type="paragraph" w:styleId="3">
    <w:name w:val="heading 3"/>
    <w:basedOn w:val="a"/>
    <w:next w:val="a"/>
    <w:link w:val="30"/>
    <w:uiPriority w:val="9"/>
    <w:unhideWhenUsed/>
    <w:qFormat/>
    <w:rsid w:val="00032D02"/>
    <w:pPr>
      <w:keepNext/>
      <w:keepLines/>
      <w:spacing w:before="320" w:after="200"/>
      <w:outlineLvl w:val="2"/>
    </w:pPr>
    <w:rPr>
      <w:rFonts w:ascii="Arial" w:eastAsia="Arial" w:hAnsi="Arial" w:cs="Arial"/>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32D02"/>
    <w:rPr>
      <w:rFonts w:ascii="Arial" w:eastAsia="Arial" w:hAnsi="Arial" w:cs="Arial"/>
      <w:color w:val="000000"/>
      <w:sz w:val="30"/>
      <w:szCs w:val="30"/>
      <w:lang w:eastAsia="ru-RU"/>
    </w:rPr>
  </w:style>
  <w:style w:type="paragraph" w:styleId="a3">
    <w:name w:val="footer"/>
    <w:basedOn w:val="a"/>
    <w:link w:val="a4"/>
    <w:uiPriority w:val="99"/>
    <w:rsid w:val="00032D02"/>
    <w:pPr>
      <w:tabs>
        <w:tab w:val="center" w:pos="4677"/>
        <w:tab w:val="right" w:pos="9355"/>
      </w:tabs>
    </w:pPr>
  </w:style>
  <w:style w:type="character" w:customStyle="1" w:styleId="a4">
    <w:name w:val="Нижний колонтитул Знак"/>
    <w:basedOn w:val="a0"/>
    <w:link w:val="a3"/>
    <w:uiPriority w:val="99"/>
    <w:rsid w:val="00032D02"/>
    <w:rPr>
      <w:rFonts w:ascii="Courier New" w:eastAsia="Courier New" w:hAnsi="Courier New" w:cs="Courier New"/>
      <w:color w:val="000000"/>
      <w:sz w:val="24"/>
      <w:szCs w:val="24"/>
      <w:lang w:eastAsia="ru-RU"/>
    </w:rPr>
  </w:style>
  <w:style w:type="paragraph" w:styleId="a5">
    <w:name w:val="List Paragraph"/>
    <w:basedOn w:val="a"/>
    <w:link w:val="a6"/>
    <w:uiPriority w:val="34"/>
    <w:qFormat/>
    <w:rsid w:val="00032D02"/>
    <w:pPr>
      <w:ind w:left="720"/>
      <w:contextualSpacing/>
    </w:pPr>
  </w:style>
  <w:style w:type="character" w:customStyle="1" w:styleId="a6">
    <w:name w:val="Абзац списка Знак"/>
    <w:link w:val="a5"/>
    <w:uiPriority w:val="34"/>
    <w:locked/>
    <w:rsid w:val="00032D02"/>
    <w:rPr>
      <w:rFonts w:ascii="Courier New" w:eastAsia="Courier New" w:hAnsi="Courier New" w:cs="Courier New"/>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1558</Words>
  <Characters>8883</Characters>
  <Application>Microsoft Office Word</Application>
  <DocSecurity>0</DocSecurity>
  <Lines>74</Lines>
  <Paragraphs>20</Paragraphs>
  <ScaleCrop>false</ScaleCrop>
  <Company/>
  <LinksUpToDate>false</LinksUpToDate>
  <CharactersWithSpaces>10421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Писарева</dc:creator>
  <cp:keywords/>
  <dc:description/>
  <cp:lastModifiedBy>Анастасия Писарева</cp:lastModifiedBy>
  <cp:revision>2</cp:revision>
  <dcterms:created xsi:type="dcterms:W3CDTF">2020-06-11T13:40:00Z</dcterms:created>
  <dcterms:modified xsi:type="dcterms:W3CDTF">2020-06-11T13:40:00Z</dcterms:modified>
</cp:coreProperties>
</file>