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816B7E7" w14:textId="77777777" w:rsidR="004D2233" w:rsidRPr="004D2233" w:rsidRDefault="004D2233" w:rsidP="00B20C54">
      <w:pPr>
        <w:spacing w:after="0"/>
        <w:rPr>
          <w:rFonts w:ascii="Times New Roman" w:eastAsia="Times New Roman" w:hAnsi="Times New Roman" w:cs="Times New Roman"/>
          <w:b/>
          <w:sz w:val="24"/>
          <w:szCs w:val="24"/>
          <w:lang w:eastAsia="ru-RU"/>
        </w:rPr>
      </w:pPr>
      <w:r w:rsidRPr="004D2233">
        <w:rPr>
          <w:rFonts w:ascii="Times New Roman" w:eastAsia="Times New Roman" w:hAnsi="Times New Roman" w:cs="Times New Roman"/>
          <w:b/>
          <w:sz w:val="24"/>
          <w:szCs w:val="24"/>
          <w:lang w:eastAsia="ru-RU"/>
        </w:rPr>
        <w:t>Индекс УДК/ББК 338.2/65.05</w:t>
      </w:r>
    </w:p>
    <w:p w14:paraId="70503F25" w14:textId="70BB6FC5" w:rsidR="004D2233" w:rsidRPr="007801B1" w:rsidRDefault="004D2233" w:rsidP="00B20C54">
      <w:pPr>
        <w:spacing w:after="0"/>
        <w:jc w:val="right"/>
        <w:rPr>
          <w:rFonts w:ascii="Times New Roman" w:eastAsia="Times New Roman" w:hAnsi="Times New Roman" w:cs="Times New Roman"/>
          <w:b/>
          <w:sz w:val="24"/>
          <w:szCs w:val="24"/>
          <w:lang w:eastAsia="ru-RU"/>
        </w:rPr>
      </w:pPr>
      <w:r w:rsidRPr="004D2233">
        <w:rPr>
          <w:rFonts w:ascii="Times New Roman" w:eastAsia="Times New Roman" w:hAnsi="Times New Roman" w:cs="Times New Roman"/>
          <w:b/>
          <w:sz w:val="24"/>
          <w:szCs w:val="24"/>
          <w:lang w:eastAsia="ru-RU"/>
        </w:rPr>
        <w:t>Лобанова И.Ю.</w:t>
      </w:r>
    </w:p>
    <w:p w14:paraId="158F212F" w14:textId="77777777" w:rsidR="00A6397D" w:rsidRDefault="00A6397D" w:rsidP="00B20C54">
      <w:pPr>
        <w:spacing w:after="0" w:line="240" w:lineRule="auto"/>
        <w:jc w:val="center"/>
        <w:rPr>
          <w:rFonts w:ascii="Times New Roman" w:eastAsia="Times New Roman" w:hAnsi="Times New Roman" w:cs="Times New Roman"/>
          <w:b/>
          <w:sz w:val="24"/>
          <w:szCs w:val="24"/>
          <w:lang w:eastAsia="ru-RU"/>
        </w:rPr>
      </w:pPr>
    </w:p>
    <w:p w14:paraId="621E1DBC" w14:textId="057FE47D" w:rsidR="00677862" w:rsidRDefault="007A0064" w:rsidP="00B20C54">
      <w:pPr>
        <w:spacing w:after="0" w:line="240" w:lineRule="auto"/>
        <w:jc w:val="center"/>
        <w:rPr>
          <w:rFonts w:ascii="Times New Roman" w:eastAsia="Times New Roman" w:hAnsi="Times New Roman" w:cs="Times New Roman"/>
          <w:b/>
          <w:sz w:val="24"/>
          <w:szCs w:val="24"/>
          <w:lang w:eastAsia="ru-RU"/>
        </w:rPr>
      </w:pPr>
      <w:r>
        <w:rPr>
          <w:rFonts w:ascii="Times New Roman" w:eastAsia="Times New Roman" w:hAnsi="Times New Roman" w:cs="Times New Roman"/>
          <w:b/>
          <w:sz w:val="24"/>
          <w:szCs w:val="24"/>
          <w:lang w:eastAsia="ru-RU"/>
        </w:rPr>
        <w:t xml:space="preserve">ОЦЕНКА ВОЗМОЖНОСТИ ПРИМЕНЕНИЯ </w:t>
      </w:r>
      <w:r w:rsidR="00B20C54">
        <w:rPr>
          <w:rFonts w:ascii="Times New Roman" w:eastAsia="Times New Roman" w:hAnsi="Times New Roman" w:cs="Times New Roman"/>
          <w:b/>
          <w:sz w:val="24"/>
          <w:szCs w:val="24"/>
          <w:lang w:eastAsia="ru-RU"/>
        </w:rPr>
        <w:t>МОДЕЛИ ЦИФРОВОЙ ЗРЕЛОСТИ КОМПАНИИЯМИ ТЕЛЕКОММУНИКАЦИОННОЙ ИНДУСТРИИ</w:t>
      </w:r>
    </w:p>
    <w:p w14:paraId="50C8919E" w14:textId="39874745" w:rsidR="007A0064" w:rsidRDefault="007A0064" w:rsidP="00B20C54">
      <w:pPr>
        <w:spacing w:after="0" w:line="240" w:lineRule="auto"/>
        <w:jc w:val="center"/>
        <w:rPr>
          <w:rFonts w:ascii="Times New Roman" w:eastAsia="Times New Roman" w:hAnsi="Times New Roman" w:cs="Times New Roman"/>
          <w:b/>
          <w:sz w:val="24"/>
          <w:szCs w:val="24"/>
          <w:lang w:eastAsia="ru-RU"/>
        </w:rPr>
      </w:pPr>
    </w:p>
    <w:p w14:paraId="66EDA9FF" w14:textId="2EC7A81B" w:rsidR="007A0064" w:rsidRPr="004D2233" w:rsidRDefault="007A0064" w:rsidP="00B20C54">
      <w:pPr>
        <w:tabs>
          <w:tab w:val="right" w:pos="10207"/>
        </w:tabs>
        <w:spacing w:after="0" w:line="240" w:lineRule="auto"/>
        <w:ind w:firstLine="720"/>
        <w:rPr>
          <w:rFonts w:ascii="Times New Roman" w:eastAsia="Times New Roman" w:hAnsi="Times New Roman" w:cs="Times New Roman"/>
          <w:b/>
          <w:sz w:val="24"/>
          <w:szCs w:val="24"/>
          <w:lang w:eastAsia="ru-RU"/>
        </w:rPr>
      </w:pPr>
      <w:r w:rsidRPr="004D2233">
        <w:rPr>
          <w:rFonts w:ascii="Times New Roman" w:eastAsia="Times New Roman" w:hAnsi="Times New Roman" w:cs="Times New Roman"/>
          <w:b/>
          <w:sz w:val="24"/>
          <w:szCs w:val="24"/>
          <w:lang w:eastAsia="ru-RU"/>
        </w:rPr>
        <w:t>Аннотация</w:t>
      </w:r>
      <w:r w:rsidRPr="004D2233">
        <w:rPr>
          <w:rFonts w:ascii="Times New Roman" w:eastAsia="Times New Roman" w:hAnsi="Times New Roman" w:cs="Times New Roman"/>
          <w:b/>
          <w:sz w:val="24"/>
          <w:szCs w:val="24"/>
          <w:lang w:eastAsia="ru-RU"/>
        </w:rPr>
        <w:t xml:space="preserve"> на русском языке </w:t>
      </w:r>
    </w:p>
    <w:p w14:paraId="469F7C4B" w14:textId="77777777" w:rsidR="007A0064" w:rsidRPr="004D2233" w:rsidRDefault="007A0064" w:rsidP="00B20C54">
      <w:pPr>
        <w:tabs>
          <w:tab w:val="right" w:pos="10207"/>
        </w:tabs>
        <w:spacing w:after="0" w:line="240" w:lineRule="auto"/>
        <w:ind w:firstLine="720"/>
        <w:rPr>
          <w:rFonts w:ascii="Times New Roman" w:eastAsia="Times New Roman" w:hAnsi="Times New Roman" w:cs="Times New Roman"/>
          <w:b/>
          <w:sz w:val="24"/>
          <w:szCs w:val="24"/>
          <w:lang w:eastAsia="ru-RU"/>
        </w:rPr>
      </w:pPr>
    </w:p>
    <w:p w14:paraId="6F702F39" w14:textId="649644B5" w:rsidR="007A0064" w:rsidRPr="004D2233" w:rsidRDefault="007A0064" w:rsidP="008B7654">
      <w:pPr>
        <w:tabs>
          <w:tab w:val="right" w:pos="10207"/>
        </w:tabs>
        <w:spacing w:after="0" w:line="240" w:lineRule="auto"/>
        <w:ind w:firstLine="720"/>
        <w:jc w:val="both"/>
        <w:rPr>
          <w:rFonts w:ascii="Times New Roman" w:eastAsia="Times New Roman" w:hAnsi="Times New Roman" w:cs="Times New Roman"/>
          <w:i/>
          <w:sz w:val="24"/>
          <w:szCs w:val="24"/>
          <w:lang w:eastAsia="ru-RU"/>
        </w:rPr>
      </w:pPr>
      <w:r w:rsidRPr="004D2233">
        <w:rPr>
          <w:rFonts w:ascii="Times New Roman" w:eastAsia="Times New Roman" w:hAnsi="Times New Roman" w:cs="Times New Roman"/>
          <w:i/>
          <w:sz w:val="24"/>
          <w:szCs w:val="24"/>
          <w:lang w:eastAsia="ru-RU"/>
        </w:rPr>
        <w:t>Текущая индустриальная революция является серьезным испытанием для всех компаний. Цифровая трансформация особенно оказывает влияние на телекоммуникационную индустрию. Поставщики услуг связи используют инновационные технологии как средство борьбы за удержание клиентов. Однако операторам необходимо знать текущую степень успеха в достижении цифровой трансформации. В настоящий момент существует много моделей оценки цифровой зрелости предприятий, однако модель, сочетающаяся со спецификой рынка</w:t>
      </w:r>
      <w:r w:rsidR="008B7654">
        <w:rPr>
          <w:rFonts w:ascii="Times New Roman" w:eastAsia="Times New Roman" w:hAnsi="Times New Roman" w:cs="Times New Roman"/>
          <w:i/>
          <w:sz w:val="24"/>
          <w:szCs w:val="24"/>
          <w:lang w:eastAsia="ru-RU"/>
        </w:rPr>
        <w:t>,</w:t>
      </w:r>
      <w:r w:rsidRPr="004D2233">
        <w:rPr>
          <w:rFonts w:ascii="Times New Roman" w:eastAsia="Times New Roman" w:hAnsi="Times New Roman" w:cs="Times New Roman"/>
          <w:i/>
          <w:sz w:val="24"/>
          <w:szCs w:val="24"/>
          <w:lang w:eastAsia="ru-RU"/>
        </w:rPr>
        <w:t xml:space="preserve"> должна иметь целостный подход и строиться на концепции добавленной стоимости как наиболее важном критерии. Цель данной статьи – это </w:t>
      </w:r>
      <w:bookmarkStart w:id="0" w:name="_Hlk42788559"/>
      <w:r w:rsidRPr="004D2233">
        <w:rPr>
          <w:rFonts w:ascii="Times New Roman" w:eastAsia="Times New Roman" w:hAnsi="Times New Roman" w:cs="Times New Roman"/>
          <w:i/>
          <w:sz w:val="24"/>
          <w:szCs w:val="24"/>
          <w:lang w:eastAsia="ru-RU"/>
        </w:rPr>
        <w:t>оценка возможности применения модели цифровой зрелости компаниями телекоммуникационной отрасли</w:t>
      </w:r>
      <w:bookmarkEnd w:id="0"/>
      <w:r w:rsidRPr="004D2233">
        <w:rPr>
          <w:rFonts w:ascii="Times New Roman" w:eastAsia="Times New Roman" w:hAnsi="Times New Roman" w:cs="Times New Roman"/>
          <w:i/>
          <w:sz w:val="24"/>
          <w:szCs w:val="24"/>
          <w:lang w:eastAsia="ru-RU"/>
        </w:rPr>
        <w:t>.</w:t>
      </w:r>
    </w:p>
    <w:p w14:paraId="3DD07FB7" w14:textId="77777777" w:rsidR="007A0064" w:rsidRPr="004D2233" w:rsidRDefault="007A0064" w:rsidP="00B20C54">
      <w:pPr>
        <w:tabs>
          <w:tab w:val="right" w:pos="10207"/>
        </w:tabs>
        <w:spacing w:after="0" w:line="240" w:lineRule="auto"/>
        <w:ind w:firstLine="720"/>
        <w:rPr>
          <w:rFonts w:ascii="Times New Roman" w:eastAsia="Times New Roman" w:hAnsi="Times New Roman" w:cs="Times New Roman"/>
          <w:b/>
          <w:sz w:val="24"/>
          <w:szCs w:val="24"/>
          <w:lang w:eastAsia="ru-RU"/>
        </w:rPr>
      </w:pPr>
    </w:p>
    <w:p w14:paraId="02C05970" w14:textId="41F531EC" w:rsidR="007A0064" w:rsidRDefault="007A0064" w:rsidP="00B20C54">
      <w:pPr>
        <w:tabs>
          <w:tab w:val="right" w:pos="10207"/>
        </w:tabs>
        <w:spacing w:after="0" w:line="240" w:lineRule="auto"/>
        <w:ind w:firstLine="709"/>
        <w:rPr>
          <w:rFonts w:ascii="Times New Roman" w:eastAsia="Times New Roman" w:hAnsi="Times New Roman" w:cs="Times New Roman"/>
          <w:i/>
          <w:sz w:val="24"/>
          <w:szCs w:val="24"/>
          <w:lang w:eastAsia="ru-RU"/>
        </w:rPr>
      </w:pPr>
      <w:r w:rsidRPr="004D2233">
        <w:rPr>
          <w:rFonts w:ascii="Times New Roman" w:eastAsia="Times New Roman" w:hAnsi="Times New Roman" w:cs="Times New Roman"/>
          <w:b/>
          <w:sz w:val="24"/>
          <w:szCs w:val="24"/>
          <w:lang w:eastAsia="ru-RU"/>
        </w:rPr>
        <w:t>Ключевые слова</w:t>
      </w:r>
      <w:r w:rsidRPr="004D2233">
        <w:rPr>
          <w:rFonts w:ascii="Times New Roman" w:eastAsia="Times New Roman" w:hAnsi="Times New Roman" w:cs="Times New Roman"/>
          <w:b/>
          <w:sz w:val="24"/>
          <w:szCs w:val="24"/>
          <w:lang w:eastAsia="ru-RU"/>
        </w:rPr>
        <w:t xml:space="preserve"> статьи на русском языке</w:t>
      </w:r>
      <w:r w:rsidRPr="004D2233">
        <w:rPr>
          <w:rFonts w:ascii="Times New Roman" w:eastAsia="Times New Roman" w:hAnsi="Times New Roman" w:cs="Times New Roman"/>
          <w:b/>
          <w:sz w:val="24"/>
          <w:szCs w:val="24"/>
          <w:lang w:eastAsia="ru-RU"/>
        </w:rPr>
        <w:t xml:space="preserve">: </w:t>
      </w:r>
      <w:r w:rsidRPr="004D2233">
        <w:rPr>
          <w:rFonts w:ascii="Times New Roman" w:eastAsia="Times New Roman" w:hAnsi="Times New Roman" w:cs="Times New Roman"/>
          <w:i/>
          <w:sz w:val="24"/>
          <w:szCs w:val="24"/>
          <w:lang w:eastAsia="ru-RU"/>
        </w:rPr>
        <w:t>цифровая трансформация, поставщики услуг связи, модель цифровой зрелости</w:t>
      </w:r>
      <w:r w:rsidR="00BC5C8E">
        <w:rPr>
          <w:rFonts w:ascii="Times New Roman" w:eastAsia="Times New Roman" w:hAnsi="Times New Roman" w:cs="Times New Roman"/>
          <w:i/>
          <w:sz w:val="24"/>
          <w:szCs w:val="24"/>
          <w:lang w:eastAsia="ru-RU"/>
        </w:rPr>
        <w:t>, бизнес-процессы,</w:t>
      </w:r>
      <w:r w:rsidR="00B20C54">
        <w:rPr>
          <w:rFonts w:ascii="Times New Roman" w:eastAsia="Times New Roman" w:hAnsi="Times New Roman" w:cs="Times New Roman"/>
          <w:i/>
          <w:sz w:val="24"/>
          <w:szCs w:val="24"/>
          <w:lang w:eastAsia="ru-RU"/>
        </w:rPr>
        <w:t xml:space="preserve"> цифровизация</w:t>
      </w:r>
    </w:p>
    <w:p w14:paraId="2833DBE1" w14:textId="77777777" w:rsidR="007A0064" w:rsidRPr="0043555C" w:rsidRDefault="007A0064" w:rsidP="00B20C54">
      <w:pPr>
        <w:spacing w:after="0" w:line="240" w:lineRule="auto"/>
        <w:jc w:val="both"/>
        <w:rPr>
          <w:rFonts w:ascii="Times New Roman" w:hAnsi="Times New Roman" w:cs="Times New Roman"/>
          <w:sz w:val="24"/>
          <w:szCs w:val="24"/>
        </w:rPr>
      </w:pPr>
    </w:p>
    <w:p w14:paraId="1075721E" w14:textId="77777777" w:rsidR="00921F72" w:rsidRPr="00921F72" w:rsidRDefault="00921F72" w:rsidP="00B20C54">
      <w:pPr>
        <w:spacing w:after="0" w:line="240" w:lineRule="auto"/>
        <w:ind w:firstLine="709"/>
        <w:jc w:val="both"/>
        <w:rPr>
          <w:rFonts w:ascii="Times New Roman" w:hAnsi="Times New Roman" w:cs="Times New Roman"/>
          <w:b/>
          <w:sz w:val="24"/>
          <w:szCs w:val="24"/>
        </w:rPr>
      </w:pPr>
      <w:r w:rsidRPr="00921F72">
        <w:rPr>
          <w:rFonts w:ascii="Times New Roman" w:hAnsi="Times New Roman" w:cs="Times New Roman"/>
          <w:b/>
          <w:sz w:val="24"/>
          <w:szCs w:val="24"/>
        </w:rPr>
        <w:t>Введение</w:t>
      </w:r>
    </w:p>
    <w:p w14:paraId="7C6D97BC" w14:textId="7566B5D9" w:rsidR="00180E34" w:rsidRPr="00E979ED" w:rsidRDefault="00180E34" w:rsidP="00B20C54">
      <w:pPr>
        <w:spacing w:after="0" w:line="240" w:lineRule="auto"/>
        <w:ind w:firstLine="709"/>
        <w:jc w:val="both"/>
        <w:rPr>
          <w:rFonts w:ascii="Times New Roman" w:hAnsi="Times New Roman" w:cs="Times New Roman"/>
          <w:sz w:val="24"/>
          <w:szCs w:val="24"/>
          <w:lang w:val="en-US"/>
        </w:rPr>
      </w:pPr>
      <w:r w:rsidRPr="006631CF">
        <w:rPr>
          <w:rFonts w:ascii="Times New Roman" w:hAnsi="Times New Roman" w:cs="Times New Roman"/>
          <w:sz w:val="24"/>
          <w:szCs w:val="24"/>
        </w:rPr>
        <w:t xml:space="preserve">Известно, что изменения, происходящие в мировой экономике, вызывают перемены во всех сферах жизни, в том числе социальной и технической. </w:t>
      </w:r>
      <w:r w:rsidRPr="00624405">
        <w:rPr>
          <w:rFonts w:ascii="Times New Roman" w:hAnsi="Times New Roman" w:cs="Times New Roman"/>
          <w:sz w:val="24"/>
          <w:szCs w:val="24"/>
        </w:rPr>
        <w:t xml:space="preserve">Следом меняется и потребительская культура, ведь удовлетворение потребностей клиентов усложняется из-за того, что нынешние покупатели становятся более продвинутыми и избирательными, в том числе в выборе поставщиков услуг, что делает актуальной тему цифровой трансформации. </w:t>
      </w:r>
    </w:p>
    <w:p w14:paraId="13630D0C" w14:textId="70FFC5F5" w:rsidR="00180E34" w:rsidRPr="00E979ED" w:rsidRDefault="00180E34" w:rsidP="00B20C54">
      <w:pPr>
        <w:spacing w:after="0" w:line="240" w:lineRule="auto"/>
        <w:ind w:firstLine="709"/>
        <w:jc w:val="both"/>
        <w:rPr>
          <w:rFonts w:ascii="Times New Roman" w:hAnsi="Times New Roman" w:cs="Times New Roman"/>
          <w:sz w:val="24"/>
          <w:szCs w:val="24"/>
          <w:lang w:val="en-US"/>
        </w:rPr>
      </w:pPr>
      <w:r w:rsidRPr="006631CF">
        <w:rPr>
          <w:rFonts w:ascii="Times New Roman" w:hAnsi="Times New Roman" w:cs="Times New Roman"/>
          <w:sz w:val="24"/>
          <w:szCs w:val="24"/>
        </w:rPr>
        <w:t xml:space="preserve">На данный момент игроки телекоммуникационного рынка ищут новые пути заработка, так как сегмент фиксированной связи больше не приносит такой прибыли, как раньше, абонентам важнее мобильная связь, а на второй план выходит продажа девайсов, включение различных приложений в пакеты услуг и тарифные планы. Так, тенденцию перехода абонентов на общение в мессенджерах, операторы используют как возможность. И таких изменений в стратегии и бизнес-модели операторов огромное количество, </w:t>
      </w:r>
      <w:r w:rsidR="008B7654">
        <w:rPr>
          <w:rFonts w:ascii="Times New Roman" w:hAnsi="Times New Roman" w:cs="Times New Roman"/>
          <w:sz w:val="24"/>
          <w:szCs w:val="24"/>
        </w:rPr>
        <w:t>поэтому</w:t>
      </w:r>
      <w:r w:rsidRPr="006631CF">
        <w:rPr>
          <w:rFonts w:ascii="Times New Roman" w:hAnsi="Times New Roman" w:cs="Times New Roman"/>
          <w:sz w:val="24"/>
          <w:szCs w:val="24"/>
        </w:rPr>
        <w:t xml:space="preserve"> необходимо исследовать цифровую трансформацию компани</w:t>
      </w:r>
      <w:r w:rsidR="008B7654">
        <w:rPr>
          <w:rFonts w:ascii="Times New Roman" w:hAnsi="Times New Roman" w:cs="Times New Roman"/>
          <w:sz w:val="24"/>
          <w:szCs w:val="24"/>
        </w:rPr>
        <w:t>й</w:t>
      </w:r>
      <w:r w:rsidRPr="006631CF">
        <w:rPr>
          <w:rFonts w:ascii="Times New Roman" w:hAnsi="Times New Roman" w:cs="Times New Roman"/>
          <w:sz w:val="24"/>
          <w:szCs w:val="24"/>
        </w:rPr>
        <w:t xml:space="preserve"> </w:t>
      </w:r>
      <w:r w:rsidR="008B7654">
        <w:rPr>
          <w:rFonts w:ascii="Times New Roman" w:hAnsi="Times New Roman" w:cs="Times New Roman"/>
          <w:sz w:val="24"/>
          <w:szCs w:val="24"/>
        </w:rPr>
        <w:t>индустрии</w:t>
      </w:r>
      <w:r w:rsidRPr="006631CF">
        <w:rPr>
          <w:rFonts w:ascii="Times New Roman" w:hAnsi="Times New Roman" w:cs="Times New Roman"/>
          <w:sz w:val="24"/>
          <w:szCs w:val="24"/>
        </w:rPr>
        <w:t xml:space="preserve"> </w:t>
      </w:r>
      <w:r w:rsidRPr="00624405">
        <w:rPr>
          <w:rFonts w:ascii="Times New Roman" w:hAnsi="Times New Roman" w:cs="Times New Roman"/>
          <w:sz w:val="24"/>
          <w:szCs w:val="24"/>
        </w:rPr>
        <w:t>телекоммуникаций.</w:t>
      </w:r>
      <w:r w:rsidR="00E979ED" w:rsidRPr="00E979ED">
        <w:rPr>
          <w:rFonts w:ascii="Times New Roman" w:hAnsi="Times New Roman" w:cs="Times New Roman"/>
          <w:sz w:val="24"/>
          <w:szCs w:val="24"/>
        </w:rPr>
        <w:t xml:space="preserve"> </w:t>
      </w:r>
      <w:r w:rsidR="00F97422" w:rsidRPr="00E979ED">
        <w:rPr>
          <w:rFonts w:ascii="Times New Roman" w:hAnsi="Times New Roman" w:cs="Times New Roman"/>
          <w:sz w:val="24"/>
          <w:szCs w:val="24"/>
          <w:lang w:val="en-US"/>
        </w:rPr>
        <w:t>(</w:t>
      </w:r>
      <w:r w:rsidR="00F97422" w:rsidRPr="00921F72">
        <w:rPr>
          <w:rFonts w:ascii="Times New Roman" w:hAnsi="Times New Roman" w:cs="Times New Roman"/>
          <w:sz w:val="24"/>
          <w:szCs w:val="24"/>
          <w:lang w:val="en-US"/>
        </w:rPr>
        <w:t>De</w:t>
      </w:r>
      <w:r w:rsidR="00F97422" w:rsidRPr="00E979ED">
        <w:rPr>
          <w:rFonts w:ascii="Times New Roman" w:hAnsi="Times New Roman" w:cs="Times New Roman"/>
          <w:sz w:val="24"/>
          <w:szCs w:val="24"/>
          <w:lang w:val="en-US"/>
        </w:rPr>
        <w:t xml:space="preserve"> </w:t>
      </w:r>
      <w:proofErr w:type="spellStart"/>
      <w:r w:rsidR="00F97422" w:rsidRPr="00921F72">
        <w:rPr>
          <w:rFonts w:ascii="Times New Roman" w:hAnsi="Times New Roman" w:cs="Times New Roman"/>
          <w:sz w:val="24"/>
          <w:szCs w:val="24"/>
          <w:lang w:val="en-US"/>
        </w:rPr>
        <w:t>Carolis</w:t>
      </w:r>
      <w:proofErr w:type="spellEnd"/>
      <w:r w:rsidR="00F97422" w:rsidRPr="00E979ED">
        <w:rPr>
          <w:rFonts w:ascii="Times New Roman" w:hAnsi="Times New Roman" w:cs="Times New Roman"/>
          <w:sz w:val="24"/>
          <w:szCs w:val="24"/>
          <w:lang w:val="en-US"/>
        </w:rPr>
        <w:t xml:space="preserve">, </w:t>
      </w:r>
      <w:r w:rsidR="00F97422" w:rsidRPr="00921F72">
        <w:rPr>
          <w:rFonts w:ascii="Times New Roman" w:hAnsi="Times New Roman" w:cs="Times New Roman"/>
          <w:sz w:val="24"/>
          <w:szCs w:val="24"/>
          <w:lang w:val="en-US"/>
        </w:rPr>
        <w:t>A</w:t>
      </w:r>
      <w:r w:rsidR="00F97422" w:rsidRPr="00E979ED">
        <w:rPr>
          <w:rFonts w:ascii="Times New Roman" w:hAnsi="Times New Roman" w:cs="Times New Roman"/>
          <w:sz w:val="24"/>
          <w:szCs w:val="24"/>
          <w:lang w:val="en-US"/>
        </w:rPr>
        <w:t xml:space="preserve">., </w:t>
      </w:r>
      <w:proofErr w:type="spellStart"/>
      <w:r w:rsidR="00F97422" w:rsidRPr="00921F72">
        <w:rPr>
          <w:rFonts w:ascii="Times New Roman" w:hAnsi="Times New Roman" w:cs="Times New Roman"/>
          <w:sz w:val="24"/>
          <w:szCs w:val="24"/>
          <w:lang w:val="en-US"/>
        </w:rPr>
        <w:t>Macchi</w:t>
      </w:r>
      <w:proofErr w:type="spellEnd"/>
      <w:r w:rsidR="00F97422" w:rsidRPr="00E979ED">
        <w:rPr>
          <w:rFonts w:ascii="Times New Roman" w:hAnsi="Times New Roman" w:cs="Times New Roman"/>
          <w:sz w:val="24"/>
          <w:szCs w:val="24"/>
          <w:lang w:val="en-US"/>
        </w:rPr>
        <w:t xml:space="preserve">, </w:t>
      </w:r>
      <w:r w:rsidR="00F97422" w:rsidRPr="00921F72">
        <w:rPr>
          <w:rFonts w:ascii="Times New Roman" w:hAnsi="Times New Roman" w:cs="Times New Roman"/>
          <w:sz w:val="24"/>
          <w:szCs w:val="24"/>
          <w:lang w:val="en-US"/>
        </w:rPr>
        <w:t>M</w:t>
      </w:r>
      <w:r w:rsidR="00F97422" w:rsidRPr="00E979ED">
        <w:rPr>
          <w:rFonts w:ascii="Times New Roman" w:hAnsi="Times New Roman" w:cs="Times New Roman"/>
          <w:sz w:val="24"/>
          <w:szCs w:val="24"/>
          <w:lang w:val="en-US"/>
        </w:rPr>
        <w:t xml:space="preserve">., </w:t>
      </w:r>
      <w:r w:rsidR="00F97422" w:rsidRPr="00921F72">
        <w:rPr>
          <w:rFonts w:ascii="Times New Roman" w:hAnsi="Times New Roman" w:cs="Times New Roman"/>
          <w:sz w:val="24"/>
          <w:szCs w:val="24"/>
          <w:lang w:val="en-US"/>
        </w:rPr>
        <w:t>Negri</w:t>
      </w:r>
      <w:r w:rsidR="00F97422" w:rsidRPr="00E979ED">
        <w:rPr>
          <w:rFonts w:ascii="Times New Roman" w:hAnsi="Times New Roman" w:cs="Times New Roman"/>
          <w:sz w:val="24"/>
          <w:szCs w:val="24"/>
          <w:lang w:val="en-US"/>
        </w:rPr>
        <w:t xml:space="preserve">, </w:t>
      </w:r>
      <w:r w:rsidR="00F97422" w:rsidRPr="00921F72">
        <w:rPr>
          <w:rFonts w:ascii="Times New Roman" w:hAnsi="Times New Roman" w:cs="Times New Roman"/>
          <w:sz w:val="24"/>
          <w:szCs w:val="24"/>
          <w:lang w:val="en-US"/>
        </w:rPr>
        <w:t>E</w:t>
      </w:r>
      <w:r w:rsidR="00F97422" w:rsidRPr="00E979ED">
        <w:rPr>
          <w:rFonts w:ascii="Times New Roman" w:hAnsi="Times New Roman" w:cs="Times New Roman"/>
          <w:sz w:val="24"/>
          <w:szCs w:val="24"/>
          <w:lang w:val="en-US"/>
        </w:rPr>
        <w:t xml:space="preserve">. </w:t>
      </w:r>
      <w:r w:rsidR="00F97422" w:rsidRPr="00921F72">
        <w:rPr>
          <w:rFonts w:ascii="Times New Roman" w:hAnsi="Times New Roman" w:cs="Times New Roman"/>
          <w:sz w:val="24"/>
          <w:szCs w:val="24"/>
          <w:lang w:val="en-US"/>
        </w:rPr>
        <w:t>and</w:t>
      </w:r>
      <w:r w:rsidR="00F97422" w:rsidRPr="00E979ED">
        <w:rPr>
          <w:rFonts w:ascii="Times New Roman" w:hAnsi="Times New Roman" w:cs="Times New Roman"/>
          <w:sz w:val="24"/>
          <w:szCs w:val="24"/>
          <w:lang w:val="en-US"/>
        </w:rPr>
        <w:t xml:space="preserve"> </w:t>
      </w:r>
      <w:r w:rsidR="00F97422" w:rsidRPr="00921F72">
        <w:rPr>
          <w:rFonts w:ascii="Times New Roman" w:hAnsi="Times New Roman" w:cs="Times New Roman"/>
          <w:sz w:val="24"/>
          <w:szCs w:val="24"/>
          <w:lang w:val="en-US"/>
        </w:rPr>
        <w:t>Terzi</w:t>
      </w:r>
      <w:r w:rsidR="00F97422" w:rsidRPr="00E979ED">
        <w:rPr>
          <w:rFonts w:ascii="Times New Roman" w:hAnsi="Times New Roman" w:cs="Times New Roman"/>
          <w:sz w:val="24"/>
          <w:szCs w:val="24"/>
          <w:lang w:val="en-US"/>
        </w:rPr>
        <w:t xml:space="preserve"> </w:t>
      </w:r>
      <w:r w:rsidR="00F97422" w:rsidRPr="00921F72">
        <w:rPr>
          <w:rFonts w:ascii="Times New Roman" w:hAnsi="Times New Roman" w:cs="Times New Roman"/>
          <w:sz w:val="24"/>
          <w:szCs w:val="24"/>
          <w:lang w:val="en-US"/>
        </w:rPr>
        <w:t>S</w:t>
      </w:r>
      <w:r w:rsidR="00921F72" w:rsidRPr="00E979ED">
        <w:rPr>
          <w:rFonts w:ascii="Times New Roman" w:hAnsi="Times New Roman" w:cs="Times New Roman"/>
          <w:sz w:val="24"/>
          <w:szCs w:val="24"/>
          <w:lang w:val="en-US"/>
        </w:rPr>
        <w:t xml:space="preserve">, </w:t>
      </w:r>
      <w:r w:rsidR="00F97422" w:rsidRPr="00E979ED">
        <w:rPr>
          <w:rFonts w:ascii="Times New Roman" w:hAnsi="Times New Roman" w:cs="Times New Roman"/>
          <w:sz w:val="24"/>
          <w:szCs w:val="24"/>
          <w:lang w:val="en-US"/>
        </w:rPr>
        <w:t>2017)</w:t>
      </w:r>
    </w:p>
    <w:p w14:paraId="716AC860" w14:textId="64334C8A" w:rsidR="00921F72" w:rsidRDefault="00180E34" w:rsidP="00B20C54">
      <w:pPr>
        <w:spacing w:after="0" w:line="240" w:lineRule="auto"/>
        <w:ind w:firstLine="709"/>
        <w:jc w:val="both"/>
        <w:rPr>
          <w:rFonts w:ascii="Times New Roman" w:hAnsi="Times New Roman" w:cs="Times New Roman"/>
          <w:sz w:val="24"/>
          <w:szCs w:val="24"/>
        </w:rPr>
      </w:pPr>
      <w:r w:rsidRPr="00624405">
        <w:rPr>
          <w:rFonts w:ascii="Times New Roman" w:hAnsi="Times New Roman" w:cs="Times New Roman"/>
          <w:sz w:val="24"/>
          <w:szCs w:val="24"/>
        </w:rPr>
        <w:t xml:space="preserve">Исходя из проблемы отсутствия существования исчерпывающих методов оценки цифровой зрелости была поставлена цель исследования - оценка возможности применения модели цифровой зрелости </w:t>
      </w:r>
      <w:r w:rsidR="008B7654">
        <w:rPr>
          <w:rFonts w:ascii="Times New Roman" w:hAnsi="Times New Roman" w:cs="Times New Roman"/>
          <w:sz w:val="24"/>
          <w:szCs w:val="24"/>
        </w:rPr>
        <w:t>компаниями</w:t>
      </w:r>
      <w:r w:rsidRPr="00624405">
        <w:rPr>
          <w:rFonts w:ascii="Times New Roman" w:hAnsi="Times New Roman" w:cs="Times New Roman"/>
          <w:sz w:val="24"/>
          <w:szCs w:val="24"/>
        </w:rPr>
        <w:t xml:space="preserve"> телекоммуникационной отрасли</w:t>
      </w:r>
      <w:r w:rsidR="00921F72" w:rsidRPr="00921F72">
        <w:rPr>
          <w:rFonts w:ascii="Times New Roman" w:hAnsi="Times New Roman" w:cs="Times New Roman"/>
          <w:sz w:val="24"/>
          <w:szCs w:val="24"/>
        </w:rPr>
        <w:t>.</w:t>
      </w:r>
    </w:p>
    <w:p w14:paraId="1A45C8F2" w14:textId="77777777" w:rsidR="00B20C54" w:rsidRDefault="00B20C54" w:rsidP="00B20C54">
      <w:pPr>
        <w:spacing w:after="0" w:line="240" w:lineRule="auto"/>
        <w:ind w:firstLine="709"/>
        <w:jc w:val="both"/>
        <w:rPr>
          <w:rFonts w:ascii="Times New Roman" w:hAnsi="Times New Roman" w:cs="Times New Roman"/>
          <w:sz w:val="24"/>
          <w:szCs w:val="24"/>
        </w:rPr>
      </w:pPr>
    </w:p>
    <w:p w14:paraId="2D7D1CAB" w14:textId="77FEE1AF" w:rsidR="00921F72" w:rsidRPr="00921F72" w:rsidRDefault="00921F72" w:rsidP="00B20C54">
      <w:pPr>
        <w:spacing w:after="0" w:line="240" w:lineRule="auto"/>
        <w:ind w:firstLine="709"/>
        <w:jc w:val="both"/>
        <w:rPr>
          <w:rFonts w:ascii="Times New Roman" w:hAnsi="Times New Roman" w:cs="Times New Roman"/>
          <w:b/>
          <w:sz w:val="24"/>
          <w:szCs w:val="24"/>
        </w:rPr>
      </w:pPr>
      <w:r w:rsidRPr="00921F72">
        <w:rPr>
          <w:rFonts w:ascii="Times New Roman" w:hAnsi="Times New Roman" w:cs="Times New Roman"/>
          <w:b/>
          <w:sz w:val="24"/>
          <w:szCs w:val="24"/>
        </w:rPr>
        <w:t>Подходы к выбору модели цифровой зрелости</w:t>
      </w:r>
    </w:p>
    <w:p w14:paraId="1F1095E4" w14:textId="7CCA2141" w:rsidR="00180E34" w:rsidRPr="00921F72" w:rsidRDefault="00180E34" w:rsidP="00B20C5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Чтобы обеспечить не только практическую, но и теоретическую значимость, выбранная модель зрелости цифровизации должна соответствовать общим научным требованиям, таким как понимание общей концепции и контекста </w:t>
      </w:r>
      <w:proofErr w:type="gramStart"/>
      <w:r>
        <w:rPr>
          <w:rFonts w:ascii="Times New Roman" w:hAnsi="Times New Roman" w:cs="Times New Roman"/>
          <w:sz w:val="24"/>
          <w:szCs w:val="24"/>
        </w:rPr>
        <w:t>исследования.</w:t>
      </w:r>
      <w:r w:rsidR="00F97422" w:rsidRPr="00F97422">
        <w:rPr>
          <w:rFonts w:ascii="Times New Roman" w:hAnsi="Times New Roman" w:cs="Times New Roman"/>
          <w:sz w:val="24"/>
          <w:szCs w:val="24"/>
        </w:rPr>
        <w:t>(</w:t>
      </w:r>
      <w:proofErr w:type="gramEnd"/>
      <w:r w:rsidR="00F97422" w:rsidRPr="00921F72">
        <w:t>A</w:t>
      </w:r>
      <w:r w:rsidR="00F97422" w:rsidRPr="00F97422">
        <w:rPr>
          <w:rFonts w:ascii="Times New Roman" w:hAnsi="Times New Roman" w:cs="Times New Roman"/>
          <w:sz w:val="24"/>
          <w:szCs w:val="24"/>
        </w:rPr>
        <w:t>.</w:t>
      </w:r>
      <w:proofErr w:type="spellStart"/>
      <w:r w:rsidR="00F97422" w:rsidRPr="00921F72">
        <w:rPr>
          <w:rFonts w:ascii="Times New Roman" w:hAnsi="Times New Roman" w:cs="Times New Roman"/>
          <w:sz w:val="24"/>
          <w:szCs w:val="24"/>
        </w:rPr>
        <w:t>Chanias</w:t>
      </w:r>
      <w:proofErr w:type="spellEnd"/>
      <w:r w:rsidR="00F97422" w:rsidRPr="00F97422">
        <w:rPr>
          <w:rFonts w:ascii="Times New Roman" w:hAnsi="Times New Roman" w:cs="Times New Roman"/>
          <w:sz w:val="24"/>
          <w:szCs w:val="24"/>
        </w:rPr>
        <w:t>,</w:t>
      </w:r>
      <w:r w:rsidR="00F97422" w:rsidRPr="00921F72">
        <w:rPr>
          <w:rFonts w:ascii="Times New Roman" w:hAnsi="Times New Roman" w:cs="Times New Roman"/>
          <w:sz w:val="24"/>
          <w:szCs w:val="24"/>
        </w:rPr>
        <w:t xml:space="preserve"> T </w:t>
      </w:r>
      <w:proofErr w:type="spellStart"/>
      <w:r w:rsidR="00F97422" w:rsidRPr="00921F72">
        <w:rPr>
          <w:rFonts w:ascii="Times New Roman" w:hAnsi="Times New Roman" w:cs="Times New Roman"/>
          <w:sz w:val="24"/>
          <w:szCs w:val="24"/>
        </w:rPr>
        <w:t>Hess</w:t>
      </w:r>
      <w:proofErr w:type="spellEnd"/>
      <w:r w:rsidR="00F97422" w:rsidRPr="00921F72">
        <w:rPr>
          <w:rFonts w:ascii="Times New Roman" w:hAnsi="Times New Roman" w:cs="Times New Roman"/>
          <w:sz w:val="24"/>
          <w:szCs w:val="24"/>
        </w:rPr>
        <w:t>, 2016)</w:t>
      </w:r>
    </w:p>
    <w:p w14:paraId="4CB9BA52" w14:textId="0851D5B8" w:rsidR="00921F72" w:rsidRDefault="00180E34" w:rsidP="00B20C5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Отсутствие самого определения цифровой зрелости может привести к неоднозначности с самого начала, когда поставлена цель – </w:t>
      </w:r>
      <w:r w:rsidR="008B7654">
        <w:rPr>
          <w:rFonts w:ascii="Times New Roman" w:hAnsi="Times New Roman" w:cs="Times New Roman"/>
          <w:sz w:val="24"/>
          <w:szCs w:val="24"/>
        </w:rPr>
        <w:t>определение</w:t>
      </w:r>
      <w:r>
        <w:rPr>
          <w:rFonts w:ascii="Times New Roman" w:hAnsi="Times New Roman" w:cs="Times New Roman"/>
          <w:sz w:val="24"/>
          <w:szCs w:val="24"/>
        </w:rPr>
        <w:t xml:space="preserve"> уровня цифровизации </w:t>
      </w:r>
      <w:r w:rsidR="008B7654">
        <w:rPr>
          <w:rFonts w:ascii="Times New Roman" w:hAnsi="Times New Roman" w:cs="Times New Roman"/>
          <w:sz w:val="24"/>
          <w:szCs w:val="24"/>
        </w:rPr>
        <w:t>компании</w:t>
      </w:r>
      <w:r>
        <w:rPr>
          <w:rFonts w:ascii="Times New Roman" w:hAnsi="Times New Roman" w:cs="Times New Roman"/>
          <w:sz w:val="24"/>
          <w:szCs w:val="24"/>
        </w:rPr>
        <w:t>.</w:t>
      </w:r>
    </w:p>
    <w:p w14:paraId="5A52FF4D" w14:textId="55EFA295" w:rsidR="00180E34" w:rsidRDefault="00180E34" w:rsidP="00B20C5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Именно поэтому обозначены вопросы, на которые должна отвечать модель цифровой зрелости: </w:t>
      </w:r>
    </w:p>
    <w:p w14:paraId="3D192502" w14:textId="462C4A22" w:rsidR="00180E34" w:rsidRPr="00FE0529" w:rsidRDefault="00180E34" w:rsidP="00B20C54">
      <w:pPr>
        <w:pStyle w:val="a4"/>
        <w:numPr>
          <w:ilvl w:val="0"/>
          <w:numId w:val="3"/>
        </w:numPr>
        <w:spacing w:after="0" w:line="240" w:lineRule="auto"/>
        <w:jc w:val="both"/>
        <w:rPr>
          <w:rFonts w:ascii="Times New Roman" w:hAnsi="Times New Roman" w:cs="Times New Roman"/>
          <w:sz w:val="24"/>
          <w:szCs w:val="24"/>
        </w:rPr>
      </w:pPr>
      <w:r w:rsidRPr="00FE0529">
        <w:rPr>
          <w:rFonts w:ascii="Times New Roman" w:hAnsi="Times New Roman" w:cs="Times New Roman"/>
          <w:sz w:val="24"/>
          <w:szCs w:val="24"/>
        </w:rPr>
        <w:t>Как</w:t>
      </w:r>
      <w:r w:rsidR="008B7654">
        <w:rPr>
          <w:rFonts w:ascii="Times New Roman" w:hAnsi="Times New Roman" w:cs="Times New Roman"/>
          <w:sz w:val="24"/>
          <w:szCs w:val="24"/>
        </w:rPr>
        <w:t>ие могут быть</w:t>
      </w:r>
      <w:r w:rsidRPr="00FE0529">
        <w:rPr>
          <w:rFonts w:ascii="Times New Roman" w:hAnsi="Times New Roman" w:cs="Times New Roman"/>
          <w:sz w:val="24"/>
          <w:szCs w:val="24"/>
        </w:rPr>
        <w:t xml:space="preserve"> релевантные переменные для измерения цифровизации? Как их можно количественно оценить?</w:t>
      </w:r>
    </w:p>
    <w:p w14:paraId="77747AD3" w14:textId="050223BA" w:rsidR="00F97422" w:rsidRDefault="00180E34" w:rsidP="00B20C54">
      <w:pPr>
        <w:pStyle w:val="a4"/>
        <w:numPr>
          <w:ilvl w:val="0"/>
          <w:numId w:val="3"/>
        </w:numPr>
        <w:spacing w:after="0" w:line="240" w:lineRule="auto"/>
        <w:jc w:val="both"/>
        <w:rPr>
          <w:rFonts w:ascii="Times New Roman" w:hAnsi="Times New Roman" w:cs="Times New Roman"/>
          <w:sz w:val="24"/>
          <w:szCs w:val="24"/>
        </w:rPr>
      </w:pPr>
      <w:r w:rsidRPr="00FE0529">
        <w:rPr>
          <w:rFonts w:ascii="Times New Roman" w:hAnsi="Times New Roman" w:cs="Times New Roman"/>
          <w:sz w:val="24"/>
          <w:szCs w:val="24"/>
        </w:rPr>
        <w:lastRenderedPageBreak/>
        <w:t xml:space="preserve">Как можно </w:t>
      </w:r>
      <w:r w:rsidR="008B7654">
        <w:rPr>
          <w:rFonts w:ascii="Times New Roman" w:hAnsi="Times New Roman" w:cs="Times New Roman"/>
          <w:sz w:val="24"/>
          <w:szCs w:val="24"/>
        </w:rPr>
        <w:t xml:space="preserve">обеспечить </w:t>
      </w:r>
      <w:r w:rsidRPr="00FE0529">
        <w:rPr>
          <w:rFonts w:ascii="Times New Roman" w:hAnsi="Times New Roman" w:cs="Times New Roman"/>
          <w:sz w:val="24"/>
          <w:szCs w:val="24"/>
        </w:rPr>
        <w:t>сопоставимость компан</w:t>
      </w:r>
      <w:r>
        <w:rPr>
          <w:rFonts w:ascii="Times New Roman" w:hAnsi="Times New Roman" w:cs="Times New Roman"/>
          <w:sz w:val="24"/>
          <w:szCs w:val="24"/>
        </w:rPr>
        <w:t>ий</w:t>
      </w:r>
      <w:r w:rsidRPr="00FE0529">
        <w:rPr>
          <w:rFonts w:ascii="Times New Roman" w:hAnsi="Times New Roman" w:cs="Times New Roman"/>
          <w:sz w:val="24"/>
          <w:szCs w:val="24"/>
        </w:rPr>
        <w:t>?</w:t>
      </w:r>
    </w:p>
    <w:p w14:paraId="684B9414" w14:textId="1794205D" w:rsidR="00F97422" w:rsidRDefault="00180E34" w:rsidP="00B20C54">
      <w:pPr>
        <w:pStyle w:val="a4"/>
        <w:numPr>
          <w:ilvl w:val="0"/>
          <w:numId w:val="3"/>
        </w:numPr>
        <w:spacing w:after="0" w:line="240" w:lineRule="auto"/>
        <w:jc w:val="both"/>
        <w:rPr>
          <w:rFonts w:ascii="Times New Roman" w:hAnsi="Times New Roman" w:cs="Times New Roman"/>
          <w:sz w:val="24"/>
          <w:szCs w:val="24"/>
        </w:rPr>
      </w:pPr>
      <w:r w:rsidRPr="00F97422">
        <w:rPr>
          <w:rFonts w:ascii="Times New Roman" w:hAnsi="Times New Roman" w:cs="Times New Roman"/>
          <w:sz w:val="24"/>
          <w:szCs w:val="24"/>
        </w:rPr>
        <w:t>Влияет ли определенный уровень цифровизации на производительность компании?</w:t>
      </w:r>
    </w:p>
    <w:p w14:paraId="28AA577E" w14:textId="77777777" w:rsidR="00B20C54" w:rsidRPr="007801B1" w:rsidRDefault="00B20C54" w:rsidP="00B20C54">
      <w:pPr>
        <w:pStyle w:val="a4"/>
        <w:spacing w:after="0" w:line="240" w:lineRule="auto"/>
        <w:jc w:val="both"/>
        <w:rPr>
          <w:rFonts w:ascii="Times New Roman" w:hAnsi="Times New Roman" w:cs="Times New Roman"/>
          <w:sz w:val="24"/>
          <w:szCs w:val="24"/>
        </w:rPr>
      </w:pPr>
    </w:p>
    <w:p w14:paraId="312BB374" w14:textId="0B8B3D4C" w:rsidR="00921F72" w:rsidRDefault="00921F72" w:rsidP="00B20C5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Так как процедура измерения является одной из самых главных процедур в исследовании, то качество измерений должно обуславливаться достоверностью. Концепция достоверности отвечает за то, чтобы сделанные выводы были близки к истине и могли </w:t>
      </w:r>
      <w:r w:rsidRPr="00624405">
        <w:rPr>
          <w:rFonts w:ascii="Times New Roman" w:hAnsi="Times New Roman" w:cs="Times New Roman"/>
          <w:sz w:val="24"/>
          <w:szCs w:val="24"/>
        </w:rPr>
        <w:t>интерпретироваться. Поэтому был разработан комплекс требований, призванны</w:t>
      </w:r>
      <w:r w:rsidR="008B7654">
        <w:rPr>
          <w:rFonts w:ascii="Times New Roman" w:hAnsi="Times New Roman" w:cs="Times New Roman"/>
          <w:sz w:val="24"/>
          <w:szCs w:val="24"/>
        </w:rPr>
        <w:t>й</w:t>
      </w:r>
      <w:r w:rsidRPr="00624405">
        <w:rPr>
          <w:rFonts w:ascii="Times New Roman" w:hAnsi="Times New Roman" w:cs="Times New Roman"/>
          <w:sz w:val="24"/>
          <w:szCs w:val="24"/>
        </w:rPr>
        <w:t xml:space="preserve"> гарантировать определенный уровень валидности в измерении эффективности модели</w:t>
      </w:r>
      <w:r w:rsidR="008B7654">
        <w:rPr>
          <w:rFonts w:ascii="Times New Roman" w:hAnsi="Times New Roman" w:cs="Times New Roman"/>
          <w:sz w:val="24"/>
          <w:szCs w:val="24"/>
        </w:rPr>
        <w:t>:</w:t>
      </w:r>
      <w:r w:rsidRPr="00624405">
        <w:rPr>
          <w:rFonts w:ascii="Times New Roman" w:hAnsi="Times New Roman" w:cs="Times New Roman"/>
          <w:sz w:val="24"/>
          <w:szCs w:val="24"/>
        </w:rPr>
        <w:t xml:space="preserve"> наблюдение, </w:t>
      </w:r>
      <w:proofErr w:type="spellStart"/>
      <w:r w:rsidRPr="00624405">
        <w:rPr>
          <w:rFonts w:ascii="Times New Roman" w:hAnsi="Times New Roman" w:cs="Times New Roman"/>
          <w:sz w:val="24"/>
          <w:szCs w:val="24"/>
        </w:rPr>
        <w:t>обобщаемость</w:t>
      </w:r>
      <w:proofErr w:type="spellEnd"/>
      <w:r w:rsidRPr="00624405">
        <w:rPr>
          <w:rFonts w:ascii="Times New Roman" w:hAnsi="Times New Roman" w:cs="Times New Roman"/>
          <w:sz w:val="24"/>
          <w:szCs w:val="24"/>
        </w:rPr>
        <w:t>, теоретические обоснование, экстр</w:t>
      </w:r>
      <w:r w:rsidR="00B20C54">
        <w:rPr>
          <w:rFonts w:ascii="Times New Roman" w:hAnsi="Times New Roman" w:cs="Times New Roman"/>
          <w:sz w:val="24"/>
          <w:szCs w:val="24"/>
        </w:rPr>
        <w:t>а</w:t>
      </w:r>
      <w:r w:rsidRPr="00624405">
        <w:rPr>
          <w:rFonts w:ascii="Times New Roman" w:hAnsi="Times New Roman" w:cs="Times New Roman"/>
          <w:sz w:val="24"/>
          <w:szCs w:val="24"/>
        </w:rPr>
        <w:t>поляция, применимость.</w:t>
      </w:r>
      <w:r>
        <w:rPr>
          <w:rFonts w:ascii="Times New Roman" w:hAnsi="Times New Roman" w:cs="Times New Roman"/>
          <w:sz w:val="24"/>
          <w:szCs w:val="24"/>
        </w:rPr>
        <w:t xml:space="preserve"> Список критериев качества оценки модели с объяснениями представлен в таблице</w:t>
      </w:r>
      <w:r w:rsidR="00E979ED">
        <w:rPr>
          <w:rFonts w:ascii="Times New Roman" w:hAnsi="Times New Roman" w:cs="Times New Roman"/>
          <w:sz w:val="24"/>
          <w:szCs w:val="24"/>
        </w:rPr>
        <w:t xml:space="preserve"> 1</w:t>
      </w:r>
      <w:r>
        <w:rPr>
          <w:rFonts w:ascii="Times New Roman" w:hAnsi="Times New Roman" w:cs="Times New Roman"/>
          <w:sz w:val="24"/>
          <w:szCs w:val="24"/>
        </w:rPr>
        <w:t xml:space="preserve">. </w:t>
      </w:r>
    </w:p>
    <w:p w14:paraId="7DE2EC61" w14:textId="08CAF012" w:rsidR="00E979ED" w:rsidRPr="00E979ED" w:rsidRDefault="00E979ED" w:rsidP="00B20C54">
      <w:pPr>
        <w:spacing w:after="0" w:line="240" w:lineRule="auto"/>
        <w:ind w:firstLine="709"/>
        <w:jc w:val="right"/>
        <w:rPr>
          <w:rFonts w:ascii="Times New Roman" w:eastAsia="Times New Roman" w:hAnsi="Times New Roman" w:cs="Times New Roman"/>
          <w:i/>
          <w:sz w:val="24"/>
          <w:szCs w:val="24"/>
          <w:lang w:eastAsia="ru-RU"/>
        </w:rPr>
      </w:pPr>
      <w:r w:rsidRPr="00E979ED">
        <w:rPr>
          <w:rFonts w:ascii="Times New Roman" w:eastAsia="Times New Roman" w:hAnsi="Times New Roman" w:cs="Times New Roman"/>
          <w:i/>
          <w:sz w:val="24"/>
          <w:szCs w:val="24"/>
          <w:lang w:eastAsia="ru-RU"/>
        </w:rPr>
        <w:t>Таблица 1</w:t>
      </w:r>
    </w:p>
    <w:p w14:paraId="6C688EBF" w14:textId="57F596CF" w:rsidR="00E979ED" w:rsidRDefault="00E979ED" w:rsidP="00B20C54">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Критерии качества оценки модели</w:t>
      </w:r>
    </w:p>
    <w:tbl>
      <w:tblPr>
        <w:tblStyle w:val="a5"/>
        <w:tblW w:w="0" w:type="auto"/>
        <w:tblLook w:val="04A0" w:firstRow="1" w:lastRow="0" w:firstColumn="1" w:lastColumn="0" w:noHBand="0" w:noVBand="1"/>
      </w:tblPr>
      <w:tblGrid>
        <w:gridCol w:w="3115"/>
        <w:gridCol w:w="3115"/>
        <w:gridCol w:w="3115"/>
      </w:tblGrid>
      <w:tr w:rsidR="00921F72" w14:paraId="3669C149" w14:textId="77777777" w:rsidTr="00DA663E">
        <w:tc>
          <w:tcPr>
            <w:tcW w:w="3115" w:type="dxa"/>
          </w:tcPr>
          <w:p w14:paraId="74904287" w14:textId="77777777" w:rsidR="00921F72" w:rsidRDefault="00921F72" w:rsidP="00B20C54">
            <w:pPr>
              <w:rPr>
                <w:rFonts w:ascii="Times New Roman" w:hAnsi="Times New Roman" w:cs="Times New Roman"/>
                <w:sz w:val="24"/>
                <w:szCs w:val="24"/>
              </w:rPr>
            </w:pPr>
            <w:r>
              <w:rPr>
                <w:rFonts w:ascii="Times New Roman" w:hAnsi="Times New Roman" w:cs="Times New Roman"/>
                <w:sz w:val="24"/>
                <w:szCs w:val="24"/>
              </w:rPr>
              <w:t>Аргумент</w:t>
            </w:r>
          </w:p>
        </w:tc>
        <w:tc>
          <w:tcPr>
            <w:tcW w:w="3115" w:type="dxa"/>
          </w:tcPr>
          <w:p w14:paraId="5D5529A1" w14:textId="77777777" w:rsidR="00921F72" w:rsidRDefault="00921F72" w:rsidP="00B20C54">
            <w:pPr>
              <w:rPr>
                <w:rFonts w:ascii="Times New Roman" w:hAnsi="Times New Roman" w:cs="Times New Roman"/>
                <w:sz w:val="24"/>
                <w:szCs w:val="24"/>
              </w:rPr>
            </w:pPr>
            <w:r>
              <w:rPr>
                <w:rFonts w:ascii="Times New Roman" w:hAnsi="Times New Roman" w:cs="Times New Roman"/>
                <w:sz w:val="24"/>
                <w:szCs w:val="24"/>
              </w:rPr>
              <w:t>Показатели</w:t>
            </w:r>
          </w:p>
        </w:tc>
        <w:tc>
          <w:tcPr>
            <w:tcW w:w="3115" w:type="dxa"/>
          </w:tcPr>
          <w:p w14:paraId="272AF79B" w14:textId="77777777" w:rsidR="00921F72" w:rsidRDefault="00921F72" w:rsidP="00B20C54">
            <w:pPr>
              <w:rPr>
                <w:rFonts w:ascii="Times New Roman" w:hAnsi="Times New Roman" w:cs="Times New Roman"/>
                <w:sz w:val="24"/>
                <w:szCs w:val="24"/>
              </w:rPr>
            </w:pPr>
            <w:r>
              <w:rPr>
                <w:rFonts w:ascii="Times New Roman" w:hAnsi="Times New Roman" w:cs="Times New Roman"/>
                <w:sz w:val="24"/>
                <w:szCs w:val="24"/>
              </w:rPr>
              <w:t xml:space="preserve">Описание аргумента применимо к модели цифровой зрелости  </w:t>
            </w:r>
          </w:p>
        </w:tc>
      </w:tr>
      <w:tr w:rsidR="00921F72" w14:paraId="69364661" w14:textId="77777777" w:rsidTr="00DA663E">
        <w:tc>
          <w:tcPr>
            <w:tcW w:w="3115" w:type="dxa"/>
          </w:tcPr>
          <w:p w14:paraId="1228EE68" w14:textId="77777777" w:rsidR="00921F72" w:rsidRDefault="00921F72" w:rsidP="00B20C54">
            <w:pPr>
              <w:rPr>
                <w:rFonts w:ascii="Times New Roman" w:hAnsi="Times New Roman" w:cs="Times New Roman"/>
                <w:sz w:val="24"/>
                <w:szCs w:val="24"/>
              </w:rPr>
            </w:pPr>
            <w:r>
              <w:rPr>
                <w:rFonts w:ascii="Times New Roman" w:hAnsi="Times New Roman" w:cs="Times New Roman"/>
                <w:sz w:val="24"/>
                <w:szCs w:val="24"/>
              </w:rPr>
              <w:t>Наблюдение</w:t>
            </w:r>
          </w:p>
        </w:tc>
        <w:tc>
          <w:tcPr>
            <w:tcW w:w="3115" w:type="dxa"/>
          </w:tcPr>
          <w:p w14:paraId="474EB9F0" w14:textId="77777777" w:rsidR="00921F72" w:rsidRDefault="00921F72" w:rsidP="00B20C54">
            <w:pPr>
              <w:rPr>
                <w:rFonts w:ascii="Times New Roman" w:hAnsi="Times New Roman" w:cs="Times New Roman"/>
                <w:sz w:val="24"/>
                <w:szCs w:val="24"/>
              </w:rPr>
            </w:pPr>
            <w:r>
              <w:rPr>
                <w:rFonts w:ascii="Times New Roman" w:hAnsi="Times New Roman" w:cs="Times New Roman"/>
                <w:sz w:val="24"/>
                <w:szCs w:val="24"/>
              </w:rPr>
              <w:t>Определение оцениваемого объекта</w:t>
            </w:r>
          </w:p>
          <w:p w14:paraId="324001D5" w14:textId="77777777" w:rsidR="00921F72" w:rsidRDefault="00921F72" w:rsidP="00B20C54">
            <w:pPr>
              <w:rPr>
                <w:rFonts w:ascii="Times New Roman" w:hAnsi="Times New Roman" w:cs="Times New Roman"/>
                <w:sz w:val="24"/>
                <w:szCs w:val="24"/>
              </w:rPr>
            </w:pPr>
            <w:r>
              <w:rPr>
                <w:rFonts w:ascii="Times New Roman" w:hAnsi="Times New Roman" w:cs="Times New Roman"/>
                <w:sz w:val="24"/>
                <w:szCs w:val="24"/>
              </w:rPr>
              <w:t>Определение цели исследования</w:t>
            </w:r>
          </w:p>
          <w:p w14:paraId="5C931375" w14:textId="7E623EB6" w:rsidR="00921F72" w:rsidRDefault="00921F72" w:rsidP="00B20C54">
            <w:pPr>
              <w:rPr>
                <w:rFonts w:ascii="Times New Roman" w:hAnsi="Times New Roman" w:cs="Times New Roman"/>
                <w:sz w:val="24"/>
                <w:szCs w:val="24"/>
              </w:rPr>
            </w:pPr>
            <w:r>
              <w:rPr>
                <w:rFonts w:ascii="Times New Roman" w:hAnsi="Times New Roman" w:cs="Times New Roman"/>
                <w:sz w:val="24"/>
                <w:szCs w:val="24"/>
              </w:rPr>
              <w:t>Существ</w:t>
            </w:r>
            <w:r w:rsidR="009D2FEC">
              <w:rPr>
                <w:rFonts w:ascii="Times New Roman" w:hAnsi="Times New Roman" w:cs="Times New Roman"/>
                <w:sz w:val="24"/>
                <w:szCs w:val="24"/>
              </w:rPr>
              <w:t>ование</w:t>
            </w:r>
            <w:r>
              <w:rPr>
                <w:rFonts w:ascii="Times New Roman" w:hAnsi="Times New Roman" w:cs="Times New Roman"/>
                <w:sz w:val="24"/>
                <w:szCs w:val="24"/>
              </w:rPr>
              <w:t xml:space="preserve"> процедур</w:t>
            </w:r>
            <w:r w:rsidR="008B7654">
              <w:rPr>
                <w:rFonts w:ascii="Times New Roman" w:hAnsi="Times New Roman" w:cs="Times New Roman"/>
                <w:sz w:val="24"/>
                <w:szCs w:val="24"/>
              </w:rPr>
              <w:t>ы</w:t>
            </w:r>
            <w:r>
              <w:rPr>
                <w:rFonts w:ascii="Times New Roman" w:hAnsi="Times New Roman" w:cs="Times New Roman"/>
                <w:sz w:val="24"/>
                <w:szCs w:val="24"/>
              </w:rPr>
              <w:t xml:space="preserve"> измерения и показател</w:t>
            </w:r>
            <w:r w:rsidR="009D2FEC">
              <w:rPr>
                <w:rFonts w:ascii="Times New Roman" w:hAnsi="Times New Roman" w:cs="Times New Roman"/>
                <w:sz w:val="24"/>
                <w:szCs w:val="24"/>
              </w:rPr>
              <w:t>ей</w:t>
            </w:r>
          </w:p>
        </w:tc>
        <w:tc>
          <w:tcPr>
            <w:tcW w:w="3115" w:type="dxa"/>
          </w:tcPr>
          <w:p w14:paraId="115E497F" w14:textId="77777777" w:rsidR="00921F72" w:rsidRDefault="00921F72" w:rsidP="00B20C54">
            <w:pPr>
              <w:rPr>
                <w:rFonts w:ascii="Times New Roman" w:hAnsi="Times New Roman" w:cs="Times New Roman"/>
                <w:sz w:val="24"/>
                <w:szCs w:val="24"/>
              </w:rPr>
            </w:pPr>
            <w:r>
              <w:rPr>
                <w:rFonts w:ascii="Times New Roman" w:hAnsi="Times New Roman" w:cs="Times New Roman"/>
                <w:sz w:val="24"/>
                <w:szCs w:val="24"/>
              </w:rPr>
              <w:t>Определение понятия цифровой зрелости, включающее измерения для составления модели</w:t>
            </w:r>
          </w:p>
        </w:tc>
      </w:tr>
      <w:tr w:rsidR="00921F72" w14:paraId="43D74091" w14:textId="77777777" w:rsidTr="000F1C80">
        <w:trPr>
          <w:trHeight w:val="1182"/>
        </w:trPr>
        <w:tc>
          <w:tcPr>
            <w:tcW w:w="3115" w:type="dxa"/>
          </w:tcPr>
          <w:p w14:paraId="6236EEBF" w14:textId="0A613340" w:rsidR="00921F72" w:rsidRDefault="00921F72" w:rsidP="00B20C54">
            <w:pPr>
              <w:rPr>
                <w:rFonts w:ascii="Times New Roman" w:hAnsi="Times New Roman" w:cs="Times New Roman"/>
                <w:sz w:val="24"/>
                <w:szCs w:val="24"/>
              </w:rPr>
            </w:pPr>
            <w:proofErr w:type="spellStart"/>
            <w:r>
              <w:rPr>
                <w:rFonts w:ascii="Times New Roman" w:hAnsi="Times New Roman" w:cs="Times New Roman"/>
                <w:sz w:val="24"/>
                <w:szCs w:val="24"/>
              </w:rPr>
              <w:t>Об</w:t>
            </w:r>
            <w:r w:rsidR="003D13DC">
              <w:rPr>
                <w:rFonts w:ascii="Times New Roman" w:hAnsi="Times New Roman" w:cs="Times New Roman"/>
                <w:sz w:val="24"/>
                <w:szCs w:val="24"/>
              </w:rPr>
              <w:t>об</w:t>
            </w:r>
            <w:r>
              <w:rPr>
                <w:rFonts w:ascii="Times New Roman" w:hAnsi="Times New Roman" w:cs="Times New Roman"/>
                <w:sz w:val="24"/>
                <w:szCs w:val="24"/>
              </w:rPr>
              <w:t>щаемость</w:t>
            </w:r>
            <w:proofErr w:type="spellEnd"/>
          </w:p>
        </w:tc>
        <w:tc>
          <w:tcPr>
            <w:tcW w:w="3115" w:type="dxa"/>
          </w:tcPr>
          <w:p w14:paraId="70720AB9" w14:textId="77777777" w:rsidR="00921F72" w:rsidRDefault="00921F72" w:rsidP="00B20C54">
            <w:pPr>
              <w:rPr>
                <w:rFonts w:ascii="Times New Roman" w:hAnsi="Times New Roman" w:cs="Times New Roman"/>
                <w:sz w:val="24"/>
                <w:szCs w:val="24"/>
              </w:rPr>
            </w:pPr>
            <w:r>
              <w:rPr>
                <w:rFonts w:ascii="Times New Roman" w:hAnsi="Times New Roman" w:cs="Times New Roman"/>
                <w:sz w:val="24"/>
                <w:szCs w:val="24"/>
              </w:rPr>
              <w:t>Общая процедура измерений</w:t>
            </w:r>
          </w:p>
          <w:p w14:paraId="62124647" w14:textId="77777777" w:rsidR="00921F72" w:rsidRDefault="00921F72" w:rsidP="00B20C54">
            <w:pPr>
              <w:rPr>
                <w:rFonts w:ascii="Times New Roman" w:hAnsi="Times New Roman" w:cs="Times New Roman"/>
                <w:sz w:val="24"/>
                <w:szCs w:val="24"/>
              </w:rPr>
            </w:pPr>
            <w:r>
              <w:rPr>
                <w:rFonts w:ascii="Times New Roman" w:hAnsi="Times New Roman" w:cs="Times New Roman"/>
                <w:sz w:val="24"/>
                <w:szCs w:val="24"/>
              </w:rPr>
              <w:t>Большая величина наблюдений</w:t>
            </w:r>
          </w:p>
          <w:p w14:paraId="721F015C" w14:textId="77777777" w:rsidR="00921F72" w:rsidRDefault="00921F72" w:rsidP="00B20C54">
            <w:pPr>
              <w:rPr>
                <w:rFonts w:ascii="Times New Roman" w:hAnsi="Times New Roman" w:cs="Times New Roman"/>
                <w:sz w:val="24"/>
                <w:szCs w:val="24"/>
              </w:rPr>
            </w:pPr>
          </w:p>
        </w:tc>
        <w:tc>
          <w:tcPr>
            <w:tcW w:w="3115" w:type="dxa"/>
          </w:tcPr>
          <w:p w14:paraId="2A841205" w14:textId="77777777" w:rsidR="00921F72" w:rsidRDefault="00921F72" w:rsidP="00B20C54">
            <w:pPr>
              <w:rPr>
                <w:rFonts w:ascii="Times New Roman" w:hAnsi="Times New Roman" w:cs="Times New Roman"/>
                <w:sz w:val="24"/>
                <w:szCs w:val="24"/>
              </w:rPr>
            </w:pPr>
            <w:r>
              <w:rPr>
                <w:rFonts w:ascii="Times New Roman" w:hAnsi="Times New Roman" w:cs="Times New Roman"/>
                <w:sz w:val="24"/>
                <w:szCs w:val="24"/>
              </w:rPr>
              <w:t>Стандартизированная процедура измерений</w:t>
            </w:r>
          </w:p>
          <w:p w14:paraId="27B41D5D" w14:textId="77777777" w:rsidR="00921F72" w:rsidRDefault="00921F72" w:rsidP="00B20C54">
            <w:pPr>
              <w:rPr>
                <w:rFonts w:ascii="Times New Roman" w:hAnsi="Times New Roman" w:cs="Times New Roman"/>
                <w:sz w:val="24"/>
                <w:szCs w:val="24"/>
              </w:rPr>
            </w:pPr>
          </w:p>
        </w:tc>
      </w:tr>
      <w:tr w:rsidR="00921F72" w14:paraId="0BF26366" w14:textId="77777777" w:rsidTr="00DA663E">
        <w:tc>
          <w:tcPr>
            <w:tcW w:w="3115" w:type="dxa"/>
          </w:tcPr>
          <w:p w14:paraId="33D4D4F7" w14:textId="77777777" w:rsidR="00921F72" w:rsidRDefault="00921F72" w:rsidP="00B20C54">
            <w:pPr>
              <w:rPr>
                <w:rFonts w:ascii="Times New Roman" w:hAnsi="Times New Roman" w:cs="Times New Roman"/>
                <w:sz w:val="24"/>
                <w:szCs w:val="24"/>
              </w:rPr>
            </w:pPr>
            <w:r>
              <w:rPr>
                <w:rFonts w:ascii="Times New Roman" w:hAnsi="Times New Roman" w:cs="Times New Roman"/>
                <w:sz w:val="24"/>
                <w:szCs w:val="24"/>
              </w:rPr>
              <w:t>Теоретическое обоснование</w:t>
            </w:r>
          </w:p>
        </w:tc>
        <w:tc>
          <w:tcPr>
            <w:tcW w:w="3115" w:type="dxa"/>
          </w:tcPr>
          <w:p w14:paraId="06FADCDA" w14:textId="77777777" w:rsidR="00921F72" w:rsidRDefault="00921F72" w:rsidP="00B20C54">
            <w:pPr>
              <w:rPr>
                <w:rFonts w:ascii="Times New Roman" w:hAnsi="Times New Roman" w:cs="Times New Roman"/>
                <w:sz w:val="24"/>
                <w:szCs w:val="24"/>
              </w:rPr>
            </w:pPr>
            <w:r>
              <w:rPr>
                <w:rFonts w:ascii="Times New Roman" w:hAnsi="Times New Roman" w:cs="Times New Roman"/>
                <w:sz w:val="24"/>
                <w:szCs w:val="24"/>
              </w:rPr>
              <w:t>Наличие теоретических основ модели и процедур измерения</w:t>
            </w:r>
          </w:p>
        </w:tc>
        <w:tc>
          <w:tcPr>
            <w:tcW w:w="3115" w:type="dxa"/>
          </w:tcPr>
          <w:p w14:paraId="60F757DB" w14:textId="77777777" w:rsidR="00921F72" w:rsidRDefault="00921F72" w:rsidP="00B20C54">
            <w:pPr>
              <w:rPr>
                <w:rFonts w:ascii="Times New Roman" w:hAnsi="Times New Roman" w:cs="Times New Roman"/>
                <w:sz w:val="24"/>
                <w:szCs w:val="24"/>
              </w:rPr>
            </w:pPr>
            <w:r>
              <w:rPr>
                <w:rFonts w:ascii="Times New Roman" w:hAnsi="Times New Roman" w:cs="Times New Roman"/>
                <w:sz w:val="24"/>
                <w:szCs w:val="24"/>
              </w:rPr>
              <w:t xml:space="preserve">Каждый индикатор модели должен иметь «теоретическую» связь с моделью </w:t>
            </w:r>
          </w:p>
        </w:tc>
      </w:tr>
      <w:tr w:rsidR="00921F72" w14:paraId="705865C5" w14:textId="77777777" w:rsidTr="00DA663E">
        <w:tc>
          <w:tcPr>
            <w:tcW w:w="3115" w:type="dxa"/>
          </w:tcPr>
          <w:p w14:paraId="6CDBF6AD" w14:textId="77777777" w:rsidR="00921F72" w:rsidRDefault="00921F72" w:rsidP="00B20C54">
            <w:pPr>
              <w:rPr>
                <w:rFonts w:ascii="Times New Roman" w:hAnsi="Times New Roman" w:cs="Times New Roman"/>
                <w:sz w:val="24"/>
                <w:szCs w:val="24"/>
              </w:rPr>
            </w:pPr>
            <w:r>
              <w:rPr>
                <w:rFonts w:ascii="Times New Roman" w:hAnsi="Times New Roman" w:cs="Times New Roman"/>
                <w:sz w:val="24"/>
                <w:szCs w:val="24"/>
              </w:rPr>
              <w:t>Экстраполяция</w:t>
            </w:r>
          </w:p>
        </w:tc>
        <w:tc>
          <w:tcPr>
            <w:tcW w:w="3115" w:type="dxa"/>
          </w:tcPr>
          <w:p w14:paraId="4D9334A5" w14:textId="77777777" w:rsidR="00921F72" w:rsidRDefault="00921F72" w:rsidP="00B20C54">
            <w:pPr>
              <w:rPr>
                <w:rFonts w:ascii="Times New Roman" w:hAnsi="Times New Roman" w:cs="Times New Roman"/>
                <w:sz w:val="24"/>
                <w:szCs w:val="24"/>
              </w:rPr>
            </w:pPr>
            <w:r>
              <w:rPr>
                <w:rFonts w:ascii="Times New Roman" w:hAnsi="Times New Roman" w:cs="Times New Roman"/>
                <w:sz w:val="24"/>
                <w:szCs w:val="24"/>
              </w:rPr>
              <w:t>Правдоподобность выводов для аргументации связи между уровнем зрелости и критериями</w:t>
            </w:r>
          </w:p>
        </w:tc>
        <w:tc>
          <w:tcPr>
            <w:tcW w:w="3115" w:type="dxa"/>
          </w:tcPr>
          <w:p w14:paraId="23578A11" w14:textId="77777777" w:rsidR="00921F72" w:rsidRDefault="00921F72" w:rsidP="00B20C54">
            <w:pPr>
              <w:rPr>
                <w:rFonts w:ascii="Times New Roman" w:hAnsi="Times New Roman" w:cs="Times New Roman"/>
                <w:sz w:val="24"/>
                <w:szCs w:val="24"/>
              </w:rPr>
            </w:pPr>
            <w:r>
              <w:rPr>
                <w:rFonts w:ascii="Times New Roman" w:hAnsi="Times New Roman" w:cs="Times New Roman"/>
                <w:sz w:val="24"/>
                <w:szCs w:val="24"/>
              </w:rPr>
              <w:t xml:space="preserve">Выводы, сделанные на основе одних индикаторов, применяются ко всей модели в целом </w:t>
            </w:r>
          </w:p>
        </w:tc>
      </w:tr>
      <w:tr w:rsidR="00921F72" w14:paraId="72FAE838" w14:textId="77777777" w:rsidTr="00DA663E">
        <w:tc>
          <w:tcPr>
            <w:tcW w:w="3115" w:type="dxa"/>
          </w:tcPr>
          <w:p w14:paraId="0A452E3B" w14:textId="77777777" w:rsidR="00921F72" w:rsidRDefault="00921F72" w:rsidP="00B20C54">
            <w:pPr>
              <w:rPr>
                <w:rFonts w:ascii="Times New Roman" w:hAnsi="Times New Roman" w:cs="Times New Roman"/>
                <w:sz w:val="24"/>
                <w:szCs w:val="24"/>
              </w:rPr>
            </w:pPr>
            <w:r>
              <w:rPr>
                <w:rFonts w:ascii="Times New Roman" w:hAnsi="Times New Roman" w:cs="Times New Roman"/>
                <w:sz w:val="24"/>
                <w:szCs w:val="24"/>
              </w:rPr>
              <w:t>Применимость</w:t>
            </w:r>
          </w:p>
        </w:tc>
        <w:tc>
          <w:tcPr>
            <w:tcW w:w="3115" w:type="dxa"/>
          </w:tcPr>
          <w:p w14:paraId="1B0B440F" w14:textId="77777777" w:rsidR="00921F72" w:rsidRDefault="00921F72" w:rsidP="00B20C54">
            <w:pPr>
              <w:rPr>
                <w:rFonts w:ascii="Times New Roman" w:hAnsi="Times New Roman" w:cs="Times New Roman"/>
                <w:sz w:val="24"/>
                <w:szCs w:val="24"/>
              </w:rPr>
            </w:pPr>
            <w:r>
              <w:rPr>
                <w:rFonts w:ascii="Times New Roman" w:hAnsi="Times New Roman" w:cs="Times New Roman"/>
                <w:sz w:val="24"/>
                <w:szCs w:val="24"/>
              </w:rPr>
              <w:t xml:space="preserve">Обоснование шагов достижения зрелости </w:t>
            </w:r>
          </w:p>
        </w:tc>
        <w:tc>
          <w:tcPr>
            <w:tcW w:w="3115" w:type="dxa"/>
          </w:tcPr>
          <w:p w14:paraId="1A3EB6E3" w14:textId="77777777" w:rsidR="00921F72" w:rsidRDefault="00921F72" w:rsidP="00B20C54">
            <w:pPr>
              <w:rPr>
                <w:rFonts w:ascii="Times New Roman" w:hAnsi="Times New Roman" w:cs="Times New Roman"/>
                <w:sz w:val="24"/>
                <w:szCs w:val="24"/>
              </w:rPr>
            </w:pPr>
            <w:r>
              <w:rPr>
                <w:rFonts w:ascii="Times New Roman" w:hAnsi="Times New Roman" w:cs="Times New Roman"/>
                <w:sz w:val="24"/>
                <w:szCs w:val="24"/>
              </w:rPr>
              <w:t xml:space="preserve">Существует последовательность, которая служит ориентиром для компаний, использующих данную модель цифровой зрелости </w:t>
            </w:r>
          </w:p>
        </w:tc>
      </w:tr>
    </w:tbl>
    <w:p w14:paraId="5E197EE1" w14:textId="48E901BF" w:rsidR="00E979ED" w:rsidRDefault="00E979ED" w:rsidP="00B20C54">
      <w:pPr>
        <w:spacing w:after="0" w:line="240" w:lineRule="auto"/>
        <w:ind w:firstLine="709"/>
        <w:jc w:val="center"/>
        <w:rPr>
          <w:rFonts w:ascii="Times New Roman" w:eastAsia="Times New Roman" w:hAnsi="Times New Roman" w:cs="Times New Roman"/>
          <w:i/>
          <w:sz w:val="24"/>
          <w:szCs w:val="24"/>
          <w:lang w:eastAsia="ru-RU"/>
        </w:rPr>
      </w:pPr>
      <w:r w:rsidRPr="00E979ED">
        <w:rPr>
          <w:rFonts w:ascii="Times New Roman" w:eastAsia="Times New Roman" w:hAnsi="Times New Roman" w:cs="Times New Roman"/>
          <w:i/>
          <w:sz w:val="24"/>
          <w:szCs w:val="24"/>
          <w:lang w:eastAsia="ru-RU"/>
        </w:rPr>
        <w:t xml:space="preserve">Источник: составлено автором на основании </w:t>
      </w:r>
      <w:r w:rsidR="008F1A40" w:rsidRPr="008F1A40">
        <w:rPr>
          <w:rFonts w:ascii="Times New Roman" w:eastAsia="Times New Roman" w:hAnsi="Times New Roman" w:cs="Times New Roman"/>
          <w:i/>
          <w:sz w:val="24"/>
          <w:szCs w:val="24"/>
          <w:lang w:eastAsia="ru-RU"/>
        </w:rPr>
        <w:t>(</w:t>
      </w:r>
      <w:proofErr w:type="spellStart"/>
      <w:r w:rsidR="008F1A40" w:rsidRPr="008F1A40">
        <w:rPr>
          <w:rFonts w:ascii="Times New Roman" w:eastAsia="Times New Roman" w:hAnsi="Times New Roman" w:cs="Times New Roman"/>
          <w:i/>
          <w:sz w:val="24"/>
          <w:szCs w:val="24"/>
          <w:lang w:eastAsia="ru-RU"/>
        </w:rPr>
        <w:t>Kane</w:t>
      </w:r>
      <w:proofErr w:type="spellEnd"/>
      <w:r w:rsidR="008F1A40" w:rsidRPr="008F1A40">
        <w:rPr>
          <w:rFonts w:ascii="Times New Roman" w:eastAsia="Times New Roman" w:hAnsi="Times New Roman" w:cs="Times New Roman"/>
          <w:i/>
          <w:sz w:val="24"/>
          <w:szCs w:val="24"/>
          <w:lang w:eastAsia="ru-RU"/>
        </w:rPr>
        <w:t xml:space="preserve">, M., </w:t>
      </w:r>
      <w:proofErr w:type="spellStart"/>
      <w:r w:rsidR="008F1A40" w:rsidRPr="008F1A40">
        <w:rPr>
          <w:rFonts w:ascii="Times New Roman" w:eastAsia="Times New Roman" w:hAnsi="Times New Roman" w:cs="Times New Roman"/>
          <w:i/>
          <w:sz w:val="24"/>
          <w:szCs w:val="24"/>
          <w:lang w:eastAsia="ru-RU"/>
        </w:rPr>
        <w:t>Crooks</w:t>
      </w:r>
      <w:proofErr w:type="spellEnd"/>
      <w:r w:rsidR="008F1A40" w:rsidRPr="008F1A40">
        <w:rPr>
          <w:rFonts w:ascii="Times New Roman" w:eastAsia="Times New Roman" w:hAnsi="Times New Roman" w:cs="Times New Roman"/>
          <w:i/>
          <w:sz w:val="24"/>
          <w:szCs w:val="24"/>
          <w:lang w:eastAsia="ru-RU"/>
        </w:rPr>
        <w:t>, 1999)</w:t>
      </w:r>
      <w:r w:rsidRPr="00E979ED">
        <w:rPr>
          <w:rFonts w:ascii="Times New Roman" w:eastAsia="Times New Roman" w:hAnsi="Times New Roman" w:cs="Times New Roman"/>
          <w:i/>
          <w:sz w:val="24"/>
          <w:szCs w:val="24"/>
          <w:lang w:eastAsia="ru-RU"/>
        </w:rPr>
        <w:t>.</w:t>
      </w:r>
    </w:p>
    <w:p w14:paraId="5A28D6FB" w14:textId="77777777" w:rsidR="007801B1" w:rsidRPr="007801B1" w:rsidRDefault="007801B1" w:rsidP="00B20C54">
      <w:pPr>
        <w:spacing w:after="0" w:line="240" w:lineRule="auto"/>
        <w:ind w:firstLine="709"/>
        <w:jc w:val="center"/>
        <w:rPr>
          <w:rFonts w:ascii="Times New Roman" w:hAnsi="Times New Roman" w:cs="Times New Roman"/>
          <w:b/>
          <w:sz w:val="24"/>
          <w:szCs w:val="24"/>
        </w:rPr>
      </w:pPr>
    </w:p>
    <w:p w14:paraId="7A15CB78" w14:textId="0F8E387B" w:rsidR="00921F72" w:rsidRPr="00921F72" w:rsidRDefault="00921F72" w:rsidP="00B20C54">
      <w:pPr>
        <w:pStyle w:val="a4"/>
        <w:spacing w:after="0" w:line="240" w:lineRule="auto"/>
        <w:jc w:val="both"/>
        <w:rPr>
          <w:rFonts w:ascii="Times New Roman" w:hAnsi="Times New Roman" w:cs="Times New Roman"/>
          <w:b/>
          <w:sz w:val="24"/>
          <w:szCs w:val="24"/>
        </w:rPr>
      </w:pPr>
      <w:r w:rsidRPr="00921F72">
        <w:rPr>
          <w:rFonts w:ascii="Times New Roman" w:hAnsi="Times New Roman" w:cs="Times New Roman"/>
          <w:b/>
          <w:sz w:val="24"/>
          <w:szCs w:val="24"/>
        </w:rPr>
        <w:t xml:space="preserve">Выбор модели цифровой зрелости </w:t>
      </w:r>
      <w:r w:rsidRPr="00921F72">
        <w:rPr>
          <w:rFonts w:ascii="Times New Roman" w:hAnsi="Times New Roman" w:cs="Times New Roman"/>
          <w:b/>
          <w:sz w:val="24"/>
          <w:szCs w:val="24"/>
          <w:lang w:val="en-US"/>
        </w:rPr>
        <w:t>PWC</w:t>
      </w:r>
    </w:p>
    <w:p w14:paraId="39479C77" w14:textId="55E2FC8D" w:rsidR="00921F72" w:rsidRDefault="00180E34" w:rsidP="00B20C54">
      <w:pPr>
        <w:spacing w:after="0" w:line="240" w:lineRule="auto"/>
        <w:ind w:firstLine="709"/>
        <w:jc w:val="both"/>
        <w:rPr>
          <w:rFonts w:ascii="Times New Roman" w:hAnsi="Times New Roman" w:cs="Times New Roman"/>
          <w:sz w:val="24"/>
          <w:szCs w:val="24"/>
        </w:rPr>
      </w:pPr>
      <w:r w:rsidRPr="00180E34">
        <w:rPr>
          <w:rFonts w:ascii="Times New Roman" w:hAnsi="Times New Roman" w:cs="Times New Roman"/>
          <w:sz w:val="24"/>
          <w:szCs w:val="24"/>
        </w:rPr>
        <w:t>Для выбора конкретной модели, отвечающей критериям, представленным выше, был изучен обзор всех существующих моделей цифровой зрелости с оценкой их возможного применения в соответствиями с критериями качества с 2011 по 2018 год.</w:t>
      </w:r>
      <w:r w:rsidR="00921F72" w:rsidRPr="00921F72">
        <w:rPr>
          <w:rFonts w:ascii="Times New Roman" w:hAnsi="Times New Roman" w:cs="Times New Roman"/>
          <w:sz w:val="24"/>
          <w:szCs w:val="24"/>
        </w:rPr>
        <w:t xml:space="preserve"> (</w:t>
      </w:r>
      <w:proofErr w:type="spellStart"/>
      <w:r w:rsidR="00921F72" w:rsidRPr="00921F72">
        <w:rPr>
          <w:rFonts w:ascii="Times New Roman" w:hAnsi="Times New Roman" w:cs="Times New Roman"/>
          <w:sz w:val="24"/>
          <w:szCs w:val="24"/>
        </w:rPr>
        <w:t>Matthias</w:t>
      </w:r>
      <w:proofErr w:type="spellEnd"/>
      <w:r w:rsidR="00921F72" w:rsidRPr="00921F72">
        <w:rPr>
          <w:rFonts w:ascii="Times New Roman" w:hAnsi="Times New Roman" w:cs="Times New Roman"/>
          <w:sz w:val="24"/>
          <w:szCs w:val="24"/>
        </w:rPr>
        <w:t xml:space="preserve"> </w:t>
      </w:r>
      <w:proofErr w:type="spellStart"/>
      <w:r w:rsidR="00921F72" w:rsidRPr="00921F72">
        <w:rPr>
          <w:rFonts w:ascii="Times New Roman" w:hAnsi="Times New Roman" w:cs="Times New Roman"/>
          <w:sz w:val="24"/>
          <w:szCs w:val="24"/>
        </w:rPr>
        <w:t>Murawski</w:t>
      </w:r>
      <w:proofErr w:type="spellEnd"/>
      <w:r w:rsidR="00921F72" w:rsidRPr="00921F72">
        <w:rPr>
          <w:rFonts w:ascii="Times New Roman" w:hAnsi="Times New Roman" w:cs="Times New Roman"/>
          <w:sz w:val="24"/>
          <w:szCs w:val="24"/>
        </w:rPr>
        <w:t xml:space="preserve">, </w:t>
      </w:r>
      <w:proofErr w:type="spellStart"/>
      <w:r w:rsidR="00921F72" w:rsidRPr="00921F72">
        <w:rPr>
          <w:rFonts w:ascii="Times New Roman" w:hAnsi="Times New Roman" w:cs="Times New Roman"/>
          <w:sz w:val="24"/>
          <w:szCs w:val="24"/>
        </w:rPr>
        <w:t>Markus</w:t>
      </w:r>
      <w:proofErr w:type="spellEnd"/>
      <w:r w:rsidR="00921F72" w:rsidRPr="00921F72">
        <w:rPr>
          <w:rFonts w:ascii="Times New Roman" w:hAnsi="Times New Roman" w:cs="Times New Roman"/>
          <w:sz w:val="24"/>
          <w:szCs w:val="24"/>
        </w:rPr>
        <w:t>, 2016)</w:t>
      </w:r>
      <w:r w:rsidRPr="00180E34">
        <w:rPr>
          <w:rFonts w:ascii="Times New Roman" w:hAnsi="Times New Roman" w:cs="Times New Roman"/>
          <w:sz w:val="24"/>
          <w:szCs w:val="24"/>
        </w:rPr>
        <w:t xml:space="preserve"> </w:t>
      </w:r>
    </w:p>
    <w:p w14:paraId="44B39837" w14:textId="77C77104" w:rsidR="00180E34" w:rsidRPr="00180E34" w:rsidRDefault="00180E34" w:rsidP="00B20C54">
      <w:pPr>
        <w:spacing w:after="0" w:line="240" w:lineRule="auto"/>
        <w:ind w:firstLine="709"/>
        <w:jc w:val="both"/>
        <w:rPr>
          <w:rFonts w:ascii="Times New Roman" w:hAnsi="Times New Roman" w:cs="Times New Roman"/>
          <w:sz w:val="24"/>
          <w:szCs w:val="24"/>
        </w:rPr>
      </w:pPr>
      <w:r w:rsidRPr="00180E34">
        <w:rPr>
          <w:rFonts w:ascii="Times New Roman" w:hAnsi="Times New Roman" w:cs="Times New Roman"/>
          <w:sz w:val="24"/>
          <w:szCs w:val="24"/>
        </w:rPr>
        <w:t>Из-за того, что многие представленные в обзоре модели имеют подходящую структуру и понимание проблемы цифровой трансформации, однако имеют тенденцию быть слишком высокоуровневыми в своем охвате и применимыми ко всем отраслям, то только одна модель подходила к специфике телекоммуникационной отрасли.</w:t>
      </w:r>
    </w:p>
    <w:p w14:paraId="15C5F8FC" w14:textId="3E927BA7" w:rsidR="007A0064" w:rsidRPr="009D2FEC" w:rsidRDefault="00180E34" w:rsidP="00B20C5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В</w:t>
      </w:r>
      <w:r w:rsidRPr="0096747B">
        <w:rPr>
          <w:rFonts w:ascii="Times New Roman" w:hAnsi="Times New Roman" w:cs="Times New Roman"/>
          <w:sz w:val="24"/>
          <w:szCs w:val="24"/>
        </w:rPr>
        <w:t xml:space="preserve"> 2016 </w:t>
      </w:r>
      <w:r>
        <w:rPr>
          <w:rFonts w:ascii="Times New Roman" w:hAnsi="Times New Roman" w:cs="Times New Roman"/>
          <w:sz w:val="24"/>
          <w:szCs w:val="24"/>
        </w:rPr>
        <w:t>году у</w:t>
      </w:r>
      <w:r w:rsidRPr="0096747B">
        <w:rPr>
          <w:rFonts w:ascii="Times New Roman" w:hAnsi="Times New Roman" w:cs="Times New Roman"/>
          <w:sz w:val="24"/>
          <w:szCs w:val="24"/>
        </w:rPr>
        <w:t xml:space="preserve"> </w:t>
      </w:r>
      <w:r>
        <w:rPr>
          <w:rFonts w:ascii="Times New Roman" w:hAnsi="Times New Roman" w:cs="Times New Roman"/>
          <w:sz w:val="24"/>
          <w:szCs w:val="24"/>
          <w:lang w:val="en-US"/>
        </w:rPr>
        <w:t>PWC</w:t>
      </w:r>
      <w:r w:rsidRPr="0096747B">
        <w:rPr>
          <w:rFonts w:ascii="Times New Roman" w:hAnsi="Times New Roman" w:cs="Times New Roman"/>
          <w:sz w:val="24"/>
          <w:szCs w:val="24"/>
        </w:rPr>
        <w:t xml:space="preserve"> (</w:t>
      </w:r>
      <w:r>
        <w:rPr>
          <w:rFonts w:ascii="Times New Roman" w:hAnsi="Times New Roman" w:cs="Times New Roman"/>
          <w:sz w:val="24"/>
          <w:szCs w:val="24"/>
          <w:lang w:val="en-US"/>
        </w:rPr>
        <w:t>Pricewaterhouse</w:t>
      </w:r>
      <w:r w:rsidR="00F97422">
        <w:rPr>
          <w:rFonts w:ascii="Times New Roman" w:hAnsi="Times New Roman" w:cs="Times New Roman"/>
          <w:sz w:val="24"/>
          <w:szCs w:val="24"/>
          <w:lang w:val="en-US"/>
        </w:rPr>
        <w:t>C</w:t>
      </w:r>
      <w:r>
        <w:rPr>
          <w:rFonts w:ascii="Times New Roman" w:hAnsi="Times New Roman" w:cs="Times New Roman"/>
          <w:sz w:val="24"/>
          <w:szCs w:val="24"/>
          <w:lang w:val="en-US"/>
        </w:rPr>
        <w:t>oopers</w:t>
      </w:r>
      <w:r w:rsidRPr="0096747B">
        <w:rPr>
          <w:rFonts w:ascii="Times New Roman" w:hAnsi="Times New Roman" w:cs="Times New Roman"/>
          <w:sz w:val="24"/>
          <w:szCs w:val="24"/>
        </w:rPr>
        <w:t xml:space="preserve">) </w:t>
      </w:r>
      <w:r>
        <w:rPr>
          <w:rFonts w:ascii="Times New Roman" w:hAnsi="Times New Roman" w:cs="Times New Roman"/>
          <w:sz w:val="24"/>
          <w:szCs w:val="24"/>
        </w:rPr>
        <w:t>вышла</w:t>
      </w:r>
      <w:r w:rsidRPr="0096747B">
        <w:rPr>
          <w:rFonts w:ascii="Times New Roman" w:hAnsi="Times New Roman" w:cs="Times New Roman"/>
          <w:sz w:val="24"/>
          <w:szCs w:val="24"/>
        </w:rPr>
        <w:t xml:space="preserve"> </w:t>
      </w:r>
      <w:r>
        <w:rPr>
          <w:rFonts w:ascii="Times New Roman" w:hAnsi="Times New Roman" w:cs="Times New Roman"/>
          <w:sz w:val="24"/>
          <w:szCs w:val="24"/>
        </w:rPr>
        <w:t>публикация «Индустрия 4.0: Построение цифрового предприятия» для оценки компаниями их существующих перспектив в Индустрии 4.0 с помощью собственной модели зрелости</w:t>
      </w:r>
      <w:r w:rsidR="009D2FEC">
        <w:rPr>
          <w:rFonts w:ascii="Times New Roman" w:hAnsi="Times New Roman" w:cs="Times New Roman"/>
          <w:sz w:val="24"/>
          <w:szCs w:val="24"/>
        </w:rPr>
        <w:t xml:space="preserve">. </w:t>
      </w:r>
      <w:r>
        <w:rPr>
          <w:rFonts w:ascii="Times New Roman" w:hAnsi="Times New Roman" w:cs="Times New Roman"/>
          <w:sz w:val="24"/>
          <w:szCs w:val="24"/>
          <w:lang w:val="en-US"/>
        </w:rPr>
        <w:t>PWC</w:t>
      </w:r>
      <w:r w:rsidRPr="00AF0795">
        <w:rPr>
          <w:rFonts w:ascii="Times New Roman" w:hAnsi="Times New Roman" w:cs="Times New Roman"/>
          <w:sz w:val="24"/>
          <w:szCs w:val="24"/>
        </w:rPr>
        <w:t xml:space="preserve"> </w:t>
      </w:r>
      <w:r>
        <w:rPr>
          <w:rFonts w:ascii="Times New Roman" w:hAnsi="Times New Roman" w:cs="Times New Roman"/>
          <w:sz w:val="24"/>
          <w:szCs w:val="24"/>
        </w:rPr>
        <w:t xml:space="preserve">подготовила компаниям модель зрелости для оценки собственных возможностей. </w:t>
      </w:r>
      <w:r w:rsidR="009D2FEC">
        <w:rPr>
          <w:rFonts w:ascii="Times New Roman" w:hAnsi="Times New Roman" w:cs="Times New Roman"/>
          <w:sz w:val="24"/>
          <w:szCs w:val="24"/>
        </w:rPr>
        <w:t>Модель</w:t>
      </w:r>
      <w:r w:rsidRPr="00AF0795">
        <w:rPr>
          <w:rFonts w:ascii="Times New Roman" w:hAnsi="Times New Roman" w:cs="Times New Roman"/>
          <w:sz w:val="24"/>
          <w:szCs w:val="24"/>
        </w:rPr>
        <w:t xml:space="preserve"> </w:t>
      </w:r>
      <w:r>
        <w:rPr>
          <w:rFonts w:ascii="Times New Roman" w:hAnsi="Times New Roman" w:cs="Times New Roman"/>
          <w:sz w:val="24"/>
          <w:szCs w:val="24"/>
        </w:rPr>
        <w:t xml:space="preserve">оценивает зрелость компаний </w:t>
      </w:r>
      <w:r w:rsidR="009D2FEC">
        <w:rPr>
          <w:rFonts w:ascii="Times New Roman" w:hAnsi="Times New Roman" w:cs="Times New Roman"/>
          <w:sz w:val="24"/>
          <w:szCs w:val="24"/>
        </w:rPr>
        <w:t xml:space="preserve">4 </w:t>
      </w:r>
      <w:r>
        <w:rPr>
          <w:rFonts w:ascii="Times New Roman" w:hAnsi="Times New Roman" w:cs="Times New Roman"/>
          <w:sz w:val="24"/>
          <w:szCs w:val="24"/>
        </w:rPr>
        <w:t xml:space="preserve">уровнями </w:t>
      </w:r>
      <w:r w:rsidR="009D2FEC">
        <w:rPr>
          <w:rFonts w:ascii="Times New Roman" w:hAnsi="Times New Roman" w:cs="Times New Roman"/>
          <w:sz w:val="24"/>
          <w:szCs w:val="24"/>
        </w:rPr>
        <w:t>и с</w:t>
      </w:r>
      <w:r>
        <w:rPr>
          <w:rFonts w:ascii="Times New Roman" w:hAnsi="Times New Roman" w:cs="Times New Roman"/>
          <w:sz w:val="24"/>
          <w:szCs w:val="24"/>
        </w:rPr>
        <w:t xml:space="preserve"> 7 измерениями</w:t>
      </w:r>
      <w:r w:rsidR="00921F72">
        <w:rPr>
          <w:rFonts w:ascii="Times New Roman" w:hAnsi="Times New Roman" w:cs="Times New Roman"/>
          <w:sz w:val="24"/>
          <w:szCs w:val="24"/>
        </w:rPr>
        <w:t>.</w:t>
      </w:r>
      <w:r w:rsidR="009D2FEC" w:rsidRPr="009D2FEC">
        <w:rPr>
          <w:rFonts w:ascii="Times New Roman" w:hAnsi="Times New Roman" w:cs="Times New Roman"/>
          <w:sz w:val="24"/>
          <w:szCs w:val="24"/>
        </w:rPr>
        <w:t xml:space="preserve"> </w:t>
      </w:r>
      <w:r w:rsidR="009D2FEC">
        <w:rPr>
          <w:rFonts w:ascii="Times New Roman" w:hAnsi="Times New Roman" w:cs="Times New Roman"/>
          <w:sz w:val="24"/>
          <w:szCs w:val="24"/>
        </w:rPr>
        <w:t>(</w:t>
      </w:r>
      <w:proofErr w:type="spellStart"/>
      <w:r w:rsidR="009D2FEC" w:rsidRPr="009D2FEC">
        <w:rPr>
          <w:rFonts w:ascii="Times New Roman" w:eastAsia="Times New Roman" w:hAnsi="Times New Roman" w:cs="Times New Roman"/>
          <w:sz w:val="24"/>
          <w:szCs w:val="24"/>
          <w:lang w:val="en-US" w:eastAsia="ru-RU"/>
        </w:rPr>
        <w:t>Geissbauer</w:t>
      </w:r>
      <w:proofErr w:type="spellEnd"/>
      <w:r w:rsidR="009D2FEC" w:rsidRPr="009D2FEC">
        <w:rPr>
          <w:rFonts w:ascii="Times New Roman" w:eastAsia="Times New Roman" w:hAnsi="Times New Roman" w:cs="Times New Roman"/>
          <w:sz w:val="24"/>
          <w:szCs w:val="24"/>
          <w:lang w:eastAsia="ru-RU"/>
        </w:rPr>
        <w:t xml:space="preserve">, </w:t>
      </w:r>
      <w:r w:rsidR="009D2FEC" w:rsidRPr="009D2FEC">
        <w:rPr>
          <w:rFonts w:ascii="Times New Roman" w:eastAsia="Times New Roman" w:hAnsi="Times New Roman" w:cs="Times New Roman"/>
          <w:sz w:val="24"/>
          <w:szCs w:val="24"/>
          <w:lang w:val="en-US" w:eastAsia="ru-RU"/>
        </w:rPr>
        <w:t>R</w:t>
      </w:r>
      <w:r w:rsidR="009D2FEC" w:rsidRPr="009D2FEC">
        <w:rPr>
          <w:rFonts w:ascii="Times New Roman" w:eastAsia="Times New Roman" w:hAnsi="Times New Roman" w:cs="Times New Roman"/>
          <w:sz w:val="24"/>
          <w:szCs w:val="24"/>
          <w:lang w:eastAsia="ru-RU"/>
        </w:rPr>
        <w:t xml:space="preserve">., </w:t>
      </w:r>
      <w:proofErr w:type="spellStart"/>
      <w:r w:rsidR="009D2FEC" w:rsidRPr="009D2FEC">
        <w:rPr>
          <w:rFonts w:ascii="Times New Roman" w:eastAsia="Times New Roman" w:hAnsi="Times New Roman" w:cs="Times New Roman"/>
          <w:sz w:val="24"/>
          <w:szCs w:val="24"/>
          <w:lang w:val="en-US" w:eastAsia="ru-RU"/>
        </w:rPr>
        <w:t>Vedso</w:t>
      </w:r>
      <w:proofErr w:type="spellEnd"/>
      <w:r w:rsidR="009D2FEC" w:rsidRPr="009D2FEC">
        <w:rPr>
          <w:rFonts w:ascii="Times New Roman" w:eastAsia="Times New Roman" w:hAnsi="Times New Roman" w:cs="Times New Roman"/>
          <w:sz w:val="24"/>
          <w:szCs w:val="24"/>
          <w:lang w:eastAsia="ru-RU"/>
        </w:rPr>
        <w:t xml:space="preserve">, </w:t>
      </w:r>
      <w:r w:rsidR="009D2FEC" w:rsidRPr="009D2FEC">
        <w:rPr>
          <w:rFonts w:ascii="Times New Roman" w:eastAsia="Times New Roman" w:hAnsi="Times New Roman" w:cs="Times New Roman"/>
          <w:sz w:val="24"/>
          <w:szCs w:val="24"/>
          <w:lang w:val="en-US" w:eastAsia="ru-RU"/>
        </w:rPr>
        <w:t>J</w:t>
      </w:r>
      <w:r w:rsidR="009D2FEC">
        <w:rPr>
          <w:rFonts w:ascii="Times New Roman" w:eastAsia="Times New Roman" w:hAnsi="Times New Roman" w:cs="Times New Roman"/>
          <w:sz w:val="24"/>
          <w:szCs w:val="24"/>
          <w:lang w:eastAsia="ru-RU"/>
        </w:rPr>
        <w:t>,</w:t>
      </w:r>
      <w:r w:rsidR="009D2FEC" w:rsidRPr="009D2FEC">
        <w:rPr>
          <w:rFonts w:ascii="Times New Roman" w:eastAsia="Times New Roman" w:hAnsi="Times New Roman" w:cs="Times New Roman"/>
          <w:sz w:val="24"/>
          <w:szCs w:val="24"/>
          <w:lang w:val="en-US" w:eastAsia="ru-RU"/>
        </w:rPr>
        <w:t xml:space="preserve"> </w:t>
      </w:r>
      <w:proofErr w:type="spellStart"/>
      <w:r w:rsidR="009D2FEC" w:rsidRPr="009D2FEC">
        <w:rPr>
          <w:rFonts w:ascii="Times New Roman" w:eastAsia="Times New Roman" w:hAnsi="Times New Roman" w:cs="Times New Roman"/>
          <w:sz w:val="24"/>
          <w:szCs w:val="24"/>
          <w:lang w:val="en-US" w:eastAsia="ru-RU"/>
        </w:rPr>
        <w:t>Schrauf</w:t>
      </w:r>
      <w:proofErr w:type="spellEnd"/>
      <w:r w:rsidR="009D2FEC" w:rsidRPr="009D2FEC">
        <w:rPr>
          <w:rFonts w:ascii="Times New Roman" w:eastAsia="Times New Roman" w:hAnsi="Times New Roman" w:cs="Times New Roman"/>
          <w:sz w:val="24"/>
          <w:szCs w:val="24"/>
          <w:lang w:val="en-US" w:eastAsia="ru-RU"/>
        </w:rPr>
        <w:t>, S</w:t>
      </w:r>
      <w:r w:rsidR="009D2FEC">
        <w:rPr>
          <w:rFonts w:ascii="Times New Roman" w:eastAsia="Times New Roman" w:hAnsi="Times New Roman" w:cs="Times New Roman"/>
          <w:sz w:val="24"/>
          <w:szCs w:val="24"/>
          <w:lang w:eastAsia="ru-RU"/>
        </w:rPr>
        <w:t xml:space="preserve">, </w:t>
      </w:r>
      <w:r w:rsidR="009D2FEC" w:rsidRPr="009D2FEC">
        <w:rPr>
          <w:rFonts w:ascii="Times New Roman" w:eastAsia="Times New Roman" w:hAnsi="Times New Roman" w:cs="Times New Roman"/>
          <w:sz w:val="24"/>
          <w:szCs w:val="24"/>
          <w:lang w:eastAsia="ru-RU"/>
        </w:rPr>
        <w:t>2016</w:t>
      </w:r>
      <w:r w:rsidR="009D2FEC" w:rsidRPr="009D2FEC">
        <w:rPr>
          <w:rFonts w:ascii="Times New Roman" w:hAnsi="Times New Roman" w:cs="Times New Roman"/>
          <w:sz w:val="24"/>
          <w:szCs w:val="24"/>
        </w:rPr>
        <w:t>)</w:t>
      </w:r>
    </w:p>
    <w:p w14:paraId="2068B554" w14:textId="77777777" w:rsidR="00B20C54" w:rsidRDefault="00B20C54" w:rsidP="00B20C54">
      <w:pPr>
        <w:spacing w:after="0" w:line="240" w:lineRule="auto"/>
        <w:ind w:firstLine="709"/>
        <w:jc w:val="both"/>
        <w:rPr>
          <w:rFonts w:ascii="Times New Roman" w:hAnsi="Times New Roman" w:cs="Times New Roman"/>
          <w:sz w:val="24"/>
          <w:szCs w:val="24"/>
        </w:rPr>
      </w:pPr>
    </w:p>
    <w:p w14:paraId="139BCA49" w14:textId="0DF14708" w:rsidR="00921F72" w:rsidRPr="00921F72" w:rsidRDefault="00921F72" w:rsidP="00B20C54">
      <w:pPr>
        <w:spacing w:after="0" w:line="240" w:lineRule="auto"/>
        <w:ind w:firstLine="709"/>
        <w:jc w:val="both"/>
        <w:rPr>
          <w:rFonts w:ascii="Times New Roman" w:eastAsia="Times New Roman" w:hAnsi="Times New Roman" w:cs="Times New Roman"/>
          <w:b/>
          <w:sz w:val="24"/>
          <w:szCs w:val="24"/>
          <w:lang w:eastAsia="ru-RU"/>
        </w:rPr>
      </w:pPr>
      <w:r>
        <w:rPr>
          <w:rFonts w:ascii="Times New Roman" w:eastAsia="Times New Roman" w:hAnsi="Times New Roman" w:cs="Times New Roman"/>
          <w:b/>
          <w:sz w:val="24"/>
          <w:szCs w:val="24"/>
          <w:lang w:eastAsia="ru-RU"/>
        </w:rPr>
        <w:t>Заключение</w:t>
      </w:r>
    </w:p>
    <w:p w14:paraId="6B64D99F" w14:textId="11490C17" w:rsidR="007A0064" w:rsidRDefault="00180E34" w:rsidP="00B20C54">
      <w:pPr>
        <w:spacing w:after="0" w:line="240" w:lineRule="auto"/>
        <w:ind w:firstLine="709"/>
        <w:jc w:val="both"/>
        <w:rPr>
          <w:rFonts w:ascii="Times New Roman" w:eastAsia="Times New Roman" w:hAnsi="Times New Roman" w:cs="Times New Roman"/>
          <w:b/>
          <w:sz w:val="24"/>
          <w:szCs w:val="24"/>
          <w:lang w:eastAsia="ru-RU"/>
        </w:rPr>
      </w:pPr>
      <w:r>
        <w:rPr>
          <w:rFonts w:ascii="Times New Roman" w:hAnsi="Times New Roman" w:cs="Times New Roman"/>
          <w:sz w:val="24"/>
          <w:szCs w:val="24"/>
        </w:rPr>
        <w:t xml:space="preserve">Таким образом, содержание выбранной модели цифровой зрелости </w:t>
      </w:r>
      <w:r>
        <w:rPr>
          <w:rFonts w:ascii="Times New Roman" w:hAnsi="Times New Roman" w:cs="Times New Roman"/>
          <w:sz w:val="24"/>
          <w:szCs w:val="24"/>
          <w:lang w:val="en-US"/>
        </w:rPr>
        <w:t>PWC</w:t>
      </w:r>
      <w:r w:rsidRPr="00D07169">
        <w:rPr>
          <w:rFonts w:ascii="Times New Roman" w:hAnsi="Times New Roman" w:cs="Times New Roman"/>
          <w:sz w:val="24"/>
          <w:szCs w:val="24"/>
        </w:rPr>
        <w:t xml:space="preserve"> </w:t>
      </w:r>
      <w:r>
        <w:rPr>
          <w:rFonts w:ascii="Times New Roman" w:hAnsi="Times New Roman" w:cs="Times New Roman"/>
          <w:sz w:val="24"/>
          <w:szCs w:val="24"/>
        </w:rPr>
        <w:t>соответствует общим критериям качества и учитывает специфику высококонкурентной и изменяющейся телекоммуникационной индустрии и позволяет сделать вывод, что модель может быть применена для оценки цифровой зрелости</w:t>
      </w:r>
    </w:p>
    <w:p w14:paraId="5EAA7165" w14:textId="4BCD0AA7" w:rsidR="007A0064" w:rsidRDefault="007A0064" w:rsidP="00B20C54">
      <w:pPr>
        <w:spacing w:after="0" w:line="240" w:lineRule="auto"/>
        <w:rPr>
          <w:rFonts w:ascii="Times New Roman" w:eastAsia="Times New Roman" w:hAnsi="Times New Roman" w:cs="Times New Roman"/>
          <w:b/>
          <w:sz w:val="24"/>
          <w:szCs w:val="24"/>
          <w:lang w:eastAsia="ru-RU"/>
        </w:rPr>
      </w:pPr>
    </w:p>
    <w:p w14:paraId="279E6F2E" w14:textId="77777777" w:rsidR="004D2233" w:rsidRPr="00E75633" w:rsidRDefault="004D2233" w:rsidP="00B20C54">
      <w:pPr>
        <w:spacing w:after="0" w:line="240" w:lineRule="auto"/>
        <w:jc w:val="center"/>
        <w:rPr>
          <w:rFonts w:ascii="Times New Roman" w:hAnsi="Times New Roman" w:cs="Times New Roman"/>
          <w:b/>
          <w:szCs w:val="24"/>
          <w:lang w:val="en-US"/>
        </w:rPr>
      </w:pPr>
      <w:r w:rsidRPr="00E75633">
        <w:rPr>
          <w:rFonts w:ascii="Times New Roman" w:hAnsi="Times New Roman" w:cs="Times New Roman"/>
          <w:b/>
          <w:szCs w:val="24"/>
          <w:lang w:val="en-US"/>
        </w:rPr>
        <w:t>Библиографический список на русском языке</w:t>
      </w:r>
    </w:p>
    <w:p w14:paraId="369E8637" w14:textId="02AE3FC1" w:rsidR="000F1C80" w:rsidRPr="00E75633" w:rsidRDefault="000F1C80" w:rsidP="00B20C54">
      <w:pPr>
        <w:spacing w:after="0" w:line="240" w:lineRule="auto"/>
        <w:ind w:firstLine="709"/>
        <w:jc w:val="both"/>
        <w:rPr>
          <w:rFonts w:ascii="Times New Roman" w:eastAsia="Times New Roman" w:hAnsi="Times New Roman" w:cs="Times New Roman"/>
          <w:sz w:val="24"/>
          <w:szCs w:val="24"/>
          <w:lang w:val="en-US" w:eastAsia="ru-RU"/>
        </w:rPr>
      </w:pPr>
      <w:bookmarkStart w:id="1" w:name="_Hlk42812825"/>
      <w:r w:rsidRPr="00E75633">
        <w:rPr>
          <w:rFonts w:ascii="Times New Roman" w:eastAsia="Times New Roman" w:hAnsi="Times New Roman" w:cs="Times New Roman"/>
          <w:sz w:val="24"/>
          <w:szCs w:val="24"/>
          <w:lang w:val="en-US" w:eastAsia="ru-RU"/>
        </w:rPr>
        <w:t xml:space="preserve">Tristan </w:t>
      </w:r>
      <w:proofErr w:type="spellStart"/>
      <w:proofErr w:type="gramStart"/>
      <w:r w:rsidRPr="00E75633">
        <w:rPr>
          <w:rFonts w:ascii="Times New Roman" w:eastAsia="Times New Roman" w:hAnsi="Times New Roman" w:cs="Times New Roman"/>
          <w:sz w:val="24"/>
          <w:szCs w:val="24"/>
          <w:lang w:val="en-US" w:eastAsia="ru-RU"/>
        </w:rPr>
        <w:t>Thordsen</w:t>
      </w:r>
      <w:proofErr w:type="spellEnd"/>
      <w:r w:rsidRPr="00E75633">
        <w:rPr>
          <w:rFonts w:ascii="Times New Roman" w:eastAsia="Times New Roman" w:hAnsi="Times New Roman" w:cs="Times New Roman"/>
          <w:sz w:val="24"/>
          <w:szCs w:val="24"/>
          <w:lang w:val="en-US" w:eastAsia="ru-RU"/>
        </w:rPr>
        <w:t>(</w:t>
      </w:r>
      <w:proofErr w:type="gramEnd"/>
      <w:r w:rsidRPr="00E75633">
        <w:rPr>
          <w:rFonts w:ascii="Times New Roman" w:eastAsia="Times New Roman" w:hAnsi="Times New Roman" w:cs="Times New Roman"/>
          <w:sz w:val="24"/>
          <w:szCs w:val="24"/>
          <w:lang w:val="en-US" w:eastAsia="ru-RU"/>
        </w:rPr>
        <w:t xml:space="preserve">&amp;) , </w:t>
      </w:r>
      <w:bookmarkStart w:id="2" w:name="_Hlk42810866"/>
      <w:r w:rsidRPr="00E75633">
        <w:rPr>
          <w:rFonts w:ascii="Times New Roman" w:eastAsia="Times New Roman" w:hAnsi="Times New Roman" w:cs="Times New Roman"/>
          <w:sz w:val="24"/>
          <w:szCs w:val="24"/>
          <w:lang w:val="en-US" w:eastAsia="ru-RU"/>
        </w:rPr>
        <w:t xml:space="preserve">Matthias </w:t>
      </w:r>
      <w:proofErr w:type="spellStart"/>
      <w:r w:rsidRPr="00E75633">
        <w:rPr>
          <w:rFonts w:ascii="Times New Roman" w:eastAsia="Times New Roman" w:hAnsi="Times New Roman" w:cs="Times New Roman"/>
          <w:sz w:val="24"/>
          <w:szCs w:val="24"/>
          <w:lang w:val="en-US" w:eastAsia="ru-RU"/>
        </w:rPr>
        <w:t>Murawski</w:t>
      </w:r>
      <w:proofErr w:type="spellEnd"/>
      <w:r w:rsidRPr="00E75633">
        <w:rPr>
          <w:rFonts w:ascii="Times New Roman" w:eastAsia="Times New Roman" w:hAnsi="Times New Roman" w:cs="Times New Roman"/>
          <w:sz w:val="24"/>
          <w:szCs w:val="24"/>
          <w:lang w:val="en-US" w:eastAsia="ru-RU"/>
        </w:rPr>
        <w:t xml:space="preserve">, and Markus </w:t>
      </w:r>
      <w:bookmarkEnd w:id="2"/>
      <w:r w:rsidRPr="00E75633">
        <w:rPr>
          <w:rFonts w:ascii="Times New Roman" w:eastAsia="Times New Roman" w:hAnsi="Times New Roman" w:cs="Times New Roman"/>
          <w:sz w:val="24"/>
          <w:szCs w:val="24"/>
          <w:lang w:val="en-US" w:eastAsia="ru-RU"/>
        </w:rPr>
        <w:t xml:space="preserve">Bick </w:t>
      </w:r>
      <w:r w:rsidRPr="00E75633">
        <w:rPr>
          <w:rFonts w:ascii="Times New Roman" w:eastAsia="Times New Roman" w:hAnsi="Times New Roman" w:cs="Times New Roman"/>
          <w:sz w:val="24"/>
          <w:szCs w:val="24"/>
          <w:lang w:val="en-US" w:eastAsia="ru-RU"/>
        </w:rPr>
        <w:t xml:space="preserve">(2016) </w:t>
      </w:r>
      <w:r w:rsidRPr="00E75633">
        <w:rPr>
          <w:rFonts w:ascii="Times New Roman" w:eastAsia="Times New Roman" w:hAnsi="Times New Roman" w:cs="Times New Roman"/>
          <w:sz w:val="24"/>
          <w:szCs w:val="24"/>
          <w:lang w:val="en-US" w:eastAsia="ru-RU"/>
        </w:rPr>
        <w:t>How to Measure Digitalization? A Critical Evaluation of Digital Maturity Models</w:t>
      </w:r>
      <w:r w:rsidRPr="00E75633">
        <w:rPr>
          <w:rFonts w:ascii="Times New Roman" w:eastAsia="Times New Roman" w:hAnsi="Times New Roman" w:cs="Times New Roman"/>
          <w:sz w:val="24"/>
          <w:szCs w:val="24"/>
          <w:lang w:val="en-US" w:eastAsia="ru-RU"/>
        </w:rPr>
        <w:t xml:space="preserve"> / </w:t>
      </w:r>
      <w:r w:rsidRPr="00E75633">
        <w:rPr>
          <w:rFonts w:ascii="Times New Roman" w:eastAsia="Times New Roman" w:hAnsi="Times New Roman" w:cs="Times New Roman"/>
          <w:sz w:val="24"/>
          <w:szCs w:val="24"/>
          <w:lang w:val="en-US" w:eastAsia="ru-RU"/>
        </w:rPr>
        <w:t>ESCP Business School Berlin, Berlin, Germany {</w:t>
      </w:r>
      <w:proofErr w:type="spellStart"/>
      <w:proofErr w:type="gramStart"/>
      <w:r w:rsidRPr="00E75633">
        <w:rPr>
          <w:rFonts w:ascii="Times New Roman" w:eastAsia="Times New Roman" w:hAnsi="Times New Roman" w:cs="Times New Roman"/>
          <w:sz w:val="24"/>
          <w:szCs w:val="24"/>
          <w:lang w:val="en-US" w:eastAsia="ru-RU"/>
        </w:rPr>
        <w:t>tthordsen,mmurawski</w:t>
      </w:r>
      <w:proofErr w:type="gramEnd"/>
      <w:r w:rsidRPr="00E75633">
        <w:rPr>
          <w:rFonts w:ascii="Times New Roman" w:eastAsia="Times New Roman" w:hAnsi="Times New Roman" w:cs="Times New Roman"/>
          <w:sz w:val="24"/>
          <w:szCs w:val="24"/>
          <w:lang w:val="en-US" w:eastAsia="ru-RU"/>
        </w:rPr>
        <w:t>,mbick</w:t>
      </w:r>
      <w:proofErr w:type="spellEnd"/>
      <w:r w:rsidRPr="00E75633">
        <w:rPr>
          <w:rFonts w:ascii="Times New Roman" w:eastAsia="Times New Roman" w:hAnsi="Times New Roman" w:cs="Times New Roman"/>
          <w:sz w:val="24"/>
          <w:szCs w:val="24"/>
          <w:lang w:val="en-US" w:eastAsia="ru-RU"/>
        </w:rPr>
        <w:t xml:space="preserve">}@escpeurope.eu </w:t>
      </w:r>
      <w:r w:rsidRPr="00E75633">
        <w:rPr>
          <w:rFonts w:ascii="Times New Roman" w:eastAsia="Times New Roman" w:hAnsi="Times New Roman" w:cs="Times New Roman"/>
          <w:sz w:val="24"/>
          <w:szCs w:val="24"/>
          <w:lang w:val="en-US" w:eastAsia="ru-RU"/>
        </w:rPr>
        <w:t>– pp.1-7.</w:t>
      </w:r>
    </w:p>
    <w:p w14:paraId="7A8FC3DE" w14:textId="5D5E56AF" w:rsidR="000F1C80" w:rsidRPr="00E75633" w:rsidRDefault="000F1C80" w:rsidP="00B20C54">
      <w:pPr>
        <w:spacing w:after="0" w:line="240" w:lineRule="auto"/>
        <w:ind w:firstLine="709"/>
        <w:jc w:val="both"/>
        <w:rPr>
          <w:rFonts w:ascii="Times New Roman" w:eastAsia="Times New Roman" w:hAnsi="Times New Roman" w:cs="Times New Roman"/>
          <w:sz w:val="24"/>
          <w:szCs w:val="24"/>
          <w:lang w:val="en-US" w:eastAsia="ru-RU"/>
        </w:rPr>
      </w:pPr>
      <w:proofErr w:type="spellStart"/>
      <w:r w:rsidRPr="00E75633">
        <w:rPr>
          <w:rFonts w:ascii="Times New Roman" w:eastAsia="Times New Roman" w:hAnsi="Times New Roman" w:cs="Times New Roman"/>
          <w:sz w:val="24"/>
          <w:szCs w:val="24"/>
          <w:lang w:val="en-US" w:eastAsia="ru-RU"/>
        </w:rPr>
        <w:t>Chanias</w:t>
      </w:r>
      <w:proofErr w:type="spellEnd"/>
      <w:r w:rsidRPr="00E75633">
        <w:rPr>
          <w:rFonts w:ascii="Times New Roman" w:eastAsia="Times New Roman" w:hAnsi="Times New Roman" w:cs="Times New Roman"/>
          <w:sz w:val="24"/>
          <w:szCs w:val="24"/>
          <w:lang w:val="en-US" w:eastAsia="ru-RU"/>
        </w:rPr>
        <w:t xml:space="preserve">, S., Hess, </w:t>
      </w:r>
      <w:proofErr w:type="gramStart"/>
      <w:r w:rsidRPr="00E75633">
        <w:rPr>
          <w:rFonts w:ascii="Times New Roman" w:eastAsia="Times New Roman" w:hAnsi="Times New Roman" w:cs="Times New Roman"/>
          <w:sz w:val="24"/>
          <w:szCs w:val="24"/>
          <w:lang w:val="en-US" w:eastAsia="ru-RU"/>
        </w:rPr>
        <w:t>T.</w:t>
      </w:r>
      <w:r w:rsidRPr="00E75633">
        <w:rPr>
          <w:rFonts w:ascii="Times New Roman" w:eastAsia="Times New Roman" w:hAnsi="Times New Roman" w:cs="Times New Roman"/>
          <w:sz w:val="24"/>
          <w:szCs w:val="24"/>
          <w:lang w:val="en-US" w:eastAsia="ru-RU"/>
        </w:rPr>
        <w:t>(</w:t>
      </w:r>
      <w:proofErr w:type="gramEnd"/>
      <w:r w:rsidRPr="00E75633">
        <w:rPr>
          <w:rFonts w:ascii="Times New Roman" w:eastAsia="Times New Roman" w:hAnsi="Times New Roman" w:cs="Times New Roman"/>
          <w:sz w:val="24"/>
          <w:szCs w:val="24"/>
          <w:lang w:val="en-US" w:eastAsia="ru-RU"/>
        </w:rPr>
        <w:t>2016)</w:t>
      </w:r>
      <w:r w:rsidRPr="00E75633">
        <w:rPr>
          <w:rFonts w:ascii="Times New Roman" w:eastAsia="Times New Roman" w:hAnsi="Times New Roman" w:cs="Times New Roman"/>
          <w:sz w:val="24"/>
          <w:szCs w:val="24"/>
          <w:lang w:val="en-US" w:eastAsia="ru-RU"/>
        </w:rPr>
        <w:t xml:space="preserve"> How digital are we? maturity models for the assessment of a company’s status in the digital transformation. </w:t>
      </w:r>
      <w:proofErr w:type="spellStart"/>
      <w:r w:rsidRPr="00E75633">
        <w:rPr>
          <w:rFonts w:ascii="Times New Roman" w:eastAsia="Times New Roman" w:hAnsi="Times New Roman" w:cs="Times New Roman"/>
          <w:sz w:val="24"/>
          <w:szCs w:val="24"/>
          <w:lang w:val="en-US" w:eastAsia="ru-RU"/>
        </w:rPr>
        <w:t>Manag</w:t>
      </w:r>
      <w:proofErr w:type="spellEnd"/>
      <w:r w:rsidRPr="00E75633">
        <w:rPr>
          <w:rFonts w:ascii="Times New Roman" w:eastAsia="Times New Roman" w:hAnsi="Times New Roman" w:cs="Times New Roman"/>
          <w:sz w:val="24"/>
          <w:szCs w:val="24"/>
          <w:lang w:val="en-US" w:eastAsia="ru-RU"/>
        </w:rPr>
        <w:t>. Rep./</w:t>
      </w:r>
      <w:proofErr w:type="spellStart"/>
      <w:r w:rsidRPr="00E75633">
        <w:rPr>
          <w:rFonts w:ascii="Times New Roman" w:eastAsia="Times New Roman" w:hAnsi="Times New Roman" w:cs="Times New Roman"/>
          <w:sz w:val="24"/>
          <w:szCs w:val="24"/>
          <w:lang w:val="en-US" w:eastAsia="ru-RU"/>
        </w:rPr>
        <w:t>Institut</w:t>
      </w:r>
      <w:proofErr w:type="spellEnd"/>
      <w:r w:rsidRPr="00E75633">
        <w:rPr>
          <w:rFonts w:ascii="Times New Roman" w:eastAsia="Times New Roman" w:hAnsi="Times New Roman" w:cs="Times New Roman"/>
          <w:sz w:val="24"/>
          <w:szCs w:val="24"/>
          <w:lang w:val="en-US" w:eastAsia="ru-RU"/>
        </w:rPr>
        <w:t xml:space="preserve"> </w:t>
      </w:r>
      <w:proofErr w:type="spellStart"/>
      <w:r w:rsidRPr="00E75633">
        <w:rPr>
          <w:rFonts w:ascii="Times New Roman" w:eastAsia="Times New Roman" w:hAnsi="Times New Roman" w:cs="Times New Roman"/>
          <w:sz w:val="24"/>
          <w:szCs w:val="24"/>
          <w:lang w:val="en-US" w:eastAsia="ru-RU"/>
        </w:rPr>
        <w:t>für</w:t>
      </w:r>
      <w:proofErr w:type="spellEnd"/>
      <w:r w:rsidRPr="00E75633">
        <w:rPr>
          <w:rFonts w:ascii="Times New Roman" w:eastAsia="Times New Roman" w:hAnsi="Times New Roman" w:cs="Times New Roman"/>
          <w:sz w:val="24"/>
          <w:szCs w:val="24"/>
          <w:lang w:val="en-US" w:eastAsia="ru-RU"/>
        </w:rPr>
        <w:t xml:space="preserve"> </w:t>
      </w:r>
      <w:proofErr w:type="spellStart"/>
      <w:r w:rsidRPr="00E75633">
        <w:rPr>
          <w:rFonts w:ascii="Times New Roman" w:eastAsia="Times New Roman" w:hAnsi="Times New Roman" w:cs="Times New Roman"/>
          <w:sz w:val="24"/>
          <w:szCs w:val="24"/>
          <w:lang w:val="en-US" w:eastAsia="ru-RU"/>
        </w:rPr>
        <w:t>Wirtschaftsinformatik</w:t>
      </w:r>
      <w:proofErr w:type="spellEnd"/>
      <w:r w:rsidRPr="00E75633">
        <w:rPr>
          <w:rFonts w:ascii="Times New Roman" w:eastAsia="Times New Roman" w:hAnsi="Times New Roman" w:cs="Times New Roman"/>
          <w:sz w:val="24"/>
          <w:szCs w:val="24"/>
          <w:lang w:val="en-US" w:eastAsia="ru-RU"/>
        </w:rPr>
        <w:t xml:space="preserve"> und Neue </w:t>
      </w:r>
      <w:proofErr w:type="spellStart"/>
      <w:r w:rsidRPr="00E75633">
        <w:rPr>
          <w:rFonts w:ascii="Times New Roman" w:eastAsia="Times New Roman" w:hAnsi="Times New Roman" w:cs="Times New Roman"/>
          <w:sz w:val="24"/>
          <w:szCs w:val="24"/>
          <w:lang w:val="en-US" w:eastAsia="ru-RU"/>
        </w:rPr>
        <w:t>Medien</w:t>
      </w:r>
      <w:proofErr w:type="spellEnd"/>
      <w:r w:rsidRPr="00E75633">
        <w:rPr>
          <w:rFonts w:ascii="Times New Roman" w:eastAsia="Times New Roman" w:hAnsi="Times New Roman" w:cs="Times New Roman"/>
          <w:sz w:val="24"/>
          <w:szCs w:val="24"/>
          <w:lang w:val="en-US" w:eastAsia="ru-RU"/>
        </w:rPr>
        <w:t xml:space="preserve"> 2, </w:t>
      </w:r>
      <w:r w:rsidR="00E75633" w:rsidRPr="00E75633">
        <w:rPr>
          <w:rFonts w:ascii="Times New Roman" w:eastAsia="Times New Roman" w:hAnsi="Times New Roman" w:cs="Times New Roman"/>
          <w:sz w:val="24"/>
          <w:szCs w:val="24"/>
          <w:lang w:val="en-US" w:eastAsia="ru-RU"/>
        </w:rPr>
        <w:t>pp.</w:t>
      </w:r>
      <w:r w:rsidRPr="00E75633">
        <w:rPr>
          <w:rFonts w:ascii="Times New Roman" w:eastAsia="Times New Roman" w:hAnsi="Times New Roman" w:cs="Times New Roman"/>
          <w:sz w:val="24"/>
          <w:szCs w:val="24"/>
          <w:lang w:val="en-US" w:eastAsia="ru-RU"/>
        </w:rPr>
        <w:t>1–</w:t>
      </w:r>
      <w:proofErr w:type="gramStart"/>
      <w:r w:rsidRPr="00E75633">
        <w:rPr>
          <w:rFonts w:ascii="Times New Roman" w:eastAsia="Times New Roman" w:hAnsi="Times New Roman" w:cs="Times New Roman"/>
          <w:sz w:val="24"/>
          <w:szCs w:val="24"/>
          <w:lang w:val="en-US" w:eastAsia="ru-RU"/>
        </w:rPr>
        <w:t xml:space="preserve">14 </w:t>
      </w:r>
      <w:r w:rsidR="00E75633" w:rsidRPr="00E75633">
        <w:rPr>
          <w:rFonts w:ascii="Times New Roman" w:eastAsia="Times New Roman" w:hAnsi="Times New Roman" w:cs="Times New Roman"/>
          <w:sz w:val="24"/>
          <w:szCs w:val="24"/>
          <w:lang w:val="en-US" w:eastAsia="ru-RU"/>
        </w:rPr>
        <w:t>.</w:t>
      </w:r>
      <w:proofErr w:type="gramEnd"/>
    </w:p>
    <w:p w14:paraId="785A1E52" w14:textId="5C40F543" w:rsidR="000F1C80" w:rsidRPr="00E75633" w:rsidRDefault="000F1C80" w:rsidP="00B20C54">
      <w:pPr>
        <w:spacing w:after="0" w:line="240" w:lineRule="auto"/>
        <w:ind w:firstLine="709"/>
        <w:jc w:val="both"/>
        <w:rPr>
          <w:rFonts w:ascii="Times New Roman" w:eastAsia="Times New Roman" w:hAnsi="Times New Roman" w:cs="Times New Roman"/>
          <w:sz w:val="24"/>
          <w:szCs w:val="24"/>
          <w:lang w:val="en-US" w:eastAsia="ru-RU"/>
        </w:rPr>
      </w:pPr>
      <w:bookmarkStart w:id="3" w:name="_Hlk42811769"/>
      <w:r w:rsidRPr="00E75633">
        <w:rPr>
          <w:rFonts w:ascii="Times New Roman" w:eastAsia="Times New Roman" w:hAnsi="Times New Roman" w:cs="Times New Roman"/>
          <w:sz w:val="24"/>
          <w:szCs w:val="24"/>
          <w:lang w:val="en-US" w:eastAsia="ru-RU"/>
        </w:rPr>
        <w:t>Kane, M., Crooks</w:t>
      </w:r>
      <w:bookmarkEnd w:id="3"/>
      <w:r w:rsidRPr="00E75633">
        <w:rPr>
          <w:rFonts w:ascii="Times New Roman" w:eastAsia="Times New Roman" w:hAnsi="Times New Roman" w:cs="Times New Roman"/>
          <w:sz w:val="24"/>
          <w:szCs w:val="24"/>
          <w:lang w:val="en-US" w:eastAsia="ru-RU"/>
        </w:rPr>
        <w:t xml:space="preserve">, T., Cohen, </w:t>
      </w:r>
      <w:proofErr w:type="gramStart"/>
      <w:r w:rsidRPr="00E75633">
        <w:rPr>
          <w:rFonts w:ascii="Times New Roman" w:eastAsia="Times New Roman" w:hAnsi="Times New Roman" w:cs="Times New Roman"/>
          <w:sz w:val="24"/>
          <w:szCs w:val="24"/>
          <w:lang w:val="en-US" w:eastAsia="ru-RU"/>
        </w:rPr>
        <w:t>A.</w:t>
      </w:r>
      <w:r w:rsidR="00E75633" w:rsidRPr="00E75633">
        <w:rPr>
          <w:rFonts w:ascii="Times New Roman" w:eastAsia="Times New Roman" w:hAnsi="Times New Roman" w:cs="Times New Roman"/>
          <w:sz w:val="24"/>
          <w:szCs w:val="24"/>
          <w:lang w:val="en-US" w:eastAsia="ru-RU"/>
        </w:rPr>
        <w:t>(</w:t>
      </w:r>
      <w:proofErr w:type="gramEnd"/>
      <w:r w:rsidR="00E75633" w:rsidRPr="00E75633">
        <w:rPr>
          <w:rFonts w:ascii="Times New Roman" w:eastAsia="Times New Roman" w:hAnsi="Times New Roman" w:cs="Times New Roman"/>
          <w:sz w:val="24"/>
          <w:szCs w:val="24"/>
          <w:lang w:val="en-US" w:eastAsia="ru-RU"/>
        </w:rPr>
        <w:t>1999)</w:t>
      </w:r>
      <w:r w:rsidRPr="00E75633">
        <w:rPr>
          <w:rFonts w:ascii="Times New Roman" w:eastAsia="Times New Roman" w:hAnsi="Times New Roman" w:cs="Times New Roman"/>
          <w:sz w:val="24"/>
          <w:szCs w:val="24"/>
          <w:lang w:val="en-US" w:eastAsia="ru-RU"/>
        </w:rPr>
        <w:t>: Validating measures of performance.</w:t>
      </w:r>
      <w:r w:rsidR="008F1A40" w:rsidRPr="008F1A40">
        <w:rPr>
          <w:rFonts w:ascii="Times New Roman" w:eastAsia="Times New Roman" w:hAnsi="Times New Roman" w:cs="Times New Roman"/>
          <w:sz w:val="24"/>
          <w:szCs w:val="24"/>
          <w:lang w:val="en-US" w:eastAsia="ru-RU"/>
        </w:rPr>
        <w:t xml:space="preserve"> /</w:t>
      </w:r>
      <w:r w:rsidRPr="00E75633">
        <w:rPr>
          <w:rFonts w:ascii="Times New Roman" w:eastAsia="Times New Roman" w:hAnsi="Times New Roman" w:cs="Times New Roman"/>
          <w:sz w:val="24"/>
          <w:szCs w:val="24"/>
          <w:lang w:val="en-US" w:eastAsia="ru-RU"/>
        </w:rPr>
        <w:t xml:space="preserve"> Educ. Meas.: Issues </w:t>
      </w:r>
      <w:proofErr w:type="spellStart"/>
      <w:r w:rsidRPr="00E75633">
        <w:rPr>
          <w:rFonts w:ascii="Times New Roman" w:eastAsia="Times New Roman" w:hAnsi="Times New Roman" w:cs="Times New Roman"/>
          <w:sz w:val="24"/>
          <w:szCs w:val="24"/>
          <w:lang w:val="en-US" w:eastAsia="ru-RU"/>
        </w:rPr>
        <w:t>Pract</w:t>
      </w:r>
      <w:proofErr w:type="spellEnd"/>
      <w:r w:rsidRPr="00E75633">
        <w:rPr>
          <w:rFonts w:ascii="Times New Roman" w:eastAsia="Times New Roman" w:hAnsi="Times New Roman" w:cs="Times New Roman"/>
          <w:sz w:val="24"/>
          <w:szCs w:val="24"/>
          <w:lang w:val="en-US" w:eastAsia="ru-RU"/>
        </w:rPr>
        <w:t xml:space="preserve">. 18, </w:t>
      </w:r>
      <w:r w:rsidR="00E75633" w:rsidRPr="00E75633">
        <w:rPr>
          <w:rFonts w:ascii="Times New Roman" w:eastAsia="Times New Roman" w:hAnsi="Times New Roman" w:cs="Times New Roman"/>
          <w:sz w:val="24"/>
          <w:szCs w:val="24"/>
          <w:lang w:val="en-US" w:eastAsia="ru-RU"/>
        </w:rPr>
        <w:t>pp.</w:t>
      </w:r>
      <w:r w:rsidRPr="00E75633">
        <w:rPr>
          <w:rFonts w:ascii="Times New Roman" w:eastAsia="Times New Roman" w:hAnsi="Times New Roman" w:cs="Times New Roman"/>
          <w:sz w:val="24"/>
          <w:szCs w:val="24"/>
          <w:lang w:val="en-US" w:eastAsia="ru-RU"/>
        </w:rPr>
        <w:t>5–17</w:t>
      </w:r>
      <w:r w:rsidR="00E75633" w:rsidRPr="00E75633">
        <w:rPr>
          <w:rFonts w:ascii="Times New Roman" w:eastAsia="Times New Roman" w:hAnsi="Times New Roman" w:cs="Times New Roman"/>
          <w:sz w:val="24"/>
          <w:szCs w:val="24"/>
          <w:lang w:val="en-US" w:eastAsia="ru-RU"/>
        </w:rPr>
        <w:t>.</w:t>
      </w:r>
    </w:p>
    <w:p w14:paraId="344A279A" w14:textId="5F90746A" w:rsidR="000F1C80" w:rsidRDefault="000F1C80" w:rsidP="00B20C54">
      <w:pPr>
        <w:spacing w:after="0" w:line="240" w:lineRule="auto"/>
        <w:ind w:firstLine="709"/>
        <w:jc w:val="both"/>
        <w:rPr>
          <w:rFonts w:ascii="Times New Roman" w:eastAsia="Times New Roman" w:hAnsi="Times New Roman" w:cs="Times New Roman"/>
          <w:sz w:val="24"/>
          <w:szCs w:val="24"/>
          <w:lang w:val="en-US" w:eastAsia="ru-RU"/>
        </w:rPr>
      </w:pPr>
      <w:r w:rsidRPr="00E75633">
        <w:rPr>
          <w:rFonts w:ascii="Times New Roman" w:eastAsia="Times New Roman" w:hAnsi="Times New Roman" w:cs="Times New Roman"/>
          <w:sz w:val="24"/>
          <w:szCs w:val="24"/>
          <w:lang w:val="en-US" w:eastAsia="ru-RU"/>
        </w:rPr>
        <w:t>[</w:t>
      </w:r>
      <w:bookmarkStart w:id="4" w:name="_Hlk42810790"/>
      <w:r w:rsidRPr="00E75633">
        <w:rPr>
          <w:rFonts w:ascii="Times New Roman" w:eastAsia="Times New Roman" w:hAnsi="Times New Roman" w:cs="Times New Roman"/>
          <w:sz w:val="24"/>
          <w:szCs w:val="24"/>
          <w:lang w:val="en-US" w:eastAsia="ru-RU"/>
        </w:rPr>
        <w:t xml:space="preserve">De </w:t>
      </w:r>
      <w:proofErr w:type="spellStart"/>
      <w:r w:rsidRPr="00E75633">
        <w:rPr>
          <w:rFonts w:ascii="Times New Roman" w:eastAsia="Times New Roman" w:hAnsi="Times New Roman" w:cs="Times New Roman"/>
          <w:sz w:val="24"/>
          <w:szCs w:val="24"/>
          <w:lang w:val="en-US" w:eastAsia="ru-RU"/>
        </w:rPr>
        <w:t>Carolis</w:t>
      </w:r>
      <w:proofErr w:type="spellEnd"/>
      <w:r w:rsidRPr="00E75633">
        <w:rPr>
          <w:rFonts w:ascii="Times New Roman" w:eastAsia="Times New Roman" w:hAnsi="Times New Roman" w:cs="Times New Roman"/>
          <w:sz w:val="24"/>
          <w:szCs w:val="24"/>
          <w:lang w:val="en-US" w:eastAsia="ru-RU"/>
        </w:rPr>
        <w:t xml:space="preserve">, A., </w:t>
      </w:r>
      <w:proofErr w:type="spellStart"/>
      <w:r w:rsidRPr="00E75633">
        <w:rPr>
          <w:rFonts w:ascii="Times New Roman" w:eastAsia="Times New Roman" w:hAnsi="Times New Roman" w:cs="Times New Roman"/>
          <w:sz w:val="24"/>
          <w:szCs w:val="24"/>
          <w:lang w:val="en-US" w:eastAsia="ru-RU"/>
        </w:rPr>
        <w:t>Macchi</w:t>
      </w:r>
      <w:proofErr w:type="spellEnd"/>
      <w:r w:rsidRPr="00E75633">
        <w:rPr>
          <w:rFonts w:ascii="Times New Roman" w:eastAsia="Times New Roman" w:hAnsi="Times New Roman" w:cs="Times New Roman"/>
          <w:sz w:val="24"/>
          <w:szCs w:val="24"/>
          <w:lang w:val="en-US" w:eastAsia="ru-RU"/>
        </w:rPr>
        <w:t xml:space="preserve">, M., Negri, E. and Terzi S. (2017), </w:t>
      </w:r>
      <w:bookmarkEnd w:id="4"/>
      <w:r w:rsidRPr="00E75633">
        <w:rPr>
          <w:rFonts w:ascii="Times New Roman" w:eastAsia="Times New Roman" w:hAnsi="Times New Roman" w:cs="Times New Roman"/>
          <w:sz w:val="24"/>
          <w:szCs w:val="24"/>
          <w:lang w:val="en-US" w:eastAsia="ru-RU"/>
        </w:rPr>
        <w:t xml:space="preserve">“A Maturity Model for Assessing the Digital Readiness of Manufacturing Companies”, in </w:t>
      </w:r>
      <w:proofErr w:type="spellStart"/>
      <w:r w:rsidRPr="00E75633">
        <w:rPr>
          <w:rFonts w:ascii="Times New Roman" w:eastAsia="Times New Roman" w:hAnsi="Times New Roman" w:cs="Times New Roman"/>
          <w:sz w:val="24"/>
          <w:szCs w:val="24"/>
          <w:lang w:val="en-US" w:eastAsia="ru-RU"/>
        </w:rPr>
        <w:t>Lödding</w:t>
      </w:r>
      <w:proofErr w:type="spellEnd"/>
      <w:r w:rsidRPr="00E75633">
        <w:rPr>
          <w:rFonts w:ascii="Times New Roman" w:eastAsia="Times New Roman" w:hAnsi="Times New Roman" w:cs="Times New Roman"/>
          <w:sz w:val="24"/>
          <w:szCs w:val="24"/>
          <w:lang w:val="en-US" w:eastAsia="ru-RU"/>
        </w:rPr>
        <w:t xml:space="preserve">, H., Riedel, R., </w:t>
      </w:r>
      <w:proofErr w:type="spellStart"/>
      <w:r w:rsidRPr="00E75633">
        <w:rPr>
          <w:rFonts w:ascii="Times New Roman" w:eastAsia="Times New Roman" w:hAnsi="Times New Roman" w:cs="Times New Roman"/>
          <w:sz w:val="24"/>
          <w:szCs w:val="24"/>
          <w:lang w:val="en-US" w:eastAsia="ru-RU"/>
        </w:rPr>
        <w:t>Thoben</w:t>
      </w:r>
      <w:proofErr w:type="spellEnd"/>
      <w:r w:rsidRPr="00E75633">
        <w:rPr>
          <w:rFonts w:ascii="Times New Roman" w:eastAsia="Times New Roman" w:hAnsi="Times New Roman" w:cs="Times New Roman"/>
          <w:sz w:val="24"/>
          <w:szCs w:val="24"/>
          <w:lang w:val="en-US" w:eastAsia="ru-RU"/>
        </w:rPr>
        <w:t xml:space="preserve">, K.D., von </w:t>
      </w:r>
      <w:proofErr w:type="spellStart"/>
      <w:r w:rsidRPr="00E75633">
        <w:rPr>
          <w:rFonts w:ascii="Times New Roman" w:eastAsia="Times New Roman" w:hAnsi="Times New Roman" w:cs="Times New Roman"/>
          <w:sz w:val="24"/>
          <w:szCs w:val="24"/>
          <w:lang w:val="en-US" w:eastAsia="ru-RU"/>
        </w:rPr>
        <w:t>Cieminski</w:t>
      </w:r>
      <w:proofErr w:type="spellEnd"/>
      <w:r w:rsidRPr="00E75633">
        <w:rPr>
          <w:rFonts w:ascii="Times New Roman" w:eastAsia="Times New Roman" w:hAnsi="Times New Roman" w:cs="Times New Roman"/>
          <w:sz w:val="24"/>
          <w:szCs w:val="24"/>
          <w:lang w:val="en-US" w:eastAsia="ru-RU"/>
        </w:rPr>
        <w:t xml:space="preserve">, G. and </w:t>
      </w:r>
      <w:proofErr w:type="spellStart"/>
      <w:r w:rsidRPr="00E75633">
        <w:rPr>
          <w:rFonts w:ascii="Times New Roman" w:eastAsia="Times New Roman" w:hAnsi="Times New Roman" w:cs="Times New Roman"/>
          <w:sz w:val="24"/>
          <w:szCs w:val="24"/>
          <w:lang w:val="en-US" w:eastAsia="ru-RU"/>
        </w:rPr>
        <w:t>Kiritsis</w:t>
      </w:r>
      <w:proofErr w:type="spellEnd"/>
      <w:r w:rsidRPr="00E75633">
        <w:rPr>
          <w:rFonts w:ascii="Times New Roman" w:eastAsia="Times New Roman" w:hAnsi="Times New Roman" w:cs="Times New Roman"/>
          <w:sz w:val="24"/>
          <w:szCs w:val="24"/>
          <w:lang w:val="en-US" w:eastAsia="ru-RU"/>
        </w:rPr>
        <w:t xml:space="preserve">, D. (Ed.), “Advances in Production Management Systems. The Path to Intelligent, Collaborative and Sustainable Manufacturing. APMS 2017. IFIP Advances in Information and Communication Technology”, </w:t>
      </w:r>
      <w:r w:rsidR="008F1A40" w:rsidRPr="008F1A40">
        <w:rPr>
          <w:rFonts w:ascii="Times New Roman" w:eastAsia="Times New Roman" w:hAnsi="Times New Roman" w:cs="Times New Roman"/>
          <w:sz w:val="24"/>
          <w:szCs w:val="24"/>
          <w:lang w:val="en-US" w:eastAsia="ru-RU"/>
        </w:rPr>
        <w:t xml:space="preserve">/ </w:t>
      </w:r>
      <w:r w:rsidRPr="00E75633">
        <w:rPr>
          <w:rFonts w:ascii="Times New Roman" w:eastAsia="Times New Roman" w:hAnsi="Times New Roman" w:cs="Times New Roman"/>
          <w:sz w:val="24"/>
          <w:szCs w:val="24"/>
          <w:lang w:val="en-US" w:eastAsia="ru-RU"/>
        </w:rPr>
        <w:t>Springer, Cham, pp. 13– 20.</w:t>
      </w:r>
    </w:p>
    <w:p w14:paraId="43CEEA76" w14:textId="3FD28C50" w:rsidR="009D2FEC" w:rsidRPr="009D2FEC" w:rsidRDefault="009D2FEC" w:rsidP="00B20C54">
      <w:pPr>
        <w:spacing w:after="0" w:line="240" w:lineRule="auto"/>
        <w:ind w:firstLine="709"/>
        <w:jc w:val="both"/>
        <w:rPr>
          <w:rFonts w:ascii="Times New Roman" w:eastAsia="Times New Roman" w:hAnsi="Times New Roman" w:cs="Times New Roman"/>
          <w:sz w:val="24"/>
          <w:szCs w:val="24"/>
          <w:lang w:val="en-US" w:eastAsia="ru-RU"/>
        </w:rPr>
      </w:pPr>
      <w:proofErr w:type="spellStart"/>
      <w:r w:rsidRPr="009D2FEC">
        <w:rPr>
          <w:rFonts w:ascii="Times New Roman" w:eastAsia="Times New Roman" w:hAnsi="Times New Roman" w:cs="Times New Roman"/>
          <w:sz w:val="24"/>
          <w:szCs w:val="24"/>
          <w:lang w:val="en-US" w:eastAsia="ru-RU"/>
        </w:rPr>
        <w:t>Geissbauer</w:t>
      </w:r>
      <w:proofErr w:type="spellEnd"/>
      <w:r w:rsidRPr="009D2FEC">
        <w:rPr>
          <w:rFonts w:ascii="Times New Roman" w:eastAsia="Times New Roman" w:hAnsi="Times New Roman" w:cs="Times New Roman"/>
          <w:sz w:val="24"/>
          <w:szCs w:val="24"/>
          <w:lang w:val="en-US" w:eastAsia="ru-RU"/>
        </w:rPr>
        <w:t xml:space="preserve">, R., </w:t>
      </w:r>
      <w:proofErr w:type="spellStart"/>
      <w:r w:rsidRPr="009D2FEC">
        <w:rPr>
          <w:rFonts w:ascii="Times New Roman" w:eastAsia="Times New Roman" w:hAnsi="Times New Roman" w:cs="Times New Roman"/>
          <w:sz w:val="24"/>
          <w:szCs w:val="24"/>
          <w:lang w:val="en-US" w:eastAsia="ru-RU"/>
        </w:rPr>
        <w:t>Vedso</w:t>
      </w:r>
      <w:proofErr w:type="spellEnd"/>
      <w:r w:rsidRPr="009D2FEC">
        <w:rPr>
          <w:rFonts w:ascii="Times New Roman" w:eastAsia="Times New Roman" w:hAnsi="Times New Roman" w:cs="Times New Roman"/>
          <w:sz w:val="24"/>
          <w:szCs w:val="24"/>
          <w:lang w:val="en-US" w:eastAsia="ru-RU"/>
        </w:rPr>
        <w:t xml:space="preserve">, J., &amp; </w:t>
      </w:r>
      <w:proofErr w:type="spellStart"/>
      <w:r w:rsidRPr="009D2FEC">
        <w:rPr>
          <w:rFonts w:ascii="Times New Roman" w:eastAsia="Times New Roman" w:hAnsi="Times New Roman" w:cs="Times New Roman"/>
          <w:sz w:val="24"/>
          <w:szCs w:val="24"/>
          <w:lang w:val="en-US" w:eastAsia="ru-RU"/>
        </w:rPr>
        <w:t>Schrauf</w:t>
      </w:r>
      <w:proofErr w:type="spellEnd"/>
      <w:r w:rsidRPr="009D2FEC">
        <w:rPr>
          <w:rFonts w:ascii="Times New Roman" w:eastAsia="Times New Roman" w:hAnsi="Times New Roman" w:cs="Times New Roman"/>
          <w:sz w:val="24"/>
          <w:szCs w:val="24"/>
          <w:lang w:val="en-US" w:eastAsia="ru-RU"/>
        </w:rPr>
        <w:t xml:space="preserve">, S. (2016). Industry 4.0: Building the digital enterprise. Retrieved from PwC Website: https://www. </w:t>
      </w:r>
      <w:proofErr w:type="spellStart"/>
      <w:r w:rsidRPr="009D2FEC">
        <w:rPr>
          <w:rFonts w:ascii="Times New Roman" w:eastAsia="Times New Roman" w:hAnsi="Times New Roman" w:cs="Times New Roman"/>
          <w:sz w:val="24"/>
          <w:szCs w:val="24"/>
          <w:lang w:val="en-US" w:eastAsia="ru-RU"/>
        </w:rPr>
        <w:t>pwc</w:t>
      </w:r>
      <w:proofErr w:type="spellEnd"/>
      <w:r w:rsidRPr="009D2FEC">
        <w:rPr>
          <w:rFonts w:ascii="Times New Roman" w:eastAsia="Times New Roman" w:hAnsi="Times New Roman" w:cs="Times New Roman"/>
          <w:sz w:val="24"/>
          <w:szCs w:val="24"/>
          <w:lang w:val="en-US" w:eastAsia="ru-RU"/>
        </w:rPr>
        <w:t>. com/gx/en/industries/industries-4.0/landing-page/industry-4.0-building-your-digital-enterprise-april-2016. pdf.</w:t>
      </w:r>
    </w:p>
    <w:bookmarkEnd w:id="1"/>
    <w:p w14:paraId="741EBF4A" w14:textId="178AFB93" w:rsidR="004D2233" w:rsidRPr="000F1C80" w:rsidRDefault="004D2233" w:rsidP="00B20C54">
      <w:pPr>
        <w:spacing w:after="0" w:line="240" w:lineRule="auto"/>
        <w:rPr>
          <w:b/>
          <w:szCs w:val="24"/>
          <w:lang w:val="en-US"/>
        </w:rPr>
      </w:pPr>
    </w:p>
    <w:p w14:paraId="0C25C238" w14:textId="77777777" w:rsidR="004D2233" w:rsidRPr="004D2233" w:rsidRDefault="004D2233" w:rsidP="00B20C54">
      <w:pPr>
        <w:spacing w:after="0" w:line="240" w:lineRule="auto"/>
        <w:jc w:val="center"/>
        <w:rPr>
          <w:rFonts w:ascii="Times New Roman" w:eastAsia="Times New Roman" w:hAnsi="Times New Roman" w:cs="Times New Roman"/>
          <w:b/>
          <w:sz w:val="24"/>
          <w:szCs w:val="24"/>
          <w:lang w:eastAsia="ru-RU"/>
        </w:rPr>
      </w:pPr>
      <w:r w:rsidRPr="004D2233">
        <w:rPr>
          <w:rFonts w:ascii="Times New Roman" w:eastAsia="Times New Roman" w:hAnsi="Times New Roman" w:cs="Times New Roman"/>
          <w:b/>
          <w:sz w:val="24"/>
          <w:szCs w:val="24"/>
          <w:lang w:eastAsia="ru-RU"/>
        </w:rPr>
        <w:t>Информация об авторе на русском языке</w:t>
      </w:r>
    </w:p>
    <w:p w14:paraId="1F989E1C" w14:textId="77777777" w:rsidR="004D2233" w:rsidRPr="004D2233" w:rsidRDefault="004D2233" w:rsidP="00B20C54">
      <w:pPr>
        <w:spacing w:after="0" w:line="240" w:lineRule="auto"/>
        <w:jc w:val="center"/>
        <w:rPr>
          <w:rFonts w:ascii="Times New Roman" w:eastAsia="Times New Roman" w:hAnsi="Times New Roman" w:cs="Times New Roman"/>
          <w:sz w:val="24"/>
          <w:szCs w:val="24"/>
          <w:lang w:eastAsia="ru-RU"/>
        </w:rPr>
      </w:pPr>
      <w:r w:rsidRPr="004D2233">
        <w:rPr>
          <w:rFonts w:ascii="Times New Roman" w:eastAsia="Times New Roman" w:hAnsi="Times New Roman" w:cs="Times New Roman"/>
          <w:sz w:val="24"/>
          <w:szCs w:val="24"/>
          <w:lang w:eastAsia="ru-RU"/>
        </w:rPr>
        <w:t>Лобанова Ирина Юрьевна (Россия, Санкт-Петербург) – магистрант Санкт-Петербургский национальный исследовательский университет информационных технологий, механики и оптики (196066, Санкт-Петербург, Ленсовета 23, irinalobanovaY@yandex.ru)</w:t>
      </w:r>
    </w:p>
    <w:p w14:paraId="66CBCAE0" w14:textId="77777777" w:rsidR="004D2233" w:rsidRDefault="004D2233" w:rsidP="00B20C54">
      <w:pPr>
        <w:spacing w:after="0" w:line="240" w:lineRule="auto"/>
        <w:ind w:firstLine="720"/>
        <w:rPr>
          <w:szCs w:val="24"/>
        </w:rPr>
      </w:pPr>
    </w:p>
    <w:p w14:paraId="3332F41A" w14:textId="249BE022" w:rsidR="004D2233" w:rsidRPr="00A21AB4" w:rsidRDefault="004D2233" w:rsidP="00B20C54">
      <w:pPr>
        <w:spacing w:after="0" w:line="240" w:lineRule="auto"/>
        <w:ind w:firstLine="720"/>
        <w:jc w:val="right"/>
        <w:rPr>
          <w:rFonts w:ascii="Times New Roman" w:eastAsia="Times New Roman" w:hAnsi="Times New Roman" w:cs="Times New Roman"/>
          <w:b/>
          <w:sz w:val="24"/>
          <w:szCs w:val="24"/>
          <w:lang w:eastAsia="ru-RU"/>
        </w:rPr>
      </w:pPr>
      <w:proofErr w:type="spellStart"/>
      <w:r w:rsidRPr="00A21AB4">
        <w:rPr>
          <w:rFonts w:ascii="Times New Roman" w:eastAsia="Times New Roman" w:hAnsi="Times New Roman" w:cs="Times New Roman"/>
          <w:b/>
          <w:sz w:val="24"/>
          <w:szCs w:val="24"/>
          <w:lang w:eastAsia="ru-RU"/>
        </w:rPr>
        <w:t>Lobanova</w:t>
      </w:r>
      <w:proofErr w:type="spellEnd"/>
      <w:r w:rsidRPr="00A21AB4">
        <w:rPr>
          <w:rFonts w:ascii="Times New Roman" w:eastAsia="Times New Roman" w:hAnsi="Times New Roman" w:cs="Times New Roman"/>
          <w:b/>
          <w:sz w:val="24"/>
          <w:szCs w:val="24"/>
          <w:lang w:eastAsia="ru-RU"/>
        </w:rPr>
        <w:t xml:space="preserve"> I.Y</w:t>
      </w:r>
      <w:r w:rsidRPr="00A21AB4">
        <w:rPr>
          <w:rFonts w:ascii="Times New Roman" w:eastAsia="Times New Roman" w:hAnsi="Times New Roman" w:cs="Times New Roman"/>
          <w:b/>
          <w:sz w:val="24"/>
          <w:szCs w:val="24"/>
          <w:lang w:eastAsia="ru-RU"/>
        </w:rPr>
        <w:t>.</w:t>
      </w:r>
    </w:p>
    <w:p w14:paraId="44CB6588" w14:textId="77777777" w:rsidR="004D2233" w:rsidRPr="00A21AB4" w:rsidRDefault="004D2233" w:rsidP="00B20C54">
      <w:pPr>
        <w:spacing w:after="0" w:line="240" w:lineRule="auto"/>
        <w:ind w:firstLine="720"/>
        <w:rPr>
          <w:b/>
          <w:szCs w:val="24"/>
          <w:lang w:val="en-US"/>
        </w:rPr>
      </w:pPr>
    </w:p>
    <w:p w14:paraId="102A39E6" w14:textId="77777777" w:rsidR="004D2233" w:rsidRPr="00A21AB4" w:rsidRDefault="004D2233" w:rsidP="00B20C54">
      <w:pPr>
        <w:spacing w:after="0" w:line="240" w:lineRule="auto"/>
        <w:ind w:firstLine="720"/>
        <w:jc w:val="center"/>
        <w:rPr>
          <w:rFonts w:ascii="Times New Roman" w:eastAsia="Times New Roman" w:hAnsi="Times New Roman" w:cs="Times New Roman"/>
          <w:b/>
          <w:sz w:val="24"/>
          <w:szCs w:val="24"/>
          <w:lang w:val="en-US" w:eastAsia="ru-RU"/>
        </w:rPr>
      </w:pPr>
      <w:r w:rsidRPr="00A21AB4">
        <w:rPr>
          <w:rFonts w:ascii="Times New Roman" w:hAnsi="Times New Roman" w:cs="Times New Roman"/>
          <w:b/>
          <w:sz w:val="24"/>
          <w:szCs w:val="24"/>
          <w:lang w:val="en-US"/>
        </w:rPr>
        <w:t xml:space="preserve">ASSESSMENT OF THE POSSIBILITIES OF APPLYING THE DIGITAL </w:t>
      </w:r>
      <w:r w:rsidRPr="00A21AB4">
        <w:rPr>
          <w:rFonts w:ascii="Times New Roman" w:eastAsia="Times New Roman" w:hAnsi="Times New Roman" w:cs="Times New Roman"/>
          <w:b/>
          <w:sz w:val="24"/>
          <w:szCs w:val="24"/>
          <w:lang w:val="en-US" w:eastAsia="ru-RU"/>
        </w:rPr>
        <w:t>MATURITY MODEL FOR THE TELECOMMUNICATIONS INDUSTRY</w:t>
      </w:r>
    </w:p>
    <w:p w14:paraId="37D39A1C" w14:textId="34893E5D" w:rsidR="004D2233" w:rsidRPr="00A21AB4" w:rsidRDefault="004D2233" w:rsidP="00B20C54">
      <w:pPr>
        <w:spacing w:after="0" w:line="240" w:lineRule="auto"/>
        <w:ind w:firstLine="720"/>
        <w:jc w:val="center"/>
        <w:rPr>
          <w:rFonts w:ascii="Times New Roman" w:eastAsia="Times New Roman" w:hAnsi="Times New Roman" w:cs="Times New Roman"/>
          <w:b/>
          <w:sz w:val="24"/>
          <w:szCs w:val="24"/>
          <w:lang w:eastAsia="ru-RU"/>
        </w:rPr>
      </w:pPr>
      <w:r w:rsidRPr="00A21AB4">
        <w:rPr>
          <w:rFonts w:ascii="Times New Roman" w:eastAsia="Times New Roman" w:hAnsi="Times New Roman" w:cs="Times New Roman"/>
          <w:b/>
          <w:sz w:val="24"/>
          <w:szCs w:val="24"/>
          <w:lang w:eastAsia="ru-RU"/>
        </w:rPr>
        <w:t>Аннотация статьи на английском языке</w:t>
      </w:r>
    </w:p>
    <w:p w14:paraId="4BCBF984" w14:textId="7867F8FA" w:rsidR="004D2233" w:rsidRPr="00C476FA" w:rsidRDefault="00A21AB4" w:rsidP="00B20C54">
      <w:pPr>
        <w:spacing w:after="0" w:line="240" w:lineRule="auto"/>
        <w:ind w:firstLine="720"/>
        <w:rPr>
          <w:i/>
          <w:szCs w:val="24"/>
          <w:highlight w:val="yellow"/>
          <w:lang w:val="en-US"/>
        </w:rPr>
      </w:pPr>
      <w:r w:rsidRPr="00A21AB4">
        <w:rPr>
          <w:i/>
          <w:szCs w:val="24"/>
          <w:lang w:val="en-US"/>
        </w:rPr>
        <w:t xml:space="preserve">The current industrial revolution is a serious challenge for all companies. Digital transformation is particularly affecting the global telecommunications industry. Communication service providers are always fighting for customers and innovative technologies are the way to keep them. However, operators need to know their current degree of success in digital transformation. Currently, there are many digital maturity models that can help operators do this, but the best model should have holistic procedures that are built on a modified value chain as the most important thing. The purpose of this study is to </w:t>
      </w:r>
      <w:bookmarkStart w:id="5" w:name="_Hlk42808101"/>
      <w:r w:rsidRPr="00A21AB4">
        <w:rPr>
          <w:i/>
          <w:szCs w:val="24"/>
          <w:lang w:val="en-US"/>
        </w:rPr>
        <w:t>evaluate the possibilities of applying the digital maturity model for the telecommunications industry</w:t>
      </w:r>
      <w:bookmarkEnd w:id="5"/>
      <w:r w:rsidR="004D2233" w:rsidRPr="004942BC">
        <w:rPr>
          <w:i/>
          <w:szCs w:val="24"/>
          <w:lang w:val="en-US"/>
        </w:rPr>
        <w:t>.</w:t>
      </w:r>
    </w:p>
    <w:p w14:paraId="6B301285" w14:textId="77777777" w:rsidR="004D2233" w:rsidRPr="00A21AB4" w:rsidRDefault="004D2233" w:rsidP="00B20C54">
      <w:pPr>
        <w:spacing w:after="0" w:line="240" w:lineRule="auto"/>
        <w:ind w:firstLine="720"/>
        <w:rPr>
          <w:rFonts w:ascii="Times New Roman" w:hAnsi="Times New Roman" w:cs="Times New Roman"/>
          <w:b/>
          <w:sz w:val="24"/>
          <w:szCs w:val="24"/>
          <w:lang w:val="en-US"/>
        </w:rPr>
      </w:pPr>
    </w:p>
    <w:p w14:paraId="5901835F" w14:textId="77777777" w:rsidR="00A21AB4" w:rsidRPr="00B96A75" w:rsidRDefault="004D2233" w:rsidP="00B20C54">
      <w:pPr>
        <w:spacing w:after="0" w:line="240" w:lineRule="auto"/>
        <w:jc w:val="both"/>
        <w:rPr>
          <w:rFonts w:ascii="Times New Roman" w:hAnsi="Times New Roman" w:cs="Times New Roman"/>
          <w:sz w:val="24"/>
          <w:szCs w:val="24"/>
          <w:lang w:val="en-US"/>
        </w:rPr>
      </w:pPr>
      <w:r w:rsidRPr="00A21AB4">
        <w:rPr>
          <w:rFonts w:ascii="Times New Roman" w:hAnsi="Times New Roman" w:cs="Times New Roman"/>
          <w:b/>
          <w:sz w:val="24"/>
          <w:szCs w:val="24"/>
          <w:lang w:val="en-US"/>
        </w:rPr>
        <w:t>Ключевые слова на английском языке</w:t>
      </w:r>
      <w:r w:rsidRPr="00C33DB6">
        <w:rPr>
          <w:b/>
          <w:szCs w:val="24"/>
          <w:lang w:val="en-US"/>
        </w:rPr>
        <w:t>:</w:t>
      </w:r>
      <w:r w:rsidRPr="00C33DB6">
        <w:rPr>
          <w:i/>
          <w:szCs w:val="24"/>
          <w:lang w:val="en-US"/>
        </w:rPr>
        <w:t xml:space="preserve"> </w:t>
      </w:r>
      <w:r w:rsidR="00A21AB4" w:rsidRPr="00A21AB4">
        <w:rPr>
          <w:i/>
          <w:szCs w:val="24"/>
          <w:lang w:val="en-US"/>
        </w:rPr>
        <w:t xml:space="preserve">digital transformation, communicate providers services, digital maturity model, business processes, digitalization </w:t>
      </w:r>
    </w:p>
    <w:p w14:paraId="6A31BD91" w14:textId="77777777" w:rsidR="004D2233" w:rsidRPr="004942BC" w:rsidRDefault="004D2233" w:rsidP="00B20C54">
      <w:pPr>
        <w:spacing w:after="0" w:line="240" w:lineRule="auto"/>
        <w:rPr>
          <w:szCs w:val="24"/>
          <w:lang w:val="en-US"/>
        </w:rPr>
      </w:pPr>
    </w:p>
    <w:p w14:paraId="2047B111" w14:textId="77777777" w:rsidR="002A7443" w:rsidRDefault="002A7443" w:rsidP="00B20C54">
      <w:pPr>
        <w:spacing w:after="0" w:line="240" w:lineRule="auto"/>
        <w:jc w:val="center"/>
        <w:rPr>
          <w:rFonts w:ascii="Times New Roman" w:hAnsi="Times New Roman" w:cs="Times New Roman"/>
          <w:b/>
          <w:sz w:val="24"/>
          <w:szCs w:val="24"/>
        </w:rPr>
      </w:pPr>
    </w:p>
    <w:p w14:paraId="114249E2" w14:textId="11630F1E" w:rsidR="004D2233" w:rsidRPr="00A21AB4" w:rsidRDefault="004D2233" w:rsidP="00B20C54">
      <w:pPr>
        <w:spacing w:after="0" w:line="240" w:lineRule="auto"/>
        <w:jc w:val="center"/>
        <w:rPr>
          <w:rFonts w:ascii="Times New Roman" w:hAnsi="Times New Roman" w:cs="Times New Roman"/>
          <w:b/>
          <w:sz w:val="24"/>
          <w:szCs w:val="24"/>
        </w:rPr>
      </w:pPr>
      <w:bookmarkStart w:id="6" w:name="_GoBack"/>
      <w:bookmarkEnd w:id="6"/>
      <w:r w:rsidRPr="00A21AB4">
        <w:rPr>
          <w:rFonts w:ascii="Times New Roman" w:hAnsi="Times New Roman" w:cs="Times New Roman"/>
          <w:b/>
          <w:sz w:val="24"/>
          <w:szCs w:val="24"/>
        </w:rPr>
        <w:lastRenderedPageBreak/>
        <w:t>Информация об авторе на английском языке</w:t>
      </w:r>
    </w:p>
    <w:p w14:paraId="37190D49" w14:textId="4D2AB41A" w:rsidR="004D2233" w:rsidRPr="00A21AB4" w:rsidRDefault="00A21AB4" w:rsidP="00B20C54">
      <w:pPr>
        <w:spacing w:after="0" w:line="240" w:lineRule="auto"/>
        <w:ind w:firstLine="720"/>
        <w:rPr>
          <w:rFonts w:ascii="Times New Roman" w:eastAsia="Times New Roman" w:hAnsi="Times New Roman" w:cs="Times New Roman"/>
          <w:sz w:val="24"/>
          <w:szCs w:val="24"/>
          <w:lang w:val="en-US" w:eastAsia="ru-RU"/>
        </w:rPr>
      </w:pPr>
      <w:proofErr w:type="spellStart"/>
      <w:r w:rsidRPr="00A21AB4">
        <w:rPr>
          <w:rFonts w:ascii="Times New Roman" w:eastAsia="Times New Roman" w:hAnsi="Times New Roman" w:cs="Times New Roman"/>
          <w:sz w:val="24"/>
          <w:szCs w:val="24"/>
          <w:lang w:val="en-US" w:eastAsia="ru-RU"/>
        </w:rPr>
        <w:t>Lobanova</w:t>
      </w:r>
      <w:proofErr w:type="spellEnd"/>
      <w:r w:rsidRPr="00A21AB4">
        <w:rPr>
          <w:rFonts w:ascii="Times New Roman" w:eastAsia="Times New Roman" w:hAnsi="Times New Roman" w:cs="Times New Roman"/>
          <w:sz w:val="24"/>
          <w:szCs w:val="24"/>
          <w:lang w:val="en-US" w:eastAsia="ru-RU"/>
        </w:rPr>
        <w:t xml:space="preserve"> Irina </w:t>
      </w:r>
      <w:proofErr w:type="spellStart"/>
      <w:r w:rsidRPr="00A21AB4">
        <w:rPr>
          <w:rFonts w:ascii="Times New Roman" w:eastAsia="Times New Roman" w:hAnsi="Times New Roman" w:cs="Times New Roman"/>
          <w:sz w:val="24"/>
          <w:szCs w:val="24"/>
          <w:lang w:val="en-US" w:eastAsia="ru-RU"/>
        </w:rPr>
        <w:t>Yurievna</w:t>
      </w:r>
      <w:proofErr w:type="spellEnd"/>
      <w:r w:rsidR="004D2233" w:rsidRPr="00A21AB4">
        <w:rPr>
          <w:rFonts w:ascii="Times New Roman" w:eastAsia="Times New Roman" w:hAnsi="Times New Roman" w:cs="Times New Roman"/>
          <w:sz w:val="24"/>
          <w:szCs w:val="24"/>
          <w:lang w:val="en-US" w:eastAsia="ru-RU"/>
        </w:rPr>
        <w:t xml:space="preserve"> (Russia, </w:t>
      </w:r>
      <w:r w:rsidRPr="00A21AB4">
        <w:rPr>
          <w:rFonts w:ascii="Times New Roman" w:eastAsia="Times New Roman" w:hAnsi="Times New Roman" w:cs="Times New Roman"/>
          <w:sz w:val="24"/>
          <w:szCs w:val="24"/>
          <w:lang w:val="en-US" w:eastAsia="ru-RU"/>
        </w:rPr>
        <w:t>Saint Petersburg</w:t>
      </w:r>
      <w:r w:rsidR="004D2233" w:rsidRPr="00A21AB4">
        <w:rPr>
          <w:rFonts w:ascii="Times New Roman" w:eastAsia="Times New Roman" w:hAnsi="Times New Roman" w:cs="Times New Roman"/>
          <w:sz w:val="24"/>
          <w:szCs w:val="24"/>
          <w:lang w:val="en-US" w:eastAsia="ru-RU"/>
        </w:rPr>
        <w:t xml:space="preserve">) – </w:t>
      </w:r>
      <w:r w:rsidRPr="00A21AB4">
        <w:rPr>
          <w:rFonts w:ascii="Times New Roman" w:eastAsia="Times New Roman" w:hAnsi="Times New Roman" w:cs="Times New Roman"/>
          <w:sz w:val="24"/>
          <w:szCs w:val="24"/>
          <w:lang w:val="en-US" w:eastAsia="ru-RU"/>
        </w:rPr>
        <w:t>Master’s Degree student;</w:t>
      </w:r>
      <w:r w:rsidRPr="00A21AB4">
        <w:rPr>
          <w:rFonts w:ascii="Times New Roman" w:eastAsia="Times New Roman" w:hAnsi="Times New Roman" w:cs="Times New Roman"/>
          <w:sz w:val="24"/>
          <w:szCs w:val="24"/>
          <w:lang w:val="en-US" w:eastAsia="ru-RU"/>
        </w:rPr>
        <w:t xml:space="preserve"> </w:t>
      </w:r>
      <w:r>
        <w:rPr>
          <w:rFonts w:ascii="Times New Roman" w:eastAsia="Times New Roman" w:hAnsi="Times New Roman" w:cs="Times New Roman"/>
          <w:sz w:val="24"/>
          <w:szCs w:val="24"/>
          <w:lang w:val="en-US" w:eastAsia="ru-RU"/>
        </w:rPr>
        <w:t xml:space="preserve">ITMO University </w:t>
      </w:r>
      <w:r w:rsidR="004D2233" w:rsidRPr="00A21AB4">
        <w:rPr>
          <w:rFonts w:ascii="Times New Roman" w:eastAsia="Times New Roman" w:hAnsi="Times New Roman" w:cs="Times New Roman"/>
          <w:sz w:val="24"/>
          <w:szCs w:val="24"/>
          <w:lang w:val="en-US" w:eastAsia="ru-RU"/>
        </w:rPr>
        <w:t>(</w:t>
      </w:r>
      <w:r w:rsidRPr="00A21AB4">
        <w:rPr>
          <w:rFonts w:ascii="Times New Roman" w:eastAsia="Times New Roman" w:hAnsi="Times New Roman" w:cs="Times New Roman"/>
          <w:sz w:val="24"/>
          <w:szCs w:val="24"/>
          <w:lang w:val="en-US" w:eastAsia="ru-RU"/>
        </w:rPr>
        <w:t>23</w:t>
      </w:r>
      <w:r w:rsidR="004D2233" w:rsidRPr="00A21AB4">
        <w:rPr>
          <w:rFonts w:ascii="Times New Roman" w:eastAsia="Times New Roman" w:hAnsi="Times New Roman" w:cs="Times New Roman"/>
          <w:sz w:val="24"/>
          <w:szCs w:val="24"/>
          <w:lang w:val="en-US" w:eastAsia="ru-RU"/>
        </w:rPr>
        <w:t xml:space="preserve">, </w:t>
      </w:r>
      <w:proofErr w:type="spellStart"/>
      <w:r w:rsidRPr="00A21AB4">
        <w:rPr>
          <w:rFonts w:ascii="Times New Roman" w:eastAsia="Times New Roman" w:hAnsi="Times New Roman" w:cs="Times New Roman"/>
          <w:sz w:val="24"/>
          <w:szCs w:val="24"/>
          <w:lang w:val="en-US" w:eastAsia="ru-RU"/>
        </w:rPr>
        <w:t>Lensoveta</w:t>
      </w:r>
      <w:proofErr w:type="spellEnd"/>
      <w:r w:rsidRPr="00A21AB4">
        <w:rPr>
          <w:rFonts w:ascii="Times New Roman" w:eastAsia="Times New Roman" w:hAnsi="Times New Roman" w:cs="Times New Roman"/>
          <w:sz w:val="24"/>
          <w:szCs w:val="24"/>
          <w:lang w:val="en-US" w:eastAsia="ru-RU"/>
        </w:rPr>
        <w:t xml:space="preserve"> street</w:t>
      </w:r>
      <w:r w:rsidR="004D2233" w:rsidRPr="00A21AB4">
        <w:rPr>
          <w:rFonts w:ascii="Times New Roman" w:eastAsia="Times New Roman" w:hAnsi="Times New Roman" w:cs="Times New Roman"/>
          <w:sz w:val="24"/>
          <w:szCs w:val="24"/>
          <w:lang w:val="en-US" w:eastAsia="ru-RU"/>
        </w:rPr>
        <w:t xml:space="preserve">, Russia, </w:t>
      </w:r>
      <w:r w:rsidRPr="00A21AB4">
        <w:rPr>
          <w:rFonts w:ascii="Times New Roman" w:eastAsia="Times New Roman" w:hAnsi="Times New Roman" w:cs="Times New Roman"/>
          <w:sz w:val="24"/>
          <w:szCs w:val="24"/>
          <w:lang w:val="en-US" w:eastAsia="ru-RU"/>
        </w:rPr>
        <w:t>196066</w:t>
      </w:r>
      <w:r w:rsidR="004D2233" w:rsidRPr="00A21AB4">
        <w:rPr>
          <w:rFonts w:ascii="Times New Roman" w:eastAsia="Times New Roman" w:hAnsi="Times New Roman" w:cs="Times New Roman"/>
          <w:sz w:val="24"/>
          <w:szCs w:val="24"/>
          <w:lang w:val="en-US" w:eastAsia="ru-RU"/>
        </w:rPr>
        <w:t xml:space="preserve">, </w:t>
      </w:r>
      <w:r w:rsidRPr="00A21AB4">
        <w:rPr>
          <w:rFonts w:ascii="Times New Roman" w:eastAsia="Times New Roman" w:hAnsi="Times New Roman" w:cs="Times New Roman"/>
          <w:sz w:val="24"/>
          <w:szCs w:val="24"/>
          <w:lang w:val="en-US" w:eastAsia="ru-RU"/>
        </w:rPr>
        <w:t>Saint Petersburg</w:t>
      </w:r>
      <w:r w:rsidR="004D2233" w:rsidRPr="00A21AB4">
        <w:rPr>
          <w:rFonts w:ascii="Times New Roman" w:eastAsia="Times New Roman" w:hAnsi="Times New Roman" w:cs="Times New Roman"/>
          <w:sz w:val="24"/>
          <w:szCs w:val="24"/>
          <w:lang w:val="en-US" w:eastAsia="ru-RU"/>
        </w:rPr>
        <w:t xml:space="preserve">, </w:t>
      </w:r>
      <w:r w:rsidRPr="00A21AB4">
        <w:rPr>
          <w:rFonts w:ascii="Times New Roman" w:eastAsia="Times New Roman" w:hAnsi="Times New Roman" w:cs="Times New Roman"/>
          <w:sz w:val="24"/>
          <w:szCs w:val="24"/>
          <w:lang w:val="en-US" w:eastAsia="ru-RU"/>
        </w:rPr>
        <w:t>irinalobanova</w:t>
      </w:r>
      <w:r w:rsidR="004D2233" w:rsidRPr="00A21AB4">
        <w:rPr>
          <w:rFonts w:ascii="Times New Roman" w:eastAsia="Times New Roman" w:hAnsi="Times New Roman" w:cs="Times New Roman"/>
          <w:sz w:val="24"/>
          <w:szCs w:val="24"/>
          <w:lang w:val="en-US" w:eastAsia="ru-RU"/>
        </w:rPr>
        <w:t>@</w:t>
      </w:r>
      <w:r w:rsidRPr="00A21AB4">
        <w:rPr>
          <w:rFonts w:ascii="Times New Roman" w:eastAsia="Times New Roman" w:hAnsi="Times New Roman" w:cs="Times New Roman"/>
          <w:sz w:val="24"/>
          <w:szCs w:val="24"/>
          <w:lang w:val="en-US" w:eastAsia="ru-RU"/>
        </w:rPr>
        <w:t>yandex</w:t>
      </w:r>
      <w:r w:rsidR="004D2233" w:rsidRPr="00A21AB4">
        <w:rPr>
          <w:rFonts w:ascii="Times New Roman" w:eastAsia="Times New Roman" w:hAnsi="Times New Roman" w:cs="Times New Roman"/>
          <w:sz w:val="24"/>
          <w:szCs w:val="24"/>
          <w:lang w:val="en-US" w:eastAsia="ru-RU"/>
        </w:rPr>
        <w:t>.ru)</w:t>
      </w:r>
    </w:p>
    <w:p w14:paraId="571F8D79" w14:textId="77777777" w:rsidR="004D2233" w:rsidRPr="00A21AB4" w:rsidRDefault="004D2233" w:rsidP="00B20C54">
      <w:pPr>
        <w:spacing w:after="0" w:line="240" w:lineRule="auto"/>
        <w:jc w:val="center"/>
        <w:rPr>
          <w:rFonts w:ascii="Times New Roman" w:eastAsia="Times New Roman" w:hAnsi="Times New Roman" w:cs="Times New Roman"/>
          <w:sz w:val="24"/>
          <w:szCs w:val="24"/>
          <w:lang w:val="en-US" w:eastAsia="ru-RU"/>
        </w:rPr>
      </w:pPr>
    </w:p>
    <w:p w14:paraId="708340A2" w14:textId="77777777" w:rsidR="004D2233" w:rsidRPr="00E75633" w:rsidRDefault="004D2233" w:rsidP="00B20C54">
      <w:pPr>
        <w:spacing w:after="0" w:line="240" w:lineRule="auto"/>
        <w:jc w:val="center"/>
        <w:rPr>
          <w:rFonts w:ascii="Times New Roman" w:eastAsia="Times New Roman" w:hAnsi="Times New Roman" w:cs="Times New Roman"/>
          <w:b/>
          <w:sz w:val="24"/>
          <w:szCs w:val="24"/>
          <w:lang w:val="en-US" w:eastAsia="ru-RU"/>
        </w:rPr>
      </w:pPr>
      <w:r w:rsidRPr="00E75633">
        <w:rPr>
          <w:rFonts w:ascii="Times New Roman" w:eastAsia="Times New Roman" w:hAnsi="Times New Roman" w:cs="Times New Roman"/>
          <w:b/>
          <w:sz w:val="24"/>
          <w:szCs w:val="24"/>
          <w:lang w:eastAsia="ru-RU"/>
        </w:rPr>
        <w:t>Библиографический</w:t>
      </w:r>
      <w:r w:rsidRPr="00E75633">
        <w:rPr>
          <w:rFonts w:ascii="Times New Roman" w:eastAsia="Times New Roman" w:hAnsi="Times New Roman" w:cs="Times New Roman"/>
          <w:b/>
          <w:sz w:val="24"/>
          <w:szCs w:val="24"/>
          <w:lang w:val="en-US" w:eastAsia="ru-RU"/>
        </w:rPr>
        <w:t xml:space="preserve"> </w:t>
      </w:r>
      <w:r w:rsidRPr="00E75633">
        <w:rPr>
          <w:rFonts w:ascii="Times New Roman" w:eastAsia="Times New Roman" w:hAnsi="Times New Roman" w:cs="Times New Roman"/>
          <w:b/>
          <w:sz w:val="24"/>
          <w:szCs w:val="24"/>
          <w:lang w:eastAsia="ru-RU"/>
        </w:rPr>
        <w:t>список</w:t>
      </w:r>
      <w:r w:rsidRPr="00E75633">
        <w:rPr>
          <w:rFonts w:ascii="Times New Roman" w:eastAsia="Times New Roman" w:hAnsi="Times New Roman" w:cs="Times New Roman"/>
          <w:b/>
          <w:sz w:val="24"/>
          <w:szCs w:val="24"/>
          <w:lang w:val="en-US" w:eastAsia="ru-RU"/>
        </w:rPr>
        <w:t xml:space="preserve"> </w:t>
      </w:r>
      <w:r w:rsidRPr="00E75633">
        <w:rPr>
          <w:rFonts w:ascii="Times New Roman" w:eastAsia="Times New Roman" w:hAnsi="Times New Roman" w:cs="Times New Roman"/>
          <w:b/>
          <w:sz w:val="24"/>
          <w:szCs w:val="24"/>
          <w:lang w:eastAsia="ru-RU"/>
        </w:rPr>
        <w:t>на</w:t>
      </w:r>
      <w:r w:rsidRPr="00E75633">
        <w:rPr>
          <w:rFonts w:ascii="Times New Roman" w:eastAsia="Times New Roman" w:hAnsi="Times New Roman" w:cs="Times New Roman"/>
          <w:b/>
          <w:sz w:val="24"/>
          <w:szCs w:val="24"/>
          <w:lang w:val="en-US" w:eastAsia="ru-RU"/>
        </w:rPr>
        <w:t xml:space="preserve"> </w:t>
      </w:r>
      <w:r w:rsidRPr="00E75633">
        <w:rPr>
          <w:rFonts w:ascii="Times New Roman" w:eastAsia="Times New Roman" w:hAnsi="Times New Roman" w:cs="Times New Roman"/>
          <w:b/>
          <w:sz w:val="24"/>
          <w:szCs w:val="24"/>
          <w:lang w:eastAsia="ru-RU"/>
        </w:rPr>
        <w:t>английском</w:t>
      </w:r>
      <w:r w:rsidRPr="00E75633">
        <w:rPr>
          <w:rFonts w:ascii="Times New Roman" w:eastAsia="Times New Roman" w:hAnsi="Times New Roman" w:cs="Times New Roman"/>
          <w:b/>
          <w:sz w:val="24"/>
          <w:szCs w:val="24"/>
          <w:lang w:val="en-US" w:eastAsia="ru-RU"/>
        </w:rPr>
        <w:t xml:space="preserve"> </w:t>
      </w:r>
      <w:r w:rsidRPr="00E75633">
        <w:rPr>
          <w:rFonts w:ascii="Times New Roman" w:eastAsia="Times New Roman" w:hAnsi="Times New Roman" w:cs="Times New Roman"/>
          <w:b/>
          <w:sz w:val="24"/>
          <w:szCs w:val="24"/>
          <w:lang w:eastAsia="ru-RU"/>
        </w:rPr>
        <w:t>языке</w:t>
      </w:r>
    </w:p>
    <w:p w14:paraId="28F21AF4" w14:textId="2E637CBB" w:rsidR="00E75633" w:rsidRPr="00E75633" w:rsidRDefault="00E75633" w:rsidP="00B20C54">
      <w:pPr>
        <w:spacing w:after="0" w:line="240" w:lineRule="auto"/>
        <w:ind w:firstLine="709"/>
        <w:jc w:val="both"/>
        <w:rPr>
          <w:rFonts w:ascii="Times New Roman" w:eastAsia="Times New Roman" w:hAnsi="Times New Roman" w:cs="Times New Roman"/>
          <w:sz w:val="24"/>
          <w:szCs w:val="24"/>
          <w:lang w:val="en-US" w:eastAsia="ru-RU"/>
        </w:rPr>
      </w:pPr>
      <w:r w:rsidRPr="00E75633">
        <w:rPr>
          <w:rFonts w:ascii="Times New Roman" w:eastAsia="Times New Roman" w:hAnsi="Times New Roman" w:cs="Times New Roman"/>
          <w:sz w:val="24"/>
          <w:szCs w:val="24"/>
          <w:lang w:val="en-US" w:eastAsia="ru-RU"/>
        </w:rPr>
        <w:t xml:space="preserve">Tristan </w:t>
      </w:r>
      <w:proofErr w:type="spellStart"/>
      <w:proofErr w:type="gramStart"/>
      <w:r w:rsidRPr="00E75633">
        <w:rPr>
          <w:rFonts w:ascii="Times New Roman" w:eastAsia="Times New Roman" w:hAnsi="Times New Roman" w:cs="Times New Roman"/>
          <w:sz w:val="24"/>
          <w:szCs w:val="24"/>
          <w:lang w:val="en-US" w:eastAsia="ru-RU"/>
        </w:rPr>
        <w:t>Thordsen</w:t>
      </w:r>
      <w:proofErr w:type="spellEnd"/>
      <w:r w:rsidRPr="00E75633">
        <w:rPr>
          <w:rFonts w:ascii="Times New Roman" w:eastAsia="Times New Roman" w:hAnsi="Times New Roman" w:cs="Times New Roman"/>
          <w:sz w:val="24"/>
          <w:szCs w:val="24"/>
          <w:lang w:val="en-US" w:eastAsia="ru-RU"/>
        </w:rPr>
        <w:t>(</w:t>
      </w:r>
      <w:proofErr w:type="gramEnd"/>
      <w:r w:rsidRPr="00E75633">
        <w:rPr>
          <w:rFonts w:ascii="Times New Roman" w:eastAsia="Times New Roman" w:hAnsi="Times New Roman" w:cs="Times New Roman"/>
          <w:sz w:val="24"/>
          <w:szCs w:val="24"/>
          <w:lang w:val="en-US" w:eastAsia="ru-RU"/>
        </w:rPr>
        <w:t xml:space="preserve">&amp;), Matthias </w:t>
      </w:r>
      <w:proofErr w:type="spellStart"/>
      <w:r w:rsidRPr="00E75633">
        <w:rPr>
          <w:rFonts w:ascii="Times New Roman" w:eastAsia="Times New Roman" w:hAnsi="Times New Roman" w:cs="Times New Roman"/>
          <w:sz w:val="24"/>
          <w:szCs w:val="24"/>
          <w:lang w:val="en-US" w:eastAsia="ru-RU"/>
        </w:rPr>
        <w:t>Murawski</w:t>
      </w:r>
      <w:proofErr w:type="spellEnd"/>
      <w:r w:rsidRPr="00E75633">
        <w:rPr>
          <w:rFonts w:ascii="Times New Roman" w:eastAsia="Times New Roman" w:hAnsi="Times New Roman" w:cs="Times New Roman"/>
          <w:sz w:val="24"/>
          <w:szCs w:val="24"/>
          <w:lang w:val="en-US" w:eastAsia="ru-RU"/>
        </w:rPr>
        <w:t>, and Markus Bick (2016) How to Measure Digitalization? A Critical Evaluation of Digital Maturity Models / ESCP Business School Berlin, Berlin, Germany {</w:t>
      </w:r>
      <w:proofErr w:type="spellStart"/>
      <w:proofErr w:type="gramStart"/>
      <w:r w:rsidRPr="00E75633">
        <w:rPr>
          <w:rFonts w:ascii="Times New Roman" w:eastAsia="Times New Roman" w:hAnsi="Times New Roman" w:cs="Times New Roman"/>
          <w:sz w:val="24"/>
          <w:szCs w:val="24"/>
          <w:lang w:val="en-US" w:eastAsia="ru-RU"/>
        </w:rPr>
        <w:t>tthordsen,mmurawski</w:t>
      </w:r>
      <w:proofErr w:type="gramEnd"/>
      <w:r w:rsidRPr="00E75633">
        <w:rPr>
          <w:rFonts w:ascii="Times New Roman" w:eastAsia="Times New Roman" w:hAnsi="Times New Roman" w:cs="Times New Roman"/>
          <w:sz w:val="24"/>
          <w:szCs w:val="24"/>
          <w:lang w:val="en-US" w:eastAsia="ru-RU"/>
        </w:rPr>
        <w:t>,mbick</w:t>
      </w:r>
      <w:proofErr w:type="spellEnd"/>
      <w:r w:rsidRPr="00E75633">
        <w:rPr>
          <w:rFonts w:ascii="Times New Roman" w:eastAsia="Times New Roman" w:hAnsi="Times New Roman" w:cs="Times New Roman"/>
          <w:sz w:val="24"/>
          <w:szCs w:val="24"/>
          <w:lang w:val="en-US" w:eastAsia="ru-RU"/>
        </w:rPr>
        <w:t>}@escpeurope.eu – pp.1-7.</w:t>
      </w:r>
    </w:p>
    <w:p w14:paraId="6B00B956" w14:textId="77777777" w:rsidR="00E75633" w:rsidRPr="00E75633" w:rsidRDefault="00E75633" w:rsidP="00B20C54">
      <w:pPr>
        <w:spacing w:after="0" w:line="240" w:lineRule="auto"/>
        <w:ind w:firstLine="709"/>
        <w:jc w:val="both"/>
        <w:rPr>
          <w:rFonts w:ascii="Times New Roman" w:eastAsia="Times New Roman" w:hAnsi="Times New Roman" w:cs="Times New Roman"/>
          <w:sz w:val="24"/>
          <w:szCs w:val="24"/>
          <w:lang w:val="en-US" w:eastAsia="ru-RU"/>
        </w:rPr>
      </w:pPr>
      <w:proofErr w:type="spellStart"/>
      <w:r w:rsidRPr="00E75633">
        <w:rPr>
          <w:rFonts w:ascii="Times New Roman" w:eastAsia="Times New Roman" w:hAnsi="Times New Roman" w:cs="Times New Roman"/>
          <w:sz w:val="24"/>
          <w:szCs w:val="24"/>
          <w:lang w:val="en-US" w:eastAsia="ru-RU"/>
        </w:rPr>
        <w:t>Chanias</w:t>
      </w:r>
      <w:proofErr w:type="spellEnd"/>
      <w:r w:rsidRPr="00E75633">
        <w:rPr>
          <w:rFonts w:ascii="Times New Roman" w:eastAsia="Times New Roman" w:hAnsi="Times New Roman" w:cs="Times New Roman"/>
          <w:sz w:val="24"/>
          <w:szCs w:val="24"/>
          <w:lang w:val="en-US" w:eastAsia="ru-RU"/>
        </w:rPr>
        <w:t xml:space="preserve">, S., Hess, </w:t>
      </w:r>
      <w:proofErr w:type="gramStart"/>
      <w:r w:rsidRPr="00E75633">
        <w:rPr>
          <w:rFonts w:ascii="Times New Roman" w:eastAsia="Times New Roman" w:hAnsi="Times New Roman" w:cs="Times New Roman"/>
          <w:sz w:val="24"/>
          <w:szCs w:val="24"/>
          <w:lang w:val="en-US" w:eastAsia="ru-RU"/>
        </w:rPr>
        <w:t>T.(</w:t>
      </w:r>
      <w:proofErr w:type="gramEnd"/>
      <w:r w:rsidRPr="00E75633">
        <w:rPr>
          <w:rFonts w:ascii="Times New Roman" w:eastAsia="Times New Roman" w:hAnsi="Times New Roman" w:cs="Times New Roman"/>
          <w:sz w:val="24"/>
          <w:szCs w:val="24"/>
          <w:lang w:val="en-US" w:eastAsia="ru-RU"/>
        </w:rPr>
        <w:t xml:space="preserve">2016) How digital are we? maturity models for the assessment of a company’s status in the digital transformation. </w:t>
      </w:r>
      <w:proofErr w:type="spellStart"/>
      <w:r w:rsidRPr="00E75633">
        <w:rPr>
          <w:rFonts w:ascii="Times New Roman" w:eastAsia="Times New Roman" w:hAnsi="Times New Roman" w:cs="Times New Roman"/>
          <w:sz w:val="24"/>
          <w:szCs w:val="24"/>
          <w:lang w:val="en-US" w:eastAsia="ru-RU"/>
        </w:rPr>
        <w:t>Manag</w:t>
      </w:r>
      <w:proofErr w:type="spellEnd"/>
      <w:r w:rsidRPr="00E75633">
        <w:rPr>
          <w:rFonts w:ascii="Times New Roman" w:eastAsia="Times New Roman" w:hAnsi="Times New Roman" w:cs="Times New Roman"/>
          <w:sz w:val="24"/>
          <w:szCs w:val="24"/>
          <w:lang w:val="en-US" w:eastAsia="ru-RU"/>
        </w:rPr>
        <w:t>. Rep./</w:t>
      </w:r>
      <w:proofErr w:type="spellStart"/>
      <w:r w:rsidRPr="00E75633">
        <w:rPr>
          <w:rFonts w:ascii="Times New Roman" w:eastAsia="Times New Roman" w:hAnsi="Times New Roman" w:cs="Times New Roman"/>
          <w:sz w:val="24"/>
          <w:szCs w:val="24"/>
          <w:lang w:val="en-US" w:eastAsia="ru-RU"/>
        </w:rPr>
        <w:t>Institut</w:t>
      </w:r>
      <w:proofErr w:type="spellEnd"/>
      <w:r w:rsidRPr="00E75633">
        <w:rPr>
          <w:rFonts w:ascii="Times New Roman" w:eastAsia="Times New Roman" w:hAnsi="Times New Roman" w:cs="Times New Roman"/>
          <w:sz w:val="24"/>
          <w:szCs w:val="24"/>
          <w:lang w:val="en-US" w:eastAsia="ru-RU"/>
        </w:rPr>
        <w:t xml:space="preserve"> </w:t>
      </w:r>
      <w:proofErr w:type="spellStart"/>
      <w:r w:rsidRPr="00E75633">
        <w:rPr>
          <w:rFonts w:ascii="Times New Roman" w:eastAsia="Times New Roman" w:hAnsi="Times New Roman" w:cs="Times New Roman"/>
          <w:sz w:val="24"/>
          <w:szCs w:val="24"/>
          <w:lang w:val="en-US" w:eastAsia="ru-RU"/>
        </w:rPr>
        <w:t>für</w:t>
      </w:r>
      <w:proofErr w:type="spellEnd"/>
      <w:r w:rsidRPr="00E75633">
        <w:rPr>
          <w:rFonts w:ascii="Times New Roman" w:eastAsia="Times New Roman" w:hAnsi="Times New Roman" w:cs="Times New Roman"/>
          <w:sz w:val="24"/>
          <w:szCs w:val="24"/>
          <w:lang w:val="en-US" w:eastAsia="ru-RU"/>
        </w:rPr>
        <w:t xml:space="preserve"> </w:t>
      </w:r>
      <w:proofErr w:type="spellStart"/>
      <w:r w:rsidRPr="00E75633">
        <w:rPr>
          <w:rFonts w:ascii="Times New Roman" w:eastAsia="Times New Roman" w:hAnsi="Times New Roman" w:cs="Times New Roman"/>
          <w:sz w:val="24"/>
          <w:szCs w:val="24"/>
          <w:lang w:val="en-US" w:eastAsia="ru-RU"/>
        </w:rPr>
        <w:t>Wirtschaftsinformatik</w:t>
      </w:r>
      <w:proofErr w:type="spellEnd"/>
      <w:r w:rsidRPr="00E75633">
        <w:rPr>
          <w:rFonts w:ascii="Times New Roman" w:eastAsia="Times New Roman" w:hAnsi="Times New Roman" w:cs="Times New Roman"/>
          <w:sz w:val="24"/>
          <w:szCs w:val="24"/>
          <w:lang w:val="en-US" w:eastAsia="ru-RU"/>
        </w:rPr>
        <w:t xml:space="preserve"> und Neue </w:t>
      </w:r>
      <w:proofErr w:type="spellStart"/>
      <w:r w:rsidRPr="00E75633">
        <w:rPr>
          <w:rFonts w:ascii="Times New Roman" w:eastAsia="Times New Roman" w:hAnsi="Times New Roman" w:cs="Times New Roman"/>
          <w:sz w:val="24"/>
          <w:szCs w:val="24"/>
          <w:lang w:val="en-US" w:eastAsia="ru-RU"/>
        </w:rPr>
        <w:t>Medien</w:t>
      </w:r>
      <w:proofErr w:type="spellEnd"/>
      <w:r w:rsidRPr="00E75633">
        <w:rPr>
          <w:rFonts w:ascii="Times New Roman" w:eastAsia="Times New Roman" w:hAnsi="Times New Roman" w:cs="Times New Roman"/>
          <w:sz w:val="24"/>
          <w:szCs w:val="24"/>
          <w:lang w:val="en-US" w:eastAsia="ru-RU"/>
        </w:rPr>
        <w:t xml:space="preserve"> 2, pp.1–</w:t>
      </w:r>
      <w:proofErr w:type="gramStart"/>
      <w:r w:rsidRPr="00E75633">
        <w:rPr>
          <w:rFonts w:ascii="Times New Roman" w:eastAsia="Times New Roman" w:hAnsi="Times New Roman" w:cs="Times New Roman"/>
          <w:sz w:val="24"/>
          <w:szCs w:val="24"/>
          <w:lang w:val="en-US" w:eastAsia="ru-RU"/>
        </w:rPr>
        <w:t>14 .</w:t>
      </w:r>
      <w:proofErr w:type="gramEnd"/>
    </w:p>
    <w:p w14:paraId="15D30903" w14:textId="77777777" w:rsidR="00E75633" w:rsidRPr="00E75633" w:rsidRDefault="00E75633" w:rsidP="00B20C54">
      <w:pPr>
        <w:spacing w:after="0" w:line="240" w:lineRule="auto"/>
        <w:ind w:firstLine="709"/>
        <w:jc w:val="both"/>
        <w:rPr>
          <w:rFonts w:ascii="Times New Roman" w:eastAsia="Times New Roman" w:hAnsi="Times New Roman" w:cs="Times New Roman"/>
          <w:sz w:val="24"/>
          <w:szCs w:val="24"/>
          <w:lang w:val="en-US" w:eastAsia="ru-RU"/>
        </w:rPr>
      </w:pPr>
      <w:r w:rsidRPr="00E75633">
        <w:rPr>
          <w:rFonts w:ascii="Times New Roman" w:eastAsia="Times New Roman" w:hAnsi="Times New Roman" w:cs="Times New Roman"/>
          <w:sz w:val="24"/>
          <w:szCs w:val="24"/>
          <w:lang w:val="en-US" w:eastAsia="ru-RU"/>
        </w:rPr>
        <w:t xml:space="preserve">Kane, M., Crooks, T., Cohen, </w:t>
      </w:r>
      <w:proofErr w:type="gramStart"/>
      <w:r w:rsidRPr="00E75633">
        <w:rPr>
          <w:rFonts w:ascii="Times New Roman" w:eastAsia="Times New Roman" w:hAnsi="Times New Roman" w:cs="Times New Roman"/>
          <w:sz w:val="24"/>
          <w:szCs w:val="24"/>
          <w:lang w:val="en-US" w:eastAsia="ru-RU"/>
        </w:rPr>
        <w:t>A.(</w:t>
      </w:r>
      <w:proofErr w:type="gramEnd"/>
      <w:r w:rsidRPr="00E75633">
        <w:rPr>
          <w:rFonts w:ascii="Times New Roman" w:eastAsia="Times New Roman" w:hAnsi="Times New Roman" w:cs="Times New Roman"/>
          <w:sz w:val="24"/>
          <w:szCs w:val="24"/>
          <w:lang w:val="en-US" w:eastAsia="ru-RU"/>
        </w:rPr>
        <w:t xml:space="preserve">1999): Validating measures of performance. Educ. Meas.: Issues </w:t>
      </w:r>
      <w:proofErr w:type="spellStart"/>
      <w:r w:rsidRPr="00E75633">
        <w:rPr>
          <w:rFonts w:ascii="Times New Roman" w:eastAsia="Times New Roman" w:hAnsi="Times New Roman" w:cs="Times New Roman"/>
          <w:sz w:val="24"/>
          <w:szCs w:val="24"/>
          <w:lang w:val="en-US" w:eastAsia="ru-RU"/>
        </w:rPr>
        <w:t>Pract</w:t>
      </w:r>
      <w:proofErr w:type="spellEnd"/>
      <w:r w:rsidRPr="00E75633">
        <w:rPr>
          <w:rFonts w:ascii="Times New Roman" w:eastAsia="Times New Roman" w:hAnsi="Times New Roman" w:cs="Times New Roman"/>
          <w:sz w:val="24"/>
          <w:szCs w:val="24"/>
          <w:lang w:val="en-US" w:eastAsia="ru-RU"/>
        </w:rPr>
        <w:t>. 18, pp.5–17.</w:t>
      </w:r>
    </w:p>
    <w:p w14:paraId="3462D2DC" w14:textId="5F95DEF2" w:rsidR="007A0064" w:rsidRDefault="00E75633" w:rsidP="00B20C54">
      <w:pPr>
        <w:spacing w:after="0" w:line="240" w:lineRule="auto"/>
        <w:ind w:firstLine="709"/>
        <w:jc w:val="both"/>
        <w:rPr>
          <w:rFonts w:ascii="Times New Roman" w:eastAsia="Times New Roman" w:hAnsi="Times New Roman" w:cs="Times New Roman"/>
          <w:sz w:val="24"/>
          <w:szCs w:val="24"/>
          <w:lang w:val="en-US" w:eastAsia="ru-RU"/>
        </w:rPr>
      </w:pPr>
      <w:r w:rsidRPr="00E75633">
        <w:rPr>
          <w:rFonts w:ascii="Times New Roman" w:eastAsia="Times New Roman" w:hAnsi="Times New Roman" w:cs="Times New Roman"/>
          <w:sz w:val="24"/>
          <w:szCs w:val="24"/>
          <w:lang w:val="en-US" w:eastAsia="ru-RU"/>
        </w:rPr>
        <w:t xml:space="preserve">[De </w:t>
      </w:r>
      <w:proofErr w:type="spellStart"/>
      <w:r w:rsidRPr="00E75633">
        <w:rPr>
          <w:rFonts w:ascii="Times New Roman" w:eastAsia="Times New Roman" w:hAnsi="Times New Roman" w:cs="Times New Roman"/>
          <w:sz w:val="24"/>
          <w:szCs w:val="24"/>
          <w:lang w:val="en-US" w:eastAsia="ru-RU"/>
        </w:rPr>
        <w:t>Carolis</w:t>
      </w:r>
      <w:proofErr w:type="spellEnd"/>
      <w:r w:rsidRPr="00E75633">
        <w:rPr>
          <w:rFonts w:ascii="Times New Roman" w:eastAsia="Times New Roman" w:hAnsi="Times New Roman" w:cs="Times New Roman"/>
          <w:sz w:val="24"/>
          <w:szCs w:val="24"/>
          <w:lang w:val="en-US" w:eastAsia="ru-RU"/>
        </w:rPr>
        <w:t xml:space="preserve">, A., </w:t>
      </w:r>
      <w:proofErr w:type="spellStart"/>
      <w:r w:rsidRPr="00E75633">
        <w:rPr>
          <w:rFonts w:ascii="Times New Roman" w:eastAsia="Times New Roman" w:hAnsi="Times New Roman" w:cs="Times New Roman"/>
          <w:sz w:val="24"/>
          <w:szCs w:val="24"/>
          <w:lang w:val="en-US" w:eastAsia="ru-RU"/>
        </w:rPr>
        <w:t>Macchi</w:t>
      </w:r>
      <w:proofErr w:type="spellEnd"/>
      <w:r w:rsidRPr="00E75633">
        <w:rPr>
          <w:rFonts w:ascii="Times New Roman" w:eastAsia="Times New Roman" w:hAnsi="Times New Roman" w:cs="Times New Roman"/>
          <w:sz w:val="24"/>
          <w:szCs w:val="24"/>
          <w:lang w:val="en-US" w:eastAsia="ru-RU"/>
        </w:rPr>
        <w:t xml:space="preserve">, M., Negri, E. and Terzi S. (2017), “A Maturity Model for Assessing the Digital Readiness of Manufacturing Companies”, in </w:t>
      </w:r>
      <w:proofErr w:type="spellStart"/>
      <w:r w:rsidRPr="00E75633">
        <w:rPr>
          <w:rFonts w:ascii="Times New Roman" w:eastAsia="Times New Roman" w:hAnsi="Times New Roman" w:cs="Times New Roman"/>
          <w:sz w:val="24"/>
          <w:szCs w:val="24"/>
          <w:lang w:val="en-US" w:eastAsia="ru-RU"/>
        </w:rPr>
        <w:t>Lödding</w:t>
      </w:r>
      <w:proofErr w:type="spellEnd"/>
      <w:r w:rsidRPr="00E75633">
        <w:rPr>
          <w:rFonts w:ascii="Times New Roman" w:eastAsia="Times New Roman" w:hAnsi="Times New Roman" w:cs="Times New Roman"/>
          <w:sz w:val="24"/>
          <w:szCs w:val="24"/>
          <w:lang w:val="en-US" w:eastAsia="ru-RU"/>
        </w:rPr>
        <w:t xml:space="preserve">, H., Riedel, R., </w:t>
      </w:r>
      <w:proofErr w:type="spellStart"/>
      <w:r w:rsidRPr="00E75633">
        <w:rPr>
          <w:rFonts w:ascii="Times New Roman" w:eastAsia="Times New Roman" w:hAnsi="Times New Roman" w:cs="Times New Roman"/>
          <w:sz w:val="24"/>
          <w:szCs w:val="24"/>
          <w:lang w:val="en-US" w:eastAsia="ru-RU"/>
        </w:rPr>
        <w:t>Thoben</w:t>
      </w:r>
      <w:proofErr w:type="spellEnd"/>
      <w:r w:rsidRPr="00E75633">
        <w:rPr>
          <w:rFonts w:ascii="Times New Roman" w:eastAsia="Times New Roman" w:hAnsi="Times New Roman" w:cs="Times New Roman"/>
          <w:sz w:val="24"/>
          <w:szCs w:val="24"/>
          <w:lang w:val="en-US" w:eastAsia="ru-RU"/>
        </w:rPr>
        <w:t xml:space="preserve">, K.D., von </w:t>
      </w:r>
      <w:proofErr w:type="spellStart"/>
      <w:r w:rsidRPr="00E75633">
        <w:rPr>
          <w:rFonts w:ascii="Times New Roman" w:eastAsia="Times New Roman" w:hAnsi="Times New Roman" w:cs="Times New Roman"/>
          <w:sz w:val="24"/>
          <w:szCs w:val="24"/>
          <w:lang w:val="en-US" w:eastAsia="ru-RU"/>
        </w:rPr>
        <w:t>Cieminski</w:t>
      </w:r>
      <w:proofErr w:type="spellEnd"/>
      <w:r w:rsidRPr="00E75633">
        <w:rPr>
          <w:rFonts w:ascii="Times New Roman" w:eastAsia="Times New Roman" w:hAnsi="Times New Roman" w:cs="Times New Roman"/>
          <w:sz w:val="24"/>
          <w:szCs w:val="24"/>
          <w:lang w:val="en-US" w:eastAsia="ru-RU"/>
        </w:rPr>
        <w:t xml:space="preserve">, G. and </w:t>
      </w:r>
      <w:proofErr w:type="spellStart"/>
      <w:r w:rsidRPr="00E75633">
        <w:rPr>
          <w:rFonts w:ascii="Times New Roman" w:eastAsia="Times New Roman" w:hAnsi="Times New Roman" w:cs="Times New Roman"/>
          <w:sz w:val="24"/>
          <w:szCs w:val="24"/>
          <w:lang w:val="en-US" w:eastAsia="ru-RU"/>
        </w:rPr>
        <w:t>Kiritsis</w:t>
      </w:r>
      <w:proofErr w:type="spellEnd"/>
      <w:r w:rsidRPr="00E75633">
        <w:rPr>
          <w:rFonts w:ascii="Times New Roman" w:eastAsia="Times New Roman" w:hAnsi="Times New Roman" w:cs="Times New Roman"/>
          <w:sz w:val="24"/>
          <w:szCs w:val="24"/>
          <w:lang w:val="en-US" w:eastAsia="ru-RU"/>
        </w:rPr>
        <w:t>, D. (Ed.), “Advances in Production Management Systems. The Path to Intelligent, Collaborative and Sustainable Manufacturing. APMS 2017. IFIP Advances in Information and Communication Technology”, Springer, Cham, pp. 13– 20.</w:t>
      </w:r>
    </w:p>
    <w:p w14:paraId="1BEBBD40" w14:textId="77777777" w:rsidR="009D2FEC" w:rsidRPr="009D2FEC" w:rsidRDefault="009D2FEC" w:rsidP="009D2FEC">
      <w:pPr>
        <w:spacing w:after="0" w:line="240" w:lineRule="auto"/>
        <w:ind w:firstLine="709"/>
        <w:jc w:val="both"/>
        <w:rPr>
          <w:rFonts w:ascii="Times New Roman" w:eastAsia="Times New Roman" w:hAnsi="Times New Roman" w:cs="Times New Roman"/>
          <w:sz w:val="24"/>
          <w:szCs w:val="24"/>
          <w:lang w:val="en-US" w:eastAsia="ru-RU"/>
        </w:rPr>
      </w:pPr>
      <w:proofErr w:type="spellStart"/>
      <w:r w:rsidRPr="009D2FEC">
        <w:rPr>
          <w:rFonts w:ascii="Times New Roman" w:eastAsia="Times New Roman" w:hAnsi="Times New Roman" w:cs="Times New Roman"/>
          <w:sz w:val="24"/>
          <w:szCs w:val="24"/>
          <w:lang w:val="en-US" w:eastAsia="ru-RU"/>
        </w:rPr>
        <w:t>Geissbauer</w:t>
      </w:r>
      <w:proofErr w:type="spellEnd"/>
      <w:r w:rsidRPr="009D2FEC">
        <w:rPr>
          <w:rFonts w:ascii="Times New Roman" w:eastAsia="Times New Roman" w:hAnsi="Times New Roman" w:cs="Times New Roman"/>
          <w:sz w:val="24"/>
          <w:szCs w:val="24"/>
          <w:lang w:val="en-US" w:eastAsia="ru-RU"/>
        </w:rPr>
        <w:t xml:space="preserve">, R., </w:t>
      </w:r>
      <w:proofErr w:type="spellStart"/>
      <w:r w:rsidRPr="009D2FEC">
        <w:rPr>
          <w:rFonts w:ascii="Times New Roman" w:eastAsia="Times New Roman" w:hAnsi="Times New Roman" w:cs="Times New Roman"/>
          <w:sz w:val="24"/>
          <w:szCs w:val="24"/>
          <w:lang w:val="en-US" w:eastAsia="ru-RU"/>
        </w:rPr>
        <w:t>Vedso</w:t>
      </w:r>
      <w:proofErr w:type="spellEnd"/>
      <w:r w:rsidRPr="009D2FEC">
        <w:rPr>
          <w:rFonts w:ascii="Times New Roman" w:eastAsia="Times New Roman" w:hAnsi="Times New Roman" w:cs="Times New Roman"/>
          <w:sz w:val="24"/>
          <w:szCs w:val="24"/>
          <w:lang w:val="en-US" w:eastAsia="ru-RU"/>
        </w:rPr>
        <w:t xml:space="preserve">, J., &amp; </w:t>
      </w:r>
      <w:proofErr w:type="spellStart"/>
      <w:r w:rsidRPr="009D2FEC">
        <w:rPr>
          <w:rFonts w:ascii="Times New Roman" w:eastAsia="Times New Roman" w:hAnsi="Times New Roman" w:cs="Times New Roman"/>
          <w:sz w:val="24"/>
          <w:szCs w:val="24"/>
          <w:lang w:val="en-US" w:eastAsia="ru-RU"/>
        </w:rPr>
        <w:t>Schrauf</w:t>
      </w:r>
      <w:proofErr w:type="spellEnd"/>
      <w:r w:rsidRPr="009D2FEC">
        <w:rPr>
          <w:rFonts w:ascii="Times New Roman" w:eastAsia="Times New Roman" w:hAnsi="Times New Roman" w:cs="Times New Roman"/>
          <w:sz w:val="24"/>
          <w:szCs w:val="24"/>
          <w:lang w:val="en-US" w:eastAsia="ru-RU"/>
        </w:rPr>
        <w:t xml:space="preserve">, S. (2016). Industry 4.0: Building the digital enterprise. Retrieved from PwC Website: https://www. </w:t>
      </w:r>
      <w:proofErr w:type="spellStart"/>
      <w:r w:rsidRPr="009D2FEC">
        <w:rPr>
          <w:rFonts w:ascii="Times New Roman" w:eastAsia="Times New Roman" w:hAnsi="Times New Roman" w:cs="Times New Roman"/>
          <w:sz w:val="24"/>
          <w:szCs w:val="24"/>
          <w:lang w:val="en-US" w:eastAsia="ru-RU"/>
        </w:rPr>
        <w:t>pwc</w:t>
      </w:r>
      <w:proofErr w:type="spellEnd"/>
      <w:r w:rsidRPr="009D2FEC">
        <w:rPr>
          <w:rFonts w:ascii="Times New Roman" w:eastAsia="Times New Roman" w:hAnsi="Times New Roman" w:cs="Times New Roman"/>
          <w:sz w:val="24"/>
          <w:szCs w:val="24"/>
          <w:lang w:val="en-US" w:eastAsia="ru-RU"/>
        </w:rPr>
        <w:t>. com/gx/en/industries/industries-4.0/landing-page/industry-4.0-building-your-digital-enterprise-april-2016. pdf.</w:t>
      </w:r>
    </w:p>
    <w:p w14:paraId="1396D165" w14:textId="77777777" w:rsidR="009D2FEC" w:rsidRPr="00E75633" w:rsidRDefault="009D2FEC" w:rsidP="00B20C54">
      <w:pPr>
        <w:spacing w:after="0" w:line="240" w:lineRule="auto"/>
        <w:ind w:firstLine="709"/>
        <w:jc w:val="both"/>
        <w:rPr>
          <w:rFonts w:ascii="Times New Roman" w:eastAsia="Times New Roman" w:hAnsi="Times New Roman" w:cs="Times New Roman"/>
          <w:sz w:val="24"/>
          <w:szCs w:val="24"/>
          <w:lang w:val="en-US" w:eastAsia="ru-RU"/>
        </w:rPr>
      </w:pPr>
    </w:p>
    <w:sectPr w:rsidR="009D2FEC" w:rsidRPr="00E7563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CC"/>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03B2CB3"/>
    <w:multiLevelType w:val="hybridMultilevel"/>
    <w:tmpl w:val="09DCAE8E"/>
    <w:lvl w:ilvl="0" w:tplc="04190001">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3BE20691"/>
    <w:multiLevelType w:val="hybridMultilevel"/>
    <w:tmpl w:val="891462CC"/>
    <w:lvl w:ilvl="0" w:tplc="B1B28B78">
      <w:start w:val="1"/>
      <w:numFmt w:val="decimal"/>
      <w:lvlText w:val="%1)"/>
      <w:lvlJc w:val="left"/>
      <w:pPr>
        <w:ind w:left="720"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7AB41E07"/>
    <w:multiLevelType w:val="multilevel"/>
    <w:tmpl w:val="6144CA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7862"/>
    <w:rsid w:val="000F1C80"/>
    <w:rsid w:val="00180E34"/>
    <w:rsid w:val="001B3567"/>
    <w:rsid w:val="002A7443"/>
    <w:rsid w:val="003D13DC"/>
    <w:rsid w:val="004D2233"/>
    <w:rsid w:val="00677862"/>
    <w:rsid w:val="007801B1"/>
    <w:rsid w:val="007A0064"/>
    <w:rsid w:val="008B7654"/>
    <w:rsid w:val="008F1A40"/>
    <w:rsid w:val="00921F72"/>
    <w:rsid w:val="009D2FEC"/>
    <w:rsid w:val="00A21AB4"/>
    <w:rsid w:val="00A6397D"/>
    <w:rsid w:val="00B20C54"/>
    <w:rsid w:val="00BC5C8E"/>
    <w:rsid w:val="00CD3ACB"/>
    <w:rsid w:val="00CF0BE4"/>
    <w:rsid w:val="00E07B6E"/>
    <w:rsid w:val="00E75633"/>
    <w:rsid w:val="00E979ED"/>
    <w:rsid w:val="00F9742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E6C6F5"/>
  <w15:chartTrackingRefBased/>
  <w15:docId w15:val="{EE5ED02F-8219-40A7-9809-1423226E87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sid w:val="007A0064"/>
    <w:rPr>
      <w:color w:val="0000FF"/>
      <w:u w:val="single"/>
    </w:rPr>
  </w:style>
  <w:style w:type="paragraph" w:styleId="a4">
    <w:name w:val="List Paragraph"/>
    <w:basedOn w:val="a"/>
    <w:uiPriority w:val="34"/>
    <w:qFormat/>
    <w:rsid w:val="00180E34"/>
    <w:pPr>
      <w:ind w:left="720"/>
      <w:contextualSpacing/>
    </w:pPr>
  </w:style>
  <w:style w:type="paragraph" w:customStyle="1" w:styleId="nova-e-listitem">
    <w:name w:val="nova-e-list__item"/>
    <w:basedOn w:val="a"/>
    <w:rsid w:val="00F9742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nova-v-person-inline-itemfullname">
    <w:name w:val="nova-v-person-inline-item__fullname"/>
    <w:basedOn w:val="a0"/>
    <w:rsid w:val="00F97422"/>
  </w:style>
  <w:style w:type="table" w:styleId="a5">
    <w:name w:val="Table Grid"/>
    <w:basedOn w:val="a1"/>
    <w:uiPriority w:val="39"/>
    <w:rsid w:val="00921F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64126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TotalTime>
  <Pages>4</Pages>
  <Words>1504</Words>
  <Characters>8579</Characters>
  <Application>Microsoft Office Word</Application>
  <DocSecurity>0</DocSecurity>
  <Lines>71</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10063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Саныч</dc:creator>
  <cp:keywords/>
  <dc:description/>
  <cp:lastModifiedBy>Саныч</cp:lastModifiedBy>
  <cp:revision>5</cp:revision>
  <dcterms:created xsi:type="dcterms:W3CDTF">2020-06-11T19:27:00Z</dcterms:created>
  <dcterms:modified xsi:type="dcterms:W3CDTF">2020-06-11T19:43:00Z</dcterms:modified>
</cp:coreProperties>
</file>