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8B7B8C" w14:textId="449A724C" w:rsidR="008A5625" w:rsidRPr="00AC6881" w:rsidRDefault="008A5625" w:rsidP="00AC6881">
      <w:pPr>
        <w:spacing w:after="0" w:line="240" w:lineRule="auto"/>
        <w:jc w:val="both"/>
        <w:rPr>
          <w:rFonts w:ascii="Times New Roman" w:hAnsi="Times New Roman" w:cs="Times New Roman"/>
          <w:b/>
          <w:bCs/>
          <w:sz w:val="24"/>
          <w:szCs w:val="24"/>
        </w:rPr>
      </w:pPr>
      <w:r w:rsidRPr="00AC6881">
        <w:rPr>
          <w:rFonts w:ascii="Times New Roman" w:hAnsi="Times New Roman" w:cs="Times New Roman"/>
          <w:b/>
          <w:bCs/>
          <w:sz w:val="24"/>
          <w:szCs w:val="24"/>
        </w:rPr>
        <w:t>УДК   332.02</w:t>
      </w:r>
      <w:r w:rsidR="00820753" w:rsidRPr="00AC6881">
        <w:rPr>
          <w:rFonts w:ascii="Times New Roman" w:hAnsi="Times New Roman" w:cs="Times New Roman"/>
          <w:b/>
          <w:bCs/>
          <w:sz w:val="24"/>
          <w:szCs w:val="24"/>
        </w:rPr>
        <w:t>/ББК 65.9</w:t>
      </w:r>
    </w:p>
    <w:p w14:paraId="741FB7EE" w14:textId="56FF35E0" w:rsidR="00820753" w:rsidRPr="00AC6881" w:rsidRDefault="00F83983" w:rsidP="00F83983">
      <w:pPr>
        <w:spacing w:after="0" w:line="276" w:lineRule="auto"/>
        <w:ind w:firstLine="709"/>
        <w:jc w:val="right"/>
        <w:rPr>
          <w:rFonts w:ascii="Times New Roman" w:eastAsia="Times New Roman" w:hAnsi="Times New Roman" w:cs="Times New Roman"/>
          <w:b/>
          <w:bCs/>
          <w:sz w:val="24"/>
          <w:szCs w:val="24"/>
          <w:lang w:eastAsia="ru-RU"/>
        </w:rPr>
      </w:pPr>
      <w:r w:rsidRPr="00AC6881">
        <w:rPr>
          <w:rFonts w:ascii="Times New Roman" w:eastAsia="Calibri" w:hAnsi="Times New Roman" w:cs="Times New Roman"/>
          <w:b/>
          <w:bCs/>
          <w:sz w:val="24"/>
          <w:szCs w:val="24"/>
        </w:rPr>
        <w:t xml:space="preserve">Джанелидзе М.Г., Шестакова </w:t>
      </w:r>
      <w:proofErr w:type="gramStart"/>
      <w:r w:rsidRPr="00AC6881">
        <w:rPr>
          <w:rFonts w:ascii="Times New Roman" w:eastAsia="Calibri" w:hAnsi="Times New Roman" w:cs="Times New Roman"/>
          <w:b/>
          <w:bCs/>
          <w:sz w:val="24"/>
          <w:szCs w:val="24"/>
        </w:rPr>
        <w:t>Н.Н.</w:t>
      </w:r>
      <w:proofErr w:type="gramEnd"/>
    </w:p>
    <w:p w14:paraId="250FAC76" w14:textId="77777777" w:rsidR="008A5625" w:rsidRPr="00AC6881" w:rsidRDefault="008A5625" w:rsidP="00923DF9">
      <w:pPr>
        <w:spacing w:after="0" w:line="240" w:lineRule="auto"/>
        <w:ind w:firstLine="709"/>
        <w:jc w:val="both"/>
        <w:rPr>
          <w:rFonts w:ascii="Times New Roman" w:hAnsi="Times New Roman" w:cs="Times New Roman"/>
          <w:sz w:val="24"/>
          <w:szCs w:val="24"/>
        </w:rPr>
      </w:pPr>
    </w:p>
    <w:p w14:paraId="6557F56B" w14:textId="7D7353A4" w:rsidR="00A431CC" w:rsidRPr="00AC6881" w:rsidRDefault="00820753" w:rsidP="007E44B8">
      <w:pPr>
        <w:spacing w:after="0" w:line="240" w:lineRule="auto"/>
        <w:ind w:firstLine="709"/>
        <w:jc w:val="center"/>
        <w:rPr>
          <w:rFonts w:ascii="Times New Roman" w:hAnsi="Times New Roman" w:cs="Times New Roman"/>
          <w:b/>
          <w:sz w:val="24"/>
          <w:szCs w:val="24"/>
        </w:rPr>
      </w:pPr>
      <w:r w:rsidRPr="00AC6881">
        <w:rPr>
          <w:rFonts w:ascii="Times New Roman" w:hAnsi="Times New Roman" w:cs="Times New Roman"/>
          <w:b/>
          <w:sz w:val="24"/>
          <w:szCs w:val="24"/>
        </w:rPr>
        <w:t>ТРАНСФОРМАЦИЯ ЭКОНОМИКИ В УСЛОВИЯХ ЕЕ ЦИФРОВИЗАЦИИ</w:t>
      </w:r>
      <w:r w:rsidR="00AB465E" w:rsidRPr="00AC6881">
        <w:rPr>
          <w:rStyle w:val="a7"/>
          <w:rFonts w:ascii="Times New Roman" w:hAnsi="Times New Roman" w:cs="Times New Roman"/>
          <w:b/>
          <w:sz w:val="24"/>
          <w:szCs w:val="24"/>
        </w:rPr>
        <w:footnoteReference w:id="1"/>
      </w:r>
    </w:p>
    <w:p w14:paraId="7A6EFFCE" w14:textId="77777777" w:rsidR="00A431CC" w:rsidRPr="00AC6881" w:rsidRDefault="00A431CC" w:rsidP="00923DF9">
      <w:pPr>
        <w:spacing w:after="0" w:line="240" w:lineRule="auto"/>
        <w:ind w:firstLine="709"/>
        <w:jc w:val="both"/>
        <w:rPr>
          <w:rFonts w:ascii="Times New Roman" w:hAnsi="Times New Roman" w:cs="Times New Roman"/>
          <w:sz w:val="24"/>
          <w:szCs w:val="24"/>
        </w:rPr>
      </w:pPr>
    </w:p>
    <w:p w14:paraId="21850951" w14:textId="3BE51787" w:rsidR="00960122" w:rsidRPr="00AC6881" w:rsidRDefault="00F83983" w:rsidP="00960122">
      <w:pPr>
        <w:spacing w:after="0" w:line="240" w:lineRule="auto"/>
        <w:ind w:firstLine="652"/>
        <w:jc w:val="both"/>
        <w:rPr>
          <w:rFonts w:ascii="Times New Roman" w:eastAsia="Calibri" w:hAnsi="Times New Roman" w:cs="Times New Roman"/>
          <w:sz w:val="24"/>
          <w:szCs w:val="24"/>
        </w:rPr>
      </w:pPr>
      <w:r w:rsidRPr="00AC6881">
        <w:rPr>
          <w:rFonts w:ascii="Times New Roman" w:hAnsi="Times New Roman" w:cs="Times New Roman"/>
          <w:b/>
          <w:bCs/>
          <w:sz w:val="24"/>
          <w:szCs w:val="24"/>
        </w:rPr>
        <w:t>Аннотация</w:t>
      </w:r>
      <w:r w:rsidRPr="00AC6881">
        <w:rPr>
          <w:rFonts w:ascii="Times New Roman" w:hAnsi="Times New Roman" w:cs="Times New Roman"/>
          <w:sz w:val="24"/>
          <w:szCs w:val="24"/>
        </w:rPr>
        <w:t xml:space="preserve">: </w:t>
      </w:r>
      <w:r w:rsidR="00960122" w:rsidRPr="00AC6881">
        <w:rPr>
          <w:rFonts w:ascii="Times New Roman" w:eastAsia="Calibri" w:hAnsi="Times New Roman" w:cs="Times New Roman"/>
          <w:i/>
          <w:sz w:val="24"/>
          <w:szCs w:val="24"/>
        </w:rPr>
        <w:t>в статье анализируется воздействие цифровизации на экономическое развитие. Рассмотрены взаимосвязи процессов цифровизации и инновационного развития с позиций формирования человеческого капитала. Намечены подходы к цифровой трансформации экономики и управленческие условия, необходимые для ее реализации</w:t>
      </w:r>
      <w:r w:rsidR="00960122" w:rsidRPr="00AC6881">
        <w:rPr>
          <w:rFonts w:ascii="Times New Roman" w:eastAsia="Calibri" w:hAnsi="Times New Roman" w:cs="Times New Roman"/>
          <w:sz w:val="24"/>
          <w:szCs w:val="24"/>
        </w:rPr>
        <w:t xml:space="preserve"> </w:t>
      </w:r>
    </w:p>
    <w:p w14:paraId="0CE3DCD0" w14:textId="5CEB661D" w:rsidR="00F83983" w:rsidRPr="00AC6881" w:rsidRDefault="00F83983" w:rsidP="00491F2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b/>
          <w:bCs/>
          <w:sz w:val="24"/>
          <w:szCs w:val="24"/>
        </w:rPr>
        <w:t>Ключевые слова</w:t>
      </w:r>
      <w:r w:rsidRPr="00AC6881">
        <w:rPr>
          <w:rFonts w:ascii="Times New Roman" w:hAnsi="Times New Roman" w:cs="Times New Roman"/>
          <w:sz w:val="24"/>
          <w:szCs w:val="24"/>
        </w:rPr>
        <w:t xml:space="preserve">: </w:t>
      </w:r>
      <w:bookmarkStart w:id="0" w:name="_Hlk42813159"/>
      <w:r w:rsidRPr="00AC6881">
        <w:rPr>
          <w:rFonts w:ascii="Times New Roman" w:hAnsi="Times New Roman" w:cs="Times New Roman"/>
          <w:i/>
          <w:iCs/>
          <w:sz w:val="24"/>
          <w:szCs w:val="24"/>
        </w:rPr>
        <w:t xml:space="preserve">цифровая экономика, изменения в структуре экономики, формирование нового технологического уклада, </w:t>
      </w:r>
      <w:r w:rsidR="00E7444F" w:rsidRPr="00AC6881">
        <w:rPr>
          <w:rFonts w:ascii="Times New Roman" w:hAnsi="Times New Roman" w:cs="Times New Roman"/>
          <w:i/>
          <w:iCs/>
          <w:sz w:val="24"/>
          <w:szCs w:val="24"/>
        </w:rPr>
        <w:t xml:space="preserve">национальный проект «Цифровая экономика Российской Федерации», </w:t>
      </w:r>
      <w:r w:rsidRPr="00AC6881">
        <w:rPr>
          <w:rFonts w:ascii="Times New Roman" w:hAnsi="Times New Roman" w:cs="Times New Roman"/>
          <w:i/>
          <w:iCs/>
          <w:sz w:val="24"/>
          <w:szCs w:val="24"/>
        </w:rPr>
        <w:t>человеческий капитал,</w:t>
      </w:r>
      <w:r w:rsidR="00E7444F" w:rsidRPr="00AC6881">
        <w:rPr>
          <w:rFonts w:ascii="Times New Roman" w:hAnsi="Times New Roman" w:cs="Times New Roman"/>
          <w:i/>
          <w:iCs/>
          <w:sz w:val="24"/>
          <w:szCs w:val="24"/>
        </w:rPr>
        <w:t xml:space="preserve"> </w:t>
      </w:r>
      <w:r w:rsidR="00E7444F" w:rsidRPr="00AC6881">
        <w:rPr>
          <w:rFonts w:ascii="Times New Roman" w:hAnsi="Times New Roman" w:cs="Times New Roman"/>
          <w:i/>
          <w:iCs/>
          <w:sz w:val="24"/>
          <w:szCs w:val="24"/>
          <w:lang w:bidi="ru-RU"/>
        </w:rPr>
        <w:t>характеристики среды инновационной деятельности</w:t>
      </w:r>
      <w:r w:rsidR="00E7444F" w:rsidRPr="00AC6881">
        <w:rPr>
          <w:rFonts w:ascii="Times New Roman" w:hAnsi="Times New Roman" w:cs="Times New Roman"/>
          <w:sz w:val="24"/>
          <w:szCs w:val="24"/>
          <w:lang w:bidi="ru-RU"/>
        </w:rPr>
        <w:t xml:space="preserve"> </w:t>
      </w:r>
      <w:bookmarkEnd w:id="0"/>
    </w:p>
    <w:p w14:paraId="5E73699D" w14:textId="77777777" w:rsidR="00F83983" w:rsidRPr="00AC6881" w:rsidRDefault="00F83983" w:rsidP="00491F29">
      <w:pPr>
        <w:spacing w:after="0" w:line="240" w:lineRule="auto"/>
        <w:ind w:firstLine="709"/>
        <w:jc w:val="both"/>
        <w:rPr>
          <w:rFonts w:ascii="Times New Roman" w:hAnsi="Times New Roman" w:cs="Times New Roman"/>
          <w:sz w:val="24"/>
          <w:szCs w:val="24"/>
        </w:rPr>
      </w:pPr>
    </w:p>
    <w:p w14:paraId="381C558C" w14:textId="44F85118" w:rsidR="00491F29" w:rsidRPr="00AC6881" w:rsidRDefault="00491F29" w:rsidP="00A85B11">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В последнее десятилетие </w:t>
      </w:r>
      <w:r w:rsidR="003F5BF6" w:rsidRPr="00AC6881">
        <w:rPr>
          <w:rFonts w:ascii="Times New Roman" w:hAnsi="Times New Roman" w:cs="Times New Roman"/>
          <w:sz w:val="24"/>
          <w:szCs w:val="24"/>
        </w:rPr>
        <w:t xml:space="preserve">одним из основных драйверов экономического роста стало </w:t>
      </w:r>
      <w:r w:rsidRPr="00AC6881">
        <w:rPr>
          <w:rFonts w:ascii="Times New Roman" w:hAnsi="Times New Roman" w:cs="Times New Roman"/>
          <w:sz w:val="24"/>
          <w:szCs w:val="24"/>
        </w:rPr>
        <w:t xml:space="preserve">взрывное развитие технологического цикла, связанное с цифровизацией, и его значение продолжает возрастать. Цифровые технологии, </w:t>
      </w:r>
      <w:proofErr w:type="spellStart"/>
      <w:r w:rsidRPr="00AC6881">
        <w:rPr>
          <w:rFonts w:ascii="Times New Roman" w:hAnsi="Times New Roman" w:cs="Times New Roman"/>
          <w:sz w:val="24"/>
          <w:szCs w:val="24"/>
        </w:rPr>
        <w:t>конвергируясь</w:t>
      </w:r>
      <w:proofErr w:type="spellEnd"/>
      <w:r w:rsidRPr="00AC6881">
        <w:rPr>
          <w:rFonts w:ascii="Times New Roman" w:hAnsi="Times New Roman" w:cs="Times New Roman"/>
          <w:sz w:val="24"/>
          <w:szCs w:val="24"/>
        </w:rPr>
        <w:t xml:space="preserve"> с производственными процессами, </w:t>
      </w:r>
      <w:r w:rsidR="00A64AC7" w:rsidRPr="00AC6881">
        <w:rPr>
          <w:rFonts w:ascii="Times New Roman" w:hAnsi="Times New Roman" w:cs="Times New Roman"/>
          <w:sz w:val="24"/>
          <w:szCs w:val="24"/>
        </w:rPr>
        <w:t xml:space="preserve">меняют </w:t>
      </w:r>
      <w:r w:rsidRPr="00AC6881">
        <w:rPr>
          <w:rFonts w:ascii="Times New Roman" w:hAnsi="Times New Roman" w:cs="Times New Roman"/>
          <w:sz w:val="24"/>
          <w:szCs w:val="24"/>
        </w:rPr>
        <w:t>способ</w:t>
      </w:r>
      <w:r w:rsidR="00A64AC7" w:rsidRPr="00AC6881">
        <w:rPr>
          <w:rFonts w:ascii="Times New Roman" w:hAnsi="Times New Roman" w:cs="Times New Roman"/>
          <w:sz w:val="24"/>
          <w:szCs w:val="24"/>
        </w:rPr>
        <w:t>ы</w:t>
      </w:r>
      <w:r w:rsidRPr="00AC6881">
        <w:rPr>
          <w:rFonts w:ascii="Times New Roman" w:hAnsi="Times New Roman" w:cs="Times New Roman"/>
          <w:sz w:val="24"/>
          <w:szCs w:val="24"/>
        </w:rPr>
        <w:t xml:space="preserve"> производства – их </w:t>
      </w:r>
      <w:r w:rsidRPr="00AC6881">
        <w:rPr>
          <w:rFonts w:ascii="Times New Roman" w:hAnsi="Times New Roman" w:cs="Times New Roman"/>
          <w:bCs/>
          <w:sz w:val="24"/>
          <w:szCs w:val="24"/>
        </w:rPr>
        <w:t>влияние все более ощутимо трансформирует все отрасли экономики.</w:t>
      </w:r>
      <w:r w:rsidRPr="00AC6881">
        <w:rPr>
          <w:rFonts w:ascii="Times New Roman" w:hAnsi="Times New Roman" w:cs="Times New Roman"/>
          <w:b/>
          <w:bCs/>
          <w:sz w:val="24"/>
          <w:szCs w:val="24"/>
        </w:rPr>
        <w:t xml:space="preserve"> </w:t>
      </w:r>
      <w:r w:rsidRPr="00AC6881">
        <w:rPr>
          <w:rFonts w:ascii="Times New Roman" w:hAnsi="Times New Roman" w:cs="Times New Roman"/>
          <w:sz w:val="24"/>
          <w:szCs w:val="24"/>
        </w:rPr>
        <w:t xml:space="preserve">Цифровизация промышленных и бизнес-процессов вышла за границы отдельных отраслей и охватывает все большее пространство хозяйственной деятельности и экономических отношений. </w:t>
      </w:r>
    </w:p>
    <w:p w14:paraId="613F764F" w14:textId="03DA6B31" w:rsidR="00491F29" w:rsidRPr="00AC6881" w:rsidRDefault="00491F29" w:rsidP="00491F2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По данным [1]</w:t>
      </w:r>
      <w:r w:rsidR="00F83983" w:rsidRPr="00AC6881">
        <w:rPr>
          <w:rFonts w:ascii="Times New Roman" w:hAnsi="Times New Roman" w:cs="Times New Roman"/>
          <w:sz w:val="24"/>
          <w:szCs w:val="24"/>
        </w:rPr>
        <w:t>,</w:t>
      </w:r>
      <w:r w:rsidRPr="00AC6881">
        <w:rPr>
          <w:rFonts w:ascii="Times New Roman" w:hAnsi="Times New Roman" w:cs="Times New Roman"/>
          <w:sz w:val="24"/>
          <w:szCs w:val="24"/>
        </w:rPr>
        <w:t xml:space="preserve"> мировой объем цифровой экономики по состоянию на октябрь 2016 г. составил приблизительно 11,5 трлн долл., или почти 15,5% мирового ВВП. При этом в развитых странах цифровая экономика занимает в среднем 18,4% ВВП (от 10 до 35%), а в развивающихся — от 2 до 18%. Учитывая, что объем цифровой экономики с 2000-го по 2015 г. вырос в 2,5 раза, они прогнозируют, что к 2025 г. она составит порядка 23 трлн долл., или 24,5% мирового ВВП.</w:t>
      </w:r>
    </w:p>
    <w:p w14:paraId="5AAA9668" w14:textId="77777777" w:rsidR="00491F29" w:rsidRPr="00AC6881" w:rsidRDefault="00491F29" w:rsidP="00491F2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Россия в цифровом развитии не лидер, но и не аутсайдер. Так, по оценке BCG, Россия по уровню развития цифровой экономики занимает 39 место в мире. В 2016-2017 гг. показатели развития цифровой экономики в России демонстрировали сдержанную динамику. Среднегодовой долларовый рост в 2010-2016 гг. составил 4,8%, что меньше среднегодовых темпов роста цифровой экономики в странах-лидерах (Скандинавия – 6-7%, США и Великобритания – 8-9%) и значительно ниже, чем в быстро растущих экономиках (Китай – свыше 20%) [2].</w:t>
      </w:r>
    </w:p>
    <w:p w14:paraId="5D58E839" w14:textId="500E7821" w:rsidR="00491F29" w:rsidRPr="00AC6881" w:rsidRDefault="00491F29" w:rsidP="00491F2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ВВП РФ с 2011 по 2015 год вырос на 7%, а объем цифровой экономики за тот же период увеличился на 59%, до 1,2 трлн рублей (в ценах 2015 года). Таким образом, на цифровую экономику пришлось 24% общего прироста ВВП. К 2025 г</w:t>
      </w:r>
      <w:r w:rsidR="003C007C" w:rsidRPr="00AC6881">
        <w:rPr>
          <w:rFonts w:ascii="Times New Roman" w:hAnsi="Times New Roman" w:cs="Times New Roman"/>
          <w:sz w:val="24"/>
          <w:szCs w:val="24"/>
        </w:rPr>
        <w:t>.</w:t>
      </w:r>
      <w:r w:rsidRPr="00AC6881">
        <w:rPr>
          <w:rFonts w:ascii="Times New Roman" w:hAnsi="Times New Roman" w:cs="Times New Roman"/>
          <w:sz w:val="24"/>
          <w:szCs w:val="24"/>
        </w:rPr>
        <w:t xml:space="preserve"> цифровизация экономики России позволит увеличить ВВП страны на 4,1–8,9 трлн. рублей по прогнозу, представленному </w:t>
      </w:r>
      <w:proofErr w:type="spellStart"/>
      <w:r w:rsidRPr="00AC6881">
        <w:rPr>
          <w:rFonts w:ascii="Times New Roman" w:hAnsi="Times New Roman" w:cs="Times New Roman"/>
          <w:sz w:val="24"/>
          <w:szCs w:val="24"/>
        </w:rPr>
        <w:t>McKinsey</w:t>
      </w:r>
      <w:proofErr w:type="spellEnd"/>
      <w:r w:rsidRPr="00AC6881">
        <w:rPr>
          <w:rFonts w:ascii="Times New Roman" w:hAnsi="Times New Roman" w:cs="Times New Roman"/>
          <w:sz w:val="24"/>
          <w:szCs w:val="24"/>
        </w:rPr>
        <w:t xml:space="preserve"> - по их оценке, цифровизация позволит обеспечить от 19% до 34% роста ВВП России, а сама доля цифровой экономики может составить 8–10% в ВВП [3].</w:t>
      </w:r>
    </w:p>
    <w:p w14:paraId="36D1C7BF" w14:textId="10AC2ED9" w:rsidR="00491F29" w:rsidRPr="00AC6881" w:rsidRDefault="00491F29" w:rsidP="00491F2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А в рейтинге e-</w:t>
      </w:r>
      <w:proofErr w:type="spellStart"/>
      <w:r w:rsidRPr="00AC6881">
        <w:rPr>
          <w:rFonts w:ascii="Times New Roman" w:hAnsi="Times New Roman" w:cs="Times New Roman"/>
          <w:sz w:val="24"/>
          <w:szCs w:val="24"/>
        </w:rPr>
        <w:t>Government</w:t>
      </w:r>
      <w:proofErr w:type="spellEnd"/>
      <w:r w:rsidRPr="00AC6881">
        <w:rPr>
          <w:rFonts w:ascii="Times New Roman" w:hAnsi="Times New Roman" w:cs="Times New Roman"/>
          <w:sz w:val="24"/>
          <w:szCs w:val="24"/>
        </w:rPr>
        <w:t xml:space="preserve"> </w:t>
      </w:r>
      <w:proofErr w:type="spellStart"/>
      <w:r w:rsidRPr="00AC6881">
        <w:rPr>
          <w:rFonts w:ascii="Times New Roman" w:hAnsi="Times New Roman" w:cs="Times New Roman"/>
          <w:sz w:val="24"/>
          <w:szCs w:val="24"/>
        </w:rPr>
        <w:t>Rankings</w:t>
      </w:r>
      <w:proofErr w:type="spellEnd"/>
      <w:r w:rsidRPr="00AC6881">
        <w:rPr>
          <w:rFonts w:ascii="Times New Roman" w:hAnsi="Times New Roman" w:cs="Times New Roman"/>
          <w:sz w:val="24"/>
          <w:szCs w:val="24"/>
        </w:rPr>
        <w:t xml:space="preserve"> 2018, составленном токийским университетом </w:t>
      </w:r>
      <w:proofErr w:type="spellStart"/>
      <w:r w:rsidRPr="00AC6881">
        <w:rPr>
          <w:rFonts w:ascii="Times New Roman" w:hAnsi="Times New Roman" w:cs="Times New Roman"/>
          <w:sz w:val="24"/>
          <w:szCs w:val="24"/>
        </w:rPr>
        <w:t>Waseda</w:t>
      </w:r>
      <w:proofErr w:type="spellEnd"/>
      <w:r w:rsidRPr="00AC6881">
        <w:rPr>
          <w:rFonts w:ascii="Times New Roman" w:hAnsi="Times New Roman" w:cs="Times New Roman"/>
          <w:sz w:val="24"/>
          <w:szCs w:val="24"/>
        </w:rPr>
        <w:t xml:space="preserve"> и Международной академией CIO, Россия заняла 30-е место. Важным моментом является то, что значение показателей, которые в итоге и снизили ранг РФ, связаны не с уровнем цифровизации, а с низким качеством организации процессов управления, недостаточной прозрачностью и координацией деятельности правительства и государственных органов [4].</w:t>
      </w:r>
    </w:p>
    <w:p w14:paraId="2BACB3F1" w14:textId="2813987E" w:rsidR="008576C7" w:rsidRPr="00AC6881" w:rsidRDefault="00491F29" w:rsidP="00491F2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bCs/>
          <w:sz w:val="24"/>
          <w:szCs w:val="24"/>
        </w:rPr>
        <w:t>В то время как новые цифровые технологии разрабатываются информационным сектором, механизмы их распространения в экономике все больше зависят от условий, способствующих их инновационному применению в сопряженных отраслях</w:t>
      </w:r>
      <w:r w:rsidR="00D26FD8" w:rsidRPr="00AC6881">
        <w:rPr>
          <w:rFonts w:ascii="Times New Roman" w:hAnsi="Times New Roman" w:cs="Times New Roman"/>
          <w:bCs/>
          <w:sz w:val="24"/>
          <w:szCs w:val="24"/>
        </w:rPr>
        <w:t xml:space="preserve"> </w:t>
      </w:r>
      <w:r w:rsidR="00D26FD8" w:rsidRPr="00AC6881">
        <w:rPr>
          <w:rFonts w:ascii="Times New Roman" w:hAnsi="Times New Roman" w:cs="Times New Roman"/>
          <w:sz w:val="24"/>
          <w:szCs w:val="24"/>
        </w:rPr>
        <w:t>[5]</w:t>
      </w:r>
      <w:r w:rsidRPr="00AC6881">
        <w:rPr>
          <w:rFonts w:ascii="Times New Roman" w:hAnsi="Times New Roman" w:cs="Times New Roman"/>
          <w:bCs/>
          <w:sz w:val="24"/>
          <w:szCs w:val="24"/>
        </w:rPr>
        <w:t xml:space="preserve">. При этом развитие цифровых </w:t>
      </w:r>
      <w:r w:rsidRPr="00AC6881">
        <w:rPr>
          <w:rFonts w:ascii="Times New Roman" w:hAnsi="Times New Roman" w:cs="Times New Roman"/>
          <w:bCs/>
          <w:sz w:val="24"/>
          <w:szCs w:val="24"/>
        </w:rPr>
        <w:lastRenderedPageBreak/>
        <w:t>технологий приводит к тому, что данные начинают не просто выполнять поддерживающие функции при реализации производственных и управленческих процессов, а играть роль основных производственных фондов. Т</w:t>
      </w:r>
      <w:r w:rsidRPr="00AC6881">
        <w:rPr>
          <w:rFonts w:ascii="Times New Roman" w:hAnsi="Times New Roman" w:cs="Times New Roman"/>
          <w:sz w:val="24"/>
          <w:szCs w:val="24"/>
        </w:rPr>
        <w:t>акая трансформация становится ключевым фактором инновационного развития компаний, добившихся повышения качества продукции и эффективности своей деятельности за счет использования новых цифровых инструментов: облачных сервисов, больших данных, интернета вещей (</w:t>
      </w:r>
      <w:proofErr w:type="spellStart"/>
      <w:r w:rsidRPr="00AC6881">
        <w:rPr>
          <w:rFonts w:ascii="Times New Roman" w:hAnsi="Times New Roman" w:cs="Times New Roman"/>
          <w:sz w:val="24"/>
          <w:szCs w:val="24"/>
        </w:rPr>
        <w:t>IoT</w:t>
      </w:r>
      <w:proofErr w:type="spellEnd"/>
      <w:r w:rsidRPr="00AC6881">
        <w:rPr>
          <w:rFonts w:ascii="Times New Roman" w:hAnsi="Times New Roman" w:cs="Times New Roman"/>
          <w:sz w:val="24"/>
          <w:szCs w:val="24"/>
        </w:rPr>
        <w:t xml:space="preserve">) и искусственного интеллекта в своих системах управления. Конвергенция </w:t>
      </w:r>
      <w:proofErr w:type="spellStart"/>
      <w:r w:rsidRPr="00AC6881">
        <w:rPr>
          <w:rFonts w:ascii="Times New Roman" w:hAnsi="Times New Roman" w:cs="Times New Roman"/>
          <w:sz w:val="24"/>
          <w:szCs w:val="24"/>
        </w:rPr>
        <w:t>IoT</w:t>
      </w:r>
      <w:proofErr w:type="spellEnd"/>
      <w:r w:rsidRPr="00AC6881">
        <w:rPr>
          <w:rFonts w:ascii="Times New Roman" w:hAnsi="Times New Roman" w:cs="Times New Roman"/>
          <w:sz w:val="24"/>
          <w:szCs w:val="24"/>
        </w:rPr>
        <w:t xml:space="preserve">, больших данных и искусственного интеллекта приведет к серьезным </w:t>
      </w:r>
      <w:bookmarkStart w:id="1" w:name="_Hlk42811674"/>
      <w:r w:rsidRPr="00AC6881">
        <w:rPr>
          <w:rFonts w:ascii="Times New Roman" w:hAnsi="Times New Roman" w:cs="Times New Roman"/>
          <w:sz w:val="24"/>
          <w:szCs w:val="24"/>
        </w:rPr>
        <w:t>изменениям в структуре экономики</w:t>
      </w:r>
      <w:bookmarkEnd w:id="1"/>
      <w:r w:rsidRPr="00AC6881">
        <w:rPr>
          <w:rFonts w:ascii="Times New Roman" w:hAnsi="Times New Roman" w:cs="Times New Roman"/>
          <w:sz w:val="24"/>
          <w:szCs w:val="24"/>
        </w:rPr>
        <w:t xml:space="preserve">, производстве, занятости и на рынке труда. </w:t>
      </w:r>
    </w:p>
    <w:p w14:paraId="21199249" w14:textId="11AAB3DB" w:rsidR="00923DF9" w:rsidRPr="00AC6881" w:rsidRDefault="00923DF9" w:rsidP="00923DF9">
      <w:pPr>
        <w:spacing w:after="0" w:line="240" w:lineRule="auto"/>
        <w:ind w:firstLine="709"/>
        <w:jc w:val="both"/>
        <w:rPr>
          <w:rFonts w:ascii="Times New Roman" w:hAnsi="Times New Roman" w:cs="Times New Roman"/>
          <w:iCs/>
          <w:sz w:val="24"/>
          <w:szCs w:val="24"/>
        </w:rPr>
      </w:pPr>
      <w:r w:rsidRPr="00AC6881">
        <w:rPr>
          <w:rFonts w:ascii="Times New Roman" w:hAnsi="Times New Roman" w:cs="Times New Roman"/>
          <w:sz w:val="24"/>
          <w:szCs w:val="24"/>
        </w:rPr>
        <w:t>Так как все большее значение приобретает технологическая конкуренция между странами, а у стран-лидеров она проходит в сфере создания и освоения знаний, то улучшение позиций Российской Федерации в международном разделении труда в первую очередь связано с инновационным развитием. При этом фактором, определяющим экономическую отдачу от научной и инновационной деятельности, выступает наличие в стране конкурентоспособных наукоёмких отраслей промышленности, что усиливает важность проведения промышленной политики, ориентированной на инновационное развитие. А развитие инновационных отраслей, в свою очередь, требует формирования новых качеств человеческого капитала.</w:t>
      </w:r>
      <w:r w:rsidRPr="00AC6881">
        <w:rPr>
          <w:rFonts w:ascii="Times New Roman" w:hAnsi="Times New Roman" w:cs="Times New Roman"/>
          <w:i/>
          <w:sz w:val="24"/>
          <w:szCs w:val="24"/>
        </w:rPr>
        <w:t xml:space="preserve"> </w:t>
      </w:r>
      <w:r w:rsidR="00D26FD8" w:rsidRPr="00AC6881">
        <w:rPr>
          <w:rFonts w:ascii="Times New Roman" w:hAnsi="Times New Roman" w:cs="Times New Roman"/>
          <w:sz w:val="24"/>
          <w:szCs w:val="24"/>
        </w:rPr>
        <w:t>Таким образом, существует взаимообусловленность инновационного развития и формирования человеческого капитала: тенденции инновационного развития определяют требования к человеческому капиталу, а уровень инновационного развития - возможности его реализации.</w:t>
      </w:r>
    </w:p>
    <w:p w14:paraId="587C4F10" w14:textId="774B2475" w:rsidR="007D552D" w:rsidRPr="00AC6881" w:rsidRDefault="00923DF9" w:rsidP="00E7444F">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i/>
          <w:sz w:val="24"/>
          <w:szCs w:val="24"/>
        </w:rPr>
        <w:t xml:space="preserve">В настоящее время формирование нового </w:t>
      </w:r>
      <w:r w:rsidR="00380BDD" w:rsidRPr="00AC6881">
        <w:rPr>
          <w:rFonts w:ascii="Times New Roman" w:hAnsi="Times New Roman" w:cs="Times New Roman"/>
          <w:i/>
          <w:sz w:val="24"/>
          <w:szCs w:val="24"/>
        </w:rPr>
        <w:t xml:space="preserve">технологического </w:t>
      </w:r>
      <w:r w:rsidRPr="00AC6881">
        <w:rPr>
          <w:rFonts w:ascii="Times New Roman" w:hAnsi="Times New Roman" w:cs="Times New Roman"/>
          <w:i/>
          <w:sz w:val="24"/>
          <w:szCs w:val="24"/>
        </w:rPr>
        <w:t>уклада основывается</w:t>
      </w:r>
      <w:r w:rsidR="00D26FD8" w:rsidRPr="00AC6881">
        <w:rPr>
          <w:rFonts w:ascii="Times New Roman" w:hAnsi="Times New Roman" w:cs="Times New Roman"/>
          <w:i/>
          <w:sz w:val="24"/>
          <w:szCs w:val="24"/>
        </w:rPr>
        <w:t>, прежде всего,</w:t>
      </w:r>
      <w:r w:rsidRPr="00AC6881">
        <w:rPr>
          <w:rFonts w:ascii="Times New Roman" w:hAnsi="Times New Roman" w:cs="Times New Roman"/>
          <w:i/>
          <w:sz w:val="24"/>
          <w:szCs w:val="24"/>
        </w:rPr>
        <w:t xml:space="preserve"> на сквозных процессах </w:t>
      </w:r>
      <w:r w:rsidRPr="00AC6881">
        <w:rPr>
          <w:rFonts w:ascii="Times New Roman" w:hAnsi="Times New Roman" w:cs="Times New Roman"/>
          <w:i/>
          <w:iCs/>
          <w:sz w:val="24"/>
          <w:szCs w:val="24"/>
        </w:rPr>
        <w:t xml:space="preserve">цифровизации, при которых использование данных в цифровом виде становится базой </w:t>
      </w:r>
      <w:r w:rsidR="009F77F6" w:rsidRPr="00AC6881">
        <w:rPr>
          <w:rFonts w:ascii="Times New Roman" w:hAnsi="Times New Roman" w:cs="Times New Roman"/>
          <w:i/>
          <w:iCs/>
          <w:sz w:val="24"/>
          <w:szCs w:val="24"/>
        </w:rPr>
        <w:t xml:space="preserve">практически </w:t>
      </w:r>
      <w:r w:rsidRPr="00AC6881">
        <w:rPr>
          <w:rFonts w:ascii="Times New Roman" w:hAnsi="Times New Roman" w:cs="Times New Roman"/>
          <w:i/>
          <w:iCs/>
          <w:sz w:val="24"/>
          <w:szCs w:val="24"/>
        </w:rPr>
        <w:t xml:space="preserve">любой </w:t>
      </w:r>
      <w:r w:rsidR="009F77F6" w:rsidRPr="00AC6881">
        <w:rPr>
          <w:rFonts w:ascii="Times New Roman" w:hAnsi="Times New Roman" w:cs="Times New Roman"/>
          <w:i/>
          <w:iCs/>
          <w:sz w:val="24"/>
          <w:szCs w:val="24"/>
        </w:rPr>
        <w:t xml:space="preserve">экономической </w:t>
      </w:r>
      <w:r w:rsidRPr="00AC6881">
        <w:rPr>
          <w:rFonts w:ascii="Times New Roman" w:hAnsi="Times New Roman" w:cs="Times New Roman"/>
          <w:i/>
          <w:iCs/>
          <w:sz w:val="24"/>
          <w:szCs w:val="24"/>
        </w:rPr>
        <w:t>деятельности</w:t>
      </w:r>
      <w:r w:rsidRPr="00AC6881">
        <w:rPr>
          <w:rFonts w:ascii="Times New Roman" w:hAnsi="Times New Roman" w:cs="Times New Roman"/>
          <w:iCs/>
          <w:sz w:val="24"/>
          <w:szCs w:val="24"/>
        </w:rPr>
        <w:t>.</w:t>
      </w:r>
      <w:r w:rsidRPr="00AC6881">
        <w:rPr>
          <w:rFonts w:ascii="Times New Roman" w:hAnsi="Times New Roman" w:cs="Times New Roman"/>
          <w:sz w:val="24"/>
          <w:szCs w:val="24"/>
        </w:rPr>
        <w:t xml:space="preserve"> В связи с пониманием значения этого направления был разработан документ, регламентирующий развитие цифровизации в Российской Федерации </w:t>
      </w:r>
      <w:r w:rsidR="009F77F6" w:rsidRPr="00AC6881">
        <w:rPr>
          <w:rFonts w:ascii="Times New Roman" w:hAnsi="Times New Roman" w:cs="Times New Roman"/>
          <w:sz w:val="24"/>
          <w:szCs w:val="24"/>
        </w:rPr>
        <w:t>–</w:t>
      </w:r>
      <w:r w:rsidRPr="00AC6881">
        <w:rPr>
          <w:rFonts w:ascii="Times New Roman" w:hAnsi="Times New Roman" w:cs="Times New Roman"/>
          <w:sz w:val="24"/>
          <w:szCs w:val="24"/>
        </w:rPr>
        <w:t xml:space="preserve"> </w:t>
      </w:r>
      <w:bookmarkStart w:id="2" w:name="_Hlk42812398"/>
      <w:r w:rsidR="009F77F6" w:rsidRPr="00AC6881">
        <w:rPr>
          <w:rFonts w:ascii="Times New Roman" w:hAnsi="Times New Roman" w:cs="Times New Roman"/>
          <w:sz w:val="24"/>
          <w:szCs w:val="24"/>
        </w:rPr>
        <w:t>национальный проект</w:t>
      </w:r>
      <w:r w:rsidRPr="00AC6881">
        <w:rPr>
          <w:rFonts w:ascii="Times New Roman" w:hAnsi="Times New Roman" w:cs="Times New Roman"/>
          <w:sz w:val="24"/>
          <w:szCs w:val="24"/>
        </w:rPr>
        <w:t xml:space="preserve"> «Цифровая экономика Российской Федерации»</w:t>
      </w:r>
      <w:bookmarkEnd w:id="2"/>
      <w:r w:rsidRPr="00AC6881">
        <w:rPr>
          <w:rFonts w:ascii="Times New Roman" w:hAnsi="Times New Roman" w:cs="Times New Roman"/>
          <w:sz w:val="24"/>
          <w:szCs w:val="24"/>
        </w:rPr>
        <w:t>, утвержденная в 2017 г. [</w:t>
      </w:r>
      <w:r w:rsidR="00380BDD" w:rsidRPr="00AC6881">
        <w:rPr>
          <w:rFonts w:ascii="Times New Roman" w:hAnsi="Times New Roman" w:cs="Times New Roman"/>
          <w:sz w:val="24"/>
          <w:szCs w:val="24"/>
        </w:rPr>
        <w:t>6</w:t>
      </w:r>
      <w:r w:rsidRPr="00AC6881">
        <w:rPr>
          <w:rFonts w:ascii="Times New Roman" w:hAnsi="Times New Roman" w:cs="Times New Roman"/>
          <w:sz w:val="24"/>
          <w:szCs w:val="24"/>
        </w:rPr>
        <w:t xml:space="preserve">]. </w:t>
      </w:r>
      <w:r w:rsidR="007D552D" w:rsidRPr="00AC6881">
        <w:rPr>
          <w:rFonts w:ascii="Times New Roman" w:hAnsi="Times New Roman" w:cs="Times New Roman"/>
          <w:sz w:val="24"/>
          <w:szCs w:val="24"/>
        </w:rPr>
        <w:t xml:space="preserve">На реализацию программы планируется затратить около 2 трлн. рублей. Половину расходов возьмет на себя федеральный бюджет, остальные средства предполагается покрыть за счет частных инвестиций. В сентябре 2018 </w:t>
      </w:r>
      <w:r w:rsidR="00E7444F" w:rsidRPr="00AC6881">
        <w:rPr>
          <w:rFonts w:ascii="Times New Roman" w:hAnsi="Times New Roman" w:cs="Times New Roman"/>
          <w:sz w:val="24"/>
          <w:szCs w:val="24"/>
        </w:rPr>
        <w:t xml:space="preserve">г. </w:t>
      </w:r>
      <w:r w:rsidR="007D552D" w:rsidRPr="00AC6881">
        <w:rPr>
          <w:rFonts w:ascii="Times New Roman" w:hAnsi="Times New Roman" w:cs="Times New Roman"/>
          <w:sz w:val="24"/>
          <w:szCs w:val="24"/>
        </w:rPr>
        <w:t>Правительством РФ был утвержден предварительный бюджет национальной программы по развитию цифровой экономики в размере 415 млрд рублей на 2019-2021 годы.</w:t>
      </w:r>
    </w:p>
    <w:p w14:paraId="652A4B8A" w14:textId="230EE1B0" w:rsidR="007D552D" w:rsidRPr="00AC6881" w:rsidRDefault="007D552D" w:rsidP="00E7444F">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Государство играет важную роль в формировании нормативной базы цифровой экономики, создании конкурентной рыночной среды и определении правил использования данных. </w:t>
      </w:r>
      <w:r w:rsidRPr="00AC6881">
        <w:rPr>
          <w:rFonts w:ascii="Times New Roman" w:hAnsi="Times New Roman" w:cs="Times New Roman"/>
          <w:bCs/>
          <w:sz w:val="24"/>
          <w:szCs w:val="24"/>
        </w:rPr>
        <w:t xml:space="preserve">Помимо этого, государственная стратегия должна охватывать как </w:t>
      </w:r>
      <w:r w:rsidRPr="00AC6881">
        <w:rPr>
          <w:rFonts w:ascii="Times New Roman" w:hAnsi="Times New Roman" w:cs="Times New Roman"/>
          <w:sz w:val="24"/>
          <w:szCs w:val="24"/>
        </w:rPr>
        <w:t xml:space="preserve">инвестирование в инфраструктуру (в том числе восполняя провалы рынка), так и стимулирование активности частного сегмента цифровой экономики. </w:t>
      </w:r>
      <w:r w:rsidRPr="00AC6881">
        <w:rPr>
          <w:rFonts w:ascii="Times New Roman" w:hAnsi="Times New Roman" w:cs="Times New Roman"/>
          <w:bCs/>
          <w:sz w:val="24"/>
          <w:szCs w:val="24"/>
        </w:rPr>
        <w:t xml:space="preserve">Если выгоды цифровизации будут ощутимыми лишь для некоторых участников, то возможности формирования цифровой экономики будут радикально ограничены. </w:t>
      </w:r>
      <w:r w:rsidRPr="00AC6881">
        <w:rPr>
          <w:rFonts w:ascii="Times New Roman" w:hAnsi="Times New Roman" w:cs="Times New Roman"/>
          <w:sz w:val="24"/>
          <w:szCs w:val="24"/>
        </w:rPr>
        <w:t xml:space="preserve">Это требует от правительства при проведении цифровизации выстраивания взаимоотношений и активного взаимодействия со всеми вышеперечисленными сторонами. Реализация такого подхода требует от государства активной последовательной стратегии формирования институтов цифровой экономики и условий инвестирования в цифровые технологии. </w:t>
      </w:r>
    </w:p>
    <w:p w14:paraId="07FA01F3" w14:textId="77777777" w:rsidR="00A16F81" w:rsidRPr="00AC6881" w:rsidRDefault="00A16F81" w:rsidP="00A16F81">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Программа была подготовлена Минкомсвязью России, что предопределило ее во многом технократический характер: при рассмотрении направлений развития цифровой экономики в программе не учтена в должной мере социально-экономическая сторона цифровой трансформации, связанная не с технологическими, а организационно-экономическими аспектами ее проведения. Кроме того, перевод данных в цифровую форму не снимает проблемы качества первичной информации. </w:t>
      </w:r>
    </w:p>
    <w:p w14:paraId="1047AD89" w14:textId="0671AAE1" w:rsidR="002F5976" w:rsidRPr="00AC6881" w:rsidRDefault="007D552D" w:rsidP="00E7444F">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bCs/>
          <w:sz w:val="24"/>
          <w:szCs w:val="24"/>
        </w:rPr>
        <w:t xml:space="preserve">Вместе с тем, только более широкие свойства среды развития человеческого и социального капиталов, такие как условия труда, доступность данных и благоприятная среда предпринимательств выступают необходимыми факторами повышения производительности, к которому могут принести инвестиции в цифровые технологии. Но в национальном проекте «Цифровая экономика РФ» поставлены задачи лишь </w:t>
      </w:r>
      <w:r w:rsidRPr="00AC6881">
        <w:rPr>
          <w:rFonts w:ascii="Times New Roman" w:hAnsi="Times New Roman" w:cs="Times New Roman"/>
          <w:sz w:val="24"/>
          <w:szCs w:val="24"/>
        </w:rPr>
        <w:t xml:space="preserve">подготовки узкоспециализированных кадров, </w:t>
      </w:r>
      <w:r w:rsidRPr="00AC6881">
        <w:rPr>
          <w:rFonts w:ascii="Times New Roman" w:hAnsi="Times New Roman" w:cs="Times New Roman"/>
          <w:sz w:val="24"/>
          <w:szCs w:val="24"/>
        </w:rPr>
        <w:lastRenderedPageBreak/>
        <w:t>знающих основы цифровых технологий и широкой массы пользователей, которым нужны навыки их использования [</w:t>
      </w:r>
      <w:r w:rsidR="00380BDD" w:rsidRPr="00AC6881">
        <w:rPr>
          <w:rFonts w:ascii="Times New Roman" w:hAnsi="Times New Roman" w:cs="Times New Roman"/>
          <w:sz w:val="24"/>
          <w:szCs w:val="24"/>
        </w:rPr>
        <w:t>6</w:t>
      </w:r>
      <w:r w:rsidRPr="00AC6881">
        <w:rPr>
          <w:rFonts w:ascii="Times New Roman" w:hAnsi="Times New Roman" w:cs="Times New Roman"/>
          <w:sz w:val="24"/>
          <w:szCs w:val="24"/>
        </w:rPr>
        <w:t xml:space="preserve">]. </w:t>
      </w:r>
    </w:p>
    <w:p w14:paraId="40106602" w14:textId="60A05ACE" w:rsidR="002F5976" w:rsidRPr="00AC6881" w:rsidRDefault="002F5976" w:rsidP="00E7444F">
      <w:pPr>
        <w:spacing w:after="0" w:line="240" w:lineRule="auto"/>
        <w:ind w:firstLine="709"/>
        <w:jc w:val="both"/>
        <w:rPr>
          <w:rFonts w:ascii="Times" w:eastAsia="Times New Roman" w:hAnsi="Times" w:cs="Times New Roman"/>
          <w:sz w:val="20"/>
          <w:szCs w:val="20"/>
          <w:lang w:eastAsia="ru-RU"/>
        </w:rPr>
      </w:pPr>
      <w:r w:rsidRPr="00AC6881">
        <w:rPr>
          <w:rFonts w:ascii="Times New Roman" w:eastAsia="Times New Roman" w:hAnsi="Times New Roman" w:cs="Times New Roman"/>
          <w:sz w:val="24"/>
          <w:szCs w:val="24"/>
          <w:lang w:eastAsia="ru-RU"/>
        </w:rPr>
        <w:t>В этой связи исслед</w:t>
      </w:r>
      <w:r w:rsidR="00F83983" w:rsidRPr="00AC6881">
        <w:rPr>
          <w:rFonts w:ascii="Times New Roman" w:eastAsia="Times New Roman" w:hAnsi="Times New Roman" w:cs="Times New Roman"/>
          <w:sz w:val="24"/>
          <w:szCs w:val="24"/>
          <w:lang w:eastAsia="ru-RU"/>
        </w:rPr>
        <w:t>уем</w:t>
      </w:r>
      <w:r w:rsidRPr="00AC6881">
        <w:rPr>
          <w:rFonts w:ascii="Times New Roman" w:eastAsia="Times New Roman" w:hAnsi="Times New Roman" w:cs="Times New Roman"/>
          <w:sz w:val="24"/>
          <w:szCs w:val="24"/>
          <w:lang w:eastAsia="ru-RU"/>
        </w:rPr>
        <w:t xml:space="preserve"> часть (</w:t>
      </w:r>
      <w:proofErr w:type="spellStart"/>
      <w:r w:rsidRPr="00AC6881">
        <w:rPr>
          <w:rFonts w:ascii="Times New Roman" w:eastAsia="Times New Roman" w:hAnsi="Times New Roman" w:cs="Times New Roman"/>
          <w:sz w:val="24"/>
          <w:szCs w:val="24"/>
          <w:lang w:eastAsia="ru-RU"/>
        </w:rPr>
        <w:t>подпроект</w:t>
      </w:r>
      <w:proofErr w:type="spellEnd"/>
      <w:r w:rsidRPr="00AC6881">
        <w:rPr>
          <w:rFonts w:ascii="Times New Roman" w:eastAsia="Times New Roman" w:hAnsi="Times New Roman" w:cs="Times New Roman"/>
          <w:sz w:val="24"/>
          <w:szCs w:val="24"/>
          <w:lang w:eastAsia="ru-RU"/>
        </w:rPr>
        <w:t xml:space="preserve">) </w:t>
      </w:r>
      <w:r w:rsidR="004B661F" w:rsidRPr="00AC6881">
        <w:rPr>
          <w:rFonts w:ascii="Times New Roman" w:eastAsia="Times New Roman" w:hAnsi="Times New Roman" w:cs="Times New Roman"/>
          <w:sz w:val="24"/>
          <w:szCs w:val="24"/>
          <w:shd w:val="clear" w:color="auto" w:fill="FFFFFF"/>
          <w:lang w:eastAsia="ru-RU"/>
        </w:rPr>
        <w:t xml:space="preserve">АНО </w:t>
      </w:r>
      <w:r w:rsidRPr="00AC6881">
        <w:rPr>
          <w:rFonts w:ascii="Times New Roman" w:eastAsia="Times New Roman" w:hAnsi="Times New Roman" w:cs="Times New Roman"/>
          <w:sz w:val="24"/>
          <w:szCs w:val="24"/>
          <w:shd w:val="clear" w:color="auto" w:fill="FFFFFF"/>
          <w:lang w:eastAsia="ru-RU"/>
        </w:rPr>
        <w:t>«Цифровая экономика» (1 ноября 2018 - 2024), которая относится к вопросам подготовки кадров: «</w:t>
      </w:r>
      <w:r w:rsidRPr="00AC6881">
        <w:rPr>
          <w:rFonts w:ascii="Times New Roman" w:eastAsia="Times New Roman" w:hAnsi="Times New Roman" w:cs="Times New Roman"/>
          <w:bCs/>
          <w:sz w:val="24"/>
          <w:szCs w:val="24"/>
          <w:bdr w:val="none" w:sz="0" w:space="0" w:color="auto" w:frame="1"/>
          <w:lang w:eastAsia="ru-RU"/>
        </w:rPr>
        <w:t>Кадры для цифровой экономики</w:t>
      </w:r>
      <w:r w:rsidRPr="00AC6881">
        <w:rPr>
          <w:rFonts w:ascii="Times New Roman" w:eastAsia="Times New Roman" w:hAnsi="Times New Roman" w:cs="Times New Roman"/>
          <w:b/>
          <w:bCs/>
          <w:sz w:val="24"/>
          <w:szCs w:val="24"/>
          <w:bdr w:val="none" w:sz="0" w:space="0" w:color="auto" w:frame="1"/>
          <w:lang w:eastAsia="ru-RU"/>
        </w:rPr>
        <w:t xml:space="preserve">». </w:t>
      </w:r>
      <w:r w:rsidRPr="00AC6881">
        <w:rPr>
          <w:rFonts w:ascii="Times New Roman" w:eastAsia="Times New Roman" w:hAnsi="Times New Roman" w:cs="Times New Roman"/>
          <w:bCs/>
          <w:sz w:val="24"/>
          <w:szCs w:val="24"/>
          <w:bdr w:val="none" w:sz="0" w:space="0" w:color="auto" w:frame="1"/>
          <w:lang w:eastAsia="ru-RU"/>
        </w:rPr>
        <w:t xml:space="preserve">Тем более, как утверждают </w:t>
      </w:r>
      <w:r w:rsidRPr="00AC6881">
        <w:rPr>
          <w:rFonts w:ascii="Times New Roman" w:eastAsia="Times New Roman" w:hAnsi="Times New Roman" w:cs="Times New Roman"/>
          <w:sz w:val="24"/>
          <w:szCs w:val="24"/>
          <w:lang w:eastAsia="ru-RU"/>
        </w:rPr>
        <w:t xml:space="preserve">эксперты Аналитического центра НАФИ и Фонда «Сколково», по состоянию на 2017 г., только 36% российских компаний </w:t>
      </w:r>
      <w:r w:rsidRPr="00AC6881">
        <w:rPr>
          <w:rFonts w:ascii="Times New Roman" w:eastAsia="Times New Roman" w:hAnsi="Times New Roman" w:cs="Times New Roman"/>
          <w:bCs/>
          <w:color w:val="282828"/>
          <w:sz w:val="24"/>
          <w:szCs w:val="24"/>
          <w:shd w:val="clear" w:color="auto" w:fill="FFFFFF"/>
          <w:lang w:eastAsia="ru-RU"/>
        </w:rPr>
        <w:t>традиционных секторов</w:t>
      </w:r>
      <w:r w:rsidRPr="00AC6881">
        <w:rPr>
          <w:rFonts w:ascii="Times New Roman" w:eastAsia="Times New Roman" w:hAnsi="Times New Roman" w:cs="Times New Roman"/>
          <w:sz w:val="20"/>
          <w:szCs w:val="20"/>
          <w:lang w:eastAsia="ru-RU"/>
        </w:rPr>
        <w:t xml:space="preserve"> </w:t>
      </w:r>
      <w:r w:rsidRPr="00AC6881">
        <w:rPr>
          <w:rFonts w:ascii="Times New Roman" w:eastAsia="Times New Roman" w:hAnsi="Times New Roman" w:cs="Times New Roman"/>
          <w:sz w:val="24"/>
          <w:szCs w:val="24"/>
          <w:lang w:eastAsia="ru-RU"/>
        </w:rPr>
        <w:t xml:space="preserve">готовы к цифровой экономике: на это указал индекс готовности к переходу к цифровым технологиям. </w:t>
      </w:r>
      <w:r w:rsidRPr="00AC6881">
        <w:rPr>
          <w:rFonts w:ascii="Times New Roman" w:eastAsia="Times New Roman" w:hAnsi="Times New Roman" w:cs="Times New Roman"/>
          <w:bCs/>
          <w:color w:val="282828"/>
          <w:sz w:val="24"/>
          <w:szCs w:val="24"/>
          <w:shd w:val="clear" w:color="auto" w:fill="FFFFFF"/>
          <w:lang w:eastAsia="ru-RU"/>
        </w:rPr>
        <w:t xml:space="preserve">Среди высокотехнологичных стартапов-участников исследования этот показатель на 10 </w:t>
      </w:r>
      <w:proofErr w:type="spellStart"/>
      <w:r w:rsidRPr="00AC6881">
        <w:rPr>
          <w:rFonts w:ascii="Times New Roman" w:eastAsia="Times New Roman" w:hAnsi="Times New Roman" w:cs="Times New Roman"/>
          <w:bCs/>
          <w:color w:val="282828"/>
          <w:sz w:val="24"/>
          <w:szCs w:val="24"/>
          <w:shd w:val="clear" w:color="auto" w:fill="FFFFFF"/>
          <w:lang w:eastAsia="ru-RU"/>
        </w:rPr>
        <w:t>п.п</w:t>
      </w:r>
      <w:proofErr w:type="spellEnd"/>
      <w:r w:rsidRPr="00AC6881">
        <w:rPr>
          <w:rFonts w:ascii="Times New Roman" w:eastAsia="Times New Roman" w:hAnsi="Times New Roman" w:cs="Times New Roman"/>
          <w:bCs/>
          <w:color w:val="282828"/>
          <w:sz w:val="24"/>
          <w:szCs w:val="24"/>
          <w:shd w:val="clear" w:color="auto" w:fill="FFFFFF"/>
          <w:lang w:eastAsia="ru-RU"/>
        </w:rPr>
        <w:t xml:space="preserve">. выше – 49 процентов. </w:t>
      </w:r>
      <w:r w:rsidRPr="00AC6881">
        <w:rPr>
          <w:rFonts w:ascii="Times New Roman" w:eastAsia="Times New Roman" w:hAnsi="Times New Roman" w:cs="Times New Roman"/>
          <w:color w:val="282828"/>
          <w:sz w:val="24"/>
          <w:szCs w:val="24"/>
          <w:shd w:val="clear" w:color="auto" w:fill="FFFFFF"/>
          <w:lang w:eastAsia="ru-RU"/>
        </w:rPr>
        <w:t xml:space="preserve">Основная проблемная зона для обеих групп компаний – низкий уровень развития человеческого капитала (20 </w:t>
      </w:r>
      <w:proofErr w:type="spellStart"/>
      <w:r w:rsidRPr="00AC6881">
        <w:rPr>
          <w:rFonts w:ascii="Times New Roman" w:eastAsia="Times New Roman" w:hAnsi="Times New Roman" w:cs="Times New Roman"/>
          <w:color w:val="282828"/>
          <w:sz w:val="24"/>
          <w:szCs w:val="24"/>
          <w:shd w:val="clear" w:color="auto" w:fill="FFFFFF"/>
          <w:lang w:eastAsia="ru-RU"/>
        </w:rPr>
        <w:t>п.п</w:t>
      </w:r>
      <w:proofErr w:type="spellEnd"/>
      <w:r w:rsidRPr="00AC6881">
        <w:rPr>
          <w:rFonts w:ascii="Times New Roman" w:eastAsia="Times New Roman" w:hAnsi="Times New Roman" w:cs="Times New Roman"/>
          <w:color w:val="282828"/>
          <w:sz w:val="24"/>
          <w:szCs w:val="24"/>
          <w:shd w:val="clear" w:color="auto" w:fill="FFFFFF"/>
          <w:lang w:eastAsia="ru-RU"/>
        </w:rPr>
        <w:t xml:space="preserve">. среди высокотехнологичных стартапов и 7 </w:t>
      </w:r>
      <w:proofErr w:type="spellStart"/>
      <w:r w:rsidRPr="00AC6881">
        <w:rPr>
          <w:rFonts w:ascii="Times New Roman" w:eastAsia="Times New Roman" w:hAnsi="Times New Roman" w:cs="Times New Roman"/>
          <w:color w:val="282828"/>
          <w:sz w:val="24"/>
          <w:szCs w:val="24"/>
          <w:shd w:val="clear" w:color="auto" w:fill="FFFFFF"/>
          <w:lang w:eastAsia="ru-RU"/>
        </w:rPr>
        <w:t>п.п</w:t>
      </w:r>
      <w:proofErr w:type="spellEnd"/>
      <w:r w:rsidRPr="00AC6881">
        <w:rPr>
          <w:rFonts w:ascii="Times New Roman" w:eastAsia="Times New Roman" w:hAnsi="Times New Roman" w:cs="Times New Roman"/>
          <w:color w:val="282828"/>
          <w:sz w:val="24"/>
          <w:szCs w:val="24"/>
          <w:shd w:val="clear" w:color="auto" w:fill="FFFFFF"/>
          <w:lang w:eastAsia="ru-RU"/>
        </w:rPr>
        <w:t>. среди традиционных компаний)</w:t>
      </w:r>
      <w:r w:rsidR="002D0275" w:rsidRPr="00AC6881">
        <w:rPr>
          <w:rFonts w:ascii="Times New Roman" w:eastAsia="Times New Roman" w:hAnsi="Times New Roman" w:cs="Times New Roman"/>
          <w:color w:val="282828"/>
          <w:sz w:val="24"/>
          <w:szCs w:val="24"/>
          <w:shd w:val="clear" w:color="auto" w:fill="FFFFFF"/>
          <w:lang w:eastAsia="ru-RU"/>
        </w:rPr>
        <w:t xml:space="preserve"> </w:t>
      </w:r>
      <w:bookmarkStart w:id="3" w:name="_Hlk42809123"/>
      <w:r w:rsidR="00380BDD" w:rsidRPr="00AC6881">
        <w:rPr>
          <w:rFonts w:ascii="Times New Roman" w:eastAsia="Times New Roman" w:hAnsi="Times New Roman" w:cs="Times New Roman"/>
          <w:color w:val="282828"/>
          <w:sz w:val="24"/>
          <w:szCs w:val="24"/>
          <w:shd w:val="clear" w:color="auto" w:fill="FFFFFF"/>
          <w:lang w:eastAsia="ru-RU"/>
        </w:rPr>
        <w:t>[7</w:t>
      </w:r>
      <w:r w:rsidR="002D0275" w:rsidRPr="00AC6881">
        <w:rPr>
          <w:rFonts w:ascii="Times New Roman" w:eastAsia="Times New Roman" w:hAnsi="Times New Roman" w:cs="Times New Roman"/>
          <w:color w:val="282828"/>
          <w:sz w:val="24"/>
          <w:szCs w:val="24"/>
          <w:shd w:val="clear" w:color="auto" w:fill="FFFFFF"/>
          <w:lang w:eastAsia="ru-RU"/>
        </w:rPr>
        <w:t>]</w:t>
      </w:r>
      <w:bookmarkEnd w:id="3"/>
      <w:r w:rsidRPr="00AC6881">
        <w:rPr>
          <w:rFonts w:ascii="Times New Roman" w:eastAsia="Times New Roman" w:hAnsi="Times New Roman" w:cs="Times New Roman"/>
          <w:color w:val="282828"/>
          <w:sz w:val="24"/>
          <w:szCs w:val="24"/>
          <w:shd w:val="clear" w:color="auto" w:fill="FFFFFF"/>
          <w:lang w:eastAsia="ru-RU"/>
        </w:rPr>
        <w:t>.</w:t>
      </w:r>
    </w:p>
    <w:p w14:paraId="34A977CF" w14:textId="35CFEDDF" w:rsidR="00F83983" w:rsidRPr="00AC6881" w:rsidRDefault="002F5976" w:rsidP="00E7444F">
      <w:pPr>
        <w:spacing w:after="0" w:line="240" w:lineRule="auto"/>
        <w:ind w:firstLine="709"/>
        <w:jc w:val="both"/>
        <w:rPr>
          <w:rFonts w:ascii="Times New Roman" w:eastAsia="Times New Roman" w:hAnsi="Times New Roman" w:cs="Times New Roman"/>
          <w:bCs/>
          <w:sz w:val="24"/>
          <w:szCs w:val="24"/>
          <w:bdr w:val="none" w:sz="0" w:space="0" w:color="auto" w:frame="1"/>
          <w:lang w:eastAsia="ru-RU"/>
        </w:rPr>
      </w:pPr>
      <w:r w:rsidRPr="00AC6881">
        <w:rPr>
          <w:rFonts w:ascii="Times New Roman" w:eastAsia="Times New Roman" w:hAnsi="Times New Roman" w:cs="Times New Roman"/>
          <w:sz w:val="24"/>
          <w:szCs w:val="24"/>
          <w:lang w:eastAsia="ru-RU"/>
        </w:rPr>
        <w:t xml:space="preserve">Возвращаясь в своих рассуждениях к </w:t>
      </w:r>
      <w:proofErr w:type="spellStart"/>
      <w:r w:rsidRPr="00AC6881">
        <w:rPr>
          <w:rFonts w:ascii="Times New Roman" w:eastAsia="Times New Roman" w:hAnsi="Times New Roman" w:cs="Times New Roman"/>
          <w:sz w:val="24"/>
          <w:szCs w:val="24"/>
          <w:lang w:eastAsia="ru-RU"/>
        </w:rPr>
        <w:t>подпроекту</w:t>
      </w:r>
      <w:proofErr w:type="spellEnd"/>
      <w:r w:rsidRPr="00AC6881">
        <w:rPr>
          <w:rFonts w:ascii="Times New Roman" w:eastAsia="Times New Roman" w:hAnsi="Times New Roman" w:cs="Times New Roman"/>
          <w:sz w:val="24"/>
          <w:szCs w:val="24"/>
          <w:lang w:eastAsia="ru-RU"/>
        </w:rPr>
        <w:t xml:space="preserve"> </w:t>
      </w:r>
      <w:r w:rsidRPr="00AC6881">
        <w:rPr>
          <w:rFonts w:ascii="Times New Roman" w:eastAsia="Times New Roman" w:hAnsi="Times New Roman" w:cs="Times New Roman"/>
          <w:sz w:val="24"/>
          <w:szCs w:val="24"/>
          <w:shd w:val="clear" w:color="auto" w:fill="FFFFFF"/>
          <w:lang w:eastAsia="ru-RU"/>
        </w:rPr>
        <w:t>«</w:t>
      </w:r>
      <w:r w:rsidRPr="00AC6881">
        <w:rPr>
          <w:rFonts w:ascii="Times New Roman" w:eastAsia="Times New Roman" w:hAnsi="Times New Roman" w:cs="Times New Roman"/>
          <w:bCs/>
          <w:sz w:val="24"/>
          <w:szCs w:val="24"/>
          <w:bdr w:val="none" w:sz="0" w:space="0" w:color="auto" w:frame="1"/>
          <w:lang w:eastAsia="ru-RU"/>
        </w:rPr>
        <w:t xml:space="preserve">Кадры для цифровой экономики», представляется, что от него можно было бы ожидать неких концептуальных, программных подходов и решений вопросов кадрового обеспечения экономики нового формата. Структурно программа включает в себя три блока целей: обеспечение цифровой экономики компетентными кадрами (показатели и индикаторы приведены в </w:t>
      </w:r>
      <w:proofErr w:type="spellStart"/>
      <w:r w:rsidRPr="00AC6881">
        <w:rPr>
          <w:rFonts w:ascii="Times New Roman" w:eastAsia="Times New Roman" w:hAnsi="Times New Roman" w:cs="Times New Roman"/>
          <w:bCs/>
          <w:sz w:val="24"/>
          <w:szCs w:val="24"/>
          <w:bdr w:val="none" w:sz="0" w:space="0" w:color="auto" w:frame="1"/>
          <w:lang w:eastAsia="ru-RU"/>
        </w:rPr>
        <w:t>пп</w:t>
      </w:r>
      <w:proofErr w:type="spellEnd"/>
      <w:r w:rsidRPr="00AC6881">
        <w:rPr>
          <w:rFonts w:ascii="Times New Roman" w:eastAsia="Times New Roman" w:hAnsi="Times New Roman" w:cs="Times New Roman"/>
          <w:bCs/>
          <w:sz w:val="24"/>
          <w:szCs w:val="24"/>
          <w:bdr w:val="none" w:sz="0" w:space="0" w:color="auto" w:frame="1"/>
          <w:lang w:eastAsia="ru-RU"/>
        </w:rPr>
        <w:t>. 1-24); поддержка талантливых школьников и студентов в области математики, информатики и технологий</w:t>
      </w:r>
      <w:r w:rsidR="004B661F" w:rsidRPr="00AC6881">
        <w:rPr>
          <w:rFonts w:ascii="Times New Roman" w:eastAsia="Times New Roman" w:hAnsi="Times New Roman" w:cs="Times New Roman"/>
          <w:bCs/>
          <w:sz w:val="24"/>
          <w:szCs w:val="24"/>
          <w:bdr w:val="none" w:sz="0" w:space="0" w:color="auto" w:frame="1"/>
          <w:lang w:eastAsia="ru-RU"/>
        </w:rPr>
        <w:t xml:space="preserve"> цифровой экономики (</w:t>
      </w:r>
      <w:proofErr w:type="spellStart"/>
      <w:r w:rsidR="004B661F" w:rsidRPr="00AC6881">
        <w:rPr>
          <w:rFonts w:ascii="Times New Roman" w:eastAsia="Times New Roman" w:hAnsi="Times New Roman" w:cs="Times New Roman"/>
          <w:bCs/>
          <w:sz w:val="24"/>
          <w:szCs w:val="24"/>
          <w:bdr w:val="none" w:sz="0" w:space="0" w:color="auto" w:frame="1"/>
          <w:lang w:eastAsia="ru-RU"/>
        </w:rPr>
        <w:t>пп</w:t>
      </w:r>
      <w:proofErr w:type="spellEnd"/>
      <w:r w:rsidR="004B661F" w:rsidRPr="00AC6881">
        <w:rPr>
          <w:rFonts w:ascii="Times New Roman" w:eastAsia="Times New Roman" w:hAnsi="Times New Roman" w:cs="Times New Roman"/>
          <w:bCs/>
          <w:sz w:val="24"/>
          <w:szCs w:val="24"/>
          <w:bdr w:val="none" w:sz="0" w:space="0" w:color="auto" w:frame="1"/>
          <w:lang w:eastAsia="ru-RU"/>
        </w:rPr>
        <w:t xml:space="preserve">. </w:t>
      </w:r>
      <w:r w:rsidRPr="00AC6881">
        <w:rPr>
          <w:rFonts w:ascii="Times New Roman" w:eastAsia="Times New Roman" w:hAnsi="Times New Roman" w:cs="Times New Roman"/>
          <w:bCs/>
          <w:sz w:val="24"/>
          <w:szCs w:val="24"/>
          <w:bdr w:val="none" w:sz="0" w:space="0" w:color="auto" w:frame="1"/>
          <w:lang w:eastAsia="ru-RU"/>
        </w:rPr>
        <w:t>25-60); содействие гражданам в освоении цифровой грамотности и комп</w:t>
      </w:r>
      <w:r w:rsidR="004B661F" w:rsidRPr="00AC6881">
        <w:rPr>
          <w:rFonts w:ascii="Times New Roman" w:eastAsia="Times New Roman" w:hAnsi="Times New Roman" w:cs="Times New Roman"/>
          <w:bCs/>
          <w:sz w:val="24"/>
          <w:szCs w:val="24"/>
          <w:bdr w:val="none" w:sz="0" w:space="0" w:color="auto" w:frame="1"/>
          <w:lang w:eastAsia="ru-RU"/>
        </w:rPr>
        <w:t>етенций цифровой экономики (</w:t>
      </w:r>
      <w:proofErr w:type="spellStart"/>
      <w:r w:rsidR="004B661F" w:rsidRPr="00AC6881">
        <w:rPr>
          <w:rFonts w:ascii="Times New Roman" w:eastAsia="Times New Roman" w:hAnsi="Times New Roman" w:cs="Times New Roman"/>
          <w:bCs/>
          <w:sz w:val="24"/>
          <w:szCs w:val="24"/>
          <w:bdr w:val="none" w:sz="0" w:space="0" w:color="auto" w:frame="1"/>
          <w:lang w:eastAsia="ru-RU"/>
        </w:rPr>
        <w:t>пп</w:t>
      </w:r>
      <w:proofErr w:type="spellEnd"/>
      <w:r w:rsidR="004B661F" w:rsidRPr="00AC6881">
        <w:rPr>
          <w:rFonts w:ascii="Times New Roman" w:eastAsia="Times New Roman" w:hAnsi="Times New Roman" w:cs="Times New Roman"/>
          <w:bCs/>
          <w:sz w:val="24"/>
          <w:szCs w:val="24"/>
          <w:bdr w:val="none" w:sz="0" w:space="0" w:color="auto" w:frame="1"/>
          <w:lang w:eastAsia="ru-RU"/>
        </w:rPr>
        <w:t xml:space="preserve">. </w:t>
      </w:r>
      <w:r w:rsidRPr="00AC6881">
        <w:rPr>
          <w:rFonts w:ascii="Times New Roman" w:eastAsia="Times New Roman" w:hAnsi="Times New Roman" w:cs="Times New Roman"/>
          <w:bCs/>
          <w:sz w:val="24"/>
          <w:szCs w:val="24"/>
          <w:bdr w:val="none" w:sz="0" w:space="0" w:color="auto" w:frame="1"/>
          <w:lang w:eastAsia="ru-RU"/>
        </w:rPr>
        <w:t xml:space="preserve">61-75). Из приведенного перечня ясно, что в подпрограмму/федеральный проект заложены три вектора, касающиеся почти исключительно образовательного аспекта (исключение составляет п.1.1: «&lt;В срок до 30 сентября 2019 г. должна быть&gt; разработана совместно с компаниями цифровой экономики методология прогноза потребности в кадрах для цифровой экономики»): работающее население; молодежь как потенциальные трудовые ресурсы и все остальные граждане, не попадающие в первые две группы. Поименованные три блока разложены на 48 страниц плана мероприятий </w:t>
      </w:r>
      <w:r w:rsidRPr="00AC6881">
        <w:rPr>
          <w:rFonts w:ascii="Times New Roman" w:eastAsia="Times New Roman" w:hAnsi="Times New Roman" w:cs="Times New Roman"/>
          <w:sz w:val="24"/>
          <w:szCs w:val="24"/>
          <w:lang w:eastAsia="ru-RU"/>
        </w:rPr>
        <w:t xml:space="preserve">по направлению «Кадры и образование», абсолютное большинство из которых ориентированы на достижение результатов к концу 2020, то есть уже </w:t>
      </w:r>
      <w:r w:rsidR="002D0275" w:rsidRPr="00AC6881">
        <w:rPr>
          <w:rFonts w:ascii="Times New Roman" w:eastAsia="Times New Roman" w:hAnsi="Times New Roman" w:cs="Times New Roman"/>
          <w:sz w:val="24"/>
          <w:szCs w:val="24"/>
          <w:lang w:eastAsia="ru-RU"/>
        </w:rPr>
        <w:t>теку</w:t>
      </w:r>
      <w:r w:rsidRPr="00AC6881">
        <w:rPr>
          <w:rFonts w:ascii="Times New Roman" w:eastAsia="Times New Roman" w:hAnsi="Times New Roman" w:cs="Times New Roman"/>
          <w:sz w:val="24"/>
          <w:szCs w:val="24"/>
          <w:lang w:eastAsia="ru-RU"/>
        </w:rPr>
        <w:t>щего года</w:t>
      </w:r>
      <w:r w:rsidR="002D0275" w:rsidRPr="00AC6881">
        <w:rPr>
          <w:rFonts w:ascii="Times New Roman" w:eastAsia="Times New Roman" w:hAnsi="Times New Roman" w:cs="Times New Roman"/>
          <w:sz w:val="24"/>
          <w:szCs w:val="24"/>
          <w:lang w:eastAsia="ru-RU"/>
        </w:rPr>
        <w:t xml:space="preserve"> [</w:t>
      </w:r>
      <w:r w:rsidR="00380BDD" w:rsidRPr="00AC6881">
        <w:rPr>
          <w:rFonts w:ascii="Times New Roman" w:eastAsia="Times New Roman" w:hAnsi="Times New Roman" w:cs="Times New Roman"/>
          <w:sz w:val="24"/>
          <w:szCs w:val="24"/>
          <w:lang w:eastAsia="ru-RU"/>
        </w:rPr>
        <w:t>8</w:t>
      </w:r>
      <w:r w:rsidR="002D0275" w:rsidRPr="00AC6881">
        <w:rPr>
          <w:rFonts w:ascii="Times New Roman" w:eastAsia="Times New Roman" w:hAnsi="Times New Roman" w:cs="Times New Roman"/>
          <w:sz w:val="24"/>
          <w:szCs w:val="24"/>
          <w:lang w:eastAsia="ru-RU"/>
        </w:rPr>
        <w:t xml:space="preserve">, </w:t>
      </w:r>
      <w:r w:rsidR="00380BDD" w:rsidRPr="00AC6881">
        <w:rPr>
          <w:rFonts w:ascii="Times New Roman" w:eastAsia="Times New Roman" w:hAnsi="Times New Roman" w:cs="Times New Roman"/>
          <w:sz w:val="24"/>
          <w:szCs w:val="24"/>
          <w:lang w:eastAsia="ru-RU"/>
        </w:rPr>
        <w:t>9</w:t>
      </w:r>
      <w:r w:rsidR="00310CB1" w:rsidRPr="00AC6881">
        <w:rPr>
          <w:rFonts w:ascii="Times New Roman" w:eastAsia="Times New Roman" w:hAnsi="Times New Roman" w:cs="Times New Roman"/>
          <w:sz w:val="24"/>
          <w:szCs w:val="24"/>
          <w:lang w:eastAsia="ru-RU"/>
        </w:rPr>
        <w:t>, 1</w:t>
      </w:r>
      <w:r w:rsidR="00380BDD" w:rsidRPr="00AC6881">
        <w:rPr>
          <w:rFonts w:ascii="Times New Roman" w:eastAsia="Times New Roman" w:hAnsi="Times New Roman" w:cs="Times New Roman"/>
          <w:sz w:val="24"/>
          <w:szCs w:val="24"/>
          <w:lang w:eastAsia="ru-RU"/>
        </w:rPr>
        <w:t>0</w:t>
      </w:r>
      <w:r w:rsidR="002D0275" w:rsidRPr="00AC6881">
        <w:rPr>
          <w:rFonts w:ascii="Times New Roman" w:eastAsia="Times New Roman" w:hAnsi="Times New Roman" w:cs="Times New Roman"/>
          <w:sz w:val="24"/>
          <w:szCs w:val="24"/>
          <w:lang w:eastAsia="ru-RU"/>
        </w:rPr>
        <w:t>]</w:t>
      </w:r>
      <w:r w:rsidRPr="00AC6881">
        <w:rPr>
          <w:rFonts w:ascii="Times New Roman" w:eastAsia="Times New Roman" w:hAnsi="Times New Roman" w:cs="Times New Roman"/>
          <w:sz w:val="24"/>
          <w:szCs w:val="24"/>
          <w:lang w:eastAsia="ru-RU"/>
        </w:rPr>
        <w:t>.</w:t>
      </w:r>
      <w:r w:rsidR="00F83983" w:rsidRPr="00AC6881">
        <w:rPr>
          <w:rFonts w:ascii="Times New Roman" w:eastAsia="Times New Roman" w:hAnsi="Times New Roman" w:cs="Times New Roman"/>
          <w:sz w:val="24"/>
          <w:szCs w:val="24"/>
          <w:lang w:eastAsia="ru-RU"/>
        </w:rPr>
        <w:t xml:space="preserve"> </w:t>
      </w:r>
    </w:p>
    <w:p w14:paraId="64661E02" w14:textId="77777777" w:rsidR="00F83983" w:rsidRPr="00AC6881" w:rsidRDefault="00F83983" w:rsidP="00E7444F">
      <w:pPr>
        <w:spacing w:after="0" w:line="240" w:lineRule="auto"/>
        <w:ind w:firstLine="709"/>
        <w:jc w:val="both"/>
        <w:rPr>
          <w:rFonts w:ascii="Times New Roman" w:eastAsia="Times New Roman" w:hAnsi="Times New Roman" w:cs="Times New Roman"/>
          <w:bCs/>
          <w:sz w:val="24"/>
          <w:szCs w:val="24"/>
          <w:bdr w:val="none" w:sz="0" w:space="0" w:color="auto" w:frame="1"/>
          <w:lang w:eastAsia="ru-RU"/>
        </w:rPr>
      </w:pPr>
      <w:r w:rsidRPr="00AC6881">
        <w:rPr>
          <w:rFonts w:ascii="Times New Roman" w:eastAsia="Times New Roman" w:hAnsi="Times New Roman" w:cs="Times New Roman"/>
          <w:bCs/>
          <w:sz w:val="24"/>
          <w:szCs w:val="24"/>
          <w:bdr w:val="none" w:sz="0" w:space="0" w:color="auto" w:frame="1"/>
          <w:lang w:eastAsia="ru-RU"/>
        </w:rPr>
        <w:t>В целом документ – даже на фоне декларирования вполне прогрессивных установок</w:t>
      </w:r>
      <w:r w:rsidRPr="00AC6881">
        <w:rPr>
          <w:rFonts w:ascii="Times New Roman" w:eastAsia="Times New Roman" w:hAnsi="Times New Roman" w:cs="Times New Roman"/>
          <w:bCs/>
          <w:sz w:val="24"/>
          <w:szCs w:val="24"/>
          <w:bdr w:val="none" w:sz="0" w:space="0" w:color="auto" w:frame="1"/>
          <w:vertAlign w:val="superscript"/>
          <w:lang w:eastAsia="ru-RU"/>
        </w:rPr>
        <w:footnoteReference w:id="2"/>
      </w:r>
      <w:r w:rsidRPr="00AC6881">
        <w:rPr>
          <w:rFonts w:ascii="Times New Roman" w:eastAsia="Times New Roman" w:hAnsi="Times New Roman" w:cs="Times New Roman"/>
          <w:bCs/>
          <w:sz w:val="24"/>
          <w:szCs w:val="24"/>
          <w:bdr w:val="none" w:sz="0" w:space="0" w:color="auto" w:frame="1"/>
          <w:lang w:eastAsia="ru-RU"/>
        </w:rPr>
        <w:t xml:space="preserve"> – производит впечатление набора блоков разного рода организационных, вполне традиционного содержания мероприятий.</w:t>
      </w:r>
    </w:p>
    <w:p w14:paraId="10B86532" w14:textId="77777777" w:rsidR="00923DF9" w:rsidRPr="00AC6881" w:rsidRDefault="00923DF9" w:rsidP="00923DF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Для успешной реализации программа должна удовлетворять интересам не только органов управления, но и потребителей государственных услуг. </w:t>
      </w:r>
      <w:r w:rsidRPr="00AC6881">
        <w:rPr>
          <w:rFonts w:ascii="Times New Roman" w:hAnsi="Times New Roman" w:cs="Times New Roman"/>
          <w:bCs/>
          <w:sz w:val="24"/>
          <w:szCs w:val="24"/>
        </w:rPr>
        <w:t xml:space="preserve">С одной стороны, цифровизация позволяет </w:t>
      </w:r>
      <w:r w:rsidRPr="00AC6881">
        <w:rPr>
          <w:rFonts w:ascii="Times New Roman" w:hAnsi="Times New Roman" w:cs="Times New Roman"/>
          <w:sz w:val="24"/>
          <w:szCs w:val="24"/>
        </w:rPr>
        <w:t xml:space="preserve">повысить качество и оперативность государственных услуг, расширить их реестр; возможно, - снизить стоимость государственных услуг и расходы на государственное управление. Но, в случае если органы государственного управления будут ориентированы прежде всего на свои потребности, то развитие цифровизации не </w:t>
      </w:r>
      <w:r w:rsidR="009F77F6" w:rsidRPr="00AC6881">
        <w:rPr>
          <w:rFonts w:ascii="Times New Roman" w:hAnsi="Times New Roman" w:cs="Times New Roman"/>
          <w:sz w:val="24"/>
          <w:szCs w:val="24"/>
        </w:rPr>
        <w:t xml:space="preserve">сможет </w:t>
      </w:r>
      <w:r w:rsidRPr="00AC6881">
        <w:rPr>
          <w:rFonts w:ascii="Times New Roman" w:hAnsi="Times New Roman" w:cs="Times New Roman"/>
          <w:sz w:val="24"/>
          <w:szCs w:val="24"/>
        </w:rPr>
        <w:t xml:space="preserve">ощутимо </w:t>
      </w:r>
      <w:r w:rsidR="009F77F6" w:rsidRPr="00AC6881">
        <w:rPr>
          <w:rFonts w:ascii="Times New Roman" w:hAnsi="Times New Roman" w:cs="Times New Roman"/>
          <w:sz w:val="24"/>
          <w:szCs w:val="24"/>
        </w:rPr>
        <w:t xml:space="preserve">снизить </w:t>
      </w:r>
      <w:r w:rsidRPr="00AC6881">
        <w:rPr>
          <w:rFonts w:ascii="Times New Roman" w:hAnsi="Times New Roman" w:cs="Times New Roman"/>
          <w:sz w:val="24"/>
          <w:szCs w:val="24"/>
        </w:rPr>
        <w:t>транзакционные издержки для граждан и бизнеса.</w:t>
      </w:r>
    </w:p>
    <w:p w14:paraId="0D0EEF15" w14:textId="77777777" w:rsidR="00923DF9" w:rsidRPr="00AC6881" w:rsidRDefault="00923DF9" w:rsidP="00923DF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Потенциально цифровизация позволяет повысить скорость, качество и реестр </w:t>
      </w:r>
      <w:r w:rsidR="00BC7B4C" w:rsidRPr="00AC6881">
        <w:rPr>
          <w:rFonts w:ascii="Times New Roman" w:hAnsi="Times New Roman" w:cs="Times New Roman"/>
          <w:sz w:val="24"/>
          <w:szCs w:val="24"/>
        </w:rPr>
        <w:t xml:space="preserve">государственных </w:t>
      </w:r>
      <w:r w:rsidRPr="00AC6881">
        <w:rPr>
          <w:rFonts w:ascii="Times New Roman" w:hAnsi="Times New Roman" w:cs="Times New Roman"/>
          <w:sz w:val="24"/>
          <w:szCs w:val="24"/>
        </w:rPr>
        <w:t xml:space="preserve">услуг, а также снизить </w:t>
      </w:r>
      <w:r w:rsidR="00BC7B4C" w:rsidRPr="00AC6881">
        <w:rPr>
          <w:rFonts w:ascii="Times New Roman" w:hAnsi="Times New Roman" w:cs="Times New Roman"/>
          <w:sz w:val="24"/>
          <w:szCs w:val="24"/>
        </w:rPr>
        <w:t xml:space="preserve">накладные </w:t>
      </w:r>
      <w:r w:rsidRPr="00AC6881">
        <w:rPr>
          <w:rFonts w:ascii="Times New Roman" w:hAnsi="Times New Roman" w:cs="Times New Roman"/>
          <w:sz w:val="24"/>
          <w:szCs w:val="24"/>
        </w:rPr>
        <w:t>расходы</w:t>
      </w:r>
      <w:r w:rsidR="00BC7B4C" w:rsidRPr="00AC6881">
        <w:rPr>
          <w:rFonts w:ascii="Times New Roman" w:hAnsi="Times New Roman" w:cs="Times New Roman"/>
          <w:sz w:val="24"/>
          <w:szCs w:val="24"/>
        </w:rPr>
        <w:t xml:space="preserve"> на них</w:t>
      </w:r>
      <w:r w:rsidRPr="00AC6881">
        <w:rPr>
          <w:rFonts w:ascii="Times New Roman" w:hAnsi="Times New Roman" w:cs="Times New Roman"/>
          <w:sz w:val="24"/>
          <w:szCs w:val="24"/>
        </w:rPr>
        <w:t>. Но поскольку законодательная база определяет принципиальную возможность использования тех или иных технологий в государственном управлении, то помимо технических аспектов, реализация программы цифровизации потребует корректировки существующих и принятия новых нормативных актов.</w:t>
      </w:r>
    </w:p>
    <w:p w14:paraId="10F6A9C9" w14:textId="77777777" w:rsidR="00923DF9" w:rsidRPr="00AC6881" w:rsidRDefault="00923DF9" w:rsidP="00923DF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lastRenderedPageBreak/>
        <w:t xml:space="preserve">Построение цифровой экономики будет успешным только в том случае, если предлагаемая программа будет нести ощутимую выгоду гражданам и бизнесу, а не только расширять возможности государственного контроля. Принципиально важно, будет ли при реализации программы воссоздаваться традиционная ведомственная модель или будет реализована модель, ориентированная на потребителя государственных услуг. В первом случае услуги и сервисы по их оказанию будут идти от ведомственных интересов, а решение одной проблемы потребителя по-прежнему требовать обращений в ряд учреждений. Во втором - услуги и сервисы будут формироваться под потребности граждан и бизнеса. </w:t>
      </w:r>
    </w:p>
    <w:p w14:paraId="61DC3D7D" w14:textId="77777777" w:rsidR="00AF77D3" w:rsidRPr="00AC6881" w:rsidRDefault="00AF77D3" w:rsidP="00AF77D3">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В то же время существующее состояние системы государственного управления в РФ не соответствует современным вызовам, а цифровизация сама по себе не решает ее проблем без содержательных изменений самой системы. Такая ситуация связана не только с проблемами получения своевременной достоверной информации, позволяющей оценить влияние принимаемых управленческих решений на социально-экономическое развитие со скоростью, достаточной для оперативного контроля. В ее основе лежат недостатки бюрократического управления, связанные с ведомственной разобщенностью и неэффективными механизмами общественного контроля. </w:t>
      </w:r>
    </w:p>
    <w:p w14:paraId="592FCA76" w14:textId="77777777" w:rsidR="00AF77D3" w:rsidRPr="00AC6881" w:rsidRDefault="00AF77D3" w:rsidP="00AF77D3">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Цифровизация сложившихся управленческих процессов, основанная на создании ведомственных информационных систем, не приведет к цифровой трансформации экономики, - для нее должна измениться организационная культура и практика государственного управления как в технологии принятии решений, так и во взаимоотношениях с гражданами и бизнесом. </w:t>
      </w:r>
    </w:p>
    <w:p w14:paraId="1976F9D8" w14:textId="77777777" w:rsidR="00923DF9" w:rsidRPr="00AC6881" w:rsidRDefault="00923DF9" w:rsidP="00923DF9">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Процессы цифровизации смогут резко повысить конкурентоспособность экономики лишь при условии цифровой трансформации, требующей нового качества управления и структурных изменений. Их невозможно достичь одним лишь внедрением цифровых технологий управления данными, не затрагивая содержательной стороны процессов управления и интересов, лежащих в их основе. </w:t>
      </w:r>
    </w:p>
    <w:p w14:paraId="045B994E" w14:textId="77777777" w:rsidR="008576C7" w:rsidRPr="00AC6881" w:rsidRDefault="008576C7" w:rsidP="008576C7">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Экономический потенциал применения цифровых технологий огромен, но для его реализации нужно преодолеть существующие экономические и социальные барьеры. </w:t>
      </w:r>
      <w:r w:rsidRPr="00AC6881">
        <w:rPr>
          <w:rFonts w:ascii="Times New Roman" w:hAnsi="Times New Roman" w:cs="Times New Roman"/>
          <w:bCs/>
          <w:sz w:val="24"/>
          <w:szCs w:val="24"/>
        </w:rPr>
        <w:t>Для развития цифровой экономики необходимо участие и взаимодействие</w:t>
      </w:r>
      <w:r w:rsidRPr="00AC6881">
        <w:rPr>
          <w:rFonts w:ascii="Times New Roman" w:hAnsi="Times New Roman" w:cs="Times New Roman"/>
          <w:b/>
          <w:bCs/>
          <w:sz w:val="24"/>
          <w:szCs w:val="24"/>
        </w:rPr>
        <w:t xml:space="preserve"> </w:t>
      </w:r>
      <w:r w:rsidRPr="00AC6881">
        <w:rPr>
          <w:rFonts w:ascii="Times New Roman" w:hAnsi="Times New Roman" w:cs="Times New Roman"/>
          <w:sz w:val="24"/>
          <w:szCs w:val="24"/>
        </w:rPr>
        <w:t>широкого круга заинтересованных сторон: технологических компаний, поставщиков инфраструктурных услуг, образовательных учреждений, предпринимателей и</w:t>
      </w:r>
      <w:r w:rsidRPr="00AC6881">
        <w:rPr>
          <w:rFonts w:ascii="Times New Roman" w:hAnsi="Times New Roman" w:cs="Times New Roman"/>
          <w:b/>
          <w:bCs/>
          <w:sz w:val="24"/>
          <w:szCs w:val="24"/>
        </w:rPr>
        <w:t xml:space="preserve"> </w:t>
      </w:r>
      <w:r w:rsidRPr="00AC6881">
        <w:rPr>
          <w:rFonts w:ascii="Times New Roman" w:hAnsi="Times New Roman" w:cs="Times New Roman"/>
          <w:sz w:val="24"/>
          <w:szCs w:val="24"/>
        </w:rPr>
        <w:t xml:space="preserve">граждан. </w:t>
      </w:r>
    </w:p>
    <w:p w14:paraId="79806347" w14:textId="245F6FE4" w:rsidR="003920D9" w:rsidRPr="00AC6881" w:rsidRDefault="008576C7" w:rsidP="008576C7">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bCs/>
          <w:sz w:val="24"/>
          <w:szCs w:val="24"/>
        </w:rPr>
        <w:t xml:space="preserve">Есть веские основания предполагать, что развитие институтов и норм управления, </w:t>
      </w:r>
      <w:r w:rsidR="00CC617D" w:rsidRPr="00AC6881">
        <w:rPr>
          <w:rFonts w:ascii="Times New Roman" w:hAnsi="Times New Roman" w:cs="Times New Roman"/>
          <w:bCs/>
          <w:sz w:val="24"/>
          <w:szCs w:val="24"/>
        </w:rPr>
        <w:t xml:space="preserve">способствующих </w:t>
      </w:r>
      <w:r w:rsidRPr="00AC6881">
        <w:rPr>
          <w:rFonts w:ascii="Times New Roman" w:hAnsi="Times New Roman" w:cs="Times New Roman"/>
          <w:bCs/>
          <w:sz w:val="24"/>
          <w:szCs w:val="24"/>
        </w:rPr>
        <w:t>созда</w:t>
      </w:r>
      <w:r w:rsidR="00CC617D" w:rsidRPr="00AC6881">
        <w:rPr>
          <w:rFonts w:ascii="Times New Roman" w:hAnsi="Times New Roman" w:cs="Times New Roman"/>
          <w:bCs/>
          <w:sz w:val="24"/>
          <w:szCs w:val="24"/>
        </w:rPr>
        <w:t xml:space="preserve">нию и </w:t>
      </w:r>
      <w:r w:rsidRPr="00AC6881">
        <w:rPr>
          <w:rFonts w:ascii="Times New Roman" w:hAnsi="Times New Roman" w:cs="Times New Roman"/>
          <w:bCs/>
          <w:sz w:val="24"/>
          <w:szCs w:val="24"/>
        </w:rPr>
        <w:t>переда</w:t>
      </w:r>
      <w:r w:rsidR="00CC617D" w:rsidRPr="00AC6881">
        <w:rPr>
          <w:rFonts w:ascii="Times New Roman" w:hAnsi="Times New Roman" w:cs="Times New Roman"/>
          <w:bCs/>
          <w:sz w:val="24"/>
          <w:szCs w:val="24"/>
        </w:rPr>
        <w:t>че</w:t>
      </w:r>
      <w:r w:rsidRPr="00AC6881">
        <w:rPr>
          <w:rFonts w:ascii="Times New Roman" w:hAnsi="Times New Roman" w:cs="Times New Roman"/>
          <w:bCs/>
          <w:sz w:val="24"/>
          <w:szCs w:val="24"/>
        </w:rPr>
        <w:t xml:space="preserve"> данны</w:t>
      </w:r>
      <w:r w:rsidR="00CC617D" w:rsidRPr="00AC6881">
        <w:rPr>
          <w:rFonts w:ascii="Times New Roman" w:hAnsi="Times New Roman" w:cs="Times New Roman"/>
          <w:bCs/>
          <w:sz w:val="24"/>
          <w:szCs w:val="24"/>
        </w:rPr>
        <w:t>х</w:t>
      </w:r>
      <w:r w:rsidRPr="00AC6881">
        <w:rPr>
          <w:rFonts w:ascii="Times New Roman" w:hAnsi="Times New Roman" w:cs="Times New Roman"/>
          <w:bCs/>
          <w:sz w:val="24"/>
          <w:szCs w:val="24"/>
        </w:rPr>
        <w:t xml:space="preserve"> по открытым протоколам, а не просто информационная инфраструктура, являются катализатором инноваций. </w:t>
      </w:r>
      <w:r w:rsidRPr="00AC6881">
        <w:rPr>
          <w:rFonts w:ascii="Times New Roman" w:hAnsi="Times New Roman" w:cs="Times New Roman"/>
          <w:sz w:val="24"/>
          <w:szCs w:val="24"/>
        </w:rPr>
        <w:t>Государство должно играть активную роль в обеспечении источников достоверных данных в удобных форматах, которые можно свободно передавать, а не просто использовать в целях контроля.</w:t>
      </w:r>
      <w:r w:rsidR="00B46065" w:rsidRPr="00AC6881">
        <w:rPr>
          <w:rFonts w:ascii="Times New Roman" w:hAnsi="Times New Roman" w:cs="Times New Roman"/>
          <w:sz w:val="24"/>
          <w:szCs w:val="24"/>
        </w:rPr>
        <w:t xml:space="preserve"> Успешность цифровой экономики во многом будет зависеть от адаптации к ней законодательства и, в частности, механизмов регулирования доступа к данным, в том числе о физических и юридических лицах. </w:t>
      </w:r>
      <w:proofErr w:type="gramStart"/>
      <w:r w:rsidR="00B46065" w:rsidRPr="00AC6881">
        <w:rPr>
          <w:rFonts w:ascii="Times New Roman" w:hAnsi="Times New Roman" w:cs="Times New Roman"/>
          <w:sz w:val="24"/>
          <w:szCs w:val="24"/>
        </w:rPr>
        <w:t>При этом,</w:t>
      </w:r>
      <w:proofErr w:type="gramEnd"/>
      <w:r w:rsidR="00B46065" w:rsidRPr="00AC6881">
        <w:rPr>
          <w:rFonts w:ascii="Times New Roman" w:hAnsi="Times New Roman" w:cs="Times New Roman"/>
          <w:sz w:val="24"/>
          <w:szCs w:val="24"/>
        </w:rPr>
        <w:t xml:space="preserve"> </w:t>
      </w:r>
      <w:r w:rsidRPr="00AC6881">
        <w:rPr>
          <w:rFonts w:ascii="Times New Roman" w:hAnsi="Times New Roman" w:cs="Times New Roman"/>
          <w:sz w:val="24"/>
          <w:szCs w:val="24"/>
        </w:rPr>
        <w:t xml:space="preserve">особое значение </w:t>
      </w:r>
      <w:r w:rsidR="00B46065" w:rsidRPr="00AC6881">
        <w:rPr>
          <w:rFonts w:ascii="Times New Roman" w:hAnsi="Times New Roman" w:cs="Times New Roman"/>
          <w:sz w:val="24"/>
          <w:szCs w:val="24"/>
        </w:rPr>
        <w:t xml:space="preserve">будет </w:t>
      </w:r>
      <w:r w:rsidRPr="00AC6881">
        <w:rPr>
          <w:rFonts w:ascii="Times New Roman" w:hAnsi="Times New Roman" w:cs="Times New Roman"/>
          <w:sz w:val="24"/>
          <w:szCs w:val="24"/>
        </w:rPr>
        <w:t>име</w:t>
      </w:r>
      <w:r w:rsidR="00B46065" w:rsidRPr="00AC6881">
        <w:rPr>
          <w:rFonts w:ascii="Times New Roman" w:hAnsi="Times New Roman" w:cs="Times New Roman"/>
          <w:sz w:val="24"/>
          <w:szCs w:val="24"/>
        </w:rPr>
        <w:t>ть</w:t>
      </w:r>
      <w:r w:rsidRPr="00AC6881">
        <w:rPr>
          <w:rFonts w:ascii="Times New Roman" w:hAnsi="Times New Roman" w:cs="Times New Roman"/>
          <w:sz w:val="24"/>
          <w:szCs w:val="24"/>
        </w:rPr>
        <w:t xml:space="preserve"> защита конфиденциальности данных, котор</w:t>
      </w:r>
      <w:r w:rsidR="00B46065" w:rsidRPr="00AC6881">
        <w:rPr>
          <w:rFonts w:ascii="Times New Roman" w:hAnsi="Times New Roman" w:cs="Times New Roman"/>
          <w:sz w:val="24"/>
          <w:szCs w:val="24"/>
        </w:rPr>
        <w:t>ая</w:t>
      </w:r>
      <w:r w:rsidRPr="00AC6881">
        <w:rPr>
          <w:rFonts w:ascii="Times New Roman" w:hAnsi="Times New Roman" w:cs="Times New Roman"/>
          <w:sz w:val="24"/>
          <w:szCs w:val="24"/>
        </w:rPr>
        <w:t xml:space="preserve"> мо</w:t>
      </w:r>
      <w:r w:rsidR="00B46065" w:rsidRPr="00AC6881">
        <w:rPr>
          <w:rFonts w:ascii="Times New Roman" w:hAnsi="Times New Roman" w:cs="Times New Roman"/>
          <w:sz w:val="24"/>
          <w:szCs w:val="24"/>
        </w:rPr>
        <w:t>жет</w:t>
      </w:r>
      <w:r w:rsidRPr="00AC6881">
        <w:rPr>
          <w:rFonts w:ascii="Times New Roman" w:hAnsi="Times New Roman" w:cs="Times New Roman"/>
          <w:sz w:val="24"/>
          <w:szCs w:val="24"/>
        </w:rPr>
        <w:t xml:space="preserve"> затрагивать права человека. </w:t>
      </w:r>
    </w:p>
    <w:p w14:paraId="6186F5AC" w14:textId="12C7C954" w:rsidR="008576C7" w:rsidRPr="00AC6881" w:rsidRDefault="008576C7" w:rsidP="008576C7">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Если проанализировать последние тенденции развития, то можно видеть, что рост цифровых секторов экономики, таких как телекоммуникации, финансы и </w:t>
      </w:r>
      <w:proofErr w:type="gramStart"/>
      <w:r w:rsidRPr="00AC6881">
        <w:rPr>
          <w:rFonts w:ascii="Times New Roman" w:hAnsi="Times New Roman" w:cs="Times New Roman"/>
          <w:sz w:val="24"/>
          <w:szCs w:val="24"/>
        </w:rPr>
        <w:t>т.п.</w:t>
      </w:r>
      <w:proofErr w:type="gramEnd"/>
      <w:r w:rsidRPr="00AC6881">
        <w:rPr>
          <w:rFonts w:ascii="Times New Roman" w:hAnsi="Times New Roman" w:cs="Times New Roman"/>
          <w:sz w:val="24"/>
          <w:szCs w:val="24"/>
        </w:rPr>
        <w:t xml:space="preserve"> замедляется, а набирают обороты отрасли, связанные с интеллектуальными услугами и обслуживанием человека – наука, управленческие сервисы, образование, медицина, социальное обеспечение. Парадоксально, но цифровизация ведет к возрастанию роли так называемых «аналоговых» активов и нецифровых услуг - чем больше оцифровываются управленческие данные и процессы, тем более </w:t>
      </w:r>
      <w:r w:rsidR="00454CC1" w:rsidRPr="00AC6881">
        <w:rPr>
          <w:rFonts w:ascii="Times New Roman" w:hAnsi="Times New Roman" w:cs="Times New Roman"/>
          <w:sz w:val="24"/>
          <w:szCs w:val="24"/>
        </w:rPr>
        <w:t>важными</w:t>
      </w:r>
      <w:r w:rsidRPr="00AC6881">
        <w:rPr>
          <w:rFonts w:ascii="Times New Roman" w:hAnsi="Times New Roman" w:cs="Times New Roman"/>
          <w:sz w:val="24"/>
          <w:szCs w:val="24"/>
        </w:rPr>
        <w:t xml:space="preserve"> становятся нецифровые активы и коммуникации. </w:t>
      </w:r>
      <w:r w:rsidR="00454CC1" w:rsidRPr="00AC6881">
        <w:rPr>
          <w:rFonts w:ascii="Times New Roman" w:hAnsi="Times New Roman" w:cs="Times New Roman"/>
          <w:sz w:val="24"/>
          <w:szCs w:val="24"/>
        </w:rPr>
        <w:t>Значение так</w:t>
      </w:r>
      <w:r w:rsidRPr="00AC6881">
        <w:rPr>
          <w:rFonts w:ascii="Times New Roman" w:hAnsi="Times New Roman" w:cs="Times New Roman"/>
          <w:sz w:val="24"/>
          <w:szCs w:val="24"/>
        </w:rPr>
        <w:t>их нецифровых «аналоговых» компонент</w:t>
      </w:r>
      <w:r w:rsidR="00454CC1" w:rsidRPr="00AC6881">
        <w:rPr>
          <w:rFonts w:ascii="Times New Roman" w:hAnsi="Times New Roman" w:cs="Times New Roman"/>
          <w:sz w:val="24"/>
          <w:szCs w:val="24"/>
        </w:rPr>
        <w:t xml:space="preserve">ов отмечено аналитиками </w:t>
      </w:r>
      <w:r w:rsidRPr="00AC6881">
        <w:rPr>
          <w:rFonts w:ascii="Times New Roman" w:hAnsi="Times New Roman" w:cs="Times New Roman"/>
          <w:sz w:val="24"/>
          <w:szCs w:val="24"/>
        </w:rPr>
        <w:t>Всемирного банка [</w:t>
      </w:r>
      <w:r w:rsidR="002D0275" w:rsidRPr="00AC6881">
        <w:rPr>
          <w:rFonts w:ascii="Times New Roman" w:hAnsi="Times New Roman" w:cs="Times New Roman"/>
          <w:sz w:val="24"/>
          <w:szCs w:val="24"/>
        </w:rPr>
        <w:t>1</w:t>
      </w:r>
      <w:r w:rsidR="00380BDD" w:rsidRPr="00AC6881">
        <w:rPr>
          <w:rFonts w:ascii="Times New Roman" w:hAnsi="Times New Roman" w:cs="Times New Roman"/>
          <w:sz w:val="24"/>
          <w:szCs w:val="24"/>
        </w:rPr>
        <w:t>1</w:t>
      </w:r>
      <w:r w:rsidRPr="00AC6881">
        <w:rPr>
          <w:rFonts w:ascii="Times New Roman" w:hAnsi="Times New Roman" w:cs="Times New Roman"/>
          <w:sz w:val="24"/>
          <w:szCs w:val="24"/>
        </w:rPr>
        <w:t>].</w:t>
      </w:r>
    </w:p>
    <w:p w14:paraId="118BA320" w14:textId="252C5197" w:rsidR="008576C7" w:rsidRPr="00AC6881" w:rsidRDefault="008576C7" w:rsidP="008576C7">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Страны, которым удастся преодолеть препятствия на пути расширения использования цифровых технологий, создать среду, стимулирующую инвестиции и открытую к цифровым инновациям, будут лидировать в глобальной экономике. На протяжении ближайшего десятилетия необходимо сформировать механизмы имплементации в экономическую практику новых </w:t>
      </w:r>
      <w:r w:rsidRPr="00AC6881">
        <w:rPr>
          <w:rFonts w:ascii="Times New Roman" w:hAnsi="Times New Roman" w:cs="Times New Roman"/>
          <w:sz w:val="24"/>
          <w:szCs w:val="24"/>
        </w:rPr>
        <w:lastRenderedPageBreak/>
        <w:t>цифровых технологий, чтобы использовать его для повышения конкурентоспособности российских предприятий. Вместе с тем, создавая условия для будущего долгосрочного роста, инвестировать надо уже не столько в цифровизацию, сколько в человека - условия развития человеческого и социального капитала: науку, образование, экологию, медицину и социальное обеспечение.</w:t>
      </w:r>
    </w:p>
    <w:p w14:paraId="34FDBBB9" w14:textId="77777777" w:rsidR="00923DF9" w:rsidRPr="00AC6881" w:rsidRDefault="00923DF9" w:rsidP="00923DF9">
      <w:pPr>
        <w:spacing w:after="0" w:line="240" w:lineRule="auto"/>
        <w:ind w:firstLine="709"/>
        <w:jc w:val="both"/>
        <w:rPr>
          <w:rFonts w:ascii="Times New Roman" w:hAnsi="Times New Roman" w:cs="Times New Roman"/>
          <w:sz w:val="24"/>
          <w:szCs w:val="24"/>
        </w:rPr>
      </w:pPr>
    </w:p>
    <w:p w14:paraId="341BFE18" w14:textId="30EFBDF4" w:rsidR="00E7444F" w:rsidRPr="00AC6881" w:rsidRDefault="00E7444F" w:rsidP="00E7444F">
      <w:pPr>
        <w:spacing w:after="0" w:line="240" w:lineRule="auto"/>
        <w:ind w:firstLine="709"/>
        <w:jc w:val="center"/>
        <w:rPr>
          <w:rFonts w:ascii="Times New Roman" w:eastAsia="Courier New" w:hAnsi="Times New Roman" w:cs="Times New Roman"/>
          <w:b/>
          <w:color w:val="000000"/>
          <w:sz w:val="24"/>
          <w:szCs w:val="24"/>
          <w:lang w:eastAsia="ru-RU"/>
        </w:rPr>
      </w:pPr>
      <w:r w:rsidRPr="00AC6881">
        <w:rPr>
          <w:rFonts w:ascii="Times New Roman" w:eastAsia="Courier New" w:hAnsi="Times New Roman" w:cs="Times New Roman"/>
          <w:b/>
          <w:color w:val="000000"/>
          <w:sz w:val="24"/>
          <w:szCs w:val="24"/>
          <w:lang w:eastAsia="ru-RU"/>
        </w:rPr>
        <w:t>Библиографический список</w:t>
      </w:r>
    </w:p>
    <w:p w14:paraId="6E80BF16" w14:textId="5A92282C" w:rsidR="00251655" w:rsidRPr="00AC6881" w:rsidRDefault="00251655" w:rsidP="00251655">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1. Сопутствующий эффект цифровизации: измерение реального воздействия цифровой экономики. Аналитический отчет: </w:t>
      </w:r>
      <w:proofErr w:type="spellStart"/>
      <w:r w:rsidRPr="00AC6881">
        <w:rPr>
          <w:rFonts w:ascii="Times New Roman" w:hAnsi="Times New Roman" w:cs="Times New Roman"/>
          <w:sz w:val="24"/>
          <w:szCs w:val="24"/>
        </w:rPr>
        <w:t>Huawey</w:t>
      </w:r>
      <w:proofErr w:type="spellEnd"/>
      <w:r w:rsidRPr="00AC6881">
        <w:rPr>
          <w:rFonts w:ascii="Times New Roman" w:hAnsi="Times New Roman" w:cs="Times New Roman"/>
          <w:sz w:val="24"/>
          <w:szCs w:val="24"/>
        </w:rPr>
        <w:t>/</w:t>
      </w:r>
      <w:r w:rsidRPr="00AC6881">
        <w:rPr>
          <w:rFonts w:ascii="Times New Roman" w:hAnsi="Times New Roman" w:cs="Times New Roman"/>
          <w:sz w:val="24"/>
          <w:szCs w:val="24"/>
          <w:lang w:val="en-US"/>
        </w:rPr>
        <w:t>Oxford</w:t>
      </w:r>
      <w:r w:rsidRPr="00AC6881">
        <w:rPr>
          <w:rFonts w:ascii="Times New Roman" w:hAnsi="Times New Roman" w:cs="Times New Roman"/>
          <w:sz w:val="24"/>
          <w:szCs w:val="24"/>
        </w:rPr>
        <w:t xml:space="preserve"> </w:t>
      </w:r>
      <w:r w:rsidRPr="00AC6881">
        <w:rPr>
          <w:rFonts w:ascii="Times New Roman" w:hAnsi="Times New Roman" w:cs="Times New Roman"/>
          <w:sz w:val="24"/>
          <w:szCs w:val="24"/>
          <w:lang w:val="en-US"/>
        </w:rPr>
        <w:t>Economics</w:t>
      </w:r>
      <w:r w:rsidRPr="00AC6881">
        <w:rPr>
          <w:rFonts w:ascii="Times New Roman" w:hAnsi="Times New Roman" w:cs="Times New Roman"/>
          <w:sz w:val="24"/>
          <w:szCs w:val="24"/>
        </w:rPr>
        <w:t xml:space="preserve">. 2018. - 56 с. </w:t>
      </w:r>
    </w:p>
    <w:p w14:paraId="5C2F9950" w14:textId="77777777" w:rsidR="00251655" w:rsidRPr="00AC6881" w:rsidRDefault="00251655" w:rsidP="00251655">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2. Россия онлайн: четыре приоритета для прорыва в цифровой экономике / </w:t>
      </w:r>
      <w:proofErr w:type="spellStart"/>
      <w:r w:rsidRPr="00AC6881">
        <w:rPr>
          <w:rFonts w:ascii="Times New Roman" w:hAnsi="Times New Roman" w:cs="Times New Roman"/>
          <w:sz w:val="24"/>
          <w:szCs w:val="24"/>
        </w:rPr>
        <w:t>The</w:t>
      </w:r>
      <w:proofErr w:type="spellEnd"/>
      <w:r w:rsidRPr="00AC6881">
        <w:rPr>
          <w:rFonts w:ascii="Times New Roman" w:hAnsi="Times New Roman" w:cs="Times New Roman"/>
          <w:sz w:val="24"/>
          <w:szCs w:val="24"/>
        </w:rPr>
        <w:t xml:space="preserve"> </w:t>
      </w:r>
      <w:proofErr w:type="spellStart"/>
      <w:r w:rsidRPr="00AC6881">
        <w:rPr>
          <w:rFonts w:ascii="Times New Roman" w:hAnsi="Times New Roman" w:cs="Times New Roman"/>
          <w:sz w:val="24"/>
          <w:szCs w:val="24"/>
        </w:rPr>
        <w:t>Boston</w:t>
      </w:r>
      <w:proofErr w:type="spellEnd"/>
      <w:r w:rsidRPr="00AC6881">
        <w:rPr>
          <w:rFonts w:ascii="Times New Roman" w:hAnsi="Times New Roman" w:cs="Times New Roman"/>
          <w:sz w:val="24"/>
          <w:szCs w:val="24"/>
        </w:rPr>
        <w:t xml:space="preserve"> </w:t>
      </w:r>
      <w:proofErr w:type="spellStart"/>
      <w:r w:rsidRPr="00AC6881">
        <w:rPr>
          <w:rFonts w:ascii="Times New Roman" w:hAnsi="Times New Roman" w:cs="Times New Roman"/>
          <w:sz w:val="24"/>
          <w:szCs w:val="24"/>
        </w:rPr>
        <w:t>Consulting</w:t>
      </w:r>
      <w:proofErr w:type="spellEnd"/>
      <w:r w:rsidRPr="00AC6881">
        <w:rPr>
          <w:rFonts w:ascii="Times New Roman" w:hAnsi="Times New Roman" w:cs="Times New Roman"/>
          <w:sz w:val="24"/>
          <w:szCs w:val="24"/>
        </w:rPr>
        <w:t xml:space="preserve"> </w:t>
      </w:r>
      <w:proofErr w:type="spellStart"/>
      <w:r w:rsidRPr="00AC6881">
        <w:rPr>
          <w:rFonts w:ascii="Times New Roman" w:hAnsi="Times New Roman" w:cs="Times New Roman"/>
          <w:sz w:val="24"/>
          <w:szCs w:val="24"/>
        </w:rPr>
        <w:t>Group</w:t>
      </w:r>
      <w:proofErr w:type="spellEnd"/>
      <w:r w:rsidRPr="00AC6881">
        <w:rPr>
          <w:rFonts w:ascii="Times New Roman" w:hAnsi="Times New Roman" w:cs="Times New Roman"/>
          <w:sz w:val="24"/>
          <w:szCs w:val="24"/>
        </w:rPr>
        <w:t xml:space="preserve">. Режим доступа </w:t>
      </w:r>
      <w:r w:rsidRPr="00AC6881">
        <w:rPr>
          <w:rFonts w:ascii="Times New Roman" w:hAnsi="Times New Roman" w:cs="Times New Roman"/>
          <w:sz w:val="24"/>
          <w:szCs w:val="24"/>
          <w:lang w:val="en-US"/>
        </w:rPr>
        <w:t>URL</w:t>
      </w:r>
      <w:r w:rsidRPr="00AC6881">
        <w:rPr>
          <w:rFonts w:ascii="Times New Roman" w:hAnsi="Times New Roman" w:cs="Times New Roman"/>
          <w:sz w:val="24"/>
          <w:szCs w:val="24"/>
        </w:rPr>
        <w:t xml:space="preserve">: </w:t>
      </w:r>
      <w:hyperlink r:id="rId8" w:history="1">
        <w:r w:rsidRPr="00AC6881">
          <w:rPr>
            <w:rStyle w:val="a4"/>
            <w:rFonts w:ascii="Times New Roman" w:hAnsi="Times New Roman"/>
            <w:sz w:val="24"/>
            <w:szCs w:val="24"/>
            <w:lang w:val="en-US"/>
          </w:rPr>
          <w:t>http</w:t>
        </w:r>
        <w:r w:rsidRPr="00AC6881">
          <w:rPr>
            <w:rStyle w:val="a4"/>
            <w:rFonts w:ascii="Times New Roman" w:hAnsi="Times New Roman"/>
            <w:sz w:val="24"/>
            <w:szCs w:val="24"/>
          </w:rPr>
          <w:t>://</w:t>
        </w:r>
        <w:r w:rsidRPr="00AC6881">
          <w:rPr>
            <w:rStyle w:val="a4"/>
            <w:rFonts w:ascii="Times New Roman" w:hAnsi="Times New Roman"/>
            <w:sz w:val="24"/>
            <w:szCs w:val="24"/>
            <w:lang w:val="en-US"/>
          </w:rPr>
          <w:t>image</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src</w:t>
        </w:r>
        <w:proofErr w:type="spellEnd"/>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bcg</w:t>
        </w:r>
        <w:proofErr w:type="spellEnd"/>
        <w:r w:rsidRPr="00AC6881">
          <w:rPr>
            <w:rStyle w:val="a4"/>
            <w:rFonts w:ascii="Times New Roman" w:hAnsi="Times New Roman"/>
            <w:sz w:val="24"/>
            <w:szCs w:val="24"/>
          </w:rPr>
          <w:t>.</w:t>
        </w:r>
        <w:r w:rsidRPr="00AC6881">
          <w:rPr>
            <w:rStyle w:val="a4"/>
            <w:rFonts w:ascii="Times New Roman" w:hAnsi="Times New Roman"/>
            <w:sz w:val="24"/>
            <w:szCs w:val="24"/>
            <w:lang w:val="en-US"/>
          </w:rPr>
          <w:t>com</w:t>
        </w:r>
        <w:r w:rsidRPr="00AC6881">
          <w:rPr>
            <w:rStyle w:val="a4"/>
            <w:rFonts w:ascii="Times New Roman" w:hAnsi="Times New Roman"/>
            <w:sz w:val="24"/>
            <w:szCs w:val="24"/>
          </w:rPr>
          <w:t>/</w:t>
        </w:r>
        <w:r w:rsidRPr="00AC6881">
          <w:rPr>
            <w:rStyle w:val="a4"/>
            <w:rFonts w:ascii="Times New Roman" w:hAnsi="Times New Roman"/>
            <w:sz w:val="24"/>
            <w:szCs w:val="24"/>
            <w:lang w:val="en-US"/>
          </w:rPr>
          <w:t>Images</w:t>
        </w:r>
        <w:r w:rsidRPr="00AC6881">
          <w:rPr>
            <w:rStyle w:val="a4"/>
            <w:rFonts w:ascii="Times New Roman" w:hAnsi="Times New Roman"/>
            <w:sz w:val="24"/>
            <w:szCs w:val="24"/>
          </w:rPr>
          <w:t>/</w:t>
        </w:r>
        <w:r w:rsidRPr="00AC6881">
          <w:rPr>
            <w:rStyle w:val="a4"/>
            <w:rFonts w:ascii="Times New Roman" w:hAnsi="Times New Roman"/>
            <w:sz w:val="24"/>
            <w:szCs w:val="24"/>
            <w:lang w:val="en-US"/>
          </w:rPr>
          <w:t>Russia</w:t>
        </w:r>
        <w:r w:rsidRPr="00AC6881">
          <w:rPr>
            <w:rStyle w:val="a4"/>
            <w:rFonts w:ascii="Times New Roman" w:hAnsi="Times New Roman"/>
            <w:sz w:val="24"/>
            <w:szCs w:val="24"/>
          </w:rPr>
          <w:t>-</w:t>
        </w:r>
        <w:r w:rsidRPr="00AC6881">
          <w:rPr>
            <w:rStyle w:val="a4"/>
            <w:rFonts w:ascii="Times New Roman" w:hAnsi="Times New Roman"/>
            <w:sz w:val="24"/>
            <w:szCs w:val="24"/>
            <w:lang w:val="en-US"/>
          </w:rPr>
          <w:t>Online</w:t>
        </w:r>
        <w:r w:rsidRPr="00AC6881">
          <w:rPr>
            <w:rStyle w:val="a4"/>
            <w:rFonts w:ascii="Times New Roman" w:hAnsi="Times New Roman"/>
            <w:sz w:val="24"/>
            <w:szCs w:val="24"/>
          </w:rPr>
          <w:t>_</w:t>
        </w:r>
        <w:proofErr w:type="spellStart"/>
        <w:r w:rsidRPr="00AC6881">
          <w:rPr>
            <w:rStyle w:val="a4"/>
            <w:rFonts w:ascii="Times New Roman" w:hAnsi="Times New Roman"/>
            <w:sz w:val="24"/>
            <w:szCs w:val="24"/>
            <w:lang w:val="en-US"/>
          </w:rPr>
          <w:t>tcm</w:t>
        </w:r>
        <w:proofErr w:type="spellEnd"/>
        <w:r w:rsidRPr="00AC6881">
          <w:rPr>
            <w:rStyle w:val="a4"/>
            <w:rFonts w:ascii="Times New Roman" w:hAnsi="Times New Roman"/>
            <w:sz w:val="24"/>
            <w:szCs w:val="24"/>
          </w:rPr>
          <w:t>27-178074.</w:t>
        </w:r>
        <w:r w:rsidRPr="00AC6881">
          <w:rPr>
            <w:rStyle w:val="a4"/>
            <w:rFonts w:ascii="Times New Roman" w:hAnsi="Times New Roman"/>
            <w:sz w:val="24"/>
            <w:szCs w:val="24"/>
            <w:lang w:val="en-US"/>
          </w:rPr>
          <w:t>pdf</w:t>
        </w:r>
      </w:hyperlink>
      <w:r w:rsidRPr="00AC6881">
        <w:rPr>
          <w:rFonts w:ascii="Times New Roman" w:hAnsi="Times New Roman" w:cs="Times New Roman"/>
          <w:sz w:val="24"/>
          <w:szCs w:val="24"/>
        </w:rPr>
        <w:t xml:space="preserve">   </w:t>
      </w:r>
    </w:p>
    <w:p w14:paraId="291988AD" w14:textId="77777777" w:rsidR="00251655" w:rsidRPr="00AC6881" w:rsidRDefault="00251655" w:rsidP="00251655">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3. Цифровая Россия: новая реальность. Режим доступа </w:t>
      </w:r>
      <w:r w:rsidRPr="00AC6881">
        <w:rPr>
          <w:rFonts w:ascii="Times New Roman" w:hAnsi="Times New Roman" w:cs="Times New Roman"/>
          <w:sz w:val="24"/>
          <w:szCs w:val="24"/>
          <w:lang w:val="en-US"/>
        </w:rPr>
        <w:t>URL</w:t>
      </w:r>
      <w:r w:rsidRPr="00AC6881">
        <w:rPr>
          <w:rFonts w:ascii="Times New Roman" w:hAnsi="Times New Roman" w:cs="Times New Roman"/>
          <w:sz w:val="24"/>
          <w:szCs w:val="24"/>
        </w:rPr>
        <w:t xml:space="preserve">: </w:t>
      </w:r>
      <w:hyperlink r:id="rId9" w:history="1">
        <w:r w:rsidRPr="00AC6881">
          <w:rPr>
            <w:rStyle w:val="a4"/>
            <w:rFonts w:ascii="Times New Roman" w:hAnsi="Times New Roman"/>
            <w:sz w:val="24"/>
            <w:szCs w:val="24"/>
            <w:lang w:val="en-US"/>
          </w:rPr>
          <w:t>https</w:t>
        </w:r>
        <w:r w:rsidRPr="00AC6881">
          <w:rPr>
            <w:rStyle w:val="a4"/>
            <w:rFonts w:ascii="Times New Roman" w:hAnsi="Times New Roman"/>
            <w:sz w:val="24"/>
            <w:szCs w:val="24"/>
          </w:rPr>
          <w:t>://</w:t>
        </w:r>
        <w:r w:rsidRPr="00AC6881">
          <w:rPr>
            <w:rStyle w:val="a4"/>
            <w:rFonts w:ascii="Times New Roman" w:hAnsi="Times New Roman"/>
            <w:sz w:val="24"/>
            <w:szCs w:val="24"/>
            <w:lang w:val="en-US"/>
          </w:rPr>
          <w:t>www</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mckinsey</w:t>
        </w:r>
        <w:proofErr w:type="spellEnd"/>
        <w:r w:rsidRPr="00AC6881">
          <w:rPr>
            <w:rStyle w:val="a4"/>
            <w:rFonts w:ascii="Times New Roman" w:hAnsi="Times New Roman"/>
            <w:sz w:val="24"/>
            <w:szCs w:val="24"/>
          </w:rPr>
          <w:t>.</w:t>
        </w:r>
        <w:r w:rsidRPr="00AC6881">
          <w:rPr>
            <w:rStyle w:val="a4"/>
            <w:rFonts w:ascii="Times New Roman" w:hAnsi="Times New Roman"/>
            <w:sz w:val="24"/>
            <w:szCs w:val="24"/>
            <w:lang w:val="en-US"/>
          </w:rPr>
          <w:t>com</w:t>
        </w:r>
        <w:r w:rsidRPr="00AC6881">
          <w:rPr>
            <w:rStyle w:val="a4"/>
            <w:rFonts w:ascii="Times New Roman" w:hAnsi="Times New Roman"/>
            <w:sz w:val="24"/>
            <w:szCs w:val="24"/>
          </w:rPr>
          <w:t>/~/</w:t>
        </w:r>
        <w:r w:rsidRPr="00AC6881">
          <w:rPr>
            <w:rStyle w:val="a4"/>
            <w:rFonts w:ascii="Times New Roman" w:hAnsi="Times New Roman"/>
            <w:sz w:val="24"/>
            <w:szCs w:val="24"/>
            <w:lang w:val="en-US"/>
          </w:rPr>
          <w:t>media</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mckinsey</w:t>
        </w:r>
        <w:proofErr w:type="spellEnd"/>
        <w:r w:rsidRPr="00AC6881">
          <w:rPr>
            <w:rStyle w:val="a4"/>
            <w:rFonts w:ascii="Times New Roman" w:hAnsi="Times New Roman"/>
            <w:sz w:val="24"/>
            <w:szCs w:val="24"/>
          </w:rPr>
          <w:t>/</w:t>
        </w:r>
        <w:r w:rsidRPr="00AC6881">
          <w:rPr>
            <w:rStyle w:val="a4"/>
            <w:rFonts w:ascii="Times New Roman" w:hAnsi="Times New Roman"/>
            <w:sz w:val="24"/>
            <w:szCs w:val="24"/>
            <w:lang w:val="en-US"/>
          </w:rPr>
          <w:t>locations</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europe</w:t>
        </w:r>
        <w:proofErr w:type="spellEnd"/>
        <w:r w:rsidRPr="00AC6881">
          <w:rPr>
            <w:rStyle w:val="a4"/>
            <w:rFonts w:ascii="Times New Roman" w:hAnsi="Times New Roman"/>
            <w:sz w:val="24"/>
            <w:szCs w:val="24"/>
          </w:rPr>
          <w:t>%20</w:t>
        </w:r>
        <w:r w:rsidRPr="00AC6881">
          <w:rPr>
            <w:rStyle w:val="a4"/>
            <w:rFonts w:ascii="Times New Roman" w:hAnsi="Times New Roman"/>
            <w:sz w:val="24"/>
            <w:szCs w:val="24"/>
            <w:lang w:val="en-US"/>
          </w:rPr>
          <w:t>and</w:t>
        </w:r>
        <w:r w:rsidRPr="00AC6881">
          <w:rPr>
            <w:rStyle w:val="a4"/>
            <w:rFonts w:ascii="Times New Roman" w:hAnsi="Times New Roman"/>
            <w:sz w:val="24"/>
            <w:szCs w:val="24"/>
          </w:rPr>
          <w:t>%20</w:t>
        </w:r>
        <w:r w:rsidRPr="00AC6881">
          <w:rPr>
            <w:rStyle w:val="a4"/>
            <w:rFonts w:ascii="Times New Roman" w:hAnsi="Times New Roman"/>
            <w:sz w:val="24"/>
            <w:szCs w:val="24"/>
            <w:lang w:val="en-US"/>
          </w:rPr>
          <w:t>middle</w:t>
        </w:r>
        <w:r w:rsidRPr="00AC6881">
          <w:rPr>
            <w:rStyle w:val="a4"/>
            <w:rFonts w:ascii="Times New Roman" w:hAnsi="Times New Roman"/>
            <w:sz w:val="24"/>
            <w:szCs w:val="24"/>
          </w:rPr>
          <w:t>%20</w:t>
        </w:r>
        <w:r w:rsidRPr="00AC6881">
          <w:rPr>
            <w:rStyle w:val="a4"/>
            <w:rFonts w:ascii="Times New Roman" w:hAnsi="Times New Roman"/>
            <w:sz w:val="24"/>
            <w:szCs w:val="24"/>
            <w:lang w:val="en-US"/>
          </w:rPr>
          <w:t>east</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russia</w:t>
        </w:r>
        <w:proofErr w:type="spellEnd"/>
        <w:r w:rsidRPr="00AC6881">
          <w:rPr>
            <w:rStyle w:val="a4"/>
            <w:rFonts w:ascii="Times New Roman" w:hAnsi="Times New Roman"/>
            <w:sz w:val="24"/>
            <w:szCs w:val="24"/>
          </w:rPr>
          <w:t>/</w:t>
        </w:r>
        <w:r w:rsidRPr="00AC6881">
          <w:rPr>
            <w:rStyle w:val="a4"/>
            <w:rFonts w:ascii="Times New Roman" w:hAnsi="Times New Roman"/>
            <w:sz w:val="24"/>
            <w:szCs w:val="24"/>
            <w:lang w:val="en-US"/>
          </w:rPr>
          <w:t>our</w:t>
        </w:r>
        <w:r w:rsidRPr="00AC6881">
          <w:rPr>
            <w:rStyle w:val="a4"/>
            <w:rFonts w:ascii="Times New Roman" w:hAnsi="Times New Roman"/>
            <w:sz w:val="24"/>
            <w:szCs w:val="24"/>
          </w:rPr>
          <w:t>%20</w:t>
        </w:r>
        <w:r w:rsidRPr="00AC6881">
          <w:rPr>
            <w:rStyle w:val="a4"/>
            <w:rFonts w:ascii="Times New Roman" w:hAnsi="Times New Roman"/>
            <w:sz w:val="24"/>
            <w:szCs w:val="24"/>
            <w:lang w:val="en-US"/>
          </w:rPr>
          <w:t>insights</w:t>
        </w:r>
        <w:r w:rsidRPr="00AC6881">
          <w:rPr>
            <w:rStyle w:val="a4"/>
            <w:rFonts w:ascii="Times New Roman" w:hAnsi="Times New Roman"/>
            <w:sz w:val="24"/>
            <w:szCs w:val="24"/>
          </w:rPr>
          <w:t>/</w:t>
        </w:r>
        <w:r w:rsidRPr="00AC6881">
          <w:rPr>
            <w:rStyle w:val="a4"/>
            <w:rFonts w:ascii="Times New Roman" w:hAnsi="Times New Roman"/>
            <w:sz w:val="24"/>
            <w:szCs w:val="24"/>
            <w:lang w:val="en-US"/>
          </w:rPr>
          <w:t>digital</w:t>
        </w:r>
        <w:r w:rsidRPr="00AC6881">
          <w:rPr>
            <w:rStyle w:val="a4"/>
            <w:rFonts w:ascii="Times New Roman" w:hAnsi="Times New Roman"/>
            <w:sz w:val="24"/>
            <w:szCs w:val="24"/>
          </w:rPr>
          <w:t>%20</w:t>
        </w:r>
        <w:proofErr w:type="spellStart"/>
        <w:r w:rsidRPr="00AC6881">
          <w:rPr>
            <w:rStyle w:val="a4"/>
            <w:rFonts w:ascii="Times New Roman" w:hAnsi="Times New Roman"/>
            <w:sz w:val="24"/>
            <w:szCs w:val="24"/>
            <w:lang w:val="en-US"/>
          </w:rPr>
          <w:t>russia</w:t>
        </w:r>
        <w:proofErr w:type="spellEnd"/>
        <w:r w:rsidRPr="00AC6881">
          <w:rPr>
            <w:rStyle w:val="a4"/>
            <w:rFonts w:ascii="Times New Roman" w:hAnsi="Times New Roman"/>
            <w:sz w:val="24"/>
            <w:szCs w:val="24"/>
          </w:rPr>
          <w:t>/</w:t>
        </w:r>
        <w:r w:rsidRPr="00AC6881">
          <w:rPr>
            <w:rStyle w:val="a4"/>
            <w:rFonts w:ascii="Times New Roman" w:hAnsi="Times New Roman"/>
            <w:sz w:val="24"/>
            <w:szCs w:val="24"/>
            <w:lang w:val="en-US"/>
          </w:rPr>
          <w:t>digital</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russia</w:t>
        </w:r>
        <w:proofErr w:type="spellEnd"/>
        <w:r w:rsidRPr="00AC6881">
          <w:rPr>
            <w:rStyle w:val="a4"/>
            <w:rFonts w:ascii="Times New Roman" w:hAnsi="Times New Roman"/>
            <w:sz w:val="24"/>
            <w:szCs w:val="24"/>
          </w:rPr>
          <w:t>-</w:t>
        </w:r>
        <w:r w:rsidRPr="00AC6881">
          <w:rPr>
            <w:rStyle w:val="a4"/>
            <w:rFonts w:ascii="Times New Roman" w:hAnsi="Times New Roman"/>
            <w:sz w:val="24"/>
            <w:szCs w:val="24"/>
            <w:lang w:val="en-US"/>
          </w:rPr>
          <w:t>report</w:t>
        </w:r>
        <w:r w:rsidRPr="00AC6881">
          <w:rPr>
            <w:rStyle w:val="a4"/>
            <w:rFonts w:ascii="Times New Roman" w:hAnsi="Times New Roman"/>
            <w:sz w:val="24"/>
            <w:szCs w:val="24"/>
          </w:rPr>
          <w:t>.</w:t>
        </w:r>
        <w:proofErr w:type="spellStart"/>
        <w:r w:rsidRPr="00AC6881">
          <w:rPr>
            <w:rStyle w:val="a4"/>
            <w:rFonts w:ascii="Times New Roman" w:hAnsi="Times New Roman"/>
            <w:sz w:val="24"/>
            <w:szCs w:val="24"/>
            <w:lang w:val="en-US"/>
          </w:rPr>
          <w:t>ashx</w:t>
        </w:r>
        <w:proofErr w:type="spellEnd"/>
      </w:hyperlink>
    </w:p>
    <w:p w14:paraId="539D1CEE" w14:textId="77777777" w:rsidR="00251655" w:rsidRPr="00AC6881" w:rsidRDefault="00251655" w:rsidP="00251655">
      <w:pPr>
        <w:spacing w:after="0" w:line="240" w:lineRule="auto"/>
        <w:ind w:firstLine="709"/>
        <w:jc w:val="both"/>
        <w:rPr>
          <w:rFonts w:ascii="Times New Roman" w:hAnsi="Times New Roman" w:cs="Times New Roman"/>
          <w:sz w:val="24"/>
          <w:szCs w:val="24"/>
          <w:lang w:val="en-US"/>
        </w:rPr>
      </w:pPr>
      <w:r w:rsidRPr="00AC6881">
        <w:rPr>
          <w:rFonts w:ascii="Times New Roman" w:hAnsi="Times New Roman" w:cs="Times New Roman"/>
          <w:sz w:val="24"/>
          <w:szCs w:val="24"/>
          <w:lang w:val="en-US"/>
        </w:rPr>
        <w:t xml:space="preserve">4. </w:t>
      </w:r>
      <w:r w:rsidRPr="00AC6881">
        <w:rPr>
          <w:rFonts w:ascii="Times New Roman" w:hAnsi="Times New Roman" w:cs="Times New Roman"/>
          <w:sz w:val="24"/>
          <w:szCs w:val="24"/>
        </w:rPr>
        <w:t>Рейтинг</w:t>
      </w:r>
      <w:r w:rsidRPr="00AC6881">
        <w:rPr>
          <w:rFonts w:ascii="Times New Roman" w:hAnsi="Times New Roman" w:cs="Times New Roman"/>
          <w:sz w:val="24"/>
          <w:szCs w:val="24"/>
          <w:lang w:val="en-US"/>
        </w:rPr>
        <w:t xml:space="preserve"> e-Government Rankings 2018 </w:t>
      </w:r>
      <w:r w:rsidRPr="00AC6881">
        <w:rPr>
          <w:rFonts w:ascii="Times New Roman" w:hAnsi="Times New Roman" w:cs="Times New Roman"/>
          <w:sz w:val="24"/>
          <w:szCs w:val="24"/>
        </w:rPr>
        <w:t>г</w:t>
      </w:r>
      <w:r w:rsidRPr="00AC6881">
        <w:rPr>
          <w:rFonts w:ascii="Times New Roman" w:hAnsi="Times New Roman" w:cs="Times New Roman"/>
          <w:sz w:val="24"/>
          <w:szCs w:val="24"/>
          <w:lang w:val="en-US"/>
        </w:rPr>
        <w:t xml:space="preserve">. </w:t>
      </w:r>
      <w:r w:rsidRPr="00AC6881">
        <w:rPr>
          <w:rFonts w:ascii="Times New Roman" w:hAnsi="Times New Roman" w:cs="Times New Roman"/>
          <w:sz w:val="24"/>
          <w:szCs w:val="24"/>
        </w:rPr>
        <w:t>Режим</w:t>
      </w:r>
      <w:r w:rsidRPr="00AC6881">
        <w:rPr>
          <w:rFonts w:ascii="Times New Roman" w:hAnsi="Times New Roman" w:cs="Times New Roman"/>
          <w:sz w:val="24"/>
          <w:szCs w:val="24"/>
          <w:lang w:val="en-US"/>
        </w:rPr>
        <w:t xml:space="preserve"> </w:t>
      </w:r>
      <w:r w:rsidRPr="00AC6881">
        <w:rPr>
          <w:rFonts w:ascii="Times New Roman" w:hAnsi="Times New Roman" w:cs="Times New Roman"/>
          <w:sz w:val="24"/>
          <w:szCs w:val="24"/>
        </w:rPr>
        <w:t>доступа</w:t>
      </w:r>
      <w:r w:rsidRPr="00AC6881">
        <w:rPr>
          <w:rFonts w:ascii="Times New Roman" w:hAnsi="Times New Roman" w:cs="Times New Roman"/>
          <w:sz w:val="24"/>
          <w:szCs w:val="24"/>
          <w:lang w:val="en-US"/>
        </w:rPr>
        <w:t xml:space="preserve"> URL: </w:t>
      </w:r>
      <w:hyperlink r:id="rId10" w:history="1">
        <w:r w:rsidRPr="00AC6881">
          <w:rPr>
            <w:rStyle w:val="a4"/>
            <w:rFonts w:ascii="Times New Roman" w:hAnsi="Times New Roman"/>
            <w:sz w:val="24"/>
            <w:szCs w:val="24"/>
            <w:lang w:val="en-US"/>
          </w:rPr>
          <w:t>http://e-gov.waseda.ac.jp/pdf/The_2018_Waseda-IAC_Digital_Government_Rankings_Report.pdf</w:t>
        </w:r>
      </w:hyperlink>
    </w:p>
    <w:p w14:paraId="4D6BA642" w14:textId="77777777" w:rsidR="00251655" w:rsidRPr="00AC6881" w:rsidRDefault="00251655" w:rsidP="00251655">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sz w:val="24"/>
          <w:szCs w:val="24"/>
        </w:rPr>
        <w:t xml:space="preserve">5. Джанелидзе М.Г. Проблемы формирования инновационной среды научно-технологического развития // сб. </w:t>
      </w:r>
      <w:proofErr w:type="spellStart"/>
      <w:r w:rsidRPr="00AC6881">
        <w:rPr>
          <w:rFonts w:ascii="Times New Roman" w:hAnsi="Times New Roman" w:cs="Times New Roman"/>
          <w:sz w:val="24"/>
          <w:szCs w:val="24"/>
        </w:rPr>
        <w:t>научн</w:t>
      </w:r>
      <w:proofErr w:type="spellEnd"/>
      <w:r w:rsidRPr="00AC6881">
        <w:rPr>
          <w:rFonts w:ascii="Times New Roman" w:hAnsi="Times New Roman" w:cs="Times New Roman"/>
          <w:sz w:val="24"/>
          <w:szCs w:val="24"/>
        </w:rPr>
        <w:t xml:space="preserve">. статей Региональная экономика и развитие территорий / СПб.: ГУАП, 2018, 1 (12), С. 79-82. </w:t>
      </w:r>
    </w:p>
    <w:p w14:paraId="2C88D9EF" w14:textId="5676E4FF" w:rsidR="00BF51F6" w:rsidRPr="00AC6881" w:rsidRDefault="00380BDD" w:rsidP="002D0275">
      <w:pPr>
        <w:spacing w:after="0" w:line="240" w:lineRule="auto"/>
        <w:ind w:firstLine="709"/>
        <w:jc w:val="both"/>
        <w:rPr>
          <w:rStyle w:val="a4"/>
          <w:rFonts w:ascii="Times New Roman" w:hAnsi="Times New Roman"/>
          <w:sz w:val="24"/>
          <w:szCs w:val="24"/>
        </w:rPr>
      </w:pPr>
      <w:r w:rsidRPr="00AC6881">
        <w:rPr>
          <w:rFonts w:ascii="Times New Roman" w:hAnsi="Times New Roman" w:cs="Times New Roman"/>
          <w:sz w:val="24"/>
          <w:szCs w:val="24"/>
        </w:rPr>
        <w:t>6</w:t>
      </w:r>
      <w:r w:rsidR="00DB2131" w:rsidRPr="00AC6881">
        <w:rPr>
          <w:rFonts w:ascii="Times New Roman" w:hAnsi="Times New Roman" w:cs="Times New Roman"/>
          <w:sz w:val="24"/>
          <w:szCs w:val="24"/>
        </w:rPr>
        <w:t xml:space="preserve">. </w:t>
      </w:r>
      <w:r w:rsidR="00BF51F6" w:rsidRPr="00AC6881">
        <w:rPr>
          <w:rFonts w:ascii="Times New Roman" w:hAnsi="Times New Roman" w:cs="Times New Roman"/>
          <w:sz w:val="24"/>
          <w:szCs w:val="24"/>
        </w:rPr>
        <w:t>Национальный проект «Цифровая экономика Российской Федерации», утвержд</w:t>
      </w:r>
      <w:r w:rsidR="00EE041D" w:rsidRPr="00AC6881">
        <w:rPr>
          <w:rFonts w:ascii="Times New Roman" w:hAnsi="Times New Roman" w:cs="Times New Roman"/>
          <w:sz w:val="24"/>
          <w:szCs w:val="24"/>
        </w:rPr>
        <w:t>ен</w:t>
      </w:r>
      <w:r w:rsidR="00BF51F6" w:rsidRPr="00AC6881">
        <w:rPr>
          <w:rFonts w:ascii="Times New Roman" w:hAnsi="Times New Roman" w:cs="Times New Roman"/>
          <w:sz w:val="24"/>
          <w:szCs w:val="24"/>
        </w:rPr>
        <w:t xml:space="preserve"> р</w:t>
      </w:r>
      <w:r w:rsidR="00BF51F6" w:rsidRPr="00AC6881">
        <w:rPr>
          <w:rFonts w:ascii="Times New Roman" w:hAnsi="Times New Roman" w:cs="Times New Roman"/>
          <w:iCs/>
          <w:sz w:val="24"/>
          <w:szCs w:val="24"/>
        </w:rPr>
        <w:t>аспоряжением правительства от 28 июля 2017 года №1632-р.</w:t>
      </w:r>
      <w:r w:rsidR="00BF51F6" w:rsidRPr="00AC6881">
        <w:rPr>
          <w:rFonts w:ascii="Times New Roman" w:hAnsi="Times New Roman" w:cs="Times New Roman"/>
          <w:sz w:val="24"/>
          <w:szCs w:val="24"/>
        </w:rPr>
        <w:t xml:space="preserve"> Режим доступа </w:t>
      </w:r>
      <w:r w:rsidR="00BF51F6" w:rsidRPr="00AC6881">
        <w:rPr>
          <w:rFonts w:ascii="Times New Roman" w:hAnsi="Times New Roman" w:cs="Times New Roman"/>
          <w:sz w:val="24"/>
          <w:szCs w:val="24"/>
          <w:lang w:val="en-US"/>
        </w:rPr>
        <w:t>URL</w:t>
      </w:r>
      <w:r w:rsidR="00BF51F6" w:rsidRPr="00AC6881">
        <w:rPr>
          <w:rFonts w:ascii="Times New Roman" w:hAnsi="Times New Roman" w:cs="Times New Roman"/>
          <w:sz w:val="24"/>
          <w:szCs w:val="24"/>
        </w:rPr>
        <w:t xml:space="preserve">: </w:t>
      </w:r>
      <w:hyperlink r:id="rId11" w:history="1">
        <w:r w:rsidR="00BF51F6" w:rsidRPr="00AC6881">
          <w:rPr>
            <w:rStyle w:val="a4"/>
            <w:rFonts w:ascii="Times New Roman" w:hAnsi="Times New Roman"/>
            <w:sz w:val="24"/>
            <w:szCs w:val="24"/>
          </w:rPr>
          <w:t>https://strategy24.ru/rf/projects/project/view?slug=natsional-nyy-proyekt-tsifrova-ekonomika&amp;category=communication</w:t>
        </w:r>
      </w:hyperlink>
    </w:p>
    <w:p w14:paraId="71410A07" w14:textId="57E3E08B" w:rsidR="002D0275" w:rsidRPr="00AC6881" w:rsidRDefault="00380BDD" w:rsidP="002D0275">
      <w:pPr>
        <w:spacing w:after="0" w:line="240" w:lineRule="auto"/>
        <w:ind w:firstLine="709"/>
        <w:jc w:val="both"/>
        <w:rPr>
          <w:rFonts w:ascii="Times New Roman" w:hAnsi="Times New Roman" w:cs="Times New Roman"/>
          <w:color w:val="0563C1" w:themeColor="hyperlink"/>
          <w:sz w:val="24"/>
          <w:szCs w:val="24"/>
          <w:u w:val="single"/>
        </w:rPr>
      </w:pPr>
      <w:r w:rsidRPr="00AC6881">
        <w:rPr>
          <w:rStyle w:val="a4"/>
          <w:rFonts w:ascii="Times New Roman" w:hAnsi="Times New Roman"/>
          <w:color w:val="auto"/>
          <w:sz w:val="24"/>
          <w:szCs w:val="24"/>
          <w:u w:val="none"/>
        </w:rPr>
        <w:t>7</w:t>
      </w:r>
      <w:r w:rsidR="002D0275" w:rsidRPr="00AC6881">
        <w:rPr>
          <w:rStyle w:val="a4"/>
          <w:rFonts w:ascii="Times New Roman" w:hAnsi="Times New Roman"/>
          <w:color w:val="auto"/>
          <w:sz w:val="24"/>
          <w:szCs w:val="24"/>
          <w:u w:val="none"/>
        </w:rPr>
        <w:t xml:space="preserve">. </w:t>
      </w:r>
      <w:r w:rsidR="002D0275" w:rsidRPr="00AC6881">
        <w:rPr>
          <w:rFonts w:ascii="Times New Roman" w:hAnsi="Times New Roman" w:cs="Times New Roman"/>
          <w:sz w:val="24"/>
          <w:szCs w:val="24"/>
        </w:rPr>
        <w:t>Большинство российских компаний не готовы к цифровой экономике.</w:t>
      </w:r>
      <w:r w:rsidR="002D0275" w:rsidRPr="00AC6881">
        <w:rPr>
          <w:rFonts w:ascii="Times New Roman" w:hAnsi="Times New Roman" w:cs="Times New Roman"/>
          <w:sz w:val="24"/>
          <w:szCs w:val="24"/>
          <w:u w:val="single"/>
        </w:rPr>
        <w:t xml:space="preserve"> Режим доступа </w:t>
      </w:r>
      <w:r w:rsidR="002D0275" w:rsidRPr="00AC6881">
        <w:rPr>
          <w:rFonts w:ascii="Times New Roman" w:hAnsi="Times New Roman" w:cs="Times New Roman"/>
          <w:sz w:val="24"/>
          <w:szCs w:val="24"/>
          <w:u w:val="single"/>
          <w:lang w:val="en-US"/>
        </w:rPr>
        <w:t>URL</w:t>
      </w:r>
      <w:r w:rsidR="002D0275" w:rsidRPr="00AC6881">
        <w:rPr>
          <w:rFonts w:ascii="Times New Roman" w:hAnsi="Times New Roman" w:cs="Times New Roman"/>
          <w:sz w:val="24"/>
          <w:szCs w:val="24"/>
          <w:u w:val="single"/>
        </w:rPr>
        <w:t xml:space="preserve">: </w:t>
      </w:r>
      <w:hyperlink r:id="rId12" w:history="1">
        <w:r w:rsidR="002D0275" w:rsidRPr="00AC6881">
          <w:rPr>
            <w:rStyle w:val="a4"/>
            <w:rFonts w:ascii="Times New Roman" w:hAnsi="Times New Roman"/>
            <w:sz w:val="24"/>
            <w:szCs w:val="24"/>
          </w:rPr>
          <w:t>https://nafi.ru/analytics/-bolshinstvo-rossiyskikh-kompaniy-ne-gotovy-k-tsifrovoy-ekonomike-/</w:t>
        </w:r>
      </w:hyperlink>
    </w:p>
    <w:p w14:paraId="52FC4891" w14:textId="21BE6AAD" w:rsidR="002D0275" w:rsidRPr="00AC6881" w:rsidRDefault="00380BDD" w:rsidP="002D0275">
      <w:pPr>
        <w:spacing w:after="0" w:line="240" w:lineRule="auto"/>
        <w:ind w:firstLine="709"/>
        <w:jc w:val="both"/>
        <w:rPr>
          <w:rFonts w:ascii="Times New Roman" w:hAnsi="Times New Roman" w:cs="Times New Roman"/>
          <w:bCs/>
          <w:color w:val="0563C1" w:themeColor="hyperlink"/>
          <w:sz w:val="24"/>
          <w:szCs w:val="24"/>
          <w:u w:val="single"/>
        </w:rPr>
      </w:pPr>
      <w:r w:rsidRPr="00AC6881">
        <w:rPr>
          <w:rFonts w:ascii="Times New Roman" w:hAnsi="Times New Roman" w:cs="Times New Roman"/>
          <w:sz w:val="24"/>
          <w:szCs w:val="24"/>
        </w:rPr>
        <w:t>8</w:t>
      </w:r>
      <w:r w:rsidR="002D0275" w:rsidRPr="00AC6881">
        <w:rPr>
          <w:rFonts w:ascii="Times New Roman" w:hAnsi="Times New Roman" w:cs="Times New Roman"/>
          <w:sz w:val="24"/>
          <w:szCs w:val="24"/>
        </w:rPr>
        <w:t>.</w:t>
      </w:r>
      <w:r w:rsidR="002D0275" w:rsidRPr="00AC6881">
        <w:rPr>
          <w:rFonts w:ascii="Times New Roman" w:hAnsi="Times New Roman" w:cs="Times New Roman"/>
          <w:bCs/>
          <w:sz w:val="24"/>
          <w:szCs w:val="24"/>
        </w:rPr>
        <w:t xml:space="preserve"> Опубликован паспорт национальной программы «Цифровая экономика Российской Федерации»</w:t>
      </w:r>
      <w:r w:rsidR="002D0275" w:rsidRPr="00AC6881">
        <w:rPr>
          <w:rFonts w:ascii="Times New Roman" w:hAnsi="Times New Roman" w:cs="Times New Roman"/>
          <w:bCs/>
          <w:sz w:val="24"/>
          <w:szCs w:val="24"/>
          <w:u w:val="single"/>
        </w:rPr>
        <w:t xml:space="preserve"> </w:t>
      </w:r>
      <w:hyperlink r:id="rId13" w:history="1">
        <w:r w:rsidR="002D0275" w:rsidRPr="00AC6881">
          <w:rPr>
            <w:rStyle w:val="a4"/>
            <w:rFonts w:ascii="Times New Roman" w:hAnsi="Times New Roman"/>
            <w:bCs/>
            <w:sz w:val="24"/>
            <w:szCs w:val="24"/>
          </w:rPr>
          <w:t>http://government.ru/info/35568/</w:t>
        </w:r>
      </w:hyperlink>
      <w:r w:rsidR="002D0275" w:rsidRPr="00AC6881">
        <w:rPr>
          <w:rFonts w:ascii="Times New Roman" w:hAnsi="Times New Roman" w:cs="Times New Roman"/>
          <w:bCs/>
          <w:color w:val="0563C1" w:themeColor="hyperlink"/>
          <w:sz w:val="24"/>
          <w:szCs w:val="24"/>
          <w:u w:val="single"/>
        </w:rPr>
        <w:t xml:space="preserve">; </w:t>
      </w:r>
    </w:p>
    <w:p w14:paraId="4D39D14B" w14:textId="11B9D16B" w:rsidR="002D0275" w:rsidRPr="00AC6881" w:rsidRDefault="00380BDD" w:rsidP="002D0275">
      <w:pPr>
        <w:spacing w:after="0" w:line="240" w:lineRule="auto"/>
        <w:ind w:firstLine="709"/>
        <w:jc w:val="both"/>
        <w:rPr>
          <w:rFonts w:ascii="Times New Roman" w:hAnsi="Times New Roman" w:cs="Times New Roman"/>
          <w:bCs/>
          <w:color w:val="0563C1" w:themeColor="hyperlink"/>
          <w:sz w:val="24"/>
          <w:szCs w:val="24"/>
          <w:u w:val="single"/>
        </w:rPr>
      </w:pPr>
      <w:r w:rsidRPr="00AC6881">
        <w:rPr>
          <w:rFonts w:ascii="Times New Roman" w:hAnsi="Times New Roman" w:cs="Times New Roman"/>
          <w:bCs/>
          <w:sz w:val="24"/>
          <w:szCs w:val="24"/>
        </w:rPr>
        <w:t>9</w:t>
      </w:r>
      <w:r w:rsidR="002D0275" w:rsidRPr="00AC6881">
        <w:rPr>
          <w:rFonts w:ascii="Times New Roman" w:hAnsi="Times New Roman" w:cs="Times New Roman"/>
          <w:bCs/>
          <w:sz w:val="24"/>
          <w:szCs w:val="24"/>
        </w:rPr>
        <w:t>. Утверждён план мероприятий по направлению «Кадры и образование» программы «Цифровая экономика Российской Федерации»</w:t>
      </w:r>
      <w:r w:rsidR="002D0275" w:rsidRPr="00AC6881">
        <w:rPr>
          <w:rFonts w:ascii="Times New Roman" w:hAnsi="Times New Roman" w:cs="Times New Roman"/>
          <w:bCs/>
          <w:color w:val="0563C1" w:themeColor="hyperlink"/>
          <w:sz w:val="24"/>
          <w:szCs w:val="24"/>
        </w:rPr>
        <w:t xml:space="preserve"> </w:t>
      </w:r>
      <w:r w:rsidR="00EE041D" w:rsidRPr="00AC6881">
        <w:rPr>
          <w:rFonts w:ascii="Times New Roman" w:hAnsi="Times New Roman" w:cs="Times New Roman"/>
          <w:bCs/>
          <w:sz w:val="24"/>
          <w:szCs w:val="24"/>
        </w:rPr>
        <w:t xml:space="preserve">Режим доступа </w:t>
      </w:r>
      <w:r w:rsidR="00EE041D" w:rsidRPr="00AC6881">
        <w:rPr>
          <w:rFonts w:ascii="Times New Roman" w:hAnsi="Times New Roman" w:cs="Times New Roman"/>
          <w:bCs/>
          <w:sz w:val="24"/>
          <w:szCs w:val="24"/>
          <w:lang w:val="en-US"/>
        </w:rPr>
        <w:t>URL</w:t>
      </w:r>
      <w:r w:rsidR="00EE041D" w:rsidRPr="00AC6881">
        <w:rPr>
          <w:rFonts w:ascii="Times New Roman" w:hAnsi="Times New Roman" w:cs="Times New Roman"/>
          <w:bCs/>
          <w:sz w:val="24"/>
          <w:szCs w:val="24"/>
        </w:rPr>
        <w:t>:</w:t>
      </w:r>
      <w:r w:rsidR="00EE041D" w:rsidRPr="00AC6881">
        <w:rPr>
          <w:rFonts w:ascii="Times New Roman" w:hAnsi="Times New Roman" w:cs="Times New Roman"/>
          <w:bCs/>
          <w:sz w:val="24"/>
          <w:szCs w:val="24"/>
          <w:u w:val="single"/>
        </w:rPr>
        <w:t xml:space="preserve"> </w:t>
      </w:r>
      <w:hyperlink r:id="rId14" w:history="1">
        <w:r w:rsidR="002D0275" w:rsidRPr="00AC6881">
          <w:rPr>
            <w:rStyle w:val="a4"/>
            <w:rFonts w:ascii="Times New Roman" w:hAnsi="Times New Roman"/>
            <w:bCs/>
            <w:sz w:val="24"/>
            <w:szCs w:val="24"/>
          </w:rPr>
          <w:t>http://government.ru/news/31428/</w:t>
        </w:r>
      </w:hyperlink>
    </w:p>
    <w:p w14:paraId="03B92DDB" w14:textId="47710DD7" w:rsidR="00310CB1" w:rsidRPr="00AC6881" w:rsidRDefault="002D0275" w:rsidP="00310CB1">
      <w:pPr>
        <w:spacing w:after="0" w:line="240" w:lineRule="auto"/>
        <w:ind w:firstLine="709"/>
        <w:jc w:val="both"/>
        <w:rPr>
          <w:rFonts w:ascii="Times New Roman" w:hAnsi="Times New Roman" w:cs="Times New Roman"/>
          <w:sz w:val="24"/>
          <w:szCs w:val="24"/>
        </w:rPr>
      </w:pPr>
      <w:r w:rsidRPr="00AC6881">
        <w:rPr>
          <w:rFonts w:ascii="Times New Roman" w:hAnsi="Times New Roman" w:cs="Times New Roman"/>
          <w:bCs/>
          <w:sz w:val="24"/>
          <w:szCs w:val="24"/>
        </w:rPr>
        <w:t>1</w:t>
      </w:r>
      <w:r w:rsidR="00380BDD" w:rsidRPr="00AC6881">
        <w:rPr>
          <w:rFonts w:ascii="Times New Roman" w:hAnsi="Times New Roman" w:cs="Times New Roman"/>
          <w:bCs/>
          <w:sz w:val="24"/>
          <w:szCs w:val="24"/>
        </w:rPr>
        <w:t>0</w:t>
      </w:r>
      <w:r w:rsidR="00DB2131" w:rsidRPr="00AC6881">
        <w:rPr>
          <w:rFonts w:ascii="Times New Roman" w:hAnsi="Times New Roman" w:cs="Times New Roman"/>
          <w:sz w:val="24"/>
          <w:szCs w:val="24"/>
        </w:rPr>
        <w:t xml:space="preserve">. </w:t>
      </w:r>
      <w:r w:rsidR="00310CB1" w:rsidRPr="00AC6881">
        <w:rPr>
          <w:rFonts w:ascii="Times New Roman" w:eastAsia="Times New Roman" w:hAnsi="Times New Roman" w:cs="Times New Roman"/>
          <w:color w:val="000000"/>
          <w:sz w:val="24"/>
          <w:szCs w:val="24"/>
          <w:shd w:val="clear" w:color="auto" w:fill="FCFCFC"/>
          <w:lang w:eastAsia="ru-RU"/>
        </w:rPr>
        <w:t>Шестакова Н.Н.</w:t>
      </w:r>
      <w:r w:rsidR="00310CB1" w:rsidRPr="00AC6881">
        <w:rPr>
          <w:rFonts w:ascii="Times New Roman" w:eastAsia="Times New Roman" w:hAnsi="Times New Roman" w:cs="Times New Roman"/>
          <w:sz w:val="24"/>
          <w:szCs w:val="24"/>
          <w:shd w:val="clear" w:color="auto" w:fill="FCFCFC"/>
          <w:lang w:eastAsia="ru-RU"/>
        </w:rPr>
        <w:t xml:space="preserve"> </w:t>
      </w:r>
      <w:hyperlink r:id="rId15" w:history="1">
        <w:r w:rsidR="00310CB1" w:rsidRPr="00AC6881">
          <w:rPr>
            <w:rStyle w:val="a4"/>
            <w:rFonts w:ascii="Times New Roman" w:eastAsia="Times New Roman" w:hAnsi="Times New Roman"/>
            <w:color w:val="auto"/>
            <w:sz w:val="24"/>
            <w:szCs w:val="24"/>
            <w:u w:val="none"/>
            <w:shd w:val="clear" w:color="auto" w:fill="FCFCFC"/>
            <w:lang w:eastAsia="ru-RU"/>
          </w:rPr>
          <w:t>Стратегия трансформации образовательно-воспитательного сегмента социального пространства в контексте актуальных программных документов</w:t>
        </w:r>
      </w:hyperlink>
      <w:r w:rsidR="00310CB1" w:rsidRPr="00AC6881">
        <w:rPr>
          <w:rFonts w:ascii="Times New Roman" w:eastAsia="Times New Roman" w:hAnsi="Times New Roman" w:cs="Times New Roman"/>
          <w:sz w:val="24"/>
          <w:szCs w:val="24"/>
          <w:shd w:val="clear" w:color="auto" w:fill="FCFCFC"/>
          <w:lang w:eastAsia="ru-RU"/>
        </w:rPr>
        <w:t xml:space="preserve">. </w:t>
      </w:r>
      <w:r w:rsidR="00310CB1" w:rsidRPr="00AC6881">
        <w:rPr>
          <w:rFonts w:ascii="Times New Roman" w:eastAsia="Times New Roman" w:hAnsi="Times New Roman" w:cs="Times New Roman"/>
          <w:color w:val="000000"/>
          <w:sz w:val="24"/>
          <w:szCs w:val="24"/>
          <w:shd w:val="clear" w:color="auto" w:fill="FCFCFC"/>
          <w:lang w:eastAsia="ru-RU"/>
        </w:rPr>
        <w:t>В кн.: </w:t>
      </w:r>
      <w:hyperlink r:id="rId16" w:history="1">
        <w:r w:rsidR="00310CB1" w:rsidRPr="00AC6881">
          <w:rPr>
            <w:rStyle w:val="a4"/>
            <w:rFonts w:ascii="Times New Roman" w:eastAsia="Times New Roman" w:hAnsi="Times New Roman"/>
            <w:color w:val="auto"/>
            <w:sz w:val="24"/>
            <w:szCs w:val="24"/>
            <w:u w:val="none"/>
            <w:shd w:val="clear" w:color="auto" w:fill="FCFCFC"/>
            <w:lang w:eastAsia="ru-RU"/>
          </w:rPr>
          <w:t>проблемы преобразования и регулирования региональных социально-экономических систем</w:t>
        </w:r>
      </w:hyperlink>
      <w:r w:rsidR="00310CB1" w:rsidRPr="00AC6881">
        <w:rPr>
          <w:rFonts w:ascii="Times New Roman" w:eastAsia="Times New Roman" w:hAnsi="Times New Roman" w:cs="Times New Roman"/>
          <w:sz w:val="24"/>
          <w:szCs w:val="24"/>
          <w:shd w:val="clear" w:color="auto" w:fill="FCFCFC"/>
          <w:lang w:eastAsia="ru-RU"/>
        </w:rPr>
        <w:t>.</w:t>
      </w:r>
      <w:r w:rsidR="00310CB1" w:rsidRPr="00AC6881">
        <w:rPr>
          <w:rFonts w:ascii="Times New Roman" w:eastAsia="Times New Roman" w:hAnsi="Times New Roman" w:cs="Times New Roman"/>
          <w:color w:val="000000"/>
          <w:sz w:val="24"/>
          <w:szCs w:val="24"/>
          <w:shd w:val="clear" w:color="auto" w:fill="FCFCFC"/>
          <w:lang w:eastAsia="ru-RU"/>
        </w:rPr>
        <w:t xml:space="preserve"> Сборник научных трудов. Под науч. ред. </w:t>
      </w:r>
      <w:proofErr w:type="gramStart"/>
      <w:r w:rsidR="00310CB1" w:rsidRPr="00AC6881">
        <w:rPr>
          <w:rFonts w:ascii="Times New Roman" w:eastAsia="Times New Roman" w:hAnsi="Times New Roman" w:cs="Times New Roman"/>
          <w:color w:val="000000"/>
          <w:sz w:val="24"/>
          <w:szCs w:val="24"/>
          <w:shd w:val="clear" w:color="auto" w:fill="FCFCFC"/>
          <w:lang w:eastAsia="ru-RU"/>
        </w:rPr>
        <w:t>С.А.</w:t>
      </w:r>
      <w:proofErr w:type="gramEnd"/>
      <w:r w:rsidR="00310CB1" w:rsidRPr="00AC6881">
        <w:rPr>
          <w:rFonts w:ascii="Times New Roman" w:eastAsia="Times New Roman" w:hAnsi="Times New Roman" w:cs="Times New Roman"/>
          <w:color w:val="000000"/>
          <w:sz w:val="24"/>
          <w:szCs w:val="24"/>
          <w:shd w:val="clear" w:color="auto" w:fill="FCFCFC"/>
          <w:lang w:eastAsia="ru-RU"/>
        </w:rPr>
        <w:t xml:space="preserve"> Иванова. Санкт-Петербург, 2019, 81 с. С. 55-62.</w:t>
      </w:r>
    </w:p>
    <w:p w14:paraId="191D7D45" w14:textId="00A74FFC" w:rsidR="008576C7" w:rsidRPr="00AC6881" w:rsidRDefault="00310CB1" w:rsidP="00310CB1">
      <w:pPr>
        <w:spacing w:after="0" w:line="240" w:lineRule="auto"/>
        <w:ind w:firstLine="709"/>
        <w:jc w:val="both"/>
        <w:rPr>
          <w:rStyle w:val="a4"/>
          <w:rFonts w:ascii="Times New Roman" w:hAnsi="Times New Roman"/>
          <w:color w:val="auto"/>
          <w:sz w:val="24"/>
          <w:szCs w:val="24"/>
          <w:u w:val="none"/>
        </w:rPr>
      </w:pPr>
      <w:r w:rsidRPr="00AC6881">
        <w:rPr>
          <w:rFonts w:ascii="Times New Roman" w:hAnsi="Times New Roman" w:cs="Times New Roman"/>
          <w:sz w:val="24"/>
          <w:szCs w:val="24"/>
        </w:rPr>
        <w:t>1</w:t>
      </w:r>
      <w:r w:rsidR="00380BDD" w:rsidRPr="00AC6881">
        <w:rPr>
          <w:rFonts w:ascii="Times New Roman" w:hAnsi="Times New Roman" w:cs="Times New Roman"/>
          <w:sz w:val="24"/>
          <w:szCs w:val="24"/>
        </w:rPr>
        <w:t>1</w:t>
      </w:r>
      <w:r w:rsidRPr="00AC6881">
        <w:rPr>
          <w:rFonts w:ascii="Times New Roman" w:hAnsi="Times New Roman" w:cs="Times New Roman"/>
          <w:sz w:val="24"/>
          <w:szCs w:val="24"/>
        </w:rPr>
        <w:t xml:space="preserve">. </w:t>
      </w:r>
      <w:r w:rsidR="008576C7" w:rsidRPr="00AC6881">
        <w:rPr>
          <w:rFonts w:ascii="Times New Roman" w:hAnsi="Times New Roman" w:cs="Times New Roman"/>
          <w:sz w:val="24"/>
          <w:szCs w:val="24"/>
        </w:rPr>
        <w:t xml:space="preserve">Доклад Всемирного банка «Цифровые дивиденды» 2016 г. Режим доступа </w:t>
      </w:r>
      <w:r w:rsidR="008576C7" w:rsidRPr="00AC6881">
        <w:rPr>
          <w:rFonts w:ascii="Times New Roman" w:hAnsi="Times New Roman" w:cs="Times New Roman"/>
          <w:sz w:val="24"/>
          <w:szCs w:val="24"/>
          <w:lang w:val="en-US"/>
        </w:rPr>
        <w:t>URL</w:t>
      </w:r>
      <w:r w:rsidR="008576C7" w:rsidRPr="00AC6881">
        <w:rPr>
          <w:rFonts w:ascii="Times New Roman" w:hAnsi="Times New Roman" w:cs="Times New Roman"/>
          <w:sz w:val="24"/>
          <w:szCs w:val="24"/>
        </w:rPr>
        <w:t xml:space="preserve">: </w:t>
      </w:r>
      <w:hyperlink r:id="rId17" w:history="1">
        <w:r w:rsidR="008576C7" w:rsidRPr="00AC6881">
          <w:rPr>
            <w:rStyle w:val="a4"/>
            <w:rFonts w:ascii="Times New Roman" w:hAnsi="Times New Roman"/>
            <w:sz w:val="24"/>
            <w:szCs w:val="24"/>
          </w:rPr>
          <w:t>http://documents.worldbank.org/curated/en/224721467988878739/pdf/102724-WDR-WDR2016Overview-RUSSIAN-WebRes-Box-394840B-OUO-9.pdf</w:t>
        </w:r>
      </w:hyperlink>
    </w:p>
    <w:p w14:paraId="627825A6" w14:textId="36493316" w:rsidR="007E44B8" w:rsidRPr="00AC6881" w:rsidRDefault="007E44B8" w:rsidP="00251655">
      <w:pPr>
        <w:spacing w:after="0" w:line="240" w:lineRule="auto"/>
        <w:ind w:firstLine="709"/>
        <w:jc w:val="both"/>
        <w:rPr>
          <w:rStyle w:val="a4"/>
          <w:rFonts w:ascii="Times New Roman" w:hAnsi="Times New Roman"/>
          <w:sz w:val="24"/>
          <w:szCs w:val="24"/>
        </w:rPr>
      </w:pPr>
    </w:p>
    <w:p w14:paraId="763EBC49" w14:textId="5112478C" w:rsidR="007E44B8" w:rsidRPr="00AC6881" w:rsidRDefault="00E7444F" w:rsidP="00E7444F">
      <w:pPr>
        <w:spacing w:after="0" w:line="240" w:lineRule="auto"/>
        <w:ind w:firstLine="709"/>
        <w:jc w:val="center"/>
        <w:rPr>
          <w:rFonts w:ascii="Times New Roman" w:eastAsia="Calibri" w:hAnsi="Times New Roman" w:cs="Courier New"/>
          <w:b/>
          <w:color w:val="000000"/>
          <w:sz w:val="24"/>
          <w:szCs w:val="24"/>
        </w:rPr>
      </w:pPr>
      <w:r w:rsidRPr="00AC6881">
        <w:rPr>
          <w:rFonts w:ascii="Times New Roman" w:eastAsia="Calibri" w:hAnsi="Times New Roman" w:cs="Courier New"/>
          <w:b/>
          <w:color w:val="000000"/>
          <w:sz w:val="24"/>
          <w:szCs w:val="24"/>
        </w:rPr>
        <w:t>Информация об авторах</w:t>
      </w:r>
    </w:p>
    <w:p w14:paraId="454FA11F" w14:textId="6CFD0FEB" w:rsidR="00E7444F" w:rsidRPr="00AC6881" w:rsidRDefault="00E7444F" w:rsidP="00583FD1">
      <w:pPr>
        <w:spacing w:after="0" w:line="276" w:lineRule="auto"/>
        <w:ind w:firstLine="709"/>
        <w:jc w:val="both"/>
        <w:rPr>
          <w:rFonts w:ascii="Times New Roman" w:eastAsia="Times New Roman" w:hAnsi="Times New Roman" w:cs="Times New Roman"/>
          <w:sz w:val="24"/>
          <w:szCs w:val="24"/>
          <w:shd w:val="clear" w:color="auto" w:fill="FFFFFF"/>
          <w:lang w:eastAsia="ru-RU"/>
        </w:rPr>
      </w:pPr>
      <w:r w:rsidRPr="00AC6881">
        <w:rPr>
          <w:rFonts w:ascii="Times New Roman" w:eastAsia="Calibri" w:hAnsi="Times New Roman" w:cs="Times New Roman"/>
          <w:sz w:val="24"/>
          <w:szCs w:val="24"/>
        </w:rPr>
        <w:t>Джанелидзе М</w:t>
      </w:r>
      <w:r w:rsidR="00583FD1" w:rsidRPr="00AC6881">
        <w:rPr>
          <w:rFonts w:ascii="Times New Roman" w:eastAsia="Calibri" w:hAnsi="Times New Roman" w:cs="Times New Roman"/>
          <w:sz w:val="24"/>
          <w:szCs w:val="24"/>
        </w:rPr>
        <w:t xml:space="preserve">ихаил </w:t>
      </w:r>
      <w:r w:rsidRPr="00AC6881">
        <w:rPr>
          <w:rFonts w:ascii="Times New Roman" w:eastAsia="Calibri" w:hAnsi="Times New Roman" w:cs="Times New Roman"/>
          <w:sz w:val="24"/>
          <w:szCs w:val="24"/>
        </w:rPr>
        <w:t>Г</w:t>
      </w:r>
      <w:r w:rsidR="00583FD1" w:rsidRPr="00AC6881">
        <w:rPr>
          <w:rFonts w:ascii="Times New Roman" w:eastAsia="Calibri" w:hAnsi="Times New Roman" w:cs="Times New Roman"/>
          <w:sz w:val="24"/>
          <w:szCs w:val="24"/>
        </w:rPr>
        <w:t xml:space="preserve">еоргиевич </w:t>
      </w:r>
      <w:bookmarkStart w:id="4" w:name="_Hlk42812857"/>
      <w:r w:rsidR="00583FD1" w:rsidRPr="00AC6881">
        <w:rPr>
          <w:rFonts w:ascii="Times New Roman" w:eastAsia="Calibri" w:hAnsi="Times New Roman" w:cs="Times New Roman"/>
          <w:sz w:val="24"/>
          <w:szCs w:val="24"/>
        </w:rPr>
        <w:t>(Россия, Санкт-Петербург)</w:t>
      </w:r>
      <w:r w:rsidRPr="00AC6881">
        <w:rPr>
          <w:rFonts w:ascii="Times New Roman" w:eastAsia="Calibri" w:hAnsi="Times New Roman" w:cs="Times New Roman"/>
          <w:sz w:val="24"/>
          <w:szCs w:val="24"/>
        </w:rPr>
        <w:t xml:space="preserve"> </w:t>
      </w:r>
      <w:r w:rsidR="00583FD1" w:rsidRPr="00AC6881">
        <w:rPr>
          <w:rFonts w:ascii="Times New Roman" w:eastAsia="Calibri" w:hAnsi="Times New Roman" w:cs="Times New Roman"/>
          <w:sz w:val="24"/>
          <w:szCs w:val="24"/>
        </w:rPr>
        <w:t xml:space="preserve">- </w:t>
      </w:r>
      <w:bookmarkEnd w:id="4"/>
      <w:r w:rsidRPr="00AC6881">
        <w:rPr>
          <w:rFonts w:ascii="Times New Roman" w:eastAsia="Calibri" w:hAnsi="Times New Roman" w:cs="Times New Roman"/>
          <w:sz w:val="24"/>
          <w:szCs w:val="24"/>
        </w:rPr>
        <w:t xml:space="preserve">к.э.н., </w:t>
      </w:r>
      <w:r w:rsidR="00AC6881">
        <w:rPr>
          <w:rFonts w:ascii="Times New Roman" w:eastAsia="Calibri" w:hAnsi="Times New Roman" w:cs="Times New Roman"/>
          <w:sz w:val="24"/>
          <w:szCs w:val="24"/>
        </w:rPr>
        <w:t xml:space="preserve">доцент, </w:t>
      </w:r>
      <w:proofErr w:type="spellStart"/>
      <w:r w:rsidRPr="00AC6881">
        <w:rPr>
          <w:rFonts w:ascii="Times New Roman" w:eastAsia="Calibri" w:hAnsi="Times New Roman" w:cs="Times New Roman"/>
          <w:sz w:val="24"/>
          <w:szCs w:val="24"/>
        </w:rPr>
        <w:t>ст.н.с</w:t>
      </w:r>
      <w:proofErr w:type="spellEnd"/>
      <w:r w:rsidRPr="00AC6881">
        <w:rPr>
          <w:rFonts w:ascii="Times New Roman" w:eastAsia="Calibri" w:hAnsi="Times New Roman" w:cs="Times New Roman"/>
          <w:sz w:val="24"/>
          <w:szCs w:val="24"/>
        </w:rPr>
        <w:t>. Института проблем региональной экономики РАН</w:t>
      </w:r>
      <w:r w:rsidR="00583FD1" w:rsidRPr="00AC6881">
        <w:rPr>
          <w:rFonts w:ascii="Times New Roman" w:eastAsia="Calibri" w:hAnsi="Times New Roman" w:cs="Times New Roman"/>
          <w:sz w:val="24"/>
          <w:szCs w:val="24"/>
        </w:rPr>
        <w:t xml:space="preserve"> (</w:t>
      </w:r>
      <w:r w:rsidRPr="00AC6881">
        <w:rPr>
          <w:rFonts w:ascii="Times New Roman" w:eastAsia="Calibri" w:hAnsi="Times New Roman" w:cs="Times New Roman"/>
          <w:sz w:val="24"/>
          <w:szCs w:val="24"/>
        </w:rPr>
        <w:t>190013 С.-Петербург, ул. Серпуховская, 38</w:t>
      </w:r>
      <w:r w:rsidR="00583FD1" w:rsidRPr="00AC6881">
        <w:rPr>
          <w:rFonts w:ascii="Times New Roman" w:eastAsia="Calibri" w:hAnsi="Times New Roman" w:cs="Times New Roman"/>
          <w:sz w:val="24"/>
          <w:szCs w:val="24"/>
        </w:rPr>
        <w:t xml:space="preserve">), </w:t>
      </w:r>
      <w:hyperlink r:id="rId18" w:history="1">
        <w:r w:rsidR="00583FD1" w:rsidRPr="00AC6881">
          <w:rPr>
            <w:rStyle w:val="a4"/>
            <w:rFonts w:ascii="Times New Roman" w:eastAsia="Times New Roman" w:hAnsi="Times New Roman"/>
            <w:sz w:val="24"/>
            <w:szCs w:val="24"/>
            <w:shd w:val="clear" w:color="auto" w:fill="FFFFFF"/>
            <w:lang w:eastAsia="ru-RU"/>
          </w:rPr>
          <w:t>ipre-dj@yandex.ru</w:t>
        </w:r>
      </w:hyperlink>
    </w:p>
    <w:p w14:paraId="52954FC8" w14:textId="54FE33BE" w:rsidR="00583FD1" w:rsidRPr="00AC6881" w:rsidRDefault="00583FD1" w:rsidP="00583FD1">
      <w:pPr>
        <w:spacing w:after="0" w:line="276" w:lineRule="auto"/>
        <w:ind w:firstLine="709"/>
        <w:rPr>
          <w:rFonts w:ascii="Times New Roman" w:eastAsia="Calibri" w:hAnsi="Times New Roman" w:cs="Times New Roman"/>
          <w:sz w:val="24"/>
          <w:szCs w:val="24"/>
        </w:rPr>
      </w:pPr>
      <w:r w:rsidRPr="00AC6881">
        <w:rPr>
          <w:rFonts w:ascii="Times New Roman" w:eastAsia="Calibri" w:hAnsi="Times New Roman" w:cs="Times New Roman"/>
          <w:sz w:val="24"/>
          <w:szCs w:val="24"/>
        </w:rPr>
        <w:t xml:space="preserve">Шестакова Наталия Николаевна (Россия, Санкт-Петербург) - к.т.н., доцент, </w:t>
      </w:r>
      <w:proofErr w:type="spellStart"/>
      <w:r w:rsidRPr="00AC6881">
        <w:rPr>
          <w:rFonts w:ascii="Times New Roman" w:eastAsia="Calibri" w:hAnsi="Times New Roman" w:cs="Times New Roman"/>
          <w:sz w:val="24"/>
          <w:szCs w:val="24"/>
        </w:rPr>
        <w:t>в</w:t>
      </w:r>
      <w:r w:rsidR="00EE041D" w:rsidRPr="00AC6881">
        <w:rPr>
          <w:rFonts w:ascii="Times New Roman" w:eastAsia="Calibri" w:hAnsi="Times New Roman" w:cs="Times New Roman"/>
          <w:sz w:val="24"/>
          <w:szCs w:val="24"/>
        </w:rPr>
        <w:t>ед</w:t>
      </w:r>
      <w:r w:rsidRPr="00AC6881">
        <w:rPr>
          <w:rFonts w:ascii="Times New Roman" w:eastAsia="Calibri" w:hAnsi="Times New Roman" w:cs="Times New Roman"/>
          <w:sz w:val="24"/>
          <w:szCs w:val="24"/>
        </w:rPr>
        <w:t>.н.с</w:t>
      </w:r>
      <w:proofErr w:type="spellEnd"/>
      <w:r w:rsidRPr="00AC6881">
        <w:rPr>
          <w:rFonts w:ascii="Times New Roman" w:eastAsia="Calibri" w:hAnsi="Times New Roman" w:cs="Times New Roman"/>
          <w:sz w:val="24"/>
          <w:szCs w:val="24"/>
        </w:rPr>
        <w:t xml:space="preserve">. Института проблем региональной экономики РАН (190013 С.-Петербург, ул. Серпуховская, 38), </w:t>
      </w:r>
      <w:hyperlink r:id="rId19" w:history="1">
        <w:r w:rsidRPr="00AC6881">
          <w:rPr>
            <w:rStyle w:val="a4"/>
            <w:rFonts w:ascii="Times New Roman" w:eastAsia="Calibri" w:hAnsi="Times New Roman"/>
            <w:sz w:val="24"/>
            <w:szCs w:val="24"/>
            <w:lang w:val="en-US"/>
          </w:rPr>
          <w:t>nnshestakova</w:t>
        </w:r>
        <w:r w:rsidRPr="00AC6881">
          <w:rPr>
            <w:rStyle w:val="a4"/>
            <w:rFonts w:ascii="Times New Roman" w:eastAsia="Calibri" w:hAnsi="Times New Roman"/>
            <w:sz w:val="24"/>
            <w:szCs w:val="24"/>
          </w:rPr>
          <w:t>@</w:t>
        </w:r>
        <w:r w:rsidRPr="00AC6881">
          <w:rPr>
            <w:rStyle w:val="a4"/>
            <w:rFonts w:ascii="Times New Roman" w:eastAsia="Calibri" w:hAnsi="Times New Roman"/>
            <w:sz w:val="24"/>
            <w:szCs w:val="24"/>
            <w:lang w:val="en-US"/>
          </w:rPr>
          <w:t>gmail</w:t>
        </w:r>
        <w:r w:rsidRPr="00AC6881">
          <w:rPr>
            <w:rStyle w:val="a4"/>
            <w:rFonts w:ascii="Times New Roman" w:eastAsia="Calibri" w:hAnsi="Times New Roman"/>
            <w:sz w:val="24"/>
            <w:szCs w:val="24"/>
          </w:rPr>
          <w:t>.</w:t>
        </w:r>
        <w:r w:rsidRPr="00AC6881">
          <w:rPr>
            <w:rStyle w:val="a4"/>
            <w:rFonts w:ascii="Times New Roman" w:eastAsia="Calibri" w:hAnsi="Times New Roman"/>
            <w:sz w:val="24"/>
            <w:szCs w:val="24"/>
            <w:lang w:val="en-US"/>
          </w:rPr>
          <w:t>com</w:t>
        </w:r>
      </w:hyperlink>
    </w:p>
    <w:p w14:paraId="45E72A94" w14:textId="20DAB496" w:rsidR="00583FD1" w:rsidRPr="00AC6881" w:rsidRDefault="00583FD1" w:rsidP="00583FD1">
      <w:pPr>
        <w:spacing w:after="0" w:line="276" w:lineRule="auto"/>
        <w:ind w:firstLine="709"/>
        <w:rPr>
          <w:rFonts w:ascii="Times New Roman" w:eastAsia="Calibri" w:hAnsi="Times New Roman" w:cs="Times New Roman"/>
          <w:sz w:val="24"/>
          <w:szCs w:val="24"/>
        </w:rPr>
      </w:pPr>
    </w:p>
    <w:p w14:paraId="6AB5A5AF" w14:textId="5F2474BF" w:rsidR="00583FD1" w:rsidRPr="002839D6" w:rsidRDefault="00583FD1" w:rsidP="00583FD1">
      <w:pPr>
        <w:spacing w:after="0" w:line="240" w:lineRule="auto"/>
        <w:ind w:firstLine="709"/>
        <w:jc w:val="right"/>
        <w:rPr>
          <w:rFonts w:ascii="Times New Roman" w:eastAsia="Calibri" w:hAnsi="Times New Roman" w:cs="Times New Roman"/>
          <w:b/>
          <w:bCs/>
          <w:sz w:val="24"/>
          <w:szCs w:val="24"/>
          <w:lang w:val="en-US"/>
        </w:rPr>
      </w:pPr>
      <w:proofErr w:type="spellStart"/>
      <w:r w:rsidRPr="00AC6881">
        <w:rPr>
          <w:rFonts w:ascii="Times New Roman" w:eastAsia="Calibri" w:hAnsi="Times New Roman" w:cs="Times New Roman"/>
          <w:b/>
          <w:bCs/>
          <w:sz w:val="24"/>
          <w:szCs w:val="24"/>
          <w:lang w:val="en-US"/>
        </w:rPr>
        <w:t>Djanelidze</w:t>
      </w:r>
      <w:proofErr w:type="spellEnd"/>
      <w:r w:rsidRPr="002839D6">
        <w:rPr>
          <w:rFonts w:ascii="Times New Roman" w:eastAsia="Calibri" w:hAnsi="Times New Roman" w:cs="Times New Roman"/>
          <w:b/>
          <w:bCs/>
          <w:sz w:val="24"/>
          <w:szCs w:val="24"/>
          <w:lang w:val="en-US"/>
        </w:rPr>
        <w:t xml:space="preserve"> </w:t>
      </w:r>
      <w:r w:rsidRPr="00AC6881">
        <w:rPr>
          <w:rFonts w:ascii="Times New Roman" w:eastAsia="Calibri" w:hAnsi="Times New Roman" w:cs="Times New Roman"/>
          <w:b/>
          <w:bCs/>
          <w:sz w:val="24"/>
          <w:szCs w:val="24"/>
          <w:lang w:val="en-US"/>
        </w:rPr>
        <w:t>M</w:t>
      </w:r>
      <w:r w:rsidRPr="002839D6">
        <w:rPr>
          <w:rFonts w:ascii="Times New Roman" w:eastAsia="Calibri" w:hAnsi="Times New Roman" w:cs="Times New Roman"/>
          <w:b/>
          <w:bCs/>
          <w:sz w:val="24"/>
          <w:szCs w:val="24"/>
          <w:lang w:val="en-US"/>
        </w:rPr>
        <w:t xml:space="preserve">. </w:t>
      </w:r>
      <w:r w:rsidRPr="00AC6881">
        <w:rPr>
          <w:rFonts w:ascii="Times New Roman" w:eastAsia="Calibri" w:hAnsi="Times New Roman" w:cs="Times New Roman"/>
          <w:b/>
          <w:bCs/>
          <w:sz w:val="24"/>
          <w:szCs w:val="24"/>
          <w:lang w:val="en-US"/>
        </w:rPr>
        <w:t>G</w:t>
      </w:r>
      <w:r w:rsidRPr="002839D6">
        <w:rPr>
          <w:rFonts w:ascii="Times New Roman" w:eastAsia="Calibri" w:hAnsi="Times New Roman" w:cs="Times New Roman"/>
          <w:b/>
          <w:bCs/>
          <w:sz w:val="24"/>
          <w:szCs w:val="24"/>
          <w:lang w:val="en-US"/>
        </w:rPr>
        <w:t xml:space="preserve">., </w:t>
      </w:r>
      <w:r w:rsidRPr="00AC6881">
        <w:rPr>
          <w:rFonts w:ascii="Times New Roman" w:eastAsia="Calibri" w:hAnsi="Times New Roman" w:cs="Times New Roman"/>
          <w:b/>
          <w:bCs/>
          <w:sz w:val="24"/>
          <w:szCs w:val="24"/>
          <w:lang w:val="en-US"/>
        </w:rPr>
        <w:t>Shestakova</w:t>
      </w:r>
      <w:r w:rsidRPr="002839D6">
        <w:rPr>
          <w:rFonts w:ascii="Times New Roman" w:eastAsia="Calibri" w:hAnsi="Times New Roman" w:cs="Times New Roman"/>
          <w:b/>
          <w:bCs/>
          <w:sz w:val="24"/>
          <w:szCs w:val="24"/>
          <w:lang w:val="en-US"/>
        </w:rPr>
        <w:t xml:space="preserve"> </w:t>
      </w:r>
      <w:r w:rsidRPr="00AC6881">
        <w:rPr>
          <w:rFonts w:ascii="Times New Roman" w:eastAsia="Calibri" w:hAnsi="Times New Roman" w:cs="Times New Roman"/>
          <w:b/>
          <w:bCs/>
          <w:sz w:val="24"/>
          <w:szCs w:val="24"/>
          <w:lang w:val="en-US"/>
        </w:rPr>
        <w:t>N</w:t>
      </w:r>
      <w:r w:rsidRPr="002839D6">
        <w:rPr>
          <w:rFonts w:ascii="Times New Roman" w:eastAsia="Calibri" w:hAnsi="Times New Roman" w:cs="Times New Roman"/>
          <w:b/>
          <w:bCs/>
          <w:sz w:val="24"/>
          <w:szCs w:val="24"/>
          <w:lang w:val="en-US"/>
        </w:rPr>
        <w:t>.</w:t>
      </w:r>
      <w:r w:rsidRPr="00AC6881">
        <w:rPr>
          <w:rFonts w:ascii="Times New Roman" w:eastAsia="Calibri" w:hAnsi="Times New Roman" w:cs="Times New Roman"/>
          <w:b/>
          <w:bCs/>
          <w:sz w:val="24"/>
          <w:szCs w:val="24"/>
          <w:lang w:val="en-US"/>
        </w:rPr>
        <w:t>N</w:t>
      </w:r>
      <w:r w:rsidRPr="002839D6">
        <w:rPr>
          <w:rFonts w:ascii="Times New Roman" w:eastAsia="Calibri" w:hAnsi="Times New Roman" w:cs="Times New Roman"/>
          <w:b/>
          <w:bCs/>
          <w:sz w:val="24"/>
          <w:szCs w:val="24"/>
          <w:lang w:val="en-US"/>
        </w:rPr>
        <w:t>.</w:t>
      </w:r>
    </w:p>
    <w:p w14:paraId="149FBC98" w14:textId="7E74832E" w:rsidR="00583FD1" w:rsidRPr="00AC6881" w:rsidRDefault="00583FD1" w:rsidP="00583FD1">
      <w:pPr>
        <w:spacing w:after="0" w:line="240" w:lineRule="auto"/>
        <w:ind w:firstLine="709"/>
        <w:jc w:val="center"/>
        <w:rPr>
          <w:rFonts w:ascii="Times New Roman" w:eastAsia="Calibri" w:hAnsi="Times New Roman" w:cs="Times New Roman"/>
          <w:b/>
          <w:bCs/>
          <w:sz w:val="24"/>
          <w:szCs w:val="24"/>
          <w:lang w:val="en-US"/>
        </w:rPr>
      </w:pPr>
      <w:bookmarkStart w:id="5" w:name="_Hlk42841072"/>
      <w:r w:rsidRPr="00AC6881">
        <w:rPr>
          <w:rFonts w:ascii="Times New Roman" w:eastAsia="Calibri" w:hAnsi="Times New Roman" w:cs="Times New Roman"/>
          <w:b/>
          <w:bCs/>
          <w:sz w:val="24"/>
          <w:szCs w:val="24"/>
          <w:lang w:val="en-US"/>
        </w:rPr>
        <w:t>ECONOMIC TRANSFORMATION IN THE CONDITIONS OF ITS DIGITIZATION</w:t>
      </w:r>
      <w:bookmarkEnd w:id="5"/>
    </w:p>
    <w:p w14:paraId="6F8D9C19" w14:textId="77777777" w:rsidR="00583FD1" w:rsidRPr="00AC6881" w:rsidRDefault="00583FD1" w:rsidP="00583FD1">
      <w:pPr>
        <w:spacing w:after="0" w:line="240" w:lineRule="auto"/>
        <w:ind w:firstLine="709"/>
        <w:jc w:val="both"/>
        <w:rPr>
          <w:rFonts w:ascii="Times New Roman" w:eastAsia="Calibri" w:hAnsi="Times New Roman" w:cs="Times New Roman"/>
          <w:sz w:val="24"/>
          <w:szCs w:val="24"/>
          <w:lang w:val="en-US"/>
        </w:rPr>
      </w:pPr>
    </w:p>
    <w:p w14:paraId="176E626B" w14:textId="4358ACAC" w:rsidR="00583FD1" w:rsidRPr="00AC6881" w:rsidRDefault="004B661F" w:rsidP="004B661F">
      <w:pPr>
        <w:spacing w:after="0" w:line="240" w:lineRule="auto"/>
        <w:ind w:firstLine="709"/>
        <w:jc w:val="both"/>
        <w:rPr>
          <w:rFonts w:ascii="Times New Roman" w:eastAsia="Calibri" w:hAnsi="Times New Roman" w:cs="Times New Roman"/>
          <w:b/>
          <w:bCs/>
          <w:sz w:val="24"/>
          <w:szCs w:val="24"/>
          <w:lang w:val="en-US"/>
        </w:rPr>
      </w:pPr>
      <w:r w:rsidRPr="00AC6881">
        <w:rPr>
          <w:rFonts w:ascii="Times New Roman" w:eastAsia="Calibri" w:hAnsi="Times New Roman" w:cs="Times New Roman"/>
          <w:b/>
          <w:sz w:val="24"/>
          <w:szCs w:val="24"/>
          <w:lang w:val="en-US"/>
        </w:rPr>
        <w:lastRenderedPageBreak/>
        <w:t>Abstract:</w:t>
      </w:r>
      <w:r w:rsidRPr="00AC6881">
        <w:rPr>
          <w:rFonts w:ascii="Times New Roman" w:eastAsia="Calibri" w:hAnsi="Times New Roman" w:cs="Times New Roman"/>
          <w:i/>
          <w:sz w:val="24"/>
          <w:szCs w:val="24"/>
          <w:lang w:val="en-US"/>
        </w:rPr>
        <w:t xml:space="preserve"> article analyzes the impact of digitalization on economic development. The interrelationships of the processes of digitalization and innovative development from the point of view of human capital formation are considered. Approaches to the digital transformation of the economy and the management conditions necessary for its implementation are outlined</w:t>
      </w:r>
    </w:p>
    <w:p w14:paraId="4C157E13" w14:textId="1671BCC4" w:rsidR="00583FD1" w:rsidRPr="00AC6881" w:rsidRDefault="00583FD1" w:rsidP="00583FD1">
      <w:pPr>
        <w:spacing w:after="0" w:line="240" w:lineRule="auto"/>
        <w:ind w:firstLine="709"/>
        <w:jc w:val="both"/>
        <w:rPr>
          <w:rFonts w:ascii="Times New Roman" w:eastAsia="Calibri" w:hAnsi="Times New Roman" w:cs="Times New Roman"/>
          <w:b/>
          <w:bCs/>
          <w:sz w:val="24"/>
          <w:szCs w:val="24"/>
          <w:lang w:val="en-US"/>
        </w:rPr>
      </w:pPr>
      <w:r w:rsidRPr="00AC6881">
        <w:rPr>
          <w:rFonts w:ascii="Times New Roman" w:eastAsia="Calibri" w:hAnsi="Times New Roman" w:cs="Times New Roman"/>
          <w:b/>
          <w:bCs/>
          <w:sz w:val="24"/>
          <w:szCs w:val="24"/>
          <w:lang w:val="en-US"/>
        </w:rPr>
        <w:t>Keywords:</w:t>
      </w:r>
      <w:r w:rsidRPr="00AC6881">
        <w:rPr>
          <w:rFonts w:ascii="Times New Roman" w:hAnsi="Times New Roman" w:cs="Times New Roman"/>
          <w:i/>
          <w:iCs/>
          <w:sz w:val="24"/>
          <w:szCs w:val="24"/>
          <w:lang w:val="en-US"/>
        </w:rPr>
        <w:t xml:space="preserve"> </w:t>
      </w:r>
      <w:r w:rsidRPr="00AC6881">
        <w:rPr>
          <w:rFonts w:ascii="Times New Roman" w:eastAsia="Calibri" w:hAnsi="Times New Roman" w:cs="Times New Roman"/>
          <w:i/>
          <w:iCs/>
          <w:sz w:val="24"/>
          <w:szCs w:val="24"/>
          <w:lang w:val="en-US"/>
        </w:rPr>
        <w:t>digital economy, changes in the structure of the economy, the formation of a new technological structure, national project “Digital Economy of the Russian Federation”, human capital, characteristics of the environment of innovative activity</w:t>
      </w:r>
    </w:p>
    <w:p w14:paraId="10F5A97C" w14:textId="1A8A70C9" w:rsidR="00583FD1" w:rsidRPr="00AC6881" w:rsidRDefault="00583FD1" w:rsidP="00583FD1">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 xml:space="preserve"> </w:t>
      </w:r>
    </w:p>
    <w:p w14:paraId="3EE2EC25" w14:textId="7D4DD097" w:rsidR="00583FD1" w:rsidRPr="00AC6881" w:rsidRDefault="00583FD1" w:rsidP="00583FD1">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roofErr w:type="spellStart"/>
      <w:r w:rsidRPr="00AC6881">
        <w:rPr>
          <w:rFonts w:ascii="Times New Roman" w:eastAsia="Calibri" w:hAnsi="Times New Roman" w:cs="Times New Roman"/>
          <w:b/>
          <w:bCs/>
          <w:sz w:val="24"/>
          <w:szCs w:val="24"/>
          <w:lang w:val="en-US"/>
        </w:rPr>
        <w:t>Djanelidze</w:t>
      </w:r>
      <w:proofErr w:type="spellEnd"/>
      <w:r w:rsidRPr="00AC6881">
        <w:rPr>
          <w:rFonts w:ascii="Times New Roman" w:eastAsia="Calibri" w:hAnsi="Times New Roman" w:cs="Times New Roman"/>
          <w:b/>
          <w:bCs/>
          <w:sz w:val="24"/>
          <w:szCs w:val="24"/>
          <w:lang w:val="en-US"/>
        </w:rPr>
        <w:t xml:space="preserve"> Mikhail G</w:t>
      </w:r>
      <w:r w:rsidRPr="00AC6881">
        <w:rPr>
          <w:rFonts w:ascii="Times New Roman" w:eastAsia="Calibri" w:hAnsi="Times New Roman" w:cs="Times New Roman"/>
          <w:sz w:val="24"/>
          <w:szCs w:val="24"/>
          <w:lang w:val="en-US"/>
        </w:rPr>
        <w:t xml:space="preserve">., candidate of economic science, </w:t>
      </w:r>
      <w:r w:rsidR="00AC6881" w:rsidRPr="00AC6881">
        <w:rPr>
          <w:rFonts w:ascii="Times New Roman" w:eastAsia="Calibri" w:hAnsi="Times New Roman" w:cs="Times New Roman"/>
          <w:sz w:val="24"/>
          <w:szCs w:val="24"/>
          <w:lang w:val="en-US"/>
        </w:rPr>
        <w:t xml:space="preserve">associate professor, </w:t>
      </w:r>
      <w:r w:rsidRPr="00AC6881">
        <w:rPr>
          <w:rFonts w:ascii="Times New Roman" w:eastAsia="Calibri" w:hAnsi="Times New Roman" w:cs="Times New Roman"/>
          <w:sz w:val="24"/>
          <w:szCs w:val="24"/>
          <w:lang w:val="en-US"/>
        </w:rPr>
        <w:t xml:space="preserve">senior research fellow, Institute of Regional Economy Studies of the Russian Academy of Science (190013, Russia, Sankt-Petersburg, </w:t>
      </w:r>
      <w:proofErr w:type="spellStart"/>
      <w:r w:rsidRPr="00AC6881">
        <w:rPr>
          <w:rFonts w:ascii="Times New Roman" w:eastAsia="Calibri" w:hAnsi="Times New Roman" w:cs="Times New Roman"/>
          <w:sz w:val="24"/>
          <w:szCs w:val="24"/>
          <w:lang w:val="en-US"/>
        </w:rPr>
        <w:t>Serpukhovskaya</w:t>
      </w:r>
      <w:proofErr w:type="spellEnd"/>
      <w:r w:rsidRPr="00AC6881">
        <w:rPr>
          <w:rFonts w:ascii="Times New Roman" w:eastAsia="Calibri" w:hAnsi="Times New Roman" w:cs="Times New Roman"/>
          <w:sz w:val="24"/>
          <w:szCs w:val="24"/>
          <w:lang w:val="en-US"/>
        </w:rPr>
        <w:t xml:space="preserve"> </w:t>
      </w:r>
      <w:proofErr w:type="spellStart"/>
      <w:r w:rsidRPr="00AC6881">
        <w:rPr>
          <w:rFonts w:ascii="Times New Roman" w:eastAsia="Calibri" w:hAnsi="Times New Roman" w:cs="Times New Roman"/>
          <w:sz w:val="24"/>
          <w:szCs w:val="24"/>
          <w:lang w:val="en-US"/>
        </w:rPr>
        <w:t>st.</w:t>
      </w:r>
      <w:proofErr w:type="spellEnd"/>
      <w:r w:rsidRPr="00AC6881">
        <w:rPr>
          <w:rFonts w:ascii="Times New Roman" w:eastAsia="Calibri" w:hAnsi="Times New Roman" w:cs="Times New Roman"/>
          <w:sz w:val="24"/>
          <w:szCs w:val="24"/>
          <w:lang w:val="en-US"/>
        </w:rPr>
        <w:t xml:space="preserve">, 38), </w:t>
      </w:r>
      <w:hyperlink r:id="rId20" w:history="1">
        <w:r w:rsidRPr="00AC6881">
          <w:rPr>
            <w:rStyle w:val="a4"/>
            <w:rFonts w:ascii="Times New Roman" w:eastAsia="Times New Roman" w:hAnsi="Times New Roman"/>
            <w:sz w:val="24"/>
            <w:szCs w:val="24"/>
            <w:shd w:val="clear" w:color="auto" w:fill="FFFFFF"/>
            <w:lang w:val="en-US" w:eastAsia="ru-RU"/>
          </w:rPr>
          <w:t>ipre-dj@yandex.ru</w:t>
        </w:r>
      </w:hyperlink>
    </w:p>
    <w:p w14:paraId="42B57E12" w14:textId="3FD36DA3" w:rsidR="00583FD1" w:rsidRPr="00AC6881" w:rsidRDefault="00583FD1" w:rsidP="00583FD1">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b/>
          <w:bCs/>
          <w:sz w:val="24"/>
          <w:szCs w:val="24"/>
          <w:lang w:val="en-US"/>
        </w:rPr>
        <w:t xml:space="preserve">Shestakova </w:t>
      </w:r>
      <w:proofErr w:type="spellStart"/>
      <w:r w:rsidRPr="00AC6881">
        <w:rPr>
          <w:rFonts w:ascii="Times New Roman" w:eastAsia="Calibri" w:hAnsi="Times New Roman" w:cs="Times New Roman"/>
          <w:b/>
          <w:bCs/>
          <w:sz w:val="24"/>
          <w:szCs w:val="24"/>
          <w:lang w:val="en-US"/>
        </w:rPr>
        <w:t>Nataliia</w:t>
      </w:r>
      <w:proofErr w:type="spellEnd"/>
      <w:r w:rsidRPr="00AC6881">
        <w:rPr>
          <w:rFonts w:ascii="Times New Roman" w:eastAsia="Calibri" w:hAnsi="Times New Roman" w:cs="Times New Roman"/>
          <w:b/>
          <w:bCs/>
          <w:sz w:val="24"/>
          <w:szCs w:val="24"/>
          <w:lang w:val="en-US"/>
        </w:rPr>
        <w:t xml:space="preserve"> N.</w:t>
      </w:r>
      <w:r w:rsidRPr="00AC6881">
        <w:rPr>
          <w:rFonts w:ascii="Times New Roman" w:eastAsia="Calibri" w:hAnsi="Times New Roman" w:cs="Times New Roman"/>
          <w:sz w:val="24"/>
          <w:szCs w:val="24"/>
          <w:lang w:val="en-US"/>
        </w:rPr>
        <w:t>, candidate of technical science,</w:t>
      </w:r>
      <w:r w:rsidRPr="00AC6881">
        <w:rPr>
          <w:rFonts w:ascii="Times New Roman" w:eastAsia="Times New Roman" w:hAnsi="Times New Roman" w:cs="Times New Roman"/>
          <w:sz w:val="24"/>
          <w:szCs w:val="24"/>
          <w:shd w:val="clear" w:color="auto" w:fill="FFFFFF"/>
          <w:lang w:val="en-US" w:eastAsia="ru-RU"/>
        </w:rPr>
        <w:t xml:space="preserve"> </w:t>
      </w:r>
      <w:r w:rsidRPr="00AC6881">
        <w:rPr>
          <w:rFonts w:ascii="Times New Roman" w:eastAsia="Calibri" w:hAnsi="Times New Roman" w:cs="Times New Roman"/>
          <w:sz w:val="24"/>
          <w:szCs w:val="24"/>
          <w:lang w:val="en-US"/>
        </w:rPr>
        <w:t>associate professor, leading research fellow,</w:t>
      </w:r>
      <w:r w:rsidRPr="00AC6881">
        <w:rPr>
          <w:rFonts w:ascii="Times New Roman" w:eastAsia="Times New Roman" w:hAnsi="Times New Roman" w:cs="Times New Roman"/>
          <w:sz w:val="24"/>
          <w:szCs w:val="24"/>
          <w:shd w:val="clear" w:color="auto" w:fill="FFFFFF"/>
          <w:lang w:val="en-US" w:eastAsia="ru-RU"/>
        </w:rPr>
        <w:t xml:space="preserve"> </w:t>
      </w:r>
      <w:r w:rsidRPr="00AC6881">
        <w:rPr>
          <w:rFonts w:ascii="Times New Roman" w:eastAsia="Calibri" w:hAnsi="Times New Roman" w:cs="Times New Roman"/>
          <w:sz w:val="24"/>
          <w:szCs w:val="24"/>
          <w:lang w:val="en-US"/>
        </w:rPr>
        <w:t>Institute of Regional Economy Studies of the Russian Academy of Science</w:t>
      </w:r>
      <w:r w:rsidRPr="00AC6881">
        <w:rPr>
          <w:rFonts w:ascii="Times New Roman" w:eastAsia="Times New Roman" w:hAnsi="Times New Roman" w:cs="Times New Roman"/>
          <w:sz w:val="24"/>
          <w:szCs w:val="24"/>
          <w:shd w:val="clear" w:color="auto" w:fill="FFFFFF"/>
          <w:lang w:val="en-US" w:eastAsia="ru-RU"/>
        </w:rPr>
        <w:t xml:space="preserve"> (</w:t>
      </w:r>
      <w:r w:rsidRPr="00AC6881">
        <w:rPr>
          <w:rFonts w:ascii="Times New Roman" w:eastAsia="Calibri" w:hAnsi="Times New Roman" w:cs="Times New Roman"/>
          <w:sz w:val="24"/>
          <w:szCs w:val="24"/>
          <w:lang w:val="en-US"/>
        </w:rPr>
        <w:t xml:space="preserve">190013, Russia, Sankt-Petersburg, </w:t>
      </w:r>
      <w:proofErr w:type="spellStart"/>
      <w:r w:rsidRPr="00AC6881">
        <w:rPr>
          <w:rFonts w:ascii="Times New Roman" w:eastAsia="Calibri" w:hAnsi="Times New Roman" w:cs="Times New Roman"/>
          <w:sz w:val="24"/>
          <w:szCs w:val="24"/>
          <w:lang w:val="en-US"/>
        </w:rPr>
        <w:t>Serpukhovskaya</w:t>
      </w:r>
      <w:proofErr w:type="spellEnd"/>
      <w:r w:rsidRPr="00AC6881">
        <w:rPr>
          <w:rFonts w:ascii="Times New Roman" w:eastAsia="Calibri" w:hAnsi="Times New Roman" w:cs="Times New Roman"/>
          <w:sz w:val="24"/>
          <w:szCs w:val="24"/>
          <w:lang w:val="en-US"/>
        </w:rPr>
        <w:t xml:space="preserve"> </w:t>
      </w:r>
      <w:proofErr w:type="spellStart"/>
      <w:r w:rsidRPr="00AC6881">
        <w:rPr>
          <w:rFonts w:ascii="Times New Roman" w:eastAsia="Calibri" w:hAnsi="Times New Roman" w:cs="Times New Roman"/>
          <w:sz w:val="24"/>
          <w:szCs w:val="24"/>
          <w:lang w:val="en-US"/>
        </w:rPr>
        <w:t>st.</w:t>
      </w:r>
      <w:proofErr w:type="spellEnd"/>
      <w:r w:rsidRPr="00AC6881">
        <w:rPr>
          <w:rFonts w:ascii="Times New Roman" w:eastAsia="Calibri" w:hAnsi="Times New Roman" w:cs="Times New Roman"/>
          <w:sz w:val="24"/>
          <w:szCs w:val="24"/>
          <w:lang w:val="en-US"/>
        </w:rPr>
        <w:t>, 38),</w:t>
      </w:r>
      <w:r w:rsidRPr="00AC6881">
        <w:rPr>
          <w:rFonts w:ascii="Times New Roman" w:eastAsia="Times New Roman" w:hAnsi="Times New Roman" w:cs="Times New Roman"/>
          <w:sz w:val="24"/>
          <w:szCs w:val="24"/>
          <w:shd w:val="clear" w:color="auto" w:fill="FFFFFF"/>
          <w:lang w:val="en-US" w:eastAsia="ru-RU"/>
        </w:rPr>
        <w:t xml:space="preserve"> </w:t>
      </w:r>
      <w:hyperlink r:id="rId21" w:history="1">
        <w:r w:rsidRPr="00AC6881">
          <w:rPr>
            <w:rStyle w:val="a4"/>
            <w:rFonts w:ascii="Times New Roman" w:eastAsia="Calibri" w:hAnsi="Times New Roman"/>
            <w:sz w:val="24"/>
            <w:szCs w:val="24"/>
            <w:lang w:val="en-US"/>
          </w:rPr>
          <w:t>nnshestakova@gmail.com</w:t>
        </w:r>
      </w:hyperlink>
    </w:p>
    <w:p w14:paraId="69A11ACB" w14:textId="74C67D8C" w:rsidR="00583FD1" w:rsidRPr="00AC6881" w:rsidRDefault="00583FD1" w:rsidP="00583FD1">
      <w:pPr>
        <w:spacing w:after="0" w:line="240" w:lineRule="auto"/>
        <w:ind w:firstLine="709"/>
        <w:jc w:val="both"/>
        <w:rPr>
          <w:rFonts w:ascii="Times New Roman" w:eastAsia="Calibri" w:hAnsi="Times New Roman" w:cs="Times New Roman"/>
          <w:sz w:val="24"/>
          <w:szCs w:val="24"/>
          <w:lang w:val="en-US"/>
        </w:rPr>
      </w:pPr>
    </w:p>
    <w:p w14:paraId="7DCB52AD" w14:textId="4602D1AF" w:rsidR="00583FD1" w:rsidRPr="00AC6881" w:rsidRDefault="00EE041D" w:rsidP="00EE041D">
      <w:pPr>
        <w:spacing w:after="0" w:line="240" w:lineRule="auto"/>
        <w:ind w:firstLine="709"/>
        <w:jc w:val="center"/>
        <w:rPr>
          <w:rFonts w:ascii="Times New Roman" w:eastAsia="Calibri" w:hAnsi="Times New Roman" w:cs="Times New Roman"/>
          <w:b/>
          <w:bCs/>
          <w:sz w:val="24"/>
          <w:szCs w:val="24"/>
          <w:lang w:val="en-US"/>
        </w:rPr>
      </w:pPr>
      <w:r w:rsidRPr="00AC6881">
        <w:rPr>
          <w:rFonts w:ascii="Times New Roman" w:eastAsia="Calibri" w:hAnsi="Times New Roman" w:cs="Times New Roman"/>
          <w:b/>
          <w:bCs/>
          <w:sz w:val="24"/>
          <w:szCs w:val="24"/>
          <w:lang w:val="en-US"/>
        </w:rPr>
        <w:t>Reference</w:t>
      </w:r>
    </w:p>
    <w:p w14:paraId="79E26C85" w14:textId="389719E4" w:rsidR="00EE041D" w:rsidRPr="00AC6881" w:rsidRDefault="00EE041D"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 xml:space="preserve">1. Concomitant effect of digitalization: measuring the real impact of the digital economy. Analyst Report: </w:t>
      </w:r>
      <w:proofErr w:type="spellStart"/>
      <w:r w:rsidRPr="00AC6881">
        <w:rPr>
          <w:rFonts w:ascii="Times New Roman" w:eastAsia="Calibri" w:hAnsi="Times New Roman" w:cs="Times New Roman"/>
          <w:sz w:val="24"/>
          <w:szCs w:val="24"/>
          <w:lang w:val="en-US"/>
        </w:rPr>
        <w:t>Huawey</w:t>
      </w:r>
      <w:proofErr w:type="spellEnd"/>
      <w:r w:rsidRPr="00AC6881">
        <w:rPr>
          <w:rFonts w:ascii="Times New Roman" w:eastAsia="Calibri" w:hAnsi="Times New Roman" w:cs="Times New Roman"/>
          <w:sz w:val="24"/>
          <w:szCs w:val="24"/>
          <w:lang w:val="en-US"/>
        </w:rPr>
        <w:t xml:space="preserve"> / Oxford Economics. </w:t>
      </w:r>
      <w:proofErr w:type="gramStart"/>
      <w:r w:rsidRPr="00AC6881">
        <w:rPr>
          <w:rFonts w:ascii="Times New Roman" w:eastAsia="Calibri" w:hAnsi="Times New Roman" w:cs="Times New Roman"/>
          <w:sz w:val="24"/>
          <w:szCs w:val="24"/>
          <w:lang w:val="en-US"/>
        </w:rPr>
        <w:t>2018 .</w:t>
      </w:r>
      <w:proofErr w:type="gramEnd"/>
      <w:r w:rsidR="004F1EC0" w:rsidRPr="00AC6881">
        <w:rPr>
          <w:rFonts w:ascii="Times New Roman" w:eastAsia="Calibri" w:hAnsi="Times New Roman" w:cs="Times New Roman"/>
          <w:sz w:val="24"/>
          <w:szCs w:val="24"/>
          <w:lang w:val="en-US"/>
        </w:rPr>
        <w:t xml:space="preserve"> </w:t>
      </w:r>
      <w:r w:rsidRPr="00AC6881">
        <w:rPr>
          <w:rFonts w:ascii="Times New Roman" w:eastAsia="Calibri" w:hAnsi="Times New Roman" w:cs="Times New Roman"/>
          <w:sz w:val="24"/>
          <w:szCs w:val="24"/>
          <w:lang w:val="en-US"/>
        </w:rPr>
        <w:t>- 56 p.</w:t>
      </w:r>
    </w:p>
    <w:p w14:paraId="7E6A1589" w14:textId="77777777" w:rsidR="00EE041D" w:rsidRPr="00AC6881" w:rsidRDefault="00EE041D"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2. Russia online: four priorities for a breakthrough in the digital economy / The Boston Consulting Group. Access Mode URL: http://image-src.bcg.com/Images/Russia-Online_tcm27-178074.pdf</w:t>
      </w:r>
    </w:p>
    <w:p w14:paraId="46C92646" w14:textId="77777777" w:rsidR="00EE041D" w:rsidRPr="00AC6881" w:rsidRDefault="00EE041D"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3. Digital Russia: a new reality. Access mode URL: https://www.mckinsey.com/~/media/mckinsey/locations/europe%20and%20middle%20east/russia/our%20insights/digital%20russia/digital-russia-report.ashx</w:t>
      </w:r>
    </w:p>
    <w:p w14:paraId="2DCE2EDC" w14:textId="77777777" w:rsidR="00EE041D" w:rsidRPr="00AC6881" w:rsidRDefault="00EE041D"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4. 2018 e-Government Rankings rating. Access mode URL: http://e-gov.waseda.ac.jp/pdf/The_2018_Waseda-IAC_Digital_Government_Rankings_Report.pdf</w:t>
      </w:r>
    </w:p>
    <w:p w14:paraId="59E8892F" w14:textId="2C0841DC" w:rsidR="00EE041D" w:rsidRPr="00AC6881" w:rsidRDefault="00EE041D"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 xml:space="preserve">5. </w:t>
      </w:r>
      <w:proofErr w:type="spellStart"/>
      <w:r w:rsidR="00674C57" w:rsidRPr="00AC6881">
        <w:rPr>
          <w:rFonts w:ascii="Times New Roman" w:eastAsia="Calibri" w:hAnsi="Times New Roman" w:cs="Times New Roman"/>
          <w:sz w:val="24"/>
          <w:szCs w:val="24"/>
          <w:lang w:val="en-US"/>
        </w:rPr>
        <w:t>Dj</w:t>
      </w:r>
      <w:r w:rsidRPr="00AC6881">
        <w:rPr>
          <w:rFonts w:ascii="Times New Roman" w:eastAsia="Calibri" w:hAnsi="Times New Roman" w:cs="Times New Roman"/>
          <w:sz w:val="24"/>
          <w:szCs w:val="24"/>
          <w:lang w:val="en-US"/>
        </w:rPr>
        <w:t>anelidze</w:t>
      </w:r>
      <w:proofErr w:type="spellEnd"/>
      <w:r w:rsidRPr="00AC6881">
        <w:rPr>
          <w:rFonts w:ascii="Times New Roman" w:eastAsia="Calibri" w:hAnsi="Times New Roman" w:cs="Times New Roman"/>
          <w:sz w:val="24"/>
          <w:szCs w:val="24"/>
          <w:lang w:val="en-US"/>
        </w:rPr>
        <w:t xml:space="preserve"> M.G. Problems of forming an innovative environment of scientific and technological development // Sat. scientific Articles Regional Economics and Territorial Development / St. Petersburg: SUAI, 2018, 1 (12), pp. 79-82.</w:t>
      </w:r>
    </w:p>
    <w:p w14:paraId="0A2B2E44" w14:textId="7FC00C87" w:rsidR="00EE041D" w:rsidRPr="00AC6881" w:rsidRDefault="00674C57"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6</w:t>
      </w:r>
      <w:r w:rsidR="00EE041D" w:rsidRPr="00AC6881">
        <w:rPr>
          <w:rFonts w:ascii="Times New Roman" w:eastAsia="Calibri" w:hAnsi="Times New Roman" w:cs="Times New Roman"/>
          <w:sz w:val="24"/>
          <w:szCs w:val="24"/>
          <w:lang w:val="en-US"/>
        </w:rPr>
        <w:t xml:space="preserve">. The national project "Digital Economy of the Russian Federation", approved. by order of the government of July 28, 2017 No. 1632-r. </w:t>
      </w:r>
      <w:bookmarkStart w:id="6" w:name="_Hlk42813806"/>
      <w:r w:rsidR="00EE041D" w:rsidRPr="00AC6881">
        <w:rPr>
          <w:rFonts w:ascii="Times New Roman" w:eastAsia="Calibri" w:hAnsi="Times New Roman" w:cs="Times New Roman"/>
          <w:sz w:val="24"/>
          <w:szCs w:val="24"/>
          <w:lang w:val="en-US"/>
        </w:rPr>
        <w:t xml:space="preserve">Access mode URL: </w:t>
      </w:r>
      <w:bookmarkEnd w:id="6"/>
      <w:r w:rsidR="00EE041D" w:rsidRPr="00AC6881">
        <w:rPr>
          <w:rFonts w:ascii="Times New Roman" w:eastAsia="Calibri" w:hAnsi="Times New Roman" w:cs="Times New Roman"/>
          <w:sz w:val="24"/>
          <w:szCs w:val="24"/>
          <w:lang w:val="en-US"/>
        </w:rPr>
        <w:t>https://strategy24.ru/rf/projects/project/view?slug=natsional-nyy-proyekt-tsifrova-ekonomika&amp;category=communication</w:t>
      </w:r>
    </w:p>
    <w:p w14:paraId="359A95E9" w14:textId="708192C4" w:rsidR="00EE041D" w:rsidRPr="00AC6881" w:rsidRDefault="00674C57"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7</w:t>
      </w:r>
      <w:r w:rsidR="00EE041D" w:rsidRPr="00AC6881">
        <w:rPr>
          <w:rFonts w:ascii="Times New Roman" w:eastAsia="Calibri" w:hAnsi="Times New Roman" w:cs="Times New Roman"/>
          <w:sz w:val="24"/>
          <w:szCs w:val="24"/>
          <w:lang w:val="en-US"/>
        </w:rPr>
        <w:t>. Most Russian companies are not ready for the digital economy. Access mode URL: https://nafi.ru/analytics/-bolshinstvo-rossiyskikh-kompaniy-ne-gotovy-k-tsifrovoy-ekonomike-/</w:t>
      </w:r>
    </w:p>
    <w:p w14:paraId="0675CFC2" w14:textId="3A5FDD12" w:rsidR="00EE041D" w:rsidRPr="00AC6881" w:rsidRDefault="00674C57"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8</w:t>
      </w:r>
      <w:r w:rsidR="00EE041D" w:rsidRPr="00AC6881">
        <w:rPr>
          <w:rFonts w:ascii="Times New Roman" w:eastAsia="Calibri" w:hAnsi="Times New Roman" w:cs="Times New Roman"/>
          <w:sz w:val="24"/>
          <w:szCs w:val="24"/>
          <w:lang w:val="en-US"/>
        </w:rPr>
        <w:t xml:space="preserve">. The passport of the national program “Digital Economy of the Russian Federation” is published Access mode URL: </w:t>
      </w:r>
      <w:proofErr w:type="gramStart"/>
      <w:r w:rsidR="00EE041D" w:rsidRPr="00AC6881">
        <w:rPr>
          <w:rFonts w:ascii="Times New Roman" w:eastAsia="Calibri" w:hAnsi="Times New Roman" w:cs="Times New Roman"/>
          <w:sz w:val="24"/>
          <w:szCs w:val="24"/>
          <w:lang w:val="en-US"/>
        </w:rPr>
        <w:t>http://government.ru/info/35568/;</w:t>
      </w:r>
      <w:proofErr w:type="gramEnd"/>
    </w:p>
    <w:p w14:paraId="70AFFD38" w14:textId="4E49147A" w:rsidR="00EE041D" w:rsidRPr="00AC6881" w:rsidRDefault="00674C57"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9</w:t>
      </w:r>
      <w:r w:rsidR="00EE041D" w:rsidRPr="00AC6881">
        <w:rPr>
          <w:rFonts w:ascii="Times New Roman" w:eastAsia="Calibri" w:hAnsi="Times New Roman" w:cs="Times New Roman"/>
          <w:sz w:val="24"/>
          <w:szCs w:val="24"/>
          <w:lang w:val="en-US"/>
        </w:rPr>
        <w:t xml:space="preserve">. The action plan in the area </w:t>
      </w:r>
      <w:proofErr w:type="gramStart"/>
      <w:r w:rsidR="00EE041D" w:rsidRPr="00AC6881">
        <w:rPr>
          <w:rFonts w:ascii="Times New Roman" w:eastAsia="Calibri" w:hAnsi="Times New Roman" w:cs="Times New Roman"/>
          <w:sz w:val="24"/>
          <w:szCs w:val="24"/>
          <w:lang w:val="en-US"/>
        </w:rPr>
        <w:t>of</w:t>
      </w:r>
      <w:r w:rsidR="004F1EC0" w:rsidRPr="00AC6881">
        <w:rPr>
          <w:rFonts w:ascii="Times New Roman" w:eastAsia="Calibri" w:hAnsi="Times New Roman" w:cs="Times New Roman"/>
          <w:sz w:val="24"/>
          <w:szCs w:val="24"/>
          <w:lang w:val="en-US"/>
        </w:rPr>
        <w:t xml:space="preserve"> </w:t>
      </w:r>
      <w:r w:rsidR="00EE041D" w:rsidRPr="00AC6881">
        <w:rPr>
          <w:rFonts w:ascii="Times New Roman" w:eastAsia="Calibri" w:hAnsi="Times New Roman" w:cs="Times New Roman"/>
          <w:sz w:val="24"/>
          <w:szCs w:val="24"/>
          <w:lang w:val="en-US"/>
        </w:rPr>
        <w:t xml:space="preserve"> “</w:t>
      </w:r>
      <w:proofErr w:type="gramEnd"/>
      <w:r w:rsidR="00EE041D" w:rsidRPr="00AC6881">
        <w:rPr>
          <w:rFonts w:ascii="Times New Roman" w:eastAsia="Calibri" w:hAnsi="Times New Roman" w:cs="Times New Roman"/>
          <w:sz w:val="24"/>
          <w:szCs w:val="24"/>
          <w:lang w:val="en-US"/>
        </w:rPr>
        <w:t>Personnel and Education” of the program “Digital Economy of the Russian Federation” http://government.ru/news/31428/ was approved</w:t>
      </w:r>
    </w:p>
    <w:p w14:paraId="2A9252F1" w14:textId="6EC63FB5" w:rsidR="00EE041D" w:rsidRPr="00AC6881" w:rsidRDefault="00EE041D" w:rsidP="00EE041D">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1</w:t>
      </w:r>
      <w:r w:rsidR="00674C57" w:rsidRPr="00AC6881">
        <w:rPr>
          <w:rFonts w:ascii="Times New Roman" w:eastAsia="Calibri" w:hAnsi="Times New Roman" w:cs="Times New Roman"/>
          <w:sz w:val="24"/>
          <w:szCs w:val="24"/>
          <w:lang w:val="en-US"/>
        </w:rPr>
        <w:t>0</w:t>
      </w:r>
      <w:r w:rsidRPr="00AC6881">
        <w:rPr>
          <w:rFonts w:ascii="Times New Roman" w:eastAsia="Calibri" w:hAnsi="Times New Roman" w:cs="Times New Roman"/>
          <w:sz w:val="24"/>
          <w:szCs w:val="24"/>
          <w:lang w:val="en-US"/>
        </w:rPr>
        <w:t>. Shestakova, N.N. The transformation strategy of the educational segment of the social space in the context of relevant program documents. In the book: problems of transformation and regulation of regional socio-economic systems. Collection of scientific papers. Under the scientific. ed. S.A. Ivanova. St. Petersburg, 2019, 81 p. S. 55-62.</w:t>
      </w:r>
    </w:p>
    <w:p w14:paraId="076361BC" w14:textId="0E98CD00" w:rsidR="00583FD1" w:rsidRDefault="00EE041D" w:rsidP="004B7D25">
      <w:pPr>
        <w:spacing w:after="0" w:line="240" w:lineRule="auto"/>
        <w:ind w:firstLine="709"/>
        <w:jc w:val="both"/>
        <w:rPr>
          <w:rFonts w:ascii="Times New Roman" w:eastAsia="Calibri" w:hAnsi="Times New Roman" w:cs="Times New Roman"/>
          <w:sz w:val="24"/>
          <w:szCs w:val="24"/>
          <w:lang w:val="en-US"/>
        </w:rPr>
      </w:pPr>
      <w:r w:rsidRPr="00AC6881">
        <w:rPr>
          <w:rFonts w:ascii="Times New Roman" w:eastAsia="Calibri" w:hAnsi="Times New Roman" w:cs="Times New Roman"/>
          <w:sz w:val="24"/>
          <w:szCs w:val="24"/>
          <w:lang w:val="en-US"/>
        </w:rPr>
        <w:t>1</w:t>
      </w:r>
      <w:r w:rsidR="00674C57" w:rsidRPr="00AC6881">
        <w:rPr>
          <w:rFonts w:ascii="Times New Roman" w:eastAsia="Calibri" w:hAnsi="Times New Roman" w:cs="Times New Roman"/>
          <w:sz w:val="24"/>
          <w:szCs w:val="24"/>
          <w:lang w:val="en-US"/>
        </w:rPr>
        <w:t>1</w:t>
      </w:r>
      <w:r w:rsidRPr="00AC6881">
        <w:rPr>
          <w:rFonts w:ascii="Times New Roman" w:eastAsia="Calibri" w:hAnsi="Times New Roman" w:cs="Times New Roman"/>
          <w:sz w:val="24"/>
          <w:szCs w:val="24"/>
          <w:lang w:val="en-US"/>
        </w:rPr>
        <w:t xml:space="preserve">. World Bank Digital Dividend Report 2016 Access Mode URL: </w:t>
      </w:r>
      <w:hyperlink r:id="rId22" w:history="1">
        <w:r w:rsidR="00266AF5" w:rsidRPr="00E13BBA">
          <w:rPr>
            <w:rStyle w:val="a4"/>
            <w:rFonts w:ascii="Times New Roman" w:eastAsia="Calibri" w:hAnsi="Times New Roman"/>
            <w:sz w:val="24"/>
            <w:szCs w:val="24"/>
            <w:lang w:val="en-US"/>
          </w:rPr>
          <w:t>http://documents.worldbank.org/curated/en/224721467988878739/pdf/102724-WDR-WDR2016Overview-RUSSIAN-WebRes-Box-394840B-OUO- 9.pdf</w:t>
        </w:r>
      </w:hyperlink>
    </w:p>
    <w:p w14:paraId="27BFF335" w14:textId="3CBC5D82" w:rsidR="00266AF5" w:rsidRDefault="00266AF5" w:rsidP="004B7D25">
      <w:pPr>
        <w:spacing w:after="0" w:line="240" w:lineRule="auto"/>
        <w:ind w:firstLine="709"/>
        <w:jc w:val="both"/>
        <w:rPr>
          <w:rFonts w:ascii="Times New Roman" w:eastAsia="Calibri" w:hAnsi="Times New Roman" w:cs="Times New Roman"/>
          <w:sz w:val="24"/>
          <w:szCs w:val="24"/>
          <w:lang w:val="en-US"/>
        </w:rPr>
      </w:pPr>
    </w:p>
    <w:sectPr w:rsidR="00266AF5" w:rsidSect="00820753">
      <w:pgSz w:w="11906" w:h="16838"/>
      <w:pgMar w:top="1304" w:right="567" w:bottom="130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AF5F35" w14:textId="77777777" w:rsidR="00E30E1D" w:rsidRDefault="00E30E1D" w:rsidP="00900AF0">
      <w:pPr>
        <w:spacing w:after="0" w:line="240" w:lineRule="auto"/>
      </w:pPr>
      <w:r>
        <w:separator/>
      </w:r>
    </w:p>
  </w:endnote>
  <w:endnote w:type="continuationSeparator" w:id="0">
    <w:p w14:paraId="03664015" w14:textId="77777777" w:rsidR="00E30E1D" w:rsidRDefault="00E30E1D" w:rsidP="00900A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1BFD24" w14:textId="77777777" w:rsidR="00E30E1D" w:rsidRDefault="00E30E1D" w:rsidP="00900AF0">
      <w:pPr>
        <w:spacing w:after="0" w:line="240" w:lineRule="auto"/>
      </w:pPr>
      <w:r>
        <w:separator/>
      </w:r>
    </w:p>
  </w:footnote>
  <w:footnote w:type="continuationSeparator" w:id="0">
    <w:p w14:paraId="7AAE2EC1" w14:textId="77777777" w:rsidR="00E30E1D" w:rsidRDefault="00E30E1D" w:rsidP="00900AF0">
      <w:pPr>
        <w:spacing w:after="0" w:line="240" w:lineRule="auto"/>
      </w:pPr>
      <w:r>
        <w:continuationSeparator/>
      </w:r>
    </w:p>
  </w:footnote>
  <w:footnote w:id="1">
    <w:p w14:paraId="31B0B6AC" w14:textId="529680C0" w:rsidR="00AB465E" w:rsidRPr="00AB465E" w:rsidRDefault="00AB465E" w:rsidP="00AB465E">
      <w:pPr>
        <w:pStyle w:val="a5"/>
        <w:rPr>
          <w:rFonts w:ascii="Times New Roman" w:hAnsi="Times New Roman" w:cs="Times New Roman"/>
        </w:rPr>
      </w:pPr>
      <w:r w:rsidRPr="00AB465E">
        <w:rPr>
          <w:rStyle w:val="a7"/>
          <w:rFonts w:ascii="Times New Roman" w:hAnsi="Times New Roman" w:cs="Times New Roman"/>
        </w:rPr>
        <w:footnoteRef/>
      </w:r>
      <w:r w:rsidRPr="00AB465E">
        <w:rPr>
          <w:rFonts w:ascii="Times New Roman" w:hAnsi="Times New Roman" w:cs="Times New Roman"/>
        </w:rPr>
        <w:t xml:space="preserve"> Статья подготовлена в рамках выполнения тем НИР ИПРЭ РАН 2020 г.: «Стратегическое управление развитием социального сектора экономики регионов России в условиях научно-технологической модернизации и перехода к цифровой экономике» и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ее территорий в условиях глобальных вызовов XXI века»</w:t>
      </w:r>
      <w:r>
        <w:rPr>
          <w:rFonts w:ascii="Times New Roman" w:hAnsi="Times New Roman" w:cs="Times New Roman"/>
        </w:rPr>
        <w:t>.</w:t>
      </w:r>
    </w:p>
    <w:p w14:paraId="4C5CC053" w14:textId="641E57AF" w:rsidR="00AB465E" w:rsidRDefault="00AB465E">
      <w:pPr>
        <w:pStyle w:val="a5"/>
      </w:pPr>
    </w:p>
  </w:footnote>
  <w:footnote w:id="2">
    <w:p w14:paraId="7F424CED" w14:textId="77777777" w:rsidR="00F83983" w:rsidRPr="00AB465E" w:rsidRDefault="00F83983" w:rsidP="00E7444F">
      <w:pPr>
        <w:shd w:val="clear" w:color="auto" w:fill="FFFFFF"/>
        <w:spacing w:after="0" w:line="240" w:lineRule="auto"/>
        <w:jc w:val="both"/>
        <w:rPr>
          <w:rFonts w:ascii="Times New Roman" w:hAnsi="Times New Roman" w:cs="Times New Roman"/>
          <w:sz w:val="20"/>
          <w:szCs w:val="20"/>
        </w:rPr>
      </w:pPr>
      <w:r w:rsidRPr="00AB465E">
        <w:rPr>
          <w:rStyle w:val="a7"/>
          <w:sz w:val="20"/>
          <w:szCs w:val="20"/>
        </w:rPr>
        <w:footnoteRef/>
      </w:r>
      <w:r w:rsidRPr="00AB465E">
        <w:rPr>
          <w:sz w:val="20"/>
          <w:szCs w:val="20"/>
        </w:rPr>
        <w:t xml:space="preserve"> </w:t>
      </w:r>
      <w:r w:rsidRPr="00AB465E">
        <w:rPr>
          <w:rFonts w:ascii="Times New Roman" w:hAnsi="Times New Roman" w:cs="Times New Roman"/>
          <w:bCs/>
          <w:sz w:val="20"/>
          <w:szCs w:val="20"/>
          <w:bdr w:val="none" w:sz="0" w:space="0" w:color="auto" w:frame="1"/>
        </w:rPr>
        <w:t>Например: «</w:t>
      </w:r>
      <w:r w:rsidRPr="00AB465E">
        <w:rPr>
          <w:rFonts w:ascii="Times New Roman" w:hAnsi="Times New Roman" w:cs="Times New Roman"/>
          <w:sz w:val="20"/>
          <w:szCs w:val="20"/>
        </w:rPr>
        <w:t>Рынок труда и сфера образования стремительно меняются под влиянием передовых цифровых технологий и внедрения платформенных решений. Возникают новые профессии, связанные с цифровыми рынками и нарастающей цифровизацией отраслей экономики и социальной сферы, а также новые модели образования, использующие широкий спектр цифровых технологий и инструментов, значительно повышающих эффективность образовательного процесса.</w:t>
      </w:r>
    </w:p>
    <w:p w14:paraId="2D8E288B" w14:textId="77777777" w:rsidR="00F83983" w:rsidRPr="00E7444F" w:rsidRDefault="00F83983" w:rsidP="00E7444F">
      <w:pPr>
        <w:pStyle w:val="a5"/>
        <w:jc w:val="both"/>
        <w:rPr>
          <w:rFonts w:ascii="Times New Roman" w:hAnsi="Times New Roman" w:cs="Times New Roman"/>
          <w:sz w:val="22"/>
          <w:szCs w:val="22"/>
        </w:rPr>
      </w:pPr>
      <w:r w:rsidRPr="00AB465E">
        <w:rPr>
          <w:rFonts w:ascii="Times New Roman" w:hAnsi="Times New Roman" w:cs="Times New Roman"/>
        </w:rPr>
        <w:t>Направление программы «Кадры и образование» нацелено на создание условий для освоения гражданами цифровых компетенций, использования индивидуальных образовательных траекторий, увеличения количества и качества выпускаемых образовательными организациями специалистов в области информационных технологий, а также создания системы раннего выявления и поддержки талантов в области математики и информатики</w:t>
      </w:r>
      <w:r w:rsidRPr="00AB465E">
        <w:rPr>
          <w:rFonts w:ascii="Times New Roman" w:hAnsi="Times New Roman" w:cs="Times New Roman"/>
          <w:bCs/>
          <w:bdr w:val="none" w:sz="0" w:space="0" w:color="auto" w:frame="1"/>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5F4068"/>
    <w:multiLevelType w:val="hybridMultilevel"/>
    <w:tmpl w:val="2F7E5B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A2B4929"/>
    <w:multiLevelType w:val="hybridMultilevel"/>
    <w:tmpl w:val="FFFFFFFF"/>
    <w:lvl w:ilvl="0" w:tplc="E83622DE">
      <w:start w:val="1"/>
      <w:numFmt w:val="bullet"/>
      <w:lvlText w:val="o"/>
      <w:lvlJc w:val="left"/>
      <w:pPr>
        <w:tabs>
          <w:tab w:val="num" w:pos="454"/>
        </w:tabs>
        <w:ind w:left="454" w:hanging="454"/>
      </w:pPr>
      <w:rPr>
        <w:rFonts w:ascii="Courier New" w:hAnsi="Courier New" w:cs="Courier New" w:hint="default"/>
      </w:rPr>
    </w:lvl>
    <w:lvl w:ilvl="1" w:tplc="2AC2CD64">
      <w:start w:val="1"/>
      <w:numFmt w:val="bullet"/>
      <w:lvlText w:val="o"/>
      <w:lvlJc w:val="left"/>
      <w:pPr>
        <w:tabs>
          <w:tab w:val="num" w:pos="1440"/>
        </w:tabs>
        <w:ind w:left="1440" w:hanging="360"/>
      </w:pPr>
      <w:rPr>
        <w:rFonts w:ascii="Courier New" w:hAnsi="Courier New" w:cs="Courier New" w:hint="default"/>
      </w:rPr>
    </w:lvl>
    <w:lvl w:ilvl="2" w:tplc="EEBC3932">
      <w:start w:val="1"/>
      <w:numFmt w:val="bullet"/>
      <w:lvlText w:val=""/>
      <w:lvlJc w:val="left"/>
      <w:pPr>
        <w:tabs>
          <w:tab w:val="num" w:pos="2160"/>
        </w:tabs>
        <w:ind w:left="2160" w:hanging="360"/>
      </w:pPr>
      <w:rPr>
        <w:rFonts w:ascii="Wingdings" w:hAnsi="Wingdings" w:hint="default"/>
      </w:rPr>
    </w:lvl>
    <w:lvl w:ilvl="3" w:tplc="B4E09B22">
      <w:start w:val="1"/>
      <w:numFmt w:val="bullet"/>
      <w:lvlText w:val=""/>
      <w:lvlJc w:val="left"/>
      <w:pPr>
        <w:tabs>
          <w:tab w:val="num" w:pos="2880"/>
        </w:tabs>
        <w:ind w:left="2880" w:hanging="360"/>
      </w:pPr>
      <w:rPr>
        <w:rFonts w:ascii="Symbol" w:hAnsi="Symbol" w:hint="default"/>
      </w:rPr>
    </w:lvl>
    <w:lvl w:ilvl="4" w:tplc="0A4424CE">
      <w:start w:val="1"/>
      <w:numFmt w:val="bullet"/>
      <w:lvlText w:val="o"/>
      <w:lvlJc w:val="left"/>
      <w:pPr>
        <w:tabs>
          <w:tab w:val="num" w:pos="3600"/>
        </w:tabs>
        <w:ind w:left="3600" w:hanging="360"/>
      </w:pPr>
      <w:rPr>
        <w:rFonts w:ascii="Courier New" w:hAnsi="Courier New" w:cs="Courier New" w:hint="default"/>
      </w:rPr>
    </w:lvl>
    <w:lvl w:ilvl="5" w:tplc="54AEF678">
      <w:start w:val="1"/>
      <w:numFmt w:val="bullet"/>
      <w:lvlText w:val=""/>
      <w:lvlJc w:val="left"/>
      <w:pPr>
        <w:tabs>
          <w:tab w:val="num" w:pos="4320"/>
        </w:tabs>
        <w:ind w:left="4320" w:hanging="360"/>
      </w:pPr>
      <w:rPr>
        <w:rFonts w:ascii="Wingdings" w:hAnsi="Wingdings" w:hint="default"/>
      </w:rPr>
    </w:lvl>
    <w:lvl w:ilvl="6" w:tplc="1CCACF6A">
      <w:start w:val="1"/>
      <w:numFmt w:val="bullet"/>
      <w:lvlText w:val=""/>
      <w:lvlJc w:val="left"/>
      <w:pPr>
        <w:tabs>
          <w:tab w:val="num" w:pos="5040"/>
        </w:tabs>
        <w:ind w:left="5040" w:hanging="360"/>
      </w:pPr>
      <w:rPr>
        <w:rFonts w:ascii="Symbol" w:hAnsi="Symbol" w:hint="default"/>
      </w:rPr>
    </w:lvl>
    <w:lvl w:ilvl="7" w:tplc="97840690">
      <w:start w:val="1"/>
      <w:numFmt w:val="bullet"/>
      <w:lvlText w:val="o"/>
      <w:lvlJc w:val="left"/>
      <w:pPr>
        <w:tabs>
          <w:tab w:val="num" w:pos="5760"/>
        </w:tabs>
        <w:ind w:left="5760" w:hanging="360"/>
      </w:pPr>
      <w:rPr>
        <w:rFonts w:ascii="Courier New" w:hAnsi="Courier New" w:cs="Courier New" w:hint="default"/>
      </w:rPr>
    </w:lvl>
    <w:lvl w:ilvl="8" w:tplc="2DA0AF0C">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FDC150C"/>
    <w:multiLevelType w:val="hybridMultilevel"/>
    <w:tmpl w:val="36281D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50A05EC3"/>
    <w:multiLevelType w:val="hybridMultilevel"/>
    <w:tmpl w:val="6D0A71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ADD6902"/>
    <w:multiLevelType w:val="hybridMultilevel"/>
    <w:tmpl w:val="7FBCF6E0"/>
    <w:lvl w:ilvl="0" w:tplc="A51A824A">
      <w:start w:val="1"/>
      <w:numFmt w:val="decimal"/>
      <w:lvlText w:val="%1."/>
      <w:lvlJc w:val="left"/>
      <w:pPr>
        <w:ind w:left="720" w:hanging="360"/>
      </w:pPr>
      <w:rPr>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7777"/>
    <w:rsid w:val="000048BD"/>
    <w:rsid w:val="000370FD"/>
    <w:rsid w:val="000508D2"/>
    <w:rsid w:val="000C55EB"/>
    <w:rsid w:val="000D4BD6"/>
    <w:rsid w:val="000F2BD3"/>
    <w:rsid w:val="00100741"/>
    <w:rsid w:val="00116210"/>
    <w:rsid w:val="00131BBC"/>
    <w:rsid w:val="001418DF"/>
    <w:rsid w:val="001802A3"/>
    <w:rsid w:val="001940A2"/>
    <w:rsid w:val="001D01AD"/>
    <w:rsid w:val="001D55B4"/>
    <w:rsid w:val="001F2957"/>
    <w:rsid w:val="001F5A49"/>
    <w:rsid w:val="002342EB"/>
    <w:rsid w:val="00251655"/>
    <w:rsid w:val="00257493"/>
    <w:rsid w:val="00266AF5"/>
    <w:rsid w:val="002839D6"/>
    <w:rsid w:val="002B4AFA"/>
    <w:rsid w:val="002D0275"/>
    <w:rsid w:val="002F5976"/>
    <w:rsid w:val="00303790"/>
    <w:rsid w:val="00310CB1"/>
    <w:rsid w:val="00325CFD"/>
    <w:rsid w:val="00371ACB"/>
    <w:rsid w:val="00380BDD"/>
    <w:rsid w:val="003920D9"/>
    <w:rsid w:val="003B2166"/>
    <w:rsid w:val="003C007C"/>
    <w:rsid w:val="003F5BF6"/>
    <w:rsid w:val="00406578"/>
    <w:rsid w:val="00453ECC"/>
    <w:rsid w:val="00454CC1"/>
    <w:rsid w:val="00455472"/>
    <w:rsid w:val="00491F29"/>
    <w:rsid w:val="004A7D1A"/>
    <w:rsid w:val="004B661F"/>
    <w:rsid w:val="004B7D25"/>
    <w:rsid w:val="004C70E0"/>
    <w:rsid w:val="004F1EC0"/>
    <w:rsid w:val="0052201F"/>
    <w:rsid w:val="00533ACC"/>
    <w:rsid w:val="00576C0B"/>
    <w:rsid w:val="00583FD1"/>
    <w:rsid w:val="005B39DC"/>
    <w:rsid w:val="005C6992"/>
    <w:rsid w:val="00620EDA"/>
    <w:rsid w:val="0064272F"/>
    <w:rsid w:val="00674C57"/>
    <w:rsid w:val="00691527"/>
    <w:rsid w:val="00696731"/>
    <w:rsid w:val="006B3E2A"/>
    <w:rsid w:val="006B6B6B"/>
    <w:rsid w:val="006C41FA"/>
    <w:rsid w:val="006E25CF"/>
    <w:rsid w:val="00704DE7"/>
    <w:rsid w:val="00712F47"/>
    <w:rsid w:val="00746B0B"/>
    <w:rsid w:val="00776C1C"/>
    <w:rsid w:val="007B1F4B"/>
    <w:rsid w:val="007C7777"/>
    <w:rsid w:val="007D2537"/>
    <w:rsid w:val="007D552D"/>
    <w:rsid w:val="007E44B8"/>
    <w:rsid w:val="008012C8"/>
    <w:rsid w:val="008173A6"/>
    <w:rsid w:val="00820753"/>
    <w:rsid w:val="00820FEC"/>
    <w:rsid w:val="008576C7"/>
    <w:rsid w:val="00863457"/>
    <w:rsid w:val="00870640"/>
    <w:rsid w:val="00895711"/>
    <w:rsid w:val="008A26F4"/>
    <w:rsid w:val="008A5625"/>
    <w:rsid w:val="008B0F4D"/>
    <w:rsid w:val="008C182D"/>
    <w:rsid w:val="008C3780"/>
    <w:rsid w:val="008C3E83"/>
    <w:rsid w:val="008C6A15"/>
    <w:rsid w:val="00900ACC"/>
    <w:rsid w:val="00900AF0"/>
    <w:rsid w:val="00923DF9"/>
    <w:rsid w:val="00960122"/>
    <w:rsid w:val="009F2962"/>
    <w:rsid w:val="009F77F6"/>
    <w:rsid w:val="00A01067"/>
    <w:rsid w:val="00A10BB8"/>
    <w:rsid w:val="00A16F81"/>
    <w:rsid w:val="00A431CC"/>
    <w:rsid w:val="00A50A25"/>
    <w:rsid w:val="00A516BB"/>
    <w:rsid w:val="00A64AC7"/>
    <w:rsid w:val="00A82B39"/>
    <w:rsid w:val="00A85B11"/>
    <w:rsid w:val="00AB21B6"/>
    <w:rsid w:val="00AB465E"/>
    <w:rsid w:val="00AC6881"/>
    <w:rsid w:val="00AF77D3"/>
    <w:rsid w:val="00B116C7"/>
    <w:rsid w:val="00B25080"/>
    <w:rsid w:val="00B4070C"/>
    <w:rsid w:val="00B46065"/>
    <w:rsid w:val="00B54D61"/>
    <w:rsid w:val="00B60E54"/>
    <w:rsid w:val="00BC24E3"/>
    <w:rsid w:val="00BC7B4C"/>
    <w:rsid w:val="00BD38D1"/>
    <w:rsid w:val="00BF2C40"/>
    <w:rsid w:val="00BF51F6"/>
    <w:rsid w:val="00BF5542"/>
    <w:rsid w:val="00C34C5A"/>
    <w:rsid w:val="00C65AC7"/>
    <w:rsid w:val="00CB1A93"/>
    <w:rsid w:val="00CC617D"/>
    <w:rsid w:val="00CE3A1F"/>
    <w:rsid w:val="00CF03C3"/>
    <w:rsid w:val="00D15D8D"/>
    <w:rsid w:val="00D17B57"/>
    <w:rsid w:val="00D26FD8"/>
    <w:rsid w:val="00D3741E"/>
    <w:rsid w:val="00D67455"/>
    <w:rsid w:val="00DB2131"/>
    <w:rsid w:val="00DF1645"/>
    <w:rsid w:val="00E14FF2"/>
    <w:rsid w:val="00E27975"/>
    <w:rsid w:val="00E30E1D"/>
    <w:rsid w:val="00E32B24"/>
    <w:rsid w:val="00E61E53"/>
    <w:rsid w:val="00E66D4A"/>
    <w:rsid w:val="00E7444F"/>
    <w:rsid w:val="00ED754B"/>
    <w:rsid w:val="00EE041D"/>
    <w:rsid w:val="00EE2321"/>
    <w:rsid w:val="00EF4F36"/>
    <w:rsid w:val="00F10BAE"/>
    <w:rsid w:val="00F62AE4"/>
    <w:rsid w:val="00F83983"/>
    <w:rsid w:val="00FC4575"/>
    <w:rsid w:val="00FD7B21"/>
    <w:rsid w:val="00FE1108"/>
    <w:rsid w:val="00FF5C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E85C7"/>
  <w15:chartTrackingRefBased/>
  <w15:docId w15:val="{4C6922B1-83E5-4979-A2B7-AB18711F9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7777"/>
    <w:pPr>
      <w:spacing w:after="200" w:line="276" w:lineRule="auto"/>
      <w:ind w:left="720"/>
      <w:contextualSpacing/>
    </w:pPr>
  </w:style>
  <w:style w:type="character" w:styleId="a4">
    <w:name w:val="Hyperlink"/>
    <w:basedOn w:val="a0"/>
    <w:uiPriority w:val="99"/>
    <w:unhideWhenUsed/>
    <w:rsid w:val="00100741"/>
    <w:rPr>
      <w:rFonts w:cs="Times New Roman"/>
      <w:color w:val="0563C1" w:themeColor="hyperlink"/>
      <w:u w:val="single"/>
    </w:rPr>
  </w:style>
  <w:style w:type="paragraph" w:styleId="a5">
    <w:name w:val="footnote text"/>
    <w:basedOn w:val="a"/>
    <w:link w:val="a6"/>
    <w:uiPriority w:val="99"/>
    <w:semiHidden/>
    <w:unhideWhenUsed/>
    <w:rsid w:val="00900AF0"/>
    <w:pPr>
      <w:spacing w:after="0" w:line="240" w:lineRule="auto"/>
    </w:pPr>
    <w:rPr>
      <w:sz w:val="20"/>
      <w:szCs w:val="20"/>
    </w:rPr>
  </w:style>
  <w:style w:type="character" w:customStyle="1" w:styleId="a6">
    <w:name w:val="Текст сноски Знак"/>
    <w:basedOn w:val="a0"/>
    <w:link w:val="a5"/>
    <w:uiPriority w:val="99"/>
    <w:semiHidden/>
    <w:rsid w:val="00900AF0"/>
    <w:rPr>
      <w:sz w:val="20"/>
      <w:szCs w:val="20"/>
    </w:rPr>
  </w:style>
  <w:style w:type="character" w:styleId="a7">
    <w:name w:val="footnote reference"/>
    <w:basedOn w:val="a0"/>
    <w:uiPriority w:val="99"/>
    <w:unhideWhenUsed/>
    <w:rsid w:val="00900AF0"/>
    <w:rPr>
      <w:vertAlign w:val="superscript"/>
    </w:rPr>
  </w:style>
  <w:style w:type="paragraph" w:styleId="a8">
    <w:name w:val="Normal (Web)"/>
    <w:basedOn w:val="a"/>
    <w:uiPriority w:val="99"/>
    <w:semiHidden/>
    <w:unhideWhenUsed/>
    <w:rsid w:val="002F5976"/>
    <w:rPr>
      <w:rFonts w:ascii="Times New Roman" w:hAnsi="Times New Roman" w:cs="Times New Roman"/>
      <w:sz w:val="24"/>
      <w:szCs w:val="24"/>
    </w:rPr>
  </w:style>
  <w:style w:type="character" w:customStyle="1" w:styleId="1">
    <w:name w:val="Неразрешенное упоминание1"/>
    <w:basedOn w:val="a0"/>
    <w:uiPriority w:val="99"/>
    <w:semiHidden/>
    <w:unhideWhenUsed/>
    <w:rsid w:val="002D0275"/>
    <w:rPr>
      <w:color w:val="605E5C"/>
      <w:shd w:val="clear" w:color="auto" w:fill="E1DFDD"/>
    </w:rPr>
  </w:style>
  <w:style w:type="character" w:styleId="a9">
    <w:name w:val="Unresolved Mention"/>
    <w:basedOn w:val="a0"/>
    <w:uiPriority w:val="99"/>
    <w:semiHidden/>
    <w:unhideWhenUsed/>
    <w:rsid w:val="00266A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mage-src.bcg.com/Images/Russia-Online_tcm27-178074.pdf" TargetMode="External"/><Relationship Id="rId13" Type="http://schemas.openxmlformats.org/officeDocument/2006/relationships/hyperlink" Target="http://government.ru/info/35568/" TargetMode="External"/><Relationship Id="rId18" Type="http://schemas.openxmlformats.org/officeDocument/2006/relationships/hyperlink" Target="mailto:ipre-dj@yandex.ru" TargetMode="External"/><Relationship Id="rId3" Type="http://schemas.openxmlformats.org/officeDocument/2006/relationships/styles" Target="styles.xml"/><Relationship Id="rId21" Type="http://schemas.openxmlformats.org/officeDocument/2006/relationships/hyperlink" Target="mailto:nnshestakova@gmail.com" TargetMode="External"/><Relationship Id="rId7" Type="http://schemas.openxmlformats.org/officeDocument/2006/relationships/endnotes" Target="endnotes.xml"/><Relationship Id="rId12" Type="http://schemas.openxmlformats.org/officeDocument/2006/relationships/hyperlink" Target="https://nafi.ru/analytics/-bolshinstvo-rossiyskikh-kompaniy-ne-gotovy-k-tsifrovoy-ekonomike-/" TargetMode="External"/><Relationship Id="rId17" Type="http://schemas.openxmlformats.org/officeDocument/2006/relationships/hyperlink" Target="http://documents.worldbank.org/curated/en/224721467988878739/pdf/102724-WDR-WDR2016Overview-RUSSIAN-WebRes-Box-394840B-OUO-9.pdf" TargetMode="External"/><Relationship Id="rId2" Type="http://schemas.openxmlformats.org/officeDocument/2006/relationships/numbering" Target="numbering.xml"/><Relationship Id="rId16" Type="http://schemas.openxmlformats.org/officeDocument/2006/relationships/hyperlink" Target="https://elibrary.ru/item.asp?id=38301378" TargetMode="External"/><Relationship Id="rId20" Type="http://schemas.openxmlformats.org/officeDocument/2006/relationships/hyperlink" Target="mailto:ipre-dj@yandex.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rategy24.ru/rf/projects/project/view?slug=natsional-nyy-proyekt-tsifrova-ekonomika&amp;category=communication"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library.ru/item.asp?id=38301499" TargetMode="External"/><Relationship Id="rId23" Type="http://schemas.openxmlformats.org/officeDocument/2006/relationships/fontTable" Target="fontTable.xml"/><Relationship Id="rId10" Type="http://schemas.openxmlformats.org/officeDocument/2006/relationships/hyperlink" Target="http://e-gov.waseda.ac.jp/pdf/The_2018_Waseda-IAC_Digital_Government_Rankings_Report.pdf" TargetMode="External"/><Relationship Id="rId19" Type="http://schemas.openxmlformats.org/officeDocument/2006/relationships/hyperlink" Target="mailto:nnshestakova@gmail.com" TargetMode="External"/><Relationship Id="rId4" Type="http://schemas.openxmlformats.org/officeDocument/2006/relationships/settings" Target="settings.xml"/><Relationship Id="rId9" Type="http://schemas.openxmlformats.org/officeDocument/2006/relationships/hyperlink" Target="https://www.mckinsey.com/~/media/mckinsey/locations/europe%20and%20middle%20east/russia/our%20insights/digital%20russia/digital-russia-report.ashx" TargetMode="External"/><Relationship Id="rId14" Type="http://schemas.openxmlformats.org/officeDocument/2006/relationships/hyperlink" Target="http://government.ru/news/31428/" TargetMode="External"/><Relationship Id="rId22" Type="http://schemas.openxmlformats.org/officeDocument/2006/relationships/hyperlink" Target="http://documents.worldbank.org/curated/en/224721467988878739/pdf/102724-WDR-WDR2016Overview-RUSSIAN-WebRes-Box-394840B-OUO-%20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F0654-F19F-4F50-A75F-24FB18AD5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2661</Words>
  <Characters>19830</Characters>
  <Application>Microsoft Office Word</Application>
  <DocSecurity>0</DocSecurity>
  <Lines>305</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dc:creator>
  <cp:keywords/>
  <dc:description/>
  <cp:lastModifiedBy>Natalia Shestakova</cp:lastModifiedBy>
  <cp:revision>6</cp:revision>
  <dcterms:created xsi:type="dcterms:W3CDTF">2020-06-12T04:38:00Z</dcterms:created>
  <dcterms:modified xsi:type="dcterms:W3CDTF">2020-06-12T05:14:00Z</dcterms:modified>
</cp:coreProperties>
</file>