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38CC2F4" w14:textId="6C68E240" w:rsidR="0080510B" w:rsidRPr="00A554DF" w:rsidRDefault="0080510B" w:rsidP="000F7381">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УДК </w:t>
      </w:r>
      <w:r w:rsidRPr="00A554DF">
        <w:rPr>
          <w:rFonts w:ascii="Times New Roman" w:hAnsi="Times New Roman" w:cs="Times New Roman"/>
          <w:b/>
          <w:bCs/>
          <w:sz w:val="28"/>
          <w:szCs w:val="28"/>
        </w:rPr>
        <w:t>332.146.2 /ББК 66.3(2Рос),0</w:t>
      </w:r>
    </w:p>
    <w:p w14:paraId="0EBC9B6D" w14:textId="449678E7" w:rsidR="0080510B" w:rsidRPr="00A554DF" w:rsidRDefault="0080510B" w:rsidP="000F7381">
      <w:pPr>
        <w:spacing w:after="0" w:line="360" w:lineRule="auto"/>
        <w:jc w:val="right"/>
        <w:rPr>
          <w:rFonts w:ascii="Times New Roman" w:hAnsi="Times New Roman" w:cs="Times New Roman"/>
          <w:b/>
          <w:bCs/>
          <w:sz w:val="28"/>
          <w:szCs w:val="28"/>
        </w:rPr>
      </w:pPr>
      <w:proofErr w:type="spellStart"/>
      <w:r w:rsidRPr="00A554DF">
        <w:rPr>
          <w:rFonts w:ascii="Times New Roman" w:hAnsi="Times New Roman" w:cs="Times New Roman"/>
          <w:b/>
          <w:bCs/>
          <w:sz w:val="28"/>
          <w:szCs w:val="28"/>
        </w:rPr>
        <w:t>Киряченко</w:t>
      </w:r>
      <w:proofErr w:type="spellEnd"/>
      <w:r w:rsidRPr="00A554DF">
        <w:rPr>
          <w:rFonts w:ascii="Times New Roman" w:hAnsi="Times New Roman" w:cs="Times New Roman"/>
          <w:b/>
          <w:bCs/>
          <w:sz w:val="28"/>
          <w:szCs w:val="28"/>
        </w:rPr>
        <w:t xml:space="preserve"> Д.И., Арутюнов А.Г.</w:t>
      </w:r>
    </w:p>
    <w:p w14:paraId="43AEAEDF" w14:textId="5CB62285" w:rsidR="00A554DF" w:rsidRDefault="00A554DF" w:rsidP="000F7381">
      <w:pPr>
        <w:spacing w:after="0" w:line="360" w:lineRule="auto"/>
        <w:ind w:firstLine="708"/>
        <w:jc w:val="center"/>
        <w:rPr>
          <w:rFonts w:ascii="Times New Roman" w:hAnsi="Times New Roman" w:cs="Times New Roman"/>
          <w:b/>
          <w:bCs/>
          <w:sz w:val="28"/>
          <w:szCs w:val="28"/>
        </w:rPr>
      </w:pPr>
      <w:r w:rsidRPr="00A554DF">
        <w:rPr>
          <w:rFonts w:ascii="Times New Roman" w:hAnsi="Times New Roman" w:cs="Times New Roman"/>
          <w:b/>
          <w:bCs/>
          <w:sz w:val="28"/>
          <w:szCs w:val="28"/>
        </w:rPr>
        <w:t>ПРОБЛЕМА НОРМАТИВНОГО, ПРАВОПРИМИНИТЕЛЬНОГО И ПРАКТИЧЕСКОГО АСПЕКТА В ОБЛАСТИ РАЗВИТИЯ РЕГИОНОВ</w:t>
      </w:r>
    </w:p>
    <w:p w14:paraId="5257393C" w14:textId="279AE0F0" w:rsidR="00A554DF" w:rsidRDefault="00A554DF" w:rsidP="000F7381">
      <w:pPr>
        <w:spacing w:after="0" w:line="360" w:lineRule="auto"/>
        <w:ind w:firstLine="708"/>
        <w:jc w:val="both"/>
        <w:rPr>
          <w:rFonts w:ascii="Times New Roman" w:hAnsi="Times New Roman" w:cs="Times New Roman"/>
          <w:sz w:val="28"/>
          <w:szCs w:val="28"/>
        </w:rPr>
      </w:pPr>
      <w:r>
        <w:rPr>
          <w:rFonts w:ascii="Times New Roman" w:hAnsi="Times New Roman" w:cs="Times New Roman"/>
          <w:b/>
          <w:bCs/>
          <w:sz w:val="28"/>
          <w:szCs w:val="28"/>
        </w:rPr>
        <w:t xml:space="preserve">Аннотация. </w:t>
      </w:r>
      <w:r>
        <w:rPr>
          <w:rFonts w:ascii="Times New Roman" w:hAnsi="Times New Roman" w:cs="Times New Roman"/>
          <w:sz w:val="28"/>
          <w:szCs w:val="28"/>
        </w:rPr>
        <w:t xml:space="preserve">В статье рассматриваются вопросы влияния на текущее развитие регионов нормативно-правовой базы, правоприменения законов нацеленных на развитие субъектов РФ, а также вопрос потенциальных точек роста и развития российских регионов и </w:t>
      </w:r>
      <w:r w:rsidR="00B46B5F">
        <w:rPr>
          <w:rFonts w:ascii="Times New Roman" w:hAnsi="Times New Roman" w:cs="Times New Roman"/>
          <w:sz w:val="28"/>
          <w:szCs w:val="28"/>
        </w:rPr>
        <w:t>аспекты</w:t>
      </w:r>
      <w:r w:rsidR="00FC25AE">
        <w:rPr>
          <w:rFonts w:ascii="Times New Roman" w:hAnsi="Times New Roman" w:cs="Times New Roman"/>
          <w:sz w:val="28"/>
          <w:szCs w:val="28"/>
        </w:rPr>
        <w:t xml:space="preserve"> направленности</w:t>
      </w:r>
      <w:r>
        <w:rPr>
          <w:rFonts w:ascii="Times New Roman" w:hAnsi="Times New Roman" w:cs="Times New Roman"/>
          <w:sz w:val="28"/>
          <w:szCs w:val="28"/>
        </w:rPr>
        <w:t xml:space="preserve"> государственной политики Р</w:t>
      </w:r>
      <w:r w:rsidR="00FC25AE">
        <w:rPr>
          <w:rFonts w:ascii="Times New Roman" w:hAnsi="Times New Roman" w:cs="Times New Roman"/>
          <w:sz w:val="28"/>
          <w:szCs w:val="28"/>
        </w:rPr>
        <w:t xml:space="preserve">Ф в контексте развития регионов. </w:t>
      </w:r>
    </w:p>
    <w:p w14:paraId="4C6ED5B7" w14:textId="5D796D5F" w:rsidR="00FC25AE" w:rsidRDefault="00FC25AE" w:rsidP="000F7381">
      <w:pPr>
        <w:spacing w:after="0" w:line="360" w:lineRule="auto"/>
        <w:ind w:firstLine="708"/>
        <w:jc w:val="both"/>
        <w:rPr>
          <w:rFonts w:ascii="Times New Roman" w:hAnsi="Times New Roman" w:cs="Times New Roman"/>
          <w:sz w:val="28"/>
          <w:szCs w:val="28"/>
        </w:rPr>
      </w:pPr>
      <w:r>
        <w:rPr>
          <w:rFonts w:ascii="Times New Roman" w:hAnsi="Times New Roman" w:cs="Times New Roman"/>
          <w:b/>
          <w:bCs/>
          <w:sz w:val="28"/>
          <w:szCs w:val="28"/>
        </w:rPr>
        <w:t xml:space="preserve">Ключевые слова: </w:t>
      </w:r>
      <w:r>
        <w:rPr>
          <w:rFonts w:ascii="Times New Roman" w:hAnsi="Times New Roman" w:cs="Times New Roman"/>
          <w:sz w:val="28"/>
          <w:szCs w:val="28"/>
        </w:rPr>
        <w:t xml:space="preserve">регионы, Российская Федерация, экономическое развитие, законодательство, правоприменение </w:t>
      </w:r>
    </w:p>
    <w:p w14:paraId="1665B38D" w14:textId="77777777" w:rsidR="000F7381" w:rsidRPr="00FC25AE" w:rsidRDefault="000F7381" w:rsidP="000F7381">
      <w:pPr>
        <w:spacing w:after="0" w:line="360" w:lineRule="auto"/>
        <w:ind w:firstLine="708"/>
        <w:jc w:val="both"/>
        <w:rPr>
          <w:rFonts w:ascii="Times New Roman" w:hAnsi="Times New Roman" w:cs="Times New Roman"/>
          <w:sz w:val="28"/>
          <w:szCs w:val="28"/>
        </w:rPr>
      </w:pPr>
    </w:p>
    <w:p w14:paraId="66A75199" w14:textId="0E3CBD78" w:rsidR="001C71C6" w:rsidRPr="001C71C6" w:rsidRDefault="005B1225" w:rsidP="000F738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Проблема регионального развития является одной из базовых для многих государств, в том числе и для России. Российская </w:t>
      </w:r>
      <w:r w:rsidR="00275D3C">
        <w:rPr>
          <w:rFonts w:ascii="Times New Roman" w:hAnsi="Times New Roman" w:cs="Times New Roman"/>
          <w:sz w:val="28"/>
          <w:szCs w:val="28"/>
        </w:rPr>
        <w:t>Федерация,</w:t>
      </w:r>
      <w:r>
        <w:rPr>
          <w:rFonts w:ascii="Times New Roman" w:hAnsi="Times New Roman" w:cs="Times New Roman"/>
          <w:sz w:val="28"/>
          <w:szCs w:val="28"/>
        </w:rPr>
        <w:t xml:space="preserve"> как и другие государства </w:t>
      </w:r>
      <w:r w:rsidRPr="005B1225">
        <w:rPr>
          <w:rFonts w:ascii="Times New Roman" w:hAnsi="Times New Roman" w:cs="Times New Roman"/>
          <w:sz w:val="28"/>
          <w:szCs w:val="28"/>
        </w:rPr>
        <w:t>[4]</w:t>
      </w:r>
      <w:r>
        <w:rPr>
          <w:rFonts w:ascii="Times New Roman" w:hAnsi="Times New Roman" w:cs="Times New Roman"/>
          <w:sz w:val="28"/>
          <w:szCs w:val="28"/>
        </w:rPr>
        <w:t xml:space="preserve">, пытается решить </w:t>
      </w:r>
      <w:r w:rsidR="00275D3C">
        <w:rPr>
          <w:rFonts w:ascii="Times New Roman" w:hAnsi="Times New Roman" w:cs="Times New Roman"/>
          <w:sz w:val="28"/>
          <w:szCs w:val="28"/>
        </w:rPr>
        <w:t xml:space="preserve">комплекс задач регионального спектра. </w:t>
      </w:r>
      <w:r w:rsidR="001C71C6" w:rsidRPr="001C71C6">
        <w:rPr>
          <w:rFonts w:ascii="Times New Roman" w:hAnsi="Times New Roman" w:cs="Times New Roman"/>
          <w:sz w:val="28"/>
          <w:szCs w:val="28"/>
        </w:rPr>
        <w:t>Базовым документом, определяющим принципы, цели, задачи и меры реализации государственной политики регионального развития, является Указ Президента Российской Федерации, утвердивший основы этой политики. В разделе Общие положения перечислены «факторы и условия, влияющие на формирование и реализацию государственной политики регионального развития». Иными словами, это список проблем и барьеров, которые препятствуют пространственному развитию страны. Впрочем, часть перечисленных факторов при более оптимистичном прочтении можно считать в качестве конкурентных преимуществ России, которые могут стать точками роста региональных экономик.</w:t>
      </w:r>
    </w:p>
    <w:p w14:paraId="7E1E87E6" w14:textId="1E6FF802" w:rsidR="001C71C6" w:rsidRPr="001C71C6" w:rsidRDefault="001C71C6" w:rsidP="000F7381">
      <w:pPr>
        <w:spacing w:after="0" w:line="360" w:lineRule="auto"/>
        <w:ind w:firstLine="708"/>
        <w:jc w:val="both"/>
        <w:rPr>
          <w:rFonts w:ascii="Times New Roman" w:hAnsi="Times New Roman" w:cs="Times New Roman"/>
          <w:sz w:val="28"/>
          <w:szCs w:val="28"/>
        </w:rPr>
      </w:pPr>
      <w:r w:rsidRPr="001C71C6">
        <w:rPr>
          <w:rFonts w:ascii="Times New Roman" w:hAnsi="Times New Roman" w:cs="Times New Roman"/>
          <w:sz w:val="28"/>
          <w:szCs w:val="28"/>
        </w:rPr>
        <w:t xml:space="preserve">Собственно, первый пункт как раз и позволяет двоякое прочтение – как барьер и как возможность. С одной стороны, положение о федеративном устройстве и самостоятельном осуществлении полномочий органами государственной власти субъектов Российской Федерации и органы местного самоуправления можно считать обстоятельством, которое в силу ряда причин </w:t>
      </w:r>
      <w:r w:rsidRPr="001C71C6">
        <w:rPr>
          <w:rFonts w:ascii="Times New Roman" w:hAnsi="Times New Roman" w:cs="Times New Roman"/>
          <w:sz w:val="28"/>
          <w:szCs w:val="28"/>
        </w:rPr>
        <w:lastRenderedPageBreak/>
        <w:t>является проблемой для равномерного пространственного развития. Так, очевидно, что компетенции властей и уровень эффективного осуществления полномочий от региона к региону отличаются, и это без учета ресурсной базы территорий. Разумеется, отменять федеративное устройство Российской Федерации по причине различий в компетенциях между главами регионов не представляется возможным. Частичным решением отсутствия или недостатка управленческих навыков стал проект администрации президента по подготовке кадрового резерва – «школа губернаторов». Задачей проекта является воспитание новой управленческой элиты, обладающей общей матрицей знаний и навыков в области управления регионами. С другой стороны, это же обстоятельство – федеративное устройство – можно считать возможностью, а не препятствием для развития. В качестве аргументов в пользу этой позиции можно выдвинуть тезисы о том, что регионом лучше будут управлять те, кто родился и живет на этой территории, исходя из того, что эти люди якобы лучше знают проблемы своего региона и соответственно лучше знают, как расставлять приоритеты для развития и осуществлять полномочия. По мнению сторонников этой позиции, единые лекала либо в принципе невозможны, либо их не удастся применять в различных условиях. Кроме того, важно понимать, что независимо от уровня компетенций главы региона, управление осуществляется не только и не столько на высшем уровне, но и на более низших управленческих уровнях. Ключевым</w:t>
      </w:r>
      <w:r>
        <w:rPr>
          <w:rFonts w:ascii="Times New Roman" w:hAnsi="Times New Roman" w:cs="Times New Roman"/>
          <w:sz w:val="28"/>
          <w:szCs w:val="28"/>
        </w:rPr>
        <w:t xml:space="preserve"> </w:t>
      </w:r>
      <w:r w:rsidRPr="001C71C6">
        <w:rPr>
          <w:rFonts w:ascii="Times New Roman" w:hAnsi="Times New Roman" w:cs="Times New Roman"/>
          <w:sz w:val="28"/>
          <w:szCs w:val="28"/>
        </w:rPr>
        <w:t>вопросом, таким образом, становится уровень компетенции всех управленческих звеньев, всего управленческого класса вплоть до специалиста самого низшего уровня.</w:t>
      </w:r>
    </w:p>
    <w:p w14:paraId="51D185E9" w14:textId="6BB604FD" w:rsidR="001C71C6" w:rsidRPr="001C71C6" w:rsidRDefault="001C71C6" w:rsidP="000F7381">
      <w:pPr>
        <w:spacing w:after="0" w:line="360" w:lineRule="auto"/>
        <w:ind w:firstLine="708"/>
        <w:jc w:val="both"/>
        <w:rPr>
          <w:rFonts w:ascii="Times New Roman" w:hAnsi="Times New Roman" w:cs="Times New Roman"/>
          <w:sz w:val="28"/>
          <w:szCs w:val="28"/>
        </w:rPr>
      </w:pPr>
      <w:r w:rsidRPr="001C71C6">
        <w:rPr>
          <w:rFonts w:ascii="Times New Roman" w:hAnsi="Times New Roman" w:cs="Times New Roman"/>
          <w:sz w:val="28"/>
          <w:szCs w:val="28"/>
        </w:rPr>
        <w:t xml:space="preserve">Федеральная власть стоит перед вопросом: как улучшить качество управления в регионах, сильно не нарушая федеративные принципы. Очевидно, что простого ответа на данный момент нет. Поэтому мы уже наблюдаем как два российских региона (Хакасия и Костромская область) переведены на внешнее финансовое управление из-за катастрофической ситуации с долгами. Тем не менее, эта мера прямо не противоречит конституционным основам, но представляется едва ли не единственной для исправления ситуации с долговыми </w:t>
      </w:r>
      <w:r w:rsidRPr="001C71C6">
        <w:rPr>
          <w:rFonts w:ascii="Times New Roman" w:hAnsi="Times New Roman" w:cs="Times New Roman"/>
          <w:sz w:val="28"/>
          <w:szCs w:val="28"/>
        </w:rPr>
        <w:lastRenderedPageBreak/>
        <w:t>проблемами регионов. Также, важно понимать, во исполнение каких нормативно-правовых актов регионами были взяты кредиты и по вине какого управленческого уровня возникла такая ситуация.</w:t>
      </w:r>
    </w:p>
    <w:p w14:paraId="3A218945" w14:textId="40EA58A5" w:rsidR="001C71C6" w:rsidRPr="001C71C6" w:rsidRDefault="001C71C6" w:rsidP="000F7381">
      <w:pPr>
        <w:spacing w:after="0" w:line="360" w:lineRule="auto"/>
        <w:ind w:firstLine="708"/>
        <w:jc w:val="both"/>
        <w:rPr>
          <w:rFonts w:ascii="Times New Roman" w:hAnsi="Times New Roman" w:cs="Times New Roman"/>
          <w:sz w:val="28"/>
          <w:szCs w:val="28"/>
        </w:rPr>
      </w:pPr>
      <w:r w:rsidRPr="001C71C6">
        <w:rPr>
          <w:rFonts w:ascii="Times New Roman" w:hAnsi="Times New Roman" w:cs="Times New Roman"/>
          <w:sz w:val="28"/>
          <w:szCs w:val="28"/>
        </w:rPr>
        <w:t>Федеральная власть продолжает создавать для себя пространство возможностей по влиянию или прямому управлению отдельными территориями. Так, одной из поправок в Конституцию, а именно в третью главу о федеративном устройстве добавлено новое явление – «федеральная территория». Как разъясняли эту поправку в рабочей группе, федеральной территорией, разумеется, с прямым федеральным управлением могут стать стратегические объекты, особо охраняемые природные территории или другие особые зоны для обеспечения безопасности, защиты окружающей среды, а также для создания условия по улучшению инвестклимата. Предполагается принятие отдельного федерального закона, в котором, возможно, появятся неожиданные пояснения.</w:t>
      </w:r>
    </w:p>
    <w:p w14:paraId="197B6656" w14:textId="541ADCEF" w:rsidR="001C71C6" w:rsidRPr="001C71C6" w:rsidRDefault="001C71C6" w:rsidP="000F7381">
      <w:pPr>
        <w:spacing w:after="0" w:line="360" w:lineRule="auto"/>
        <w:ind w:firstLine="708"/>
        <w:jc w:val="both"/>
        <w:rPr>
          <w:rFonts w:ascii="Times New Roman" w:hAnsi="Times New Roman" w:cs="Times New Roman"/>
          <w:sz w:val="28"/>
          <w:szCs w:val="28"/>
        </w:rPr>
      </w:pPr>
      <w:r w:rsidRPr="001C71C6">
        <w:rPr>
          <w:rFonts w:ascii="Times New Roman" w:hAnsi="Times New Roman" w:cs="Times New Roman"/>
          <w:sz w:val="28"/>
          <w:szCs w:val="28"/>
        </w:rPr>
        <w:t>Следующие факторы, перечисленные в «Основах государственной политики регионального развития», вовсе делают любые дискуссии о федеративном устройстве как препятствии абсолютно бессмысленными, более того, они подкрепляют два объективных свойства пространственного развития – неравномерность, а также инерционность. Иными словами, независимо от формы государственного устройства, существуют факторы, которые определяют текущий уровень развития российских регионов и возможности для дальнейшего роста. Так, факторами, оказывающими влияние на государственную политику регионального развития</w:t>
      </w:r>
      <w:r w:rsidR="004A46D2">
        <w:rPr>
          <w:rFonts w:ascii="Times New Roman" w:hAnsi="Times New Roman" w:cs="Times New Roman"/>
          <w:sz w:val="28"/>
          <w:szCs w:val="28"/>
        </w:rPr>
        <w:t xml:space="preserve"> </w:t>
      </w:r>
      <w:r w:rsidR="004A46D2" w:rsidRPr="004A46D2">
        <w:rPr>
          <w:rFonts w:ascii="Times New Roman" w:hAnsi="Times New Roman" w:cs="Times New Roman"/>
          <w:sz w:val="28"/>
          <w:szCs w:val="28"/>
        </w:rPr>
        <w:t>[1]</w:t>
      </w:r>
      <w:r w:rsidRPr="001C71C6">
        <w:rPr>
          <w:rFonts w:ascii="Times New Roman" w:hAnsi="Times New Roman" w:cs="Times New Roman"/>
          <w:sz w:val="28"/>
          <w:szCs w:val="28"/>
        </w:rPr>
        <w:t>, являются «размер территории и протяженность государственной границы; географические, природно-климатические, демографические и социокультурные особенности регионов». На сегодняшний день, можно сказать следующее: центры роста в России устойчивы и</w:t>
      </w:r>
      <w:r>
        <w:rPr>
          <w:rFonts w:ascii="Times New Roman" w:hAnsi="Times New Roman" w:cs="Times New Roman"/>
          <w:sz w:val="28"/>
          <w:szCs w:val="28"/>
        </w:rPr>
        <w:t xml:space="preserve"> </w:t>
      </w:r>
      <w:r w:rsidRPr="001C71C6">
        <w:rPr>
          <w:rFonts w:ascii="Times New Roman" w:hAnsi="Times New Roman" w:cs="Times New Roman"/>
          <w:sz w:val="28"/>
          <w:szCs w:val="28"/>
        </w:rPr>
        <w:t xml:space="preserve">меняются крайне редко. Более того, для Российской Федерации характерны «значительные различия в уровне социально-экономического развития регионов, неравномерное размещение производительных сил и расселение населения на территории страны» После советской попытки переломить такое российское устройство путем индустриального развития отдалённых и слаборазвитых </w:t>
      </w:r>
      <w:r w:rsidRPr="001C71C6">
        <w:rPr>
          <w:rFonts w:ascii="Times New Roman" w:hAnsi="Times New Roman" w:cs="Times New Roman"/>
          <w:sz w:val="28"/>
          <w:szCs w:val="28"/>
        </w:rPr>
        <w:lastRenderedPageBreak/>
        <w:t>территорий, мы видим, что сейчас в условиях рыночной экономики прежнее устройство восстановилось – в суровых климатических условиях, на дальних перифериях</w:t>
      </w:r>
      <w:r>
        <w:rPr>
          <w:rFonts w:ascii="Times New Roman" w:hAnsi="Times New Roman" w:cs="Times New Roman"/>
          <w:sz w:val="28"/>
          <w:szCs w:val="28"/>
        </w:rPr>
        <w:t xml:space="preserve"> </w:t>
      </w:r>
      <w:r w:rsidRPr="001C71C6">
        <w:rPr>
          <w:rFonts w:ascii="Times New Roman" w:hAnsi="Times New Roman" w:cs="Times New Roman"/>
          <w:sz w:val="28"/>
          <w:szCs w:val="28"/>
        </w:rPr>
        <w:t xml:space="preserve">производства неконкурентоспособны. Исключение составляют </w:t>
      </w:r>
      <w:proofErr w:type="spellStart"/>
      <w:r w:rsidRPr="001C71C6">
        <w:rPr>
          <w:rFonts w:ascii="Times New Roman" w:hAnsi="Times New Roman" w:cs="Times New Roman"/>
          <w:sz w:val="28"/>
          <w:szCs w:val="28"/>
        </w:rPr>
        <w:t>ресурсодобывающие</w:t>
      </w:r>
      <w:proofErr w:type="spellEnd"/>
      <w:r w:rsidRPr="001C71C6">
        <w:rPr>
          <w:rFonts w:ascii="Times New Roman" w:hAnsi="Times New Roman" w:cs="Times New Roman"/>
          <w:sz w:val="28"/>
          <w:szCs w:val="28"/>
        </w:rPr>
        <w:t xml:space="preserve"> территории, которые адаптировались к новой экономической реальности после распада СССР.</w:t>
      </w:r>
    </w:p>
    <w:p w14:paraId="75FCBBA2" w14:textId="4FA7B872" w:rsidR="001C71C6" w:rsidRPr="001C71C6" w:rsidRDefault="001C71C6" w:rsidP="000F7381">
      <w:pPr>
        <w:spacing w:after="0" w:line="360" w:lineRule="auto"/>
        <w:ind w:firstLine="708"/>
        <w:jc w:val="both"/>
        <w:rPr>
          <w:rFonts w:ascii="Times New Roman" w:hAnsi="Times New Roman" w:cs="Times New Roman"/>
          <w:sz w:val="28"/>
          <w:szCs w:val="28"/>
        </w:rPr>
      </w:pPr>
      <w:r w:rsidRPr="001C71C6">
        <w:rPr>
          <w:rFonts w:ascii="Times New Roman" w:hAnsi="Times New Roman" w:cs="Times New Roman"/>
          <w:sz w:val="28"/>
          <w:szCs w:val="28"/>
        </w:rPr>
        <w:t>Таким образом, успешными по-прежнему остались регионы со специализацией на нефтегазовой добыче, нефтехимии и металлургии, а также точками роста остаются те регионы, который аккумулируют человеческий капитал, сейчас это две крупнейшие агломерации (Москва, Санкт-Петербург) и крупные региональные города, которые сохранили и привлекли новые производства. Вдобавок, успешны и обладают потенциалом регионы с благоприятными климатическими условиями (Юг России).</w:t>
      </w:r>
    </w:p>
    <w:p w14:paraId="3D52A7F0" w14:textId="74BF6FBB" w:rsidR="001C71C6" w:rsidRPr="001C71C6" w:rsidRDefault="001C71C6" w:rsidP="000F7381">
      <w:pPr>
        <w:spacing w:after="0" w:line="360" w:lineRule="auto"/>
        <w:ind w:firstLine="708"/>
        <w:jc w:val="both"/>
        <w:rPr>
          <w:rFonts w:ascii="Times New Roman" w:hAnsi="Times New Roman" w:cs="Times New Roman"/>
          <w:sz w:val="28"/>
          <w:szCs w:val="28"/>
        </w:rPr>
      </w:pPr>
      <w:r w:rsidRPr="001C71C6">
        <w:rPr>
          <w:rFonts w:ascii="Times New Roman" w:hAnsi="Times New Roman" w:cs="Times New Roman"/>
          <w:sz w:val="28"/>
          <w:szCs w:val="28"/>
        </w:rPr>
        <w:t>Вот уже длительное время тако</w:t>
      </w:r>
      <w:r w:rsidR="0091282E">
        <w:rPr>
          <w:rFonts w:ascii="Times New Roman" w:hAnsi="Times New Roman" w:cs="Times New Roman"/>
          <w:sz w:val="28"/>
          <w:szCs w:val="28"/>
        </w:rPr>
        <w:t>е</w:t>
      </w:r>
      <w:r w:rsidRPr="001C71C6">
        <w:rPr>
          <w:rFonts w:ascii="Times New Roman" w:hAnsi="Times New Roman" w:cs="Times New Roman"/>
          <w:sz w:val="28"/>
          <w:szCs w:val="28"/>
        </w:rPr>
        <w:t xml:space="preserve"> </w:t>
      </w:r>
      <w:r w:rsidR="0091282E">
        <w:rPr>
          <w:rFonts w:ascii="Times New Roman" w:hAnsi="Times New Roman" w:cs="Times New Roman"/>
          <w:sz w:val="28"/>
          <w:szCs w:val="28"/>
        </w:rPr>
        <w:t>состояние</w:t>
      </w:r>
      <w:r w:rsidRPr="001C71C6">
        <w:rPr>
          <w:rFonts w:ascii="Times New Roman" w:hAnsi="Times New Roman" w:cs="Times New Roman"/>
          <w:sz w:val="28"/>
          <w:szCs w:val="28"/>
        </w:rPr>
        <w:t xml:space="preserve"> не изменялся и виной тому не только перечисленные объективные факторы, но и функционирование политической системы. Так, помимо агломерационного эффекта, </w:t>
      </w:r>
      <w:proofErr w:type="spellStart"/>
      <w:r w:rsidRPr="001C71C6">
        <w:rPr>
          <w:rFonts w:ascii="Times New Roman" w:hAnsi="Times New Roman" w:cs="Times New Roman"/>
          <w:sz w:val="28"/>
          <w:szCs w:val="28"/>
        </w:rPr>
        <w:t>сверхконцентрация</w:t>
      </w:r>
      <w:proofErr w:type="spellEnd"/>
      <w:r w:rsidRPr="001C71C6">
        <w:rPr>
          <w:rFonts w:ascii="Times New Roman" w:hAnsi="Times New Roman" w:cs="Times New Roman"/>
          <w:sz w:val="28"/>
          <w:szCs w:val="28"/>
        </w:rPr>
        <w:t xml:space="preserve"> экономики в Москве объясняется существованием так называемой вертикали власти и связанной с этим практикой размещения государственных и частных корпораций в столице – ближе к центру принятия решений. Штаб-квартиры крупнейших компаний размещаются в Москве и по этой причине городу обеспечены высокие налоговые выплаты и платежеспособный спрос высокооплачиваемых сотрудников этих компаний. Таким образом, действительно, задача по стимулированию развития агломераций в полной мере выполняется. Правда, в ущерб развитию других субъектов и думается, что для страны с такой большой территорией недостаточно существующих агломераций, но никаких шагов, поощряющих появление новых агломераций, сделано не было.</w:t>
      </w:r>
    </w:p>
    <w:p w14:paraId="57E368B2" w14:textId="0C026738" w:rsidR="001C71C6" w:rsidRPr="001C71C6" w:rsidRDefault="001C71C6" w:rsidP="000F7381">
      <w:pPr>
        <w:spacing w:after="0" w:line="360" w:lineRule="auto"/>
        <w:ind w:firstLine="708"/>
        <w:jc w:val="both"/>
        <w:rPr>
          <w:rFonts w:ascii="Times New Roman" w:hAnsi="Times New Roman" w:cs="Times New Roman"/>
          <w:sz w:val="28"/>
          <w:szCs w:val="28"/>
        </w:rPr>
      </w:pPr>
      <w:r w:rsidRPr="001C71C6">
        <w:rPr>
          <w:rFonts w:ascii="Times New Roman" w:hAnsi="Times New Roman" w:cs="Times New Roman"/>
          <w:sz w:val="28"/>
          <w:szCs w:val="28"/>
        </w:rPr>
        <w:t xml:space="preserve">Фактор, который обладает </w:t>
      </w:r>
      <w:proofErr w:type="spellStart"/>
      <w:r w:rsidRPr="001C71C6">
        <w:rPr>
          <w:rFonts w:ascii="Times New Roman" w:hAnsi="Times New Roman" w:cs="Times New Roman"/>
          <w:sz w:val="28"/>
          <w:szCs w:val="28"/>
        </w:rPr>
        <w:t>бо́льшим</w:t>
      </w:r>
      <w:proofErr w:type="spellEnd"/>
      <w:r w:rsidRPr="001C71C6">
        <w:rPr>
          <w:rFonts w:ascii="Times New Roman" w:hAnsi="Times New Roman" w:cs="Times New Roman"/>
          <w:sz w:val="28"/>
          <w:szCs w:val="28"/>
        </w:rPr>
        <w:t xml:space="preserve"> числом возможностей для преодоления обозначен в документе как «недостаточная инфраструктурная обеспеченность ряда регионов и городов, низкий уровень их экономического взаимодействия, высокая степень износа транспортной, энергетической и </w:t>
      </w:r>
      <w:r w:rsidRPr="001C71C6">
        <w:rPr>
          <w:rFonts w:ascii="Times New Roman" w:hAnsi="Times New Roman" w:cs="Times New Roman"/>
          <w:sz w:val="28"/>
          <w:szCs w:val="28"/>
        </w:rPr>
        <w:lastRenderedPageBreak/>
        <w:t>инженерной инфраструктуры». Этот</w:t>
      </w:r>
      <w:r>
        <w:rPr>
          <w:rFonts w:ascii="Times New Roman" w:hAnsi="Times New Roman" w:cs="Times New Roman"/>
          <w:sz w:val="28"/>
          <w:szCs w:val="28"/>
        </w:rPr>
        <w:t xml:space="preserve"> </w:t>
      </w:r>
      <w:r w:rsidRPr="001C71C6">
        <w:rPr>
          <w:rFonts w:ascii="Times New Roman" w:hAnsi="Times New Roman" w:cs="Times New Roman"/>
          <w:sz w:val="28"/>
          <w:szCs w:val="28"/>
        </w:rPr>
        <w:t>пункт в меньшей степени зависит от объективных ограничений и поэтому задачи государственной политики регионального развития, связанные с инфраструктурной обеспеченностью регионов, городов и сёл, имеют наибольшие шансы для реализации.</w:t>
      </w:r>
    </w:p>
    <w:p w14:paraId="20735D05" w14:textId="553774A1" w:rsidR="001C71C6" w:rsidRDefault="001C71C6" w:rsidP="000F7381">
      <w:pPr>
        <w:spacing w:after="0" w:line="360" w:lineRule="auto"/>
        <w:ind w:firstLine="708"/>
        <w:jc w:val="both"/>
        <w:rPr>
          <w:rFonts w:ascii="Times New Roman" w:hAnsi="Times New Roman" w:cs="Times New Roman"/>
          <w:sz w:val="28"/>
          <w:szCs w:val="28"/>
        </w:rPr>
      </w:pPr>
      <w:r w:rsidRPr="001C71C6">
        <w:rPr>
          <w:rFonts w:ascii="Times New Roman" w:hAnsi="Times New Roman" w:cs="Times New Roman"/>
          <w:sz w:val="28"/>
          <w:szCs w:val="28"/>
        </w:rPr>
        <w:t xml:space="preserve">К числу прочих приоритетных задач относится, например, привлечение частных инвестиций в негосударственный сектор экономики. Но инвестиции «приходят» в успешные регионы, в те, которые обладают преимуществами. Так, на 2018 год в пятерку регионов-лидеров по инвестициям входят: Москва, получившая 13% всех инвестиций в стране; ХМАО и ЯНАО вместе привлекают 14,3% всех инвестиций; четвертое место занимает Московская область с 726 млрд рублей; объем инвестиций в Санкт-Петербург занимающий 5 место, составил 553,6 млрд рублей. В качестве меры, которая, как предполагается, поможет привлечь инвестиции, предложено составление списка приоритетных инвестиционных проектов и размещение особых экономических зон, а также технологических и индустриальных парков. </w:t>
      </w:r>
      <w:r w:rsidR="00AA4E9E">
        <w:rPr>
          <w:rFonts w:ascii="Times New Roman" w:hAnsi="Times New Roman" w:cs="Times New Roman"/>
          <w:sz w:val="28"/>
          <w:szCs w:val="28"/>
        </w:rPr>
        <w:t xml:space="preserve">Кроме того, актуальным является вопрос развития малого предпринимательства в общем контексте направлений развития экономического сектора </w:t>
      </w:r>
      <w:r w:rsidR="00AA4E9E" w:rsidRPr="00AA4E9E">
        <w:rPr>
          <w:rFonts w:ascii="Times New Roman" w:hAnsi="Times New Roman" w:cs="Times New Roman"/>
          <w:sz w:val="28"/>
          <w:szCs w:val="28"/>
        </w:rPr>
        <w:t xml:space="preserve">[3]. </w:t>
      </w:r>
      <w:r w:rsidRPr="001C71C6">
        <w:rPr>
          <w:rFonts w:ascii="Times New Roman" w:hAnsi="Times New Roman" w:cs="Times New Roman"/>
          <w:sz w:val="28"/>
          <w:szCs w:val="28"/>
        </w:rPr>
        <w:t>Однако, как мы можем обнаружить, при привлечении инвестиций не удается избежать, в одном случае, политических предпочтений (технопарки и рост инвестиций в Тульской области и Татарстане)</w:t>
      </w:r>
      <w:r w:rsidR="004A46D2" w:rsidRPr="004A46D2">
        <w:rPr>
          <w:rFonts w:ascii="Times New Roman" w:hAnsi="Times New Roman" w:cs="Times New Roman"/>
          <w:sz w:val="28"/>
          <w:szCs w:val="28"/>
        </w:rPr>
        <w:t>[2]</w:t>
      </w:r>
      <w:r w:rsidRPr="001C71C6">
        <w:rPr>
          <w:rFonts w:ascii="Times New Roman" w:hAnsi="Times New Roman" w:cs="Times New Roman"/>
          <w:sz w:val="28"/>
          <w:szCs w:val="28"/>
        </w:rPr>
        <w:t>, а в другом случае, той самой существующей матрицы – деньги направляются в проекты и регионы, специализирующиеся на добыче ресурсов, а также в Москву и Петербург.</w:t>
      </w:r>
      <w:r w:rsidR="0091282E">
        <w:rPr>
          <w:rFonts w:ascii="Times New Roman" w:hAnsi="Times New Roman" w:cs="Times New Roman"/>
          <w:sz w:val="28"/>
          <w:szCs w:val="28"/>
        </w:rPr>
        <w:t xml:space="preserve"> Д</w:t>
      </w:r>
      <w:r w:rsidRPr="001C71C6">
        <w:rPr>
          <w:rFonts w:ascii="Times New Roman" w:hAnsi="Times New Roman" w:cs="Times New Roman"/>
          <w:sz w:val="28"/>
          <w:szCs w:val="28"/>
        </w:rPr>
        <w:t>остаточно качественно проработанный документ</w:t>
      </w:r>
      <w:r w:rsidR="0091282E">
        <w:rPr>
          <w:rFonts w:ascii="Times New Roman" w:hAnsi="Times New Roman" w:cs="Times New Roman"/>
          <w:sz w:val="28"/>
          <w:szCs w:val="28"/>
        </w:rPr>
        <w:t>, коим безусловно явля</w:t>
      </w:r>
      <w:r w:rsidR="0080510B">
        <w:rPr>
          <w:rFonts w:ascii="Times New Roman" w:hAnsi="Times New Roman" w:cs="Times New Roman"/>
          <w:sz w:val="28"/>
          <w:szCs w:val="28"/>
        </w:rPr>
        <w:t>ются</w:t>
      </w:r>
      <w:r w:rsidRPr="001C71C6">
        <w:rPr>
          <w:rFonts w:ascii="Times New Roman" w:hAnsi="Times New Roman" w:cs="Times New Roman"/>
          <w:sz w:val="28"/>
          <w:szCs w:val="28"/>
        </w:rPr>
        <w:t xml:space="preserve"> </w:t>
      </w:r>
      <w:r w:rsidR="0080510B">
        <w:rPr>
          <w:rFonts w:ascii="Times New Roman" w:hAnsi="Times New Roman" w:cs="Times New Roman"/>
          <w:sz w:val="28"/>
          <w:szCs w:val="28"/>
        </w:rPr>
        <w:t>«</w:t>
      </w:r>
      <w:r w:rsidRPr="001C71C6">
        <w:rPr>
          <w:rFonts w:ascii="Times New Roman" w:hAnsi="Times New Roman" w:cs="Times New Roman"/>
          <w:sz w:val="28"/>
          <w:szCs w:val="28"/>
        </w:rPr>
        <w:t>Основы государственной политики регионального развития</w:t>
      </w:r>
      <w:r w:rsidR="0080510B">
        <w:rPr>
          <w:rFonts w:ascii="Times New Roman" w:hAnsi="Times New Roman" w:cs="Times New Roman"/>
          <w:sz w:val="28"/>
          <w:szCs w:val="28"/>
        </w:rPr>
        <w:t>»</w:t>
      </w:r>
      <w:r w:rsidRPr="001C71C6">
        <w:rPr>
          <w:rFonts w:ascii="Times New Roman" w:hAnsi="Times New Roman" w:cs="Times New Roman"/>
          <w:sz w:val="28"/>
          <w:szCs w:val="28"/>
        </w:rPr>
        <w:t xml:space="preserve"> – не позволяет преодолеть сложившиеся свойства пространственного развития России. Без кардинального изменения подхода не удастся изменить сложившуюся ситуацию – богатые регионы будут богатеть, а бедные продолжат беднеть. Поэтому заявленные ожидаемые результаты, </w:t>
      </w:r>
      <w:proofErr w:type="gramStart"/>
      <w:r w:rsidRPr="001C71C6">
        <w:rPr>
          <w:rFonts w:ascii="Times New Roman" w:hAnsi="Times New Roman" w:cs="Times New Roman"/>
          <w:sz w:val="28"/>
          <w:szCs w:val="28"/>
        </w:rPr>
        <w:t>как то</w:t>
      </w:r>
      <w:proofErr w:type="gramEnd"/>
      <w:r w:rsidRPr="001C71C6">
        <w:rPr>
          <w:rFonts w:ascii="Times New Roman" w:hAnsi="Times New Roman" w:cs="Times New Roman"/>
          <w:sz w:val="28"/>
          <w:szCs w:val="28"/>
        </w:rPr>
        <w:t>: сокращение различий в уровне и качестве жизни граждан в разных регионах, а также сокращение различий в уровне развития между самими регионами, полагаю, выполнены не будут.</w:t>
      </w:r>
    </w:p>
    <w:p w14:paraId="519C576E" w14:textId="75D2E722" w:rsidR="000F7381" w:rsidRDefault="000F7381" w:rsidP="000F7381">
      <w:pPr>
        <w:spacing w:after="0" w:line="360" w:lineRule="auto"/>
        <w:ind w:firstLine="708"/>
        <w:jc w:val="both"/>
        <w:rPr>
          <w:rFonts w:ascii="Times New Roman" w:hAnsi="Times New Roman" w:cs="Times New Roman"/>
          <w:sz w:val="28"/>
          <w:szCs w:val="28"/>
        </w:rPr>
      </w:pPr>
    </w:p>
    <w:p w14:paraId="36F9EAD4" w14:textId="2D39BDBE" w:rsidR="000F7381" w:rsidRDefault="000F7381" w:rsidP="000F7381">
      <w:pPr>
        <w:spacing w:after="0" w:line="360" w:lineRule="auto"/>
        <w:ind w:firstLine="708"/>
        <w:jc w:val="center"/>
        <w:rPr>
          <w:rFonts w:ascii="Times New Roman" w:hAnsi="Times New Roman" w:cs="Times New Roman"/>
          <w:b/>
          <w:bCs/>
          <w:sz w:val="28"/>
          <w:szCs w:val="28"/>
        </w:rPr>
      </w:pPr>
      <w:r>
        <w:rPr>
          <w:rFonts w:ascii="Times New Roman" w:hAnsi="Times New Roman" w:cs="Times New Roman"/>
          <w:b/>
          <w:bCs/>
          <w:sz w:val="28"/>
          <w:szCs w:val="28"/>
        </w:rPr>
        <w:t>Библиографический список:</w:t>
      </w:r>
    </w:p>
    <w:p w14:paraId="0B749329" w14:textId="77777777" w:rsidR="00DE1FEE" w:rsidRDefault="00C247A7" w:rsidP="000F738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 </w:t>
      </w:r>
      <w:proofErr w:type="spellStart"/>
      <w:r w:rsidR="00DE1FEE" w:rsidRPr="00DE1FEE">
        <w:rPr>
          <w:rFonts w:ascii="Times New Roman" w:hAnsi="Times New Roman" w:cs="Times New Roman"/>
          <w:sz w:val="28"/>
          <w:szCs w:val="28"/>
        </w:rPr>
        <w:t>Бухвальд</w:t>
      </w:r>
      <w:proofErr w:type="spellEnd"/>
      <w:r w:rsidR="00DE1FEE" w:rsidRPr="00DE1FEE">
        <w:rPr>
          <w:rFonts w:ascii="Times New Roman" w:hAnsi="Times New Roman" w:cs="Times New Roman"/>
          <w:sz w:val="28"/>
          <w:szCs w:val="28"/>
        </w:rPr>
        <w:t xml:space="preserve"> Е.М., </w:t>
      </w:r>
      <w:proofErr w:type="spellStart"/>
      <w:r w:rsidR="00DE1FEE" w:rsidRPr="00DE1FEE">
        <w:rPr>
          <w:rFonts w:ascii="Times New Roman" w:hAnsi="Times New Roman" w:cs="Times New Roman"/>
          <w:sz w:val="28"/>
          <w:szCs w:val="28"/>
        </w:rPr>
        <w:t>Валентей</w:t>
      </w:r>
      <w:proofErr w:type="spellEnd"/>
      <w:r w:rsidR="00DE1FEE" w:rsidRPr="00DE1FEE">
        <w:rPr>
          <w:rFonts w:ascii="Times New Roman" w:hAnsi="Times New Roman" w:cs="Times New Roman"/>
          <w:sz w:val="28"/>
          <w:szCs w:val="28"/>
        </w:rPr>
        <w:t xml:space="preserve"> С.Д., Одинцова А.В. ЭКОНОМИЧЕСКИЕ ПРОБЛЕМЫ ФЕДЕРАЛИЗМА, РЕГИОНАЛЬНОЙ ПОЛИТИКИ И МЕСТНОГО САМОУПРАВЛЕНИЯ // Вестник Института экономики РАН. №. 1. 2020.</w:t>
      </w:r>
      <w:r w:rsidR="00DE1FEE">
        <w:rPr>
          <w:rFonts w:ascii="Times New Roman" w:hAnsi="Times New Roman" w:cs="Times New Roman"/>
          <w:sz w:val="28"/>
          <w:szCs w:val="28"/>
        </w:rPr>
        <w:t xml:space="preserve"> </w:t>
      </w:r>
    </w:p>
    <w:p w14:paraId="18C11F92" w14:textId="465F8310" w:rsidR="00C247A7" w:rsidRDefault="00C247A7" w:rsidP="000F738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 </w:t>
      </w:r>
      <w:r w:rsidR="00DE1FEE" w:rsidRPr="00DE1FEE">
        <w:rPr>
          <w:rFonts w:ascii="Times New Roman" w:hAnsi="Times New Roman" w:cs="Times New Roman"/>
          <w:sz w:val="28"/>
          <w:szCs w:val="28"/>
        </w:rPr>
        <w:t xml:space="preserve">Котов А. В. ОЦЕНКА ЭФФЕКТИВНОСТИ ИНСТРУМЕНТОВ РЕГИОНАЛЬНОЙ ПОЛИТИКИ // Экономика региона. </w:t>
      </w:r>
      <w:proofErr w:type="spellStart"/>
      <w:r w:rsidR="00DE1FEE" w:rsidRPr="00DE1FEE">
        <w:rPr>
          <w:rFonts w:ascii="Times New Roman" w:hAnsi="Times New Roman" w:cs="Times New Roman"/>
          <w:sz w:val="28"/>
          <w:szCs w:val="28"/>
        </w:rPr>
        <w:t>vol</w:t>
      </w:r>
      <w:proofErr w:type="spellEnd"/>
      <w:r w:rsidR="00DE1FEE" w:rsidRPr="00DE1FEE">
        <w:rPr>
          <w:rFonts w:ascii="Times New Roman" w:hAnsi="Times New Roman" w:cs="Times New Roman"/>
          <w:sz w:val="28"/>
          <w:szCs w:val="28"/>
        </w:rPr>
        <w:t>. 16, № 2. 2020.</w:t>
      </w:r>
    </w:p>
    <w:p w14:paraId="285AB673" w14:textId="5933E171" w:rsidR="00DE1FEE" w:rsidRDefault="00DE1FEE" w:rsidP="000F738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 </w:t>
      </w:r>
      <w:proofErr w:type="spellStart"/>
      <w:r w:rsidRPr="00DE1FEE">
        <w:rPr>
          <w:rFonts w:ascii="Times New Roman" w:hAnsi="Times New Roman" w:cs="Times New Roman"/>
          <w:sz w:val="28"/>
          <w:szCs w:val="28"/>
        </w:rPr>
        <w:t>Халикова</w:t>
      </w:r>
      <w:proofErr w:type="spellEnd"/>
      <w:r w:rsidRPr="00DE1FEE">
        <w:rPr>
          <w:rFonts w:ascii="Times New Roman" w:hAnsi="Times New Roman" w:cs="Times New Roman"/>
          <w:sz w:val="28"/>
          <w:szCs w:val="28"/>
        </w:rPr>
        <w:t xml:space="preserve"> С</w:t>
      </w:r>
      <w:r>
        <w:rPr>
          <w:rFonts w:ascii="Times New Roman" w:hAnsi="Times New Roman" w:cs="Times New Roman"/>
          <w:sz w:val="28"/>
          <w:szCs w:val="28"/>
        </w:rPr>
        <w:t>.</w:t>
      </w:r>
      <w:r w:rsidRPr="00DE1FEE">
        <w:rPr>
          <w:rFonts w:ascii="Times New Roman" w:hAnsi="Times New Roman" w:cs="Times New Roman"/>
          <w:sz w:val="28"/>
          <w:szCs w:val="28"/>
        </w:rPr>
        <w:t>С</w:t>
      </w:r>
      <w:r>
        <w:rPr>
          <w:rFonts w:ascii="Times New Roman" w:hAnsi="Times New Roman" w:cs="Times New Roman"/>
          <w:sz w:val="28"/>
          <w:szCs w:val="28"/>
        </w:rPr>
        <w:t>.</w:t>
      </w:r>
      <w:r w:rsidRPr="00DE1FEE">
        <w:rPr>
          <w:rFonts w:ascii="Times New Roman" w:hAnsi="Times New Roman" w:cs="Times New Roman"/>
          <w:sz w:val="28"/>
          <w:szCs w:val="28"/>
        </w:rPr>
        <w:t xml:space="preserve">, </w:t>
      </w:r>
      <w:proofErr w:type="spellStart"/>
      <w:r w:rsidRPr="00DE1FEE">
        <w:rPr>
          <w:rFonts w:ascii="Times New Roman" w:hAnsi="Times New Roman" w:cs="Times New Roman"/>
          <w:sz w:val="28"/>
          <w:szCs w:val="28"/>
        </w:rPr>
        <w:t>Сюпова</w:t>
      </w:r>
      <w:proofErr w:type="spellEnd"/>
      <w:r w:rsidRPr="00DE1FEE">
        <w:rPr>
          <w:rFonts w:ascii="Times New Roman" w:hAnsi="Times New Roman" w:cs="Times New Roman"/>
          <w:sz w:val="28"/>
          <w:szCs w:val="28"/>
        </w:rPr>
        <w:t xml:space="preserve"> М</w:t>
      </w:r>
      <w:r>
        <w:rPr>
          <w:rFonts w:ascii="Times New Roman" w:hAnsi="Times New Roman" w:cs="Times New Roman"/>
          <w:sz w:val="28"/>
          <w:szCs w:val="28"/>
        </w:rPr>
        <w:t>.</w:t>
      </w:r>
      <w:r w:rsidRPr="00DE1FEE">
        <w:rPr>
          <w:rFonts w:ascii="Times New Roman" w:hAnsi="Times New Roman" w:cs="Times New Roman"/>
          <w:sz w:val="28"/>
          <w:szCs w:val="28"/>
        </w:rPr>
        <w:t>С. РЕЗУЛЬТАТИВНОСТЬ РЕГИОНАЛЬНОЙ ПОЛИТИКИ В СФЕРЕ РАЗВИТИЯ МАЛОГО ПРЕДПРИНИМАТЕЛЬСТВА</w:t>
      </w:r>
      <w:r>
        <w:rPr>
          <w:rFonts w:ascii="Times New Roman" w:hAnsi="Times New Roman" w:cs="Times New Roman"/>
          <w:sz w:val="28"/>
          <w:szCs w:val="28"/>
        </w:rPr>
        <w:t xml:space="preserve"> //</w:t>
      </w:r>
      <w:r w:rsidRPr="00DE1FEE">
        <w:rPr>
          <w:rFonts w:ascii="Times New Roman" w:hAnsi="Times New Roman" w:cs="Times New Roman"/>
          <w:sz w:val="28"/>
          <w:szCs w:val="28"/>
        </w:rPr>
        <w:t xml:space="preserve"> Власть и управление на Востоке России</w:t>
      </w:r>
      <w:r>
        <w:rPr>
          <w:rFonts w:ascii="Times New Roman" w:hAnsi="Times New Roman" w:cs="Times New Roman"/>
          <w:sz w:val="28"/>
          <w:szCs w:val="28"/>
        </w:rPr>
        <w:t>.</w:t>
      </w:r>
      <w:r w:rsidRPr="00DE1FEE">
        <w:rPr>
          <w:rFonts w:ascii="Times New Roman" w:hAnsi="Times New Roman" w:cs="Times New Roman"/>
          <w:sz w:val="28"/>
          <w:szCs w:val="28"/>
        </w:rPr>
        <w:t xml:space="preserve"> </w:t>
      </w:r>
      <w:r>
        <w:rPr>
          <w:rFonts w:ascii="Times New Roman" w:hAnsi="Times New Roman" w:cs="Times New Roman"/>
          <w:sz w:val="28"/>
          <w:szCs w:val="28"/>
        </w:rPr>
        <w:t>№</w:t>
      </w:r>
      <w:r w:rsidRPr="00DE1FEE">
        <w:rPr>
          <w:rFonts w:ascii="Times New Roman" w:hAnsi="Times New Roman" w:cs="Times New Roman"/>
          <w:sz w:val="28"/>
          <w:szCs w:val="28"/>
        </w:rPr>
        <w:t xml:space="preserve"> 1 (90)</w:t>
      </w:r>
      <w:r>
        <w:rPr>
          <w:rFonts w:ascii="Times New Roman" w:hAnsi="Times New Roman" w:cs="Times New Roman"/>
          <w:sz w:val="28"/>
          <w:szCs w:val="28"/>
        </w:rPr>
        <w:t>.</w:t>
      </w:r>
      <w:r w:rsidRPr="00DE1FEE">
        <w:rPr>
          <w:rFonts w:ascii="Times New Roman" w:hAnsi="Times New Roman" w:cs="Times New Roman"/>
          <w:sz w:val="28"/>
          <w:szCs w:val="28"/>
        </w:rPr>
        <w:t xml:space="preserve"> 2020</w:t>
      </w:r>
      <w:r>
        <w:rPr>
          <w:rFonts w:ascii="Times New Roman" w:hAnsi="Times New Roman" w:cs="Times New Roman"/>
          <w:sz w:val="28"/>
          <w:szCs w:val="28"/>
        </w:rPr>
        <w:t>.</w:t>
      </w:r>
    </w:p>
    <w:p w14:paraId="76E1CFED" w14:textId="5B8EA5D4" w:rsidR="00115AE4" w:rsidRDefault="00115AE4" w:rsidP="000F738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4) </w:t>
      </w:r>
      <w:proofErr w:type="spellStart"/>
      <w:r w:rsidRPr="00115AE4">
        <w:rPr>
          <w:rFonts w:ascii="Times New Roman" w:hAnsi="Times New Roman" w:cs="Times New Roman"/>
          <w:sz w:val="28"/>
          <w:szCs w:val="28"/>
        </w:rPr>
        <w:t>Шкуропат</w:t>
      </w:r>
      <w:proofErr w:type="spellEnd"/>
      <w:r w:rsidRPr="00115AE4">
        <w:rPr>
          <w:rFonts w:ascii="Times New Roman" w:hAnsi="Times New Roman" w:cs="Times New Roman"/>
          <w:sz w:val="28"/>
          <w:szCs w:val="28"/>
        </w:rPr>
        <w:t xml:space="preserve"> А</w:t>
      </w:r>
      <w:r>
        <w:rPr>
          <w:rFonts w:ascii="Times New Roman" w:hAnsi="Times New Roman" w:cs="Times New Roman"/>
          <w:sz w:val="28"/>
          <w:szCs w:val="28"/>
        </w:rPr>
        <w:t>.</w:t>
      </w:r>
      <w:r w:rsidRPr="00115AE4">
        <w:rPr>
          <w:rFonts w:ascii="Times New Roman" w:hAnsi="Times New Roman" w:cs="Times New Roman"/>
          <w:sz w:val="28"/>
          <w:szCs w:val="28"/>
        </w:rPr>
        <w:t>В. ВОЗМОЖНОСТИ ИСПОЛЬЗОВАНИЯ ОПЫТА КАНАДЫ ДЛЯ СОВЕРШЕНСТВОВАНИЯ РЕГИОНАЛЬНОЙ ПОЛИТИКИ</w:t>
      </w:r>
      <w:r>
        <w:rPr>
          <w:rFonts w:ascii="Times New Roman" w:hAnsi="Times New Roman" w:cs="Times New Roman"/>
          <w:sz w:val="28"/>
          <w:szCs w:val="28"/>
        </w:rPr>
        <w:t xml:space="preserve"> //</w:t>
      </w:r>
      <w:r w:rsidRPr="00115AE4">
        <w:rPr>
          <w:rFonts w:ascii="Times New Roman" w:hAnsi="Times New Roman" w:cs="Times New Roman"/>
          <w:sz w:val="28"/>
          <w:szCs w:val="28"/>
        </w:rPr>
        <w:t xml:space="preserve"> Российский внешнеэкономический вестник</w:t>
      </w:r>
      <w:r>
        <w:rPr>
          <w:rFonts w:ascii="Times New Roman" w:hAnsi="Times New Roman" w:cs="Times New Roman"/>
          <w:sz w:val="28"/>
          <w:szCs w:val="28"/>
        </w:rPr>
        <w:t>.</w:t>
      </w:r>
      <w:r w:rsidRPr="00115AE4">
        <w:rPr>
          <w:rFonts w:ascii="Times New Roman" w:hAnsi="Times New Roman" w:cs="Times New Roman"/>
          <w:sz w:val="28"/>
          <w:szCs w:val="28"/>
        </w:rPr>
        <w:t xml:space="preserve"> </w:t>
      </w:r>
      <w:r>
        <w:rPr>
          <w:rFonts w:ascii="Times New Roman" w:hAnsi="Times New Roman" w:cs="Times New Roman"/>
          <w:sz w:val="28"/>
          <w:szCs w:val="28"/>
        </w:rPr>
        <w:t>№</w:t>
      </w:r>
      <w:r w:rsidRPr="00115AE4">
        <w:rPr>
          <w:rFonts w:ascii="Times New Roman" w:hAnsi="Times New Roman" w:cs="Times New Roman"/>
          <w:sz w:val="28"/>
          <w:szCs w:val="28"/>
        </w:rPr>
        <w:t xml:space="preserve"> 2</w:t>
      </w:r>
      <w:r>
        <w:rPr>
          <w:rFonts w:ascii="Times New Roman" w:hAnsi="Times New Roman" w:cs="Times New Roman"/>
          <w:sz w:val="28"/>
          <w:szCs w:val="28"/>
        </w:rPr>
        <w:t>.</w:t>
      </w:r>
      <w:r w:rsidRPr="00115AE4">
        <w:rPr>
          <w:rFonts w:ascii="Times New Roman" w:hAnsi="Times New Roman" w:cs="Times New Roman"/>
          <w:sz w:val="28"/>
          <w:szCs w:val="28"/>
        </w:rPr>
        <w:t xml:space="preserve"> 2020</w:t>
      </w:r>
      <w:r>
        <w:rPr>
          <w:rFonts w:ascii="Times New Roman" w:hAnsi="Times New Roman" w:cs="Times New Roman"/>
          <w:sz w:val="28"/>
          <w:szCs w:val="28"/>
        </w:rPr>
        <w:t>.</w:t>
      </w:r>
    </w:p>
    <w:p w14:paraId="0A7C8F69" w14:textId="77777777" w:rsidR="00115AE4" w:rsidRDefault="00115AE4" w:rsidP="000F7381">
      <w:pPr>
        <w:spacing w:after="0" w:line="360" w:lineRule="auto"/>
        <w:ind w:firstLine="708"/>
        <w:jc w:val="both"/>
        <w:rPr>
          <w:rFonts w:ascii="Times New Roman" w:hAnsi="Times New Roman" w:cs="Times New Roman"/>
          <w:sz w:val="28"/>
          <w:szCs w:val="28"/>
        </w:rPr>
      </w:pPr>
    </w:p>
    <w:p w14:paraId="1635F141" w14:textId="039250CE" w:rsidR="00115AE4" w:rsidRDefault="00115AE4" w:rsidP="00115AE4">
      <w:pPr>
        <w:spacing w:after="0" w:line="360" w:lineRule="auto"/>
        <w:ind w:firstLine="708"/>
        <w:jc w:val="center"/>
        <w:rPr>
          <w:rFonts w:ascii="Times New Roman" w:hAnsi="Times New Roman" w:cs="Times New Roman"/>
          <w:b/>
          <w:bCs/>
          <w:sz w:val="28"/>
          <w:szCs w:val="28"/>
        </w:rPr>
      </w:pPr>
      <w:r>
        <w:rPr>
          <w:rFonts w:ascii="Times New Roman" w:hAnsi="Times New Roman" w:cs="Times New Roman"/>
          <w:b/>
          <w:bCs/>
          <w:sz w:val="28"/>
          <w:szCs w:val="28"/>
        </w:rPr>
        <w:t>Сведения об авторах:</w:t>
      </w:r>
    </w:p>
    <w:p w14:paraId="1F32AC48" w14:textId="073A1702" w:rsidR="00115AE4" w:rsidRDefault="00115AE4" w:rsidP="005A52D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Арутюнов Антон Георгиевич (Россия, Москва) – член Совета по региональному развитию РАПН, Российская ассоциация политической науки (</w:t>
      </w:r>
      <w:bookmarkStart w:id="0" w:name="_Hlk52282719"/>
      <w:r w:rsidR="005A52D5" w:rsidRPr="005A52D5">
        <w:rPr>
          <w:rFonts w:ascii="Times New Roman" w:hAnsi="Times New Roman" w:cs="Times New Roman"/>
          <w:sz w:val="28"/>
          <w:szCs w:val="28"/>
        </w:rPr>
        <w:t>119571, г. Москва, проспект Вернадского, 82</w:t>
      </w:r>
      <w:bookmarkEnd w:id="0"/>
      <w:r>
        <w:rPr>
          <w:rFonts w:ascii="Times New Roman" w:hAnsi="Times New Roman" w:cs="Times New Roman"/>
          <w:sz w:val="28"/>
          <w:szCs w:val="28"/>
        </w:rPr>
        <w:t xml:space="preserve">, </w:t>
      </w:r>
      <w:proofErr w:type="spellStart"/>
      <w:r w:rsidR="005A52D5">
        <w:rPr>
          <w:rFonts w:ascii="Times New Roman" w:hAnsi="Times New Roman" w:cs="Times New Roman"/>
          <w:sz w:val="28"/>
          <w:szCs w:val="28"/>
          <w:lang w:val="en-US"/>
        </w:rPr>
        <w:t>anton</w:t>
      </w:r>
      <w:proofErr w:type="spellEnd"/>
      <w:r w:rsidR="005A52D5" w:rsidRPr="005A52D5">
        <w:rPr>
          <w:rFonts w:ascii="Times New Roman" w:hAnsi="Times New Roman" w:cs="Times New Roman"/>
          <w:sz w:val="28"/>
          <w:szCs w:val="28"/>
        </w:rPr>
        <w:t>.</w:t>
      </w:r>
      <w:proofErr w:type="spellStart"/>
      <w:r w:rsidR="005A52D5">
        <w:rPr>
          <w:rFonts w:ascii="Times New Roman" w:hAnsi="Times New Roman" w:cs="Times New Roman"/>
          <w:sz w:val="28"/>
          <w:szCs w:val="28"/>
          <w:lang w:val="en-US"/>
        </w:rPr>
        <w:t>arutynov</w:t>
      </w:r>
      <w:proofErr w:type="spellEnd"/>
      <w:r w:rsidR="005A52D5" w:rsidRPr="005A52D5">
        <w:rPr>
          <w:rFonts w:ascii="Times New Roman" w:hAnsi="Times New Roman" w:cs="Times New Roman"/>
          <w:sz w:val="28"/>
          <w:szCs w:val="28"/>
        </w:rPr>
        <w:t>.98@</w:t>
      </w:r>
      <w:r w:rsidR="005A52D5">
        <w:rPr>
          <w:rFonts w:ascii="Times New Roman" w:hAnsi="Times New Roman" w:cs="Times New Roman"/>
          <w:sz w:val="28"/>
          <w:szCs w:val="28"/>
          <w:lang w:val="en-US"/>
        </w:rPr>
        <w:t>mail</w:t>
      </w:r>
      <w:r w:rsidR="005A52D5" w:rsidRPr="005A52D5">
        <w:rPr>
          <w:rFonts w:ascii="Times New Roman" w:hAnsi="Times New Roman" w:cs="Times New Roman"/>
          <w:sz w:val="28"/>
          <w:szCs w:val="28"/>
        </w:rPr>
        <w:t>.</w:t>
      </w:r>
      <w:proofErr w:type="spellStart"/>
      <w:r w:rsidR="005A52D5">
        <w:rPr>
          <w:rFonts w:ascii="Times New Roman" w:hAnsi="Times New Roman" w:cs="Times New Roman"/>
          <w:sz w:val="28"/>
          <w:szCs w:val="28"/>
          <w:lang w:val="en-US"/>
        </w:rPr>
        <w:t>ru</w:t>
      </w:r>
      <w:proofErr w:type="spellEnd"/>
      <w:r>
        <w:rPr>
          <w:rFonts w:ascii="Times New Roman" w:hAnsi="Times New Roman" w:cs="Times New Roman"/>
          <w:sz w:val="28"/>
          <w:szCs w:val="28"/>
        </w:rPr>
        <w:t>)</w:t>
      </w:r>
    </w:p>
    <w:p w14:paraId="603D02DB" w14:textId="44B4F456" w:rsidR="00115AE4" w:rsidRDefault="00B56A16" w:rsidP="00115AE4">
      <w:pPr>
        <w:spacing w:after="0" w:line="360" w:lineRule="auto"/>
        <w:ind w:firstLine="708"/>
        <w:jc w:val="both"/>
        <w:rPr>
          <w:rFonts w:ascii="Times New Roman" w:hAnsi="Times New Roman" w:cs="Times New Roman"/>
          <w:sz w:val="28"/>
          <w:szCs w:val="28"/>
        </w:rPr>
      </w:pPr>
      <w:proofErr w:type="spellStart"/>
      <w:r>
        <w:rPr>
          <w:rFonts w:ascii="Times New Roman" w:hAnsi="Times New Roman" w:cs="Times New Roman"/>
          <w:sz w:val="28"/>
          <w:szCs w:val="28"/>
        </w:rPr>
        <w:t>Киряченко</w:t>
      </w:r>
      <w:proofErr w:type="spellEnd"/>
      <w:r>
        <w:rPr>
          <w:rFonts w:ascii="Times New Roman" w:hAnsi="Times New Roman" w:cs="Times New Roman"/>
          <w:sz w:val="28"/>
          <w:szCs w:val="28"/>
        </w:rPr>
        <w:t xml:space="preserve"> Дмитрий Игоревич (Россия, Москва) – магистрант ИГСУ РАНХиГС при Президенте РФ, Российская академия народного хозяйства и государственной службы (</w:t>
      </w:r>
      <w:r w:rsidR="005A52D5" w:rsidRPr="005A52D5">
        <w:rPr>
          <w:rFonts w:ascii="Times New Roman" w:hAnsi="Times New Roman" w:cs="Times New Roman"/>
          <w:sz w:val="28"/>
          <w:szCs w:val="28"/>
        </w:rPr>
        <w:t>119571, г. Москва, проспект Вернадского, 82</w:t>
      </w:r>
      <w:r>
        <w:rPr>
          <w:rFonts w:ascii="Times New Roman" w:hAnsi="Times New Roman" w:cs="Times New Roman"/>
          <w:sz w:val="28"/>
          <w:szCs w:val="28"/>
        </w:rPr>
        <w:t xml:space="preserve">, </w:t>
      </w:r>
      <w:r w:rsidR="005A52D5" w:rsidRPr="005A52D5">
        <w:rPr>
          <w:rFonts w:ascii="Times New Roman" w:hAnsi="Times New Roman" w:cs="Times New Roman"/>
          <w:sz w:val="28"/>
          <w:szCs w:val="28"/>
        </w:rPr>
        <w:t>dm.kiryachenko@yandex.ru</w:t>
      </w:r>
      <w:r>
        <w:rPr>
          <w:rFonts w:ascii="Times New Roman" w:hAnsi="Times New Roman" w:cs="Times New Roman"/>
          <w:sz w:val="28"/>
          <w:szCs w:val="28"/>
        </w:rPr>
        <w:t xml:space="preserve">) </w:t>
      </w:r>
    </w:p>
    <w:p w14:paraId="6D0E6ABF" w14:textId="5D22039E" w:rsidR="005A52D5" w:rsidRDefault="005A52D5" w:rsidP="00115AE4">
      <w:pPr>
        <w:spacing w:after="0" w:line="360" w:lineRule="auto"/>
        <w:ind w:firstLine="708"/>
        <w:jc w:val="both"/>
        <w:rPr>
          <w:rFonts w:ascii="Times New Roman" w:hAnsi="Times New Roman" w:cs="Times New Roman"/>
          <w:sz w:val="28"/>
          <w:szCs w:val="28"/>
        </w:rPr>
      </w:pPr>
    </w:p>
    <w:p w14:paraId="7CF1A354" w14:textId="16837A20" w:rsidR="005A52D5" w:rsidRPr="00FB30CE" w:rsidRDefault="002C03EA" w:rsidP="00FB30CE">
      <w:pPr>
        <w:spacing w:after="0" w:line="360" w:lineRule="auto"/>
        <w:ind w:firstLine="708"/>
        <w:jc w:val="right"/>
        <w:rPr>
          <w:rFonts w:ascii="Times New Roman" w:hAnsi="Times New Roman" w:cs="Times New Roman"/>
          <w:b/>
          <w:bCs/>
          <w:sz w:val="28"/>
          <w:szCs w:val="28"/>
          <w:lang w:val="en-US"/>
        </w:rPr>
      </w:pPr>
      <w:proofErr w:type="spellStart"/>
      <w:r w:rsidRPr="002C03EA">
        <w:rPr>
          <w:rFonts w:ascii="Times New Roman" w:hAnsi="Times New Roman" w:cs="Times New Roman"/>
          <w:b/>
          <w:bCs/>
          <w:sz w:val="28"/>
          <w:szCs w:val="28"/>
          <w:lang w:val="en-US"/>
        </w:rPr>
        <w:t>Kiryachenko</w:t>
      </w:r>
      <w:proofErr w:type="spellEnd"/>
      <w:r w:rsidR="00FB30CE" w:rsidRPr="00FB30CE">
        <w:rPr>
          <w:rFonts w:ascii="Times New Roman" w:hAnsi="Times New Roman" w:cs="Times New Roman"/>
          <w:b/>
          <w:bCs/>
          <w:sz w:val="28"/>
          <w:szCs w:val="28"/>
          <w:lang w:val="en-US"/>
        </w:rPr>
        <w:t xml:space="preserve"> D. I., </w:t>
      </w:r>
      <w:proofErr w:type="spellStart"/>
      <w:r w:rsidR="00FB30CE" w:rsidRPr="00FB30CE">
        <w:rPr>
          <w:rFonts w:ascii="Times New Roman" w:hAnsi="Times New Roman" w:cs="Times New Roman"/>
          <w:b/>
          <w:bCs/>
          <w:sz w:val="28"/>
          <w:szCs w:val="28"/>
          <w:lang w:val="en-US"/>
        </w:rPr>
        <w:t>Arutyunov</w:t>
      </w:r>
      <w:proofErr w:type="spellEnd"/>
      <w:r w:rsidR="00FB30CE" w:rsidRPr="00FB30CE">
        <w:rPr>
          <w:rFonts w:ascii="Times New Roman" w:hAnsi="Times New Roman" w:cs="Times New Roman"/>
          <w:b/>
          <w:bCs/>
          <w:sz w:val="28"/>
          <w:szCs w:val="28"/>
          <w:lang w:val="en-US"/>
        </w:rPr>
        <w:t xml:space="preserve"> A. G.</w:t>
      </w:r>
    </w:p>
    <w:p w14:paraId="0F3C33A8" w14:textId="5DA51B85" w:rsidR="00FB30CE" w:rsidRDefault="00FB30CE" w:rsidP="00FB30CE">
      <w:pPr>
        <w:spacing w:after="0" w:line="360" w:lineRule="auto"/>
        <w:ind w:firstLine="708"/>
        <w:jc w:val="center"/>
        <w:rPr>
          <w:rFonts w:ascii="Times New Roman" w:hAnsi="Times New Roman" w:cs="Times New Roman"/>
          <w:b/>
          <w:bCs/>
          <w:sz w:val="28"/>
          <w:szCs w:val="28"/>
          <w:lang w:val="en-US"/>
        </w:rPr>
      </w:pPr>
      <w:r w:rsidRPr="00FB30CE">
        <w:rPr>
          <w:rFonts w:ascii="Times New Roman" w:hAnsi="Times New Roman" w:cs="Times New Roman"/>
          <w:b/>
          <w:bCs/>
          <w:sz w:val="28"/>
          <w:szCs w:val="28"/>
          <w:lang w:val="en-US"/>
        </w:rPr>
        <w:t>THE PROBLEM OF REGULATORY, LAW ENFORCEMENT AND PRACTICAL ASPECTS IN THE FIELD OF REGIONAL DEVELOPMENT</w:t>
      </w:r>
    </w:p>
    <w:p w14:paraId="17BE5A71" w14:textId="77777777" w:rsidR="00FB30CE" w:rsidRPr="00FB30CE" w:rsidRDefault="00FB30CE" w:rsidP="00FB30CE">
      <w:pPr>
        <w:spacing w:after="0" w:line="360" w:lineRule="auto"/>
        <w:ind w:firstLine="708"/>
        <w:jc w:val="both"/>
        <w:rPr>
          <w:rFonts w:ascii="Times New Roman" w:hAnsi="Times New Roman" w:cs="Times New Roman"/>
          <w:sz w:val="28"/>
          <w:szCs w:val="28"/>
          <w:lang w:val="en-US"/>
        </w:rPr>
      </w:pPr>
      <w:r w:rsidRPr="00FB30CE">
        <w:rPr>
          <w:rFonts w:ascii="Times New Roman" w:hAnsi="Times New Roman" w:cs="Times New Roman"/>
          <w:b/>
          <w:bCs/>
          <w:sz w:val="28"/>
          <w:szCs w:val="28"/>
          <w:lang w:val="en-US"/>
        </w:rPr>
        <w:t xml:space="preserve">Annotation. </w:t>
      </w:r>
      <w:r w:rsidRPr="00FB30CE">
        <w:rPr>
          <w:rFonts w:ascii="Times New Roman" w:hAnsi="Times New Roman" w:cs="Times New Roman"/>
          <w:sz w:val="28"/>
          <w:szCs w:val="28"/>
          <w:lang w:val="en-US"/>
        </w:rPr>
        <w:t xml:space="preserve">The article deals with the issues of influence on the current development of regions of the regulatory framework, law enforcement of laws aimed at the development of subjects of the Russian Federation, as well as the question of </w:t>
      </w:r>
      <w:r w:rsidRPr="00FB30CE">
        <w:rPr>
          <w:rFonts w:ascii="Times New Roman" w:hAnsi="Times New Roman" w:cs="Times New Roman"/>
          <w:sz w:val="28"/>
          <w:szCs w:val="28"/>
          <w:lang w:val="en-US"/>
        </w:rPr>
        <w:lastRenderedPageBreak/>
        <w:t>potential points of growth and development of Russian regions and the direction of state policy of the Russian Federation in the context of regional development.</w:t>
      </w:r>
    </w:p>
    <w:p w14:paraId="221DAF96" w14:textId="3524B55E" w:rsidR="00FB30CE" w:rsidRDefault="00FB30CE" w:rsidP="00FB30CE">
      <w:pPr>
        <w:spacing w:after="0" w:line="360" w:lineRule="auto"/>
        <w:ind w:firstLine="708"/>
        <w:jc w:val="both"/>
        <w:rPr>
          <w:rFonts w:ascii="Times New Roman" w:hAnsi="Times New Roman" w:cs="Times New Roman"/>
          <w:sz w:val="28"/>
          <w:szCs w:val="28"/>
          <w:lang w:val="en-US"/>
        </w:rPr>
      </w:pPr>
      <w:r w:rsidRPr="00FB30CE">
        <w:rPr>
          <w:rFonts w:ascii="Times New Roman" w:hAnsi="Times New Roman" w:cs="Times New Roman"/>
          <w:b/>
          <w:bCs/>
          <w:sz w:val="28"/>
          <w:szCs w:val="28"/>
          <w:lang w:val="en-US"/>
        </w:rPr>
        <w:t xml:space="preserve">Keywords: </w:t>
      </w:r>
      <w:r w:rsidRPr="00FB30CE">
        <w:rPr>
          <w:rFonts w:ascii="Times New Roman" w:hAnsi="Times New Roman" w:cs="Times New Roman"/>
          <w:sz w:val="28"/>
          <w:szCs w:val="28"/>
          <w:lang w:val="en-US"/>
        </w:rPr>
        <w:t>regions, Russian Federation, economic development, legislation, law enforcement</w:t>
      </w:r>
    </w:p>
    <w:p w14:paraId="5C4E975C" w14:textId="77777777" w:rsidR="004A46D2" w:rsidRDefault="004A46D2" w:rsidP="00FB30CE">
      <w:pPr>
        <w:spacing w:after="0" w:line="360" w:lineRule="auto"/>
        <w:ind w:firstLine="708"/>
        <w:jc w:val="both"/>
        <w:rPr>
          <w:rFonts w:ascii="Times New Roman" w:hAnsi="Times New Roman" w:cs="Times New Roman"/>
          <w:sz w:val="28"/>
          <w:szCs w:val="28"/>
          <w:lang w:val="en-US"/>
        </w:rPr>
      </w:pPr>
    </w:p>
    <w:p w14:paraId="12F961B0" w14:textId="14730D55" w:rsidR="00FB30CE" w:rsidRPr="00FB30CE" w:rsidRDefault="00FB30CE" w:rsidP="00FB30CE">
      <w:pPr>
        <w:spacing w:after="0" w:line="360" w:lineRule="auto"/>
        <w:ind w:firstLine="708"/>
        <w:jc w:val="center"/>
        <w:rPr>
          <w:rFonts w:ascii="Times New Roman" w:hAnsi="Times New Roman" w:cs="Times New Roman"/>
          <w:b/>
          <w:bCs/>
          <w:sz w:val="28"/>
          <w:szCs w:val="28"/>
          <w:lang w:val="en-US"/>
        </w:rPr>
      </w:pPr>
      <w:r w:rsidRPr="00FB30CE">
        <w:rPr>
          <w:rFonts w:ascii="Times New Roman" w:hAnsi="Times New Roman" w:cs="Times New Roman"/>
          <w:b/>
          <w:bCs/>
          <w:sz w:val="28"/>
          <w:szCs w:val="28"/>
          <w:lang w:val="en-US"/>
        </w:rPr>
        <w:t>Information about the authors:</w:t>
      </w:r>
    </w:p>
    <w:p w14:paraId="2C79BABB" w14:textId="108BDAD6" w:rsidR="0007201B" w:rsidRPr="0007201B" w:rsidRDefault="0007201B" w:rsidP="0007201B">
      <w:pPr>
        <w:spacing w:after="0" w:line="360" w:lineRule="auto"/>
        <w:ind w:firstLine="708"/>
        <w:jc w:val="both"/>
        <w:rPr>
          <w:rFonts w:ascii="Times New Roman" w:hAnsi="Times New Roman" w:cs="Times New Roman"/>
          <w:sz w:val="28"/>
          <w:szCs w:val="28"/>
          <w:lang w:val="en-US"/>
        </w:rPr>
      </w:pPr>
      <w:r w:rsidRPr="0007201B">
        <w:rPr>
          <w:rFonts w:ascii="Times New Roman" w:hAnsi="Times New Roman" w:cs="Times New Roman"/>
          <w:sz w:val="28"/>
          <w:szCs w:val="28"/>
          <w:lang w:val="en-US"/>
        </w:rPr>
        <w:t xml:space="preserve">Anton </w:t>
      </w:r>
      <w:proofErr w:type="spellStart"/>
      <w:r w:rsidRPr="0007201B">
        <w:rPr>
          <w:rFonts w:ascii="Times New Roman" w:hAnsi="Times New Roman" w:cs="Times New Roman"/>
          <w:sz w:val="28"/>
          <w:szCs w:val="28"/>
          <w:lang w:val="en-US"/>
        </w:rPr>
        <w:t>G</w:t>
      </w:r>
      <w:r w:rsidR="002C03EA">
        <w:rPr>
          <w:rFonts w:ascii="Times New Roman" w:hAnsi="Times New Roman" w:cs="Times New Roman"/>
          <w:sz w:val="28"/>
          <w:szCs w:val="28"/>
          <w:lang w:val="en-US"/>
        </w:rPr>
        <w:t>eorgievich</w:t>
      </w:r>
      <w:proofErr w:type="spellEnd"/>
      <w:r w:rsidRPr="0007201B">
        <w:rPr>
          <w:rFonts w:ascii="Times New Roman" w:hAnsi="Times New Roman" w:cs="Times New Roman"/>
          <w:sz w:val="28"/>
          <w:szCs w:val="28"/>
          <w:lang w:val="en-US"/>
        </w:rPr>
        <w:t xml:space="preserve"> </w:t>
      </w:r>
      <w:proofErr w:type="spellStart"/>
      <w:r w:rsidRPr="0007201B">
        <w:rPr>
          <w:rFonts w:ascii="Times New Roman" w:hAnsi="Times New Roman" w:cs="Times New Roman"/>
          <w:sz w:val="28"/>
          <w:szCs w:val="28"/>
          <w:lang w:val="en-US"/>
        </w:rPr>
        <w:t>Arutyunov</w:t>
      </w:r>
      <w:proofErr w:type="spellEnd"/>
      <w:r w:rsidRPr="0007201B">
        <w:rPr>
          <w:rFonts w:ascii="Times New Roman" w:hAnsi="Times New Roman" w:cs="Times New Roman"/>
          <w:sz w:val="28"/>
          <w:szCs w:val="28"/>
          <w:lang w:val="en-US"/>
        </w:rPr>
        <w:t xml:space="preserve"> (Moscow, Russia) – member of the Council for regional development of the R</w:t>
      </w:r>
      <w:r>
        <w:rPr>
          <w:rFonts w:ascii="Times New Roman" w:hAnsi="Times New Roman" w:cs="Times New Roman"/>
          <w:sz w:val="28"/>
          <w:szCs w:val="28"/>
          <w:lang w:val="en-US"/>
        </w:rPr>
        <w:t>APS</w:t>
      </w:r>
      <w:r w:rsidRPr="0007201B">
        <w:rPr>
          <w:rFonts w:ascii="Times New Roman" w:hAnsi="Times New Roman" w:cs="Times New Roman"/>
          <w:sz w:val="28"/>
          <w:szCs w:val="28"/>
          <w:lang w:val="en-US"/>
        </w:rPr>
        <w:t xml:space="preserve">, Russian Association of political science (82 </w:t>
      </w:r>
      <w:proofErr w:type="spellStart"/>
      <w:r w:rsidRPr="0007201B">
        <w:rPr>
          <w:rFonts w:ascii="Times New Roman" w:hAnsi="Times New Roman" w:cs="Times New Roman"/>
          <w:sz w:val="28"/>
          <w:szCs w:val="28"/>
          <w:lang w:val="en-US"/>
        </w:rPr>
        <w:t>Vernadsky</w:t>
      </w:r>
      <w:proofErr w:type="spellEnd"/>
      <w:r w:rsidRPr="0007201B">
        <w:rPr>
          <w:rFonts w:ascii="Times New Roman" w:hAnsi="Times New Roman" w:cs="Times New Roman"/>
          <w:sz w:val="28"/>
          <w:szCs w:val="28"/>
          <w:lang w:val="en-US"/>
        </w:rPr>
        <w:t xml:space="preserve"> Avenue, Moscow, 119571, anton.arutynov.98@mail.ru)</w:t>
      </w:r>
    </w:p>
    <w:p w14:paraId="3B703107" w14:textId="4F1B65F4" w:rsidR="00B56A16" w:rsidRDefault="0007201B" w:rsidP="0007201B">
      <w:pPr>
        <w:spacing w:after="0" w:line="360" w:lineRule="auto"/>
        <w:ind w:firstLine="708"/>
        <w:jc w:val="both"/>
        <w:rPr>
          <w:rFonts w:ascii="Times New Roman" w:hAnsi="Times New Roman" w:cs="Times New Roman"/>
          <w:sz w:val="28"/>
          <w:szCs w:val="28"/>
          <w:lang w:val="en-US"/>
        </w:rPr>
      </w:pPr>
      <w:r w:rsidRPr="0007201B">
        <w:rPr>
          <w:rFonts w:ascii="Times New Roman" w:hAnsi="Times New Roman" w:cs="Times New Roman"/>
          <w:sz w:val="28"/>
          <w:szCs w:val="28"/>
          <w:lang w:val="en-US"/>
        </w:rPr>
        <w:t xml:space="preserve">Dmitry </w:t>
      </w:r>
      <w:proofErr w:type="spellStart"/>
      <w:r w:rsidRPr="0007201B">
        <w:rPr>
          <w:rFonts w:ascii="Times New Roman" w:hAnsi="Times New Roman" w:cs="Times New Roman"/>
          <w:sz w:val="28"/>
          <w:szCs w:val="28"/>
          <w:lang w:val="en-US"/>
        </w:rPr>
        <w:t>Igorevich</w:t>
      </w:r>
      <w:proofErr w:type="spellEnd"/>
      <w:r w:rsidRPr="0007201B">
        <w:rPr>
          <w:rFonts w:ascii="Times New Roman" w:hAnsi="Times New Roman" w:cs="Times New Roman"/>
          <w:sz w:val="28"/>
          <w:szCs w:val="28"/>
          <w:lang w:val="en-US"/>
        </w:rPr>
        <w:t xml:space="preserve"> </w:t>
      </w:r>
      <w:proofErr w:type="spellStart"/>
      <w:r w:rsidR="002C03EA" w:rsidRPr="002C03EA">
        <w:rPr>
          <w:rFonts w:ascii="Times New Roman" w:hAnsi="Times New Roman" w:cs="Times New Roman"/>
          <w:sz w:val="28"/>
          <w:szCs w:val="28"/>
          <w:lang w:val="en-US"/>
        </w:rPr>
        <w:t>Kiryachenko</w:t>
      </w:r>
      <w:proofErr w:type="spellEnd"/>
      <w:r w:rsidRPr="0007201B">
        <w:rPr>
          <w:rFonts w:ascii="Times New Roman" w:hAnsi="Times New Roman" w:cs="Times New Roman"/>
          <w:sz w:val="28"/>
          <w:szCs w:val="28"/>
          <w:lang w:val="en-US"/>
        </w:rPr>
        <w:t xml:space="preserve"> (Moscow, Russia) – master's student of the Russian presidential ACADEMY of national economy and public administration (82 </w:t>
      </w:r>
      <w:proofErr w:type="spellStart"/>
      <w:r w:rsidRPr="0007201B">
        <w:rPr>
          <w:rFonts w:ascii="Times New Roman" w:hAnsi="Times New Roman" w:cs="Times New Roman"/>
          <w:sz w:val="28"/>
          <w:szCs w:val="28"/>
          <w:lang w:val="en-US"/>
        </w:rPr>
        <w:t>Vernadsky</w:t>
      </w:r>
      <w:proofErr w:type="spellEnd"/>
      <w:r w:rsidRPr="0007201B">
        <w:rPr>
          <w:rFonts w:ascii="Times New Roman" w:hAnsi="Times New Roman" w:cs="Times New Roman"/>
          <w:sz w:val="28"/>
          <w:szCs w:val="28"/>
          <w:lang w:val="en-US"/>
        </w:rPr>
        <w:t xml:space="preserve"> Ave., Moscow, 119571) </w:t>
      </w:r>
      <w:hyperlink r:id="rId4" w:history="1">
        <w:r w:rsidR="004A46D2" w:rsidRPr="00F677EB">
          <w:rPr>
            <w:rStyle w:val="a3"/>
            <w:rFonts w:ascii="Times New Roman" w:hAnsi="Times New Roman" w:cs="Times New Roman"/>
            <w:sz w:val="28"/>
            <w:szCs w:val="28"/>
            <w:lang w:val="en-US"/>
          </w:rPr>
          <w:t>dm.kiryachenko@yandex.ru</w:t>
        </w:r>
      </w:hyperlink>
      <w:r w:rsidRPr="0007201B">
        <w:rPr>
          <w:rFonts w:ascii="Times New Roman" w:hAnsi="Times New Roman" w:cs="Times New Roman"/>
          <w:sz w:val="28"/>
          <w:szCs w:val="28"/>
          <w:lang w:val="en-US"/>
        </w:rPr>
        <w:t>)</w:t>
      </w:r>
    </w:p>
    <w:p w14:paraId="13F9D5EA" w14:textId="77777777" w:rsidR="004A46D2" w:rsidRDefault="004A46D2" w:rsidP="0007201B">
      <w:pPr>
        <w:spacing w:after="0" w:line="360" w:lineRule="auto"/>
        <w:ind w:firstLine="708"/>
        <w:jc w:val="both"/>
        <w:rPr>
          <w:rFonts w:ascii="Times New Roman" w:hAnsi="Times New Roman" w:cs="Times New Roman"/>
          <w:sz w:val="28"/>
          <w:szCs w:val="28"/>
          <w:lang w:val="en-US"/>
        </w:rPr>
      </w:pPr>
    </w:p>
    <w:p w14:paraId="08417A09" w14:textId="0E5D7FCA" w:rsidR="00FB30CE" w:rsidRPr="00FB30CE" w:rsidRDefault="00FB30CE" w:rsidP="00FB30CE">
      <w:pPr>
        <w:spacing w:after="0" w:line="360" w:lineRule="auto"/>
        <w:ind w:firstLine="708"/>
        <w:jc w:val="center"/>
        <w:rPr>
          <w:rFonts w:ascii="Times New Roman" w:hAnsi="Times New Roman" w:cs="Times New Roman"/>
          <w:b/>
          <w:bCs/>
          <w:sz w:val="28"/>
          <w:szCs w:val="28"/>
          <w:lang w:val="en-US"/>
        </w:rPr>
      </w:pPr>
      <w:r w:rsidRPr="00FB30CE">
        <w:rPr>
          <w:rFonts w:ascii="Times New Roman" w:hAnsi="Times New Roman" w:cs="Times New Roman"/>
          <w:b/>
          <w:bCs/>
          <w:sz w:val="28"/>
          <w:szCs w:val="28"/>
          <w:lang w:val="en-US"/>
        </w:rPr>
        <w:t>Bibliographic list:</w:t>
      </w:r>
    </w:p>
    <w:p w14:paraId="76EBDE8B" w14:textId="2A1D47A0" w:rsidR="00FB30CE" w:rsidRPr="00FB30CE" w:rsidRDefault="00FB30CE" w:rsidP="00FB30CE">
      <w:pPr>
        <w:spacing w:after="0" w:line="360" w:lineRule="auto"/>
        <w:ind w:firstLine="708"/>
        <w:jc w:val="both"/>
        <w:rPr>
          <w:rFonts w:ascii="Times New Roman" w:hAnsi="Times New Roman" w:cs="Times New Roman"/>
          <w:sz w:val="28"/>
          <w:szCs w:val="28"/>
          <w:lang w:val="en-US"/>
        </w:rPr>
      </w:pPr>
      <w:r w:rsidRPr="00FB30CE">
        <w:rPr>
          <w:rFonts w:ascii="Times New Roman" w:hAnsi="Times New Roman" w:cs="Times New Roman"/>
          <w:sz w:val="28"/>
          <w:szCs w:val="28"/>
          <w:lang w:val="en-US"/>
        </w:rPr>
        <w:t xml:space="preserve">1) </w:t>
      </w:r>
      <w:proofErr w:type="spellStart"/>
      <w:r w:rsidRPr="00FB30CE">
        <w:rPr>
          <w:rFonts w:ascii="Times New Roman" w:hAnsi="Times New Roman" w:cs="Times New Roman"/>
          <w:sz w:val="28"/>
          <w:szCs w:val="28"/>
          <w:lang w:val="en-US"/>
        </w:rPr>
        <w:t>Buhval'd</w:t>
      </w:r>
      <w:proofErr w:type="spellEnd"/>
      <w:r w:rsidRPr="00FB30CE">
        <w:rPr>
          <w:rFonts w:ascii="Times New Roman" w:hAnsi="Times New Roman" w:cs="Times New Roman"/>
          <w:sz w:val="28"/>
          <w:szCs w:val="28"/>
          <w:lang w:val="en-US"/>
        </w:rPr>
        <w:t xml:space="preserve"> E.M., </w:t>
      </w:r>
      <w:proofErr w:type="spellStart"/>
      <w:r w:rsidRPr="00FB30CE">
        <w:rPr>
          <w:rFonts w:ascii="Times New Roman" w:hAnsi="Times New Roman" w:cs="Times New Roman"/>
          <w:sz w:val="28"/>
          <w:szCs w:val="28"/>
          <w:lang w:val="en-US"/>
        </w:rPr>
        <w:t>Valentej</w:t>
      </w:r>
      <w:proofErr w:type="spellEnd"/>
      <w:r w:rsidRPr="00FB30CE">
        <w:rPr>
          <w:rFonts w:ascii="Times New Roman" w:hAnsi="Times New Roman" w:cs="Times New Roman"/>
          <w:sz w:val="28"/>
          <w:szCs w:val="28"/>
          <w:lang w:val="en-US"/>
        </w:rPr>
        <w:t xml:space="preserve"> S.D., </w:t>
      </w:r>
      <w:proofErr w:type="spellStart"/>
      <w:r w:rsidRPr="00FB30CE">
        <w:rPr>
          <w:rFonts w:ascii="Times New Roman" w:hAnsi="Times New Roman" w:cs="Times New Roman"/>
          <w:sz w:val="28"/>
          <w:szCs w:val="28"/>
          <w:lang w:val="en-US"/>
        </w:rPr>
        <w:t>Odincova</w:t>
      </w:r>
      <w:proofErr w:type="spellEnd"/>
      <w:r w:rsidRPr="00FB30CE">
        <w:rPr>
          <w:rFonts w:ascii="Times New Roman" w:hAnsi="Times New Roman" w:cs="Times New Roman"/>
          <w:sz w:val="28"/>
          <w:szCs w:val="28"/>
          <w:lang w:val="en-US"/>
        </w:rPr>
        <w:t xml:space="preserve"> A.V. EKONOMICHESKIE PROBLEMY FEDERALIZMA, REGIONAL'NOJ POLITIKI I MESTNOGO SAMOUPRAVLENIYA // </w:t>
      </w:r>
      <w:proofErr w:type="spellStart"/>
      <w:r w:rsidRPr="00FB30CE">
        <w:rPr>
          <w:rFonts w:ascii="Times New Roman" w:hAnsi="Times New Roman" w:cs="Times New Roman"/>
          <w:sz w:val="28"/>
          <w:szCs w:val="28"/>
          <w:lang w:val="en-US"/>
        </w:rPr>
        <w:t>Vestnik</w:t>
      </w:r>
      <w:proofErr w:type="spellEnd"/>
      <w:r w:rsidRPr="00FB30CE">
        <w:rPr>
          <w:rFonts w:ascii="Times New Roman" w:hAnsi="Times New Roman" w:cs="Times New Roman"/>
          <w:sz w:val="28"/>
          <w:szCs w:val="28"/>
          <w:lang w:val="en-US"/>
        </w:rPr>
        <w:t xml:space="preserve"> </w:t>
      </w:r>
      <w:proofErr w:type="spellStart"/>
      <w:r w:rsidRPr="00FB30CE">
        <w:rPr>
          <w:rFonts w:ascii="Times New Roman" w:hAnsi="Times New Roman" w:cs="Times New Roman"/>
          <w:sz w:val="28"/>
          <w:szCs w:val="28"/>
          <w:lang w:val="en-US"/>
        </w:rPr>
        <w:t>Instituta</w:t>
      </w:r>
      <w:proofErr w:type="spellEnd"/>
      <w:r w:rsidRPr="00FB30CE">
        <w:rPr>
          <w:rFonts w:ascii="Times New Roman" w:hAnsi="Times New Roman" w:cs="Times New Roman"/>
          <w:sz w:val="28"/>
          <w:szCs w:val="28"/>
          <w:lang w:val="en-US"/>
        </w:rPr>
        <w:t xml:space="preserve"> </w:t>
      </w:r>
      <w:proofErr w:type="spellStart"/>
      <w:r w:rsidRPr="00FB30CE">
        <w:rPr>
          <w:rFonts w:ascii="Times New Roman" w:hAnsi="Times New Roman" w:cs="Times New Roman"/>
          <w:sz w:val="28"/>
          <w:szCs w:val="28"/>
          <w:lang w:val="en-US"/>
        </w:rPr>
        <w:t>ekonomiki</w:t>
      </w:r>
      <w:proofErr w:type="spellEnd"/>
      <w:r w:rsidRPr="00FB30CE">
        <w:rPr>
          <w:rFonts w:ascii="Times New Roman" w:hAnsi="Times New Roman" w:cs="Times New Roman"/>
          <w:sz w:val="28"/>
          <w:szCs w:val="28"/>
          <w:lang w:val="en-US"/>
        </w:rPr>
        <w:t xml:space="preserve"> RAN. №. 1. 2020. </w:t>
      </w:r>
    </w:p>
    <w:p w14:paraId="51C582F1" w14:textId="77777777" w:rsidR="00FB30CE" w:rsidRPr="00FB30CE" w:rsidRDefault="00FB30CE" w:rsidP="00FB30CE">
      <w:pPr>
        <w:spacing w:after="0" w:line="360" w:lineRule="auto"/>
        <w:ind w:firstLine="708"/>
        <w:jc w:val="both"/>
        <w:rPr>
          <w:rFonts w:ascii="Times New Roman" w:hAnsi="Times New Roman" w:cs="Times New Roman"/>
          <w:sz w:val="28"/>
          <w:szCs w:val="28"/>
          <w:lang w:val="en-US"/>
        </w:rPr>
      </w:pPr>
      <w:r w:rsidRPr="00FB30CE">
        <w:rPr>
          <w:rFonts w:ascii="Times New Roman" w:hAnsi="Times New Roman" w:cs="Times New Roman"/>
          <w:sz w:val="28"/>
          <w:szCs w:val="28"/>
          <w:lang w:val="en-US"/>
        </w:rPr>
        <w:t xml:space="preserve">2) </w:t>
      </w:r>
      <w:proofErr w:type="spellStart"/>
      <w:r w:rsidRPr="00FB30CE">
        <w:rPr>
          <w:rFonts w:ascii="Times New Roman" w:hAnsi="Times New Roman" w:cs="Times New Roman"/>
          <w:sz w:val="28"/>
          <w:szCs w:val="28"/>
          <w:lang w:val="en-US"/>
        </w:rPr>
        <w:t>Kotov</w:t>
      </w:r>
      <w:proofErr w:type="spellEnd"/>
      <w:r w:rsidRPr="00FB30CE">
        <w:rPr>
          <w:rFonts w:ascii="Times New Roman" w:hAnsi="Times New Roman" w:cs="Times New Roman"/>
          <w:sz w:val="28"/>
          <w:szCs w:val="28"/>
          <w:lang w:val="en-US"/>
        </w:rPr>
        <w:t xml:space="preserve"> A. V. OCENKA EFFEKTIVNOSTI INSTRUMENTOV REGIONAL'NOJ POLITIKI // </w:t>
      </w:r>
      <w:proofErr w:type="spellStart"/>
      <w:r w:rsidRPr="00FB30CE">
        <w:rPr>
          <w:rFonts w:ascii="Times New Roman" w:hAnsi="Times New Roman" w:cs="Times New Roman"/>
          <w:sz w:val="28"/>
          <w:szCs w:val="28"/>
          <w:lang w:val="en-US"/>
        </w:rPr>
        <w:t>Ekonomika</w:t>
      </w:r>
      <w:proofErr w:type="spellEnd"/>
      <w:r w:rsidRPr="00FB30CE">
        <w:rPr>
          <w:rFonts w:ascii="Times New Roman" w:hAnsi="Times New Roman" w:cs="Times New Roman"/>
          <w:sz w:val="28"/>
          <w:szCs w:val="28"/>
          <w:lang w:val="en-US"/>
        </w:rPr>
        <w:t xml:space="preserve"> </w:t>
      </w:r>
      <w:proofErr w:type="spellStart"/>
      <w:r w:rsidRPr="00FB30CE">
        <w:rPr>
          <w:rFonts w:ascii="Times New Roman" w:hAnsi="Times New Roman" w:cs="Times New Roman"/>
          <w:sz w:val="28"/>
          <w:szCs w:val="28"/>
          <w:lang w:val="en-US"/>
        </w:rPr>
        <w:t>regiona</w:t>
      </w:r>
      <w:proofErr w:type="spellEnd"/>
      <w:r w:rsidRPr="00FB30CE">
        <w:rPr>
          <w:rFonts w:ascii="Times New Roman" w:hAnsi="Times New Roman" w:cs="Times New Roman"/>
          <w:sz w:val="28"/>
          <w:szCs w:val="28"/>
          <w:lang w:val="en-US"/>
        </w:rPr>
        <w:t>. vol. 16, № 2. 2020.</w:t>
      </w:r>
    </w:p>
    <w:p w14:paraId="213D288D" w14:textId="77777777" w:rsidR="00FB30CE" w:rsidRPr="00FB30CE" w:rsidRDefault="00FB30CE" w:rsidP="00FB30CE">
      <w:pPr>
        <w:spacing w:after="0" w:line="360" w:lineRule="auto"/>
        <w:ind w:firstLine="708"/>
        <w:jc w:val="both"/>
        <w:rPr>
          <w:rFonts w:ascii="Times New Roman" w:hAnsi="Times New Roman" w:cs="Times New Roman"/>
          <w:sz w:val="28"/>
          <w:szCs w:val="28"/>
          <w:lang w:val="en-US"/>
        </w:rPr>
      </w:pPr>
      <w:r w:rsidRPr="00FB30CE">
        <w:rPr>
          <w:rFonts w:ascii="Times New Roman" w:hAnsi="Times New Roman" w:cs="Times New Roman"/>
          <w:sz w:val="28"/>
          <w:szCs w:val="28"/>
          <w:lang w:val="en-US"/>
        </w:rPr>
        <w:t xml:space="preserve">3) </w:t>
      </w:r>
      <w:proofErr w:type="spellStart"/>
      <w:r w:rsidRPr="00FB30CE">
        <w:rPr>
          <w:rFonts w:ascii="Times New Roman" w:hAnsi="Times New Roman" w:cs="Times New Roman"/>
          <w:sz w:val="28"/>
          <w:szCs w:val="28"/>
          <w:lang w:val="en-US"/>
        </w:rPr>
        <w:t>Halikova</w:t>
      </w:r>
      <w:proofErr w:type="spellEnd"/>
      <w:r w:rsidRPr="00FB30CE">
        <w:rPr>
          <w:rFonts w:ascii="Times New Roman" w:hAnsi="Times New Roman" w:cs="Times New Roman"/>
          <w:sz w:val="28"/>
          <w:szCs w:val="28"/>
          <w:lang w:val="en-US"/>
        </w:rPr>
        <w:t xml:space="preserve"> S.S., </w:t>
      </w:r>
      <w:proofErr w:type="spellStart"/>
      <w:r w:rsidRPr="00FB30CE">
        <w:rPr>
          <w:rFonts w:ascii="Times New Roman" w:hAnsi="Times New Roman" w:cs="Times New Roman"/>
          <w:sz w:val="28"/>
          <w:szCs w:val="28"/>
          <w:lang w:val="en-US"/>
        </w:rPr>
        <w:t>Syupova</w:t>
      </w:r>
      <w:proofErr w:type="spellEnd"/>
      <w:r w:rsidRPr="00FB30CE">
        <w:rPr>
          <w:rFonts w:ascii="Times New Roman" w:hAnsi="Times New Roman" w:cs="Times New Roman"/>
          <w:sz w:val="28"/>
          <w:szCs w:val="28"/>
          <w:lang w:val="en-US"/>
        </w:rPr>
        <w:t xml:space="preserve"> M.S. REZUL'TATIVNOST' REGIONAL'NOJ POLITIKI V SFERE RAZVITIYA MALOGO PREDPRINIMATEL'STVA // </w:t>
      </w:r>
      <w:proofErr w:type="spellStart"/>
      <w:r w:rsidRPr="00FB30CE">
        <w:rPr>
          <w:rFonts w:ascii="Times New Roman" w:hAnsi="Times New Roman" w:cs="Times New Roman"/>
          <w:sz w:val="28"/>
          <w:szCs w:val="28"/>
          <w:lang w:val="en-US"/>
        </w:rPr>
        <w:t>Vlast</w:t>
      </w:r>
      <w:proofErr w:type="spellEnd"/>
      <w:r w:rsidRPr="00FB30CE">
        <w:rPr>
          <w:rFonts w:ascii="Times New Roman" w:hAnsi="Times New Roman" w:cs="Times New Roman"/>
          <w:sz w:val="28"/>
          <w:szCs w:val="28"/>
          <w:lang w:val="en-US"/>
        </w:rPr>
        <w:t xml:space="preserve">' </w:t>
      </w:r>
      <w:proofErr w:type="spellStart"/>
      <w:r w:rsidRPr="00FB30CE">
        <w:rPr>
          <w:rFonts w:ascii="Times New Roman" w:hAnsi="Times New Roman" w:cs="Times New Roman"/>
          <w:sz w:val="28"/>
          <w:szCs w:val="28"/>
          <w:lang w:val="en-US"/>
        </w:rPr>
        <w:t>i</w:t>
      </w:r>
      <w:proofErr w:type="spellEnd"/>
      <w:r w:rsidRPr="00FB30CE">
        <w:rPr>
          <w:rFonts w:ascii="Times New Roman" w:hAnsi="Times New Roman" w:cs="Times New Roman"/>
          <w:sz w:val="28"/>
          <w:szCs w:val="28"/>
          <w:lang w:val="en-US"/>
        </w:rPr>
        <w:t xml:space="preserve"> </w:t>
      </w:r>
      <w:proofErr w:type="spellStart"/>
      <w:r w:rsidRPr="00FB30CE">
        <w:rPr>
          <w:rFonts w:ascii="Times New Roman" w:hAnsi="Times New Roman" w:cs="Times New Roman"/>
          <w:sz w:val="28"/>
          <w:szCs w:val="28"/>
          <w:lang w:val="en-US"/>
        </w:rPr>
        <w:t>upravlenie</w:t>
      </w:r>
      <w:proofErr w:type="spellEnd"/>
      <w:r w:rsidRPr="00FB30CE">
        <w:rPr>
          <w:rFonts w:ascii="Times New Roman" w:hAnsi="Times New Roman" w:cs="Times New Roman"/>
          <w:sz w:val="28"/>
          <w:szCs w:val="28"/>
          <w:lang w:val="en-US"/>
        </w:rPr>
        <w:t xml:space="preserve"> </w:t>
      </w:r>
      <w:proofErr w:type="spellStart"/>
      <w:r w:rsidRPr="00FB30CE">
        <w:rPr>
          <w:rFonts w:ascii="Times New Roman" w:hAnsi="Times New Roman" w:cs="Times New Roman"/>
          <w:sz w:val="28"/>
          <w:szCs w:val="28"/>
          <w:lang w:val="en-US"/>
        </w:rPr>
        <w:t>na</w:t>
      </w:r>
      <w:proofErr w:type="spellEnd"/>
      <w:r w:rsidRPr="00FB30CE">
        <w:rPr>
          <w:rFonts w:ascii="Times New Roman" w:hAnsi="Times New Roman" w:cs="Times New Roman"/>
          <w:sz w:val="28"/>
          <w:szCs w:val="28"/>
          <w:lang w:val="en-US"/>
        </w:rPr>
        <w:t xml:space="preserve"> </w:t>
      </w:r>
      <w:proofErr w:type="spellStart"/>
      <w:r w:rsidRPr="00FB30CE">
        <w:rPr>
          <w:rFonts w:ascii="Times New Roman" w:hAnsi="Times New Roman" w:cs="Times New Roman"/>
          <w:sz w:val="28"/>
          <w:szCs w:val="28"/>
          <w:lang w:val="en-US"/>
        </w:rPr>
        <w:t>Vostoke</w:t>
      </w:r>
      <w:proofErr w:type="spellEnd"/>
      <w:r w:rsidRPr="00FB30CE">
        <w:rPr>
          <w:rFonts w:ascii="Times New Roman" w:hAnsi="Times New Roman" w:cs="Times New Roman"/>
          <w:sz w:val="28"/>
          <w:szCs w:val="28"/>
          <w:lang w:val="en-US"/>
        </w:rPr>
        <w:t xml:space="preserve"> </w:t>
      </w:r>
      <w:proofErr w:type="spellStart"/>
      <w:r w:rsidRPr="00FB30CE">
        <w:rPr>
          <w:rFonts w:ascii="Times New Roman" w:hAnsi="Times New Roman" w:cs="Times New Roman"/>
          <w:sz w:val="28"/>
          <w:szCs w:val="28"/>
          <w:lang w:val="en-US"/>
        </w:rPr>
        <w:t>Rossii</w:t>
      </w:r>
      <w:proofErr w:type="spellEnd"/>
      <w:r w:rsidRPr="00FB30CE">
        <w:rPr>
          <w:rFonts w:ascii="Times New Roman" w:hAnsi="Times New Roman" w:cs="Times New Roman"/>
          <w:sz w:val="28"/>
          <w:szCs w:val="28"/>
          <w:lang w:val="en-US"/>
        </w:rPr>
        <w:t>. № 1 (90). 2020.</w:t>
      </w:r>
    </w:p>
    <w:p w14:paraId="33FC1E55" w14:textId="42496A43" w:rsidR="00FB30CE" w:rsidRPr="00FB30CE" w:rsidRDefault="00FB30CE" w:rsidP="00FB30CE">
      <w:pPr>
        <w:spacing w:after="0" w:line="360" w:lineRule="auto"/>
        <w:ind w:firstLine="708"/>
        <w:jc w:val="both"/>
        <w:rPr>
          <w:rFonts w:ascii="Times New Roman" w:hAnsi="Times New Roman" w:cs="Times New Roman"/>
          <w:sz w:val="28"/>
          <w:szCs w:val="28"/>
        </w:rPr>
      </w:pPr>
      <w:r w:rsidRPr="00FB30CE">
        <w:rPr>
          <w:rFonts w:ascii="Times New Roman" w:hAnsi="Times New Roman" w:cs="Times New Roman"/>
          <w:sz w:val="28"/>
          <w:szCs w:val="28"/>
          <w:lang w:val="en-US"/>
        </w:rPr>
        <w:t xml:space="preserve">4) </w:t>
      </w:r>
      <w:proofErr w:type="spellStart"/>
      <w:r w:rsidRPr="00FB30CE">
        <w:rPr>
          <w:rFonts w:ascii="Times New Roman" w:hAnsi="Times New Roman" w:cs="Times New Roman"/>
          <w:sz w:val="28"/>
          <w:szCs w:val="28"/>
          <w:lang w:val="en-US"/>
        </w:rPr>
        <w:t>SHkuropat</w:t>
      </w:r>
      <w:proofErr w:type="spellEnd"/>
      <w:r w:rsidRPr="00FB30CE">
        <w:rPr>
          <w:rFonts w:ascii="Times New Roman" w:hAnsi="Times New Roman" w:cs="Times New Roman"/>
          <w:sz w:val="28"/>
          <w:szCs w:val="28"/>
          <w:lang w:val="en-US"/>
        </w:rPr>
        <w:t xml:space="preserve"> A.V. VOZMOZHNOSTI ISPOL'ZOVANIYA OPYTA KANADY DLYA SOVERSHENSTVOVANIYA REGIONAL'NOJ POLITIKI // </w:t>
      </w:r>
      <w:proofErr w:type="spellStart"/>
      <w:r w:rsidRPr="00FB30CE">
        <w:rPr>
          <w:rFonts w:ascii="Times New Roman" w:hAnsi="Times New Roman" w:cs="Times New Roman"/>
          <w:sz w:val="28"/>
          <w:szCs w:val="28"/>
          <w:lang w:val="en-US"/>
        </w:rPr>
        <w:t>Rossijskij</w:t>
      </w:r>
      <w:proofErr w:type="spellEnd"/>
      <w:r w:rsidRPr="00FB30CE">
        <w:rPr>
          <w:rFonts w:ascii="Times New Roman" w:hAnsi="Times New Roman" w:cs="Times New Roman"/>
          <w:sz w:val="28"/>
          <w:szCs w:val="28"/>
          <w:lang w:val="en-US"/>
        </w:rPr>
        <w:t xml:space="preserve"> </w:t>
      </w:r>
      <w:proofErr w:type="spellStart"/>
      <w:r w:rsidRPr="00FB30CE">
        <w:rPr>
          <w:rFonts w:ascii="Times New Roman" w:hAnsi="Times New Roman" w:cs="Times New Roman"/>
          <w:sz w:val="28"/>
          <w:szCs w:val="28"/>
          <w:lang w:val="en-US"/>
        </w:rPr>
        <w:t>vneshneekonomicheskij</w:t>
      </w:r>
      <w:proofErr w:type="spellEnd"/>
      <w:r w:rsidRPr="00FB30CE">
        <w:rPr>
          <w:rFonts w:ascii="Times New Roman" w:hAnsi="Times New Roman" w:cs="Times New Roman"/>
          <w:sz w:val="28"/>
          <w:szCs w:val="28"/>
          <w:lang w:val="en-US"/>
        </w:rPr>
        <w:t xml:space="preserve"> </w:t>
      </w:r>
      <w:proofErr w:type="spellStart"/>
      <w:r w:rsidRPr="00FB30CE">
        <w:rPr>
          <w:rFonts w:ascii="Times New Roman" w:hAnsi="Times New Roman" w:cs="Times New Roman"/>
          <w:sz w:val="28"/>
          <w:szCs w:val="28"/>
          <w:lang w:val="en-US"/>
        </w:rPr>
        <w:t>vestnik</w:t>
      </w:r>
      <w:proofErr w:type="spellEnd"/>
      <w:r w:rsidRPr="00FB30CE">
        <w:rPr>
          <w:rFonts w:ascii="Times New Roman" w:hAnsi="Times New Roman" w:cs="Times New Roman"/>
          <w:sz w:val="28"/>
          <w:szCs w:val="28"/>
          <w:lang w:val="en-US"/>
        </w:rPr>
        <w:t xml:space="preserve">. </w:t>
      </w:r>
      <w:r w:rsidRPr="00FB30CE">
        <w:rPr>
          <w:rFonts w:ascii="Times New Roman" w:hAnsi="Times New Roman" w:cs="Times New Roman"/>
          <w:sz w:val="28"/>
          <w:szCs w:val="28"/>
        </w:rPr>
        <w:t>№ 2. 2020.</w:t>
      </w:r>
    </w:p>
    <w:p w14:paraId="0B2863F4" w14:textId="77777777" w:rsidR="00B56A16" w:rsidRPr="00FB30CE" w:rsidRDefault="00B56A16" w:rsidP="00115AE4">
      <w:pPr>
        <w:spacing w:after="0" w:line="360" w:lineRule="auto"/>
        <w:ind w:firstLine="708"/>
        <w:jc w:val="both"/>
        <w:rPr>
          <w:rFonts w:ascii="Times New Roman" w:hAnsi="Times New Roman" w:cs="Times New Roman"/>
          <w:sz w:val="28"/>
          <w:szCs w:val="28"/>
          <w:lang w:val="en-US"/>
        </w:rPr>
      </w:pPr>
    </w:p>
    <w:sectPr w:rsidR="00B56A16" w:rsidRPr="00FB30CE" w:rsidSect="001C71C6">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8"/>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71C6"/>
    <w:rsid w:val="0007201B"/>
    <w:rsid w:val="000F7381"/>
    <w:rsid w:val="00115AE4"/>
    <w:rsid w:val="001C71C6"/>
    <w:rsid w:val="00275D3C"/>
    <w:rsid w:val="002C03EA"/>
    <w:rsid w:val="004A46D2"/>
    <w:rsid w:val="005A52D5"/>
    <w:rsid w:val="005B1225"/>
    <w:rsid w:val="007D13FB"/>
    <w:rsid w:val="0080510B"/>
    <w:rsid w:val="0091282E"/>
    <w:rsid w:val="00A554DF"/>
    <w:rsid w:val="00AA4E9E"/>
    <w:rsid w:val="00B46B5F"/>
    <w:rsid w:val="00B56A16"/>
    <w:rsid w:val="00C247A7"/>
    <w:rsid w:val="00DE1FEE"/>
    <w:rsid w:val="00FB30CE"/>
    <w:rsid w:val="00FC25A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B0D3BB"/>
  <w15:chartTrackingRefBased/>
  <w15:docId w15:val="{DACEDEFF-3729-4D3D-9010-74C062113E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A46D2"/>
    <w:rPr>
      <w:color w:val="0563C1" w:themeColor="hyperlink"/>
      <w:u w:val="single"/>
    </w:rPr>
  </w:style>
  <w:style w:type="character" w:styleId="a4">
    <w:name w:val="Unresolved Mention"/>
    <w:basedOn w:val="a0"/>
    <w:uiPriority w:val="99"/>
    <w:semiHidden/>
    <w:unhideWhenUsed/>
    <w:rsid w:val="004A46D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dm.kiryachenko@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150</TotalTime>
  <Pages>7</Pages>
  <Words>1928</Words>
  <Characters>10991</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20</cp:revision>
  <dcterms:created xsi:type="dcterms:W3CDTF">2020-09-27T21:03:00Z</dcterms:created>
  <dcterms:modified xsi:type="dcterms:W3CDTF">2020-09-30T10:00:00Z</dcterms:modified>
</cp:coreProperties>
</file>