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4E81" w:rsidRPr="00D05B1E" w:rsidRDefault="00C84E81" w:rsidP="00B94B37">
      <w:pPr>
        <w:widowControl w:val="0"/>
        <w:spacing w:after="0" w:line="360" w:lineRule="auto"/>
        <w:ind w:firstLine="567"/>
        <w:jc w:val="both"/>
        <w:rPr>
          <w:rFonts w:ascii="Times New Roman" w:hAnsi="Times New Roman" w:cs="Times New Roman"/>
          <w:b/>
          <w:sz w:val="28"/>
          <w:szCs w:val="28"/>
        </w:rPr>
      </w:pPr>
      <w:r w:rsidRPr="00D05B1E">
        <w:rPr>
          <w:rFonts w:ascii="Times New Roman" w:hAnsi="Times New Roman" w:cs="Times New Roman"/>
          <w:b/>
          <w:sz w:val="28"/>
          <w:szCs w:val="28"/>
        </w:rPr>
        <w:t>УДК 332.12</w:t>
      </w:r>
    </w:p>
    <w:p w:rsidR="00C84E81" w:rsidRPr="00D05B1E" w:rsidRDefault="00C84E81" w:rsidP="00B94B37">
      <w:pPr>
        <w:widowControl w:val="0"/>
        <w:spacing w:after="0" w:line="360" w:lineRule="auto"/>
        <w:ind w:firstLine="567"/>
        <w:jc w:val="both"/>
        <w:rPr>
          <w:rFonts w:ascii="Times New Roman" w:hAnsi="Times New Roman" w:cs="Times New Roman"/>
          <w:b/>
          <w:sz w:val="28"/>
          <w:szCs w:val="28"/>
        </w:rPr>
      </w:pPr>
      <w:r w:rsidRPr="00D05B1E">
        <w:rPr>
          <w:rFonts w:ascii="Times New Roman" w:hAnsi="Times New Roman" w:cs="Times New Roman"/>
          <w:b/>
          <w:sz w:val="28"/>
          <w:szCs w:val="28"/>
        </w:rPr>
        <w:t>ББК 65.04</w:t>
      </w:r>
    </w:p>
    <w:p w:rsidR="00BB2181" w:rsidRPr="00D05B1E" w:rsidRDefault="00BB2181" w:rsidP="00BB2181">
      <w:pPr>
        <w:widowControl w:val="0"/>
        <w:spacing w:after="0" w:line="360" w:lineRule="auto"/>
        <w:ind w:firstLine="567"/>
        <w:jc w:val="right"/>
        <w:rPr>
          <w:rFonts w:ascii="Times New Roman" w:hAnsi="Times New Roman" w:cs="Times New Roman"/>
          <w:b/>
          <w:sz w:val="28"/>
          <w:szCs w:val="28"/>
        </w:rPr>
      </w:pPr>
      <w:r w:rsidRPr="00D05B1E">
        <w:rPr>
          <w:rFonts w:ascii="Times New Roman" w:hAnsi="Times New Roman" w:cs="Times New Roman"/>
          <w:b/>
          <w:sz w:val="28"/>
          <w:szCs w:val="28"/>
        </w:rPr>
        <w:t>Василенко Д.В.</w:t>
      </w:r>
    </w:p>
    <w:p w:rsidR="00B94B37" w:rsidRPr="00D05B1E" w:rsidRDefault="00BB2181" w:rsidP="00BB2181">
      <w:pPr>
        <w:widowControl w:val="0"/>
        <w:spacing w:after="0" w:line="360" w:lineRule="auto"/>
        <w:ind w:firstLine="567"/>
        <w:jc w:val="center"/>
        <w:rPr>
          <w:rFonts w:ascii="Times New Roman" w:hAnsi="Times New Roman" w:cs="Times New Roman"/>
          <w:b/>
          <w:sz w:val="28"/>
          <w:szCs w:val="28"/>
        </w:rPr>
      </w:pPr>
      <w:r w:rsidRPr="00D05B1E">
        <w:rPr>
          <w:rFonts w:ascii="Times New Roman" w:hAnsi="Times New Roman" w:cs="Times New Roman"/>
          <w:b/>
          <w:sz w:val="28"/>
          <w:szCs w:val="28"/>
        </w:rPr>
        <w:t>РОЛЬ РЕГИОНА В ГОСУДАРСТВЕННОМ УПРАВЛЕНИИ</w:t>
      </w:r>
    </w:p>
    <w:p w:rsidR="00B94B37" w:rsidRPr="00F047AC" w:rsidRDefault="00B94B37" w:rsidP="00B94B37">
      <w:pPr>
        <w:widowControl w:val="0"/>
        <w:spacing w:after="0" w:line="360" w:lineRule="auto"/>
        <w:ind w:firstLine="567"/>
        <w:jc w:val="both"/>
        <w:rPr>
          <w:rFonts w:ascii="Times New Roman" w:hAnsi="Times New Roman" w:cs="Times New Roman"/>
          <w:b/>
          <w:sz w:val="28"/>
          <w:szCs w:val="28"/>
        </w:rPr>
      </w:pPr>
    </w:p>
    <w:p w:rsidR="00F047AC" w:rsidRDefault="00BB2181" w:rsidP="00E85FF8">
      <w:pPr>
        <w:widowControl w:val="0"/>
        <w:spacing w:after="0" w:line="360" w:lineRule="auto"/>
        <w:ind w:firstLine="709"/>
        <w:jc w:val="both"/>
        <w:rPr>
          <w:rFonts w:ascii="Times New Roman" w:hAnsi="Times New Roman" w:cs="Times New Roman"/>
          <w:sz w:val="28"/>
          <w:szCs w:val="28"/>
        </w:rPr>
      </w:pPr>
      <w:r w:rsidRPr="00F047AC">
        <w:rPr>
          <w:rFonts w:ascii="Times New Roman" w:hAnsi="Times New Roman" w:cs="Times New Roman"/>
          <w:b/>
          <w:sz w:val="28"/>
          <w:szCs w:val="28"/>
        </w:rPr>
        <w:t>Аннотация.</w:t>
      </w:r>
      <w:r w:rsidRPr="00D05B1E">
        <w:rPr>
          <w:rFonts w:ascii="Times New Roman" w:hAnsi="Times New Roman" w:cs="Times New Roman"/>
          <w:sz w:val="28"/>
          <w:szCs w:val="28"/>
        </w:rPr>
        <w:t xml:space="preserve"> </w:t>
      </w:r>
      <w:r w:rsidR="00E85FF8" w:rsidRPr="00D05B1E">
        <w:rPr>
          <w:rFonts w:ascii="Times New Roman" w:hAnsi="Times New Roman" w:cs="Times New Roman"/>
          <w:sz w:val="28"/>
          <w:szCs w:val="28"/>
        </w:rPr>
        <w:t xml:space="preserve">В </w:t>
      </w:r>
      <w:r w:rsidR="00E85FF8" w:rsidRPr="00D05B1E">
        <w:rPr>
          <w:rFonts w:ascii="Times New Roman" w:hAnsi="Times New Roman" w:cs="Times New Roman"/>
          <w:sz w:val="28"/>
          <w:szCs w:val="28"/>
        </w:rPr>
        <w:t xml:space="preserve">настоящее время в </w:t>
      </w:r>
      <w:r w:rsidR="00E85FF8" w:rsidRPr="00D05B1E">
        <w:rPr>
          <w:rFonts w:ascii="Times New Roman" w:hAnsi="Times New Roman" w:cs="Times New Roman"/>
          <w:sz w:val="28"/>
          <w:szCs w:val="28"/>
        </w:rPr>
        <w:t xml:space="preserve">основе проведения процесса регионализации лежит понимание сущности самого региона. </w:t>
      </w:r>
      <w:proofErr w:type="gramStart"/>
      <w:r w:rsidR="00E85FF8" w:rsidRPr="00D05B1E">
        <w:rPr>
          <w:rFonts w:ascii="Times New Roman" w:hAnsi="Times New Roman" w:cs="Times New Roman"/>
          <w:sz w:val="28"/>
          <w:szCs w:val="28"/>
        </w:rPr>
        <w:t xml:space="preserve">При этом </w:t>
      </w:r>
      <w:r w:rsidR="00F047AC">
        <w:rPr>
          <w:rFonts w:ascii="Times New Roman" w:hAnsi="Times New Roman" w:cs="Times New Roman"/>
          <w:sz w:val="28"/>
          <w:szCs w:val="28"/>
        </w:rPr>
        <w:t>о</w:t>
      </w:r>
      <w:r w:rsidR="00F047AC" w:rsidRPr="00D05B1E">
        <w:rPr>
          <w:rFonts w:ascii="Times New Roman" w:hAnsi="Times New Roman" w:cs="Times New Roman"/>
          <w:sz w:val="28"/>
          <w:szCs w:val="28"/>
        </w:rPr>
        <w:t>дной из важнейших задач современного государства является недопущение появления кризисных ситуаций в экономической, социальной, экологической составляющих развития отдельных регионов.</w:t>
      </w:r>
      <w:proofErr w:type="gramEnd"/>
    </w:p>
    <w:p w:rsidR="00BB2181" w:rsidRPr="00D05B1E" w:rsidRDefault="00BB2181" w:rsidP="00E85FF8">
      <w:pPr>
        <w:widowControl w:val="0"/>
        <w:spacing w:after="0" w:line="360" w:lineRule="auto"/>
        <w:ind w:firstLine="709"/>
        <w:jc w:val="both"/>
        <w:rPr>
          <w:rFonts w:ascii="Times New Roman" w:hAnsi="Times New Roman" w:cs="Times New Roman"/>
          <w:sz w:val="28"/>
          <w:szCs w:val="28"/>
        </w:rPr>
      </w:pPr>
      <w:r w:rsidRPr="00F047AC">
        <w:rPr>
          <w:rFonts w:ascii="Times New Roman" w:hAnsi="Times New Roman" w:cs="Times New Roman"/>
          <w:b/>
          <w:sz w:val="28"/>
          <w:szCs w:val="28"/>
        </w:rPr>
        <w:t>Ключевые слова:</w:t>
      </w:r>
      <w:r w:rsidR="00E85FF8" w:rsidRPr="00D05B1E">
        <w:rPr>
          <w:rFonts w:ascii="Times New Roman" w:hAnsi="Times New Roman" w:cs="Times New Roman"/>
          <w:sz w:val="28"/>
          <w:szCs w:val="28"/>
        </w:rPr>
        <w:t xml:space="preserve"> регион, развитие, управление, территория, регионализация, государственное управление</w:t>
      </w:r>
    </w:p>
    <w:p w:rsidR="00E85FF8" w:rsidRPr="00D05B1E" w:rsidRDefault="00E85FF8" w:rsidP="00E85FF8">
      <w:pPr>
        <w:widowControl w:val="0"/>
        <w:spacing w:after="0" w:line="360" w:lineRule="auto"/>
        <w:ind w:firstLine="709"/>
        <w:jc w:val="both"/>
        <w:rPr>
          <w:rFonts w:ascii="Times New Roman" w:hAnsi="Times New Roman" w:cs="Times New Roman"/>
          <w:sz w:val="28"/>
          <w:szCs w:val="28"/>
        </w:rPr>
      </w:pPr>
    </w:p>
    <w:p w:rsidR="006D5CD9" w:rsidRPr="00D05B1E" w:rsidRDefault="006D5CD9" w:rsidP="006D5CD9">
      <w:pPr>
        <w:spacing w:after="0" w:line="360" w:lineRule="auto"/>
        <w:ind w:firstLine="709"/>
        <w:jc w:val="both"/>
        <w:rPr>
          <w:rFonts w:ascii="Times New Roman" w:hAnsi="Times New Roman"/>
          <w:sz w:val="28"/>
          <w:szCs w:val="28"/>
        </w:rPr>
      </w:pPr>
      <w:r w:rsidRPr="00D05B1E">
        <w:rPr>
          <w:rFonts w:ascii="Times New Roman" w:hAnsi="Times New Roman"/>
          <w:sz w:val="28"/>
          <w:szCs w:val="28"/>
        </w:rPr>
        <w:t xml:space="preserve">Регион, как экономическая категория, соединяет в себе всю совокупность отношений, которые возникают между людьми, проживающими на соответствующей территории. В последние годы сложилась целая система представлений, видений, понятий, характеризующих регион. Все они могут быть условно отнесены к соответствующим научным парадигмам. Среди основных парадигм региона можно выделить следующие: 1) регион как </w:t>
      </w:r>
      <w:proofErr w:type="spellStart"/>
      <w:r w:rsidRPr="00D05B1E">
        <w:rPr>
          <w:rFonts w:ascii="Times New Roman" w:hAnsi="Times New Roman"/>
          <w:sz w:val="28"/>
          <w:szCs w:val="28"/>
        </w:rPr>
        <w:t>квазигосударство</w:t>
      </w:r>
      <w:proofErr w:type="spellEnd"/>
      <w:r w:rsidRPr="00D05B1E">
        <w:rPr>
          <w:rFonts w:ascii="Times New Roman" w:hAnsi="Times New Roman"/>
          <w:sz w:val="28"/>
          <w:szCs w:val="28"/>
        </w:rPr>
        <w:t xml:space="preserve">; 2) регион как </w:t>
      </w:r>
      <w:proofErr w:type="spellStart"/>
      <w:r w:rsidRPr="00D05B1E">
        <w:rPr>
          <w:rFonts w:ascii="Times New Roman" w:hAnsi="Times New Roman"/>
          <w:sz w:val="28"/>
          <w:szCs w:val="28"/>
        </w:rPr>
        <w:t>квазикорпорация</w:t>
      </w:r>
      <w:proofErr w:type="spellEnd"/>
      <w:r w:rsidRPr="00D05B1E">
        <w:rPr>
          <w:rFonts w:ascii="Times New Roman" w:hAnsi="Times New Roman"/>
          <w:sz w:val="28"/>
          <w:szCs w:val="28"/>
        </w:rPr>
        <w:t>; 3) регион как рынок; 4) регион как социум; 5) регион как единица административно-территориального обустройства; 6) регион как территория; 7) регион как пространство; 8) регион как система.</w:t>
      </w:r>
      <w:r w:rsidR="0098578D" w:rsidRPr="00D05B1E">
        <w:rPr>
          <w:rFonts w:ascii="Times New Roman" w:hAnsi="Times New Roman"/>
          <w:sz w:val="28"/>
          <w:szCs w:val="28"/>
        </w:rPr>
        <w:t xml:space="preserve"> При этом наименее проработанной остается парадигма «регион как система».</w:t>
      </w:r>
    </w:p>
    <w:p w:rsidR="006D5CD9" w:rsidRPr="00D05B1E" w:rsidRDefault="006D5CD9" w:rsidP="006D5CD9">
      <w:pPr>
        <w:spacing w:after="0" w:line="360" w:lineRule="auto"/>
        <w:ind w:firstLine="709"/>
        <w:jc w:val="both"/>
        <w:rPr>
          <w:rFonts w:ascii="Times New Roman" w:hAnsi="Times New Roman"/>
          <w:sz w:val="28"/>
          <w:szCs w:val="28"/>
        </w:rPr>
      </w:pPr>
      <w:r w:rsidRPr="00D05B1E">
        <w:rPr>
          <w:rFonts w:ascii="Times New Roman" w:hAnsi="Times New Roman"/>
          <w:sz w:val="28"/>
          <w:szCs w:val="28"/>
        </w:rPr>
        <w:t xml:space="preserve">Проанализировав сущность и параметры региональной экономической системы, можно сделать вывод, что любая система представляет собой это объединение определенных элементов и существование соответственных связей между ними, что обеспечивает их целостность и стабильность относительно внешних и внутренних изменений. Качество системы определяется элементами (их природой, свойствами) и структурой (связями </w:t>
      </w:r>
      <w:r w:rsidRPr="00D05B1E">
        <w:rPr>
          <w:rFonts w:ascii="Times New Roman" w:hAnsi="Times New Roman"/>
          <w:sz w:val="28"/>
          <w:szCs w:val="28"/>
        </w:rPr>
        <w:lastRenderedPageBreak/>
        <w:t xml:space="preserve">между элементами, взаимодействием элементов). Элементы детерминируют систему. </w:t>
      </w:r>
      <w:proofErr w:type="gramStart"/>
      <w:r w:rsidRPr="00D05B1E">
        <w:rPr>
          <w:rFonts w:ascii="Times New Roman" w:hAnsi="Times New Roman"/>
          <w:sz w:val="28"/>
          <w:szCs w:val="28"/>
        </w:rPr>
        <w:t>Важными элементами любой экономической системы являются социально-экономические отношения, базирующиеся на сложившихся в каждой экономической системе формах собственности на экономические ресурсы и результаты хозяйственной деятельности; хозяйственный механизм, т.е. способ регулирования экономической деятельности на макроэкономическом уровне, а также система стимулов и мотиваций, которым руководствуются участники хозяйственной жизни; конкретные экономические связи между предприятиями и организациями.</w:t>
      </w:r>
      <w:proofErr w:type="gramEnd"/>
    </w:p>
    <w:p w:rsidR="00B94B37" w:rsidRPr="00D05B1E" w:rsidRDefault="006D5CD9" w:rsidP="00E85FF8">
      <w:pPr>
        <w:widowControl w:val="0"/>
        <w:spacing w:after="0" w:line="360" w:lineRule="auto"/>
        <w:ind w:firstLine="709"/>
        <w:jc w:val="both"/>
        <w:rPr>
          <w:rFonts w:ascii="Times New Roman" w:hAnsi="Times New Roman" w:cs="Times New Roman"/>
          <w:sz w:val="28"/>
          <w:szCs w:val="28"/>
        </w:rPr>
      </w:pPr>
      <w:r w:rsidRPr="00D05B1E">
        <w:rPr>
          <w:rFonts w:ascii="Times New Roman" w:hAnsi="Times New Roman" w:cs="Times New Roman"/>
          <w:sz w:val="28"/>
          <w:szCs w:val="28"/>
        </w:rPr>
        <w:t>Таким образом, регион</w:t>
      </w:r>
      <w:r w:rsidR="00B94B37" w:rsidRPr="00D05B1E">
        <w:rPr>
          <w:rFonts w:ascii="Times New Roman" w:hAnsi="Times New Roman" w:cs="Times New Roman"/>
          <w:sz w:val="28"/>
          <w:szCs w:val="28"/>
        </w:rPr>
        <w:t xml:space="preserve"> выступает основным объектом проведения государственной политики, направленной на улучшение качества жизни населения.</w:t>
      </w:r>
    </w:p>
    <w:p w:rsidR="007B3B98" w:rsidRPr="00D05B1E" w:rsidRDefault="007B3B98" w:rsidP="007B3B98">
      <w:pPr>
        <w:spacing w:after="0" w:line="360" w:lineRule="auto"/>
        <w:ind w:firstLine="720"/>
        <w:jc w:val="both"/>
        <w:rPr>
          <w:rFonts w:ascii="Times New Roman" w:hAnsi="Times New Roman" w:cs="Times New Roman"/>
          <w:sz w:val="28"/>
          <w:szCs w:val="28"/>
        </w:rPr>
      </w:pPr>
      <w:r w:rsidRPr="00D05B1E">
        <w:rPr>
          <w:rFonts w:ascii="Times New Roman" w:hAnsi="Times New Roman" w:cs="Times New Roman"/>
          <w:sz w:val="28"/>
          <w:szCs w:val="28"/>
        </w:rPr>
        <w:t xml:space="preserve">В условиях усиливающейся глобализации и под воздействием международного разделения труда многие регионы столкнулись с проблемой </w:t>
      </w:r>
      <w:proofErr w:type="spellStart"/>
      <w:r w:rsidRPr="00D05B1E">
        <w:rPr>
          <w:rFonts w:ascii="Times New Roman" w:hAnsi="Times New Roman" w:cs="Times New Roman"/>
          <w:sz w:val="28"/>
          <w:szCs w:val="28"/>
        </w:rPr>
        <w:t>невостребованности</w:t>
      </w:r>
      <w:proofErr w:type="spellEnd"/>
      <w:r w:rsidRPr="00D05B1E">
        <w:rPr>
          <w:rFonts w:ascii="Times New Roman" w:hAnsi="Times New Roman" w:cs="Times New Roman"/>
          <w:sz w:val="28"/>
          <w:szCs w:val="28"/>
        </w:rPr>
        <w:t xml:space="preserve"> как на </w:t>
      </w:r>
      <w:proofErr w:type="gramStart"/>
      <w:r w:rsidRPr="00D05B1E">
        <w:rPr>
          <w:rFonts w:ascii="Times New Roman" w:hAnsi="Times New Roman" w:cs="Times New Roman"/>
          <w:sz w:val="28"/>
          <w:szCs w:val="28"/>
        </w:rPr>
        <w:t>внешнем</w:t>
      </w:r>
      <w:proofErr w:type="gramEnd"/>
      <w:r w:rsidRPr="00D05B1E">
        <w:rPr>
          <w:rFonts w:ascii="Times New Roman" w:hAnsi="Times New Roman" w:cs="Times New Roman"/>
          <w:sz w:val="28"/>
          <w:szCs w:val="28"/>
        </w:rPr>
        <w:t xml:space="preserve">, так и на внутреннем рынках в своей продукции. Отсутствие эффективного механизма государственного вмешательства в процессы общественного производства, доминирование стихийного саморазвития послужили главным фактором потери поступательного развития регионов. Как следствие, многие предприятия прекратили свое существование, появилась целая армия свободных от труда людей, значительно возросла нагрузка на занятых, из результатов труда которых формируются различные социальные фонды. При этом возникшие диспропорции не ослабевают, а сохраняют свое деструктивное воздействие на экономические и социальные условия жизнедеятельности населения, обостряя </w:t>
      </w:r>
      <w:proofErr w:type="gramStart"/>
      <w:r w:rsidRPr="00D05B1E">
        <w:rPr>
          <w:rFonts w:ascii="Times New Roman" w:hAnsi="Times New Roman" w:cs="Times New Roman"/>
          <w:sz w:val="28"/>
          <w:szCs w:val="28"/>
        </w:rPr>
        <w:t>противоречия</w:t>
      </w:r>
      <w:proofErr w:type="gramEnd"/>
      <w:r w:rsidRPr="00D05B1E">
        <w:rPr>
          <w:rFonts w:ascii="Times New Roman" w:hAnsi="Times New Roman" w:cs="Times New Roman"/>
          <w:sz w:val="28"/>
          <w:szCs w:val="28"/>
        </w:rPr>
        <w:t xml:space="preserve"> как на политическом, так и на бытовом уровнях. Как следствие, это приводит к тому, что ни о какой сбалансированности в масштабах не может идти и речи, когда отдельные параметры некоторых регионов существенным образом, а местами в несколько раз, хуже средних по стране, когда есть процветающие регионы и </w:t>
      </w:r>
      <w:proofErr w:type="gramStart"/>
      <w:r w:rsidRPr="00D05B1E">
        <w:rPr>
          <w:rFonts w:ascii="Times New Roman" w:hAnsi="Times New Roman" w:cs="Times New Roman"/>
          <w:sz w:val="28"/>
          <w:szCs w:val="28"/>
        </w:rPr>
        <w:t>крайне депрессивные</w:t>
      </w:r>
      <w:proofErr w:type="gramEnd"/>
      <w:r w:rsidRPr="00D05B1E">
        <w:rPr>
          <w:rFonts w:ascii="Times New Roman" w:hAnsi="Times New Roman" w:cs="Times New Roman"/>
          <w:sz w:val="28"/>
          <w:szCs w:val="28"/>
        </w:rPr>
        <w:t xml:space="preserve"> территории. На фоне появления </w:t>
      </w:r>
      <w:r w:rsidRPr="00D05B1E">
        <w:rPr>
          <w:rFonts w:ascii="Times New Roman" w:hAnsi="Times New Roman" w:cs="Times New Roman"/>
          <w:sz w:val="28"/>
          <w:szCs w:val="28"/>
        </w:rPr>
        <w:lastRenderedPageBreak/>
        <w:t>диспропорций в экономическом развитии регионов усиливается и дифференциация в условиях жизни регионального социума.</w:t>
      </w:r>
    </w:p>
    <w:p w:rsidR="007B3B98" w:rsidRPr="00D05B1E" w:rsidRDefault="007B3B98" w:rsidP="007B3B98">
      <w:pPr>
        <w:spacing w:after="0" w:line="360" w:lineRule="auto"/>
        <w:ind w:firstLine="720"/>
        <w:jc w:val="both"/>
        <w:rPr>
          <w:rFonts w:ascii="Times New Roman" w:hAnsi="Times New Roman" w:cs="Times New Roman"/>
          <w:sz w:val="28"/>
          <w:szCs w:val="28"/>
        </w:rPr>
      </w:pPr>
      <w:proofErr w:type="gramStart"/>
      <w:r w:rsidRPr="00D05B1E">
        <w:rPr>
          <w:rFonts w:ascii="Times New Roman" w:hAnsi="Times New Roman" w:cs="Times New Roman"/>
          <w:sz w:val="28"/>
          <w:szCs w:val="28"/>
        </w:rPr>
        <w:t>Одной из важнейших задач современного государства является недопущение появления кризисных ситуаций в экономической, социальной, экологической составляющих развития отдельных регионов как возможной предпосылки появления высокой территориальной дифференциации, которая является нежелательной для любого нормально функционирующего государства.</w:t>
      </w:r>
      <w:proofErr w:type="gramEnd"/>
      <w:r w:rsidRPr="00D05B1E">
        <w:rPr>
          <w:rFonts w:ascii="Times New Roman" w:hAnsi="Times New Roman" w:cs="Times New Roman"/>
          <w:sz w:val="28"/>
          <w:szCs w:val="28"/>
        </w:rPr>
        <w:t xml:space="preserve"> При этом надо подчеркнуть, что территориальные дифференциации как таковые представляют собой обычное и достаточно распространенное явление. </w:t>
      </w:r>
    </w:p>
    <w:p w:rsidR="007B3B98" w:rsidRPr="00D05B1E" w:rsidRDefault="007B3B98" w:rsidP="007B3B98">
      <w:pPr>
        <w:spacing w:after="0" w:line="360" w:lineRule="auto"/>
        <w:ind w:firstLine="720"/>
        <w:jc w:val="both"/>
        <w:rPr>
          <w:rFonts w:ascii="Times New Roman" w:hAnsi="Times New Roman" w:cs="Times New Roman"/>
          <w:sz w:val="28"/>
          <w:szCs w:val="28"/>
        </w:rPr>
      </w:pPr>
      <w:r w:rsidRPr="00D05B1E">
        <w:rPr>
          <w:rFonts w:ascii="Times New Roman" w:hAnsi="Times New Roman" w:cs="Times New Roman"/>
          <w:sz w:val="28"/>
          <w:szCs w:val="28"/>
        </w:rPr>
        <w:t xml:space="preserve">Насколько такая дифференциация представляет собой опасность, можно судить о внешней миграции проживающего на данной территории населения. Чем больше населения выезжает за пределы конкретного региона (особенно депрессивного), тем опаснее становится сложившаяся дифференциация в условиях его жизнедеятельности. Именно населения является тем индикатором, по которому можно судить о неприемлемости региональных различий и стремлением к перемене жительства и работы. При этом другими индикаторами высокой дифференциации в условиях жизни могут выступать уровень рождаемости и смертности, продолжительность жизни, нарастание </w:t>
      </w:r>
      <w:proofErr w:type="gramStart"/>
      <w:r w:rsidRPr="00D05B1E">
        <w:rPr>
          <w:rFonts w:ascii="Times New Roman" w:hAnsi="Times New Roman" w:cs="Times New Roman"/>
          <w:sz w:val="28"/>
          <w:szCs w:val="28"/>
        </w:rPr>
        <w:t>криминогенной ситуации</w:t>
      </w:r>
      <w:proofErr w:type="gramEnd"/>
      <w:r w:rsidRPr="00D05B1E">
        <w:rPr>
          <w:rFonts w:ascii="Times New Roman" w:hAnsi="Times New Roman" w:cs="Times New Roman"/>
          <w:sz w:val="28"/>
          <w:szCs w:val="28"/>
        </w:rPr>
        <w:t xml:space="preserve"> и пр. </w:t>
      </w:r>
    </w:p>
    <w:p w:rsidR="007B3B98" w:rsidRPr="00D05B1E" w:rsidRDefault="007B3B98" w:rsidP="007B3B98">
      <w:pPr>
        <w:spacing w:after="0" w:line="360" w:lineRule="auto"/>
        <w:ind w:firstLine="720"/>
        <w:jc w:val="both"/>
        <w:rPr>
          <w:rFonts w:ascii="Times New Roman" w:hAnsi="Times New Roman" w:cs="Times New Roman"/>
          <w:sz w:val="28"/>
          <w:szCs w:val="28"/>
        </w:rPr>
      </w:pPr>
      <w:r w:rsidRPr="00D05B1E">
        <w:rPr>
          <w:rFonts w:ascii="Times New Roman" w:hAnsi="Times New Roman" w:cs="Times New Roman"/>
          <w:sz w:val="28"/>
          <w:szCs w:val="28"/>
        </w:rPr>
        <w:t xml:space="preserve">Для этих целей (преодоления значительной дифференциации в уровнях и качестве жизни населения) считается наиболее приемлемым последовательное приближение основных параметров уровня жизни населения и экономического и социального развития на худших территориях, по крайней мере, к среднему уровню по стране или по региону. Такая политика в масштабах отдельного государства получила название «политики выравнивания». Эта политика, как своеобразная идеология государственного вмешательства и воздействия на отдельные параметры, характеризующие направления и темпы развития территорий, используется по-разному как в пространственном измерении (относительно масштабов территории), так и во временном срезе (относительно </w:t>
      </w:r>
      <w:r w:rsidRPr="00D05B1E">
        <w:rPr>
          <w:rFonts w:ascii="Times New Roman" w:hAnsi="Times New Roman" w:cs="Times New Roman"/>
          <w:sz w:val="28"/>
          <w:szCs w:val="28"/>
        </w:rPr>
        <w:lastRenderedPageBreak/>
        <w:t xml:space="preserve">сроков применения). Одни страны придерживаются правила крупномасштабных воздействий, другие – точечного воздействия. Но, в любом случае в качестве критерия выбирают наиболее чувствительный фактор, воздействие на который позволяет приблизить уровни жизни населения в депрессивных регионах к среднему по стране. </w:t>
      </w:r>
    </w:p>
    <w:p w:rsidR="007B3B98" w:rsidRPr="00D05B1E" w:rsidRDefault="007B3B98" w:rsidP="007B3B98">
      <w:pPr>
        <w:spacing w:after="0" w:line="360" w:lineRule="auto"/>
        <w:ind w:firstLine="720"/>
        <w:jc w:val="both"/>
        <w:rPr>
          <w:rFonts w:ascii="Times New Roman" w:hAnsi="Times New Roman" w:cs="Times New Roman"/>
          <w:sz w:val="28"/>
          <w:szCs w:val="28"/>
        </w:rPr>
      </w:pPr>
      <w:r w:rsidRPr="00D05B1E">
        <w:rPr>
          <w:rFonts w:ascii="Times New Roman" w:hAnsi="Times New Roman" w:cs="Times New Roman"/>
          <w:sz w:val="28"/>
          <w:szCs w:val="28"/>
        </w:rPr>
        <w:t xml:space="preserve">Политика выравнивания с использованием критерия «бюджетная обеспеченность населения» предполагает использование трансфертов, цель которых заключается в возмещении понесенных затрат на оказание социальных видов услуг: содержание жилья, оплата энергоносителей, водоснабжения и пр. Такое выравнивание не ориентировано на преодоление кризисных ситуаций в территориальном развитии, в большинстве своем оно ориентировано на уравнивание возможностей получения социальной услуги. </w:t>
      </w:r>
    </w:p>
    <w:p w:rsidR="007B3B98" w:rsidRPr="00D05B1E" w:rsidRDefault="007B3B98" w:rsidP="007B3B98">
      <w:pPr>
        <w:spacing w:after="0" w:line="360" w:lineRule="auto"/>
        <w:ind w:firstLine="720"/>
        <w:jc w:val="both"/>
        <w:rPr>
          <w:rFonts w:ascii="Times New Roman" w:hAnsi="Times New Roman" w:cs="Times New Roman"/>
          <w:sz w:val="28"/>
          <w:szCs w:val="28"/>
        </w:rPr>
      </w:pPr>
      <w:r w:rsidRPr="00D05B1E">
        <w:rPr>
          <w:rFonts w:ascii="Times New Roman" w:hAnsi="Times New Roman" w:cs="Times New Roman"/>
          <w:sz w:val="28"/>
          <w:szCs w:val="28"/>
        </w:rPr>
        <w:t xml:space="preserve">Особенно сложно ожидать нужных результатов в условиях непрерывно возобновляющихся мировых кризисов. Как оказалось </w:t>
      </w:r>
      <w:proofErr w:type="spellStart"/>
      <w:r w:rsidRPr="00D05B1E">
        <w:rPr>
          <w:rFonts w:ascii="Times New Roman" w:hAnsi="Times New Roman" w:cs="Times New Roman"/>
          <w:sz w:val="28"/>
          <w:szCs w:val="28"/>
        </w:rPr>
        <w:t>глобализированная</w:t>
      </w:r>
      <w:proofErr w:type="spellEnd"/>
      <w:r w:rsidRPr="00D05B1E">
        <w:rPr>
          <w:rFonts w:ascii="Times New Roman" w:hAnsi="Times New Roman" w:cs="Times New Roman"/>
          <w:sz w:val="28"/>
          <w:szCs w:val="28"/>
        </w:rPr>
        <w:t xml:space="preserve"> экономика, построенная по лекалам западного мира, подвержена кризисным проявлениям значительно чаще, чем об этом говорилось и хотелось. </w:t>
      </w:r>
    </w:p>
    <w:p w:rsidR="007B3B98" w:rsidRPr="00D05B1E" w:rsidRDefault="007B3B98" w:rsidP="007B3B98">
      <w:pPr>
        <w:spacing w:after="0" w:line="360" w:lineRule="auto"/>
        <w:ind w:firstLine="720"/>
        <w:jc w:val="both"/>
        <w:rPr>
          <w:rFonts w:ascii="Times New Roman" w:hAnsi="Times New Roman" w:cs="Times New Roman"/>
          <w:sz w:val="28"/>
          <w:szCs w:val="28"/>
        </w:rPr>
      </w:pPr>
      <w:r w:rsidRPr="00D05B1E">
        <w:rPr>
          <w:rFonts w:ascii="Times New Roman" w:hAnsi="Times New Roman" w:cs="Times New Roman"/>
          <w:sz w:val="28"/>
          <w:szCs w:val="28"/>
        </w:rPr>
        <w:t xml:space="preserve">Политика выравнивания предполагает некоторую связанность с государственным управлением экономического развития. Однако отсутствие у государства соответствующих форм привело к тому, что население само занялось «саморегулированием». Такое «саморегулирование» проявилось в усилении социальной мобильности населения: люди сами занялись поиском работы и места жительства за пределами депрессивных территорий. Однако не все могут себе позволить такую роскошь, как смену территории проживания. Опыт других стран показывает, что только прямое государственное регулирование территориального развития позволяет не только выровнять условия жизни, но и обеспечить поиск более действенных мер по подъему ее уровня. </w:t>
      </w:r>
    </w:p>
    <w:p w:rsidR="007B3B98" w:rsidRPr="00D05B1E" w:rsidRDefault="007B3B98" w:rsidP="007B3B98">
      <w:pPr>
        <w:spacing w:after="0" w:line="360" w:lineRule="auto"/>
        <w:ind w:firstLine="720"/>
        <w:jc w:val="both"/>
        <w:rPr>
          <w:rFonts w:ascii="Times New Roman" w:hAnsi="Times New Roman" w:cs="Times New Roman"/>
          <w:sz w:val="28"/>
          <w:szCs w:val="28"/>
        </w:rPr>
      </w:pPr>
      <w:r w:rsidRPr="00D05B1E">
        <w:rPr>
          <w:rFonts w:ascii="Times New Roman" w:hAnsi="Times New Roman" w:cs="Times New Roman"/>
          <w:sz w:val="28"/>
          <w:szCs w:val="28"/>
        </w:rPr>
        <w:t xml:space="preserve">Для того, чтобы такая политика стала действенным рычагом </w:t>
      </w:r>
      <w:proofErr w:type="gramStart"/>
      <w:r w:rsidRPr="00D05B1E">
        <w:rPr>
          <w:rFonts w:ascii="Times New Roman" w:hAnsi="Times New Roman" w:cs="Times New Roman"/>
          <w:sz w:val="28"/>
          <w:szCs w:val="28"/>
        </w:rPr>
        <w:t>развития</w:t>
      </w:r>
      <w:proofErr w:type="gramEnd"/>
      <w:r w:rsidRPr="00D05B1E">
        <w:rPr>
          <w:rFonts w:ascii="Times New Roman" w:hAnsi="Times New Roman" w:cs="Times New Roman"/>
          <w:sz w:val="28"/>
          <w:szCs w:val="28"/>
        </w:rPr>
        <w:t xml:space="preserve"> как регионов, так и их составляющих (административно-территориальных единиц), необходимо использовать методы </w:t>
      </w:r>
      <w:r w:rsidRPr="00D05B1E">
        <w:rPr>
          <w:rFonts w:ascii="Times New Roman" w:hAnsi="Times New Roman" w:cs="Times New Roman"/>
          <w:sz w:val="28"/>
          <w:szCs w:val="28"/>
        </w:rPr>
        <w:t>государственного</w:t>
      </w:r>
      <w:r w:rsidRPr="00D05B1E">
        <w:rPr>
          <w:rFonts w:ascii="Times New Roman" w:hAnsi="Times New Roman" w:cs="Times New Roman"/>
          <w:sz w:val="28"/>
          <w:szCs w:val="28"/>
        </w:rPr>
        <w:t xml:space="preserve"> регулирования, адекватные </w:t>
      </w:r>
      <w:r w:rsidRPr="00D05B1E">
        <w:rPr>
          <w:rFonts w:ascii="Times New Roman" w:hAnsi="Times New Roman" w:cs="Times New Roman"/>
          <w:sz w:val="28"/>
          <w:szCs w:val="28"/>
        </w:rPr>
        <w:lastRenderedPageBreak/>
        <w:t xml:space="preserve">пониманию содержания регион. </w:t>
      </w:r>
      <w:proofErr w:type="gramStart"/>
      <w:r w:rsidRPr="00D05B1E">
        <w:rPr>
          <w:rFonts w:ascii="Times New Roman" w:hAnsi="Times New Roman" w:cs="Times New Roman"/>
          <w:sz w:val="28"/>
          <w:szCs w:val="28"/>
        </w:rPr>
        <w:t xml:space="preserve">Меры </w:t>
      </w:r>
      <w:r w:rsidRPr="00D05B1E">
        <w:rPr>
          <w:rFonts w:ascii="Times New Roman" w:hAnsi="Times New Roman" w:cs="Times New Roman"/>
          <w:sz w:val="28"/>
          <w:szCs w:val="28"/>
        </w:rPr>
        <w:t>государственного</w:t>
      </w:r>
      <w:r w:rsidRPr="00D05B1E">
        <w:rPr>
          <w:rFonts w:ascii="Times New Roman" w:hAnsi="Times New Roman" w:cs="Times New Roman"/>
          <w:sz w:val="28"/>
          <w:szCs w:val="28"/>
        </w:rPr>
        <w:t xml:space="preserve"> регулирования регионального развития становятся адекватно воспринимаемыми региональным сообществом тогда, когда имеет место координация коллективных действий, направленных на решение стоящих перед всеми участниками задач; когда интеграция управленческой логики носит не фрагментарный и случайный характер, а обеспечивает единение форм и содержания сотрудничества во времени и пространстве; когда реально существует децентрализация управления, обеспечивающая баланс интересов в системе отношений «центр–регионы». </w:t>
      </w:r>
      <w:proofErr w:type="gramEnd"/>
    </w:p>
    <w:p w:rsidR="007B3B98" w:rsidRPr="00D05B1E" w:rsidRDefault="007B3B98" w:rsidP="007B3B98">
      <w:pPr>
        <w:spacing w:after="0" w:line="360" w:lineRule="auto"/>
        <w:ind w:firstLine="720"/>
        <w:jc w:val="both"/>
        <w:rPr>
          <w:rFonts w:ascii="Times New Roman" w:hAnsi="Times New Roman" w:cs="Times New Roman"/>
          <w:sz w:val="28"/>
          <w:szCs w:val="28"/>
        </w:rPr>
      </w:pPr>
      <w:r w:rsidRPr="00D05B1E">
        <w:rPr>
          <w:rFonts w:ascii="Times New Roman" w:hAnsi="Times New Roman" w:cs="Times New Roman"/>
          <w:sz w:val="28"/>
          <w:szCs w:val="28"/>
        </w:rPr>
        <w:t xml:space="preserve">Следовательно, </w:t>
      </w:r>
      <w:r w:rsidRPr="00D05B1E">
        <w:rPr>
          <w:rFonts w:ascii="Times New Roman" w:hAnsi="Times New Roman" w:cs="Times New Roman"/>
          <w:sz w:val="28"/>
          <w:szCs w:val="28"/>
        </w:rPr>
        <w:t>государственное</w:t>
      </w:r>
      <w:r w:rsidRPr="00D05B1E">
        <w:rPr>
          <w:rFonts w:ascii="Times New Roman" w:hAnsi="Times New Roman" w:cs="Times New Roman"/>
          <w:sz w:val="28"/>
          <w:szCs w:val="28"/>
        </w:rPr>
        <w:t xml:space="preserve"> регулирование регионального развития представляет собой системные действия на определенные параметры, изменения которых призваны обеспечивать положительную динамику в изменениях основных характеристик регионов, таких как свойства, признаки и черты. </w:t>
      </w:r>
    </w:p>
    <w:p w:rsidR="007B3B98" w:rsidRPr="00D05B1E" w:rsidRDefault="007B3B98" w:rsidP="007B3B98">
      <w:pPr>
        <w:spacing w:after="0" w:line="360" w:lineRule="auto"/>
        <w:ind w:firstLine="720"/>
        <w:jc w:val="both"/>
        <w:rPr>
          <w:rFonts w:ascii="Times New Roman" w:hAnsi="Times New Roman" w:cs="Times New Roman"/>
          <w:sz w:val="28"/>
          <w:szCs w:val="28"/>
        </w:rPr>
      </w:pPr>
      <w:r w:rsidRPr="00D05B1E">
        <w:rPr>
          <w:rFonts w:ascii="Times New Roman" w:hAnsi="Times New Roman" w:cs="Times New Roman"/>
          <w:sz w:val="28"/>
          <w:szCs w:val="28"/>
        </w:rPr>
        <w:t xml:space="preserve">Основными мерами, назначение которых, собственно, и призвано обеспечивать положительную динамику в изменениях свойств, признаков и черт региона как территории, экономической системы и экономического пространства выступает прямое и косвенное регулирование. Обе названных формы призваны обеспечивать создание общих правил поведения, соблюдение которых выступает главным условием возможного эффективного развития регионов. Прямое </w:t>
      </w:r>
      <w:r w:rsidRPr="00D05B1E">
        <w:rPr>
          <w:rFonts w:ascii="Times New Roman" w:hAnsi="Times New Roman" w:cs="Times New Roman"/>
          <w:sz w:val="28"/>
          <w:szCs w:val="28"/>
        </w:rPr>
        <w:t>государственное</w:t>
      </w:r>
      <w:r w:rsidRPr="00D05B1E">
        <w:rPr>
          <w:rFonts w:ascii="Times New Roman" w:hAnsi="Times New Roman" w:cs="Times New Roman"/>
          <w:sz w:val="28"/>
          <w:szCs w:val="28"/>
        </w:rPr>
        <w:t xml:space="preserve"> регулирование регионального развития представляет собой непосредственное воздействие со стороны управляющего органа на функционирование субъектов хозяйствования посредством всякого рода формальных действий, осуществляемых путем принятия правил, положений и инструкций, издания приказов и распоряжений, путем прямых указаний и т.д. Косвенное </w:t>
      </w:r>
      <w:r w:rsidRPr="00D05B1E">
        <w:rPr>
          <w:rFonts w:ascii="Times New Roman" w:hAnsi="Times New Roman" w:cs="Times New Roman"/>
          <w:sz w:val="28"/>
          <w:szCs w:val="28"/>
        </w:rPr>
        <w:t>государственное</w:t>
      </w:r>
      <w:r w:rsidRPr="00D05B1E">
        <w:rPr>
          <w:rFonts w:ascii="Times New Roman" w:hAnsi="Times New Roman" w:cs="Times New Roman"/>
          <w:sz w:val="28"/>
          <w:szCs w:val="28"/>
        </w:rPr>
        <w:t xml:space="preserve"> регулирование регионального развития представляет собой создание условий и механизмов, призванных способствовать получение заранее заданного конечного результата. Но, если прямое регулирование призвано способствовать упорядочению экономических отношений субъектов хозяйствования посредством соответствующей </w:t>
      </w:r>
      <w:r w:rsidRPr="00D05B1E">
        <w:rPr>
          <w:rFonts w:ascii="Times New Roman" w:hAnsi="Times New Roman" w:cs="Times New Roman"/>
          <w:sz w:val="28"/>
          <w:szCs w:val="28"/>
        </w:rPr>
        <w:lastRenderedPageBreak/>
        <w:t>регламентации, то косвенное регулирование призвано усилить материальную заинтересованность в достижении решаемых ими хозяйственных задач.</w:t>
      </w:r>
    </w:p>
    <w:p w:rsidR="007B3B98" w:rsidRPr="00D05B1E" w:rsidRDefault="007B3B98" w:rsidP="007B3B98">
      <w:pPr>
        <w:spacing w:after="0" w:line="360" w:lineRule="auto"/>
        <w:ind w:firstLine="720"/>
        <w:jc w:val="both"/>
        <w:rPr>
          <w:rFonts w:ascii="Times New Roman" w:hAnsi="Times New Roman" w:cs="Times New Roman"/>
          <w:sz w:val="28"/>
          <w:szCs w:val="28"/>
        </w:rPr>
      </w:pPr>
      <w:r w:rsidRPr="00D05B1E">
        <w:rPr>
          <w:rFonts w:ascii="Times New Roman" w:hAnsi="Times New Roman" w:cs="Times New Roman"/>
          <w:sz w:val="28"/>
          <w:szCs w:val="28"/>
        </w:rPr>
        <w:t xml:space="preserve">Основными формами прямого </w:t>
      </w:r>
      <w:r w:rsidRPr="00D05B1E">
        <w:rPr>
          <w:rFonts w:ascii="Times New Roman" w:hAnsi="Times New Roman" w:cs="Times New Roman"/>
          <w:sz w:val="28"/>
          <w:szCs w:val="28"/>
        </w:rPr>
        <w:t>государственного</w:t>
      </w:r>
      <w:r w:rsidRPr="00D05B1E">
        <w:rPr>
          <w:rFonts w:ascii="Times New Roman" w:hAnsi="Times New Roman" w:cs="Times New Roman"/>
          <w:sz w:val="28"/>
          <w:szCs w:val="28"/>
        </w:rPr>
        <w:t xml:space="preserve"> регулирования развития регионов выступают стратегии, прогнозы, стратегические планы, программы, индикативные планы, представляющие собой специальные документы, в которых даются различные (многовариантные и многоуровневые) задачи, решение которых призвано упорядочить характер общественных отношений в сфере материального и нематериального производства. Основными формами косвенного </w:t>
      </w:r>
      <w:r w:rsidRPr="00D05B1E">
        <w:rPr>
          <w:rFonts w:ascii="Times New Roman" w:hAnsi="Times New Roman" w:cs="Times New Roman"/>
          <w:sz w:val="28"/>
          <w:szCs w:val="28"/>
        </w:rPr>
        <w:t>государственного</w:t>
      </w:r>
      <w:r w:rsidRPr="00D05B1E">
        <w:rPr>
          <w:rFonts w:ascii="Times New Roman" w:hAnsi="Times New Roman" w:cs="Times New Roman"/>
          <w:sz w:val="28"/>
          <w:szCs w:val="28"/>
        </w:rPr>
        <w:t xml:space="preserve"> регулирования развития регионов выступают используемый хозяйственный механизм (который оказывает воздействие </w:t>
      </w:r>
      <w:proofErr w:type="gramStart"/>
      <w:r w:rsidRPr="00D05B1E">
        <w:rPr>
          <w:rFonts w:ascii="Times New Roman" w:hAnsi="Times New Roman" w:cs="Times New Roman"/>
          <w:sz w:val="28"/>
          <w:szCs w:val="28"/>
        </w:rPr>
        <w:t>на</w:t>
      </w:r>
      <w:proofErr w:type="gramEnd"/>
      <w:r w:rsidRPr="00D05B1E">
        <w:rPr>
          <w:rFonts w:ascii="Times New Roman" w:hAnsi="Times New Roman" w:cs="Times New Roman"/>
          <w:sz w:val="28"/>
          <w:szCs w:val="28"/>
        </w:rPr>
        <w:t xml:space="preserve"> </w:t>
      </w:r>
      <w:proofErr w:type="gramStart"/>
      <w:r w:rsidRPr="00D05B1E">
        <w:rPr>
          <w:rFonts w:ascii="Times New Roman" w:hAnsi="Times New Roman" w:cs="Times New Roman"/>
          <w:sz w:val="28"/>
          <w:szCs w:val="28"/>
        </w:rPr>
        <w:t>субъектов</w:t>
      </w:r>
      <w:proofErr w:type="gramEnd"/>
      <w:r w:rsidRPr="00D05B1E">
        <w:rPr>
          <w:rFonts w:ascii="Times New Roman" w:hAnsi="Times New Roman" w:cs="Times New Roman"/>
          <w:sz w:val="28"/>
          <w:szCs w:val="28"/>
        </w:rPr>
        <w:t xml:space="preserve"> хозяйствования), нацеленный на достижение целевых установок, и административное регламентирование хозяйственной деятельности (которое обеспечивает легитимный характер хозяйственному механизму во всей системе общественного воспроизводства). </w:t>
      </w:r>
    </w:p>
    <w:p w:rsidR="007B3B98" w:rsidRPr="00D05B1E" w:rsidRDefault="007B3B98" w:rsidP="007B3B98">
      <w:pPr>
        <w:spacing w:after="0" w:line="360" w:lineRule="auto"/>
        <w:ind w:firstLine="720"/>
        <w:jc w:val="both"/>
        <w:rPr>
          <w:rFonts w:ascii="Times New Roman" w:hAnsi="Times New Roman" w:cs="Times New Roman"/>
          <w:sz w:val="28"/>
          <w:szCs w:val="28"/>
        </w:rPr>
      </w:pPr>
      <w:r w:rsidRPr="00D05B1E">
        <w:rPr>
          <w:rFonts w:ascii="Times New Roman" w:hAnsi="Times New Roman" w:cs="Times New Roman"/>
          <w:sz w:val="28"/>
          <w:szCs w:val="28"/>
        </w:rPr>
        <w:t xml:space="preserve">Главной целью </w:t>
      </w:r>
      <w:r w:rsidRPr="00D05B1E">
        <w:rPr>
          <w:rFonts w:ascii="Times New Roman" w:hAnsi="Times New Roman" w:cs="Times New Roman"/>
          <w:sz w:val="28"/>
          <w:szCs w:val="28"/>
        </w:rPr>
        <w:t>государственного</w:t>
      </w:r>
      <w:r w:rsidRPr="00D05B1E">
        <w:rPr>
          <w:rFonts w:ascii="Times New Roman" w:hAnsi="Times New Roman" w:cs="Times New Roman"/>
          <w:sz w:val="28"/>
          <w:szCs w:val="28"/>
        </w:rPr>
        <w:t xml:space="preserve"> регулирования развития регионов представляется создание общих правил экономического, организационного, административного воздействия на всех без исключения участников общественных отношений, задействованных в процессах производства, распределения, обмена и потребления производимых товаров, работ и услуг в масштабах как отдельно взятого региона, так и в границах всего государства. Кроме того, подцелями можно назвать, во-первых, достижение и сохранение необходимых условий для рационального использования имеющихся в наличии региональных ресурсов и, во-вторых, обеспечение равномерного развития отраслей хозяйственного </w:t>
      </w:r>
      <w:proofErr w:type="gramStart"/>
      <w:r w:rsidRPr="00D05B1E">
        <w:rPr>
          <w:rFonts w:ascii="Times New Roman" w:hAnsi="Times New Roman" w:cs="Times New Roman"/>
          <w:sz w:val="28"/>
          <w:szCs w:val="28"/>
        </w:rPr>
        <w:t>комплекса</w:t>
      </w:r>
      <w:proofErr w:type="gramEnd"/>
      <w:r w:rsidRPr="00D05B1E">
        <w:rPr>
          <w:rFonts w:ascii="Times New Roman" w:hAnsi="Times New Roman" w:cs="Times New Roman"/>
          <w:sz w:val="28"/>
          <w:szCs w:val="28"/>
        </w:rPr>
        <w:t xml:space="preserve"> как регионов, так и всего государства посредством выравнивания удельной стоимости основных факторов производства (материальных, трудовых и природных ресурсов).</w:t>
      </w:r>
    </w:p>
    <w:p w:rsidR="00D05B1E" w:rsidRPr="00D05B1E" w:rsidRDefault="00D05B1E" w:rsidP="007B3B98">
      <w:pPr>
        <w:spacing w:after="0" w:line="360" w:lineRule="auto"/>
        <w:ind w:firstLine="720"/>
        <w:jc w:val="both"/>
        <w:rPr>
          <w:rFonts w:ascii="Times New Roman" w:hAnsi="Times New Roman" w:cs="Times New Roman"/>
          <w:sz w:val="28"/>
          <w:szCs w:val="28"/>
        </w:rPr>
      </w:pPr>
    </w:p>
    <w:p w:rsidR="00D05B1E" w:rsidRPr="00D05B1E" w:rsidRDefault="00D05B1E" w:rsidP="00D05B1E">
      <w:pPr>
        <w:spacing w:after="0" w:line="360" w:lineRule="auto"/>
        <w:jc w:val="center"/>
        <w:rPr>
          <w:rFonts w:ascii="Times New Roman" w:hAnsi="Times New Roman" w:cs="Times New Roman"/>
          <w:b/>
          <w:sz w:val="28"/>
          <w:szCs w:val="28"/>
        </w:rPr>
      </w:pPr>
      <w:r w:rsidRPr="00D05B1E">
        <w:rPr>
          <w:rFonts w:ascii="Times New Roman" w:hAnsi="Times New Roman" w:cs="Times New Roman"/>
          <w:b/>
          <w:sz w:val="28"/>
          <w:szCs w:val="28"/>
        </w:rPr>
        <w:t>Информация об авторе</w:t>
      </w:r>
    </w:p>
    <w:p w:rsidR="00D05B1E" w:rsidRPr="00D05B1E" w:rsidRDefault="00D05B1E" w:rsidP="00D05B1E">
      <w:pPr>
        <w:spacing w:after="0" w:line="360" w:lineRule="auto"/>
        <w:ind w:firstLine="720"/>
        <w:jc w:val="both"/>
        <w:rPr>
          <w:rFonts w:ascii="Times New Roman" w:hAnsi="Times New Roman" w:cs="Times New Roman"/>
          <w:sz w:val="28"/>
          <w:szCs w:val="28"/>
        </w:rPr>
      </w:pPr>
      <w:r w:rsidRPr="00D05B1E">
        <w:rPr>
          <w:rFonts w:ascii="Times New Roman" w:hAnsi="Times New Roman" w:cs="Times New Roman"/>
          <w:sz w:val="28"/>
          <w:szCs w:val="28"/>
        </w:rPr>
        <w:t>Василенко Дмитрий Валериевич – к.э.н., доцент кафедры теории управления и государственного администрирования, ГОУ ВПО «До</w:t>
      </w:r>
      <w:r>
        <w:rPr>
          <w:rFonts w:ascii="Times New Roman" w:hAnsi="Times New Roman" w:cs="Times New Roman"/>
          <w:sz w:val="28"/>
          <w:szCs w:val="28"/>
        </w:rPr>
        <w:t xml:space="preserve">нецкая </w:t>
      </w:r>
      <w:r>
        <w:rPr>
          <w:rFonts w:ascii="Times New Roman" w:hAnsi="Times New Roman" w:cs="Times New Roman"/>
          <w:sz w:val="28"/>
          <w:szCs w:val="28"/>
        </w:rPr>
        <w:lastRenderedPageBreak/>
        <w:t>академия управления и государственного администрирования при Главе Донецкой Народной Республики» (2</w:t>
      </w:r>
      <w:r w:rsidRPr="00D05B1E">
        <w:rPr>
          <w:rFonts w:ascii="Times New Roman" w:hAnsi="Times New Roman" w:cs="Times New Roman"/>
          <w:sz w:val="28"/>
          <w:szCs w:val="28"/>
        </w:rPr>
        <w:t>83015, ДНР, г. Донецк, ул. Челюскинцев, 163а</w:t>
      </w:r>
      <w:r>
        <w:rPr>
          <w:rFonts w:ascii="Times New Roman" w:hAnsi="Times New Roman" w:cs="Times New Roman"/>
          <w:sz w:val="28"/>
          <w:szCs w:val="28"/>
        </w:rPr>
        <w:t xml:space="preserve">), </w:t>
      </w:r>
      <w:r>
        <w:rPr>
          <w:rFonts w:ascii="Times New Roman" w:hAnsi="Times New Roman" w:cs="Times New Roman"/>
          <w:sz w:val="28"/>
          <w:szCs w:val="28"/>
          <w:lang w:val="en-US"/>
        </w:rPr>
        <w:t xml:space="preserve">e-mail: </w:t>
      </w:r>
      <w:hyperlink r:id="rId7" w:history="1">
        <w:r w:rsidRPr="00FD7E5D">
          <w:rPr>
            <w:rStyle w:val="a3"/>
            <w:rFonts w:ascii="Times New Roman" w:hAnsi="Times New Roman" w:cs="Times New Roman"/>
            <w:sz w:val="28"/>
            <w:szCs w:val="28"/>
            <w:lang w:val="en-US"/>
          </w:rPr>
          <w:t>dima_vasilenko@list.ru</w:t>
        </w:r>
      </w:hyperlink>
      <w:r>
        <w:rPr>
          <w:rFonts w:ascii="Times New Roman" w:hAnsi="Times New Roman" w:cs="Times New Roman"/>
          <w:sz w:val="28"/>
          <w:szCs w:val="28"/>
        </w:rPr>
        <w:t xml:space="preserve">. </w:t>
      </w:r>
    </w:p>
    <w:p w:rsidR="00D05B1E" w:rsidRDefault="00D05B1E" w:rsidP="00E73A99">
      <w:pPr>
        <w:spacing w:after="0" w:line="360" w:lineRule="auto"/>
        <w:ind w:firstLine="720"/>
        <w:jc w:val="both"/>
        <w:rPr>
          <w:rFonts w:ascii="Times New Roman" w:hAnsi="Times New Roman" w:cs="Times New Roman"/>
          <w:sz w:val="28"/>
          <w:szCs w:val="28"/>
        </w:rPr>
      </w:pPr>
    </w:p>
    <w:p w:rsidR="00E73A99" w:rsidRPr="00E73A99" w:rsidRDefault="00E73A99" w:rsidP="00E73A99">
      <w:pPr>
        <w:shd w:val="clear" w:color="auto" w:fill="FFFFFF"/>
        <w:spacing w:after="0" w:line="360" w:lineRule="auto"/>
        <w:ind w:firstLine="720"/>
        <w:jc w:val="right"/>
        <w:rPr>
          <w:rFonts w:ascii="Times New Roman" w:hAnsi="Times New Roman" w:cs="Times New Roman"/>
          <w:b/>
          <w:sz w:val="28"/>
          <w:szCs w:val="28"/>
        </w:rPr>
      </w:pPr>
      <w:proofErr w:type="spellStart"/>
      <w:r w:rsidRPr="00E73A99">
        <w:rPr>
          <w:rFonts w:ascii="Times New Roman" w:hAnsi="Times New Roman" w:cs="Times New Roman"/>
          <w:b/>
          <w:sz w:val="28"/>
          <w:szCs w:val="28"/>
        </w:rPr>
        <w:t>Vasilenko</w:t>
      </w:r>
      <w:proofErr w:type="spellEnd"/>
      <w:r w:rsidRPr="00E73A99">
        <w:rPr>
          <w:rFonts w:ascii="Times New Roman" w:hAnsi="Times New Roman" w:cs="Times New Roman"/>
          <w:b/>
          <w:sz w:val="28"/>
          <w:szCs w:val="28"/>
        </w:rPr>
        <w:t xml:space="preserve"> D. V. </w:t>
      </w:r>
    </w:p>
    <w:p w:rsidR="00E73A99" w:rsidRPr="00E73A99" w:rsidRDefault="00E73A99" w:rsidP="00E73A99">
      <w:pPr>
        <w:shd w:val="clear" w:color="auto" w:fill="FFFFFF"/>
        <w:spacing w:after="0" w:line="360" w:lineRule="auto"/>
        <w:jc w:val="center"/>
        <w:rPr>
          <w:rFonts w:ascii="Times New Roman" w:hAnsi="Times New Roman" w:cs="Times New Roman"/>
          <w:b/>
          <w:sz w:val="28"/>
          <w:szCs w:val="28"/>
          <w:lang w:val="en-US"/>
        </w:rPr>
      </w:pPr>
      <w:r w:rsidRPr="00E73A99">
        <w:rPr>
          <w:rFonts w:ascii="Times New Roman" w:hAnsi="Times New Roman" w:cs="Times New Roman"/>
          <w:b/>
          <w:sz w:val="28"/>
          <w:szCs w:val="28"/>
          <w:lang w:val="en-US"/>
        </w:rPr>
        <w:t>THE ROLE OF THE REGION IN PUBLIC ADMINISTRATION</w:t>
      </w:r>
    </w:p>
    <w:p w:rsidR="00E73A99" w:rsidRDefault="00E73A99" w:rsidP="00E73A99">
      <w:pPr>
        <w:shd w:val="clear" w:color="auto" w:fill="FFFFFF"/>
        <w:spacing w:after="0" w:line="360" w:lineRule="auto"/>
        <w:ind w:firstLine="720"/>
        <w:jc w:val="both"/>
        <w:rPr>
          <w:rFonts w:ascii="Times New Roman" w:hAnsi="Times New Roman" w:cs="Times New Roman"/>
          <w:sz w:val="28"/>
          <w:szCs w:val="28"/>
        </w:rPr>
      </w:pPr>
      <w:proofErr w:type="spellStart"/>
      <w:r w:rsidRPr="00E73A99">
        <w:rPr>
          <w:rFonts w:ascii="Times New Roman" w:hAnsi="Times New Roman" w:cs="Times New Roman"/>
          <w:b/>
          <w:sz w:val="28"/>
          <w:szCs w:val="28"/>
        </w:rPr>
        <w:t>Annotation</w:t>
      </w:r>
      <w:proofErr w:type="spellEnd"/>
      <w:r w:rsidRPr="00E73A99">
        <w:rPr>
          <w:rFonts w:ascii="Times New Roman" w:hAnsi="Times New Roman" w:cs="Times New Roman"/>
          <w:b/>
          <w:sz w:val="28"/>
          <w:szCs w:val="28"/>
        </w:rPr>
        <w:t>.</w:t>
      </w:r>
      <w:r w:rsidRPr="00E73A99">
        <w:rPr>
          <w:rFonts w:ascii="Times New Roman" w:hAnsi="Times New Roman" w:cs="Times New Roman"/>
          <w:sz w:val="28"/>
          <w:szCs w:val="28"/>
        </w:rPr>
        <w:t xml:space="preserve"> Currently, the regionalization process is based on an understanding of the essence of the region itself. At the same time, one of the most important tasks of the modern state is to prevent the emergence of crisis situations in the economic, social, and environmental components of the development of individual regions. </w:t>
      </w:r>
    </w:p>
    <w:p w:rsidR="00E73A99" w:rsidRDefault="00E73A99" w:rsidP="00E73A99">
      <w:pPr>
        <w:shd w:val="clear" w:color="auto" w:fill="FFFFFF"/>
        <w:spacing w:after="0" w:line="360" w:lineRule="auto"/>
        <w:ind w:firstLine="720"/>
        <w:jc w:val="both"/>
        <w:rPr>
          <w:rFonts w:ascii="Times New Roman" w:hAnsi="Times New Roman" w:cs="Times New Roman"/>
          <w:sz w:val="28"/>
          <w:szCs w:val="28"/>
        </w:rPr>
      </w:pPr>
      <w:r w:rsidRPr="00E73A99">
        <w:rPr>
          <w:rFonts w:ascii="Times New Roman" w:hAnsi="Times New Roman" w:cs="Times New Roman"/>
          <w:b/>
          <w:sz w:val="28"/>
          <w:szCs w:val="28"/>
          <w:lang w:val="en-US"/>
        </w:rPr>
        <w:t>Keywords:</w:t>
      </w:r>
      <w:r w:rsidRPr="00E73A99">
        <w:rPr>
          <w:rFonts w:ascii="Times New Roman" w:hAnsi="Times New Roman" w:cs="Times New Roman"/>
          <w:sz w:val="28"/>
          <w:szCs w:val="28"/>
          <w:lang w:val="en-US"/>
        </w:rPr>
        <w:t xml:space="preserve"> region, development, management, territory, regionalization, public administration</w:t>
      </w:r>
    </w:p>
    <w:p w:rsidR="003C4DA1" w:rsidRDefault="003C4DA1" w:rsidP="00E73A99">
      <w:pPr>
        <w:shd w:val="clear" w:color="auto" w:fill="FFFFFF"/>
        <w:spacing w:after="0" w:line="360" w:lineRule="auto"/>
        <w:ind w:firstLine="720"/>
        <w:jc w:val="both"/>
        <w:rPr>
          <w:rFonts w:ascii="Times New Roman" w:hAnsi="Times New Roman" w:cs="Times New Roman"/>
          <w:sz w:val="28"/>
          <w:szCs w:val="28"/>
        </w:rPr>
      </w:pPr>
    </w:p>
    <w:p w:rsidR="003C4DA1" w:rsidRPr="003C4DA1" w:rsidRDefault="003C4DA1" w:rsidP="003C4DA1">
      <w:pPr>
        <w:shd w:val="clear" w:color="auto" w:fill="FFFFFF"/>
        <w:spacing w:after="0" w:line="360" w:lineRule="auto"/>
        <w:jc w:val="center"/>
        <w:rPr>
          <w:rFonts w:ascii="Times New Roman" w:hAnsi="Times New Roman" w:cs="Times New Roman"/>
          <w:b/>
          <w:sz w:val="28"/>
          <w:szCs w:val="28"/>
        </w:rPr>
      </w:pPr>
      <w:proofErr w:type="spellStart"/>
      <w:r w:rsidRPr="003C4DA1">
        <w:rPr>
          <w:rFonts w:ascii="Times New Roman" w:hAnsi="Times New Roman" w:cs="Times New Roman"/>
          <w:b/>
          <w:sz w:val="28"/>
          <w:szCs w:val="28"/>
        </w:rPr>
        <w:t>Author</w:t>
      </w:r>
      <w:proofErr w:type="spellEnd"/>
      <w:r w:rsidRPr="003C4DA1">
        <w:rPr>
          <w:rFonts w:ascii="Times New Roman" w:hAnsi="Times New Roman" w:cs="Times New Roman"/>
          <w:b/>
          <w:sz w:val="28"/>
          <w:szCs w:val="28"/>
        </w:rPr>
        <w:t xml:space="preserve"> </w:t>
      </w:r>
      <w:proofErr w:type="spellStart"/>
      <w:r w:rsidRPr="003C4DA1">
        <w:rPr>
          <w:rFonts w:ascii="Times New Roman" w:hAnsi="Times New Roman" w:cs="Times New Roman"/>
          <w:b/>
          <w:sz w:val="28"/>
          <w:szCs w:val="28"/>
        </w:rPr>
        <w:t>information</w:t>
      </w:r>
      <w:proofErr w:type="spellEnd"/>
    </w:p>
    <w:p w:rsidR="003C4DA1" w:rsidRPr="003C4DA1" w:rsidRDefault="003C4DA1" w:rsidP="00E73A99">
      <w:pPr>
        <w:shd w:val="clear" w:color="auto" w:fill="FFFFFF"/>
        <w:spacing w:after="0" w:line="360" w:lineRule="auto"/>
        <w:ind w:firstLine="720"/>
        <w:jc w:val="both"/>
        <w:rPr>
          <w:rFonts w:ascii="Times New Roman" w:hAnsi="Times New Roman" w:cs="Times New Roman"/>
          <w:sz w:val="28"/>
          <w:szCs w:val="28"/>
          <w:lang w:val="en-US"/>
        </w:rPr>
      </w:pPr>
      <w:r w:rsidRPr="003C4DA1">
        <w:rPr>
          <w:rFonts w:ascii="Times New Roman" w:hAnsi="Times New Roman" w:cs="Times New Roman"/>
          <w:sz w:val="28"/>
          <w:szCs w:val="28"/>
          <w:lang w:val="en-US"/>
        </w:rPr>
        <w:t xml:space="preserve">Dmitry V. </w:t>
      </w:r>
      <w:proofErr w:type="spellStart"/>
      <w:r w:rsidRPr="003C4DA1">
        <w:rPr>
          <w:rFonts w:ascii="Times New Roman" w:hAnsi="Times New Roman" w:cs="Times New Roman"/>
          <w:sz w:val="28"/>
          <w:szCs w:val="28"/>
          <w:lang w:val="en-US"/>
        </w:rPr>
        <w:t>Vasilenko</w:t>
      </w:r>
      <w:proofErr w:type="spellEnd"/>
      <w:r w:rsidRPr="003C4DA1">
        <w:rPr>
          <w:rFonts w:ascii="Times New Roman" w:hAnsi="Times New Roman" w:cs="Times New Roman"/>
          <w:sz w:val="28"/>
          <w:szCs w:val="28"/>
          <w:lang w:val="en-US"/>
        </w:rPr>
        <w:t xml:space="preserve"> – </w:t>
      </w:r>
      <w:r w:rsidRPr="003C4DA1">
        <w:rPr>
          <w:rFonts w:ascii="Times New Roman" w:hAnsi="Times New Roman" w:cs="Times New Roman"/>
          <w:sz w:val="28"/>
          <w:szCs w:val="28"/>
          <w:lang w:val="en-US"/>
        </w:rPr>
        <w:t xml:space="preserve">Ph. D., associate Professor of the Department of management theory and public administration, </w:t>
      </w:r>
      <w:r w:rsidRPr="003C4DA1">
        <w:rPr>
          <w:rFonts w:ascii="Times New Roman" w:hAnsi="Times New Roman" w:cs="Times New Roman"/>
          <w:sz w:val="28"/>
          <w:szCs w:val="28"/>
          <w:lang w:val="en-US"/>
        </w:rPr>
        <w:t>«</w:t>
      </w:r>
      <w:r w:rsidRPr="003C4DA1">
        <w:rPr>
          <w:rFonts w:ascii="Times New Roman" w:hAnsi="Times New Roman" w:cs="Times New Roman"/>
          <w:sz w:val="28"/>
          <w:szCs w:val="28"/>
          <w:lang w:val="en-US"/>
        </w:rPr>
        <w:t>Donetsk Academy of management and public administration under the head of the Donetsk people's Republic»</w:t>
      </w:r>
      <w:r w:rsidRPr="003C4DA1">
        <w:rPr>
          <w:rFonts w:ascii="Arial" w:hAnsi="Arial" w:cs="Arial"/>
          <w:color w:val="000000"/>
          <w:sz w:val="20"/>
          <w:szCs w:val="20"/>
          <w:lang w:val="en-US"/>
        </w:rPr>
        <w:t xml:space="preserve"> </w:t>
      </w:r>
      <w:r w:rsidRPr="003C4DA1">
        <w:rPr>
          <w:rFonts w:ascii="Times New Roman" w:hAnsi="Times New Roman" w:cs="Times New Roman"/>
          <w:sz w:val="28"/>
          <w:szCs w:val="28"/>
          <w:lang w:val="en-US"/>
        </w:rPr>
        <w:t xml:space="preserve">(283015, </w:t>
      </w:r>
      <w:r>
        <w:rPr>
          <w:rFonts w:ascii="Times New Roman" w:hAnsi="Times New Roman" w:cs="Times New Roman"/>
          <w:sz w:val="28"/>
          <w:szCs w:val="28"/>
          <w:lang w:val="en-US"/>
        </w:rPr>
        <w:t>DPR</w:t>
      </w:r>
      <w:r w:rsidRPr="003C4DA1">
        <w:rPr>
          <w:rFonts w:ascii="Times New Roman" w:hAnsi="Times New Roman" w:cs="Times New Roman"/>
          <w:sz w:val="28"/>
          <w:szCs w:val="28"/>
          <w:lang w:val="en-US"/>
        </w:rPr>
        <w:t xml:space="preserve">, </w:t>
      </w:r>
      <w:r>
        <w:rPr>
          <w:rFonts w:ascii="Times New Roman" w:hAnsi="Times New Roman" w:cs="Times New Roman"/>
          <w:sz w:val="28"/>
          <w:szCs w:val="28"/>
          <w:lang w:val="en-US"/>
        </w:rPr>
        <w:t>Donetsk</w:t>
      </w:r>
      <w:r w:rsidRPr="003C4DA1">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Cheluskintsev</w:t>
      </w:r>
      <w:proofErr w:type="spellEnd"/>
      <w:r>
        <w:rPr>
          <w:rFonts w:ascii="Times New Roman" w:hAnsi="Times New Roman" w:cs="Times New Roman"/>
          <w:sz w:val="28"/>
          <w:szCs w:val="28"/>
          <w:lang w:val="en-US"/>
        </w:rPr>
        <w:t xml:space="preserve"> str.</w:t>
      </w:r>
      <w:bookmarkStart w:id="0" w:name="_GoBack"/>
      <w:bookmarkEnd w:id="0"/>
      <w:r w:rsidRPr="003C4DA1">
        <w:rPr>
          <w:rFonts w:ascii="Times New Roman" w:hAnsi="Times New Roman" w:cs="Times New Roman"/>
          <w:sz w:val="28"/>
          <w:szCs w:val="28"/>
          <w:lang w:val="en-US"/>
        </w:rPr>
        <w:t>, 163</w:t>
      </w:r>
      <w:r w:rsidRPr="00D05B1E">
        <w:rPr>
          <w:rFonts w:ascii="Times New Roman" w:hAnsi="Times New Roman" w:cs="Times New Roman"/>
          <w:sz w:val="28"/>
          <w:szCs w:val="28"/>
        </w:rPr>
        <w:t>а</w:t>
      </w:r>
      <w:r w:rsidRPr="003C4DA1">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e-mail: </w:t>
      </w:r>
      <w:hyperlink r:id="rId8" w:history="1">
        <w:r w:rsidRPr="00FD7E5D">
          <w:rPr>
            <w:rStyle w:val="a3"/>
            <w:rFonts w:ascii="Times New Roman" w:hAnsi="Times New Roman" w:cs="Times New Roman"/>
            <w:sz w:val="28"/>
            <w:szCs w:val="28"/>
            <w:lang w:val="en-US"/>
          </w:rPr>
          <w:t>dima_vasilenko@list.ru</w:t>
        </w:r>
      </w:hyperlink>
      <w:r w:rsidRPr="003C4DA1">
        <w:rPr>
          <w:rFonts w:ascii="Times New Roman" w:hAnsi="Times New Roman" w:cs="Times New Roman"/>
          <w:sz w:val="28"/>
          <w:szCs w:val="28"/>
          <w:lang w:val="en-US"/>
        </w:rPr>
        <w:t>.</w:t>
      </w:r>
    </w:p>
    <w:p w:rsidR="00E73A99" w:rsidRPr="00E73A99" w:rsidRDefault="00E73A99" w:rsidP="00E73A99">
      <w:pPr>
        <w:spacing w:after="0" w:line="360" w:lineRule="auto"/>
        <w:ind w:firstLine="720"/>
        <w:jc w:val="both"/>
        <w:rPr>
          <w:rFonts w:ascii="Times New Roman" w:hAnsi="Times New Roman" w:cs="Times New Roman"/>
          <w:sz w:val="28"/>
          <w:szCs w:val="28"/>
          <w:lang w:val="en-US"/>
        </w:rPr>
      </w:pPr>
    </w:p>
    <w:p w:rsidR="0037714E" w:rsidRPr="00E73A99" w:rsidRDefault="0037714E" w:rsidP="007B3B98">
      <w:pPr>
        <w:widowControl w:val="0"/>
        <w:spacing w:after="0" w:line="360" w:lineRule="auto"/>
        <w:ind w:firstLine="709"/>
        <w:jc w:val="both"/>
        <w:rPr>
          <w:lang w:val="en-US"/>
        </w:rPr>
      </w:pPr>
    </w:p>
    <w:sectPr w:rsidR="0037714E" w:rsidRPr="00E73A99" w:rsidSect="00C84E81">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812461"/>
    <w:multiLevelType w:val="multilevel"/>
    <w:tmpl w:val="9D38E0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4B37"/>
    <w:rsid w:val="001F1947"/>
    <w:rsid w:val="0037714E"/>
    <w:rsid w:val="003C4DA1"/>
    <w:rsid w:val="006269D0"/>
    <w:rsid w:val="006B06CA"/>
    <w:rsid w:val="006D5CD9"/>
    <w:rsid w:val="007B3B98"/>
    <w:rsid w:val="0098578D"/>
    <w:rsid w:val="00B94B37"/>
    <w:rsid w:val="00BB2181"/>
    <w:rsid w:val="00BB576B"/>
    <w:rsid w:val="00C84E81"/>
    <w:rsid w:val="00CC571E"/>
    <w:rsid w:val="00D05B1E"/>
    <w:rsid w:val="00E73A99"/>
    <w:rsid w:val="00E85FF8"/>
    <w:rsid w:val="00F047A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94B37"/>
  </w:style>
  <w:style w:type="paragraph" w:styleId="2">
    <w:name w:val="heading 2"/>
    <w:basedOn w:val="a"/>
    <w:link w:val="20"/>
    <w:uiPriority w:val="9"/>
    <w:qFormat/>
    <w:rsid w:val="00E73A99"/>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D05B1E"/>
    <w:rPr>
      <w:color w:val="0000FF" w:themeColor="hyperlink"/>
      <w:u w:val="single"/>
    </w:rPr>
  </w:style>
  <w:style w:type="character" w:customStyle="1" w:styleId="20">
    <w:name w:val="Заголовок 2 Знак"/>
    <w:basedOn w:val="a0"/>
    <w:link w:val="2"/>
    <w:uiPriority w:val="9"/>
    <w:rsid w:val="00E73A99"/>
    <w:rPr>
      <w:rFonts w:ascii="Times New Roman" w:eastAsia="Times New Roman" w:hAnsi="Times New Roman" w:cs="Times New Roman"/>
      <w:b/>
      <w:bCs/>
      <w:sz w:val="36"/>
      <w:szCs w:val="36"/>
      <w:lang w:eastAsia="ru-RU"/>
    </w:rPr>
  </w:style>
  <w:style w:type="character" w:customStyle="1" w:styleId="organictitle-linktext">
    <w:name w:val="organictitle-linktext"/>
    <w:basedOn w:val="a0"/>
    <w:rsid w:val="00E73A99"/>
  </w:style>
  <w:style w:type="character" w:customStyle="1" w:styleId="button2-text">
    <w:name w:val="button2-text"/>
    <w:basedOn w:val="a0"/>
    <w:rsid w:val="00E73A99"/>
  </w:style>
  <w:style w:type="paragraph" w:styleId="z-">
    <w:name w:val="HTML Top of Form"/>
    <w:basedOn w:val="a"/>
    <w:next w:val="a"/>
    <w:link w:val="z-0"/>
    <w:hidden/>
    <w:uiPriority w:val="99"/>
    <w:semiHidden/>
    <w:unhideWhenUsed/>
    <w:rsid w:val="00E73A99"/>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Начало формы Знак"/>
    <w:basedOn w:val="a0"/>
    <w:link w:val="z-"/>
    <w:uiPriority w:val="99"/>
    <w:semiHidden/>
    <w:rsid w:val="00E73A99"/>
    <w:rPr>
      <w:rFonts w:ascii="Arial" w:eastAsia="Times New Roman" w:hAnsi="Arial" w:cs="Arial"/>
      <w:vanish/>
      <w:sz w:val="16"/>
      <w:szCs w:val="16"/>
      <w:lang w:eastAsia="ru-RU"/>
    </w:rPr>
  </w:style>
  <w:style w:type="character" w:customStyle="1" w:styleId="textarea-wrap">
    <w:name w:val="textarea-wrap"/>
    <w:basedOn w:val="a0"/>
    <w:rsid w:val="00E73A99"/>
  </w:style>
  <w:style w:type="paragraph" w:styleId="z-1">
    <w:name w:val="HTML Bottom of Form"/>
    <w:basedOn w:val="a"/>
    <w:next w:val="a"/>
    <w:link w:val="z-2"/>
    <w:hidden/>
    <w:uiPriority w:val="99"/>
    <w:semiHidden/>
    <w:unhideWhenUsed/>
    <w:rsid w:val="00E73A99"/>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Конец формы Знак"/>
    <w:basedOn w:val="a0"/>
    <w:link w:val="z-1"/>
    <w:uiPriority w:val="99"/>
    <w:semiHidden/>
    <w:rsid w:val="00E73A99"/>
    <w:rPr>
      <w:rFonts w:ascii="Arial" w:eastAsia="Times New Roman" w:hAnsi="Arial" w:cs="Arial"/>
      <w:vanish/>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94B37"/>
  </w:style>
  <w:style w:type="paragraph" w:styleId="2">
    <w:name w:val="heading 2"/>
    <w:basedOn w:val="a"/>
    <w:link w:val="20"/>
    <w:uiPriority w:val="9"/>
    <w:qFormat/>
    <w:rsid w:val="00E73A99"/>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D05B1E"/>
    <w:rPr>
      <w:color w:val="0000FF" w:themeColor="hyperlink"/>
      <w:u w:val="single"/>
    </w:rPr>
  </w:style>
  <w:style w:type="character" w:customStyle="1" w:styleId="20">
    <w:name w:val="Заголовок 2 Знак"/>
    <w:basedOn w:val="a0"/>
    <w:link w:val="2"/>
    <w:uiPriority w:val="9"/>
    <w:rsid w:val="00E73A99"/>
    <w:rPr>
      <w:rFonts w:ascii="Times New Roman" w:eastAsia="Times New Roman" w:hAnsi="Times New Roman" w:cs="Times New Roman"/>
      <w:b/>
      <w:bCs/>
      <w:sz w:val="36"/>
      <w:szCs w:val="36"/>
      <w:lang w:eastAsia="ru-RU"/>
    </w:rPr>
  </w:style>
  <w:style w:type="character" w:customStyle="1" w:styleId="organictitle-linktext">
    <w:name w:val="organictitle-linktext"/>
    <w:basedOn w:val="a0"/>
    <w:rsid w:val="00E73A99"/>
  </w:style>
  <w:style w:type="character" w:customStyle="1" w:styleId="button2-text">
    <w:name w:val="button2-text"/>
    <w:basedOn w:val="a0"/>
    <w:rsid w:val="00E73A99"/>
  </w:style>
  <w:style w:type="paragraph" w:styleId="z-">
    <w:name w:val="HTML Top of Form"/>
    <w:basedOn w:val="a"/>
    <w:next w:val="a"/>
    <w:link w:val="z-0"/>
    <w:hidden/>
    <w:uiPriority w:val="99"/>
    <w:semiHidden/>
    <w:unhideWhenUsed/>
    <w:rsid w:val="00E73A99"/>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Начало формы Знак"/>
    <w:basedOn w:val="a0"/>
    <w:link w:val="z-"/>
    <w:uiPriority w:val="99"/>
    <w:semiHidden/>
    <w:rsid w:val="00E73A99"/>
    <w:rPr>
      <w:rFonts w:ascii="Arial" w:eastAsia="Times New Roman" w:hAnsi="Arial" w:cs="Arial"/>
      <w:vanish/>
      <w:sz w:val="16"/>
      <w:szCs w:val="16"/>
      <w:lang w:eastAsia="ru-RU"/>
    </w:rPr>
  </w:style>
  <w:style w:type="character" w:customStyle="1" w:styleId="textarea-wrap">
    <w:name w:val="textarea-wrap"/>
    <w:basedOn w:val="a0"/>
    <w:rsid w:val="00E73A99"/>
  </w:style>
  <w:style w:type="paragraph" w:styleId="z-1">
    <w:name w:val="HTML Bottom of Form"/>
    <w:basedOn w:val="a"/>
    <w:next w:val="a"/>
    <w:link w:val="z-2"/>
    <w:hidden/>
    <w:uiPriority w:val="99"/>
    <w:semiHidden/>
    <w:unhideWhenUsed/>
    <w:rsid w:val="00E73A99"/>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Конец формы Знак"/>
    <w:basedOn w:val="a0"/>
    <w:link w:val="z-1"/>
    <w:uiPriority w:val="99"/>
    <w:semiHidden/>
    <w:rsid w:val="00E73A99"/>
    <w:rPr>
      <w:rFonts w:ascii="Arial" w:eastAsia="Times New Roman" w:hAnsi="Arial" w:cs="Arial"/>
      <w:vanish/>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3142484">
      <w:bodyDiv w:val="1"/>
      <w:marLeft w:val="0"/>
      <w:marRight w:val="0"/>
      <w:marTop w:val="0"/>
      <w:marBottom w:val="0"/>
      <w:divBdr>
        <w:top w:val="none" w:sz="0" w:space="0" w:color="auto"/>
        <w:left w:val="none" w:sz="0" w:space="0" w:color="auto"/>
        <w:bottom w:val="none" w:sz="0" w:space="0" w:color="auto"/>
        <w:right w:val="none" w:sz="0" w:space="0" w:color="auto"/>
      </w:divBdr>
      <w:divsChild>
        <w:div w:id="1257248603">
          <w:marLeft w:val="0"/>
          <w:marRight w:val="0"/>
          <w:marTop w:val="0"/>
          <w:marBottom w:val="0"/>
          <w:divBdr>
            <w:top w:val="none" w:sz="0" w:space="0" w:color="auto"/>
            <w:left w:val="none" w:sz="0" w:space="0" w:color="auto"/>
            <w:bottom w:val="none" w:sz="0" w:space="0" w:color="auto"/>
            <w:right w:val="none" w:sz="0" w:space="0" w:color="auto"/>
          </w:divBdr>
          <w:divsChild>
            <w:div w:id="749889727">
              <w:marLeft w:val="0"/>
              <w:marRight w:val="0"/>
              <w:marTop w:val="0"/>
              <w:marBottom w:val="0"/>
              <w:divBdr>
                <w:top w:val="none" w:sz="0" w:space="0" w:color="auto"/>
                <w:left w:val="none" w:sz="0" w:space="0" w:color="auto"/>
                <w:bottom w:val="none" w:sz="0" w:space="0" w:color="auto"/>
                <w:right w:val="none" w:sz="0" w:space="0" w:color="auto"/>
              </w:divBdr>
            </w:div>
            <w:div w:id="1775205762">
              <w:marLeft w:val="0"/>
              <w:marRight w:val="0"/>
              <w:marTop w:val="0"/>
              <w:marBottom w:val="0"/>
              <w:divBdr>
                <w:top w:val="none" w:sz="0" w:space="0" w:color="auto"/>
                <w:left w:val="none" w:sz="0" w:space="0" w:color="auto"/>
                <w:bottom w:val="none" w:sz="0" w:space="0" w:color="auto"/>
                <w:right w:val="none" w:sz="0" w:space="0" w:color="auto"/>
              </w:divBdr>
              <w:divsChild>
                <w:div w:id="3476830">
                  <w:marLeft w:val="0"/>
                  <w:marRight w:val="0"/>
                  <w:marTop w:val="0"/>
                  <w:marBottom w:val="0"/>
                  <w:divBdr>
                    <w:top w:val="none" w:sz="0" w:space="0" w:color="auto"/>
                    <w:left w:val="none" w:sz="0" w:space="0" w:color="auto"/>
                    <w:bottom w:val="none" w:sz="0" w:space="0" w:color="auto"/>
                    <w:right w:val="none" w:sz="0" w:space="0" w:color="auto"/>
                  </w:divBdr>
                </w:div>
                <w:div w:id="1449205024">
                  <w:marLeft w:val="180"/>
                  <w:marRight w:val="0"/>
                  <w:marTop w:val="0"/>
                  <w:marBottom w:val="0"/>
                  <w:divBdr>
                    <w:top w:val="none" w:sz="0" w:space="0" w:color="auto"/>
                    <w:left w:val="none" w:sz="0" w:space="0" w:color="auto"/>
                    <w:bottom w:val="none" w:sz="0" w:space="0" w:color="auto"/>
                    <w:right w:val="none" w:sz="0" w:space="0" w:color="auto"/>
                  </w:divBdr>
                </w:div>
              </w:divsChild>
            </w:div>
            <w:div w:id="144324727">
              <w:marLeft w:val="0"/>
              <w:marRight w:val="0"/>
              <w:marTop w:val="30"/>
              <w:marBottom w:val="0"/>
              <w:divBdr>
                <w:top w:val="none" w:sz="0" w:space="0" w:color="auto"/>
                <w:left w:val="none" w:sz="0" w:space="0" w:color="auto"/>
                <w:bottom w:val="none" w:sz="0" w:space="0" w:color="auto"/>
                <w:right w:val="none" w:sz="0" w:space="0" w:color="auto"/>
              </w:divBdr>
              <w:divsChild>
                <w:div w:id="165947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950231">
          <w:marLeft w:val="0"/>
          <w:marRight w:val="0"/>
          <w:marTop w:val="0"/>
          <w:marBottom w:val="0"/>
          <w:divBdr>
            <w:top w:val="none" w:sz="0" w:space="0" w:color="auto"/>
            <w:left w:val="none" w:sz="0" w:space="0" w:color="auto"/>
            <w:bottom w:val="none" w:sz="0" w:space="0" w:color="auto"/>
            <w:right w:val="none" w:sz="0" w:space="0" w:color="auto"/>
          </w:divBdr>
          <w:divsChild>
            <w:div w:id="1586500988">
              <w:marLeft w:val="0"/>
              <w:marRight w:val="0"/>
              <w:marTop w:val="0"/>
              <w:marBottom w:val="0"/>
              <w:divBdr>
                <w:top w:val="none" w:sz="0" w:space="0" w:color="auto"/>
                <w:left w:val="none" w:sz="0" w:space="0" w:color="auto"/>
                <w:bottom w:val="none" w:sz="0" w:space="0" w:color="auto"/>
                <w:right w:val="none" w:sz="0" w:space="0" w:color="auto"/>
              </w:divBdr>
              <w:divsChild>
                <w:div w:id="1086267699">
                  <w:marLeft w:val="0"/>
                  <w:marRight w:val="0"/>
                  <w:marTop w:val="0"/>
                  <w:marBottom w:val="0"/>
                  <w:divBdr>
                    <w:top w:val="none" w:sz="0" w:space="0" w:color="auto"/>
                    <w:left w:val="none" w:sz="0" w:space="0" w:color="auto"/>
                    <w:bottom w:val="none" w:sz="0" w:space="0" w:color="auto"/>
                    <w:right w:val="none" w:sz="0" w:space="0" w:color="auto"/>
                  </w:divBdr>
                  <w:divsChild>
                    <w:div w:id="1048870666">
                      <w:marLeft w:val="0"/>
                      <w:marRight w:val="0"/>
                      <w:marTop w:val="0"/>
                      <w:marBottom w:val="0"/>
                      <w:divBdr>
                        <w:top w:val="none" w:sz="0" w:space="0" w:color="auto"/>
                        <w:left w:val="none" w:sz="0" w:space="0" w:color="auto"/>
                        <w:bottom w:val="none" w:sz="0" w:space="0" w:color="auto"/>
                        <w:right w:val="none" w:sz="0" w:space="0" w:color="auto"/>
                      </w:divBdr>
                    </w:div>
                  </w:divsChild>
                </w:div>
                <w:div w:id="1479613738">
                  <w:marLeft w:val="0"/>
                  <w:marRight w:val="0"/>
                  <w:marTop w:val="150"/>
                  <w:marBottom w:val="600"/>
                  <w:divBdr>
                    <w:top w:val="none" w:sz="0" w:space="0" w:color="auto"/>
                    <w:left w:val="none" w:sz="0" w:space="0" w:color="auto"/>
                    <w:bottom w:val="none" w:sz="0" w:space="0" w:color="auto"/>
                    <w:right w:val="none" w:sz="0" w:space="0" w:color="auto"/>
                  </w:divBdr>
                  <w:divsChild>
                    <w:div w:id="1571571843">
                      <w:marLeft w:val="0"/>
                      <w:marRight w:val="0"/>
                      <w:marTop w:val="0"/>
                      <w:marBottom w:val="0"/>
                      <w:divBdr>
                        <w:top w:val="none" w:sz="0" w:space="0" w:color="auto"/>
                        <w:left w:val="none" w:sz="0" w:space="0" w:color="auto"/>
                        <w:bottom w:val="single" w:sz="6" w:space="2" w:color="E6E6E6"/>
                        <w:right w:val="none" w:sz="0" w:space="0" w:color="auto"/>
                      </w:divBdr>
                      <w:divsChild>
                        <w:div w:id="816143344">
                          <w:marLeft w:val="0"/>
                          <w:marRight w:val="0"/>
                          <w:marTop w:val="0"/>
                          <w:marBottom w:val="0"/>
                          <w:divBdr>
                            <w:top w:val="none" w:sz="0" w:space="0" w:color="auto"/>
                            <w:left w:val="none" w:sz="0" w:space="0" w:color="auto"/>
                            <w:bottom w:val="none" w:sz="0" w:space="0" w:color="auto"/>
                            <w:right w:val="none" w:sz="0" w:space="0" w:color="auto"/>
                          </w:divBdr>
                        </w:div>
                        <w:div w:id="957376388">
                          <w:marLeft w:val="0"/>
                          <w:marRight w:val="0"/>
                          <w:marTop w:val="0"/>
                          <w:marBottom w:val="0"/>
                          <w:divBdr>
                            <w:top w:val="none" w:sz="0" w:space="0" w:color="auto"/>
                            <w:left w:val="none" w:sz="0" w:space="0" w:color="auto"/>
                            <w:bottom w:val="none" w:sz="0" w:space="0" w:color="auto"/>
                            <w:right w:val="none" w:sz="0" w:space="0" w:color="auto"/>
                          </w:divBdr>
                        </w:div>
                      </w:divsChild>
                    </w:div>
                    <w:div w:id="179855487">
                      <w:marLeft w:val="0"/>
                      <w:marRight w:val="0"/>
                      <w:marTop w:val="0"/>
                      <w:marBottom w:val="0"/>
                      <w:divBdr>
                        <w:top w:val="none" w:sz="0" w:space="0" w:color="auto"/>
                        <w:left w:val="none" w:sz="0" w:space="0" w:color="auto"/>
                        <w:bottom w:val="none" w:sz="0" w:space="0" w:color="auto"/>
                        <w:right w:val="none" w:sz="0" w:space="0" w:color="auto"/>
                      </w:divBdr>
                      <w:divsChild>
                        <w:div w:id="1297835215">
                          <w:marLeft w:val="105"/>
                          <w:marRight w:val="300"/>
                          <w:marTop w:val="105"/>
                          <w:marBottom w:val="645"/>
                          <w:divBdr>
                            <w:top w:val="none" w:sz="0" w:space="0" w:color="auto"/>
                            <w:left w:val="none" w:sz="0" w:space="0" w:color="auto"/>
                            <w:bottom w:val="none" w:sz="0" w:space="0" w:color="auto"/>
                            <w:right w:val="none" w:sz="0" w:space="0" w:color="auto"/>
                          </w:divBdr>
                          <w:divsChild>
                            <w:div w:id="1638219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0561911">
                      <w:marLeft w:val="0"/>
                      <w:marRight w:val="0"/>
                      <w:marTop w:val="0"/>
                      <w:marBottom w:val="0"/>
                      <w:divBdr>
                        <w:top w:val="none" w:sz="0" w:space="0" w:color="auto"/>
                        <w:left w:val="none" w:sz="0" w:space="0" w:color="auto"/>
                        <w:bottom w:val="none" w:sz="0" w:space="0" w:color="auto"/>
                        <w:right w:val="none" w:sz="0" w:space="0" w:color="auto"/>
                      </w:divBdr>
                      <w:divsChild>
                        <w:div w:id="1800996931">
                          <w:marLeft w:val="0"/>
                          <w:marRight w:val="465"/>
                          <w:marTop w:val="105"/>
                          <w:marBottom w:val="600"/>
                          <w:divBdr>
                            <w:top w:val="none" w:sz="0" w:space="0" w:color="auto"/>
                            <w:left w:val="none" w:sz="0" w:space="0" w:color="auto"/>
                            <w:bottom w:val="none" w:sz="0" w:space="0" w:color="auto"/>
                            <w:right w:val="none" w:sz="0" w:space="0" w:color="auto"/>
                          </w:divBdr>
                          <w:divsChild>
                            <w:div w:id="2082407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ima_vasilenko@list.ru" TargetMode="External"/><Relationship Id="rId3" Type="http://schemas.openxmlformats.org/officeDocument/2006/relationships/styles" Target="styles.xml"/><Relationship Id="rId7" Type="http://schemas.openxmlformats.org/officeDocument/2006/relationships/hyperlink" Target="mailto:dima_vasilenko@list.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3141E5-EB8D-4C4C-B40C-135CD81660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7</Pages>
  <Words>1849</Words>
  <Characters>10543</Characters>
  <Application>Microsoft Office Word</Application>
  <DocSecurity>0</DocSecurity>
  <Lines>87</Lines>
  <Paragraphs>24</Paragraphs>
  <ScaleCrop>false</ScaleCrop>
  <Company>SPecialiST RePack</Company>
  <LinksUpToDate>false</LinksUpToDate>
  <CharactersWithSpaces>12368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Dima</dc:creator>
  <cp:lastModifiedBy>Dima</cp:lastModifiedBy>
  <cp:revision>20</cp:revision>
  <dcterms:created xsi:type="dcterms:W3CDTF">2020-05-14T06:30:00Z</dcterms:created>
  <dcterms:modified xsi:type="dcterms:W3CDTF">2020-09-21T08:50:00Z</dcterms:modified>
</cp:coreProperties>
</file>