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81" w:rsidRPr="00D05B1E" w:rsidRDefault="00C84E81" w:rsidP="00B94B37">
      <w:pPr>
        <w:widowControl w:val="0"/>
        <w:spacing w:after="0" w:line="360" w:lineRule="auto"/>
        <w:ind w:firstLine="567"/>
        <w:jc w:val="both"/>
        <w:rPr>
          <w:rFonts w:ascii="Times New Roman" w:hAnsi="Times New Roman" w:cs="Times New Roman"/>
          <w:b/>
          <w:sz w:val="28"/>
          <w:szCs w:val="28"/>
        </w:rPr>
      </w:pPr>
      <w:r w:rsidRPr="00D05B1E">
        <w:rPr>
          <w:rFonts w:ascii="Times New Roman" w:hAnsi="Times New Roman" w:cs="Times New Roman"/>
          <w:b/>
          <w:sz w:val="28"/>
          <w:szCs w:val="28"/>
        </w:rPr>
        <w:t>УДК 332.12</w:t>
      </w:r>
    </w:p>
    <w:p w:rsidR="00C84E81" w:rsidRPr="00D05B1E" w:rsidRDefault="00C84E81" w:rsidP="00B94B37">
      <w:pPr>
        <w:widowControl w:val="0"/>
        <w:spacing w:after="0" w:line="360" w:lineRule="auto"/>
        <w:ind w:firstLine="567"/>
        <w:jc w:val="both"/>
        <w:rPr>
          <w:rFonts w:ascii="Times New Roman" w:hAnsi="Times New Roman" w:cs="Times New Roman"/>
          <w:b/>
          <w:sz w:val="28"/>
          <w:szCs w:val="28"/>
        </w:rPr>
      </w:pPr>
      <w:r w:rsidRPr="00D05B1E">
        <w:rPr>
          <w:rFonts w:ascii="Times New Roman" w:hAnsi="Times New Roman" w:cs="Times New Roman"/>
          <w:b/>
          <w:sz w:val="28"/>
          <w:szCs w:val="28"/>
        </w:rPr>
        <w:t>ББК 65.04</w:t>
      </w:r>
    </w:p>
    <w:p w:rsidR="00BB2181" w:rsidRPr="00D05B1E" w:rsidRDefault="00BB2181" w:rsidP="00BB2181">
      <w:pPr>
        <w:widowControl w:val="0"/>
        <w:spacing w:after="0" w:line="360" w:lineRule="auto"/>
        <w:ind w:firstLine="567"/>
        <w:jc w:val="right"/>
        <w:rPr>
          <w:rFonts w:ascii="Times New Roman" w:hAnsi="Times New Roman" w:cs="Times New Roman"/>
          <w:b/>
          <w:sz w:val="28"/>
          <w:szCs w:val="28"/>
        </w:rPr>
      </w:pPr>
      <w:r w:rsidRPr="00D05B1E">
        <w:rPr>
          <w:rFonts w:ascii="Times New Roman" w:hAnsi="Times New Roman" w:cs="Times New Roman"/>
          <w:b/>
          <w:sz w:val="28"/>
          <w:szCs w:val="28"/>
        </w:rPr>
        <w:t>Василенко Д.В.</w:t>
      </w:r>
    </w:p>
    <w:p w:rsidR="00B94B37" w:rsidRPr="00D05B1E" w:rsidRDefault="00BB2181" w:rsidP="00BB2181">
      <w:pPr>
        <w:widowControl w:val="0"/>
        <w:spacing w:after="0" w:line="360" w:lineRule="auto"/>
        <w:ind w:firstLine="567"/>
        <w:jc w:val="center"/>
        <w:rPr>
          <w:rFonts w:ascii="Times New Roman" w:hAnsi="Times New Roman" w:cs="Times New Roman"/>
          <w:b/>
          <w:sz w:val="28"/>
          <w:szCs w:val="28"/>
        </w:rPr>
      </w:pPr>
      <w:r w:rsidRPr="00D05B1E">
        <w:rPr>
          <w:rFonts w:ascii="Times New Roman" w:hAnsi="Times New Roman" w:cs="Times New Roman"/>
          <w:b/>
          <w:sz w:val="28"/>
          <w:szCs w:val="28"/>
        </w:rPr>
        <w:t>РОЛЬ РЕГИОНА В ГОСУДАРСТВЕННОМ УПРАВЛЕНИИ</w:t>
      </w:r>
    </w:p>
    <w:p w:rsidR="00B94B37" w:rsidRPr="00F047AC" w:rsidRDefault="00B94B37" w:rsidP="00B94B37">
      <w:pPr>
        <w:widowControl w:val="0"/>
        <w:spacing w:after="0" w:line="360" w:lineRule="auto"/>
        <w:ind w:firstLine="567"/>
        <w:jc w:val="both"/>
        <w:rPr>
          <w:rFonts w:ascii="Times New Roman" w:hAnsi="Times New Roman" w:cs="Times New Roman"/>
          <w:b/>
          <w:sz w:val="28"/>
          <w:szCs w:val="28"/>
        </w:rPr>
      </w:pPr>
    </w:p>
    <w:p w:rsidR="00F047AC" w:rsidRDefault="00BB2181" w:rsidP="00E85FF8">
      <w:pPr>
        <w:widowControl w:val="0"/>
        <w:spacing w:after="0" w:line="360" w:lineRule="auto"/>
        <w:ind w:firstLine="709"/>
        <w:jc w:val="both"/>
        <w:rPr>
          <w:rFonts w:ascii="Times New Roman" w:hAnsi="Times New Roman" w:cs="Times New Roman"/>
          <w:sz w:val="28"/>
          <w:szCs w:val="28"/>
        </w:rPr>
      </w:pPr>
      <w:r w:rsidRPr="00F047AC">
        <w:rPr>
          <w:rFonts w:ascii="Times New Roman" w:hAnsi="Times New Roman" w:cs="Times New Roman"/>
          <w:b/>
          <w:sz w:val="28"/>
          <w:szCs w:val="28"/>
        </w:rPr>
        <w:t>Аннотация.</w:t>
      </w:r>
      <w:r w:rsidRPr="00D05B1E">
        <w:rPr>
          <w:rFonts w:ascii="Times New Roman" w:hAnsi="Times New Roman" w:cs="Times New Roman"/>
          <w:sz w:val="28"/>
          <w:szCs w:val="28"/>
        </w:rPr>
        <w:t xml:space="preserve"> </w:t>
      </w:r>
      <w:r w:rsidR="00E85FF8" w:rsidRPr="00D05B1E">
        <w:rPr>
          <w:rFonts w:ascii="Times New Roman" w:hAnsi="Times New Roman" w:cs="Times New Roman"/>
          <w:sz w:val="28"/>
          <w:szCs w:val="28"/>
        </w:rPr>
        <w:t xml:space="preserve">В </w:t>
      </w:r>
      <w:r w:rsidR="00E85FF8" w:rsidRPr="00D05B1E">
        <w:rPr>
          <w:rFonts w:ascii="Times New Roman" w:hAnsi="Times New Roman" w:cs="Times New Roman"/>
          <w:sz w:val="28"/>
          <w:szCs w:val="28"/>
        </w:rPr>
        <w:t xml:space="preserve">настоящее время в </w:t>
      </w:r>
      <w:r w:rsidR="00E85FF8" w:rsidRPr="00D05B1E">
        <w:rPr>
          <w:rFonts w:ascii="Times New Roman" w:hAnsi="Times New Roman" w:cs="Times New Roman"/>
          <w:sz w:val="28"/>
          <w:szCs w:val="28"/>
        </w:rPr>
        <w:t xml:space="preserve">основе проведения процесса регионализации лежит понимание сущности самого региона. </w:t>
      </w:r>
      <w:proofErr w:type="gramStart"/>
      <w:r w:rsidR="00E85FF8" w:rsidRPr="00D05B1E">
        <w:rPr>
          <w:rFonts w:ascii="Times New Roman" w:hAnsi="Times New Roman" w:cs="Times New Roman"/>
          <w:sz w:val="28"/>
          <w:szCs w:val="28"/>
        </w:rPr>
        <w:t xml:space="preserve">При этом </w:t>
      </w:r>
      <w:r w:rsidR="00F047AC">
        <w:rPr>
          <w:rFonts w:ascii="Times New Roman" w:hAnsi="Times New Roman" w:cs="Times New Roman"/>
          <w:sz w:val="28"/>
          <w:szCs w:val="28"/>
        </w:rPr>
        <w:t>о</w:t>
      </w:r>
      <w:r w:rsidR="00F047AC" w:rsidRPr="00D05B1E">
        <w:rPr>
          <w:rFonts w:ascii="Times New Roman" w:hAnsi="Times New Roman" w:cs="Times New Roman"/>
          <w:sz w:val="28"/>
          <w:szCs w:val="28"/>
        </w:rPr>
        <w:t>дной из важнейших задач современного государства является недопущение появления кризисных ситуаций в экономической, социальной, экологической составляющих развития отдельных регионов.</w:t>
      </w:r>
      <w:proofErr w:type="gramEnd"/>
    </w:p>
    <w:p w:rsidR="00BB2181" w:rsidRPr="00D05B1E" w:rsidRDefault="00BB2181" w:rsidP="00E85FF8">
      <w:pPr>
        <w:widowControl w:val="0"/>
        <w:spacing w:after="0" w:line="360" w:lineRule="auto"/>
        <w:ind w:firstLine="709"/>
        <w:jc w:val="both"/>
        <w:rPr>
          <w:rFonts w:ascii="Times New Roman" w:hAnsi="Times New Roman" w:cs="Times New Roman"/>
          <w:sz w:val="28"/>
          <w:szCs w:val="28"/>
        </w:rPr>
      </w:pPr>
      <w:r w:rsidRPr="00F047AC">
        <w:rPr>
          <w:rFonts w:ascii="Times New Roman" w:hAnsi="Times New Roman" w:cs="Times New Roman"/>
          <w:b/>
          <w:sz w:val="28"/>
          <w:szCs w:val="28"/>
        </w:rPr>
        <w:t>Ключевые слова:</w:t>
      </w:r>
      <w:r w:rsidR="00E85FF8" w:rsidRPr="00D05B1E">
        <w:rPr>
          <w:rFonts w:ascii="Times New Roman" w:hAnsi="Times New Roman" w:cs="Times New Roman"/>
          <w:sz w:val="28"/>
          <w:szCs w:val="28"/>
        </w:rPr>
        <w:t xml:space="preserve"> регион, развитие, управление, территория, регионализация, государственное управление</w:t>
      </w:r>
    </w:p>
    <w:p w:rsidR="00E85FF8" w:rsidRPr="00D05B1E" w:rsidRDefault="00E85FF8" w:rsidP="00E85FF8">
      <w:pPr>
        <w:widowControl w:val="0"/>
        <w:spacing w:after="0" w:line="360" w:lineRule="auto"/>
        <w:ind w:firstLine="709"/>
        <w:jc w:val="both"/>
        <w:rPr>
          <w:rFonts w:ascii="Times New Roman" w:hAnsi="Times New Roman" w:cs="Times New Roman"/>
          <w:sz w:val="28"/>
          <w:szCs w:val="28"/>
        </w:rPr>
      </w:pPr>
    </w:p>
    <w:p w:rsidR="006D5CD9" w:rsidRPr="00D05B1E" w:rsidRDefault="006D5CD9" w:rsidP="006D5CD9">
      <w:pPr>
        <w:spacing w:after="0" w:line="360" w:lineRule="auto"/>
        <w:ind w:firstLine="709"/>
        <w:jc w:val="both"/>
        <w:rPr>
          <w:rFonts w:ascii="Times New Roman" w:hAnsi="Times New Roman"/>
          <w:sz w:val="28"/>
          <w:szCs w:val="28"/>
        </w:rPr>
      </w:pPr>
      <w:r w:rsidRPr="00D05B1E">
        <w:rPr>
          <w:rFonts w:ascii="Times New Roman" w:hAnsi="Times New Roman"/>
          <w:sz w:val="28"/>
          <w:szCs w:val="28"/>
        </w:rPr>
        <w:t xml:space="preserve">Регион, как экономическая категория, соединяет в себе всю совокупность отношений, которые возникают между людьми, проживающими на соответствующей территории. В последние годы сложилась целая система представлений, видений, понятий, характеризующих регион. Все они могут быть условно отнесены к соответствующим научным парадигмам. Среди основных парадигм региона можно выделить следующие: 1) регион как </w:t>
      </w:r>
      <w:proofErr w:type="spellStart"/>
      <w:r w:rsidRPr="00D05B1E">
        <w:rPr>
          <w:rFonts w:ascii="Times New Roman" w:hAnsi="Times New Roman"/>
          <w:sz w:val="28"/>
          <w:szCs w:val="28"/>
        </w:rPr>
        <w:t>квазигосударство</w:t>
      </w:r>
      <w:proofErr w:type="spellEnd"/>
      <w:r w:rsidRPr="00D05B1E">
        <w:rPr>
          <w:rFonts w:ascii="Times New Roman" w:hAnsi="Times New Roman"/>
          <w:sz w:val="28"/>
          <w:szCs w:val="28"/>
        </w:rPr>
        <w:t xml:space="preserve">; 2) регион как </w:t>
      </w:r>
      <w:proofErr w:type="spellStart"/>
      <w:r w:rsidRPr="00D05B1E">
        <w:rPr>
          <w:rFonts w:ascii="Times New Roman" w:hAnsi="Times New Roman"/>
          <w:sz w:val="28"/>
          <w:szCs w:val="28"/>
        </w:rPr>
        <w:t>квазикорпорация</w:t>
      </w:r>
      <w:proofErr w:type="spellEnd"/>
      <w:r w:rsidRPr="00D05B1E">
        <w:rPr>
          <w:rFonts w:ascii="Times New Roman" w:hAnsi="Times New Roman"/>
          <w:sz w:val="28"/>
          <w:szCs w:val="28"/>
        </w:rPr>
        <w:t>; 3) регион как рынок; 4) регион как социум; 5) регион как единица административно-территориального обустройства; 6) регион как территория; 7) регион как пространство; 8) регион как система.</w:t>
      </w:r>
      <w:r w:rsidR="0098578D" w:rsidRPr="00D05B1E">
        <w:rPr>
          <w:rFonts w:ascii="Times New Roman" w:hAnsi="Times New Roman"/>
          <w:sz w:val="28"/>
          <w:szCs w:val="28"/>
        </w:rPr>
        <w:t xml:space="preserve"> При этом наименее проработанной остается парадигма «регион как система».</w:t>
      </w:r>
    </w:p>
    <w:p w:rsidR="006D5CD9" w:rsidRPr="00D05B1E" w:rsidRDefault="006D5CD9" w:rsidP="006D5CD9">
      <w:pPr>
        <w:spacing w:after="0" w:line="360" w:lineRule="auto"/>
        <w:ind w:firstLine="709"/>
        <w:jc w:val="both"/>
        <w:rPr>
          <w:rFonts w:ascii="Times New Roman" w:hAnsi="Times New Roman"/>
          <w:sz w:val="28"/>
          <w:szCs w:val="28"/>
        </w:rPr>
      </w:pPr>
      <w:r w:rsidRPr="00D05B1E">
        <w:rPr>
          <w:rFonts w:ascii="Times New Roman" w:hAnsi="Times New Roman"/>
          <w:sz w:val="28"/>
          <w:szCs w:val="28"/>
        </w:rPr>
        <w:t xml:space="preserve">Проанализировав сущность и параметры региональной экономической системы, можно сделать вывод, что любая система представляет собой это объединение определенных элементов и существование соответственных связей между ними, что обеспечивает их целостность и стабильность относительно внешних и внутренних изменений. Качество системы определяется элементами (их природой, свойствами) и структурой (связями </w:t>
      </w:r>
      <w:r w:rsidRPr="00D05B1E">
        <w:rPr>
          <w:rFonts w:ascii="Times New Roman" w:hAnsi="Times New Roman"/>
          <w:sz w:val="28"/>
          <w:szCs w:val="28"/>
        </w:rPr>
        <w:lastRenderedPageBreak/>
        <w:t xml:space="preserve">между элементами, взаимодействием элементов). Элементы детерминируют систему. </w:t>
      </w:r>
      <w:proofErr w:type="gramStart"/>
      <w:r w:rsidRPr="00D05B1E">
        <w:rPr>
          <w:rFonts w:ascii="Times New Roman" w:hAnsi="Times New Roman"/>
          <w:sz w:val="28"/>
          <w:szCs w:val="28"/>
        </w:rPr>
        <w:t>Важными элементами любой экономической системы являются социально-экономические отношения, базирующиеся на сложившихся в каждой экономической системе формах собственности на экономические ресурсы и результаты хозяйственной деятельности; хозяйственный механизм, т.е. способ регулирования экономической деятельности на макроэкономическом уровне, а также система стимулов и мотиваций, которым руководствуются участники хозяйственной жизни; конкретные экономические связи между предприятиями и организациями.</w:t>
      </w:r>
      <w:proofErr w:type="gramEnd"/>
    </w:p>
    <w:p w:rsidR="00B94B37" w:rsidRPr="00D05B1E" w:rsidRDefault="006D5CD9" w:rsidP="00E85FF8">
      <w:pPr>
        <w:widowControl w:val="0"/>
        <w:spacing w:after="0" w:line="360" w:lineRule="auto"/>
        <w:ind w:firstLine="709"/>
        <w:jc w:val="both"/>
        <w:rPr>
          <w:rFonts w:ascii="Times New Roman" w:hAnsi="Times New Roman" w:cs="Times New Roman"/>
          <w:sz w:val="28"/>
          <w:szCs w:val="28"/>
        </w:rPr>
      </w:pPr>
      <w:r w:rsidRPr="00D05B1E">
        <w:rPr>
          <w:rFonts w:ascii="Times New Roman" w:hAnsi="Times New Roman" w:cs="Times New Roman"/>
          <w:sz w:val="28"/>
          <w:szCs w:val="28"/>
        </w:rPr>
        <w:t>Таким образом, регион</w:t>
      </w:r>
      <w:r w:rsidR="00B94B37" w:rsidRPr="00D05B1E">
        <w:rPr>
          <w:rFonts w:ascii="Times New Roman" w:hAnsi="Times New Roman" w:cs="Times New Roman"/>
          <w:sz w:val="28"/>
          <w:szCs w:val="28"/>
        </w:rPr>
        <w:t xml:space="preserve"> выступает основным объектом проведения государственной политики, направленной на улучшение качества жизни населения.</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В условиях усиливающейся глобализации и под воздействием международного разделения труда многие регионы столкнулись с проблемой </w:t>
      </w:r>
      <w:proofErr w:type="spellStart"/>
      <w:r w:rsidRPr="00D05B1E">
        <w:rPr>
          <w:rFonts w:ascii="Times New Roman" w:hAnsi="Times New Roman" w:cs="Times New Roman"/>
          <w:sz w:val="28"/>
          <w:szCs w:val="28"/>
        </w:rPr>
        <w:t>невостребованности</w:t>
      </w:r>
      <w:proofErr w:type="spellEnd"/>
      <w:r w:rsidRPr="00D05B1E">
        <w:rPr>
          <w:rFonts w:ascii="Times New Roman" w:hAnsi="Times New Roman" w:cs="Times New Roman"/>
          <w:sz w:val="28"/>
          <w:szCs w:val="28"/>
        </w:rPr>
        <w:t xml:space="preserve"> как на </w:t>
      </w:r>
      <w:proofErr w:type="gramStart"/>
      <w:r w:rsidRPr="00D05B1E">
        <w:rPr>
          <w:rFonts w:ascii="Times New Roman" w:hAnsi="Times New Roman" w:cs="Times New Roman"/>
          <w:sz w:val="28"/>
          <w:szCs w:val="28"/>
        </w:rPr>
        <w:t>внешнем</w:t>
      </w:r>
      <w:proofErr w:type="gramEnd"/>
      <w:r w:rsidRPr="00D05B1E">
        <w:rPr>
          <w:rFonts w:ascii="Times New Roman" w:hAnsi="Times New Roman" w:cs="Times New Roman"/>
          <w:sz w:val="28"/>
          <w:szCs w:val="28"/>
        </w:rPr>
        <w:t xml:space="preserve">, так и на внутреннем рынках в своей продукции. Отсутствие эффективного механизма государственного вмешательства в процессы общественного производства, доминирование стихийного саморазвития послужили главным фактором потери поступательного развития регионов. Как следствие, многие предприятия прекратили свое существование, появилась целая армия свободных от труда людей, значительно возросла нагрузка на занятых, из результатов труда которых формируются различные социальные фонды. При этом возникшие диспропорции не ослабевают, а сохраняют свое деструктивное воздействие на экономические и социальные условия жизнедеятельности населения, обостряя </w:t>
      </w:r>
      <w:proofErr w:type="gramStart"/>
      <w:r w:rsidRPr="00D05B1E">
        <w:rPr>
          <w:rFonts w:ascii="Times New Roman" w:hAnsi="Times New Roman" w:cs="Times New Roman"/>
          <w:sz w:val="28"/>
          <w:szCs w:val="28"/>
        </w:rPr>
        <w:t>противоречия</w:t>
      </w:r>
      <w:proofErr w:type="gramEnd"/>
      <w:r w:rsidRPr="00D05B1E">
        <w:rPr>
          <w:rFonts w:ascii="Times New Roman" w:hAnsi="Times New Roman" w:cs="Times New Roman"/>
          <w:sz w:val="28"/>
          <w:szCs w:val="28"/>
        </w:rPr>
        <w:t xml:space="preserve"> как на политическом, так и на бытовом уровнях. Как следствие, это приводит к тому, что ни о какой сбалансированности в масштабах не может идти и речи, когда отдельные параметры некоторых регионов существенным образом, а местами в несколько раз, хуже средних по стране, когда есть процветающие регионы и </w:t>
      </w:r>
      <w:proofErr w:type="gramStart"/>
      <w:r w:rsidRPr="00D05B1E">
        <w:rPr>
          <w:rFonts w:ascii="Times New Roman" w:hAnsi="Times New Roman" w:cs="Times New Roman"/>
          <w:sz w:val="28"/>
          <w:szCs w:val="28"/>
        </w:rPr>
        <w:t>крайне депрессивные</w:t>
      </w:r>
      <w:proofErr w:type="gramEnd"/>
      <w:r w:rsidRPr="00D05B1E">
        <w:rPr>
          <w:rFonts w:ascii="Times New Roman" w:hAnsi="Times New Roman" w:cs="Times New Roman"/>
          <w:sz w:val="28"/>
          <w:szCs w:val="28"/>
        </w:rPr>
        <w:t xml:space="preserve"> территории. На фоне появления </w:t>
      </w:r>
      <w:r w:rsidRPr="00D05B1E">
        <w:rPr>
          <w:rFonts w:ascii="Times New Roman" w:hAnsi="Times New Roman" w:cs="Times New Roman"/>
          <w:sz w:val="28"/>
          <w:szCs w:val="28"/>
        </w:rPr>
        <w:lastRenderedPageBreak/>
        <w:t>диспропорций в экономическом развитии регионов усиливается и дифференциация в условиях жизни регионального социума.</w:t>
      </w:r>
    </w:p>
    <w:p w:rsidR="007B3B98" w:rsidRPr="00D05B1E" w:rsidRDefault="007B3B98" w:rsidP="007B3B98">
      <w:pPr>
        <w:spacing w:after="0" w:line="360" w:lineRule="auto"/>
        <w:ind w:firstLine="720"/>
        <w:jc w:val="both"/>
        <w:rPr>
          <w:rFonts w:ascii="Times New Roman" w:hAnsi="Times New Roman" w:cs="Times New Roman"/>
          <w:sz w:val="28"/>
          <w:szCs w:val="28"/>
        </w:rPr>
      </w:pPr>
      <w:proofErr w:type="gramStart"/>
      <w:r w:rsidRPr="00D05B1E">
        <w:rPr>
          <w:rFonts w:ascii="Times New Roman" w:hAnsi="Times New Roman" w:cs="Times New Roman"/>
          <w:sz w:val="28"/>
          <w:szCs w:val="28"/>
        </w:rPr>
        <w:t>Одной из важнейших задач современного государства является недопущение появления кризисных ситуаций в экономической, социальной, экологической составляющих развития отдельных регионов как возможной предпосылки появления высокой территориальной дифференциации, которая является нежелательной для любого нормально функционирующего государства.</w:t>
      </w:r>
      <w:proofErr w:type="gramEnd"/>
      <w:r w:rsidRPr="00D05B1E">
        <w:rPr>
          <w:rFonts w:ascii="Times New Roman" w:hAnsi="Times New Roman" w:cs="Times New Roman"/>
          <w:sz w:val="28"/>
          <w:szCs w:val="28"/>
        </w:rPr>
        <w:t xml:space="preserve"> При этом надо подчеркнуть, что территориальные дифференциации как таковые представляют собой обычное и достаточно распространенное явление. </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Насколько такая дифференциация представляет собой опасность, можно судить о внешней миграции проживающего на данной территории населения. Чем больше населения выезжает за пределы конкретного региона (особенно депрессивного), тем опаснее становится сложившаяся дифференциация в условиях его жизнедеятельности. Именно населения является тем индикатором, по которому можно судить о неприемлемости региональных различий и стремлением к перемене жительства и работы. При этом другими индикаторами высокой дифференциации в условиях жизни могут выступать уровень рождаемости и смертности, продолжительность жизни, нарастание </w:t>
      </w:r>
      <w:proofErr w:type="gramStart"/>
      <w:r w:rsidRPr="00D05B1E">
        <w:rPr>
          <w:rFonts w:ascii="Times New Roman" w:hAnsi="Times New Roman" w:cs="Times New Roman"/>
          <w:sz w:val="28"/>
          <w:szCs w:val="28"/>
        </w:rPr>
        <w:t>криминогенной ситуации</w:t>
      </w:r>
      <w:proofErr w:type="gramEnd"/>
      <w:r w:rsidRPr="00D05B1E">
        <w:rPr>
          <w:rFonts w:ascii="Times New Roman" w:hAnsi="Times New Roman" w:cs="Times New Roman"/>
          <w:sz w:val="28"/>
          <w:szCs w:val="28"/>
        </w:rPr>
        <w:t xml:space="preserve"> и пр. </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Для этих целей (преодоления значительной дифференциации в уровнях и качестве жизни населения) считается наиболее приемлемым последовательное приближение основных параметров уровня жизни населения и экономического и социального развития на худших территориях, по крайней мере, к среднему уровню по стране или по региону. Такая политика в масштабах отдельного государства получила название «политики выравнивания». Эта политика, как своеобразная идеология государственного вмешательства и воздействия на отдельные параметры, характеризующие направления и темпы развития территорий, используется по-разному как в пространственном измерении (относительно масштабов территории), так и во временном срезе (относительно </w:t>
      </w:r>
      <w:r w:rsidRPr="00D05B1E">
        <w:rPr>
          <w:rFonts w:ascii="Times New Roman" w:hAnsi="Times New Roman" w:cs="Times New Roman"/>
          <w:sz w:val="28"/>
          <w:szCs w:val="28"/>
        </w:rPr>
        <w:lastRenderedPageBreak/>
        <w:t xml:space="preserve">сроков применения). Одни страны придерживаются правила крупномасштабных воздействий, другие – точечного воздействия. Но, в любом случае в качестве критерия выбирают наиболее чувствительный фактор, воздействие на который позволяет приблизить уровни жизни населения в депрессивных регионах к среднему по стране. </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Политика выравнивания с использованием критерия «бюджетная обеспеченность населения» предполагает использование трансфертов, цель которых заключается в возмещении понесенных затрат на оказание социальных видов услуг: содержание жилья, оплата энергоносителей, водоснабжения и пр. Такое выравнивание не ориентировано на преодоление кризисных ситуаций в территориальном развитии, в большинстве своем оно ориентировано на уравнивание возможностей получения социальной услуги. </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Особенно сложно ожидать нужных результатов в условиях непрерывно возобновляющихся мировых кризисов. Как оказалось </w:t>
      </w:r>
      <w:proofErr w:type="spellStart"/>
      <w:r w:rsidRPr="00D05B1E">
        <w:rPr>
          <w:rFonts w:ascii="Times New Roman" w:hAnsi="Times New Roman" w:cs="Times New Roman"/>
          <w:sz w:val="28"/>
          <w:szCs w:val="28"/>
        </w:rPr>
        <w:t>глобализированная</w:t>
      </w:r>
      <w:proofErr w:type="spellEnd"/>
      <w:r w:rsidRPr="00D05B1E">
        <w:rPr>
          <w:rFonts w:ascii="Times New Roman" w:hAnsi="Times New Roman" w:cs="Times New Roman"/>
          <w:sz w:val="28"/>
          <w:szCs w:val="28"/>
        </w:rPr>
        <w:t xml:space="preserve"> экономика, построенная по лекалам западного мира, подвержена кризисным проявлениям значительно чаще, чем об этом говорилось и хотелось. </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Политика выравнивания предполагает некоторую связанность с государственным управлением экономического развития. Однако отсутствие у государства соответствующих форм привело к тому, что население само занялось «саморегулированием». Такое «саморегулирование» проявилось в усилении социальной мобильности населения: люди сами занялись поиском работы и места жительства за пределами депрессивных территорий. Однако не все могут себе позволить такую роскошь, как смену территории проживания. Опыт других стран показывает, что только прямое государственное регулирование территориального развития позволяет не только выровнять условия жизни, но и обеспечить поиск более действенных мер по подъему ее уровня. </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Для того, чтобы такая политика стала действенным рычагом </w:t>
      </w:r>
      <w:proofErr w:type="gramStart"/>
      <w:r w:rsidRPr="00D05B1E">
        <w:rPr>
          <w:rFonts w:ascii="Times New Roman" w:hAnsi="Times New Roman" w:cs="Times New Roman"/>
          <w:sz w:val="28"/>
          <w:szCs w:val="28"/>
        </w:rPr>
        <w:t>развития</w:t>
      </w:r>
      <w:proofErr w:type="gramEnd"/>
      <w:r w:rsidRPr="00D05B1E">
        <w:rPr>
          <w:rFonts w:ascii="Times New Roman" w:hAnsi="Times New Roman" w:cs="Times New Roman"/>
          <w:sz w:val="28"/>
          <w:szCs w:val="28"/>
        </w:rPr>
        <w:t xml:space="preserve"> как регионов, так и их составляющих (административно-территориальных единиц), необходимо использовать методы </w:t>
      </w:r>
      <w:r w:rsidRPr="00D05B1E">
        <w:rPr>
          <w:rFonts w:ascii="Times New Roman" w:hAnsi="Times New Roman" w:cs="Times New Roman"/>
          <w:sz w:val="28"/>
          <w:szCs w:val="28"/>
        </w:rPr>
        <w:t>государственного</w:t>
      </w:r>
      <w:r w:rsidRPr="00D05B1E">
        <w:rPr>
          <w:rFonts w:ascii="Times New Roman" w:hAnsi="Times New Roman" w:cs="Times New Roman"/>
          <w:sz w:val="28"/>
          <w:szCs w:val="28"/>
        </w:rPr>
        <w:t xml:space="preserve"> регулирования, адекватные </w:t>
      </w:r>
      <w:r w:rsidRPr="00D05B1E">
        <w:rPr>
          <w:rFonts w:ascii="Times New Roman" w:hAnsi="Times New Roman" w:cs="Times New Roman"/>
          <w:sz w:val="28"/>
          <w:szCs w:val="28"/>
        </w:rPr>
        <w:lastRenderedPageBreak/>
        <w:t xml:space="preserve">пониманию содержания регион. </w:t>
      </w:r>
      <w:proofErr w:type="gramStart"/>
      <w:r w:rsidRPr="00D05B1E">
        <w:rPr>
          <w:rFonts w:ascii="Times New Roman" w:hAnsi="Times New Roman" w:cs="Times New Roman"/>
          <w:sz w:val="28"/>
          <w:szCs w:val="28"/>
        </w:rPr>
        <w:t xml:space="preserve">Меры </w:t>
      </w:r>
      <w:r w:rsidRPr="00D05B1E">
        <w:rPr>
          <w:rFonts w:ascii="Times New Roman" w:hAnsi="Times New Roman" w:cs="Times New Roman"/>
          <w:sz w:val="28"/>
          <w:szCs w:val="28"/>
        </w:rPr>
        <w:t>государственного</w:t>
      </w:r>
      <w:r w:rsidRPr="00D05B1E">
        <w:rPr>
          <w:rFonts w:ascii="Times New Roman" w:hAnsi="Times New Roman" w:cs="Times New Roman"/>
          <w:sz w:val="28"/>
          <w:szCs w:val="28"/>
        </w:rPr>
        <w:t xml:space="preserve"> регулирования регионального развития становятся адекватно воспринимаемыми региональным сообществом тогда, когда имеет место координация коллективных действий, направленных на решение стоящих перед всеми участниками задач; когда интеграция управленческой логики носит не фрагментарный и случайный характер, а обеспечивает единение форм и содержания сотрудничества во времени и пространстве; когда реально существует децентрализация управления, обеспечивающая баланс интересов в системе отношений «центр–регионы». </w:t>
      </w:r>
      <w:proofErr w:type="gramEnd"/>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Следовательно, </w:t>
      </w:r>
      <w:r w:rsidRPr="00D05B1E">
        <w:rPr>
          <w:rFonts w:ascii="Times New Roman" w:hAnsi="Times New Roman" w:cs="Times New Roman"/>
          <w:sz w:val="28"/>
          <w:szCs w:val="28"/>
        </w:rPr>
        <w:t>государственное</w:t>
      </w:r>
      <w:r w:rsidRPr="00D05B1E">
        <w:rPr>
          <w:rFonts w:ascii="Times New Roman" w:hAnsi="Times New Roman" w:cs="Times New Roman"/>
          <w:sz w:val="28"/>
          <w:szCs w:val="28"/>
        </w:rPr>
        <w:t xml:space="preserve"> регулирование регионального развития представляет собой системные действия на определенные параметры, изменения которых призваны обеспечивать положительную динамику в изменениях основных характеристик регионов, таких как свойства, признаки и черты. </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Основными мерами, назначение которых, собственно, и призвано обеспечивать положительную динамику в изменениях свойств, признаков и черт региона как территории, экономической системы и экономического пространства выступает прямое и косвенное регулирование. Обе названных формы призваны обеспечивать создание общих правил поведения, соблюдение которых выступает главным условием возможного эффективного развития регионов. Прямое </w:t>
      </w:r>
      <w:r w:rsidRPr="00D05B1E">
        <w:rPr>
          <w:rFonts w:ascii="Times New Roman" w:hAnsi="Times New Roman" w:cs="Times New Roman"/>
          <w:sz w:val="28"/>
          <w:szCs w:val="28"/>
        </w:rPr>
        <w:t>государственное</w:t>
      </w:r>
      <w:r w:rsidRPr="00D05B1E">
        <w:rPr>
          <w:rFonts w:ascii="Times New Roman" w:hAnsi="Times New Roman" w:cs="Times New Roman"/>
          <w:sz w:val="28"/>
          <w:szCs w:val="28"/>
        </w:rPr>
        <w:t xml:space="preserve"> регулирование регионального развития представляет собой непосредственное воздействие со стороны управляющего органа на функционирование субъектов хозяйствования посредством всякого рода формальных действий, осуществляемых путем принятия правил, положений и инструкций, издания приказов и распоряжений, путем прямых указаний и т.д. Косвенное </w:t>
      </w:r>
      <w:r w:rsidRPr="00D05B1E">
        <w:rPr>
          <w:rFonts w:ascii="Times New Roman" w:hAnsi="Times New Roman" w:cs="Times New Roman"/>
          <w:sz w:val="28"/>
          <w:szCs w:val="28"/>
        </w:rPr>
        <w:t>государственное</w:t>
      </w:r>
      <w:r w:rsidRPr="00D05B1E">
        <w:rPr>
          <w:rFonts w:ascii="Times New Roman" w:hAnsi="Times New Roman" w:cs="Times New Roman"/>
          <w:sz w:val="28"/>
          <w:szCs w:val="28"/>
        </w:rPr>
        <w:t xml:space="preserve"> регулирование регионального развития представляет собой создание условий и механизмов, призванных способствовать получение заранее заданного конечного результата. Но, если прямое регулирование призвано способствовать упорядочению экономических отношений субъектов хозяйствования посредством соответствующей </w:t>
      </w:r>
      <w:r w:rsidRPr="00D05B1E">
        <w:rPr>
          <w:rFonts w:ascii="Times New Roman" w:hAnsi="Times New Roman" w:cs="Times New Roman"/>
          <w:sz w:val="28"/>
          <w:szCs w:val="28"/>
        </w:rPr>
        <w:lastRenderedPageBreak/>
        <w:t>регламентации, то косвенное регулирование призвано усилить материальную заинтересованность в достижении решаемых ими хозяйственных задач.</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Основными формами прямого </w:t>
      </w:r>
      <w:r w:rsidRPr="00D05B1E">
        <w:rPr>
          <w:rFonts w:ascii="Times New Roman" w:hAnsi="Times New Roman" w:cs="Times New Roman"/>
          <w:sz w:val="28"/>
          <w:szCs w:val="28"/>
        </w:rPr>
        <w:t>государственного</w:t>
      </w:r>
      <w:r w:rsidRPr="00D05B1E">
        <w:rPr>
          <w:rFonts w:ascii="Times New Roman" w:hAnsi="Times New Roman" w:cs="Times New Roman"/>
          <w:sz w:val="28"/>
          <w:szCs w:val="28"/>
        </w:rPr>
        <w:t xml:space="preserve"> регулирования развития регионов выступают стратегии, прогнозы, стратегические планы, программы, индикативные планы, представляющие собой специальные документы, в которых даются различные (многовариантные и многоуровневые) задачи, решение которых призвано упорядочить характер общественных отношений в сфере материального и нематериального производства. Основными формами косвенного </w:t>
      </w:r>
      <w:r w:rsidRPr="00D05B1E">
        <w:rPr>
          <w:rFonts w:ascii="Times New Roman" w:hAnsi="Times New Roman" w:cs="Times New Roman"/>
          <w:sz w:val="28"/>
          <w:szCs w:val="28"/>
        </w:rPr>
        <w:t>государственного</w:t>
      </w:r>
      <w:r w:rsidRPr="00D05B1E">
        <w:rPr>
          <w:rFonts w:ascii="Times New Roman" w:hAnsi="Times New Roman" w:cs="Times New Roman"/>
          <w:sz w:val="28"/>
          <w:szCs w:val="28"/>
        </w:rPr>
        <w:t xml:space="preserve"> регулирования развития регионов выступают используемый хозяйственный механизм (который оказывает воздействие </w:t>
      </w:r>
      <w:proofErr w:type="gramStart"/>
      <w:r w:rsidRPr="00D05B1E">
        <w:rPr>
          <w:rFonts w:ascii="Times New Roman" w:hAnsi="Times New Roman" w:cs="Times New Roman"/>
          <w:sz w:val="28"/>
          <w:szCs w:val="28"/>
        </w:rPr>
        <w:t>на</w:t>
      </w:r>
      <w:proofErr w:type="gramEnd"/>
      <w:r w:rsidRPr="00D05B1E">
        <w:rPr>
          <w:rFonts w:ascii="Times New Roman" w:hAnsi="Times New Roman" w:cs="Times New Roman"/>
          <w:sz w:val="28"/>
          <w:szCs w:val="28"/>
        </w:rPr>
        <w:t xml:space="preserve"> </w:t>
      </w:r>
      <w:proofErr w:type="gramStart"/>
      <w:r w:rsidRPr="00D05B1E">
        <w:rPr>
          <w:rFonts w:ascii="Times New Roman" w:hAnsi="Times New Roman" w:cs="Times New Roman"/>
          <w:sz w:val="28"/>
          <w:szCs w:val="28"/>
        </w:rPr>
        <w:t>субъектов</w:t>
      </w:r>
      <w:proofErr w:type="gramEnd"/>
      <w:r w:rsidRPr="00D05B1E">
        <w:rPr>
          <w:rFonts w:ascii="Times New Roman" w:hAnsi="Times New Roman" w:cs="Times New Roman"/>
          <w:sz w:val="28"/>
          <w:szCs w:val="28"/>
        </w:rPr>
        <w:t xml:space="preserve"> хозяйствования), нацеленный на достижение целевых установок, и административное регламентирование хозяйственной деятельности (которое обеспечивает легитимный характер хозяйственному механизму во всей системе общественного воспроизводства). </w:t>
      </w:r>
    </w:p>
    <w:p w:rsidR="007B3B98" w:rsidRPr="00D05B1E" w:rsidRDefault="007B3B98" w:rsidP="007B3B98">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 xml:space="preserve">Главной целью </w:t>
      </w:r>
      <w:r w:rsidRPr="00D05B1E">
        <w:rPr>
          <w:rFonts w:ascii="Times New Roman" w:hAnsi="Times New Roman" w:cs="Times New Roman"/>
          <w:sz w:val="28"/>
          <w:szCs w:val="28"/>
        </w:rPr>
        <w:t>государственного</w:t>
      </w:r>
      <w:r w:rsidRPr="00D05B1E">
        <w:rPr>
          <w:rFonts w:ascii="Times New Roman" w:hAnsi="Times New Roman" w:cs="Times New Roman"/>
          <w:sz w:val="28"/>
          <w:szCs w:val="28"/>
        </w:rPr>
        <w:t xml:space="preserve"> регулирования развития регионов представляется создание общих правил экономического, организационного, административного воздействия на всех без исключения участников общественных отношений, задействованных в процессах производства, распределения, обмена и потребления производимых товаров, работ и услуг в масштабах как отдельно взятого региона, так и в границах всего государства. Кроме того, подцелями можно назвать, во-первых, достижение и сохранение необходимых условий для рационального использования имеющихся в наличии региональных ресурсов и, во-вторых, обеспечение равномерного развития отраслей хозяйственного </w:t>
      </w:r>
      <w:proofErr w:type="gramStart"/>
      <w:r w:rsidRPr="00D05B1E">
        <w:rPr>
          <w:rFonts w:ascii="Times New Roman" w:hAnsi="Times New Roman" w:cs="Times New Roman"/>
          <w:sz w:val="28"/>
          <w:szCs w:val="28"/>
        </w:rPr>
        <w:t>комплекса</w:t>
      </w:r>
      <w:proofErr w:type="gramEnd"/>
      <w:r w:rsidRPr="00D05B1E">
        <w:rPr>
          <w:rFonts w:ascii="Times New Roman" w:hAnsi="Times New Roman" w:cs="Times New Roman"/>
          <w:sz w:val="28"/>
          <w:szCs w:val="28"/>
        </w:rPr>
        <w:t xml:space="preserve"> как регионов, так и всего государства посредством выравнивания удельной стоимости основных факторов производства (материальных, трудовых и природных ресурсов).</w:t>
      </w:r>
    </w:p>
    <w:p w:rsidR="00D05B1E" w:rsidRPr="00D05B1E" w:rsidRDefault="00D05B1E" w:rsidP="007B3B98">
      <w:pPr>
        <w:spacing w:after="0" w:line="360" w:lineRule="auto"/>
        <w:ind w:firstLine="720"/>
        <w:jc w:val="both"/>
        <w:rPr>
          <w:rFonts w:ascii="Times New Roman" w:hAnsi="Times New Roman" w:cs="Times New Roman"/>
          <w:sz w:val="28"/>
          <w:szCs w:val="28"/>
        </w:rPr>
      </w:pPr>
    </w:p>
    <w:p w:rsidR="00D05B1E" w:rsidRPr="00D05B1E" w:rsidRDefault="00D05B1E" w:rsidP="00D05B1E">
      <w:pPr>
        <w:spacing w:after="0" w:line="360" w:lineRule="auto"/>
        <w:jc w:val="center"/>
        <w:rPr>
          <w:rFonts w:ascii="Times New Roman" w:hAnsi="Times New Roman" w:cs="Times New Roman"/>
          <w:b/>
          <w:sz w:val="28"/>
          <w:szCs w:val="28"/>
        </w:rPr>
      </w:pPr>
      <w:r w:rsidRPr="00D05B1E">
        <w:rPr>
          <w:rFonts w:ascii="Times New Roman" w:hAnsi="Times New Roman" w:cs="Times New Roman"/>
          <w:b/>
          <w:sz w:val="28"/>
          <w:szCs w:val="28"/>
        </w:rPr>
        <w:t>Информация об авторе</w:t>
      </w:r>
    </w:p>
    <w:p w:rsidR="00D05B1E" w:rsidRPr="00D05B1E" w:rsidRDefault="00D05B1E" w:rsidP="00D05B1E">
      <w:pPr>
        <w:spacing w:after="0" w:line="360" w:lineRule="auto"/>
        <w:ind w:firstLine="720"/>
        <w:jc w:val="both"/>
        <w:rPr>
          <w:rFonts w:ascii="Times New Roman" w:hAnsi="Times New Roman" w:cs="Times New Roman"/>
          <w:sz w:val="28"/>
          <w:szCs w:val="28"/>
        </w:rPr>
      </w:pPr>
      <w:r w:rsidRPr="00D05B1E">
        <w:rPr>
          <w:rFonts w:ascii="Times New Roman" w:hAnsi="Times New Roman" w:cs="Times New Roman"/>
          <w:sz w:val="28"/>
          <w:szCs w:val="28"/>
        </w:rPr>
        <w:t>Василенко Дмитрий Валериевич – к.э.н., доцент кафедры теории управления и государственного администрирования, ГОУ ВПО «До</w:t>
      </w:r>
      <w:r>
        <w:rPr>
          <w:rFonts w:ascii="Times New Roman" w:hAnsi="Times New Roman" w:cs="Times New Roman"/>
          <w:sz w:val="28"/>
          <w:szCs w:val="28"/>
        </w:rPr>
        <w:t xml:space="preserve">нецкая </w:t>
      </w:r>
      <w:r>
        <w:rPr>
          <w:rFonts w:ascii="Times New Roman" w:hAnsi="Times New Roman" w:cs="Times New Roman"/>
          <w:sz w:val="28"/>
          <w:szCs w:val="28"/>
        </w:rPr>
        <w:lastRenderedPageBreak/>
        <w:t>академия управления и государственного администрирования при Главе Донецкой Народной Республики» (2</w:t>
      </w:r>
      <w:r w:rsidRPr="00D05B1E">
        <w:rPr>
          <w:rFonts w:ascii="Times New Roman" w:hAnsi="Times New Roman" w:cs="Times New Roman"/>
          <w:sz w:val="28"/>
          <w:szCs w:val="28"/>
        </w:rPr>
        <w:t>83015, ДНР, г. Донецк, ул. Челюскинцев, 163а</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e-mail: </w:t>
      </w:r>
      <w:hyperlink r:id="rId7" w:history="1">
        <w:r w:rsidRPr="00FD7E5D">
          <w:rPr>
            <w:rStyle w:val="a3"/>
            <w:rFonts w:ascii="Times New Roman" w:hAnsi="Times New Roman" w:cs="Times New Roman"/>
            <w:sz w:val="28"/>
            <w:szCs w:val="28"/>
            <w:lang w:val="en-US"/>
          </w:rPr>
          <w:t>dima_vasilenko@list.ru</w:t>
        </w:r>
      </w:hyperlink>
      <w:r>
        <w:rPr>
          <w:rFonts w:ascii="Times New Roman" w:hAnsi="Times New Roman" w:cs="Times New Roman"/>
          <w:sz w:val="28"/>
          <w:szCs w:val="28"/>
        </w:rPr>
        <w:t xml:space="preserve">. </w:t>
      </w:r>
    </w:p>
    <w:p w:rsidR="00D05B1E" w:rsidRDefault="00D05B1E" w:rsidP="00E73A99">
      <w:pPr>
        <w:spacing w:after="0" w:line="360" w:lineRule="auto"/>
        <w:ind w:firstLine="720"/>
        <w:jc w:val="both"/>
        <w:rPr>
          <w:rFonts w:ascii="Times New Roman" w:hAnsi="Times New Roman" w:cs="Times New Roman"/>
          <w:sz w:val="28"/>
          <w:szCs w:val="28"/>
        </w:rPr>
      </w:pPr>
    </w:p>
    <w:p w:rsidR="00E73A99" w:rsidRPr="00E73A99" w:rsidRDefault="00E73A99" w:rsidP="00E73A99">
      <w:pPr>
        <w:shd w:val="clear" w:color="auto" w:fill="FFFFFF"/>
        <w:spacing w:after="0" w:line="360" w:lineRule="auto"/>
        <w:ind w:firstLine="720"/>
        <w:jc w:val="right"/>
        <w:rPr>
          <w:rFonts w:ascii="Times New Roman" w:hAnsi="Times New Roman" w:cs="Times New Roman"/>
          <w:b/>
          <w:sz w:val="28"/>
          <w:szCs w:val="28"/>
        </w:rPr>
      </w:pPr>
      <w:proofErr w:type="spellStart"/>
      <w:r w:rsidRPr="00E73A99">
        <w:rPr>
          <w:rFonts w:ascii="Times New Roman" w:hAnsi="Times New Roman" w:cs="Times New Roman"/>
          <w:b/>
          <w:sz w:val="28"/>
          <w:szCs w:val="28"/>
        </w:rPr>
        <w:t>Vasilenko</w:t>
      </w:r>
      <w:proofErr w:type="spellEnd"/>
      <w:r w:rsidRPr="00E73A99">
        <w:rPr>
          <w:rFonts w:ascii="Times New Roman" w:hAnsi="Times New Roman" w:cs="Times New Roman"/>
          <w:b/>
          <w:sz w:val="28"/>
          <w:szCs w:val="28"/>
        </w:rPr>
        <w:t xml:space="preserve"> D. V. </w:t>
      </w:r>
    </w:p>
    <w:p w:rsidR="00E73A99" w:rsidRPr="00E73A99" w:rsidRDefault="00E73A99" w:rsidP="00E73A99">
      <w:pPr>
        <w:shd w:val="clear" w:color="auto" w:fill="FFFFFF"/>
        <w:spacing w:after="0" w:line="360" w:lineRule="auto"/>
        <w:jc w:val="center"/>
        <w:rPr>
          <w:rFonts w:ascii="Times New Roman" w:hAnsi="Times New Roman" w:cs="Times New Roman"/>
          <w:b/>
          <w:sz w:val="28"/>
          <w:szCs w:val="28"/>
          <w:lang w:val="en-US"/>
        </w:rPr>
      </w:pPr>
      <w:r w:rsidRPr="00E73A99">
        <w:rPr>
          <w:rFonts w:ascii="Times New Roman" w:hAnsi="Times New Roman" w:cs="Times New Roman"/>
          <w:b/>
          <w:sz w:val="28"/>
          <w:szCs w:val="28"/>
          <w:lang w:val="en-US"/>
        </w:rPr>
        <w:t>THE ROLE OF THE REGION IN PUBLIC ADMINISTRATION</w:t>
      </w:r>
    </w:p>
    <w:p w:rsidR="00E73A99" w:rsidRDefault="00E73A99" w:rsidP="00E73A99">
      <w:pPr>
        <w:shd w:val="clear" w:color="auto" w:fill="FFFFFF"/>
        <w:spacing w:after="0" w:line="360" w:lineRule="auto"/>
        <w:ind w:firstLine="720"/>
        <w:jc w:val="both"/>
        <w:rPr>
          <w:rFonts w:ascii="Times New Roman" w:hAnsi="Times New Roman" w:cs="Times New Roman"/>
          <w:sz w:val="28"/>
          <w:szCs w:val="28"/>
        </w:rPr>
      </w:pPr>
      <w:proofErr w:type="spellStart"/>
      <w:r w:rsidRPr="00E73A99">
        <w:rPr>
          <w:rFonts w:ascii="Times New Roman" w:hAnsi="Times New Roman" w:cs="Times New Roman"/>
          <w:b/>
          <w:sz w:val="28"/>
          <w:szCs w:val="28"/>
        </w:rPr>
        <w:t>Annotation</w:t>
      </w:r>
      <w:proofErr w:type="spellEnd"/>
      <w:r w:rsidRPr="00E73A99">
        <w:rPr>
          <w:rFonts w:ascii="Times New Roman" w:hAnsi="Times New Roman" w:cs="Times New Roman"/>
          <w:b/>
          <w:sz w:val="28"/>
          <w:szCs w:val="28"/>
        </w:rPr>
        <w:t>.</w:t>
      </w:r>
      <w:r w:rsidRPr="00E73A99">
        <w:rPr>
          <w:rFonts w:ascii="Times New Roman" w:hAnsi="Times New Roman" w:cs="Times New Roman"/>
          <w:sz w:val="28"/>
          <w:szCs w:val="28"/>
        </w:rPr>
        <w:t xml:space="preserve"> Currently, the regionalization process is based on an understanding of the essence of the region itself. At the same time, one of the most important tasks of the modern state is to prevent the emergence of crisis situations in the economic, social, and environmental components of the development of individual regions. </w:t>
      </w:r>
    </w:p>
    <w:p w:rsidR="00E73A99" w:rsidRDefault="00E73A99" w:rsidP="00E73A99">
      <w:pPr>
        <w:shd w:val="clear" w:color="auto" w:fill="FFFFFF"/>
        <w:spacing w:after="0" w:line="360" w:lineRule="auto"/>
        <w:ind w:firstLine="720"/>
        <w:jc w:val="both"/>
        <w:rPr>
          <w:rFonts w:ascii="Times New Roman" w:hAnsi="Times New Roman" w:cs="Times New Roman"/>
          <w:sz w:val="28"/>
          <w:szCs w:val="28"/>
        </w:rPr>
      </w:pPr>
      <w:r w:rsidRPr="00E73A99">
        <w:rPr>
          <w:rFonts w:ascii="Times New Roman" w:hAnsi="Times New Roman" w:cs="Times New Roman"/>
          <w:b/>
          <w:sz w:val="28"/>
          <w:szCs w:val="28"/>
          <w:lang w:val="en-US"/>
        </w:rPr>
        <w:t>Keywords:</w:t>
      </w:r>
      <w:r w:rsidRPr="00E73A99">
        <w:rPr>
          <w:rFonts w:ascii="Times New Roman" w:hAnsi="Times New Roman" w:cs="Times New Roman"/>
          <w:sz w:val="28"/>
          <w:szCs w:val="28"/>
          <w:lang w:val="en-US"/>
        </w:rPr>
        <w:t xml:space="preserve"> region, development, management, territory, regionalization, public administration</w:t>
      </w:r>
    </w:p>
    <w:p w:rsidR="003C4DA1" w:rsidRDefault="003C4DA1" w:rsidP="00E73A99">
      <w:pPr>
        <w:shd w:val="clear" w:color="auto" w:fill="FFFFFF"/>
        <w:spacing w:after="0" w:line="360" w:lineRule="auto"/>
        <w:ind w:firstLine="720"/>
        <w:jc w:val="both"/>
        <w:rPr>
          <w:rFonts w:ascii="Times New Roman" w:hAnsi="Times New Roman" w:cs="Times New Roman"/>
          <w:sz w:val="28"/>
          <w:szCs w:val="28"/>
        </w:rPr>
      </w:pPr>
    </w:p>
    <w:p w:rsidR="003C4DA1" w:rsidRPr="003C4DA1" w:rsidRDefault="003C4DA1" w:rsidP="003C4DA1">
      <w:pPr>
        <w:shd w:val="clear" w:color="auto" w:fill="FFFFFF"/>
        <w:spacing w:after="0" w:line="360" w:lineRule="auto"/>
        <w:jc w:val="center"/>
        <w:rPr>
          <w:rFonts w:ascii="Times New Roman" w:hAnsi="Times New Roman" w:cs="Times New Roman"/>
          <w:b/>
          <w:sz w:val="28"/>
          <w:szCs w:val="28"/>
        </w:rPr>
      </w:pPr>
      <w:proofErr w:type="spellStart"/>
      <w:r w:rsidRPr="003C4DA1">
        <w:rPr>
          <w:rFonts w:ascii="Times New Roman" w:hAnsi="Times New Roman" w:cs="Times New Roman"/>
          <w:b/>
          <w:sz w:val="28"/>
          <w:szCs w:val="28"/>
        </w:rPr>
        <w:t>Author</w:t>
      </w:r>
      <w:proofErr w:type="spellEnd"/>
      <w:r w:rsidRPr="003C4DA1">
        <w:rPr>
          <w:rFonts w:ascii="Times New Roman" w:hAnsi="Times New Roman" w:cs="Times New Roman"/>
          <w:b/>
          <w:sz w:val="28"/>
          <w:szCs w:val="28"/>
        </w:rPr>
        <w:t xml:space="preserve"> </w:t>
      </w:r>
      <w:proofErr w:type="spellStart"/>
      <w:r w:rsidRPr="003C4DA1">
        <w:rPr>
          <w:rFonts w:ascii="Times New Roman" w:hAnsi="Times New Roman" w:cs="Times New Roman"/>
          <w:b/>
          <w:sz w:val="28"/>
          <w:szCs w:val="28"/>
        </w:rPr>
        <w:t>information</w:t>
      </w:r>
      <w:proofErr w:type="spellEnd"/>
    </w:p>
    <w:p w:rsidR="003C4DA1" w:rsidRPr="003C4DA1" w:rsidRDefault="003C4DA1" w:rsidP="00E73A99">
      <w:pPr>
        <w:shd w:val="clear" w:color="auto" w:fill="FFFFFF"/>
        <w:spacing w:after="0" w:line="360" w:lineRule="auto"/>
        <w:ind w:firstLine="720"/>
        <w:jc w:val="both"/>
        <w:rPr>
          <w:rFonts w:ascii="Times New Roman" w:hAnsi="Times New Roman" w:cs="Times New Roman"/>
          <w:sz w:val="28"/>
          <w:szCs w:val="28"/>
          <w:lang w:val="en-US"/>
        </w:rPr>
      </w:pPr>
      <w:r w:rsidRPr="003C4DA1">
        <w:rPr>
          <w:rFonts w:ascii="Times New Roman" w:hAnsi="Times New Roman" w:cs="Times New Roman"/>
          <w:sz w:val="28"/>
          <w:szCs w:val="28"/>
          <w:lang w:val="en-US"/>
        </w:rPr>
        <w:t xml:space="preserve">Dmitry V. </w:t>
      </w:r>
      <w:proofErr w:type="spellStart"/>
      <w:r w:rsidRPr="003C4DA1">
        <w:rPr>
          <w:rFonts w:ascii="Times New Roman" w:hAnsi="Times New Roman" w:cs="Times New Roman"/>
          <w:sz w:val="28"/>
          <w:szCs w:val="28"/>
          <w:lang w:val="en-US"/>
        </w:rPr>
        <w:t>Vasilenko</w:t>
      </w:r>
      <w:proofErr w:type="spellEnd"/>
      <w:r w:rsidRPr="003C4DA1">
        <w:rPr>
          <w:rFonts w:ascii="Times New Roman" w:hAnsi="Times New Roman" w:cs="Times New Roman"/>
          <w:sz w:val="28"/>
          <w:szCs w:val="28"/>
          <w:lang w:val="en-US"/>
        </w:rPr>
        <w:t xml:space="preserve"> – </w:t>
      </w:r>
      <w:r w:rsidRPr="003C4DA1">
        <w:rPr>
          <w:rFonts w:ascii="Times New Roman" w:hAnsi="Times New Roman" w:cs="Times New Roman"/>
          <w:sz w:val="28"/>
          <w:szCs w:val="28"/>
          <w:lang w:val="en-US"/>
        </w:rPr>
        <w:t xml:space="preserve">Ph. D., associate Professor of the Department of management theory and public administration, </w:t>
      </w:r>
      <w:r w:rsidRPr="003C4DA1">
        <w:rPr>
          <w:rFonts w:ascii="Times New Roman" w:hAnsi="Times New Roman" w:cs="Times New Roman"/>
          <w:sz w:val="28"/>
          <w:szCs w:val="28"/>
          <w:lang w:val="en-US"/>
        </w:rPr>
        <w:t>«</w:t>
      </w:r>
      <w:r w:rsidRPr="003C4DA1">
        <w:rPr>
          <w:rFonts w:ascii="Times New Roman" w:hAnsi="Times New Roman" w:cs="Times New Roman"/>
          <w:sz w:val="28"/>
          <w:szCs w:val="28"/>
          <w:lang w:val="en-US"/>
        </w:rPr>
        <w:t>Donetsk Academy of management and public administration under the head of the Donetsk people's Republic»</w:t>
      </w:r>
      <w:r w:rsidRPr="003C4DA1">
        <w:rPr>
          <w:rFonts w:ascii="Arial" w:hAnsi="Arial" w:cs="Arial"/>
          <w:color w:val="000000"/>
          <w:sz w:val="20"/>
          <w:szCs w:val="20"/>
          <w:lang w:val="en-US"/>
        </w:rPr>
        <w:t xml:space="preserve"> </w:t>
      </w:r>
      <w:r w:rsidRPr="003C4DA1">
        <w:rPr>
          <w:rFonts w:ascii="Times New Roman" w:hAnsi="Times New Roman" w:cs="Times New Roman"/>
          <w:sz w:val="28"/>
          <w:szCs w:val="28"/>
          <w:lang w:val="en-US"/>
        </w:rPr>
        <w:t xml:space="preserve">(283015, </w:t>
      </w:r>
      <w:r>
        <w:rPr>
          <w:rFonts w:ascii="Times New Roman" w:hAnsi="Times New Roman" w:cs="Times New Roman"/>
          <w:sz w:val="28"/>
          <w:szCs w:val="28"/>
          <w:lang w:val="en-US"/>
        </w:rPr>
        <w:t>DPR</w:t>
      </w:r>
      <w:r w:rsidRPr="003C4DA1">
        <w:rPr>
          <w:rFonts w:ascii="Times New Roman" w:hAnsi="Times New Roman" w:cs="Times New Roman"/>
          <w:sz w:val="28"/>
          <w:szCs w:val="28"/>
          <w:lang w:val="en-US"/>
        </w:rPr>
        <w:t xml:space="preserve">, </w:t>
      </w:r>
      <w:r>
        <w:rPr>
          <w:rFonts w:ascii="Times New Roman" w:hAnsi="Times New Roman" w:cs="Times New Roman"/>
          <w:sz w:val="28"/>
          <w:szCs w:val="28"/>
          <w:lang w:val="en-US"/>
        </w:rPr>
        <w:t>Donetsk</w:t>
      </w:r>
      <w:r w:rsidRPr="003C4DA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Cheluskintsev</w:t>
      </w:r>
      <w:proofErr w:type="spellEnd"/>
      <w:r>
        <w:rPr>
          <w:rFonts w:ascii="Times New Roman" w:hAnsi="Times New Roman" w:cs="Times New Roman"/>
          <w:sz w:val="28"/>
          <w:szCs w:val="28"/>
          <w:lang w:val="en-US"/>
        </w:rPr>
        <w:t xml:space="preserve"> str.</w:t>
      </w:r>
      <w:bookmarkStart w:id="0" w:name="_GoBack"/>
      <w:bookmarkEnd w:id="0"/>
      <w:r w:rsidRPr="003C4DA1">
        <w:rPr>
          <w:rFonts w:ascii="Times New Roman" w:hAnsi="Times New Roman" w:cs="Times New Roman"/>
          <w:sz w:val="28"/>
          <w:szCs w:val="28"/>
          <w:lang w:val="en-US"/>
        </w:rPr>
        <w:t>, 163</w:t>
      </w:r>
      <w:r w:rsidRPr="00D05B1E">
        <w:rPr>
          <w:rFonts w:ascii="Times New Roman" w:hAnsi="Times New Roman" w:cs="Times New Roman"/>
          <w:sz w:val="28"/>
          <w:szCs w:val="28"/>
        </w:rPr>
        <w:t>а</w:t>
      </w:r>
      <w:r w:rsidRPr="003C4DA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e-mail: </w:t>
      </w:r>
      <w:hyperlink r:id="rId8" w:history="1">
        <w:r w:rsidRPr="00FD7E5D">
          <w:rPr>
            <w:rStyle w:val="a3"/>
            <w:rFonts w:ascii="Times New Roman" w:hAnsi="Times New Roman" w:cs="Times New Roman"/>
            <w:sz w:val="28"/>
            <w:szCs w:val="28"/>
            <w:lang w:val="en-US"/>
          </w:rPr>
          <w:t>dima_vasilenko@list.ru</w:t>
        </w:r>
      </w:hyperlink>
      <w:r w:rsidRPr="003C4DA1">
        <w:rPr>
          <w:rFonts w:ascii="Times New Roman" w:hAnsi="Times New Roman" w:cs="Times New Roman"/>
          <w:sz w:val="28"/>
          <w:szCs w:val="28"/>
          <w:lang w:val="en-US"/>
        </w:rPr>
        <w:t>.</w:t>
      </w:r>
    </w:p>
    <w:p w:rsidR="00E73A99" w:rsidRPr="00E73A99" w:rsidRDefault="00E73A99" w:rsidP="00E73A99">
      <w:pPr>
        <w:spacing w:after="0" w:line="360" w:lineRule="auto"/>
        <w:ind w:firstLine="720"/>
        <w:jc w:val="both"/>
        <w:rPr>
          <w:rFonts w:ascii="Times New Roman" w:hAnsi="Times New Roman" w:cs="Times New Roman"/>
          <w:sz w:val="28"/>
          <w:szCs w:val="28"/>
          <w:lang w:val="en-US"/>
        </w:rPr>
      </w:pPr>
    </w:p>
    <w:p w:rsidR="0037714E" w:rsidRPr="00E73A99" w:rsidRDefault="0037714E" w:rsidP="007B3B98">
      <w:pPr>
        <w:widowControl w:val="0"/>
        <w:spacing w:after="0" w:line="360" w:lineRule="auto"/>
        <w:ind w:firstLine="709"/>
        <w:jc w:val="both"/>
        <w:rPr>
          <w:lang w:val="en-US"/>
        </w:rPr>
      </w:pPr>
    </w:p>
    <w:sectPr w:rsidR="0037714E" w:rsidRPr="00E73A99" w:rsidSect="00C84E8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2461"/>
    <w:multiLevelType w:val="multilevel"/>
    <w:tmpl w:val="9D38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37"/>
    <w:rsid w:val="001F1947"/>
    <w:rsid w:val="0037714E"/>
    <w:rsid w:val="003C4DA1"/>
    <w:rsid w:val="006269D0"/>
    <w:rsid w:val="006B06CA"/>
    <w:rsid w:val="006D5CD9"/>
    <w:rsid w:val="007B3B98"/>
    <w:rsid w:val="0098578D"/>
    <w:rsid w:val="00B94B37"/>
    <w:rsid w:val="00BB2181"/>
    <w:rsid w:val="00BB576B"/>
    <w:rsid w:val="00C84E81"/>
    <w:rsid w:val="00CC571E"/>
    <w:rsid w:val="00D05B1E"/>
    <w:rsid w:val="00E73A99"/>
    <w:rsid w:val="00E85FF8"/>
    <w:rsid w:val="00F0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37"/>
  </w:style>
  <w:style w:type="paragraph" w:styleId="2">
    <w:name w:val="heading 2"/>
    <w:basedOn w:val="a"/>
    <w:link w:val="20"/>
    <w:uiPriority w:val="9"/>
    <w:qFormat/>
    <w:rsid w:val="00E73A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B1E"/>
    <w:rPr>
      <w:color w:val="0000FF" w:themeColor="hyperlink"/>
      <w:u w:val="single"/>
    </w:rPr>
  </w:style>
  <w:style w:type="character" w:customStyle="1" w:styleId="20">
    <w:name w:val="Заголовок 2 Знак"/>
    <w:basedOn w:val="a0"/>
    <w:link w:val="2"/>
    <w:uiPriority w:val="9"/>
    <w:rsid w:val="00E73A99"/>
    <w:rPr>
      <w:rFonts w:ascii="Times New Roman" w:eastAsia="Times New Roman" w:hAnsi="Times New Roman" w:cs="Times New Roman"/>
      <w:b/>
      <w:bCs/>
      <w:sz w:val="36"/>
      <w:szCs w:val="36"/>
      <w:lang w:eastAsia="ru-RU"/>
    </w:rPr>
  </w:style>
  <w:style w:type="character" w:customStyle="1" w:styleId="organictitle-linktext">
    <w:name w:val="organictitle-linktext"/>
    <w:basedOn w:val="a0"/>
    <w:rsid w:val="00E73A99"/>
  </w:style>
  <w:style w:type="character" w:customStyle="1" w:styleId="button2-text">
    <w:name w:val="button2-text"/>
    <w:basedOn w:val="a0"/>
    <w:rsid w:val="00E73A99"/>
  </w:style>
  <w:style w:type="paragraph" w:styleId="z-">
    <w:name w:val="HTML Top of Form"/>
    <w:basedOn w:val="a"/>
    <w:next w:val="a"/>
    <w:link w:val="z-0"/>
    <w:hidden/>
    <w:uiPriority w:val="99"/>
    <w:semiHidden/>
    <w:unhideWhenUsed/>
    <w:rsid w:val="00E73A9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3A99"/>
    <w:rPr>
      <w:rFonts w:ascii="Arial" w:eastAsia="Times New Roman" w:hAnsi="Arial" w:cs="Arial"/>
      <w:vanish/>
      <w:sz w:val="16"/>
      <w:szCs w:val="16"/>
      <w:lang w:eastAsia="ru-RU"/>
    </w:rPr>
  </w:style>
  <w:style w:type="character" w:customStyle="1" w:styleId="textarea-wrap">
    <w:name w:val="textarea-wrap"/>
    <w:basedOn w:val="a0"/>
    <w:rsid w:val="00E73A99"/>
  </w:style>
  <w:style w:type="paragraph" w:styleId="z-1">
    <w:name w:val="HTML Bottom of Form"/>
    <w:basedOn w:val="a"/>
    <w:next w:val="a"/>
    <w:link w:val="z-2"/>
    <w:hidden/>
    <w:uiPriority w:val="99"/>
    <w:semiHidden/>
    <w:unhideWhenUsed/>
    <w:rsid w:val="00E73A9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3A99"/>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37"/>
  </w:style>
  <w:style w:type="paragraph" w:styleId="2">
    <w:name w:val="heading 2"/>
    <w:basedOn w:val="a"/>
    <w:link w:val="20"/>
    <w:uiPriority w:val="9"/>
    <w:qFormat/>
    <w:rsid w:val="00E73A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B1E"/>
    <w:rPr>
      <w:color w:val="0000FF" w:themeColor="hyperlink"/>
      <w:u w:val="single"/>
    </w:rPr>
  </w:style>
  <w:style w:type="character" w:customStyle="1" w:styleId="20">
    <w:name w:val="Заголовок 2 Знак"/>
    <w:basedOn w:val="a0"/>
    <w:link w:val="2"/>
    <w:uiPriority w:val="9"/>
    <w:rsid w:val="00E73A99"/>
    <w:rPr>
      <w:rFonts w:ascii="Times New Roman" w:eastAsia="Times New Roman" w:hAnsi="Times New Roman" w:cs="Times New Roman"/>
      <w:b/>
      <w:bCs/>
      <w:sz w:val="36"/>
      <w:szCs w:val="36"/>
      <w:lang w:eastAsia="ru-RU"/>
    </w:rPr>
  </w:style>
  <w:style w:type="character" w:customStyle="1" w:styleId="organictitle-linktext">
    <w:name w:val="organictitle-linktext"/>
    <w:basedOn w:val="a0"/>
    <w:rsid w:val="00E73A99"/>
  </w:style>
  <w:style w:type="character" w:customStyle="1" w:styleId="button2-text">
    <w:name w:val="button2-text"/>
    <w:basedOn w:val="a0"/>
    <w:rsid w:val="00E73A99"/>
  </w:style>
  <w:style w:type="paragraph" w:styleId="z-">
    <w:name w:val="HTML Top of Form"/>
    <w:basedOn w:val="a"/>
    <w:next w:val="a"/>
    <w:link w:val="z-0"/>
    <w:hidden/>
    <w:uiPriority w:val="99"/>
    <w:semiHidden/>
    <w:unhideWhenUsed/>
    <w:rsid w:val="00E73A9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3A99"/>
    <w:rPr>
      <w:rFonts w:ascii="Arial" w:eastAsia="Times New Roman" w:hAnsi="Arial" w:cs="Arial"/>
      <w:vanish/>
      <w:sz w:val="16"/>
      <w:szCs w:val="16"/>
      <w:lang w:eastAsia="ru-RU"/>
    </w:rPr>
  </w:style>
  <w:style w:type="character" w:customStyle="1" w:styleId="textarea-wrap">
    <w:name w:val="textarea-wrap"/>
    <w:basedOn w:val="a0"/>
    <w:rsid w:val="00E73A99"/>
  </w:style>
  <w:style w:type="paragraph" w:styleId="z-1">
    <w:name w:val="HTML Bottom of Form"/>
    <w:basedOn w:val="a"/>
    <w:next w:val="a"/>
    <w:link w:val="z-2"/>
    <w:hidden/>
    <w:uiPriority w:val="99"/>
    <w:semiHidden/>
    <w:unhideWhenUsed/>
    <w:rsid w:val="00E73A9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3A9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2484">
      <w:bodyDiv w:val="1"/>
      <w:marLeft w:val="0"/>
      <w:marRight w:val="0"/>
      <w:marTop w:val="0"/>
      <w:marBottom w:val="0"/>
      <w:divBdr>
        <w:top w:val="none" w:sz="0" w:space="0" w:color="auto"/>
        <w:left w:val="none" w:sz="0" w:space="0" w:color="auto"/>
        <w:bottom w:val="none" w:sz="0" w:space="0" w:color="auto"/>
        <w:right w:val="none" w:sz="0" w:space="0" w:color="auto"/>
      </w:divBdr>
      <w:divsChild>
        <w:div w:id="1257248603">
          <w:marLeft w:val="0"/>
          <w:marRight w:val="0"/>
          <w:marTop w:val="0"/>
          <w:marBottom w:val="0"/>
          <w:divBdr>
            <w:top w:val="none" w:sz="0" w:space="0" w:color="auto"/>
            <w:left w:val="none" w:sz="0" w:space="0" w:color="auto"/>
            <w:bottom w:val="none" w:sz="0" w:space="0" w:color="auto"/>
            <w:right w:val="none" w:sz="0" w:space="0" w:color="auto"/>
          </w:divBdr>
          <w:divsChild>
            <w:div w:id="749889727">
              <w:marLeft w:val="0"/>
              <w:marRight w:val="0"/>
              <w:marTop w:val="0"/>
              <w:marBottom w:val="0"/>
              <w:divBdr>
                <w:top w:val="none" w:sz="0" w:space="0" w:color="auto"/>
                <w:left w:val="none" w:sz="0" w:space="0" w:color="auto"/>
                <w:bottom w:val="none" w:sz="0" w:space="0" w:color="auto"/>
                <w:right w:val="none" w:sz="0" w:space="0" w:color="auto"/>
              </w:divBdr>
            </w:div>
            <w:div w:id="1775205762">
              <w:marLeft w:val="0"/>
              <w:marRight w:val="0"/>
              <w:marTop w:val="0"/>
              <w:marBottom w:val="0"/>
              <w:divBdr>
                <w:top w:val="none" w:sz="0" w:space="0" w:color="auto"/>
                <w:left w:val="none" w:sz="0" w:space="0" w:color="auto"/>
                <w:bottom w:val="none" w:sz="0" w:space="0" w:color="auto"/>
                <w:right w:val="none" w:sz="0" w:space="0" w:color="auto"/>
              </w:divBdr>
              <w:divsChild>
                <w:div w:id="3476830">
                  <w:marLeft w:val="0"/>
                  <w:marRight w:val="0"/>
                  <w:marTop w:val="0"/>
                  <w:marBottom w:val="0"/>
                  <w:divBdr>
                    <w:top w:val="none" w:sz="0" w:space="0" w:color="auto"/>
                    <w:left w:val="none" w:sz="0" w:space="0" w:color="auto"/>
                    <w:bottom w:val="none" w:sz="0" w:space="0" w:color="auto"/>
                    <w:right w:val="none" w:sz="0" w:space="0" w:color="auto"/>
                  </w:divBdr>
                </w:div>
                <w:div w:id="1449205024">
                  <w:marLeft w:val="180"/>
                  <w:marRight w:val="0"/>
                  <w:marTop w:val="0"/>
                  <w:marBottom w:val="0"/>
                  <w:divBdr>
                    <w:top w:val="none" w:sz="0" w:space="0" w:color="auto"/>
                    <w:left w:val="none" w:sz="0" w:space="0" w:color="auto"/>
                    <w:bottom w:val="none" w:sz="0" w:space="0" w:color="auto"/>
                    <w:right w:val="none" w:sz="0" w:space="0" w:color="auto"/>
                  </w:divBdr>
                </w:div>
              </w:divsChild>
            </w:div>
            <w:div w:id="144324727">
              <w:marLeft w:val="0"/>
              <w:marRight w:val="0"/>
              <w:marTop w:val="30"/>
              <w:marBottom w:val="0"/>
              <w:divBdr>
                <w:top w:val="none" w:sz="0" w:space="0" w:color="auto"/>
                <w:left w:val="none" w:sz="0" w:space="0" w:color="auto"/>
                <w:bottom w:val="none" w:sz="0" w:space="0" w:color="auto"/>
                <w:right w:val="none" w:sz="0" w:space="0" w:color="auto"/>
              </w:divBdr>
              <w:divsChild>
                <w:div w:id="1659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0231">
          <w:marLeft w:val="0"/>
          <w:marRight w:val="0"/>
          <w:marTop w:val="0"/>
          <w:marBottom w:val="0"/>
          <w:divBdr>
            <w:top w:val="none" w:sz="0" w:space="0" w:color="auto"/>
            <w:left w:val="none" w:sz="0" w:space="0" w:color="auto"/>
            <w:bottom w:val="none" w:sz="0" w:space="0" w:color="auto"/>
            <w:right w:val="none" w:sz="0" w:space="0" w:color="auto"/>
          </w:divBdr>
          <w:divsChild>
            <w:div w:id="1586500988">
              <w:marLeft w:val="0"/>
              <w:marRight w:val="0"/>
              <w:marTop w:val="0"/>
              <w:marBottom w:val="0"/>
              <w:divBdr>
                <w:top w:val="none" w:sz="0" w:space="0" w:color="auto"/>
                <w:left w:val="none" w:sz="0" w:space="0" w:color="auto"/>
                <w:bottom w:val="none" w:sz="0" w:space="0" w:color="auto"/>
                <w:right w:val="none" w:sz="0" w:space="0" w:color="auto"/>
              </w:divBdr>
              <w:divsChild>
                <w:div w:id="1086267699">
                  <w:marLeft w:val="0"/>
                  <w:marRight w:val="0"/>
                  <w:marTop w:val="0"/>
                  <w:marBottom w:val="0"/>
                  <w:divBdr>
                    <w:top w:val="none" w:sz="0" w:space="0" w:color="auto"/>
                    <w:left w:val="none" w:sz="0" w:space="0" w:color="auto"/>
                    <w:bottom w:val="none" w:sz="0" w:space="0" w:color="auto"/>
                    <w:right w:val="none" w:sz="0" w:space="0" w:color="auto"/>
                  </w:divBdr>
                  <w:divsChild>
                    <w:div w:id="1048870666">
                      <w:marLeft w:val="0"/>
                      <w:marRight w:val="0"/>
                      <w:marTop w:val="0"/>
                      <w:marBottom w:val="0"/>
                      <w:divBdr>
                        <w:top w:val="none" w:sz="0" w:space="0" w:color="auto"/>
                        <w:left w:val="none" w:sz="0" w:space="0" w:color="auto"/>
                        <w:bottom w:val="none" w:sz="0" w:space="0" w:color="auto"/>
                        <w:right w:val="none" w:sz="0" w:space="0" w:color="auto"/>
                      </w:divBdr>
                    </w:div>
                  </w:divsChild>
                </w:div>
                <w:div w:id="1479613738">
                  <w:marLeft w:val="0"/>
                  <w:marRight w:val="0"/>
                  <w:marTop w:val="150"/>
                  <w:marBottom w:val="600"/>
                  <w:divBdr>
                    <w:top w:val="none" w:sz="0" w:space="0" w:color="auto"/>
                    <w:left w:val="none" w:sz="0" w:space="0" w:color="auto"/>
                    <w:bottom w:val="none" w:sz="0" w:space="0" w:color="auto"/>
                    <w:right w:val="none" w:sz="0" w:space="0" w:color="auto"/>
                  </w:divBdr>
                  <w:divsChild>
                    <w:div w:id="1571571843">
                      <w:marLeft w:val="0"/>
                      <w:marRight w:val="0"/>
                      <w:marTop w:val="0"/>
                      <w:marBottom w:val="0"/>
                      <w:divBdr>
                        <w:top w:val="none" w:sz="0" w:space="0" w:color="auto"/>
                        <w:left w:val="none" w:sz="0" w:space="0" w:color="auto"/>
                        <w:bottom w:val="single" w:sz="6" w:space="2" w:color="E6E6E6"/>
                        <w:right w:val="none" w:sz="0" w:space="0" w:color="auto"/>
                      </w:divBdr>
                      <w:divsChild>
                        <w:div w:id="816143344">
                          <w:marLeft w:val="0"/>
                          <w:marRight w:val="0"/>
                          <w:marTop w:val="0"/>
                          <w:marBottom w:val="0"/>
                          <w:divBdr>
                            <w:top w:val="none" w:sz="0" w:space="0" w:color="auto"/>
                            <w:left w:val="none" w:sz="0" w:space="0" w:color="auto"/>
                            <w:bottom w:val="none" w:sz="0" w:space="0" w:color="auto"/>
                            <w:right w:val="none" w:sz="0" w:space="0" w:color="auto"/>
                          </w:divBdr>
                        </w:div>
                        <w:div w:id="957376388">
                          <w:marLeft w:val="0"/>
                          <w:marRight w:val="0"/>
                          <w:marTop w:val="0"/>
                          <w:marBottom w:val="0"/>
                          <w:divBdr>
                            <w:top w:val="none" w:sz="0" w:space="0" w:color="auto"/>
                            <w:left w:val="none" w:sz="0" w:space="0" w:color="auto"/>
                            <w:bottom w:val="none" w:sz="0" w:space="0" w:color="auto"/>
                            <w:right w:val="none" w:sz="0" w:space="0" w:color="auto"/>
                          </w:divBdr>
                        </w:div>
                      </w:divsChild>
                    </w:div>
                    <w:div w:id="179855487">
                      <w:marLeft w:val="0"/>
                      <w:marRight w:val="0"/>
                      <w:marTop w:val="0"/>
                      <w:marBottom w:val="0"/>
                      <w:divBdr>
                        <w:top w:val="none" w:sz="0" w:space="0" w:color="auto"/>
                        <w:left w:val="none" w:sz="0" w:space="0" w:color="auto"/>
                        <w:bottom w:val="none" w:sz="0" w:space="0" w:color="auto"/>
                        <w:right w:val="none" w:sz="0" w:space="0" w:color="auto"/>
                      </w:divBdr>
                      <w:divsChild>
                        <w:div w:id="1297835215">
                          <w:marLeft w:val="105"/>
                          <w:marRight w:val="300"/>
                          <w:marTop w:val="105"/>
                          <w:marBottom w:val="645"/>
                          <w:divBdr>
                            <w:top w:val="none" w:sz="0" w:space="0" w:color="auto"/>
                            <w:left w:val="none" w:sz="0" w:space="0" w:color="auto"/>
                            <w:bottom w:val="none" w:sz="0" w:space="0" w:color="auto"/>
                            <w:right w:val="none" w:sz="0" w:space="0" w:color="auto"/>
                          </w:divBdr>
                          <w:divsChild>
                            <w:div w:id="1638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911">
                      <w:marLeft w:val="0"/>
                      <w:marRight w:val="0"/>
                      <w:marTop w:val="0"/>
                      <w:marBottom w:val="0"/>
                      <w:divBdr>
                        <w:top w:val="none" w:sz="0" w:space="0" w:color="auto"/>
                        <w:left w:val="none" w:sz="0" w:space="0" w:color="auto"/>
                        <w:bottom w:val="none" w:sz="0" w:space="0" w:color="auto"/>
                        <w:right w:val="none" w:sz="0" w:space="0" w:color="auto"/>
                      </w:divBdr>
                      <w:divsChild>
                        <w:div w:id="1800996931">
                          <w:marLeft w:val="0"/>
                          <w:marRight w:val="465"/>
                          <w:marTop w:val="105"/>
                          <w:marBottom w:val="600"/>
                          <w:divBdr>
                            <w:top w:val="none" w:sz="0" w:space="0" w:color="auto"/>
                            <w:left w:val="none" w:sz="0" w:space="0" w:color="auto"/>
                            <w:bottom w:val="none" w:sz="0" w:space="0" w:color="auto"/>
                            <w:right w:val="none" w:sz="0" w:space="0" w:color="auto"/>
                          </w:divBdr>
                          <w:divsChild>
                            <w:div w:id="20824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a_vasilenko@list.ru" TargetMode="External"/><Relationship Id="rId3" Type="http://schemas.openxmlformats.org/officeDocument/2006/relationships/styles" Target="styles.xml"/><Relationship Id="rId7" Type="http://schemas.openxmlformats.org/officeDocument/2006/relationships/hyperlink" Target="mailto:dima_vasilenko@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41E5-EB8D-4C4C-B40C-135CD816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1849</Words>
  <Characters>10543</Characters>
  <Application>Microsoft Office Word</Application>
  <DocSecurity>0</DocSecurity>
  <Lines>87</Lines>
  <Paragraphs>24</Paragraphs>
  <ScaleCrop>false</ScaleCrop>
  <Company>SPecialiST RePack</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20</cp:revision>
  <dcterms:created xsi:type="dcterms:W3CDTF">2020-05-14T06:30:00Z</dcterms:created>
  <dcterms:modified xsi:type="dcterms:W3CDTF">2020-09-21T08:50:00Z</dcterms:modified>
</cp:coreProperties>
</file>