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55E2" w:rsidRDefault="00C255E2" w:rsidP="00BA42E5">
      <w:pPr>
        <w:spacing w:after="0" w:line="360" w:lineRule="auto"/>
        <w:jc w:val="right"/>
        <w:rPr>
          <w:rFonts w:ascii="Times New Roman" w:eastAsia="Times New Roman" w:hAnsi="Times New Roman"/>
          <w:sz w:val="28"/>
          <w:szCs w:val="28"/>
          <w:lang w:eastAsia="ru-RU"/>
        </w:rPr>
      </w:pPr>
    </w:p>
    <w:p w:rsidR="00C255E2" w:rsidRPr="00C255E2" w:rsidRDefault="00C255E2" w:rsidP="00C255E2">
      <w:pPr>
        <w:spacing w:after="0" w:line="360" w:lineRule="auto"/>
        <w:rPr>
          <w:rFonts w:ascii="Times New Roman" w:eastAsia="Times New Roman" w:hAnsi="Times New Roman"/>
          <w:sz w:val="28"/>
          <w:szCs w:val="28"/>
          <w:lang w:eastAsia="ru-RU"/>
        </w:rPr>
      </w:pPr>
      <w:r w:rsidRPr="00EF5110">
        <w:rPr>
          <w:rFonts w:ascii="Times New Roman" w:eastAsia="Times New Roman" w:hAnsi="Times New Roman"/>
          <w:sz w:val="28"/>
          <w:szCs w:val="28"/>
          <w:lang w:eastAsia="ru-RU"/>
        </w:rPr>
        <w:t>УДК</w:t>
      </w:r>
      <w:r w:rsidRPr="00C255E2">
        <w:rPr>
          <w:rFonts w:ascii="Times New Roman" w:eastAsia="Times New Roman" w:hAnsi="Times New Roman"/>
          <w:sz w:val="28"/>
          <w:szCs w:val="28"/>
          <w:lang w:eastAsia="ru-RU"/>
        </w:rPr>
        <w:t xml:space="preserve"> -</w:t>
      </w:r>
      <w:r w:rsidRPr="00C255E2">
        <w:rPr>
          <w:sz w:val="28"/>
          <w:szCs w:val="28"/>
        </w:rPr>
        <w:t xml:space="preserve"> </w:t>
      </w:r>
      <w:hyperlink r:id="rId9" w:history="1">
        <w:r w:rsidRPr="00C255E2">
          <w:rPr>
            <w:rStyle w:val="a4"/>
            <w:rFonts w:ascii="Times New Roman" w:eastAsia="Times New Roman" w:hAnsi="Times New Roman"/>
            <w:sz w:val="28"/>
            <w:szCs w:val="28"/>
            <w:lang w:eastAsia="ru-RU"/>
          </w:rPr>
          <w:t>332.1</w:t>
        </w:r>
      </w:hyperlink>
    </w:p>
    <w:p w:rsidR="00C255E2" w:rsidRPr="00C255E2" w:rsidRDefault="00C255E2" w:rsidP="00C255E2">
      <w:pPr>
        <w:spacing w:after="0" w:line="360" w:lineRule="auto"/>
        <w:rPr>
          <w:rFonts w:ascii="Times New Roman" w:eastAsia="Times New Roman" w:hAnsi="Times New Roman"/>
          <w:sz w:val="28"/>
          <w:szCs w:val="28"/>
          <w:lang w:eastAsia="ru-RU"/>
        </w:rPr>
      </w:pPr>
      <w:r>
        <w:rPr>
          <w:rFonts w:ascii="Times New Roman" w:eastAsia="Times New Roman" w:hAnsi="Times New Roman"/>
          <w:sz w:val="28"/>
          <w:szCs w:val="28"/>
          <w:lang w:eastAsia="ru-RU"/>
        </w:rPr>
        <w:t>ББК-</w:t>
      </w:r>
      <w:r w:rsidR="00603650" w:rsidRPr="00603650">
        <w:t xml:space="preserve"> </w:t>
      </w:r>
      <w:r w:rsidR="00603650">
        <w:t xml:space="preserve"> </w:t>
      </w:r>
      <w:r w:rsidR="00603650" w:rsidRPr="00603650">
        <w:rPr>
          <w:rFonts w:ascii="Times New Roman" w:eastAsia="Times New Roman" w:hAnsi="Times New Roman"/>
          <w:sz w:val="28"/>
          <w:szCs w:val="28"/>
          <w:lang w:eastAsia="ru-RU"/>
        </w:rPr>
        <w:t>65.040</w:t>
      </w:r>
    </w:p>
    <w:p w:rsidR="00BA42E5" w:rsidRDefault="00BA42E5" w:rsidP="00BA42E5">
      <w:pPr>
        <w:spacing w:after="0" w:line="360" w:lineRule="auto"/>
        <w:jc w:val="right"/>
        <w:rPr>
          <w:rFonts w:ascii="Times New Roman" w:eastAsia="Times New Roman" w:hAnsi="Times New Roman"/>
          <w:sz w:val="28"/>
          <w:szCs w:val="28"/>
          <w:lang w:eastAsia="ru-RU"/>
        </w:rPr>
      </w:pPr>
      <w:proofErr w:type="spellStart"/>
      <w:r w:rsidRPr="00EF5110">
        <w:rPr>
          <w:rFonts w:ascii="Times New Roman" w:eastAsia="Times New Roman" w:hAnsi="Times New Roman"/>
          <w:sz w:val="28"/>
          <w:szCs w:val="28"/>
          <w:lang w:eastAsia="ru-RU"/>
        </w:rPr>
        <w:t>Тулина</w:t>
      </w:r>
      <w:proofErr w:type="spellEnd"/>
      <w:r w:rsidRPr="00EF5110">
        <w:rPr>
          <w:rFonts w:ascii="Times New Roman" w:eastAsia="Times New Roman" w:hAnsi="Times New Roman"/>
          <w:sz w:val="28"/>
          <w:szCs w:val="28"/>
          <w:lang w:eastAsia="ru-RU"/>
        </w:rPr>
        <w:t xml:space="preserve"> </w:t>
      </w:r>
      <w:r w:rsidR="00C255E2">
        <w:rPr>
          <w:rFonts w:ascii="Times New Roman" w:eastAsia="Times New Roman" w:hAnsi="Times New Roman"/>
          <w:sz w:val="28"/>
          <w:szCs w:val="28"/>
          <w:lang w:eastAsia="ru-RU"/>
        </w:rPr>
        <w:t>Т.М.</w:t>
      </w:r>
    </w:p>
    <w:p w:rsidR="00C255E2" w:rsidRPr="00EF5110" w:rsidRDefault="00C255E2" w:rsidP="009F1C15">
      <w:pPr>
        <w:spacing w:after="0" w:line="360" w:lineRule="auto"/>
        <w:jc w:val="center"/>
        <w:rPr>
          <w:rFonts w:ascii="Times New Roman" w:hAnsi="Times New Roman"/>
          <w:b/>
          <w:sz w:val="28"/>
          <w:szCs w:val="28"/>
          <w:lang w:eastAsia="ru-RU"/>
        </w:rPr>
      </w:pPr>
      <w:r>
        <w:rPr>
          <w:rFonts w:ascii="Times New Roman" w:hAnsi="Times New Roman"/>
          <w:b/>
          <w:sz w:val="28"/>
          <w:szCs w:val="28"/>
          <w:lang w:eastAsia="ru-RU"/>
        </w:rPr>
        <w:t>ИСПОЛЬЗОВАНИЕ ОТДЕЛЬНЫХ ПРИЗНАКОВ</w:t>
      </w:r>
      <w:r w:rsidRPr="00EF5110">
        <w:rPr>
          <w:rFonts w:ascii="Times New Roman" w:hAnsi="Times New Roman"/>
          <w:b/>
          <w:sz w:val="28"/>
          <w:szCs w:val="28"/>
          <w:lang w:eastAsia="ru-RU"/>
        </w:rPr>
        <w:t xml:space="preserve"> ПОТЕНЦИАЛА СРЕДНЕГО</w:t>
      </w:r>
      <w:r w:rsidR="001503CE" w:rsidRPr="001503CE">
        <w:rPr>
          <w:rFonts w:ascii="Times New Roman" w:hAnsi="Times New Roman"/>
          <w:b/>
          <w:sz w:val="28"/>
          <w:szCs w:val="28"/>
          <w:lang w:eastAsia="ru-RU"/>
        </w:rPr>
        <w:t xml:space="preserve"> </w:t>
      </w:r>
      <w:r w:rsidR="001503CE">
        <w:rPr>
          <w:rFonts w:ascii="Times New Roman" w:hAnsi="Times New Roman"/>
          <w:b/>
          <w:sz w:val="28"/>
          <w:szCs w:val="28"/>
          <w:lang w:eastAsia="ru-RU"/>
        </w:rPr>
        <w:t>КЛАССА</w:t>
      </w:r>
      <w:r w:rsidRPr="00EF5110">
        <w:rPr>
          <w:rFonts w:ascii="Times New Roman" w:hAnsi="Times New Roman"/>
          <w:b/>
          <w:sz w:val="28"/>
          <w:szCs w:val="28"/>
          <w:lang w:eastAsia="ru-RU"/>
        </w:rPr>
        <w:t xml:space="preserve"> </w:t>
      </w:r>
      <w:r>
        <w:rPr>
          <w:rFonts w:ascii="Times New Roman" w:hAnsi="Times New Roman"/>
          <w:b/>
          <w:sz w:val="28"/>
          <w:szCs w:val="28"/>
          <w:lang w:eastAsia="ru-RU"/>
        </w:rPr>
        <w:t xml:space="preserve">ДЛЯ </w:t>
      </w:r>
      <w:r w:rsidRPr="00EF5110">
        <w:rPr>
          <w:rFonts w:ascii="Times New Roman" w:hAnsi="Times New Roman"/>
          <w:b/>
          <w:sz w:val="28"/>
          <w:szCs w:val="28"/>
          <w:lang w:eastAsia="ru-RU"/>
        </w:rPr>
        <w:t xml:space="preserve"> РЕАЛИЗАЦИИ СТРАТЕГИИ СОЦИАЛЬНО-ЭКОНОМИЧЕСКОГО РАЗВИТИЯ В</w:t>
      </w:r>
      <w:r>
        <w:rPr>
          <w:rFonts w:ascii="Times New Roman" w:hAnsi="Times New Roman"/>
          <w:b/>
          <w:sz w:val="28"/>
          <w:szCs w:val="28"/>
          <w:lang w:eastAsia="ru-RU"/>
        </w:rPr>
        <w:t>ОЛОГОДСКОЙ ОБЛАСТИ ДО 2030 ГОДА</w:t>
      </w:r>
    </w:p>
    <w:p w:rsidR="00BA42E5" w:rsidRPr="00C255E2" w:rsidRDefault="00BA42E5" w:rsidP="00C255E2">
      <w:pPr>
        <w:spacing w:after="0" w:line="240" w:lineRule="auto"/>
        <w:jc w:val="both"/>
        <w:rPr>
          <w:rFonts w:ascii="Times New Roman" w:eastAsia="Times New Roman" w:hAnsi="Times New Roman"/>
          <w:i/>
          <w:sz w:val="28"/>
          <w:szCs w:val="28"/>
          <w:lang w:eastAsia="ru-RU"/>
        </w:rPr>
      </w:pPr>
      <w:r w:rsidRPr="00C255E2">
        <w:rPr>
          <w:rFonts w:ascii="Times New Roman" w:eastAsia="Times New Roman" w:hAnsi="Times New Roman"/>
          <w:b/>
          <w:i/>
          <w:sz w:val="28"/>
          <w:szCs w:val="28"/>
          <w:lang w:eastAsia="ru-RU"/>
        </w:rPr>
        <w:t>Аннотация</w:t>
      </w:r>
      <w:r w:rsidRPr="00C255E2">
        <w:rPr>
          <w:rFonts w:ascii="Times New Roman" w:eastAsia="Times New Roman" w:hAnsi="Times New Roman"/>
          <w:i/>
          <w:sz w:val="28"/>
          <w:szCs w:val="28"/>
          <w:lang w:eastAsia="ru-RU"/>
        </w:rPr>
        <w:t xml:space="preserve">. </w:t>
      </w:r>
      <w:bookmarkStart w:id="0" w:name="_GoBack"/>
      <w:r w:rsidR="00AE011D" w:rsidRPr="00C255E2">
        <w:rPr>
          <w:rFonts w:ascii="Times New Roman" w:hAnsi="Times New Roman"/>
          <w:i/>
          <w:sz w:val="28"/>
          <w:szCs w:val="28"/>
          <w:lang w:eastAsia="ru-RU"/>
        </w:rPr>
        <w:t>В работе показано, как использовать характеристики потенциала среднего класса в социальной и политической сферах общественной жизни  для реализации стратегии социально-экономического развития Вологодской области на период до 2030 года. Автором</w:t>
      </w:r>
      <w:r w:rsidRPr="00C255E2">
        <w:rPr>
          <w:rFonts w:ascii="Times New Roman" w:hAnsi="Times New Roman"/>
          <w:i/>
          <w:sz w:val="28"/>
          <w:szCs w:val="28"/>
          <w:lang w:eastAsia="ru-RU"/>
        </w:rPr>
        <w:t xml:space="preserve"> установлено, что потенциал среднего класса обладает множеством полезных </w:t>
      </w:r>
      <w:r w:rsidR="00AA610E" w:rsidRPr="00C255E2">
        <w:rPr>
          <w:rFonts w:ascii="Times New Roman" w:hAnsi="Times New Roman"/>
          <w:i/>
          <w:sz w:val="28"/>
          <w:szCs w:val="28"/>
          <w:lang w:eastAsia="ru-RU"/>
        </w:rPr>
        <w:t>свойств</w:t>
      </w:r>
      <w:r w:rsidRPr="00C255E2">
        <w:rPr>
          <w:rFonts w:ascii="Times New Roman" w:hAnsi="Times New Roman"/>
          <w:i/>
          <w:sz w:val="28"/>
          <w:szCs w:val="28"/>
          <w:lang w:eastAsia="ru-RU"/>
        </w:rPr>
        <w:t xml:space="preserve">, что делает его одним из важнейших факторов развития территории. </w:t>
      </w:r>
    </w:p>
    <w:bookmarkEnd w:id="0"/>
    <w:p w:rsidR="00BA42E5" w:rsidRPr="00C255E2" w:rsidRDefault="00BA42E5" w:rsidP="00C255E2">
      <w:pPr>
        <w:spacing w:after="0" w:line="360" w:lineRule="auto"/>
        <w:jc w:val="both"/>
        <w:rPr>
          <w:rFonts w:ascii="Times New Roman" w:eastAsia="Times New Roman" w:hAnsi="Times New Roman"/>
          <w:i/>
          <w:sz w:val="28"/>
          <w:szCs w:val="28"/>
          <w:lang w:eastAsia="ru-RU"/>
        </w:rPr>
      </w:pPr>
      <w:r w:rsidRPr="00C255E2">
        <w:rPr>
          <w:rFonts w:ascii="Times New Roman" w:eastAsia="Times New Roman" w:hAnsi="Times New Roman"/>
          <w:b/>
          <w:i/>
          <w:sz w:val="28"/>
          <w:szCs w:val="28"/>
          <w:lang w:eastAsia="ru-RU"/>
        </w:rPr>
        <w:t>Ключевые слова</w:t>
      </w:r>
      <w:r w:rsidRPr="00C255E2">
        <w:rPr>
          <w:rFonts w:ascii="Times New Roman" w:eastAsia="Times New Roman" w:hAnsi="Times New Roman"/>
          <w:i/>
          <w:sz w:val="28"/>
          <w:szCs w:val="28"/>
          <w:lang w:eastAsia="ru-RU"/>
        </w:rPr>
        <w:t>: стратегия развития региона; Стратегия социально-экономического развития Вологодской области на период до 2030 года; средний класс общества; потенциал среднего класса; экономические ресурсы развития региона</w:t>
      </w:r>
    </w:p>
    <w:p w:rsidR="00A14CC5" w:rsidRPr="00F21807" w:rsidRDefault="00BA42E5" w:rsidP="00F21807">
      <w:pPr>
        <w:suppressAutoHyphens/>
        <w:spacing w:after="0" w:line="360" w:lineRule="auto"/>
        <w:ind w:firstLine="567"/>
        <w:jc w:val="both"/>
        <w:rPr>
          <w:rFonts w:ascii="Times New Roman" w:hAnsi="Times New Roman"/>
          <w:sz w:val="28"/>
          <w:szCs w:val="28"/>
        </w:rPr>
      </w:pPr>
      <w:r w:rsidRPr="00EF5110">
        <w:rPr>
          <w:rFonts w:ascii="Times New Roman" w:hAnsi="Times New Roman"/>
          <w:sz w:val="28"/>
          <w:szCs w:val="28"/>
        </w:rPr>
        <w:t>Важным для социально-экономического роста любого региона страны является развитие потенциала</w:t>
      </w:r>
      <w:r w:rsidR="00626874" w:rsidRPr="00626874">
        <w:rPr>
          <w:rFonts w:ascii="Times New Roman" w:hAnsi="Times New Roman"/>
          <w:sz w:val="28"/>
          <w:szCs w:val="28"/>
        </w:rPr>
        <w:t xml:space="preserve"> </w:t>
      </w:r>
      <w:r w:rsidR="00626874" w:rsidRPr="00EF5110">
        <w:rPr>
          <w:rFonts w:ascii="Times New Roman" w:hAnsi="Times New Roman"/>
          <w:sz w:val="28"/>
          <w:szCs w:val="28"/>
        </w:rPr>
        <w:t>его</w:t>
      </w:r>
      <w:r w:rsidR="00626874">
        <w:rPr>
          <w:rFonts w:ascii="Times New Roman" w:hAnsi="Times New Roman"/>
          <w:sz w:val="28"/>
          <w:szCs w:val="28"/>
        </w:rPr>
        <w:t xml:space="preserve"> ресурсов</w:t>
      </w:r>
      <w:r w:rsidRPr="00EF5110">
        <w:rPr>
          <w:rFonts w:ascii="Times New Roman" w:hAnsi="Times New Roman"/>
          <w:sz w:val="28"/>
          <w:szCs w:val="28"/>
        </w:rPr>
        <w:t xml:space="preserve">. </w:t>
      </w:r>
    </w:p>
    <w:p w:rsidR="00A14CC5" w:rsidRPr="00F21807" w:rsidRDefault="00BA42E5" w:rsidP="00A14CC5">
      <w:pPr>
        <w:suppressAutoHyphens/>
        <w:spacing w:after="0" w:line="360" w:lineRule="auto"/>
        <w:ind w:left="40" w:right="40" w:firstLine="527"/>
        <w:jc w:val="both"/>
        <w:rPr>
          <w:rFonts w:ascii="Times New Roman" w:eastAsia="Times New Roman" w:hAnsi="Times New Roman"/>
          <w:color w:val="000000"/>
          <w:sz w:val="28"/>
          <w:szCs w:val="28"/>
          <w:lang w:eastAsia="ru-RU"/>
        </w:rPr>
      </w:pPr>
      <w:r w:rsidRPr="00EF5110">
        <w:rPr>
          <w:rFonts w:ascii="Times New Roman" w:eastAsia="Times New Roman" w:hAnsi="Times New Roman"/>
          <w:color w:val="000000"/>
          <w:sz w:val="28"/>
          <w:szCs w:val="28"/>
          <w:lang w:eastAsia="ru-RU"/>
        </w:rPr>
        <w:t xml:space="preserve">В ранее опубликованной работе было доказано, что </w:t>
      </w:r>
      <w:r w:rsidR="00626874">
        <w:rPr>
          <w:rFonts w:ascii="Times New Roman" w:eastAsia="Times New Roman" w:hAnsi="Times New Roman"/>
          <w:color w:val="000000"/>
          <w:sz w:val="28"/>
          <w:szCs w:val="28"/>
          <w:lang w:eastAsia="ru-RU"/>
        </w:rPr>
        <w:t xml:space="preserve">такой </w:t>
      </w:r>
      <w:r w:rsidRPr="00EF5110">
        <w:rPr>
          <w:rFonts w:ascii="Times New Roman" w:eastAsia="Times New Roman" w:hAnsi="Times New Roman"/>
          <w:color w:val="000000"/>
          <w:sz w:val="28"/>
          <w:szCs w:val="28"/>
          <w:lang w:eastAsia="ru-RU"/>
        </w:rPr>
        <w:t>специфический экономический ресурс развития региона как средний класс, может быть использован как фактор развития территории, а не только являться результатом ее развития, что обусловлено заложенным в нем потенциалом [</w:t>
      </w:r>
      <w:r w:rsidR="00220DC3">
        <w:rPr>
          <w:rFonts w:ascii="Times New Roman" w:eastAsia="Times New Roman" w:hAnsi="Times New Roman"/>
          <w:color w:val="000000"/>
          <w:sz w:val="28"/>
          <w:szCs w:val="28"/>
          <w:lang w:eastAsia="ru-RU"/>
        </w:rPr>
        <w:t>1</w:t>
      </w:r>
      <w:r w:rsidRPr="00EF5110">
        <w:rPr>
          <w:rFonts w:ascii="Times New Roman" w:eastAsia="Times New Roman" w:hAnsi="Times New Roman"/>
          <w:color w:val="000000"/>
          <w:sz w:val="28"/>
          <w:szCs w:val="28"/>
          <w:lang w:eastAsia="ru-RU"/>
        </w:rPr>
        <w:t>, с. 93-110].</w:t>
      </w:r>
    </w:p>
    <w:p w:rsidR="00A14CC5" w:rsidRPr="00EF5110" w:rsidRDefault="00BA42E5" w:rsidP="00A14CC5">
      <w:pPr>
        <w:suppressAutoHyphens/>
        <w:spacing w:after="0" w:line="360" w:lineRule="auto"/>
        <w:ind w:left="40" w:right="40" w:firstLine="527"/>
        <w:jc w:val="both"/>
        <w:rPr>
          <w:rFonts w:ascii="Times New Roman" w:hAnsi="Times New Roman"/>
          <w:color w:val="000000"/>
          <w:sz w:val="28"/>
          <w:szCs w:val="28"/>
          <w:lang w:eastAsia="ru-RU"/>
        </w:rPr>
      </w:pPr>
      <w:r w:rsidRPr="00EF5110">
        <w:rPr>
          <w:rFonts w:ascii="Times New Roman" w:eastAsia="Times New Roman" w:hAnsi="Times New Roman"/>
          <w:color w:val="000000"/>
          <w:sz w:val="28"/>
          <w:szCs w:val="28"/>
          <w:lang w:eastAsia="ru-RU"/>
        </w:rPr>
        <w:t xml:space="preserve"> </w:t>
      </w:r>
      <w:r w:rsidR="00A14CC5" w:rsidRPr="00EF5110">
        <w:rPr>
          <w:rFonts w:ascii="Times New Roman" w:hAnsi="Times New Roman"/>
          <w:color w:val="000000"/>
          <w:sz w:val="28"/>
          <w:szCs w:val="28"/>
          <w:lang w:eastAsia="ru-RU"/>
        </w:rPr>
        <w:t>В предыдущей работе</w:t>
      </w:r>
      <w:r w:rsidR="00220DC3">
        <w:rPr>
          <w:rFonts w:ascii="Times New Roman" w:hAnsi="Times New Roman"/>
          <w:color w:val="000000"/>
          <w:sz w:val="28"/>
          <w:szCs w:val="28"/>
          <w:lang w:eastAsia="ru-RU"/>
        </w:rPr>
        <w:t xml:space="preserve"> </w:t>
      </w:r>
      <w:r w:rsidR="00220DC3" w:rsidRPr="00220DC3">
        <w:rPr>
          <w:rFonts w:ascii="Times New Roman" w:hAnsi="Times New Roman"/>
          <w:color w:val="000000"/>
          <w:sz w:val="28"/>
          <w:szCs w:val="28"/>
          <w:lang w:eastAsia="ru-RU"/>
        </w:rPr>
        <w:t>[2</w:t>
      </w:r>
      <w:r w:rsidR="00220DC3">
        <w:rPr>
          <w:rFonts w:ascii="Times New Roman" w:hAnsi="Times New Roman"/>
          <w:color w:val="000000"/>
          <w:sz w:val="28"/>
          <w:szCs w:val="28"/>
          <w:lang w:eastAsia="ru-RU"/>
        </w:rPr>
        <w:t>, с. 60-67</w:t>
      </w:r>
      <w:r w:rsidR="00220DC3" w:rsidRPr="00220DC3">
        <w:rPr>
          <w:rFonts w:ascii="Times New Roman" w:hAnsi="Times New Roman"/>
          <w:color w:val="000000"/>
          <w:sz w:val="28"/>
          <w:szCs w:val="28"/>
          <w:lang w:eastAsia="ru-RU"/>
        </w:rPr>
        <w:t>]</w:t>
      </w:r>
      <w:r w:rsidR="00A14CC5" w:rsidRPr="00EF5110">
        <w:rPr>
          <w:rFonts w:ascii="Times New Roman" w:hAnsi="Times New Roman"/>
          <w:color w:val="000000"/>
          <w:sz w:val="28"/>
          <w:szCs w:val="28"/>
          <w:lang w:eastAsia="ru-RU"/>
        </w:rPr>
        <w:t xml:space="preserve"> мы подробно описали, каким образом можно использовать потенциала среднего класса в экономической и </w:t>
      </w:r>
      <w:r w:rsidR="00F21807">
        <w:rPr>
          <w:rFonts w:ascii="Times New Roman" w:hAnsi="Times New Roman"/>
          <w:color w:val="000000"/>
          <w:sz w:val="28"/>
          <w:szCs w:val="28"/>
          <w:lang w:eastAsia="ru-RU"/>
        </w:rPr>
        <w:t>духовной</w:t>
      </w:r>
      <w:r w:rsidR="00A14CC5" w:rsidRPr="00EF5110">
        <w:rPr>
          <w:rFonts w:ascii="Times New Roman" w:hAnsi="Times New Roman"/>
          <w:color w:val="000000"/>
          <w:sz w:val="28"/>
          <w:szCs w:val="28"/>
          <w:lang w:eastAsia="ru-RU"/>
        </w:rPr>
        <w:t xml:space="preserve"> сферах для реализации</w:t>
      </w:r>
      <w:r w:rsidR="00F21807">
        <w:rPr>
          <w:rFonts w:ascii="Times New Roman" w:hAnsi="Times New Roman"/>
          <w:color w:val="000000"/>
          <w:sz w:val="28"/>
          <w:szCs w:val="28"/>
          <w:lang w:eastAsia="ru-RU"/>
        </w:rPr>
        <w:t xml:space="preserve"> стратегии </w:t>
      </w:r>
      <w:r w:rsidR="00F21807" w:rsidRPr="00F21807">
        <w:rPr>
          <w:rFonts w:ascii="Times New Roman" w:hAnsi="Times New Roman"/>
          <w:color w:val="000000"/>
          <w:sz w:val="28"/>
          <w:szCs w:val="28"/>
          <w:lang w:eastAsia="ru-RU"/>
        </w:rPr>
        <w:t>социально-экономического развития Вологодской области на период до 2030 года</w:t>
      </w:r>
      <w:r w:rsidR="00F21807">
        <w:rPr>
          <w:rFonts w:ascii="Times New Roman" w:hAnsi="Times New Roman"/>
          <w:color w:val="000000"/>
          <w:sz w:val="28"/>
          <w:szCs w:val="28"/>
          <w:lang w:eastAsia="ru-RU"/>
        </w:rPr>
        <w:t xml:space="preserve"> (далее </w:t>
      </w:r>
      <w:r w:rsidR="00A14CC5" w:rsidRPr="00EF5110">
        <w:rPr>
          <w:rFonts w:ascii="Times New Roman" w:hAnsi="Times New Roman"/>
          <w:color w:val="000000"/>
          <w:sz w:val="28"/>
          <w:szCs w:val="28"/>
          <w:lang w:eastAsia="ru-RU"/>
        </w:rPr>
        <w:t xml:space="preserve"> стратегии 2030 </w:t>
      </w:r>
      <w:proofErr w:type="gramStart"/>
      <w:r w:rsidR="00A14CC5" w:rsidRPr="00EF5110">
        <w:rPr>
          <w:rFonts w:ascii="Times New Roman" w:hAnsi="Times New Roman"/>
          <w:color w:val="000000"/>
          <w:sz w:val="28"/>
          <w:szCs w:val="28"/>
          <w:lang w:eastAsia="ru-RU"/>
        </w:rPr>
        <w:t>ВО</w:t>
      </w:r>
      <w:proofErr w:type="gramEnd"/>
      <w:r w:rsidR="00F21807">
        <w:rPr>
          <w:rFonts w:ascii="Times New Roman" w:hAnsi="Times New Roman"/>
          <w:color w:val="000000"/>
          <w:sz w:val="28"/>
          <w:szCs w:val="28"/>
          <w:lang w:eastAsia="ru-RU"/>
        </w:rPr>
        <w:t>). О</w:t>
      </w:r>
      <w:r w:rsidR="00A14CC5" w:rsidRPr="00EF5110">
        <w:rPr>
          <w:rFonts w:ascii="Times New Roman" w:hAnsi="Times New Roman"/>
          <w:color w:val="000000"/>
          <w:sz w:val="28"/>
          <w:szCs w:val="28"/>
          <w:lang w:eastAsia="ru-RU"/>
        </w:rPr>
        <w:t xml:space="preserve">граниченность размера </w:t>
      </w:r>
      <w:r w:rsidR="00F21807">
        <w:rPr>
          <w:rFonts w:ascii="Times New Roman" w:hAnsi="Times New Roman"/>
          <w:color w:val="000000"/>
          <w:sz w:val="28"/>
          <w:szCs w:val="28"/>
          <w:lang w:eastAsia="ru-RU"/>
        </w:rPr>
        <w:t xml:space="preserve">вышеназванной </w:t>
      </w:r>
      <w:r w:rsidR="00A14CC5" w:rsidRPr="00EF5110">
        <w:rPr>
          <w:rFonts w:ascii="Times New Roman" w:hAnsi="Times New Roman"/>
          <w:color w:val="000000"/>
          <w:sz w:val="28"/>
          <w:szCs w:val="28"/>
          <w:lang w:eastAsia="ru-RU"/>
        </w:rPr>
        <w:t xml:space="preserve">статьи не позволила продемонстрировать использование потенциала среднего класса в социальной </w:t>
      </w:r>
      <w:r w:rsidR="00A14CC5" w:rsidRPr="00EF5110">
        <w:rPr>
          <w:rFonts w:ascii="Times New Roman" w:hAnsi="Times New Roman"/>
          <w:color w:val="000000"/>
          <w:sz w:val="28"/>
          <w:szCs w:val="28"/>
          <w:lang w:eastAsia="ru-RU"/>
        </w:rPr>
        <w:lastRenderedPageBreak/>
        <w:t>и политической сфере общественной жи</w:t>
      </w:r>
      <w:r w:rsidR="00626874">
        <w:rPr>
          <w:rFonts w:ascii="Times New Roman" w:hAnsi="Times New Roman"/>
          <w:color w:val="000000"/>
          <w:sz w:val="28"/>
          <w:szCs w:val="28"/>
          <w:lang w:eastAsia="ru-RU"/>
        </w:rPr>
        <w:t>зни для реализации мероприятий</w:t>
      </w:r>
      <w:r w:rsidR="00A14CC5" w:rsidRPr="00EF5110">
        <w:rPr>
          <w:rFonts w:ascii="Times New Roman" w:hAnsi="Times New Roman"/>
          <w:color w:val="000000"/>
          <w:sz w:val="28"/>
          <w:szCs w:val="28"/>
          <w:lang w:eastAsia="ru-RU"/>
        </w:rPr>
        <w:t xml:space="preserve">, заложенных </w:t>
      </w:r>
      <w:r w:rsidR="00626874" w:rsidRPr="00EF5110">
        <w:rPr>
          <w:rFonts w:ascii="Times New Roman" w:hAnsi="Times New Roman"/>
          <w:color w:val="000000"/>
          <w:sz w:val="28"/>
          <w:szCs w:val="28"/>
          <w:lang w:eastAsia="ru-RU"/>
        </w:rPr>
        <w:t xml:space="preserve">приоритетах </w:t>
      </w:r>
      <w:r w:rsidR="00A14CC5" w:rsidRPr="00EF5110">
        <w:rPr>
          <w:rFonts w:ascii="Times New Roman" w:hAnsi="Times New Roman"/>
          <w:color w:val="000000"/>
          <w:sz w:val="28"/>
          <w:szCs w:val="28"/>
          <w:lang w:eastAsia="ru-RU"/>
        </w:rPr>
        <w:t>стратегии</w:t>
      </w:r>
      <w:r w:rsidR="00F21807">
        <w:rPr>
          <w:rFonts w:ascii="Times New Roman" w:hAnsi="Times New Roman"/>
          <w:color w:val="000000"/>
          <w:sz w:val="28"/>
          <w:szCs w:val="28"/>
          <w:lang w:eastAsia="ru-RU"/>
        </w:rPr>
        <w:t xml:space="preserve"> 2030 ВО</w:t>
      </w:r>
      <w:r w:rsidR="00A14CC5" w:rsidRPr="00EF5110">
        <w:rPr>
          <w:rFonts w:ascii="Times New Roman" w:hAnsi="Times New Roman"/>
          <w:color w:val="000000"/>
          <w:sz w:val="28"/>
          <w:szCs w:val="28"/>
          <w:lang w:eastAsia="ru-RU"/>
        </w:rPr>
        <w:t>.</w:t>
      </w:r>
    </w:p>
    <w:p w:rsidR="00BA42E5" w:rsidRPr="00EF5110" w:rsidRDefault="009F1C15" w:rsidP="00BA42E5">
      <w:pPr>
        <w:widowControl w:val="0"/>
        <w:spacing w:after="0" w:line="360" w:lineRule="auto"/>
        <w:ind w:firstLine="567"/>
        <w:jc w:val="both"/>
        <w:rPr>
          <w:rFonts w:ascii="Times New Roman" w:hAnsi="Times New Roman"/>
          <w:sz w:val="28"/>
          <w:szCs w:val="28"/>
          <w:lang w:eastAsia="ru-RU"/>
        </w:rPr>
      </w:pPr>
      <w:r>
        <w:rPr>
          <w:noProof/>
          <w:lang w:eastAsia="ru-RU"/>
        </w:rPr>
        <mc:AlternateContent>
          <mc:Choice Requires="wpg">
            <w:drawing>
              <wp:anchor distT="0" distB="0" distL="114300" distR="114300" simplePos="0" relativeHeight="251659264" behindDoc="0" locked="0" layoutInCell="1" allowOverlap="1" wp14:anchorId="69CFC875" wp14:editId="634A2D42">
                <wp:simplePos x="0" y="0"/>
                <wp:positionH relativeFrom="column">
                  <wp:posOffset>60960</wp:posOffset>
                </wp:positionH>
                <wp:positionV relativeFrom="paragraph">
                  <wp:posOffset>678180</wp:posOffset>
                </wp:positionV>
                <wp:extent cx="5984875" cy="400050"/>
                <wp:effectExtent l="76200" t="38100" r="92075" b="114300"/>
                <wp:wrapTopAndBottom/>
                <wp:docPr id="25" name="Группа 299"/>
                <wp:cNvGraphicFramePr/>
                <a:graphic xmlns:a="http://schemas.openxmlformats.org/drawingml/2006/main">
                  <a:graphicData uri="http://schemas.microsoft.com/office/word/2010/wordprocessingGroup">
                    <wpg:wgp>
                      <wpg:cNvGrpSpPr/>
                      <wpg:grpSpPr>
                        <a:xfrm>
                          <a:off x="0" y="0"/>
                          <a:ext cx="5984875" cy="400050"/>
                          <a:chOff x="0" y="152454"/>
                          <a:chExt cx="5985321" cy="528505"/>
                        </a:xfrm>
                      </wpg:grpSpPr>
                      <wps:wsp>
                        <wps:cNvPr id="47" name="Скругленный прямоугольник 47"/>
                        <wps:cNvSpPr/>
                        <wps:spPr>
                          <a:xfrm>
                            <a:off x="0" y="152454"/>
                            <a:ext cx="871309" cy="528505"/>
                          </a:xfrm>
                          <a:prstGeom prst="roundRect">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noFill/>
                            <a:prstDash val="solid"/>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txbx>
                          <w:txbxContent>
                            <w:p w:rsidR="00A14CC5" w:rsidRPr="00AE011D" w:rsidRDefault="00A14CC5" w:rsidP="00AE011D">
                              <w:pPr>
                                <w:spacing w:after="0" w:line="240" w:lineRule="auto"/>
                                <w:jc w:val="center"/>
                                <w:rPr>
                                  <w:rFonts w:asciiTheme="minorHAnsi" w:eastAsia="+mn-ea" w:hAnsiTheme="minorHAnsi"/>
                                  <w:color w:val="000000"/>
                                  <w:sz w:val="16"/>
                                  <w:szCs w:val="16"/>
                                  <w:lang w:eastAsia="ru-RU"/>
                                </w:rPr>
                              </w:pPr>
                              <w:r w:rsidRPr="00AE011D">
                                <w:rPr>
                                  <w:rFonts w:asciiTheme="minorHAnsi" w:eastAsia="+mn-ea" w:hAnsiTheme="minorHAnsi"/>
                                  <w:color w:val="000000"/>
                                  <w:sz w:val="16"/>
                                  <w:szCs w:val="16"/>
                                  <w:lang w:eastAsia="ru-RU"/>
                                </w:rPr>
                                <w:t>Сфера жизни общества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8" name="Скругленный прямоугольник 48"/>
                        <wps:cNvSpPr/>
                        <wps:spPr>
                          <a:xfrm>
                            <a:off x="1035234" y="152454"/>
                            <a:ext cx="4950087" cy="528505"/>
                          </a:xfrm>
                          <a:prstGeom prst="roundRect">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noFill/>
                            <a:prstDash val="solid"/>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txbx>
                          <w:txbxContent>
                            <w:p w:rsidR="00A14CC5" w:rsidRPr="00AE011D" w:rsidRDefault="00A14CC5" w:rsidP="00BA42E5">
                              <w:pPr>
                                <w:spacing w:after="0" w:line="240" w:lineRule="auto"/>
                                <w:jc w:val="center"/>
                                <w:rPr>
                                  <w:rFonts w:asciiTheme="minorHAnsi" w:eastAsia="+mn-ea" w:hAnsiTheme="minorHAnsi"/>
                                  <w:color w:val="000000"/>
                                  <w:sz w:val="16"/>
                                  <w:szCs w:val="16"/>
                                  <w:lang w:eastAsia="ru-RU"/>
                                </w:rPr>
                              </w:pPr>
                              <w:r w:rsidRPr="00AE011D">
                                <w:rPr>
                                  <w:rFonts w:asciiTheme="minorHAnsi" w:eastAsia="+mn-ea" w:hAnsiTheme="minorHAnsi"/>
                                  <w:color w:val="000000"/>
                                  <w:sz w:val="16"/>
                                  <w:szCs w:val="16"/>
                                  <w:lang w:eastAsia="ru-RU"/>
                                </w:rPr>
                                <w:t>Характеристики потенциала среднего класса общества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margin">
                  <wp14:pctHeight>0</wp14:pctHeight>
                </wp14:sizeRelV>
              </wp:anchor>
            </w:drawing>
          </mc:Choice>
          <mc:Fallback>
            <w:pict>
              <v:group id="Группа 299" o:spid="_x0000_s1026" style="position:absolute;left:0;text-align:left;margin-left:4.8pt;margin-top:53.4pt;width:471.25pt;height:31.5pt;z-index:251659264;mso-height-relative:margin" coordorigin=",1524" coordsize="59853,52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">
                <v:roundrect id="Скругленный прямоугольник 47" o:spid="_x0000_s1027" style="position:absolute;top:1524;width:8713;height:528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CsHMYA&#10;AADbAAAADwAAAGRycy9kb3ducmV2LnhtbESPW2vCQBSE3wv+h+UIfasbS6kasxFrKbQPFbyhj4fs&#10;yQWzZ2N21dhf3y0UfBxm5hsmmXWmFhdqXWVZwXAQgSDOrK64ULDdfDyNQTiPrLG2TApu5GCW9h4S&#10;jLW98ooua1+IAGEXo4LS+yaW0mUlGXQD2xAHL7etQR9kW0jd4jXATS2fo+hVGqw4LJTY0KKk7Lg+&#10;GwW7t0N+Hu3z2/uy/jIb/vHNafKt1GO/m09BeOr8Pfzf/tQKXkbw9yX8AJn+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mCsHMYAAADbAAAADwAAAAAAAAAAAAAAAACYAgAAZHJz&#10;L2Rvd25yZXYueG1sUEsFBgAAAAAEAAQA9QAAAIsDAAAAAA==&#10;" fillcolor="#bcbcbc" stroked="f">
                  <v:fill color2="#ededed" rotate="t" angle="180" colors="0 #bcbcbc;22938f #d0d0d0;1 #ededed" focus="100%" type="gradient"/>
                  <v:shadow on="t" color="black" opacity="20971f" offset="0,2.2pt"/>
                  <v:textbox>
                    <w:txbxContent>
                      <w:p w:rsidR="00A14CC5" w:rsidRPr="00AE011D" w:rsidRDefault="00A14CC5" w:rsidP="00AE011D">
                        <w:pPr>
                          <w:spacing w:after="0" w:line="240" w:lineRule="auto"/>
                          <w:jc w:val="center"/>
                          <w:rPr>
                            <w:rFonts w:asciiTheme="minorHAnsi" w:eastAsia="+mn-ea" w:hAnsiTheme="minorHAnsi"/>
                            <w:color w:val="000000"/>
                            <w:sz w:val="16"/>
                            <w:szCs w:val="16"/>
                            <w:lang w:eastAsia="ru-RU"/>
                          </w:rPr>
                        </w:pPr>
                        <w:r w:rsidRPr="00AE011D">
                          <w:rPr>
                            <w:rFonts w:asciiTheme="minorHAnsi" w:eastAsia="+mn-ea" w:hAnsiTheme="minorHAnsi"/>
                            <w:color w:val="000000"/>
                            <w:sz w:val="16"/>
                            <w:szCs w:val="16"/>
                            <w:lang w:eastAsia="ru-RU"/>
                          </w:rPr>
                          <w:t>Сфера жизни общества</w:t>
                        </w:r>
                      </w:p>
                    </w:txbxContent>
                  </v:textbox>
                </v:roundrect>
                <v:roundrect id="Скругленный прямоугольник 48" o:spid="_x0000_s1028" style="position:absolute;left:10352;top:1524;width:49501;height:528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4bsMA&#10;AADbAAAADwAAAGRycy9kb3ducmV2LnhtbERPy2rCQBTdF/oPwxW604ml1BozEa0U2oVCo6LLS+bm&#10;QTN3YmbU2K/vLIQuD+edzHvTiAt1rrasYDyKQBDnVtdcKthtP4ZvIJxH1thYJgU3cjBPHx8SjLW9&#10;8jddMl+KEMIuRgWV920spcsrMuhGtiUOXGE7gz7ArpS6w2sIN418jqJXabDm0FBhS+8V5T/Z2SjY&#10;L4/FeXIobqtN82W2/Ovb03St1NOgX8xAeOr9v/ju/tQKXsLY8CX8AJ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84bsMAAADbAAAADwAAAAAAAAAAAAAAAACYAgAAZHJzL2Rv&#10;d25yZXYueG1sUEsFBgAAAAAEAAQA9QAAAIgDAAAAAA==&#10;" fillcolor="#bcbcbc" stroked="f">
                  <v:fill color2="#ededed" rotate="t" angle="180" colors="0 #bcbcbc;22938f #d0d0d0;1 #ededed" focus="100%" type="gradient"/>
                  <v:shadow on="t" color="black" opacity="20971f" offset="0,2.2pt"/>
                  <v:textbox>
                    <w:txbxContent>
                      <w:p w:rsidR="00A14CC5" w:rsidRPr="00AE011D" w:rsidRDefault="00A14CC5" w:rsidP="00BA42E5">
                        <w:pPr>
                          <w:spacing w:after="0" w:line="240" w:lineRule="auto"/>
                          <w:jc w:val="center"/>
                          <w:rPr>
                            <w:rFonts w:asciiTheme="minorHAnsi" w:eastAsia="+mn-ea" w:hAnsiTheme="minorHAnsi"/>
                            <w:color w:val="000000"/>
                            <w:sz w:val="16"/>
                            <w:szCs w:val="16"/>
                            <w:lang w:eastAsia="ru-RU"/>
                          </w:rPr>
                        </w:pPr>
                        <w:r w:rsidRPr="00AE011D">
                          <w:rPr>
                            <w:rFonts w:asciiTheme="minorHAnsi" w:eastAsia="+mn-ea" w:hAnsiTheme="minorHAnsi"/>
                            <w:color w:val="000000"/>
                            <w:sz w:val="16"/>
                            <w:szCs w:val="16"/>
                            <w:lang w:eastAsia="ru-RU"/>
                          </w:rPr>
                          <w:t>Характеристики потенциала среднего класса общества</w:t>
                        </w:r>
                      </w:p>
                    </w:txbxContent>
                  </v:textbox>
                </v:roundrect>
                <w10:wrap type="topAndBottom"/>
              </v:group>
            </w:pict>
          </mc:Fallback>
        </mc:AlternateContent>
      </w:r>
      <w:r w:rsidR="00BA42E5" w:rsidRPr="00EF5110">
        <w:rPr>
          <w:rFonts w:ascii="Times New Roman" w:hAnsi="Times New Roman"/>
          <w:sz w:val="28"/>
          <w:szCs w:val="28"/>
          <w:lang w:eastAsia="ru-RU"/>
        </w:rPr>
        <w:t xml:space="preserve">Характеристики потенциала среднего класса для развития региона можно </w:t>
      </w:r>
      <w:r w:rsidR="00626874">
        <w:rPr>
          <w:rFonts w:ascii="Times New Roman" w:hAnsi="Times New Roman"/>
          <w:sz w:val="28"/>
          <w:szCs w:val="28"/>
          <w:lang w:eastAsia="ru-RU"/>
        </w:rPr>
        <w:t>классифицировать по</w:t>
      </w:r>
      <w:r w:rsidR="00BA42E5" w:rsidRPr="00EF5110">
        <w:rPr>
          <w:rFonts w:ascii="Times New Roman" w:hAnsi="Times New Roman"/>
          <w:sz w:val="28"/>
          <w:szCs w:val="28"/>
          <w:lang w:eastAsia="ru-RU"/>
        </w:rPr>
        <w:t xml:space="preserve"> четыре</w:t>
      </w:r>
      <w:r w:rsidR="00626874">
        <w:rPr>
          <w:rFonts w:ascii="Times New Roman" w:hAnsi="Times New Roman"/>
          <w:sz w:val="28"/>
          <w:szCs w:val="28"/>
          <w:lang w:eastAsia="ru-RU"/>
        </w:rPr>
        <w:t>м</w:t>
      </w:r>
      <w:r w:rsidR="00BA42E5" w:rsidRPr="00EF5110">
        <w:rPr>
          <w:rFonts w:ascii="Times New Roman" w:hAnsi="Times New Roman"/>
          <w:sz w:val="28"/>
          <w:szCs w:val="28"/>
          <w:lang w:eastAsia="ru-RU"/>
        </w:rPr>
        <w:t xml:space="preserve"> основны</w:t>
      </w:r>
      <w:r w:rsidR="00626874">
        <w:rPr>
          <w:rFonts w:ascii="Times New Roman" w:hAnsi="Times New Roman"/>
          <w:sz w:val="28"/>
          <w:szCs w:val="28"/>
          <w:lang w:eastAsia="ru-RU"/>
        </w:rPr>
        <w:t>м</w:t>
      </w:r>
      <w:r w:rsidR="00BA42E5" w:rsidRPr="00EF5110">
        <w:rPr>
          <w:rFonts w:ascii="Times New Roman" w:hAnsi="Times New Roman"/>
          <w:sz w:val="28"/>
          <w:szCs w:val="28"/>
          <w:lang w:eastAsia="ru-RU"/>
        </w:rPr>
        <w:t xml:space="preserve"> сфера</w:t>
      </w:r>
      <w:r w:rsidR="00626874">
        <w:rPr>
          <w:rFonts w:ascii="Times New Roman" w:hAnsi="Times New Roman"/>
          <w:sz w:val="28"/>
          <w:szCs w:val="28"/>
          <w:lang w:eastAsia="ru-RU"/>
        </w:rPr>
        <w:t>м</w:t>
      </w:r>
      <w:r w:rsidR="00BA42E5" w:rsidRPr="00EF5110">
        <w:rPr>
          <w:rFonts w:ascii="Times New Roman" w:hAnsi="Times New Roman"/>
          <w:sz w:val="28"/>
          <w:szCs w:val="28"/>
          <w:lang w:eastAsia="ru-RU"/>
        </w:rPr>
        <w:t xml:space="preserve"> общественной жизни (рис. 1).</w:t>
      </w:r>
    </w:p>
    <w:p w:rsidR="00BA42E5" w:rsidRDefault="00BA42E5" w:rsidP="00BA42E5">
      <w:pPr>
        <w:widowControl w:val="0"/>
        <w:spacing w:after="0" w:line="360" w:lineRule="auto"/>
        <w:jc w:val="both"/>
        <w:rPr>
          <w:rFonts w:ascii="Times New Roman" w:hAnsi="Times New Roman"/>
          <w:sz w:val="24"/>
          <w:szCs w:val="24"/>
          <w:lang w:eastAsia="ru-RU"/>
        </w:rPr>
      </w:pPr>
      <w:r>
        <w:rPr>
          <w:noProof/>
          <w:lang w:eastAsia="ru-RU"/>
        </w:rPr>
        <mc:AlternateContent>
          <mc:Choice Requires="wpg">
            <w:drawing>
              <wp:inline distT="0" distB="0" distL="0" distR="0" wp14:anchorId="5C1877FE" wp14:editId="31C02E41">
                <wp:extent cx="5924550" cy="3114673"/>
                <wp:effectExtent l="76200" t="38100" r="76200" b="105410"/>
                <wp:docPr id="16" name="Group 4"/>
                <wp:cNvGraphicFramePr/>
                <a:graphic xmlns:a="http://schemas.openxmlformats.org/drawingml/2006/main">
                  <a:graphicData uri="http://schemas.microsoft.com/office/word/2010/wordprocessingGroup">
                    <wpg:wgp>
                      <wpg:cNvGrpSpPr/>
                      <wpg:grpSpPr bwMode="auto">
                        <a:xfrm>
                          <a:off x="0" y="0"/>
                          <a:ext cx="5924550" cy="3114673"/>
                          <a:chOff x="0" y="0"/>
                          <a:chExt cx="8775" cy="5007"/>
                        </a:xfrm>
                      </wpg:grpSpPr>
                      <wps:wsp>
                        <wps:cNvPr id="41" name="AutoShape 5"/>
                        <wps:cNvSpPr>
                          <a:spLocks noChangeArrowheads="1"/>
                        </wps:cNvSpPr>
                        <wps:spPr bwMode="auto">
                          <a:xfrm>
                            <a:off x="0" y="0"/>
                            <a:ext cx="550" cy="5007"/>
                          </a:xfrm>
                          <a:prstGeom prst="roundRect">
                            <a:avLst>
                              <a:gd name="adj" fmla="val 16667"/>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noFill/>
                            <a:prstDash val="solid"/>
                            <a:headEnd/>
                            <a:tailEnd/>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txbx>
                          <w:txbxContent>
                            <w:p w:rsidR="00A14CC5" w:rsidRPr="00AE011D" w:rsidRDefault="00A14CC5" w:rsidP="00BA42E5">
                              <w:pPr>
                                <w:rPr>
                                  <w:rFonts w:asciiTheme="minorHAnsi" w:hAnsiTheme="minorHAnsi"/>
                                  <w:sz w:val="16"/>
                                  <w:szCs w:val="16"/>
                                </w:rPr>
                              </w:pPr>
                              <w:r>
                                <w:rPr>
                                  <w:rFonts w:ascii="Times New Roman" w:hAnsi="Times New Roman"/>
                                  <w:sz w:val="24"/>
                                  <w:szCs w:val="24"/>
                                </w:rPr>
                                <w:t xml:space="preserve">  </w:t>
                              </w:r>
                              <w:r w:rsidR="00C255E2">
                                <w:rPr>
                                  <w:rFonts w:asciiTheme="minorHAnsi" w:hAnsiTheme="minorHAnsi"/>
                                  <w:sz w:val="16"/>
                                  <w:szCs w:val="16"/>
                                </w:rPr>
                                <w:t xml:space="preserve"> политическая         социальная          духовная          </w:t>
                              </w:r>
                              <w:r w:rsidRPr="00AE011D">
                                <w:rPr>
                                  <w:rFonts w:asciiTheme="minorHAnsi" w:hAnsiTheme="minorHAnsi"/>
                                  <w:sz w:val="16"/>
                                  <w:szCs w:val="16"/>
                                </w:rPr>
                                <w:t>экономическая</w:t>
                              </w:r>
                            </w:p>
                            <w:p w:rsidR="00A14CC5" w:rsidRDefault="00A14CC5" w:rsidP="00BA42E5">
                              <w:pPr>
                                <w:jc w:val="center"/>
                                <w:rPr>
                                  <w:rFonts w:ascii="Times New Roman" w:hAnsi="Times New Roman"/>
                                  <w:sz w:val="24"/>
                                  <w:szCs w:val="24"/>
                                </w:rPr>
                              </w:pPr>
                            </w:p>
                          </w:txbxContent>
                        </wps:txbx>
                        <wps:bodyPr rot="0" vert="vert270" wrap="square" lIns="91440" tIns="45720" rIns="91440" bIns="45720" anchor="t" anchorCtr="0" upright="1">
                          <a:noAutofit/>
                        </wps:bodyPr>
                      </wps:wsp>
                      <wps:wsp>
                        <wps:cNvPr id="42" name="Rectangle 6"/>
                        <wps:cNvSpPr>
                          <a:spLocks noChangeArrowheads="1"/>
                        </wps:cNvSpPr>
                        <wps:spPr bwMode="auto">
                          <a:xfrm>
                            <a:off x="846" y="0"/>
                            <a:ext cx="7929" cy="1531"/>
                          </a:xfrm>
                          <a:prstGeom prst="rect">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headEnd/>
                            <a:tailEnd/>
                          </a:ln>
                          <a:effectLst>
                            <a:outerShdw blurRad="40000" dist="20000" dir="5400000" rotWithShape="0">
                              <a:srgbClr val="000000">
                                <a:alpha val="38000"/>
                              </a:srgbClr>
                            </a:outerShdw>
                          </a:effectLst>
                        </wps:spPr>
                        <wps:txbx>
                          <w:txbxContent>
                            <w:p w:rsidR="00A14CC5" w:rsidRPr="00AE011D" w:rsidRDefault="00A14CC5" w:rsidP="00BA42E5">
                              <w:pPr>
                                <w:spacing w:after="0" w:line="240" w:lineRule="auto"/>
                                <w:contextualSpacing/>
                                <w:jc w:val="both"/>
                                <w:rPr>
                                  <w:rFonts w:asciiTheme="minorHAnsi" w:eastAsia="Times New Roman" w:hAnsiTheme="minorHAnsi"/>
                                  <w:sz w:val="16"/>
                                  <w:szCs w:val="16"/>
                                  <w:lang w:eastAsia="ru-RU"/>
                                </w:rPr>
                              </w:pPr>
                              <w:proofErr w:type="gramStart"/>
                              <w:r w:rsidRPr="00AE011D">
                                <w:rPr>
                                  <w:rFonts w:asciiTheme="minorHAnsi" w:eastAsia="+mn-ea" w:hAnsiTheme="minorHAnsi"/>
                                  <w:color w:val="000000"/>
                                  <w:sz w:val="16"/>
                                  <w:szCs w:val="16"/>
                                  <w:lang w:eastAsia="ru-RU"/>
                                </w:rPr>
                                <w:t>обладание человеческим капиталом; интеллектуальным потенциалом; наличие опыта; активность на рынке труда; востребованность на рынке труда; устойчивая занятость; шансы на карьерный рост; материальная удовлетворенность работой; высокое качество жизни; занятость в четвертичном секторе экономики; стремление к инновациям;  официальная занятость; владение собственностью (жилой недвижимостью, дачей, гаражом, автомобилем, второй жилой недвижимостью как капиталом приносящим доход);</w:t>
                              </w:r>
                              <w:proofErr w:type="gramEnd"/>
                              <w:r w:rsidRPr="00AE011D">
                                <w:rPr>
                                  <w:rFonts w:asciiTheme="minorHAnsi" w:eastAsia="+mn-ea" w:hAnsiTheme="minorHAnsi"/>
                                  <w:color w:val="000000"/>
                                  <w:sz w:val="16"/>
                                  <w:szCs w:val="16"/>
                                  <w:lang w:eastAsia="ru-RU"/>
                                </w:rPr>
                                <w:t xml:space="preserve"> наличие сбережений; активность на финансовых рынках, включая инвестиционный; высокий уровень потребления, ориентированный на приобретение качественных товаров; хорошие жизненные шансы.</w:t>
                              </w:r>
                            </w:p>
                            <w:p w:rsidR="00A14CC5" w:rsidRDefault="00A14CC5" w:rsidP="00BA42E5"/>
                          </w:txbxContent>
                        </wps:txbx>
                        <wps:bodyPr rot="0" vert="horz" wrap="square" lIns="91440" tIns="45720" rIns="91440" bIns="45720" anchor="t" anchorCtr="0" upright="1">
                          <a:noAutofit/>
                        </wps:bodyPr>
                      </wps:wsp>
                      <wps:wsp>
                        <wps:cNvPr id="43" name="Rectangle 7"/>
                        <wps:cNvSpPr>
                          <a:spLocks noChangeArrowheads="1"/>
                        </wps:cNvSpPr>
                        <wps:spPr bwMode="auto">
                          <a:xfrm>
                            <a:off x="846" y="1608"/>
                            <a:ext cx="7920" cy="995"/>
                          </a:xfrm>
                          <a:prstGeom prst="rect">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headEnd/>
                            <a:tailEnd/>
                          </a:ln>
                          <a:effectLst>
                            <a:outerShdw blurRad="40000" dist="20000" dir="5400000" rotWithShape="0">
                              <a:srgbClr val="000000">
                                <a:alpha val="38000"/>
                              </a:srgbClr>
                            </a:outerShdw>
                          </a:effectLst>
                        </wps:spPr>
                        <wps:txbx>
                          <w:txbxContent>
                            <w:p w:rsidR="00A14CC5" w:rsidRPr="00AE011D" w:rsidRDefault="00A14CC5" w:rsidP="00AE011D">
                              <w:pPr>
                                <w:spacing w:after="0" w:line="240" w:lineRule="auto"/>
                                <w:contextualSpacing/>
                                <w:jc w:val="both"/>
                                <w:rPr>
                                  <w:rFonts w:asciiTheme="minorHAnsi" w:eastAsia="+mn-ea" w:hAnsiTheme="minorHAnsi"/>
                                  <w:color w:val="000000"/>
                                  <w:sz w:val="16"/>
                                  <w:szCs w:val="16"/>
                                  <w:lang w:eastAsia="ru-RU"/>
                                </w:rPr>
                              </w:pPr>
                              <w:r w:rsidRPr="00AE011D">
                                <w:rPr>
                                  <w:rFonts w:asciiTheme="minorHAnsi" w:eastAsia="+mn-ea" w:hAnsiTheme="minorHAnsi"/>
                                  <w:color w:val="000000"/>
                                  <w:sz w:val="16"/>
                                  <w:szCs w:val="16"/>
                                  <w:lang w:eastAsia="ru-RU"/>
                                </w:rPr>
                                <w:t>образование не ниже высшего; удовлетворенность работой в области самореализации; направленность досуга на культуру и саморазвитие; получение дополнительного образования, самообразование; ориентация на здоровый образ жизни; ориентированность на жизнь в согласии с базовыми морально-нравственными ценностями; воспитание детей в соответствии с данными ценностями.</w:t>
                              </w:r>
                            </w:p>
                            <w:p w:rsidR="00A14CC5" w:rsidRDefault="00A14CC5" w:rsidP="00BA42E5"/>
                          </w:txbxContent>
                        </wps:txbx>
                        <wps:bodyPr rot="0" vert="horz" wrap="square" lIns="91440" tIns="45720" rIns="91440" bIns="45720" anchor="t" anchorCtr="0" upright="1">
                          <a:noAutofit/>
                        </wps:bodyPr>
                      </wps:wsp>
                      <wps:wsp>
                        <wps:cNvPr id="44" name="Rectangle 8"/>
                        <wps:cNvSpPr>
                          <a:spLocks noChangeArrowheads="1"/>
                        </wps:cNvSpPr>
                        <wps:spPr bwMode="auto">
                          <a:xfrm>
                            <a:off x="846" y="2695"/>
                            <a:ext cx="7929" cy="949"/>
                          </a:xfrm>
                          <a:prstGeom prst="rect">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headEnd/>
                            <a:tailEnd/>
                          </a:ln>
                          <a:effectLst>
                            <a:outerShdw blurRad="40000" dist="20000" dir="5400000" rotWithShape="0">
                              <a:srgbClr val="000000">
                                <a:alpha val="38000"/>
                              </a:srgbClr>
                            </a:outerShdw>
                          </a:effectLst>
                        </wps:spPr>
                        <wps:txbx>
                          <w:txbxContent>
                            <w:p w:rsidR="00A14CC5" w:rsidRPr="00AE011D" w:rsidRDefault="00A14CC5" w:rsidP="00AE011D">
                              <w:pPr>
                                <w:spacing w:after="0" w:line="240" w:lineRule="auto"/>
                                <w:contextualSpacing/>
                                <w:jc w:val="both"/>
                                <w:rPr>
                                  <w:rFonts w:asciiTheme="minorHAnsi" w:eastAsia="+mn-ea" w:hAnsiTheme="minorHAnsi"/>
                                  <w:color w:val="000000"/>
                                  <w:sz w:val="16"/>
                                  <w:szCs w:val="16"/>
                                  <w:lang w:eastAsia="ru-RU"/>
                                </w:rPr>
                              </w:pPr>
                              <w:r w:rsidRPr="00AE011D">
                                <w:rPr>
                                  <w:rFonts w:asciiTheme="minorHAnsi" w:eastAsia="+mn-ea" w:hAnsiTheme="minorHAnsi"/>
                                  <w:color w:val="000000"/>
                                  <w:sz w:val="16"/>
                                  <w:szCs w:val="16"/>
                                  <w:lang w:eastAsia="ru-RU"/>
                                </w:rPr>
                                <w:t>доминирование в социальной структуре; представлен людьми различных возрастных, гендерных групп и территориальной принадлежности; стремление создать семью; удовлетворенностью своим социальным статусом; устойчивость своего статуса; распространение инновационных практик в обществе; наличие времени для досуга; передача детям своего с</w:t>
                              </w:r>
                              <w:r w:rsidR="00AE011D">
                                <w:rPr>
                                  <w:rFonts w:asciiTheme="minorHAnsi" w:eastAsia="+mn-ea" w:hAnsiTheme="minorHAnsi"/>
                                  <w:color w:val="000000"/>
                                  <w:sz w:val="16"/>
                                  <w:szCs w:val="16"/>
                                  <w:lang w:eastAsia="ru-RU"/>
                                </w:rPr>
                                <w:t>татуса по средствам образования</w:t>
                              </w:r>
                            </w:p>
                            <w:p w:rsidR="00A14CC5" w:rsidRDefault="00A14CC5" w:rsidP="00BA42E5">
                              <w:pPr>
                                <w:jc w:val="both"/>
                                <w:rPr>
                                  <w:rFonts w:ascii="Times New Roman" w:hAnsi="Times New Roman"/>
                                </w:rPr>
                              </w:pPr>
                            </w:p>
                            <w:p w:rsidR="00A14CC5" w:rsidRDefault="00A14CC5" w:rsidP="00BA42E5"/>
                          </w:txbxContent>
                        </wps:txbx>
                        <wps:bodyPr rot="0" vert="horz" wrap="square" lIns="91440" tIns="45720" rIns="91440" bIns="45720" anchor="t" anchorCtr="0" upright="1">
                          <a:noAutofit/>
                        </wps:bodyPr>
                      </wps:wsp>
                      <wps:wsp>
                        <wps:cNvPr id="45" name="Rectangle 9"/>
                        <wps:cNvSpPr>
                          <a:spLocks noChangeArrowheads="1"/>
                        </wps:cNvSpPr>
                        <wps:spPr bwMode="auto">
                          <a:xfrm>
                            <a:off x="846" y="3773"/>
                            <a:ext cx="7920" cy="1234"/>
                          </a:xfrm>
                          <a:prstGeom prst="rect">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headEnd/>
                            <a:tailEnd/>
                          </a:ln>
                          <a:effectLst>
                            <a:outerShdw blurRad="40000" dist="20000" dir="5400000" rotWithShape="0">
                              <a:srgbClr val="000000">
                                <a:alpha val="38000"/>
                              </a:srgbClr>
                            </a:outerShdw>
                          </a:effectLst>
                        </wps:spPr>
                        <wps:txbx>
                          <w:txbxContent>
                            <w:p w:rsidR="00A14CC5" w:rsidRPr="00AE011D" w:rsidRDefault="00A14CC5" w:rsidP="00BA42E5">
                              <w:pPr>
                                <w:jc w:val="both"/>
                                <w:rPr>
                                  <w:rFonts w:asciiTheme="minorHAnsi" w:eastAsia="+mn-ea" w:hAnsiTheme="minorHAnsi"/>
                                  <w:color w:val="000000"/>
                                  <w:sz w:val="16"/>
                                  <w:szCs w:val="16"/>
                                  <w:lang w:eastAsia="ru-RU"/>
                                </w:rPr>
                              </w:pPr>
                              <w:r w:rsidRPr="00AE011D">
                                <w:rPr>
                                  <w:rFonts w:asciiTheme="minorHAnsi" w:eastAsia="+mn-ea" w:hAnsiTheme="minorHAnsi"/>
                                  <w:color w:val="000000"/>
                                  <w:sz w:val="16"/>
                                  <w:szCs w:val="16"/>
                                  <w:lang w:eastAsia="ru-RU"/>
                                </w:rPr>
                                <w:t>уверенность в будущем; отсутствие миграционных установок; доверие к государственной власти; поддержка выбранного политического курса; отсутствие потребности в государственной поддержке; ориентация на политическую свободу и демократию; интерес к политической жизнью; участие в деятельности каких-либо общественных организаций, объединений и сообществ; гражданская активность; наличие</w:t>
                              </w:r>
                              <w:r w:rsidR="00AE011D">
                                <w:rPr>
                                  <w:rFonts w:asciiTheme="minorHAnsi" w:eastAsia="+mn-ea" w:hAnsiTheme="minorHAnsi"/>
                                  <w:color w:val="000000"/>
                                  <w:sz w:val="16"/>
                                  <w:szCs w:val="16"/>
                                  <w:lang w:eastAsia="ru-RU"/>
                                </w:rPr>
                                <w:t xml:space="preserve"> гражданской морали/ патриотизм</w:t>
                              </w:r>
                            </w:p>
                            <w:p w:rsidR="00A14CC5" w:rsidRDefault="00A14CC5" w:rsidP="00BA42E5"/>
                          </w:txbxContent>
                        </wps:txbx>
                        <wps:bodyPr rot="0" vert="horz" wrap="square" lIns="91440" tIns="45720" rIns="91440" bIns="45720" anchor="t" anchorCtr="0" upright="1">
                          <a:noAutofit/>
                        </wps:bodyPr>
                      </wps:wsp>
                    </wpg:wgp>
                  </a:graphicData>
                </a:graphic>
              </wp:inline>
            </w:drawing>
          </mc:Choice>
          <mc:Fallback>
            <w:pict>
              <v:group id="Group 4" o:spid="_x0000_s1029" style="width:466.5pt;height:245.25pt;mso-position-horizontal-relative:char;mso-position-vertical-relative:line" coordsize="8775,50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">
                <v:roundrect id="AutoShape 5" o:spid="_x0000_s1030" style="position:absolute;width:550;height:5007;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AwbsMA&#10;AADbAAAADwAAAGRycy9kb3ducmV2LnhtbESP3WrCQBSE74W+w3IK3ukmUqRNXYMECkIpaPQBDtmT&#10;H82eTbObH9++Wyj0cpiZb5hdOptWjNS7xrKCeB2BIC6sbrhScL18rF5BOI+ssbVMCh7kIN0/LXaY&#10;aDvxmcbcVyJA2CWooPa+S6R0RU0G3dp2xMErbW/QB9lXUvc4Bbhp5SaKttJgw2Ghxo6ymop7PhgF&#10;XXm6nG/34rukgT7zKn7LpvZLqeXzfHgH4Wn2/+G/9lEreInh90v4AX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nAwbsMAAADbAAAADwAAAAAAAAAAAAAAAACYAgAAZHJzL2Rv&#10;d25yZXYueG1sUEsFBgAAAAAEAAQA9QAAAIgDAAAAAA==&#10;" fillcolor="#bcbcbc" stroked="f">
                  <v:fill color2="#ededed" rotate="t" angle="180" colors="0 #bcbcbc;22938f #d0d0d0;1 #ededed" focus="100%" type="gradient"/>
                  <v:shadow on="t" color="black" opacity="20971f" offset="0,2.2pt"/>
                  <v:textbox style="layout-flow:vertical;mso-layout-flow-alt:bottom-to-top">
                    <w:txbxContent>
                      <w:p w:rsidR="00A14CC5" w:rsidRPr="00AE011D" w:rsidRDefault="00A14CC5" w:rsidP="00BA42E5">
                        <w:pPr>
                          <w:rPr>
                            <w:rFonts w:asciiTheme="minorHAnsi" w:hAnsiTheme="minorHAnsi"/>
                            <w:sz w:val="16"/>
                            <w:szCs w:val="16"/>
                          </w:rPr>
                        </w:pPr>
                        <w:r>
                          <w:rPr>
                            <w:rFonts w:ascii="Times New Roman" w:hAnsi="Times New Roman"/>
                            <w:sz w:val="24"/>
                            <w:szCs w:val="24"/>
                          </w:rPr>
                          <w:t xml:space="preserve">  </w:t>
                        </w:r>
                        <w:r w:rsidR="00C255E2">
                          <w:rPr>
                            <w:rFonts w:asciiTheme="minorHAnsi" w:hAnsiTheme="minorHAnsi"/>
                            <w:sz w:val="16"/>
                            <w:szCs w:val="16"/>
                          </w:rPr>
                          <w:t xml:space="preserve"> политическая         социальная          духовная          </w:t>
                        </w:r>
                        <w:r w:rsidRPr="00AE011D">
                          <w:rPr>
                            <w:rFonts w:asciiTheme="minorHAnsi" w:hAnsiTheme="minorHAnsi"/>
                            <w:sz w:val="16"/>
                            <w:szCs w:val="16"/>
                          </w:rPr>
                          <w:t>экономическая</w:t>
                        </w:r>
                      </w:p>
                      <w:p w:rsidR="00A14CC5" w:rsidRDefault="00A14CC5" w:rsidP="00BA42E5">
                        <w:pPr>
                          <w:jc w:val="center"/>
                          <w:rPr>
                            <w:rFonts w:ascii="Times New Roman" w:hAnsi="Times New Roman"/>
                            <w:sz w:val="24"/>
                            <w:szCs w:val="24"/>
                          </w:rPr>
                        </w:pPr>
                      </w:p>
                    </w:txbxContent>
                  </v:textbox>
                </v:roundrect>
                <v:rect id="Rectangle 6" o:spid="_x0000_s1031" style="position:absolute;left:846;width:7929;height:1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yCLRcUA&#10;AADbAAAADwAAAGRycy9kb3ducmV2LnhtbESP3WrCQBSE7wu+w3IE7+rGYKtEVymC0FIQ6h96d8we&#10;k2D27JLdxvTtuwWhl8PMfMPMl52pRUuNrywrGA0TEMS51RUXCva79fMUhA/IGmvLpOCHPCwXvac5&#10;Ztre+YvabShEhLDPUEEZgsuk9HlJBv3QOuLoXW1jMETZFFI3eI9wU8s0SV6lwYrjQomOViXlt+23&#10;UXA5bg6b4+nlY5WeT23l9p9ujROlBv3ubQYiUBf+w4/2u1YwTuHvS/wBcv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IItFxQAAANsAAAAPAAAAAAAAAAAAAAAAAJgCAABkcnMv&#10;ZG93bnJldi54bWxQSwUGAAAAAAQABAD1AAAAigMAAAAA&#10;" fillcolor="#bcbcbc">
                  <v:fill color2="#ededed" rotate="t" angle="180" colors="0 #bcbcbc;22938f #d0d0d0;1 #ededed" focus="100%" type="gradient"/>
                  <v:shadow on="t" color="black" opacity="24903f" origin=",.5" offset="0,.55556mm"/>
                  <v:textbox>
                    <w:txbxContent>
                      <w:p w:rsidR="00A14CC5" w:rsidRPr="00AE011D" w:rsidRDefault="00A14CC5" w:rsidP="00BA42E5">
                        <w:pPr>
                          <w:spacing w:after="0" w:line="240" w:lineRule="auto"/>
                          <w:contextualSpacing/>
                          <w:jc w:val="both"/>
                          <w:rPr>
                            <w:rFonts w:asciiTheme="minorHAnsi" w:eastAsia="Times New Roman" w:hAnsiTheme="minorHAnsi"/>
                            <w:sz w:val="16"/>
                            <w:szCs w:val="16"/>
                            <w:lang w:eastAsia="ru-RU"/>
                          </w:rPr>
                        </w:pPr>
                        <w:r w:rsidRPr="00AE011D">
                          <w:rPr>
                            <w:rFonts w:asciiTheme="minorHAnsi" w:eastAsia="+mn-ea" w:hAnsiTheme="minorHAnsi"/>
                            <w:color w:val="000000"/>
                            <w:sz w:val="16"/>
                            <w:szCs w:val="16"/>
                            <w:lang w:eastAsia="ru-RU"/>
                          </w:rPr>
                          <w:t>обладание человеческим капиталом; интеллектуальным потенциалом; наличие опыта; активность на рынке труда; востребованность на рынке труда; устойчивая занятость; шансы на карьерный рост; материальная удовлетворенность работой; высокое качество жизни; занятость в четвертичном секторе экономики; стремление к инновациям;  официальная занятость; владение собственностью (жилой недвижимостью, дачей, гаражом, автомобилем, второй жилой недвижимостью как капиталом приносящим доход); наличие сбережений; активность на финансовых рынках, включая инвестиционный; высокий уровень потребления, ориентированный на приобретение качественных товаров; хорошие жизненные шансы.</w:t>
                        </w:r>
                      </w:p>
                      <w:p w:rsidR="00A14CC5" w:rsidRDefault="00A14CC5" w:rsidP="00BA42E5"/>
                    </w:txbxContent>
                  </v:textbox>
                </v:rect>
                <v:rect id="Rectangle 7" o:spid="_x0000_s1032" style="position:absolute;left:846;top:1608;width:7920;height:9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wu3sUA&#10;AADbAAAADwAAAGRycy9kb3ducmV2LnhtbESPQWsCMRSE74X+h/AK3mpWrVW2RimCYBGEWhW9vW6e&#10;u0s3L2ET1/XfG0HocZiZb5jJrDWVaKj2pWUFvW4CgjizuuRcwfZn8ToG4QOyxsoyKbiSh9n0+WmC&#10;qbYX/qZmE3IRIexTVFCE4FIpfVaQQd+1jjh6J1sbDFHWudQ1XiLcVLKfJO/SYMlxoUBH84Kyv83Z&#10;KPjdr3fr/WH4Ne8fD03ptiu3wJFSnZf28wNEoDb8hx/tpVbwNoD7l/gD5PQ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bC7exQAAANsAAAAPAAAAAAAAAAAAAAAAAJgCAABkcnMv&#10;ZG93bnJldi54bWxQSwUGAAAAAAQABAD1AAAAigMAAAAA&#10;" fillcolor="#bcbcbc">
                  <v:fill color2="#ededed" rotate="t" angle="180" colors="0 #bcbcbc;22938f #d0d0d0;1 #ededed" focus="100%" type="gradient"/>
                  <v:shadow on="t" color="black" opacity="24903f" origin=",.5" offset="0,.55556mm"/>
                  <v:textbox>
                    <w:txbxContent>
                      <w:p w:rsidR="00A14CC5" w:rsidRPr="00AE011D" w:rsidRDefault="00A14CC5" w:rsidP="00AE011D">
                        <w:pPr>
                          <w:spacing w:after="0" w:line="240" w:lineRule="auto"/>
                          <w:contextualSpacing/>
                          <w:jc w:val="both"/>
                          <w:rPr>
                            <w:rFonts w:asciiTheme="minorHAnsi" w:eastAsia="+mn-ea" w:hAnsiTheme="minorHAnsi"/>
                            <w:color w:val="000000"/>
                            <w:sz w:val="16"/>
                            <w:szCs w:val="16"/>
                            <w:lang w:eastAsia="ru-RU"/>
                          </w:rPr>
                        </w:pPr>
                        <w:r w:rsidRPr="00AE011D">
                          <w:rPr>
                            <w:rFonts w:asciiTheme="minorHAnsi" w:eastAsia="+mn-ea" w:hAnsiTheme="minorHAnsi"/>
                            <w:color w:val="000000"/>
                            <w:sz w:val="16"/>
                            <w:szCs w:val="16"/>
                            <w:lang w:eastAsia="ru-RU"/>
                          </w:rPr>
                          <w:t>образование не ниже высшего; удовлетворенность работой в области самореализации; направленность досуга на культуру и саморазвитие; получение дополнительного образования, самообразование; ориентация на здоровый образ жизни; ориентированность на жизнь в согласии с базовыми морально-нравственными ценностями; воспитание детей в соответствии с данными ценностями.</w:t>
                        </w:r>
                      </w:p>
                      <w:p w:rsidR="00A14CC5" w:rsidRDefault="00A14CC5" w:rsidP="00BA42E5"/>
                    </w:txbxContent>
                  </v:textbox>
                </v:rect>
                <v:rect id="Rectangle 8" o:spid="_x0000_s1033" style="position:absolute;left:846;top:2695;width:7929;height:9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W2qsYA&#10;AADbAAAADwAAAGRycy9kb3ducmV2LnhtbESP3WrCQBSE74W+w3IKvdNNg9qSuoYiCC2C4E/F3p1m&#10;T5PQ7Nklu43x7V1B8HKYmW+YWd6bRnTU+tqygudRAoK4sLrmUsF+txy+gvABWWNjmRScyUM+fxjM&#10;MNP2xBvqtqEUEcI+QwVVCC6T0hcVGfQj64ij92tbgyHKtpS6xVOEm0amSTKVBmuOCxU6WlRU/G3/&#10;jYKfw/prfThOPhfp97Gr3X7llvii1NNj//4GIlAf7uFb+0MrGI/h+iX+AD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4W2qsYAAADbAAAADwAAAAAAAAAAAAAAAACYAgAAZHJz&#10;L2Rvd25yZXYueG1sUEsFBgAAAAAEAAQA9QAAAIsDAAAAAA==&#10;" fillcolor="#bcbcbc">
                  <v:fill color2="#ededed" rotate="t" angle="180" colors="0 #bcbcbc;22938f #d0d0d0;1 #ededed" focus="100%" type="gradient"/>
                  <v:shadow on="t" color="black" opacity="24903f" origin=",.5" offset="0,.55556mm"/>
                  <v:textbox>
                    <w:txbxContent>
                      <w:p w:rsidR="00A14CC5" w:rsidRPr="00AE011D" w:rsidRDefault="00A14CC5" w:rsidP="00AE011D">
                        <w:pPr>
                          <w:spacing w:after="0" w:line="240" w:lineRule="auto"/>
                          <w:contextualSpacing/>
                          <w:jc w:val="both"/>
                          <w:rPr>
                            <w:rFonts w:asciiTheme="minorHAnsi" w:eastAsia="+mn-ea" w:hAnsiTheme="minorHAnsi"/>
                            <w:color w:val="000000"/>
                            <w:sz w:val="16"/>
                            <w:szCs w:val="16"/>
                            <w:lang w:eastAsia="ru-RU"/>
                          </w:rPr>
                        </w:pPr>
                        <w:r w:rsidRPr="00AE011D">
                          <w:rPr>
                            <w:rFonts w:asciiTheme="minorHAnsi" w:eastAsia="+mn-ea" w:hAnsiTheme="minorHAnsi"/>
                            <w:color w:val="000000"/>
                            <w:sz w:val="16"/>
                            <w:szCs w:val="16"/>
                            <w:lang w:eastAsia="ru-RU"/>
                          </w:rPr>
                          <w:t>доминирование в социальной структуре; представлен людьми различных возрастных, гендерных групп и территориальной принадлежности; стремление создать семью; удовлетворенностью своим социальным статусом; устойчивость своего статуса; распространение инновационных практик в обществе; наличие времени для досуга; передача детям своего с</w:t>
                        </w:r>
                        <w:r w:rsidR="00AE011D">
                          <w:rPr>
                            <w:rFonts w:asciiTheme="minorHAnsi" w:eastAsia="+mn-ea" w:hAnsiTheme="minorHAnsi"/>
                            <w:color w:val="000000"/>
                            <w:sz w:val="16"/>
                            <w:szCs w:val="16"/>
                            <w:lang w:eastAsia="ru-RU"/>
                          </w:rPr>
                          <w:t>татуса по средствам образования</w:t>
                        </w:r>
                      </w:p>
                      <w:p w:rsidR="00A14CC5" w:rsidRDefault="00A14CC5" w:rsidP="00BA42E5">
                        <w:pPr>
                          <w:jc w:val="both"/>
                          <w:rPr>
                            <w:rFonts w:ascii="Times New Roman" w:hAnsi="Times New Roman"/>
                          </w:rPr>
                        </w:pPr>
                      </w:p>
                      <w:p w:rsidR="00A14CC5" w:rsidRDefault="00A14CC5" w:rsidP="00BA42E5"/>
                    </w:txbxContent>
                  </v:textbox>
                </v:rect>
                <v:rect id="Rectangle 9" o:spid="_x0000_s1034" style="position:absolute;left:846;top:3773;width:7920;height:1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kTMcUA&#10;AADbAAAADwAAAGRycy9kb3ducmV2LnhtbESP3WoCMRSE74W+QziF3mm2olZWoxRBsBQEfyp6d9yc&#10;7i7dnIRNuq5vbwTBy2FmvmGm89ZUoqHal5YVvPcSEMSZ1SXnCva7ZXcMwgdkjZVlUnAlD/PZS2eK&#10;qbYX3lCzDbmIEPYpKihCcKmUPivIoO9ZRxy9X1sbDFHWudQ1XiLcVLKfJCNpsOS4UKCjRUHZ3/bf&#10;KDgf1j/rw3H4teifjk3p9t9uiR9Kvb22nxMQgdrwDD/aK61gMIT7l/gD5O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yRMxxQAAANsAAAAPAAAAAAAAAAAAAAAAAJgCAABkcnMv&#10;ZG93bnJldi54bWxQSwUGAAAAAAQABAD1AAAAigMAAAAA&#10;" fillcolor="#bcbcbc">
                  <v:fill color2="#ededed" rotate="t" angle="180" colors="0 #bcbcbc;22938f #d0d0d0;1 #ededed" focus="100%" type="gradient"/>
                  <v:shadow on="t" color="black" opacity="24903f" origin=",.5" offset="0,.55556mm"/>
                  <v:textbox>
                    <w:txbxContent>
                      <w:p w:rsidR="00A14CC5" w:rsidRPr="00AE011D" w:rsidRDefault="00A14CC5" w:rsidP="00BA42E5">
                        <w:pPr>
                          <w:jc w:val="both"/>
                          <w:rPr>
                            <w:rFonts w:asciiTheme="minorHAnsi" w:eastAsia="+mn-ea" w:hAnsiTheme="minorHAnsi"/>
                            <w:color w:val="000000"/>
                            <w:sz w:val="16"/>
                            <w:szCs w:val="16"/>
                            <w:lang w:eastAsia="ru-RU"/>
                          </w:rPr>
                        </w:pPr>
                        <w:r w:rsidRPr="00AE011D">
                          <w:rPr>
                            <w:rFonts w:asciiTheme="minorHAnsi" w:eastAsia="+mn-ea" w:hAnsiTheme="minorHAnsi"/>
                            <w:color w:val="000000"/>
                            <w:sz w:val="16"/>
                            <w:szCs w:val="16"/>
                            <w:lang w:eastAsia="ru-RU"/>
                          </w:rPr>
                          <w:t>уверенность в будущем; отсутствие миграционных установок; доверие к государственной власти; поддержка выбранного политического курса; отсутствие потребности в государственной поддержке; ориентация на политическую свободу и демократию; интерес к политической жизнью; участие в деятельности каких-либо общественных организаций, объединений и сообществ; гражданская активность; наличие</w:t>
                        </w:r>
                        <w:r w:rsidR="00AE011D">
                          <w:rPr>
                            <w:rFonts w:asciiTheme="minorHAnsi" w:eastAsia="+mn-ea" w:hAnsiTheme="minorHAnsi"/>
                            <w:color w:val="000000"/>
                            <w:sz w:val="16"/>
                            <w:szCs w:val="16"/>
                            <w:lang w:eastAsia="ru-RU"/>
                          </w:rPr>
                          <w:t xml:space="preserve"> гражданской морали/ патриотизм</w:t>
                        </w:r>
                      </w:p>
                      <w:p w:rsidR="00A14CC5" w:rsidRDefault="00A14CC5" w:rsidP="00BA42E5"/>
                    </w:txbxContent>
                  </v:textbox>
                </v:rect>
                <w10:anchorlock/>
              </v:group>
            </w:pict>
          </mc:Fallback>
        </mc:AlternateContent>
      </w:r>
    </w:p>
    <w:p w:rsidR="00BA42E5" w:rsidRPr="00220DC3" w:rsidRDefault="00BA42E5" w:rsidP="00220DC3">
      <w:pPr>
        <w:widowControl w:val="0"/>
        <w:spacing w:after="0" w:line="360" w:lineRule="auto"/>
        <w:jc w:val="center"/>
        <w:rPr>
          <w:rFonts w:ascii="Times New Roman" w:hAnsi="Times New Roman"/>
          <w:noProof/>
          <w:sz w:val="24"/>
          <w:szCs w:val="24"/>
          <w:lang w:eastAsia="ru-RU"/>
        </w:rPr>
      </w:pPr>
      <w:r w:rsidRPr="00220DC3">
        <w:rPr>
          <w:rFonts w:ascii="Times New Roman" w:hAnsi="Times New Roman"/>
          <w:noProof/>
          <w:sz w:val="24"/>
          <w:szCs w:val="24"/>
          <w:lang w:eastAsia="ru-RU"/>
        </w:rPr>
        <w:t>Рисунок 1. Потенциал среднего класса в основных сферех общественной жизни</w:t>
      </w:r>
    </w:p>
    <w:p w:rsidR="00BA42E5" w:rsidRPr="00220DC3" w:rsidRDefault="00BA42E5" w:rsidP="00220DC3">
      <w:pPr>
        <w:widowControl w:val="0"/>
        <w:spacing w:after="0" w:line="360" w:lineRule="auto"/>
        <w:jc w:val="center"/>
        <w:rPr>
          <w:rFonts w:ascii="Times New Roman" w:hAnsi="Times New Roman"/>
          <w:noProof/>
          <w:sz w:val="24"/>
          <w:szCs w:val="24"/>
          <w:lang w:eastAsia="ru-RU"/>
        </w:rPr>
      </w:pPr>
      <w:r w:rsidRPr="00220DC3">
        <w:rPr>
          <w:rFonts w:ascii="Times New Roman" w:hAnsi="Times New Roman"/>
          <w:noProof/>
          <w:sz w:val="24"/>
          <w:szCs w:val="24"/>
          <w:lang w:eastAsia="ru-RU"/>
        </w:rPr>
        <w:t>Составлено автором на основе [</w:t>
      </w:r>
      <w:r w:rsidR="00220DC3" w:rsidRPr="00220DC3">
        <w:rPr>
          <w:rFonts w:ascii="Times New Roman" w:hAnsi="Times New Roman"/>
          <w:noProof/>
          <w:sz w:val="24"/>
          <w:szCs w:val="24"/>
          <w:lang w:eastAsia="ru-RU"/>
        </w:rPr>
        <w:t>3</w:t>
      </w:r>
      <w:r w:rsidRPr="00220DC3">
        <w:rPr>
          <w:rFonts w:ascii="Times New Roman" w:hAnsi="Times New Roman"/>
          <w:noProof/>
          <w:sz w:val="24"/>
          <w:szCs w:val="24"/>
          <w:lang w:eastAsia="ru-RU"/>
        </w:rPr>
        <w:t xml:space="preserve">, с 16-22; </w:t>
      </w:r>
      <w:r w:rsidR="00220DC3" w:rsidRPr="00220DC3">
        <w:rPr>
          <w:rFonts w:ascii="Times New Roman" w:hAnsi="Times New Roman"/>
          <w:noProof/>
          <w:sz w:val="24"/>
          <w:szCs w:val="24"/>
          <w:lang w:eastAsia="ru-RU"/>
        </w:rPr>
        <w:t>4</w:t>
      </w:r>
      <w:r w:rsidRPr="00220DC3">
        <w:rPr>
          <w:rFonts w:ascii="Times New Roman" w:hAnsi="Times New Roman"/>
          <w:noProof/>
          <w:sz w:val="24"/>
          <w:szCs w:val="24"/>
          <w:lang w:eastAsia="ru-RU"/>
        </w:rPr>
        <w:t xml:space="preserve">, с. 289-290; </w:t>
      </w:r>
      <w:r w:rsidR="00220DC3" w:rsidRPr="00220DC3">
        <w:rPr>
          <w:rFonts w:ascii="Times New Roman" w:hAnsi="Times New Roman"/>
          <w:noProof/>
          <w:sz w:val="24"/>
          <w:szCs w:val="24"/>
          <w:lang w:eastAsia="ru-RU"/>
        </w:rPr>
        <w:t>5</w:t>
      </w:r>
      <w:r w:rsidRPr="00220DC3">
        <w:rPr>
          <w:rFonts w:ascii="Times New Roman" w:hAnsi="Times New Roman"/>
          <w:noProof/>
          <w:sz w:val="24"/>
          <w:szCs w:val="24"/>
          <w:lang w:eastAsia="ru-RU"/>
        </w:rPr>
        <w:t>, с. 1061-1075]</w:t>
      </w:r>
    </w:p>
    <w:p w:rsidR="00BA42E5" w:rsidRPr="00EF5110" w:rsidRDefault="00BA42E5" w:rsidP="00BA42E5">
      <w:pPr>
        <w:suppressAutoHyphens/>
        <w:spacing w:after="0" w:line="360" w:lineRule="auto"/>
        <w:ind w:left="40" w:right="40" w:firstLine="527"/>
        <w:jc w:val="both"/>
        <w:rPr>
          <w:rFonts w:ascii="Times New Roman" w:hAnsi="Times New Roman"/>
          <w:color w:val="000000"/>
          <w:sz w:val="28"/>
          <w:szCs w:val="28"/>
          <w:lang w:eastAsia="ru-RU"/>
        </w:rPr>
      </w:pPr>
      <w:r w:rsidRPr="00EF5110">
        <w:rPr>
          <w:rFonts w:ascii="Times New Roman" w:hAnsi="Times New Roman"/>
          <w:color w:val="000000"/>
          <w:sz w:val="28"/>
          <w:szCs w:val="28"/>
          <w:lang w:eastAsia="ru-RU"/>
        </w:rPr>
        <w:t xml:space="preserve">Разберем влияние потенциала среднего </w:t>
      </w:r>
      <w:r w:rsidR="00A14CC5">
        <w:rPr>
          <w:rFonts w:ascii="Times New Roman" w:hAnsi="Times New Roman"/>
          <w:color w:val="000000"/>
          <w:sz w:val="28"/>
          <w:szCs w:val="28"/>
          <w:lang w:eastAsia="ru-RU"/>
        </w:rPr>
        <w:t xml:space="preserve">социальной и политической сферах </w:t>
      </w:r>
      <w:r w:rsidRPr="00EF5110">
        <w:rPr>
          <w:rFonts w:ascii="Times New Roman" w:hAnsi="Times New Roman"/>
          <w:color w:val="000000"/>
          <w:sz w:val="28"/>
          <w:szCs w:val="28"/>
          <w:lang w:eastAsia="ru-RU"/>
        </w:rPr>
        <w:t xml:space="preserve">на реализацию стратегии 2030 </w:t>
      </w:r>
      <w:proofErr w:type="gramStart"/>
      <w:r w:rsidRPr="00EF5110">
        <w:rPr>
          <w:rFonts w:ascii="Times New Roman" w:hAnsi="Times New Roman"/>
          <w:color w:val="000000"/>
          <w:sz w:val="28"/>
          <w:szCs w:val="28"/>
          <w:lang w:eastAsia="ru-RU"/>
        </w:rPr>
        <w:t>ВО</w:t>
      </w:r>
      <w:proofErr w:type="gramEnd"/>
      <w:r w:rsidRPr="00EF5110">
        <w:rPr>
          <w:rFonts w:ascii="Times New Roman" w:hAnsi="Times New Roman"/>
          <w:color w:val="000000"/>
          <w:sz w:val="28"/>
          <w:szCs w:val="28"/>
          <w:lang w:eastAsia="ru-RU"/>
        </w:rPr>
        <w:t xml:space="preserve"> </w:t>
      </w:r>
      <w:proofErr w:type="gramStart"/>
      <w:r w:rsidRPr="00EF5110">
        <w:rPr>
          <w:rFonts w:ascii="Times New Roman" w:hAnsi="Times New Roman"/>
          <w:color w:val="000000"/>
          <w:sz w:val="28"/>
          <w:szCs w:val="28"/>
          <w:lang w:eastAsia="ru-RU"/>
        </w:rPr>
        <w:t>на</w:t>
      </w:r>
      <w:proofErr w:type="gramEnd"/>
      <w:r w:rsidRPr="00EF5110">
        <w:rPr>
          <w:rFonts w:ascii="Times New Roman" w:hAnsi="Times New Roman"/>
          <w:color w:val="000000"/>
          <w:sz w:val="28"/>
          <w:szCs w:val="28"/>
          <w:lang w:eastAsia="ru-RU"/>
        </w:rPr>
        <w:t xml:space="preserve"> примере конкретных мероприятий, заложенных в приоритетах стратегии.</w:t>
      </w:r>
    </w:p>
    <w:p w:rsidR="00EF5110" w:rsidRPr="00EF5110" w:rsidRDefault="00EF5110" w:rsidP="00EF5110">
      <w:pPr>
        <w:suppressAutoHyphens/>
        <w:spacing w:after="0" w:line="360" w:lineRule="auto"/>
        <w:ind w:firstLine="567"/>
        <w:jc w:val="both"/>
        <w:rPr>
          <w:rFonts w:ascii="Times New Roman" w:hAnsi="Times New Roman"/>
          <w:color w:val="000000"/>
          <w:sz w:val="28"/>
          <w:szCs w:val="28"/>
        </w:rPr>
      </w:pPr>
      <w:r w:rsidRPr="00EF5110">
        <w:rPr>
          <w:rFonts w:ascii="Times New Roman" w:eastAsia="Arial Unicode MS" w:hAnsi="Times New Roman"/>
          <w:sz w:val="28"/>
          <w:szCs w:val="28"/>
          <w:lang w:val="en-US" w:eastAsia="ru-RU"/>
        </w:rPr>
        <w:t>I</w:t>
      </w:r>
      <w:r w:rsidRPr="00EF5110">
        <w:rPr>
          <w:rFonts w:ascii="Times New Roman" w:eastAsia="Arial Unicode MS" w:hAnsi="Times New Roman"/>
          <w:sz w:val="28"/>
          <w:szCs w:val="28"/>
          <w:lang w:eastAsia="ru-RU"/>
        </w:rPr>
        <w:t xml:space="preserve"> Так </w:t>
      </w:r>
      <w:r w:rsidRPr="00EF5110">
        <w:rPr>
          <w:rFonts w:ascii="Times New Roman" w:hAnsi="Times New Roman"/>
          <w:color w:val="000000"/>
          <w:sz w:val="28"/>
          <w:szCs w:val="28"/>
        </w:rPr>
        <w:t xml:space="preserve">потенциал среднего класса </w:t>
      </w:r>
      <w:r w:rsidRPr="00EF5110">
        <w:rPr>
          <w:rFonts w:ascii="Times New Roman" w:hAnsi="Times New Roman"/>
          <w:b/>
          <w:color w:val="000000"/>
          <w:sz w:val="28"/>
          <w:szCs w:val="28"/>
        </w:rPr>
        <w:t>в социальной сфере</w:t>
      </w:r>
      <w:r w:rsidRPr="00EF5110">
        <w:rPr>
          <w:rFonts w:ascii="Times New Roman" w:hAnsi="Times New Roman"/>
          <w:color w:val="000000"/>
          <w:sz w:val="28"/>
          <w:szCs w:val="28"/>
        </w:rPr>
        <w:t xml:space="preserve"> общества будет востребован для решения задач и проблем первого и второго приоритетов стратегии 2030 ВО:</w:t>
      </w:r>
    </w:p>
    <w:p w:rsidR="00EF5110" w:rsidRPr="00EF5110" w:rsidRDefault="00EF5110" w:rsidP="00EF5110">
      <w:pPr>
        <w:suppressAutoHyphens/>
        <w:spacing w:after="0" w:line="360" w:lineRule="auto"/>
        <w:ind w:firstLine="567"/>
        <w:jc w:val="both"/>
        <w:rPr>
          <w:rFonts w:ascii="Times New Roman" w:hAnsi="Times New Roman"/>
          <w:sz w:val="28"/>
          <w:szCs w:val="28"/>
        </w:rPr>
      </w:pPr>
      <w:r w:rsidRPr="00EF5110">
        <w:rPr>
          <w:rFonts w:ascii="Times New Roman" w:hAnsi="Times New Roman"/>
          <w:sz w:val="28"/>
          <w:szCs w:val="28"/>
        </w:rPr>
        <w:t xml:space="preserve">В первом приоритете в п. 5.1. в сфере «семьи и активной демографии», социальный потенциал, а именно его характеристика – стремление создать семью, будет способствовать решению проблемы – снижение  количества зарегистрированных браков. </w:t>
      </w:r>
    </w:p>
    <w:p w:rsidR="00EF5110" w:rsidRPr="00EF5110" w:rsidRDefault="00EF5110" w:rsidP="00EF5110">
      <w:pPr>
        <w:suppressAutoHyphens/>
        <w:spacing w:after="0" w:line="360" w:lineRule="auto"/>
        <w:ind w:firstLine="567"/>
        <w:jc w:val="both"/>
        <w:rPr>
          <w:rFonts w:ascii="Times New Roman" w:hAnsi="Times New Roman"/>
          <w:sz w:val="28"/>
          <w:szCs w:val="28"/>
        </w:rPr>
      </w:pPr>
      <w:proofErr w:type="gramStart"/>
      <w:r w:rsidRPr="00EF5110">
        <w:rPr>
          <w:rFonts w:ascii="Times New Roman" w:hAnsi="Times New Roman"/>
          <w:sz w:val="28"/>
          <w:szCs w:val="28"/>
        </w:rPr>
        <w:lastRenderedPageBreak/>
        <w:t xml:space="preserve">В первом и втором приоритетах стратегии 2030 ВО в п. 5.5. «социальная политика и социальное обеспечение» и в </w:t>
      </w:r>
      <w:r w:rsidRPr="00EF5110">
        <w:rPr>
          <w:rFonts w:ascii="Times New Roman" w:eastAsia="Arial Unicode MS" w:hAnsi="Times New Roman"/>
          <w:bCs/>
          <w:iCs/>
          <w:sz w:val="28"/>
          <w:szCs w:val="28"/>
          <w:lang w:eastAsia="ru-RU"/>
        </w:rPr>
        <w:t xml:space="preserve">п. 6.2. «развитие профессионального образования и подготовка кадров» потенциал среднего класса в социальной сфере </w:t>
      </w:r>
      <w:r w:rsidRPr="00EF5110">
        <w:rPr>
          <w:rFonts w:ascii="Times New Roman" w:hAnsi="Times New Roman"/>
          <w:sz w:val="28"/>
          <w:szCs w:val="28"/>
        </w:rPr>
        <w:t>решит проблему, связанную со старением населения и кадров, так как представители среднего класса стремятся создать семью и завести детей.</w:t>
      </w:r>
      <w:proofErr w:type="gramEnd"/>
    </w:p>
    <w:p w:rsidR="00EF5110" w:rsidRPr="00EF5110" w:rsidRDefault="00EF5110" w:rsidP="00EF5110">
      <w:pPr>
        <w:tabs>
          <w:tab w:val="left" w:pos="990"/>
        </w:tabs>
        <w:suppressAutoHyphens/>
        <w:spacing w:after="0" w:line="360" w:lineRule="auto"/>
        <w:ind w:firstLine="567"/>
        <w:jc w:val="both"/>
        <w:rPr>
          <w:rFonts w:ascii="Times New Roman" w:hAnsi="Times New Roman"/>
          <w:sz w:val="28"/>
          <w:szCs w:val="28"/>
        </w:rPr>
      </w:pPr>
      <w:r w:rsidRPr="00EF5110">
        <w:rPr>
          <w:rFonts w:ascii="Times New Roman" w:hAnsi="Times New Roman"/>
          <w:sz w:val="28"/>
          <w:szCs w:val="28"/>
        </w:rPr>
        <w:t xml:space="preserve">В п. 6.5. «структурная диверсификация экономики региона и развитие высокотехнологичных производств» в сфере информационных технологий потенциал среднего класса в социальной сфере обеспечит </w:t>
      </w:r>
      <w:r w:rsidRPr="00EF5110">
        <w:rPr>
          <w:rFonts w:ascii="Times New Roman" w:hAnsi="Times New Roman"/>
          <w:sz w:val="28"/>
          <w:szCs w:val="28"/>
        </w:rPr>
        <w:tab/>
        <w:t xml:space="preserve">спрос на продукты и услуги в сфере информационных технологий внутри региона;  </w:t>
      </w:r>
      <w:r w:rsidRPr="00EF5110">
        <w:rPr>
          <w:rFonts w:ascii="Times New Roman" w:hAnsi="Times New Roman"/>
          <w:sz w:val="28"/>
          <w:szCs w:val="28"/>
        </w:rPr>
        <w:tab/>
        <w:t>повысит грамотность населения в области информационных технологий, так как его представители являются распространителями инновационных практик в обществе.</w:t>
      </w:r>
    </w:p>
    <w:p w:rsidR="00EF5110" w:rsidRPr="00EF5110" w:rsidRDefault="00A14CC5" w:rsidP="00EF5110">
      <w:pPr>
        <w:tabs>
          <w:tab w:val="left" w:pos="990"/>
        </w:tabs>
        <w:suppressAutoHyphens/>
        <w:spacing w:after="0" w:line="360" w:lineRule="auto"/>
        <w:ind w:firstLine="567"/>
        <w:jc w:val="both"/>
        <w:rPr>
          <w:rFonts w:ascii="Times New Roman" w:hAnsi="Times New Roman"/>
          <w:sz w:val="28"/>
          <w:szCs w:val="28"/>
        </w:rPr>
      </w:pPr>
      <w:r>
        <w:rPr>
          <w:rFonts w:ascii="Times New Roman" w:hAnsi="Times New Roman"/>
          <w:sz w:val="28"/>
          <w:szCs w:val="28"/>
          <w:lang w:val="en-US"/>
        </w:rPr>
        <w:t>II</w:t>
      </w:r>
      <w:r w:rsidR="00EF5110" w:rsidRPr="00EF5110">
        <w:rPr>
          <w:rFonts w:ascii="Times New Roman" w:hAnsi="Times New Roman"/>
          <w:sz w:val="28"/>
          <w:szCs w:val="28"/>
        </w:rPr>
        <w:t xml:space="preserve">. Потенциал среднего класса в </w:t>
      </w:r>
      <w:r w:rsidR="00EF5110" w:rsidRPr="00EF5110">
        <w:rPr>
          <w:rFonts w:ascii="Times New Roman" w:hAnsi="Times New Roman"/>
          <w:b/>
          <w:sz w:val="28"/>
          <w:szCs w:val="28"/>
        </w:rPr>
        <w:t>политической сфере</w:t>
      </w:r>
      <w:r w:rsidR="00EF5110" w:rsidRPr="00EF5110">
        <w:rPr>
          <w:rFonts w:ascii="Times New Roman" w:hAnsi="Times New Roman"/>
          <w:sz w:val="28"/>
          <w:szCs w:val="28"/>
        </w:rPr>
        <w:t xml:space="preserve"> общества будет востребован для реализации второго и третьего приоритета стратегии 2030 ВО.</w:t>
      </w:r>
    </w:p>
    <w:p w:rsidR="00EF5110" w:rsidRPr="00EF5110" w:rsidRDefault="00EF5110" w:rsidP="00EF5110">
      <w:pPr>
        <w:tabs>
          <w:tab w:val="left" w:pos="990"/>
        </w:tabs>
        <w:suppressAutoHyphens/>
        <w:spacing w:after="0" w:line="360" w:lineRule="auto"/>
        <w:ind w:firstLine="567"/>
        <w:jc w:val="both"/>
        <w:rPr>
          <w:rFonts w:ascii="Times New Roman" w:hAnsi="Times New Roman"/>
          <w:sz w:val="28"/>
          <w:szCs w:val="28"/>
        </w:rPr>
      </w:pPr>
      <w:proofErr w:type="gramStart"/>
      <w:r w:rsidRPr="00EF5110">
        <w:rPr>
          <w:rFonts w:ascii="Times New Roman" w:hAnsi="Times New Roman"/>
          <w:sz w:val="28"/>
          <w:szCs w:val="28"/>
        </w:rPr>
        <w:t>Для реализации второго приоритета  «Формирование пространства для развития»,</w:t>
      </w:r>
      <w:bookmarkStart w:id="1" w:name="bookmark52"/>
      <w:r w:rsidRPr="00EF5110">
        <w:rPr>
          <w:rFonts w:ascii="Times New Roman" w:hAnsi="Times New Roman"/>
          <w:sz w:val="28"/>
          <w:szCs w:val="28"/>
        </w:rPr>
        <w:t xml:space="preserve"> в</w:t>
      </w:r>
      <w:r w:rsidRPr="00EF5110">
        <w:rPr>
          <w:rFonts w:ascii="Times New Roman" w:hAnsi="Times New Roman"/>
          <w:bCs/>
          <w:iCs/>
          <w:sz w:val="28"/>
          <w:szCs w:val="28"/>
        </w:rPr>
        <w:t xml:space="preserve"> п. 6.3. «эффективное трудоустройство и привлечения трудоспособного населения</w:t>
      </w:r>
      <w:bookmarkEnd w:id="1"/>
      <w:r w:rsidRPr="00EF5110">
        <w:rPr>
          <w:rFonts w:ascii="Times New Roman" w:hAnsi="Times New Roman"/>
          <w:bCs/>
          <w:iCs/>
          <w:sz w:val="28"/>
          <w:szCs w:val="28"/>
        </w:rPr>
        <w:t xml:space="preserve">», характеристики потенциала среднего класса в политической сфере </w:t>
      </w:r>
      <w:r w:rsidRPr="00EF5110">
        <w:rPr>
          <w:rFonts w:ascii="Times New Roman" w:hAnsi="Times New Roman"/>
          <w:sz w:val="28"/>
          <w:szCs w:val="28"/>
        </w:rPr>
        <w:t>обеспечит выполнение задачи – формирование  единой системы управления развитием трудовых ресурсов и информационным пространством регионального рынка труда на основе обеспечения взаимодействия деятельности органов исполнительной государственной власти, органов местного самоуправления, объединений работодателей и общественных организаций области.</w:t>
      </w:r>
      <w:proofErr w:type="gramEnd"/>
      <w:r w:rsidRPr="00EF5110">
        <w:rPr>
          <w:rFonts w:ascii="Times New Roman" w:hAnsi="Times New Roman"/>
          <w:sz w:val="28"/>
          <w:szCs w:val="28"/>
        </w:rPr>
        <w:t xml:space="preserve"> Выполнение вышеуказанной задачи, связано с такими характеристиками среднего класса: участие в деятельности каких-либо общественных организаций; гражданскую активность и доверие к государственной власти.</w:t>
      </w:r>
    </w:p>
    <w:p w:rsidR="00EF5110" w:rsidRPr="00EF5110" w:rsidRDefault="00EF5110" w:rsidP="00EF5110">
      <w:pPr>
        <w:tabs>
          <w:tab w:val="left" w:pos="990"/>
        </w:tabs>
        <w:suppressAutoHyphens/>
        <w:spacing w:after="0" w:line="360" w:lineRule="auto"/>
        <w:ind w:firstLine="567"/>
        <w:jc w:val="both"/>
        <w:rPr>
          <w:rFonts w:ascii="Times New Roman" w:hAnsi="Times New Roman"/>
          <w:sz w:val="28"/>
          <w:szCs w:val="28"/>
        </w:rPr>
      </w:pPr>
      <w:r w:rsidRPr="00EF5110">
        <w:rPr>
          <w:rFonts w:ascii="Times New Roman" w:hAnsi="Times New Roman"/>
          <w:sz w:val="28"/>
          <w:szCs w:val="28"/>
        </w:rPr>
        <w:t>В п.</w:t>
      </w:r>
      <w:r w:rsidRPr="00EF5110">
        <w:rPr>
          <w:rFonts w:ascii="Times New Roman" w:hAnsi="Times New Roman"/>
          <w:b/>
          <w:sz w:val="28"/>
          <w:szCs w:val="28"/>
        </w:rPr>
        <w:t xml:space="preserve"> </w:t>
      </w:r>
      <w:r w:rsidRPr="00EF5110">
        <w:rPr>
          <w:rFonts w:ascii="Times New Roman" w:hAnsi="Times New Roman"/>
          <w:sz w:val="28"/>
          <w:szCs w:val="28"/>
        </w:rPr>
        <w:t xml:space="preserve">6.6. «предпринимательство и деловой климат» характеристики политического потенциала среднего класса обеспечат выполнение задачи -  взаимодействие власти и бизнеса по направлениям снижения административных барьеров, налоговой нагрузки, легализации «теневого» </w:t>
      </w:r>
      <w:r w:rsidRPr="00EF5110">
        <w:rPr>
          <w:rFonts w:ascii="Times New Roman" w:hAnsi="Times New Roman"/>
          <w:sz w:val="28"/>
          <w:szCs w:val="28"/>
        </w:rPr>
        <w:lastRenderedPageBreak/>
        <w:t>сектора предпринимательства, реализации инвестиционной, имущественной и земельной политик.</w:t>
      </w:r>
    </w:p>
    <w:p w:rsidR="00EF5110" w:rsidRPr="00EF5110" w:rsidRDefault="00EF5110" w:rsidP="00EF5110">
      <w:pPr>
        <w:suppressAutoHyphens/>
        <w:spacing w:after="0" w:line="360" w:lineRule="auto"/>
        <w:ind w:firstLine="567"/>
        <w:jc w:val="both"/>
        <w:rPr>
          <w:rFonts w:ascii="Times New Roman" w:hAnsi="Times New Roman"/>
          <w:sz w:val="28"/>
          <w:szCs w:val="28"/>
        </w:rPr>
      </w:pPr>
      <w:r w:rsidRPr="00EF5110">
        <w:rPr>
          <w:rFonts w:ascii="Times New Roman" w:hAnsi="Times New Roman"/>
          <w:sz w:val="28"/>
          <w:szCs w:val="28"/>
          <w:lang w:eastAsia="ru-RU"/>
        </w:rPr>
        <w:t xml:space="preserve">В п. 6.7. «инвестиционная стратегия», политический потенциал среднего класса необходим </w:t>
      </w:r>
      <w:r w:rsidRPr="00EF5110">
        <w:rPr>
          <w:rFonts w:ascii="Times New Roman" w:hAnsi="Times New Roman"/>
          <w:sz w:val="28"/>
          <w:szCs w:val="28"/>
        </w:rPr>
        <w:t>для реализации задач</w:t>
      </w:r>
      <w:proofErr w:type="gramStart"/>
      <w:r w:rsidRPr="00EF5110">
        <w:rPr>
          <w:rFonts w:ascii="Times New Roman" w:hAnsi="Times New Roman"/>
          <w:sz w:val="28"/>
          <w:szCs w:val="28"/>
        </w:rPr>
        <w:t>и</w:t>
      </w:r>
      <w:r w:rsidRPr="00EF5110">
        <w:rPr>
          <w:rFonts w:ascii="Times New Roman" w:hAnsi="Times New Roman"/>
          <w:sz w:val="28"/>
          <w:szCs w:val="28"/>
          <w:lang w:eastAsia="ru-RU"/>
        </w:rPr>
        <w:t>–</w:t>
      </w:r>
      <w:proofErr w:type="gramEnd"/>
      <w:r w:rsidRPr="00EF5110">
        <w:rPr>
          <w:rFonts w:ascii="Times New Roman" w:hAnsi="Times New Roman"/>
          <w:sz w:val="28"/>
          <w:szCs w:val="28"/>
        </w:rPr>
        <w:t xml:space="preserve"> развитие</w:t>
      </w:r>
      <w:r w:rsidRPr="00EF5110">
        <w:rPr>
          <w:rFonts w:ascii="Times New Roman" w:hAnsi="Times New Roman"/>
          <w:sz w:val="28"/>
          <w:szCs w:val="28"/>
          <w:lang w:eastAsia="ru-RU"/>
        </w:rPr>
        <w:t xml:space="preserve"> государственно-частного партнерства.</w:t>
      </w:r>
    </w:p>
    <w:p w:rsidR="00EF5110" w:rsidRPr="00EF5110" w:rsidRDefault="00EF5110" w:rsidP="00220DC3">
      <w:pPr>
        <w:spacing w:after="0" w:line="360" w:lineRule="auto"/>
        <w:ind w:right="40" w:firstLine="567"/>
        <w:jc w:val="both"/>
        <w:rPr>
          <w:rFonts w:ascii="Times New Roman" w:eastAsia="Arial Unicode MS" w:hAnsi="Times New Roman"/>
          <w:bCs/>
          <w:iCs/>
          <w:sz w:val="28"/>
          <w:szCs w:val="28"/>
          <w:lang w:eastAsia="ru-RU"/>
        </w:rPr>
      </w:pPr>
      <w:bookmarkStart w:id="2" w:name="bookmark107"/>
      <w:bookmarkStart w:id="3" w:name="bookmark109"/>
      <w:r w:rsidRPr="00EF5110">
        <w:rPr>
          <w:rFonts w:ascii="Times New Roman" w:eastAsia="Arial Unicode MS" w:hAnsi="Times New Roman"/>
          <w:bCs/>
          <w:iCs/>
          <w:sz w:val="28"/>
          <w:szCs w:val="28"/>
          <w:lang w:eastAsia="ru-RU"/>
        </w:rPr>
        <w:t>В п. 6.9. «развитие политического самосознания, гражданской активности и самореализации населения»</w:t>
      </w:r>
      <w:r w:rsidRPr="00EF5110">
        <w:rPr>
          <w:rFonts w:ascii="Times New Roman" w:hAnsi="Times New Roman"/>
          <w:sz w:val="28"/>
          <w:szCs w:val="28"/>
        </w:rPr>
        <w:t xml:space="preserve"> </w:t>
      </w:r>
      <w:r w:rsidRPr="00EF5110">
        <w:rPr>
          <w:rFonts w:ascii="Times New Roman" w:eastAsia="Arial Unicode MS" w:hAnsi="Times New Roman"/>
          <w:bCs/>
          <w:iCs/>
          <w:sz w:val="28"/>
          <w:szCs w:val="28"/>
          <w:lang w:eastAsia="ru-RU"/>
        </w:rPr>
        <w:t>потенциал среднего класса в политической сфере жизни общества, а именно такие характеристики как:</w:t>
      </w:r>
      <w:r w:rsidRPr="00EF5110">
        <w:rPr>
          <w:rFonts w:ascii="Times New Roman" w:hAnsi="Times New Roman"/>
          <w:sz w:val="28"/>
          <w:szCs w:val="28"/>
        </w:rPr>
        <w:t xml:space="preserve"> </w:t>
      </w:r>
      <w:r w:rsidRPr="00EF5110">
        <w:rPr>
          <w:rFonts w:ascii="Times New Roman" w:eastAsia="Arial Unicode MS" w:hAnsi="Times New Roman"/>
          <w:bCs/>
          <w:iCs/>
          <w:sz w:val="28"/>
          <w:szCs w:val="28"/>
          <w:lang w:eastAsia="ru-RU"/>
        </w:rPr>
        <w:t>доверие к государственной власти; интерес к политической жизнью; участие в деятельности каких-либо общественных организаций, объединений и сообществ; гражданская активность; наличие гражданской морали/ патриотизм, б</w:t>
      </w:r>
      <w:r w:rsidRPr="00EF5110">
        <w:rPr>
          <w:rFonts w:ascii="Times New Roman" w:eastAsia="Arial Unicode MS" w:hAnsi="Times New Roman"/>
          <w:bCs/>
          <w:sz w:val="28"/>
          <w:szCs w:val="28"/>
          <w:lang w:eastAsia="ru-RU"/>
        </w:rPr>
        <w:t>удут способствовать решению проблем</w:t>
      </w:r>
      <w:bookmarkEnd w:id="2"/>
      <w:r w:rsidRPr="00EF5110">
        <w:rPr>
          <w:rFonts w:ascii="Times New Roman" w:eastAsia="Arial Unicode MS" w:hAnsi="Times New Roman"/>
          <w:bCs/>
          <w:sz w:val="28"/>
          <w:szCs w:val="28"/>
          <w:lang w:eastAsia="ru-RU"/>
        </w:rPr>
        <w:t>:</w:t>
      </w:r>
      <w:r w:rsidR="00220DC3">
        <w:rPr>
          <w:rFonts w:ascii="Times New Roman" w:hAnsi="Times New Roman"/>
          <w:sz w:val="28"/>
          <w:szCs w:val="28"/>
          <w:lang w:eastAsia="ru-RU"/>
        </w:rPr>
        <w:t xml:space="preserve"> </w:t>
      </w:r>
      <w:r w:rsidR="00C255E2">
        <w:rPr>
          <w:rFonts w:ascii="Times New Roman" w:eastAsia="Arial Unicode MS" w:hAnsi="Times New Roman"/>
          <w:sz w:val="28"/>
          <w:szCs w:val="28"/>
          <w:lang w:eastAsia="ru-RU"/>
        </w:rPr>
        <w:t>недостаточное</w:t>
      </w:r>
      <w:r w:rsidR="00C255E2">
        <w:rPr>
          <w:rFonts w:ascii="Times New Roman" w:eastAsia="Arial Unicode MS" w:hAnsi="Times New Roman"/>
          <w:sz w:val="28"/>
          <w:szCs w:val="28"/>
          <w:lang w:eastAsia="ru-RU"/>
        </w:rPr>
        <w:tab/>
        <w:t xml:space="preserve">участие </w:t>
      </w:r>
      <w:r w:rsidRPr="00EF5110">
        <w:rPr>
          <w:rFonts w:ascii="Times New Roman" w:eastAsia="Arial Unicode MS" w:hAnsi="Times New Roman"/>
          <w:sz w:val="28"/>
          <w:szCs w:val="28"/>
          <w:lang w:eastAsia="ru-RU"/>
        </w:rPr>
        <w:t>основной части населения в социальных и общественных проектах.</w:t>
      </w:r>
    </w:p>
    <w:p w:rsidR="00EF5110" w:rsidRPr="00220DC3" w:rsidRDefault="00C255E2" w:rsidP="00220DC3">
      <w:pPr>
        <w:keepNext/>
        <w:keepLines/>
        <w:spacing w:after="0" w:line="360" w:lineRule="auto"/>
        <w:ind w:firstLine="567"/>
        <w:jc w:val="both"/>
        <w:outlineLvl w:val="2"/>
        <w:rPr>
          <w:rFonts w:ascii="Times New Roman" w:eastAsia="Arial Unicode MS" w:hAnsi="Times New Roman"/>
          <w:bCs/>
          <w:sz w:val="28"/>
          <w:szCs w:val="28"/>
          <w:lang w:eastAsia="ru-RU"/>
        </w:rPr>
      </w:pPr>
      <w:proofErr w:type="gramStart"/>
      <w:r>
        <w:rPr>
          <w:rFonts w:ascii="Times New Roman" w:eastAsia="Arial Unicode MS" w:hAnsi="Times New Roman"/>
          <w:bCs/>
          <w:sz w:val="28"/>
          <w:szCs w:val="28"/>
          <w:lang w:eastAsia="ru-RU"/>
        </w:rPr>
        <w:t>Потенциал среднего класса в политической сфере</w:t>
      </w:r>
      <w:r w:rsidR="00EF5110" w:rsidRPr="00EF5110">
        <w:rPr>
          <w:rFonts w:ascii="Times New Roman" w:eastAsia="Arial Unicode MS" w:hAnsi="Times New Roman"/>
          <w:bCs/>
          <w:sz w:val="28"/>
          <w:szCs w:val="28"/>
          <w:lang w:eastAsia="ru-RU"/>
        </w:rPr>
        <w:t xml:space="preserve"> обеспечат реализацию задач</w:t>
      </w:r>
      <w:bookmarkEnd w:id="3"/>
      <w:r w:rsidR="00220DC3">
        <w:rPr>
          <w:rFonts w:ascii="Times New Roman" w:eastAsia="Arial Unicode MS" w:hAnsi="Times New Roman"/>
          <w:bCs/>
          <w:sz w:val="28"/>
          <w:szCs w:val="28"/>
          <w:lang w:eastAsia="ru-RU"/>
        </w:rPr>
        <w:t xml:space="preserve">: </w:t>
      </w:r>
      <w:r w:rsidR="00220DC3">
        <w:rPr>
          <w:rFonts w:ascii="Times New Roman" w:eastAsia="Arial Unicode MS" w:hAnsi="Times New Roman"/>
          <w:sz w:val="28"/>
          <w:szCs w:val="28"/>
          <w:lang w:eastAsia="ru-RU"/>
        </w:rPr>
        <w:t>с</w:t>
      </w:r>
      <w:r w:rsidR="00EF5110" w:rsidRPr="00EF5110">
        <w:rPr>
          <w:rFonts w:ascii="Times New Roman" w:eastAsia="Arial Unicode MS" w:hAnsi="Times New Roman"/>
          <w:sz w:val="28"/>
          <w:szCs w:val="28"/>
          <w:lang w:eastAsia="ru-RU"/>
        </w:rPr>
        <w:t>овершенствование механизмов взаимодействия и сотрудничества органов исполнительной и законодательной власти и и</w:t>
      </w:r>
      <w:r w:rsidR="00220DC3">
        <w:rPr>
          <w:rFonts w:ascii="Times New Roman" w:eastAsia="Arial Unicode MS" w:hAnsi="Times New Roman"/>
          <w:sz w:val="28"/>
          <w:szCs w:val="28"/>
          <w:lang w:eastAsia="ru-RU"/>
        </w:rPr>
        <w:t>нститутов гражданского общества; с</w:t>
      </w:r>
      <w:r w:rsidR="00EF5110" w:rsidRPr="00EF5110">
        <w:rPr>
          <w:rFonts w:ascii="Times New Roman" w:eastAsia="Arial Unicode MS" w:hAnsi="Times New Roman"/>
          <w:sz w:val="28"/>
          <w:szCs w:val="28"/>
          <w:lang w:eastAsia="ru-RU"/>
        </w:rPr>
        <w:t>оздание благоприятных условий для развития институтов гражданс</w:t>
      </w:r>
      <w:r w:rsidR="00220DC3">
        <w:rPr>
          <w:rFonts w:ascii="Times New Roman" w:eastAsia="Arial Unicode MS" w:hAnsi="Times New Roman"/>
          <w:sz w:val="28"/>
          <w:szCs w:val="28"/>
          <w:lang w:eastAsia="ru-RU"/>
        </w:rPr>
        <w:t>кого общества; о</w:t>
      </w:r>
      <w:r w:rsidR="00EF5110" w:rsidRPr="00EF5110">
        <w:rPr>
          <w:rFonts w:ascii="Times New Roman" w:eastAsia="Arial Unicode MS" w:hAnsi="Times New Roman"/>
          <w:sz w:val="28"/>
          <w:szCs w:val="28"/>
          <w:lang w:eastAsia="ru-RU"/>
        </w:rPr>
        <w:t>беспечение возможности участия вологжан в общес</w:t>
      </w:r>
      <w:r w:rsidR="00220DC3">
        <w:rPr>
          <w:rFonts w:ascii="Times New Roman" w:eastAsia="Arial Unicode MS" w:hAnsi="Times New Roman"/>
          <w:sz w:val="28"/>
          <w:szCs w:val="28"/>
          <w:lang w:eastAsia="ru-RU"/>
        </w:rPr>
        <w:t>твенной экспертизе документов; п</w:t>
      </w:r>
      <w:r w:rsidR="00EF5110" w:rsidRPr="00EF5110">
        <w:rPr>
          <w:rFonts w:ascii="Times New Roman" w:eastAsia="Arial Unicode MS" w:hAnsi="Times New Roman"/>
          <w:sz w:val="28"/>
          <w:szCs w:val="28"/>
          <w:lang w:eastAsia="ru-RU"/>
        </w:rPr>
        <w:t>ривлечение населения к оце</w:t>
      </w:r>
      <w:r w:rsidR="009F1C15">
        <w:rPr>
          <w:rFonts w:ascii="Times New Roman" w:eastAsia="Arial Unicode MS" w:hAnsi="Times New Roman"/>
          <w:sz w:val="28"/>
          <w:szCs w:val="28"/>
          <w:lang w:eastAsia="ru-RU"/>
        </w:rPr>
        <w:t>нке деятельности органов власти; в</w:t>
      </w:r>
      <w:r w:rsidR="00EF5110" w:rsidRPr="00EF5110">
        <w:rPr>
          <w:rFonts w:ascii="Times New Roman" w:eastAsia="Arial Unicode MS" w:hAnsi="Times New Roman"/>
          <w:sz w:val="28"/>
          <w:szCs w:val="28"/>
          <w:lang w:eastAsia="ru-RU"/>
        </w:rPr>
        <w:t>овлечение жителей в реше</w:t>
      </w:r>
      <w:r w:rsidR="009F1C15">
        <w:rPr>
          <w:rFonts w:ascii="Times New Roman" w:eastAsia="Arial Unicode MS" w:hAnsi="Times New Roman"/>
          <w:sz w:val="28"/>
          <w:szCs w:val="28"/>
          <w:lang w:eastAsia="ru-RU"/>
        </w:rPr>
        <w:t>ние вопросов местного значения;</w:t>
      </w:r>
      <w:proofErr w:type="gramEnd"/>
      <w:r w:rsidR="009F1C15">
        <w:rPr>
          <w:rFonts w:ascii="Times New Roman" w:eastAsia="Arial Unicode MS" w:hAnsi="Times New Roman"/>
          <w:sz w:val="28"/>
          <w:szCs w:val="28"/>
          <w:lang w:eastAsia="ru-RU"/>
        </w:rPr>
        <w:t xml:space="preserve"> ф</w:t>
      </w:r>
      <w:r w:rsidR="00EF5110" w:rsidRPr="00EF5110">
        <w:rPr>
          <w:rFonts w:ascii="Times New Roman" w:eastAsia="Arial Unicode MS" w:hAnsi="Times New Roman"/>
          <w:sz w:val="28"/>
          <w:szCs w:val="28"/>
          <w:lang w:eastAsia="ru-RU"/>
        </w:rPr>
        <w:t>ормирование, поддержка, продвижение и внедрение об</w:t>
      </w:r>
      <w:r w:rsidR="00220DC3">
        <w:rPr>
          <w:rFonts w:ascii="Times New Roman" w:eastAsia="Arial Unicode MS" w:hAnsi="Times New Roman"/>
          <w:sz w:val="28"/>
          <w:szCs w:val="28"/>
          <w:lang w:eastAsia="ru-RU"/>
        </w:rPr>
        <w:t>щественных проектов и инициатив; о</w:t>
      </w:r>
      <w:r w:rsidR="00EF5110" w:rsidRPr="00EF5110">
        <w:rPr>
          <w:rFonts w:ascii="Times New Roman" w:eastAsia="Arial Unicode MS" w:hAnsi="Times New Roman"/>
          <w:sz w:val="28"/>
          <w:szCs w:val="28"/>
          <w:lang w:eastAsia="ru-RU"/>
        </w:rPr>
        <w:t>существление гражданского, патриотического и духовно-нр</w:t>
      </w:r>
      <w:r w:rsidR="00220DC3">
        <w:rPr>
          <w:rFonts w:ascii="Times New Roman" w:eastAsia="Arial Unicode MS" w:hAnsi="Times New Roman"/>
          <w:sz w:val="28"/>
          <w:szCs w:val="28"/>
          <w:lang w:eastAsia="ru-RU"/>
        </w:rPr>
        <w:t>авственного воспитания молодежи; а</w:t>
      </w:r>
      <w:r w:rsidR="00EF5110" w:rsidRPr="00EF5110">
        <w:rPr>
          <w:rFonts w:ascii="Times New Roman" w:eastAsia="Arial Unicode MS" w:hAnsi="Times New Roman"/>
          <w:sz w:val="28"/>
          <w:szCs w:val="28"/>
          <w:lang w:eastAsia="ru-RU"/>
        </w:rPr>
        <w:t>ктивизация вовлечения молодежи в социально-экономическую, общественно-политическую и культурную жизнь региона, непосредственного участия молодеж</w:t>
      </w:r>
      <w:r>
        <w:rPr>
          <w:rFonts w:ascii="Times New Roman" w:eastAsia="Arial Unicode MS" w:hAnsi="Times New Roman"/>
          <w:sz w:val="28"/>
          <w:szCs w:val="28"/>
          <w:lang w:eastAsia="ru-RU"/>
        </w:rPr>
        <w:t>и в развитии территорий области; п</w:t>
      </w:r>
      <w:r w:rsidR="00EF5110" w:rsidRPr="00EF5110">
        <w:rPr>
          <w:rFonts w:ascii="Times New Roman" w:eastAsia="Arial Unicode MS" w:hAnsi="Times New Roman"/>
          <w:sz w:val="28"/>
          <w:szCs w:val="28"/>
          <w:lang w:eastAsia="ru-RU"/>
        </w:rPr>
        <w:t>опуляризация и пропаганда примеров гражданской активности вологжан.</w:t>
      </w:r>
    </w:p>
    <w:p w:rsidR="00EF5110" w:rsidRPr="00EF5110" w:rsidRDefault="00EF5110" w:rsidP="00C255E2">
      <w:pPr>
        <w:tabs>
          <w:tab w:val="left" w:pos="990"/>
        </w:tabs>
        <w:suppressAutoHyphens/>
        <w:spacing w:after="0" w:line="360" w:lineRule="auto"/>
        <w:ind w:firstLine="567"/>
        <w:jc w:val="both"/>
        <w:rPr>
          <w:rFonts w:ascii="Times New Roman" w:hAnsi="Times New Roman"/>
          <w:sz w:val="28"/>
          <w:szCs w:val="28"/>
        </w:rPr>
      </w:pPr>
      <w:r w:rsidRPr="00EF5110">
        <w:rPr>
          <w:rFonts w:ascii="Times New Roman" w:hAnsi="Times New Roman"/>
          <w:sz w:val="28"/>
          <w:szCs w:val="28"/>
        </w:rPr>
        <w:t>В п. 6.10. «культура и историко-культурное наследие», потенциал среднего класса в политической сфере будет способствовать решению задач:</w:t>
      </w:r>
      <w:r w:rsidR="00C255E2">
        <w:rPr>
          <w:rFonts w:ascii="Times New Roman" w:hAnsi="Times New Roman"/>
          <w:sz w:val="28"/>
          <w:szCs w:val="28"/>
        </w:rPr>
        <w:t xml:space="preserve"> у</w:t>
      </w:r>
      <w:r w:rsidRPr="00EF5110">
        <w:rPr>
          <w:rFonts w:ascii="Times New Roman" w:hAnsi="Times New Roman"/>
          <w:sz w:val="28"/>
          <w:szCs w:val="28"/>
        </w:rPr>
        <w:t xml:space="preserve">силение государственного и общественного </w:t>
      </w:r>
      <w:proofErr w:type="gramStart"/>
      <w:r w:rsidRPr="00EF5110">
        <w:rPr>
          <w:rFonts w:ascii="Times New Roman" w:hAnsi="Times New Roman"/>
          <w:sz w:val="28"/>
          <w:szCs w:val="28"/>
        </w:rPr>
        <w:t>контроля за</w:t>
      </w:r>
      <w:proofErr w:type="gramEnd"/>
      <w:r w:rsidRPr="00EF5110">
        <w:rPr>
          <w:rFonts w:ascii="Times New Roman" w:hAnsi="Times New Roman"/>
          <w:sz w:val="28"/>
          <w:szCs w:val="28"/>
        </w:rPr>
        <w:t xml:space="preserve"> состояние</w:t>
      </w:r>
      <w:r w:rsidR="00C255E2">
        <w:rPr>
          <w:rFonts w:ascii="Times New Roman" w:hAnsi="Times New Roman"/>
          <w:sz w:val="28"/>
          <w:szCs w:val="28"/>
        </w:rPr>
        <w:t xml:space="preserve">м объектов </w:t>
      </w:r>
      <w:r w:rsidR="00C255E2">
        <w:rPr>
          <w:rFonts w:ascii="Times New Roman" w:hAnsi="Times New Roman"/>
          <w:sz w:val="28"/>
          <w:szCs w:val="28"/>
        </w:rPr>
        <w:lastRenderedPageBreak/>
        <w:t>культурного наследия; с</w:t>
      </w:r>
      <w:r w:rsidRPr="00EF5110">
        <w:rPr>
          <w:rFonts w:ascii="Times New Roman" w:hAnsi="Times New Roman"/>
          <w:sz w:val="28"/>
          <w:szCs w:val="28"/>
        </w:rPr>
        <w:t>одействие средствами культуры патриотическому воспитанию подрастающего поколения, гармонизации межнациональных и межконфессиональных отношений, интеграции приезжих в социокультурное пространство области.</w:t>
      </w:r>
    </w:p>
    <w:p w:rsidR="00EF5110" w:rsidRPr="00EF5110" w:rsidRDefault="00EF5110" w:rsidP="00F21807">
      <w:pPr>
        <w:spacing w:after="0" w:line="360" w:lineRule="auto"/>
        <w:ind w:right="60" w:firstLine="567"/>
        <w:jc w:val="both"/>
        <w:rPr>
          <w:rFonts w:ascii="Times New Roman" w:hAnsi="Times New Roman"/>
          <w:sz w:val="28"/>
          <w:szCs w:val="28"/>
        </w:rPr>
      </w:pPr>
      <w:r w:rsidRPr="00EF5110">
        <w:rPr>
          <w:rFonts w:ascii="Times New Roman" w:eastAsia="Arial Unicode MS" w:hAnsi="Times New Roman"/>
          <w:bCs/>
          <w:iCs/>
          <w:sz w:val="28"/>
          <w:szCs w:val="28"/>
          <w:lang w:eastAsia="ru-RU"/>
        </w:rPr>
        <w:t>В последнем приоритете стратегии «Формирование пространства эффективности» потенциал среднего класса в политической сфере будет востребован для решения задачи п.</w:t>
      </w:r>
      <w:r w:rsidRPr="00EF5110">
        <w:rPr>
          <w:rFonts w:ascii="Times New Roman" w:hAnsi="Times New Roman"/>
          <w:sz w:val="28"/>
          <w:szCs w:val="28"/>
        </w:rPr>
        <w:t xml:space="preserve"> 7.7. «государственное и муниципальное управления» </w:t>
      </w:r>
      <w:r w:rsidRPr="00EF5110">
        <w:rPr>
          <w:rFonts w:ascii="Times New Roman" w:hAnsi="Times New Roman"/>
          <w:sz w:val="28"/>
          <w:szCs w:val="28"/>
          <w:lang w:eastAsia="ru-RU"/>
        </w:rPr>
        <w:t>–</w:t>
      </w:r>
      <w:r w:rsidRPr="00EF5110">
        <w:rPr>
          <w:rFonts w:ascii="Times New Roman" w:hAnsi="Times New Roman"/>
          <w:sz w:val="28"/>
          <w:szCs w:val="28"/>
        </w:rPr>
        <w:t xml:space="preserve"> создание механизмов эффективного противодействия коррупционным проявлениям, обеспечение защиты прав и законных интересов граждан, общества от</w:t>
      </w:r>
      <w:r w:rsidR="00F21807">
        <w:rPr>
          <w:rFonts w:ascii="Times New Roman" w:hAnsi="Times New Roman"/>
          <w:sz w:val="28"/>
          <w:szCs w:val="28"/>
        </w:rPr>
        <w:t xml:space="preserve"> угроз, связанных с коррупцией.</w:t>
      </w:r>
    </w:p>
    <w:p w:rsidR="00BA42E5" w:rsidRPr="00C255E2" w:rsidRDefault="00BA42E5" w:rsidP="00C255E2">
      <w:pPr>
        <w:tabs>
          <w:tab w:val="left" w:pos="990"/>
        </w:tabs>
        <w:suppressAutoHyphens/>
        <w:spacing w:after="0" w:line="360" w:lineRule="auto"/>
        <w:ind w:firstLine="567"/>
        <w:jc w:val="both"/>
        <w:rPr>
          <w:rFonts w:ascii="Times New Roman" w:hAnsi="Times New Roman"/>
          <w:sz w:val="28"/>
          <w:szCs w:val="28"/>
        </w:rPr>
      </w:pPr>
      <w:r w:rsidRPr="00EF5110">
        <w:rPr>
          <w:rFonts w:ascii="Times New Roman" w:hAnsi="Times New Roman"/>
          <w:sz w:val="28"/>
          <w:szCs w:val="28"/>
        </w:rPr>
        <w:t xml:space="preserve">Отсюда следует вывод, что средний класс как специфический экономический ресурс развития региона обладает значительным потенциалом для реализации приоритетов и мероприятий во всех сферах общественной жизни региона заложенных в стратегии 2030 </w:t>
      </w:r>
      <w:r w:rsidR="00220DC3">
        <w:rPr>
          <w:rFonts w:ascii="Times New Roman" w:hAnsi="Times New Roman"/>
          <w:sz w:val="28"/>
          <w:szCs w:val="28"/>
        </w:rPr>
        <w:t>ВО.</w:t>
      </w:r>
    </w:p>
    <w:p w:rsidR="00BA42E5" w:rsidRPr="00EF5110" w:rsidRDefault="00BA42E5" w:rsidP="00BA42E5">
      <w:pPr>
        <w:pStyle w:val="a3"/>
        <w:suppressAutoHyphens/>
        <w:spacing w:after="0" w:line="360" w:lineRule="auto"/>
        <w:ind w:left="0" w:right="40" w:firstLine="567"/>
        <w:jc w:val="both"/>
        <w:rPr>
          <w:sz w:val="28"/>
          <w:szCs w:val="28"/>
        </w:rPr>
      </w:pPr>
      <w:r w:rsidRPr="00EF5110">
        <w:rPr>
          <w:sz w:val="28"/>
          <w:szCs w:val="28"/>
        </w:rPr>
        <w:t xml:space="preserve">Но для того, чтобы воспользоваться данным потенциалом доля среднего класса должна быть </w:t>
      </w:r>
      <w:r w:rsidR="00220DC3">
        <w:rPr>
          <w:sz w:val="28"/>
          <w:szCs w:val="28"/>
        </w:rPr>
        <w:t>доминирующей</w:t>
      </w:r>
      <w:r w:rsidRPr="00EF5110">
        <w:rPr>
          <w:sz w:val="28"/>
          <w:szCs w:val="28"/>
        </w:rPr>
        <w:t xml:space="preserve"> в социальной струк</w:t>
      </w:r>
      <w:r w:rsidR="00220DC3">
        <w:rPr>
          <w:sz w:val="28"/>
          <w:szCs w:val="28"/>
        </w:rPr>
        <w:t>туре общества</w:t>
      </w:r>
      <w:r w:rsidRPr="00EF5110">
        <w:rPr>
          <w:sz w:val="28"/>
          <w:szCs w:val="28"/>
        </w:rPr>
        <w:t>. Для этого органам государственной власти Вологодской области необходимо разработать стратегию развитие потенциала среднего класса общества как фактора развития региона.</w:t>
      </w:r>
    </w:p>
    <w:p w:rsidR="00BA42E5" w:rsidRPr="00EF5110" w:rsidRDefault="00BA42E5" w:rsidP="00BA42E5">
      <w:pPr>
        <w:keepNext/>
        <w:widowControl w:val="0"/>
        <w:suppressAutoHyphens/>
        <w:spacing w:after="0" w:line="360" w:lineRule="auto"/>
        <w:jc w:val="both"/>
        <w:rPr>
          <w:rFonts w:ascii="Times New Roman" w:eastAsia="Times New Roman" w:hAnsi="Times New Roman"/>
          <w:snapToGrid w:val="0"/>
          <w:sz w:val="28"/>
          <w:szCs w:val="28"/>
          <w:lang w:eastAsia="ru-RU"/>
        </w:rPr>
      </w:pPr>
    </w:p>
    <w:p w:rsidR="00BA42E5" w:rsidRPr="00EF5110" w:rsidRDefault="00BA42E5" w:rsidP="00BA42E5">
      <w:pPr>
        <w:spacing w:after="0" w:line="360" w:lineRule="auto"/>
        <w:jc w:val="center"/>
        <w:rPr>
          <w:rFonts w:ascii="Times New Roman" w:hAnsi="Times New Roman"/>
          <w:sz w:val="28"/>
          <w:szCs w:val="28"/>
          <w:shd w:val="clear" w:color="auto" w:fill="FFFFFF"/>
        </w:rPr>
      </w:pPr>
      <w:r w:rsidRPr="00EF5110">
        <w:rPr>
          <w:rFonts w:ascii="Times New Roman" w:hAnsi="Times New Roman"/>
          <w:sz w:val="28"/>
          <w:szCs w:val="28"/>
          <w:shd w:val="clear" w:color="auto" w:fill="FFFFFF"/>
        </w:rPr>
        <w:t>Литература</w:t>
      </w:r>
    </w:p>
    <w:p w:rsidR="00BA42E5" w:rsidRPr="00C255E2" w:rsidRDefault="00BA42E5" w:rsidP="00C255E2">
      <w:pPr>
        <w:pStyle w:val="a8"/>
        <w:numPr>
          <w:ilvl w:val="0"/>
          <w:numId w:val="36"/>
        </w:numPr>
        <w:spacing w:after="0" w:line="360" w:lineRule="auto"/>
        <w:ind w:left="0" w:firstLine="0"/>
        <w:jc w:val="both"/>
        <w:rPr>
          <w:rFonts w:ascii="Times New Roman" w:hAnsi="Times New Roman"/>
          <w:color w:val="000000" w:themeColor="text1"/>
          <w:sz w:val="28"/>
          <w:szCs w:val="28"/>
          <w:shd w:val="clear" w:color="auto" w:fill="FFFFFF"/>
        </w:rPr>
      </w:pPr>
      <w:proofErr w:type="spellStart"/>
      <w:r w:rsidRPr="00C255E2">
        <w:rPr>
          <w:rFonts w:ascii="Times New Roman" w:hAnsi="Times New Roman"/>
          <w:color w:val="000000" w:themeColor="text1"/>
          <w:sz w:val="28"/>
          <w:szCs w:val="28"/>
          <w:shd w:val="clear" w:color="auto" w:fill="FFFFFF"/>
        </w:rPr>
        <w:t>Самостроенко</w:t>
      </w:r>
      <w:proofErr w:type="spellEnd"/>
      <w:r w:rsidRPr="00C255E2">
        <w:rPr>
          <w:rFonts w:ascii="Times New Roman" w:hAnsi="Times New Roman"/>
          <w:color w:val="000000" w:themeColor="text1"/>
          <w:sz w:val="28"/>
          <w:szCs w:val="28"/>
          <w:shd w:val="clear" w:color="auto" w:fill="FFFFFF"/>
        </w:rPr>
        <w:t xml:space="preserve"> Г.М., </w:t>
      </w:r>
      <w:proofErr w:type="spellStart"/>
      <w:r w:rsidRPr="00C255E2">
        <w:rPr>
          <w:rFonts w:ascii="Times New Roman" w:hAnsi="Times New Roman"/>
          <w:color w:val="000000" w:themeColor="text1"/>
          <w:sz w:val="28"/>
          <w:szCs w:val="28"/>
          <w:shd w:val="clear" w:color="auto" w:fill="FFFFFF"/>
        </w:rPr>
        <w:t>Тулина</w:t>
      </w:r>
      <w:proofErr w:type="spellEnd"/>
      <w:r w:rsidRPr="00C255E2">
        <w:rPr>
          <w:rFonts w:ascii="Times New Roman" w:hAnsi="Times New Roman"/>
          <w:color w:val="000000" w:themeColor="text1"/>
          <w:sz w:val="28"/>
          <w:szCs w:val="28"/>
          <w:shd w:val="clear" w:color="auto" w:fill="FFFFFF"/>
        </w:rPr>
        <w:t xml:space="preserve"> Т.М. Средний класс как специфический ресурс социально-экономического развития региона // Экономические и гуманитарные науки:  № 10 (333), 2019.  С. 93-111</w:t>
      </w:r>
    </w:p>
    <w:p w:rsidR="00220DC3" w:rsidRPr="00C255E2" w:rsidRDefault="00220DC3" w:rsidP="00C255E2">
      <w:pPr>
        <w:pStyle w:val="a8"/>
        <w:numPr>
          <w:ilvl w:val="0"/>
          <w:numId w:val="36"/>
        </w:numPr>
        <w:spacing w:after="0" w:line="360" w:lineRule="auto"/>
        <w:ind w:left="0" w:firstLine="0"/>
        <w:jc w:val="both"/>
        <w:rPr>
          <w:rFonts w:ascii="Times New Roman" w:hAnsi="Times New Roman"/>
          <w:color w:val="000000" w:themeColor="text1"/>
          <w:sz w:val="28"/>
          <w:szCs w:val="28"/>
          <w:shd w:val="clear" w:color="auto" w:fill="FFFFFF"/>
        </w:rPr>
      </w:pPr>
      <w:proofErr w:type="spellStart"/>
      <w:r w:rsidRPr="00C255E2">
        <w:rPr>
          <w:rFonts w:ascii="Times New Roman" w:hAnsi="Times New Roman"/>
          <w:color w:val="000000" w:themeColor="text1"/>
          <w:sz w:val="28"/>
          <w:szCs w:val="28"/>
          <w:shd w:val="clear" w:color="auto" w:fill="FFFFFF"/>
        </w:rPr>
        <w:t>Тулина</w:t>
      </w:r>
      <w:proofErr w:type="spellEnd"/>
      <w:r w:rsidRPr="00C255E2">
        <w:rPr>
          <w:rFonts w:ascii="Times New Roman" w:hAnsi="Times New Roman"/>
          <w:color w:val="000000" w:themeColor="text1"/>
          <w:sz w:val="28"/>
          <w:szCs w:val="28"/>
          <w:shd w:val="clear" w:color="auto" w:fill="FFFFFF"/>
        </w:rPr>
        <w:t xml:space="preserve"> Т.М. Развитие потенциала среднего класса общества как фактора реализации стратегии социально- экономического развития Вологодской области до 2030 года. Научные исследования и разработки. Экономика. 2020. Т. 8. № 2. С. 60-67.</w:t>
      </w:r>
    </w:p>
    <w:p w:rsidR="00BA42E5" w:rsidRPr="00C255E2" w:rsidRDefault="00220DC3" w:rsidP="00C255E2">
      <w:pPr>
        <w:spacing w:after="0" w:line="360" w:lineRule="auto"/>
        <w:jc w:val="both"/>
        <w:rPr>
          <w:rFonts w:ascii="Times New Roman" w:hAnsi="Times New Roman"/>
          <w:color w:val="000000" w:themeColor="text1"/>
          <w:sz w:val="28"/>
          <w:szCs w:val="28"/>
          <w:shd w:val="clear" w:color="auto" w:fill="FFFFFF"/>
        </w:rPr>
      </w:pPr>
      <w:r w:rsidRPr="00C255E2">
        <w:rPr>
          <w:rFonts w:ascii="Times New Roman" w:hAnsi="Times New Roman"/>
          <w:color w:val="000000" w:themeColor="text1"/>
          <w:sz w:val="28"/>
          <w:szCs w:val="28"/>
          <w:shd w:val="clear" w:color="auto" w:fill="FFFFFF"/>
        </w:rPr>
        <w:lastRenderedPageBreak/>
        <w:t>3</w:t>
      </w:r>
      <w:r w:rsidR="00BA42E5" w:rsidRPr="00C255E2">
        <w:rPr>
          <w:rFonts w:ascii="Times New Roman" w:hAnsi="Times New Roman"/>
          <w:color w:val="000000" w:themeColor="text1"/>
          <w:sz w:val="28"/>
          <w:szCs w:val="28"/>
          <w:shd w:val="clear" w:color="auto" w:fill="FFFFFF"/>
        </w:rPr>
        <w:t>.</w:t>
      </w:r>
      <w:r w:rsidR="00BA42E5" w:rsidRPr="00C255E2">
        <w:rPr>
          <w:rFonts w:ascii="Times New Roman" w:hAnsi="Times New Roman"/>
          <w:color w:val="000000" w:themeColor="text1"/>
          <w:sz w:val="28"/>
          <w:szCs w:val="28"/>
          <w:shd w:val="clear" w:color="auto" w:fill="FFFFFF"/>
        </w:rPr>
        <w:tab/>
      </w:r>
      <w:proofErr w:type="spellStart"/>
      <w:r w:rsidR="00BA42E5" w:rsidRPr="00C255E2">
        <w:rPr>
          <w:rFonts w:ascii="Times New Roman" w:hAnsi="Times New Roman"/>
          <w:color w:val="000000" w:themeColor="text1"/>
          <w:sz w:val="28"/>
          <w:szCs w:val="28"/>
          <w:shd w:val="clear" w:color="auto" w:fill="FFFFFF"/>
        </w:rPr>
        <w:t>Кижеватова</w:t>
      </w:r>
      <w:proofErr w:type="spellEnd"/>
      <w:r w:rsidR="00BA42E5" w:rsidRPr="00C255E2">
        <w:rPr>
          <w:rFonts w:ascii="Times New Roman" w:hAnsi="Times New Roman"/>
          <w:color w:val="000000" w:themeColor="text1"/>
          <w:sz w:val="28"/>
          <w:szCs w:val="28"/>
          <w:shd w:val="clear" w:color="auto" w:fill="FFFFFF"/>
        </w:rPr>
        <w:t xml:space="preserve"> В. А. Средний класс как социальная основа воспроизводства качественного трудового потенциала // Известия высших учебных заведений: Поволжский регион, 2007. № 1. С. 16-22.</w:t>
      </w:r>
    </w:p>
    <w:p w:rsidR="00BA42E5" w:rsidRPr="00C255E2" w:rsidRDefault="00BA42E5" w:rsidP="00C255E2">
      <w:pPr>
        <w:pStyle w:val="a3"/>
        <w:numPr>
          <w:ilvl w:val="0"/>
          <w:numId w:val="37"/>
        </w:numPr>
        <w:spacing w:after="0" w:line="360" w:lineRule="auto"/>
        <w:ind w:left="0" w:firstLine="0"/>
        <w:jc w:val="both"/>
        <w:rPr>
          <w:color w:val="000000" w:themeColor="text1"/>
          <w:sz w:val="28"/>
          <w:szCs w:val="28"/>
          <w:shd w:val="clear" w:color="auto" w:fill="FFFFFF"/>
        </w:rPr>
      </w:pPr>
      <w:r w:rsidRPr="00C255E2">
        <w:rPr>
          <w:color w:val="000000" w:themeColor="text1"/>
          <w:sz w:val="28"/>
          <w:szCs w:val="28"/>
          <w:shd w:val="clear" w:color="auto" w:fill="FFFFFF"/>
        </w:rPr>
        <w:t xml:space="preserve">Средние классы в России: экономические и социальные стратегии / Е. М.    </w:t>
      </w:r>
      <w:proofErr w:type="spellStart"/>
      <w:r w:rsidRPr="00C255E2">
        <w:rPr>
          <w:color w:val="000000" w:themeColor="text1"/>
          <w:sz w:val="28"/>
          <w:szCs w:val="28"/>
          <w:shd w:val="clear" w:color="auto" w:fill="FFFFFF"/>
        </w:rPr>
        <w:t>Авраамова</w:t>
      </w:r>
      <w:proofErr w:type="spellEnd"/>
      <w:r w:rsidRPr="00C255E2">
        <w:rPr>
          <w:color w:val="000000" w:themeColor="text1"/>
          <w:sz w:val="28"/>
          <w:szCs w:val="28"/>
          <w:shd w:val="clear" w:color="auto" w:fill="FFFFFF"/>
        </w:rPr>
        <w:t xml:space="preserve"> и др.; Под ред. Т. </w:t>
      </w:r>
      <w:proofErr w:type="spellStart"/>
      <w:r w:rsidRPr="00C255E2">
        <w:rPr>
          <w:color w:val="000000" w:themeColor="text1"/>
          <w:sz w:val="28"/>
          <w:szCs w:val="28"/>
          <w:shd w:val="clear" w:color="auto" w:fill="FFFFFF"/>
        </w:rPr>
        <w:t>Малевой</w:t>
      </w:r>
      <w:proofErr w:type="spellEnd"/>
      <w:r w:rsidRPr="00C255E2">
        <w:rPr>
          <w:color w:val="000000" w:themeColor="text1"/>
          <w:sz w:val="28"/>
          <w:szCs w:val="28"/>
          <w:shd w:val="clear" w:color="auto" w:fill="FFFFFF"/>
        </w:rPr>
        <w:t xml:space="preserve">; </w:t>
      </w:r>
      <w:proofErr w:type="spellStart"/>
      <w:r w:rsidRPr="00C255E2">
        <w:rPr>
          <w:color w:val="000000" w:themeColor="text1"/>
          <w:sz w:val="28"/>
          <w:szCs w:val="28"/>
          <w:shd w:val="clear" w:color="auto" w:fill="FFFFFF"/>
        </w:rPr>
        <w:t>Моск</w:t>
      </w:r>
      <w:proofErr w:type="spellEnd"/>
      <w:r w:rsidRPr="00C255E2">
        <w:rPr>
          <w:color w:val="000000" w:themeColor="text1"/>
          <w:sz w:val="28"/>
          <w:szCs w:val="28"/>
          <w:shd w:val="clear" w:color="auto" w:fill="FFFFFF"/>
        </w:rPr>
        <w:t xml:space="preserve">. Центр Карнеги. – М.: </w:t>
      </w:r>
      <w:proofErr w:type="spellStart"/>
      <w:r w:rsidRPr="00C255E2">
        <w:rPr>
          <w:color w:val="000000" w:themeColor="text1"/>
          <w:sz w:val="28"/>
          <w:szCs w:val="28"/>
          <w:shd w:val="clear" w:color="auto" w:fill="FFFFFF"/>
        </w:rPr>
        <w:t>Гендальф</w:t>
      </w:r>
      <w:proofErr w:type="spellEnd"/>
      <w:r w:rsidRPr="00C255E2">
        <w:rPr>
          <w:color w:val="000000" w:themeColor="text1"/>
          <w:sz w:val="28"/>
          <w:szCs w:val="28"/>
          <w:shd w:val="clear" w:color="auto" w:fill="FFFFFF"/>
        </w:rPr>
        <w:t>, 2003. 506 с.</w:t>
      </w:r>
    </w:p>
    <w:p w:rsidR="00BA42E5" w:rsidRPr="00C255E2" w:rsidRDefault="00BA42E5" w:rsidP="00C255E2">
      <w:pPr>
        <w:pStyle w:val="a8"/>
        <w:numPr>
          <w:ilvl w:val="0"/>
          <w:numId w:val="37"/>
        </w:numPr>
        <w:spacing w:after="0" w:line="360" w:lineRule="auto"/>
        <w:ind w:left="0" w:firstLine="0"/>
        <w:jc w:val="both"/>
        <w:rPr>
          <w:rFonts w:ascii="Times New Roman" w:hAnsi="Times New Roman"/>
          <w:color w:val="000000" w:themeColor="text1"/>
          <w:sz w:val="28"/>
          <w:szCs w:val="28"/>
          <w:shd w:val="clear" w:color="auto" w:fill="FFFFFF"/>
        </w:rPr>
      </w:pPr>
      <w:r w:rsidRPr="00C255E2">
        <w:rPr>
          <w:rFonts w:ascii="Times New Roman" w:hAnsi="Times New Roman"/>
          <w:color w:val="000000" w:themeColor="text1"/>
          <w:sz w:val="28"/>
          <w:szCs w:val="28"/>
          <w:shd w:val="clear" w:color="auto" w:fill="FFFFFF"/>
        </w:rPr>
        <w:t xml:space="preserve">Двухкритериальная модель стратификации российского общества по доходам и жилищной обеспеченности // В.Н. Бобков, П. </w:t>
      </w:r>
      <w:proofErr w:type="spellStart"/>
      <w:r w:rsidRPr="00C255E2">
        <w:rPr>
          <w:rFonts w:ascii="Times New Roman" w:hAnsi="Times New Roman"/>
          <w:color w:val="000000" w:themeColor="text1"/>
          <w:sz w:val="28"/>
          <w:szCs w:val="28"/>
          <w:shd w:val="clear" w:color="auto" w:fill="FFFFFF"/>
        </w:rPr>
        <w:t>Херрманн</w:t>
      </w:r>
      <w:proofErr w:type="spellEnd"/>
      <w:r w:rsidRPr="00C255E2">
        <w:rPr>
          <w:rFonts w:ascii="Times New Roman" w:hAnsi="Times New Roman"/>
          <w:color w:val="000000" w:themeColor="text1"/>
          <w:sz w:val="28"/>
          <w:szCs w:val="28"/>
          <w:shd w:val="clear" w:color="auto" w:fill="FFFFFF"/>
        </w:rPr>
        <w:t xml:space="preserve">, И. </w:t>
      </w:r>
      <w:proofErr w:type="spellStart"/>
      <w:r w:rsidRPr="00C255E2">
        <w:rPr>
          <w:rFonts w:ascii="Times New Roman" w:hAnsi="Times New Roman"/>
          <w:color w:val="000000" w:themeColor="text1"/>
          <w:sz w:val="28"/>
          <w:szCs w:val="28"/>
          <w:shd w:val="clear" w:color="auto" w:fill="FFFFFF"/>
        </w:rPr>
        <w:t>Б.Колмаков</w:t>
      </w:r>
      <w:proofErr w:type="spellEnd"/>
      <w:r w:rsidRPr="00C255E2">
        <w:rPr>
          <w:rFonts w:ascii="Times New Roman" w:hAnsi="Times New Roman"/>
          <w:color w:val="000000" w:themeColor="text1"/>
          <w:sz w:val="28"/>
          <w:szCs w:val="28"/>
          <w:shd w:val="clear" w:color="auto" w:fill="FFFFFF"/>
        </w:rPr>
        <w:t>, Е.В. Одинцова.  Экономика</w:t>
      </w:r>
      <w:r w:rsidRPr="00C255E2">
        <w:rPr>
          <w:rFonts w:ascii="Times New Roman" w:hAnsi="Times New Roman"/>
          <w:color w:val="000000" w:themeColor="text1"/>
          <w:sz w:val="28"/>
          <w:szCs w:val="28"/>
          <w:shd w:val="clear" w:color="auto" w:fill="FFFFFF"/>
          <w:lang w:val="en-US"/>
        </w:rPr>
        <w:t xml:space="preserve"> </w:t>
      </w:r>
      <w:r w:rsidRPr="00C255E2">
        <w:rPr>
          <w:rFonts w:ascii="Times New Roman" w:hAnsi="Times New Roman"/>
          <w:color w:val="000000" w:themeColor="text1"/>
          <w:sz w:val="28"/>
          <w:szCs w:val="28"/>
          <w:shd w:val="clear" w:color="auto" w:fill="FFFFFF"/>
        </w:rPr>
        <w:t>региона</w:t>
      </w:r>
      <w:r w:rsidRPr="00C255E2">
        <w:rPr>
          <w:rFonts w:ascii="Times New Roman" w:hAnsi="Times New Roman"/>
          <w:color w:val="000000" w:themeColor="text1"/>
          <w:sz w:val="28"/>
          <w:szCs w:val="28"/>
          <w:shd w:val="clear" w:color="auto" w:fill="FFFFFF"/>
          <w:lang w:val="en-US"/>
        </w:rPr>
        <w:t xml:space="preserve">. 2018. – </w:t>
      </w:r>
      <w:r w:rsidRPr="00C255E2">
        <w:rPr>
          <w:rFonts w:ascii="Times New Roman" w:hAnsi="Times New Roman"/>
          <w:color w:val="000000" w:themeColor="text1"/>
          <w:sz w:val="28"/>
          <w:szCs w:val="28"/>
          <w:shd w:val="clear" w:color="auto" w:fill="FFFFFF"/>
        </w:rPr>
        <w:t>Т</w:t>
      </w:r>
      <w:r w:rsidRPr="00C255E2">
        <w:rPr>
          <w:rFonts w:ascii="Times New Roman" w:hAnsi="Times New Roman"/>
          <w:color w:val="000000" w:themeColor="text1"/>
          <w:sz w:val="28"/>
          <w:szCs w:val="28"/>
          <w:shd w:val="clear" w:color="auto" w:fill="FFFFFF"/>
          <w:lang w:val="en-US"/>
        </w:rPr>
        <w:t xml:space="preserve">. 14, </w:t>
      </w:r>
      <w:proofErr w:type="spellStart"/>
      <w:r w:rsidRPr="00C255E2">
        <w:rPr>
          <w:rFonts w:ascii="Times New Roman" w:hAnsi="Times New Roman"/>
          <w:color w:val="000000" w:themeColor="text1"/>
          <w:sz w:val="28"/>
          <w:szCs w:val="28"/>
          <w:shd w:val="clear" w:color="auto" w:fill="FFFFFF"/>
        </w:rPr>
        <w:t>вып</w:t>
      </w:r>
      <w:proofErr w:type="spellEnd"/>
      <w:r w:rsidRPr="00C255E2">
        <w:rPr>
          <w:rFonts w:ascii="Times New Roman" w:hAnsi="Times New Roman"/>
          <w:color w:val="000000" w:themeColor="text1"/>
          <w:sz w:val="28"/>
          <w:szCs w:val="28"/>
          <w:shd w:val="clear" w:color="auto" w:fill="FFFFFF"/>
          <w:lang w:val="en-US"/>
        </w:rPr>
        <w:t xml:space="preserve">. 4. – </w:t>
      </w:r>
      <w:r w:rsidRPr="00C255E2">
        <w:rPr>
          <w:rFonts w:ascii="Times New Roman" w:hAnsi="Times New Roman"/>
          <w:color w:val="000000" w:themeColor="text1"/>
          <w:sz w:val="28"/>
          <w:szCs w:val="28"/>
          <w:shd w:val="clear" w:color="auto" w:fill="FFFFFF"/>
        </w:rPr>
        <w:t>С</w:t>
      </w:r>
      <w:r w:rsidRPr="00C255E2">
        <w:rPr>
          <w:rFonts w:ascii="Times New Roman" w:hAnsi="Times New Roman"/>
          <w:color w:val="000000" w:themeColor="text1"/>
          <w:sz w:val="28"/>
          <w:szCs w:val="28"/>
          <w:shd w:val="clear" w:color="auto" w:fill="FFFFFF"/>
          <w:lang w:val="en-US"/>
        </w:rPr>
        <w:t>. 1061-1075.</w:t>
      </w:r>
    </w:p>
    <w:p w:rsidR="00C255E2" w:rsidRPr="00C255E2" w:rsidRDefault="00C255E2" w:rsidP="00C255E2">
      <w:pPr>
        <w:spacing w:after="0" w:line="360" w:lineRule="auto"/>
        <w:ind w:left="360"/>
        <w:jc w:val="both"/>
        <w:rPr>
          <w:rFonts w:ascii="Times New Roman" w:hAnsi="Times New Roman"/>
          <w:color w:val="000000" w:themeColor="text1"/>
          <w:sz w:val="28"/>
          <w:szCs w:val="28"/>
          <w:shd w:val="clear" w:color="auto" w:fill="FFFFFF"/>
        </w:rPr>
      </w:pPr>
    </w:p>
    <w:p w:rsidR="00C255E2" w:rsidRPr="00C255E2" w:rsidRDefault="00C255E2" w:rsidP="00C255E2">
      <w:pPr>
        <w:spacing w:after="0" w:line="360" w:lineRule="auto"/>
        <w:jc w:val="both"/>
        <w:rPr>
          <w:rFonts w:ascii="Times New Roman" w:hAnsi="Times New Roman"/>
          <w:color w:val="000000" w:themeColor="text1"/>
          <w:sz w:val="28"/>
          <w:szCs w:val="28"/>
          <w:shd w:val="clear" w:color="auto" w:fill="FFFFFF"/>
        </w:rPr>
      </w:pPr>
      <w:proofErr w:type="spellStart"/>
      <w:r w:rsidRPr="00C255E2">
        <w:rPr>
          <w:rFonts w:ascii="Times New Roman" w:hAnsi="Times New Roman"/>
          <w:color w:val="000000" w:themeColor="text1"/>
          <w:sz w:val="28"/>
          <w:szCs w:val="28"/>
          <w:shd w:val="clear" w:color="auto" w:fill="FFFFFF"/>
        </w:rPr>
        <w:t>Тулина</w:t>
      </w:r>
      <w:proofErr w:type="spellEnd"/>
      <w:r w:rsidRPr="00C255E2">
        <w:rPr>
          <w:rFonts w:ascii="Times New Roman" w:hAnsi="Times New Roman"/>
          <w:color w:val="000000" w:themeColor="text1"/>
          <w:sz w:val="28"/>
          <w:szCs w:val="28"/>
          <w:shd w:val="clear" w:color="auto" w:fill="FFFFFF"/>
        </w:rPr>
        <w:t xml:space="preserve"> Таисия Михайловна,</w:t>
      </w:r>
    </w:p>
    <w:p w:rsidR="00C255E2" w:rsidRPr="00C255E2" w:rsidRDefault="00C255E2" w:rsidP="00C255E2">
      <w:pPr>
        <w:spacing w:after="0" w:line="360" w:lineRule="auto"/>
        <w:jc w:val="both"/>
        <w:rPr>
          <w:rFonts w:ascii="Times New Roman" w:hAnsi="Times New Roman"/>
          <w:color w:val="000000" w:themeColor="text1"/>
          <w:sz w:val="28"/>
          <w:szCs w:val="28"/>
          <w:shd w:val="clear" w:color="auto" w:fill="FFFFFF"/>
        </w:rPr>
      </w:pPr>
      <w:r w:rsidRPr="00C255E2">
        <w:rPr>
          <w:rFonts w:ascii="Times New Roman" w:hAnsi="Times New Roman"/>
          <w:color w:val="000000" w:themeColor="text1"/>
          <w:sz w:val="28"/>
          <w:szCs w:val="28"/>
          <w:shd w:val="clear" w:color="auto" w:fill="FFFFFF"/>
        </w:rPr>
        <w:t xml:space="preserve">Старший преподаватель кафедры </w:t>
      </w:r>
      <w:r w:rsidR="009F1C15">
        <w:rPr>
          <w:rFonts w:ascii="Times New Roman" w:hAnsi="Times New Roman"/>
          <w:color w:val="000000" w:themeColor="text1"/>
          <w:sz w:val="28"/>
          <w:szCs w:val="28"/>
          <w:shd w:val="clear" w:color="auto" w:fill="FFFFFF"/>
        </w:rPr>
        <w:t>региональной экономики</w:t>
      </w:r>
    </w:p>
    <w:p w:rsidR="00C255E2" w:rsidRPr="00C255E2" w:rsidRDefault="00626874" w:rsidP="00C255E2">
      <w:pPr>
        <w:spacing w:after="0" w:line="360" w:lineRule="auto"/>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 xml:space="preserve">ФГБОУ </w:t>
      </w:r>
      <w:proofErr w:type="gramStart"/>
      <w:r>
        <w:rPr>
          <w:rFonts w:ascii="Times New Roman" w:hAnsi="Times New Roman"/>
          <w:color w:val="000000" w:themeColor="text1"/>
          <w:sz w:val="28"/>
          <w:szCs w:val="28"/>
          <w:shd w:val="clear" w:color="auto" w:fill="FFFFFF"/>
        </w:rPr>
        <w:t>ВО</w:t>
      </w:r>
      <w:proofErr w:type="gramEnd"/>
      <w:r>
        <w:rPr>
          <w:rFonts w:ascii="Times New Roman" w:hAnsi="Times New Roman"/>
          <w:color w:val="000000" w:themeColor="text1"/>
          <w:sz w:val="28"/>
          <w:szCs w:val="28"/>
          <w:shd w:val="clear" w:color="auto" w:fill="FFFFFF"/>
        </w:rPr>
        <w:t xml:space="preserve"> «</w:t>
      </w:r>
      <w:r w:rsidR="00C255E2" w:rsidRPr="00C255E2">
        <w:rPr>
          <w:rFonts w:ascii="Times New Roman" w:hAnsi="Times New Roman"/>
          <w:color w:val="000000" w:themeColor="text1"/>
          <w:sz w:val="28"/>
          <w:szCs w:val="28"/>
          <w:shd w:val="clear" w:color="auto" w:fill="FFFFFF"/>
        </w:rPr>
        <w:t>Вологодский государственный университет</w:t>
      </w:r>
      <w:r>
        <w:rPr>
          <w:rFonts w:ascii="Times New Roman" w:hAnsi="Times New Roman"/>
          <w:color w:val="000000" w:themeColor="text1"/>
          <w:sz w:val="28"/>
          <w:szCs w:val="28"/>
          <w:shd w:val="clear" w:color="auto" w:fill="FFFFFF"/>
        </w:rPr>
        <w:t>»</w:t>
      </w:r>
    </w:p>
    <w:p w:rsidR="00C255E2" w:rsidRPr="00C255E2" w:rsidRDefault="00C255E2" w:rsidP="00C255E2">
      <w:pPr>
        <w:spacing w:after="0" w:line="360" w:lineRule="auto"/>
        <w:jc w:val="both"/>
        <w:rPr>
          <w:rFonts w:ascii="Times New Roman" w:hAnsi="Times New Roman"/>
          <w:color w:val="000000" w:themeColor="text1"/>
          <w:sz w:val="28"/>
          <w:szCs w:val="28"/>
          <w:shd w:val="clear" w:color="auto" w:fill="FFFFFF"/>
        </w:rPr>
      </w:pPr>
      <w:r w:rsidRPr="00C255E2">
        <w:rPr>
          <w:rFonts w:ascii="Times New Roman" w:hAnsi="Times New Roman"/>
          <w:color w:val="000000" w:themeColor="text1"/>
          <w:sz w:val="28"/>
          <w:szCs w:val="28"/>
          <w:shd w:val="clear" w:color="auto" w:fill="FFFFFF"/>
        </w:rPr>
        <w:t>160000, Вологодская область, город Вологда, улица Ленина, дом 15</w:t>
      </w:r>
    </w:p>
    <w:p w:rsidR="00C255E2" w:rsidRDefault="00C255E2" w:rsidP="00C255E2">
      <w:pPr>
        <w:spacing w:after="0" w:line="360" w:lineRule="auto"/>
        <w:jc w:val="both"/>
        <w:rPr>
          <w:rStyle w:val="a4"/>
          <w:rFonts w:ascii="Times New Roman" w:hAnsi="Times New Roman"/>
          <w:sz w:val="28"/>
          <w:szCs w:val="28"/>
          <w:shd w:val="clear" w:color="auto" w:fill="FFFFFF"/>
          <w:lang w:val="en-US"/>
        </w:rPr>
      </w:pPr>
      <w:r w:rsidRPr="00C255E2">
        <w:rPr>
          <w:rFonts w:ascii="Times New Roman" w:hAnsi="Times New Roman"/>
          <w:color w:val="000000" w:themeColor="text1"/>
          <w:sz w:val="28"/>
          <w:szCs w:val="28"/>
          <w:shd w:val="clear" w:color="auto" w:fill="FFFFFF"/>
          <w:lang w:val="en-US"/>
        </w:rPr>
        <w:t xml:space="preserve">E-mail: </w:t>
      </w:r>
      <w:hyperlink r:id="rId10" w:history="1">
        <w:r w:rsidR="009F1C15" w:rsidRPr="00D14068">
          <w:rPr>
            <w:rStyle w:val="a4"/>
            <w:rFonts w:ascii="Times New Roman" w:hAnsi="Times New Roman"/>
            <w:sz w:val="28"/>
            <w:szCs w:val="28"/>
            <w:shd w:val="clear" w:color="auto" w:fill="FFFFFF"/>
            <w:lang w:val="en-US"/>
          </w:rPr>
          <w:t>tutasya@yandex.ru</w:t>
        </w:r>
      </w:hyperlink>
    </w:p>
    <w:p w:rsidR="00032E37" w:rsidRPr="00626874" w:rsidRDefault="00032E37" w:rsidP="00C255E2">
      <w:pPr>
        <w:spacing w:after="0" w:line="360" w:lineRule="auto"/>
        <w:jc w:val="both"/>
        <w:rPr>
          <w:rFonts w:ascii="Times New Roman" w:hAnsi="Times New Roman"/>
          <w:color w:val="000000" w:themeColor="text1"/>
          <w:sz w:val="28"/>
          <w:szCs w:val="28"/>
          <w:shd w:val="clear" w:color="auto" w:fill="FFFFFF"/>
          <w:lang w:val="en-US"/>
        </w:rPr>
      </w:pPr>
    </w:p>
    <w:p w:rsidR="00032E37" w:rsidRDefault="00032E37" w:rsidP="00032E37">
      <w:pPr>
        <w:spacing w:after="0" w:line="360" w:lineRule="auto"/>
        <w:jc w:val="center"/>
        <w:rPr>
          <w:rFonts w:ascii="Times New Roman" w:hAnsi="Times New Roman"/>
          <w:b/>
          <w:color w:val="000000" w:themeColor="text1"/>
          <w:sz w:val="28"/>
          <w:szCs w:val="28"/>
          <w:shd w:val="clear" w:color="auto" w:fill="FFFFFF"/>
          <w:lang w:val="en-US"/>
        </w:rPr>
      </w:pPr>
      <w:r w:rsidRPr="00032E37">
        <w:rPr>
          <w:rFonts w:ascii="Times New Roman" w:hAnsi="Times New Roman"/>
          <w:b/>
          <w:color w:val="000000" w:themeColor="text1"/>
          <w:sz w:val="28"/>
          <w:szCs w:val="28"/>
          <w:shd w:val="clear" w:color="auto" w:fill="FFFFFF"/>
          <w:lang w:val="en-US"/>
        </w:rPr>
        <w:t>USE OF CERTAIN ATTRIBUTES POTENTIAL OF MIDDLE CLASS FOR THE IMPLEMENTATION OF THE STRATEGY OF SOCIAL AND ECONOMIC DEVELOPMENT VOLOGDA REGION TILL 2030</w:t>
      </w:r>
    </w:p>
    <w:p w:rsidR="009F1C15" w:rsidRPr="001C1599" w:rsidRDefault="001C1599" w:rsidP="001C1599">
      <w:pPr>
        <w:spacing w:after="0" w:line="360" w:lineRule="auto"/>
        <w:jc w:val="right"/>
        <w:rPr>
          <w:rFonts w:ascii="Times New Roman" w:hAnsi="Times New Roman"/>
          <w:b/>
          <w:color w:val="000000" w:themeColor="text1"/>
          <w:sz w:val="28"/>
          <w:szCs w:val="28"/>
          <w:shd w:val="clear" w:color="auto" w:fill="FFFFFF"/>
          <w:lang w:val="en-US"/>
        </w:rPr>
      </w:pPr>
      <w:proofErr w:type="spellStart"/>
      <w:r w:rsidRPr="001C1599">
        <w:rPr>
          <w:rFonts w:ascii="Times New Roman" w:hAnsi="Times New Roman"/>
          <w:b/>
          <w:color w:val="000000" w:themeColor="text1"/>
          <w:sz w:val="28"/>
          <w:szCs w:val="28"/>
          <w:shd w:val="clear" w:color="auto" w:fill="FFFFFF"/>
          <w:lang w:val="en-US"/>
        </w:rPr>
        <w:t>Tulina</w:t>
      </w:r>
      <w:proofErr w:type="spellEnd"/>
      <w:r w:rsidRPr="001C1599">
        <w:rPr>
          <w:rFonts w:ascii="Times New Roman" w:hAnsi="Times New Roman"/>
          <w:b/>
          <w:color w:val="000000" w:themeColor="text1"/>
          <w:sz w:val="28"/>
          <w:szCs w:val="28"/>
          <w:shd w:val="clear" w:color="auto" w:fill="FFFFFF"/>
          <w:lang w:val="en-US"/>
        </w:rPr>
        <w:t xml:space="preserve"> T. M</w:t>
      </w:r>
    </w:p>
    <w:p w:rsidR="009F1C15" w:rsidRPr="00F21807" w:rsidRDefault="009F1C15" w:rsidP="00626874">
      <w:pPr>
        <w:spacing w:after="0" w:line="240" w:lineRule="auto"/>
        <w:jc w:val="both"/>
        <w:rPr>
          <w:rFonts w:ascii="Times New Roman" w:hAnsi="Times New Roman"/>
          <w:sz w:val="28"/>
          <w:szCs w:val="28"/>
          <w:lang w:val="en-US" w:eastAsia="ru-RU"/>
        </w:rPr>
      </w:pPr>
    </w:p>
    <w:p w:rsidR="009F1C15" w:rsidRPr="009F1C15" w:rsidRDefault="009F1C15" w:rsidP="009F1C15">
      <w:pPr>
        <w:spacing w:after="0" w:line="360" w:lineRule="auto"/>
        <w:jc w:val="both"/>
        <w:rPr>
          <w:rFonts w:ascii="Times New Roman" w:hAnsi="Times New Roman"/>
          <w:i/>
          <w:sz w:val="28"/>
          <w:szCs w:val="28"/>
          <w:lang w:val="en-US" w:eastAsia="ru-RU"/>
        </w:rPr>
      </w:pPr>
      <w:r w:rsidRPr="009F1C15">
        <w:rPr>
          <w:rFonts w:ascii="Times New Roman" w:hAnsi="Times New Roman"/>
          <w:i/>
          <w:sz w:val="28"/>
          <w:szCs w:val="28"/>
          <w:lang w:val="en-US" w:eastAsia="ru-RU"/>
        </w:rPr>
        <w:t xml:space="preserve"> </w:t>
      </w:r>
      <w:proofErr w:type="gramStart"/>
      <w:r w:rsidRPr="009F1C15">
        <w:rPr>
          <w:rFonts w:ascii="Times New Roman" w:hAnsi="Times New Roman"/>
          <w:b/>
          <w:i/>
          <w:sz w:val="28"/>
          <w:szCs w:val="28"/>
          <w:lang w:val="en-US" w:eastAsia="ru-RU"/>
        </w:rPr>
        <w:t>Annotation.</w:t>
      </w:r>
      <w:proofErr w:type="gramEnd"/>
      <w:r w:rsidRPr="009F1C15">
        <w:rPr>
          <w:rFonts w:ascii="Times New Roman" w:hAnsi="Times New Roman"/>
          <w:i/>
          <w:sz w:val="28"/>
          <w:szCs w:val="28"/>
          <w:lang w:val="en-US" w:eastAsia="ru-RU"/>
        </w:rPr>
        <w:t xml:space="preserve"> The paper shows how to use the characteristics of the potential of the middle class in the social and political spheres of public life to implement the strategy of socio-economic development of the Vologda Oblast for the period up to 2030. The author has found that the potential of the middle class has many useful properties, which makes it one of the most important factors in the development of the territory.</w:t>
      </w:r>
    </w:p>
    <w:p w:rsidR="009F1C15" w:rsidRPr="009F1C15" w:rsidRDefault="009F1C15" w:rsidP="00626874">
      <w:pPr>
        <w:spacing w:after="0" w:line="240" w:lineRule="auto"/>
        <w:jc w:val="both"/>
        <w:rPr>
          <w:rFonts w:ascii="Times New Roman" w:hAnsi="Times New Roman"/>
          <w:i/>
          <w:sz w:val="28"/>
          <w:szCs w:val="28"/>
          <w:lang w:val="en-US" w:eastAsia="ru-RU"/>
        </w:rPr>
      </w:pPr>
    </w:p>
    <w:p w:rsidR="009F1C15" w:rsidRPr="00626874" w:rsidRDefault="009F1C15" w:rsidP="00C255E2">
      <w:pPr>
        <w:spacing w:after="0" w:line="360" w:lineRule="auto"/>
        <w:jc w:val="both"/>
        <w:rPr>
          <w:rFonts w:ascii="Times New Roman" w:hAnsi="Times New Roman"/>
          <w:i/>
          <w:sz w:val="28"/>
          <w:szCs w:val="28"/>
          <w:lang w:val="en-US" w:eastAsia="ru-RU"/>
        </w:rPr>
      </w:pPr>
      <w:r w:rsidRPr="009F1C15">
        <w:rPr>
          <w:rFonts w:ascii="Times New Roman" w:hAnsi="Times New Roman"/>
          <w:b/>
          <w:i/>
          <w:sz w:val="28"/>
          <w:szCs w:val="28"/>
          <w:lang w:val="en-US" w:eastAsia="ru-RU"/>
        </w:rPr>
        <w:t>Key words:</w:t>
      </w:r>
      <w:r w:rsidRPr="009F1C15">
        <w:rPr>
          <w:rFonts w:ascii="Times New Roman" w:hAnsi="Times New Roman"/>
          <w:i/>
          <w:sz w:val="28"/>
          <w:szCs w:val="28"/>
          <w:lang w:val="en-US" w:eastAsia="ru-RU"/>
        </w:rPr>
        <w:t xml:space="preserve"> regional development strategy; The strategy of social and economic development of the Vologda region for the period up to 2030; middle class of society; </w:t>
      </w:r>
      <w:r w:rsidRPr="009F1C15">
        <w:rPr>
          <w:rFonts w:ascii="Times New Roman" w:hAnsi="Times New Roman"/>
          <w:i/>
          <w:sz w:val="28"/>
          <w:szCs w:val="28"/>
          <w:lang w:val="en-US" w:eastAsia="ru-RU"/>
        </w:rPr>
        <w:lastRenderedPageBreak/>
        <w:t>the potential of the middle class; economic resources for the development of the region</w:t>
      </w:r>
    </w:p>
    <w:p w:rsidR="009F1C15" w:rsidRPr="00626874" w:rsidRDefault="009F1C15" w:rsidP="00626874">
      <w:pPr>
        <w:spacing w:after="0" w:line="240" w:lineRule="auto"/>
        <w:jc w:val="both"/>
        <w:rPr>
          <w:rFonts w:ascii="Times New Roman" w:hAnsi="Times New Roman"/>
          <w:sz w:val="28"/>
          <w:szCs w:val="28"/>
          <w:lang w:val="en-US" w:eastAsia="ru-RU"/>
        </w:rPr>
      </w:pPr>
    </w:p>
    <w:p w:rsidR="009F1C15" w:rsidRPr="009F1C15" w:rsidRDefault="009F1C15" w:rsidP="009F1C15">
      <w:pPr>
        <w:spacing w:after="0" w:line="360" w:lineRule="auto"/>
        <w:rPr>
          <w:rFonts w:ascii="Times New Roman" w:hAnsi="Times New Roman"/>
          <w:sz w:val="28"/>
          <w:szCs w:val="28"/>
          <w:lang w:val="en-US"/>
        </w:rPr>
      </w:pPr>
      <w:proofErr w:type="spellStart"/>
      <w:r>
        <w:rPr>
          <w:rFonts w:ascii="Times New Roman" w:hAnsi="Times New Roman"/>
          <w:sz w:val="28"/>
          <w:szCs w:val="28"/>
          <w:lang w:val="en-US"/>
        </w:rPr>
        <w:t>Tulina</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Taisia</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Mikhailovna</w:t>
      </w:r>
      <w:proofErr w:type="spellEnd"/>
      <w:r w:rsidRPr="009F1C15">
        <w:rPr>
          <w:rFonts w:ascii="Times New Roman" w:hAnsi="Times New Roman"/>
          <w:sz w:val="28"/>
          <w:szCs w:val="28"/>
          <w:lang w:val="en-US"/>
        </w:rPr>
        <w:t xml:space="preserve">. Senior Lecturer at the Department of Regional Economics </w:t>
      </w:r>
      <w:r>
        <w:rPr>
          <w:rFonts w:ascii="Times New Roman" w:hAnsi="Times New Roman"/>
          <w:sz w:val="28"/>
          <w:szCs w:val="28"/>
          <w:lang w:eastAsia="ru-RU"/>
        </w:rPr>
        <w:t>о</w:t>
      </w:r>
      <w:proofErr w:type="spellStart"/>
      <w:r w:rsidRPr="00EF5110">
        <w:rPr>
          <w:rFonts w:ascii="Times New Roman" w:hAnsi="Times New Roman"/>
          <w:sz w:val="28"/>
          <w:szCs w:val="28"/>
          <w:lang w:val="en-US" w:eastAsia="ru-RU"/>
        </w:rPr>
        <w:t>f</w:t>
      </w:r>
      <w:proofErr w:type="spellEnd"/>
      <w:r w:rsidRPr="00EF5110">
        <w:rPr>
          <w:rFonts w:ascii="Times New Roman" w:hAnsi="Times New Roman"/>
          <w:sz w:val="28"/>
          <w:szCs w:val="28"/>
          <w:lang w:val="en-US" w:eastAsia="ru-RU"/>
        </w:rPr>
        <w:t xml:space="preserve"> the «</w:t>
      </w:r>
      <w:r>
        <w:rPr>
          <w:rFonts w:ascii="Times New Roman" w:hAnsi="Times New Roman"/>
          <w:sz w:val="28"/>
          <w:szCs w:val="28"/>
          <w:lang w:val="en-US"/>
        </w:rPr>
        <w:t>Vologda state University»</w:t>
      </w:r>
      <w:r w:rsidRPr="009F1C15">
        <w:rPr>
          <w:rFonts w:ascii="Times New Roman" w:hAnsi="Times New Roman"/>
          <w:sz w:val="28"/>
          <w:szCs w:val="28"/>
          <w:lang w:val="en-US"/>
        </w:rPr>
        <w:t xml:space="preserve">; </w:t>
      </w:r>
      <w:r w:rsidRPr="00EF5110">
        <w:rPr>
          <w:rFonts w:ascii="Times New Roman" w:hAnsi="Times New Roman"/>
          <w:sz w:val="28"/>
          <w:szCs w:val="28"/>
          <w:lang w:val="en-US"/>
        </w:rPr>
        <w:t xml:space="preserve">160000, Vologda region, Vologda city, Lenin </w:t>
      </w:r>
      <w:proofErr w:type="gramStart"/>
      <w:r w:rsidRPr="00EF5110">
        <w:rPr>
          <w:rFonts w:ascii="Times New Roman" w:hAnsi="Times New Roman"/>
          <w:sz w:val="28"/>
          <w:szCs w:val="28"/>
          <w:lang w:val="en-US"/>
        </w:rPr>
        <w:t>str</w:t>
      </w:r>
      <w:r>
        <w:rPr>
          <w:rFonts w:ascii="Times New Roman" w:hAnsi="Times New Roman"/>
          <w:sz w:val="28"/>
          <w:szCs w:val="28"/>
          <w:lang w:val="en-US"/>
        </w:rPr>
        <w:t>eet</w:t>
      </w:r>
      <w:proofErr w:type="gramEnd"/>
      <w:r>
        <w:rPr>
          <w:rFonts w:ascii="Times New Roman" w:hAnsi="Times New Roman"/>
          <w:sz w:val="28"/>
          <w:szCs w:val="28"/>
          <w:lang w:val="en-US"/>
        </w:rPr>
        <w:t>, 15</w:t>
      </w:r>
      <w:r w:rsidRPr="009F1C15">
        <w:rPr>
          <w:rFonts w:ascii="Times New Roman" w:hAnsi="Times New Roman"/>
          <w:sz w:val="28"/>
          <w:szCs w:val="28"/>
          <w:lang w:val="en-US"/>
        </w:rPr>
        <w:t>; E-mail: tutasya@yandex.ru</w:t>
      </w:r>
    </w:p>
    <w:p w:rsidR="009F1C15" w:rsidRPr="009F1C15" w:rsidRDefault="009F1C15" w:rsidP="00626874">
      <w:pPr>
        <w:spacing w:after="0" w:line="240" w:lineRule="auto"/>
        <w:jc w:val="both"/>
        <w:rPr>
          <w:rFonts w:ascii="Times New Roman" w:hAnsi="Times New Roman"/>
          <w:sz w:val="28"/>
          <w:szCs w:val="28"/>
          <w:lang w:val="en-US" w:eastAsia="ru-RU"/>
        </w:rPr>
      </w:pPr>
    </w:p>
    <w:p w:rsidR="00BA42E5" w:rsidRPr="00220DC3" w:rsidRDefault="00BA42E5" w:rsidP="00BA42E5">
      <w:pPr>
        <w:spacing w:after="0" w:line="360" w:lineRule="auto"/>
        <w:jc w:val="center"/>
        <w:rPr>
          <w:rFonts w:ascii="Times New Roman" w:eastAsia="Times New Roman" w:hAnsi="Times New Roman"/>
          <w:sz w:val="28"/>
          <w:szCs w:val="28"/>
          <w:lang w:val="en-US" w:eastAsia="ru-RU"/>
        </w:rPr>
      </w:pPr>
      <w:r w:rsidRPr="00220DC3">
        <w:rPr>
          <w:rFonts w:ascii="Times New Roman" w:eastAsia="Times New Roman" w:hAnsi="Times New Roman"/>
          <w:sz w:val="28"/>
          <w:szCs w:val="28"/>
          <w:lang w:val="en-US" w:eastAsia="ru-RU"/>
        </w:rPr>
        <w:t>References</w:t>
      </w:r>
    </w:p>
    <w:p w:rsidR="00BA42E5" w:rsidRPr="00EF5110" w:rsidRDefault="00220DC3" w:rsidP="00BA42E5">
      <w:pPr>
        <w:shd w:val="clear" w:color="auto" w:fill="FFFFFF"/>
        <w:spacing w:after="0" w:line="360" w:lineRule="auto"/>
        <w:jc w:val="both"/>
        <w:rPr>
          <w:rFonts w:ascii="Times New Roman" w:eastAsia="Times New Roman" w:hAnsi="Times New Roman"/>
          <w:color w:val="333333"/>
          <w:sz w:val="28"/>
          <w:szCs w:val="28"/>
          <w:lang w:val="en-US" w:eastAsia="ru-RU"/>
        </w:rPr>
      </w:pPr>
      <w:r w:rsidRPr="00220DC3">
        <w:rPr>
          <w:rFonts w:ascii="Times New Roman" w:hAnsi="Times New Roman"/>
          <w:color w:val="000000" w:themeColor="text1"/>
          <w:sz w:val="28"/>
          <w:szCs w:val="28"/>
          <w:shd w:val="clear" w:color="auto" w:fill="FFFFFF"/>
          <w:lang w:val="en-US"/>
        </w:rPr>
        <w:t>1</w:t>
      </w:r>
      <w:r w:rsidR="00BA42E5" w:rsidRPr="00EF5110">
        <w:rPr>
          <w:rFonts w:ascii="Times New Roman" w:hAnsi="Times New Roman"/>
          <w:color w:val="000000" w:themeColor="text1"/>
          <w:sz w:val="28"/>
          <w:szCs w:val="28"/>
          <w:shd w:val="clear" w:color="auto" w:fill="FFFFFF"/>
          <w:lang w:val="en-US"/>
        </w:rPr>
        <w:t>.</w:t>
      </w:r>
      <w:r w:rsidR="00BA42E5" w:rsidRPr="00EF5110">
        <w:rPr>
          <w:rFonts w:ascii="Times New Roman" w:hAnsi="Times New Roman"/>
          <w:color w:val="000000" w:themeColor="text1"/>
          <w:sz w:val="28"/>
          <w:szCs w:val="28"/>
          <w:shd w:val="clear" w:color="auto" w:fill="FFFFFF"/>
          <w:lang w:val="en-US"/>
        </w:rPr>
        <w:tab/>
      </w:r>
      <w:proofErr w:type="spellStart"/>
      <w:r w:rsidR="00BA42E5" w:rsidRPr="00EF5110">
        <w:rPr>
          <w:rFonts w:ascii="Times New Roman" w:hAnsi="Times New Roman"/>
          <w:color w:val="000000" w:themeColor="text1"/>
          <w:sz w:val="28"/>
          <w:szCs w:val="28"/>
          <w:shd w:val="clear" w:color="auto" w:fill="FFFFFF"/>
          <w:lang w:val="en-US"/>
        </w:rPr>
        <w:t>Samostroenko</w:t>
      </w:r>
      <w:proofErr w:type="spellEnd"/>
      <w:r w:rsidR="00BA42E5" w:rsidRPr="00EF5110">
        <w:rPr>
          <w:rFonts w:ascii="Times New Roman" w:hAnsi="Times New Roman"/>
          <w:color w:val="000000" w:themeColor="text1"/>
          <w:sz w:val="28"/>
          <w:szCs w:val="28"/>
          <w:shd w:val="clear" w:color="auto" w:fill="FFFFFF"/>
          <w:lang w:val="en-US"/>
        </w:rPr>
        <w:t xml:space="preserve"> G. M., </w:t>
      </w:r>
      <w:proofErr w:type="spellStart"/>
      <w:r w:rsidR="00BA42E5" w:rsidRPr="00EF5110">
        <w:rPr>
          <w:rFonts w:ascii="Times New Roman" w:hAnsi="Times New Roman"/>
          <w:color w:val="000000" w:themeColor="text1"/>
          <w:sz w:val="28"/>
          <w:szCs w:val="28"/>
          <w:shd w:val="clear" w:color="auto" w:fill="FFFFFF"/>
          <w:lang w:val="en-US"/>
        </w:rPr>
        <w:t>Tulina</w:t>
      </w:r>
      <w:proofErr w:type="spellEnd"/>
      <w:r w:rsidR="00BA42E5" w:rsidRPr="00EF5110">
        <w:rPr>
          <w:rFonts w:ascii="Times New Roman" w:hAnsi="Times New Roman"/>
          <w:color w:val="000000" w:themeColor="text1"/>
          <w:sz w:val="28"/>
          <w:szCs w:val="28"/>
          <w:shd w:val="clear" w:color="auto" w:fill="FFFFFF"/>
          <w:lang w:val="en-US"/>
        </w:rPr>
        <w:t xml:space="preserve"> T. M. Middle class as a specific resource of socio-economic development of the </w:t>
      </w:r>
      <w:proofErr w:type="gramStart"/>
      <w:r w:rsidR="00BA42E5" w:rsidRPr="00EF5110">
        <w:rPr>
          <w:rFonts w:ascii="Times New Roman" w:hAnsi="Times New Roman"/>
          <w:color w:val="000000" w:themeColor="text1"/>
          <w:sz w:val="28"/>
          <w:szCs w:val="28"/>
          <w:shd w:val="clear" w:color="auto" w:fill="FFFFFF"/>
          <w:lang w:val="en-US"/>
        </w:rPr>
        <w:t>region .</w:t>
      </w:r>
      <w:proofErr w:type="gramEnd"/>
      <w:r w:rsidR="00BA42E5" w:rsidRPr="00EF5110">
        <w:rPr>
          <w:rFonts w:ascii="Times New Roman" w:hAnsi="Times New Roman"/>
          <w:sz w:val="28"/>
          <w:szCs w:val="28"/>
          <w:lang w:val="en-US"/>
        </w:rPr>
        <w:t xml:space="preserve"> </w:t>
      </w:r>
      <w:r w:rsidR="00BA42E5" w:rsidRPr="00EF5110">
        <w:rPr>
          <w:rFonts w:ascii="Times New Roman" w:hAnsi="Times New Roman"/>
          <w:color w:val="000000" w:themeColor="text1"/>
          <w:sz w:val="28"/>
          <w:szCs w:val="28"/>
          <w:shd w:val="clear" w:color="auto" w:fill="FFFFFF"/>
          <w:lang w:val="en-US"/>
        </w:rPr>
        <w:t xml:space="preserve">Economic and humanitarian </w:t>
      </w:r>
      <w:r w:rsidR="00C255E2">
        <w:rPr>
          <w:rFonts w:ascii="Times New Roman" w:hAnsi="Times New Roman"/>
          <w:color w:val="000000" w:themeColor="text1"/>
          <w:sz w:val="28"/>
          <w:szCs w:val="28"/>
          <w:shd w:val="clear" w:color="auto" w:fill="FFFFFF"/>
          <w:lang w:val="en-US"/>
        </w:rPr>
        <w:t>Sciences</w:t>
      </w:r>
      <w:r w:rsidR="00BA42E5" w:rsidRPr="00EF5110">
        <w:rPr>
          <w:rFonts w:ascii="Times New Roman" w:hAnsi="Times New Roman"/>
          <w:color w:val="000000" w:themeColor="text1"/>
          <w:sz w:val="28"/>
          <w:szCs w:val="28"/>
          <w:shd w:val="clear" w:color="auto" w:fill="FFFFFF"/>
          <w:lang w:val="en-US"/>
        </w:rPr>
        <w:t xml:space="preserve">: on. </w:t>
      </w:r>
      <w:proofErr w:type="gramStart"/>
      <w:r w:rsidR="00BA42E5" w:rsidRPr="00EF5110">
        <w:rPr>
          <w:rFonts w:ascii="Times New Roman" w:hAnsi="Times New Roman"/>
          <w:color w:val="000000" w:themeColor="text1"/>
          <w:sz w:val="28"/>
          <w:szCs w:val="28"/>
          <w:shd w:val="clear" w:color="auto" w:fill="FFFFFF"/>
          <w:lang w:val="en-US"/>
        </w:rPr>
        <w:t>10 (333), 2019.</w:t>
      </w:r>
      <w:proofErr w:type="gramEnd"/>
      <w:r w:rsidR="00BA42E5" w:rsidRPr="00EF5110">
        <w:rPr>
          <w:rFonts w:ascii="Times New Roman" w:hAnsi="Times New Roman"/>
          <w:color w:val="000000" w:themeColor="text1"/>
          <w:sz w:val="28"/>
          <w:szCs w:val="28"/>
          <w:shd w:val="clear" w:color="auto" w:fill="FFFFFF"/>
          <w:lang w:val="en-US"/>
        </w:rPr>
        <w:t xml:space="preserve">  pp. 93-111</w:t>
      </w:r>
    </w:p>
    <w:p w:rsidR="00220DC3" w:rsidRPr="00220DC3" w:rsidRDefault="00220DC3" w:rsidP="00BA42E5">
      <w:pPr>
        <w:shd w:val="clear" w:color="auto" w:fill="FFFFFF"/>
        <w:spacing w:after="0" w:line="360" w:lineRule="auto"/>
        <w:jc w:val="both"/>
        <w:rPr>
          <w:rFonts w:ascii="Times New Roman" w:hAnsi="Times New Roman"/>
          <w:color w:val="000000" w:themeColor="text1"/>
          <w:sz w:val="28"/>
          <w:szCs w:val="28"/>
          <w:shd w:val="clear" w:color="auto" w:fill="FFFFFF"/>
          <w:lang w:val="en-US"/>
        </w:rPr>
      </w:pPr>
      <w:r w:rsidRPr="00220DC3">
        <w:rPr>
          <w:rFonts w:ascii="Times New Roman" w:hAnsi="Times New Roman"/>
          <w:color w:val="000000" w:themeColor="text1"/>
          <w:sz w:val="28"/>
          <w:szCs w:val="28"/>
          <w:shd w:val="clear" w:color="auto" w:fill="FFFFFF"/>
          <w:lang w:val="en-US"/>
        </w:rPr>
        <w:t>2</w:t>
      </w:r>
      <w:r w:rsidR="00C255E2" w:rsidRPr="00C255E2">
        <w:rPr>
          <w:rFonts w:ascii="Times New Roman" w:hAnsi="Times New Roman"/>
          <w:color w:val="000000" w:themeColor="text1"/>
          <w:sz w:val="28"/>
          <w:szCs w:val="28"/>
          <w:shd w:val="clear" w:color="auto" w:fill="FFFFFF"/>
          <w:lang w:val="en-US"/>
        </w:rPr>
        <w:t xml:space="preserve">. </w:t>
      </w:r>
      <w:r w:rsidR="00C255E2" w:rsidRPr="00C255E2">
        <w:rPr>
          <w:lang w:val="en-US"/>
        </w:rPr>
        <w:t xml:space="preserve"> </w:t>
      </w:r>
      <w:proofErr w:type="spellStart"/>
      <w:r w:rsidR="00C255E2" w:rsidRPr="00C255E2">
        <w:rPr>
          <w:rFonts w:ascii="Times New Roman" w:hAnsi="Times New Roman"/>
          <w:color w:val="000000" w:themeColor="text1"/>
          <w:sz w:val="28"/>
          <w:szCs w:val="28"/>
          <w:shd w:val="clear" w:color="auto" w:fill="FFFFFF"/>
          <w:lang w:val="en-US"/>
        </w:rPr>
        <w:t>Tulina</w:t>
      </w:r>
      <w:proofErr w:type="spellEnd"/>
      <w:r w:rsidR="00C255E2" w:rsidRPr="00C255E2">
        <w:rPr>
          <w:rFonts w:ascii="Times New Roman" w:hAnsi="Times New Roman"/>
          <w:color w:val="000000" w:themeColor="text1"/>
          <w:sz w:val="28"/>
          <w:szCs w:val="28"/>
          <w:shd w:val="clear" w:color="auto" w:fill="FFFFFF"/>
          <w:lang w:val="en-US"/>
        </w:rPr>
        <w:t xml:space="preserve"> T.M. Development of the potential of the middle class of society as a factor in the implementation of the strategy of social and economic development of the Vologda region until 2030. </w:t>
      </w:r>
      <w:proofErr w:type="gramStart"/>
      <w:r w:rsidR="00C255E2" w:rsidRPr="00C255E2">
        <w:rPr>
          <w:rFonts w:ascii="Times New Roman" w:hAnsi="Times New Roman"/>
          <w:color w:val="000000" w:themeColor="text1"/>
          <w:sz w:val="28"/>
          <w:szCs w:val="28"/>
          <w:shd w:val="clear" w:color="auto" w:fill="FFFFFF"/>
          <w:lang w:val="en-US"/>
        </w:rPr>
        <w:t>Research and development.</w:t>
      </w:r>
      <w:proofErr w:type="gramEnd"/>
      <w:r w:rsidR="00C255E2" w:rsidRPr="00C255E2">
        <w:rPr>
          <w:rFonts w:ascii="Times New Roman" w:hAnsi="Times New Roman"/>
          <w:color w:val="000000" w:themeColor="text1"/>
          <w:sz w:val="28"/>
          <w:szCs w:val="28"/>
          <w:shd w:val="clear" w:color="auto" w:fill="FFFFFF"/>
          <w:lang w:val="en-US"/>
        </w:rPr>
        <w:t xml:space="preserve"> </w:t>
      </w:r>
      <w:proofErr w:type="gramStart"/>
      <w:r w:rsidR="00C255E2" w:rsidRPr="00C255E2">
        <w:rPr>
          <w:rFonts w:ascii="Times New Roman" w:hAnsi="Times New Roman"/>
          <w:color w:val="000000" w:themeColor="text1"/>
          <w:sz w:val="28"/>
          <w:szCs w:val="28"/>
          <w:shd w:val="clear" w:color="auto" w:fill="FFFFFF"/>
          <w:lang w:val="en-US"/>
        </w:rPr>
        <w:t>Economy.</w:t>
      </w:r>
      <w:proofErr w:type="gramEnd"/>
      <w:r w:rsidR="00C255E2" w:rsidRPr="00C255E2">
        <w:rPr>
          <w:rFonts w:ascii="Times New Roman" w:hAnsi="Times New Roman"/>
          <w:color w:val="000000" w:themeColor="text1"/>
          <w:sz w:val="28"/>
          <w:szCs w:val="28"/>
          <w:shd w:val="clear" w:color="auto" w:fill="FFFFFF"/>
          <w:lang w:val="en-US"/>
        </w:rPr>
        <w:t xml:space="preserve"> 2020</w:t>
      </w:r>
      <w:proofErr w:type="gramStart"/>
      <w:r w:rsidR="00C255E2" w:rsidRPr="00C255E2">
        <w:rPr>
          <w:rFonts w:ascii="Times New Roman" w:hAnsi="Times New Roman"/>
          <w:color w:val="000000" w:themeColor="text1"/>
          <w:sz w:val="28"/>
          <w:szCs w:val="28"/>
          <w:shd w:val="clear" w:color="auto" w:fill="FFFFFF"/>
          <w:lang w:val="en-US"/>
        </w:rPr>
        <w:t>.Vol</w:t>
      </w:r>
      <w:proofErr w:type="gramEnd"/>
      <w:r w:rsidR="00C255E2" w:rsidRPr="00C255E2">
        <w:rPr>
          <w:rFonts w:ascii="Times New Roman" w:hAnsi="Times New Roman"/>
          <w:color w:val="000000" w:themeColor="text1"/>
          <w:sz w:val="28"/>
          <w:szCs w:val="28"/>
          <w:shd w:val="clear" w:color="auto" w:fill="FFFFFF"/>
          <w:lang w:val="en-US"/>
        </w:rPr>
        <w:t>. 8.No. 2.P. 60-67.</w:t>
      </w:r>
    </w:p>
    <w:p w:rsidR="00BA42E5" w:rsidRPr="00EF5110" w:rsidRDefault="00220DC3" w:rsidP="00BA42E5">
      <w:pPr>
        <w:shd w:val="clear" w:color="auto" w:fill="FFFFFF"/>
        <w:spacing w:after="0" w:line="360" w:lineRule="auto"/>
        <w:jc w:val="both"/>
        <w:rPr>
          <w:rFonts w:ascii="Times New Roman" w:eastAsia="Times New Roman" w:hAnsi="Times New Roman"/>
          <w:color w:val="333333"/>
          <w:sz w:val="28"/>
          <w:szCs w:val="28"/>
          <w:lang w:val="en-US" w:eastAsia="ru-RU"/>
        </w:rPr>
      </w:pPr>
      <w:r w:rsidRPr="00220DC3">
        <w:rPr>
          <w:rFonts w:ascii="Times New Roman" w:hAnsi="Times New Roman"/>
          <w:color w:val="000000" w:themeColor="text1"/>
          <w:sz w:val="28"/>
          <w:szCs w:val="28"/>
          <w:shd w:val="clear" w:color="auto" w:fill="FFFFFF"/>
          <w:lang w:val="en-US"/>
        </w:rPr>
        <w:t>3</w:t>
      </w:r>
      <w:r w:rsidR="00BA42E5" w:rsidRPr="00EF5110">
        <w:rPr>
          <w:rFonts w:ascii="Times New Roman" w:hAnsi="Times New Roman"/>
          <w:color w:val="000000" w:themeColor="text1"/>
          <w:sz w:val="28"/>
          <w:szCs w:val="28"/>
          <w:shd w:val="clear" w:color="auto" w:fill="FFFFFF"/>
          <w:lang w:val="en-US"/>
        </w:rPr>
        <w:t>.</w:t>
      </w:r>
      <w:r w:rsidR="00BA42E5" w:rsidRPr="00EF5110">
        <w:rPr>
          <w:rFonts w:ascii="Times New Roman" w:hAnsi="Times New Roman"/>
          <w:color w:val="000000" w:themeColor="text1"/>
          <w:sz w:val="28"/>
          <w:szCs w:val="28"/>
          <w:shd w:val="clear" w:color="auto" w:fill="FFFFFF"/>
          <w:lang w:val="en-US"/>
        </w:rPr>
        <w:tab/>
      </w:r>
      <w:proofErr w:type="spellStart"/>
      <w:r w:rsidR="00BA42E5" w:rsidRPr="00EF5110">
        <w:rPr>
          <w:rFonts w:ascii="Times New Roman" w:hAnsi="Times New Roman"/>
          <w:color w:val="000000" w:themeColor="text1"/>
          <w:sz w:val="28"/>
          <w:szCs w:val="28"/>
          <w:shd w:val="clear" w:color="auto" w:fill="FFFFFF"/>
          <w:lang w:val="en-US"/>
        </w:rPr>
        <w:t>Kizhevatova</w:t>
      </w:r>
      <w:proofErr w:type="spellEnd"/>
      <w:r w:rsidR="00BA42E5" w:rsidRPr="00EF5110">
        <w:rPr>
          <w:rFonts w:ascii="Times New Roman" w:hAnsi="Times New Roman"/>
          <w:color w:val="000000" w:themeColor="text1"/>
          <w:sz w:val="28"/>
          <w:szCs w:val="28"/>
          <w:shd w:val="clear" w:color="auto" w:fill="FFFFFF"/>
          <w:lang w:val="en-US"/>
        </w:rPr>
        <w:t xml:space="preserve"> V. A. the Middle class as a social basis for reproduction of high-quality labor potential. </w:t>
      </w:r>
      <w:proofErr w:type="gramStart"/>
      <w:r w:rsidR="00BA42E5" w:rsidRPr="00EF5110">
        <w:rPr>
          <w:rFonts w:ascii="Times New Roman" w:hAnsi="Times New Roman"/>
          <w:color w:val="000000"/>
          <w:sz w:val="28"/>
          <w:szCs w:val="28"/>
          <w:lang w:val="en-US"/>
        </w:rPr>
        <w:t>News of higher educational institutions of the Volga region</w:t>
      </w:r>
      <w:r w:rsidR="00BA42E5" w:rsidRPr="00EF5110">
        <w:rPr>
          <w:rFonts w:ascii="Times New Roman" w:hAnsi="Times New Roman"/>
          <w:color w:val="000000" w:themeColor="text1"/>
          <w:sz w:val="28"/>
          <w:szCs w:val="28"/>
          <w:shd w:val="clear" w:color="auto" w:fill="FFFFFF"/>
          <w:lang w:val="en-US"/>
        </w:rPr>
        <w:t>, 2007.</w:t>
      </w:r>
      <w:proofErr w:type="gramEnd"/>
      <w:r w:rsidR="00BA42E5" w:rsidRPr="00EF5110">
        <w:rPr>
          <w:rFonts w:ascii="Times New Roman" w:hAnsi="Times New Roman"/>
          <w:color w:val="000000" w:themeColor="text1"/>
          <w:sz w:val="28"/>
          <w:szCs w:val="28"/>
          <w:shd w:val="clear" w:color="auto" w:fill="FFFFFF"/>
          <w:lang w:val="en-US"/>
        </w:rPr>
        <w:t xml:space="preserve">  </w:t>
      </w:r>
      <w:proofErr w:type="gramStart"/>
      <w:r w:rsidR="00BA42E5" w:rsidRPr="00EF5110">
        <w:rPr>
          <w:rFonts w:ascii="Times New Roman" w:hAnsi="Times New Roman"/>
          <w:color w:val="000000" w:themeColor="text1"/>
          <w:sz w:val="28"/>
          <w:szCs w:val="28"/>
          <w:shd w:val="clear" w:color="auto" w:fill="FFFFFF"/>
          <w:lang w:val="en-US"/>
        </w:rPr>
        <w:t>No. 1.</w:t>
      </w:r>
      <w:proofErr w:type="gramEnd"/>
      <w:r w:rsidR="00BA42E5" w:rsidRPr="00EF5110">
        <w:rPr>
          <w:rFonts w:ascii="Times New Roman" w:hAnsi="Times New Roman"/>
          <w:color w:val="000000" w:themeColor="text1"/>
          <w:sz w:val="28"/>
          <w:szCs w:val="28"/>
          <w:shd w:val="clear" w:color="auto" w:fill="FFFFFF"/>
          <w:lang w:val="en-US"/>
        </w:rPr>
        <w:t xml:space="preserve"> pp. 16-22.</w:t>
      </w:r>
      <w:r w:rsidR="00BA42E5" w:rsidRPr="00EF5110">
        <w:rPr>
          <w:rFonts w:ascii="Times New Roman" w:eastAsia="Times New Roman" w:hAnsi="Times New Roman"/>
          <w:color w:val="333333"/>
          <w:sz w:val="28"/>
          <w:szCs w:val="28"/>
          <w:lang w:val="en-US" w:eastAsia="ru-RU"/>
        </w:rPr>
        <w:t xml:space="preserve"> . </w:t>
      </w:r>
    </w:p>
    <w:p w:rsidR="00BA42E5" w:rsidRPr="00EF5110" w:rsidRDefault="00220DC3" w:rsidP="00BA42E5">
      <w:pPr>
        <w:shd w:val="clear" w:color="auto" w:fill="FFFFFF"/>
        <w:spacing w:after="0" w:line="360" w:lineRule="auto"/>
        <w:jc w:val="both"/>
        <w:rPr>
          <w:rFonts w:ascii="Times New Roman" w:eastAsia="Times New Roman" w:hAnsi="Times New Roman"/>
          <w:color w:val="333333"/>
          <w:sz w:val="28"/>
          <w:szCs w:val="28"/>
          <w:lang w:val="en-US" w:eastAsia="ru-RU"/>
        </w:rPr>
      </w:pPr>
      <w:r w:rsidRPr="00220DC3">
        <w:rPr>
          <w:rFonts w:ascii="Times New Roman" w:hAnsi="Times New Roman"/>
          <w:color w:val="000000" w:themeColor="text1"/>
          <w:sz w:val="28"/>
          <w:szCs w:val="28"/>
          <w:shd w:val="clear" w:color="auto" w:fill="FFFFFF"/>
          <w:lang w:val="en-US"/>
        </w:rPr>
        <w:t>4</w:t>
      </w:r>
      <w:r w:rsidR="00BA42E5" w:rsidRPr="00EF5110">
        <w:rPr>
          <w:rFonts w:ascii="Times New Roman" w:hAnsi="Times New Roman"/>
          <w:color w:val="000000" w:themeColor="text1"/>
          <w:sz w:val="28"/>
          <w:szCs w:val="28"/>
          <w:shd w:val="clear" w:color="auto" w:fill="FFFFFF"/>
          <w:lang w:val="en-US"/>
        </w:rPr>
        <w:t>.</w:t>
      </w:r>
      <w:r w:rsidR="00BA42E5" w:rsidRPr="00EF5110">
        <w:rPr>
          <w:rFonts w:ascii="Times New Roman" w:hAnsi="Times New Roman"/>
          <w:color w:val="000000" w:themeColor="text1"/>
          <w:sz w:val="28"/>
          <w:szCs w:val="28"/>
          <w:shd w:val="clear" w:color="auto" w:fill="FFFFFF"/>
          <w:lang w:val="en-US"/>
        </w:rPr>
        <w:tab/>
        <w:t xml:space="preserve">Middle classes in Russia: economic and social strategies. E. M. </w:t>
      </w:r>
      <w:proofErr w:type="spellStart"/>
      <w:r w:rsidR="00BA42E5" w:rsidRPr="00EF5110">
        <w:rPr>
          <w:rFonts w:ascii="Times New Roman" w:hAnsi="Times New Roman"/>
          <w:color w:val="000000" w:themeColor="text1"/>
          <w:sz w:val="28"/>
          <w:szCs w:val="28"/>
          <w:shd w:val="clear" w:color="auto" w:fill="FFFFFF"/>
          <w:lang w:val="en-US"/>
        </w:rPr>
        <w:t>Avraamova</w:t>
      </w:r>
      <w:proofErr w:type="spellEnd"/>
      <w:r w:rsidR="00BA42E5" w:rsidRPr="00EF5110">
        <w:rPr>
          <w:rFonts w:ascii="Times New Roman" w:hAnsi="Times New Roman"/>
          <w:color w:val="000000" w:themeColor="text1"/>
          <w:sz w:val="28"/>
          <w:szCs w:val="28"/>
          <w:shd w:val="clear" w:color="auto" w:fill="FFFFFF"/>
          <w:lang w:val="en-US"/>
        </w:rPr>
        <w:t xml:space="preserve"> et al.; edited by T. </w:t>
      </w:r>
      <w:proofErr w:type="spellStart"/>
      <w:r w:rsidR="00BA42E5" w:rsidRPr="00EF5110">
        <w:rPr>
          <w:rFonts w:ascii="Times New Roman" w:hAnsi="Times New Roman"/>
          <w:color w:val="000000" w:themeColor="text1"/>
          <w:sz w:val="28"/>
          <w:szCs w:val="28"/>
          <w:shd w:val="clear" w:color="auto" w:fill="FFFFFF"/>
          <w:lang w:val="en-US"/>
        </w:rPr>
        <w:t>Maleva</w:t>
      </w:r>
      <w:proofErr w:type="spellEnd"/>
      <w:r w:rsidR="00BA42E5" w:rsidRPr="00EF5110">
        <w:rPr>
          <w:rFonts w:ascii="Times New Roman" w:hAnsi="Times New Roman"/>
          <w:color w:val="000000" w:themeColor="text1"/>
          <w:sz w:val="28"/>
          <w:szCs w:val="28"/>
          <w:shd w:val="clear" w:color="auto" w:fill="FFFFFF"/>
          <w:lang w:val="en-US"/>
        </w:rPr>
        <w:t xml:space="preserve">; </w:t>
      </w:r>
      <w:proofErr w:type="spellStart"/>
      <w:r w:rsidR="00BA42E5" w:rsidRPr="00EF5110">
        <w:rPr>
          <w:rFonts w:ascii="Times New Roman" w:hAnsi="Times New Roman"/>
          <w:color w:val="000000" w:themeColor="text1"/>
          <w:sz w:val="28"/>
          <w:szCs w:val="28"/>
          <w:shd w:val="clear" w:color="auto" w:fill="FFFFFF"/>
          <w:lang w:val="en-US"/>
        </w:rPr>
        <w:t>Mosk</w:t>
      </w:r>
      <w:proofErr w:type="spellEnd"/>
      <w:r w:rsidR="00BA42E5" w:rsidRPr="00EF5110">
        <w:rPr>
          <w:rFonts w:ascii="Times New Roman" w:hAnsi="Times New Roman"/>
          <w:color w:val="000000" w:themeColor="text1"/>
          <w:sz w:val="28"/>
          <w:szCs w:val="28"/>
          <w:shd w:val="clear" w:color="auto" w:fill="FFFFFF"/>
          <w:lang w:val="en-US"/>
        </w:rPr>
        <w:t xml:space="preserve">. </w:t>
      </w:r>
      <w:proofErr w:type="spellStart"/>
      <w:proofErr w:type="gramStart"/>
      <w:r w:rsidR="00BA42E5" w:rsidRPr="00EF5110">
        <w:rPr>
          <w:rFonts w:ascii="Times New Roman" w:hAnsi="Times New Roman"/>
          <w:color w:val="000000" w:themeColor="text1"/>
          <w:sz w:val="28"/>
          <w:szCs w:val="28"/>
          <w:shd w:val="clear" w:color="auto" w:fill="FFFFFF"/>
          <w:lang w:val="en-US"/>
        </w:rPr>
        <w:t>carnegie</w:t>
      </w:r>
      <w:proofErr w:type="spellEnd"/>
      <w:proofErr w:type="gramEnd"/>
      <w:r w:rsidR="00BA42E5" w:rsidRPr="00EF5110">
        <w:rPr>
          <w:rFonts w:ascii="Times New Roman" w:hAnsi="Times New Roman"/>
          <w:color w:val="000000" w:themeColor="text1"/>
          <w:sz w:val="28"/>
          <w:szCs w:val="28"/>
          <w:shd w:val="clear" w:color="auto" w:fill="FFFFFF"/>
          <w:lang w:val="en-US"/>
        </w:rPr>
        <w:t xml:space="preserve">. - Moscow: Gandalf, 2003. </w:t>
      </w:r>
      <w:proofErr w:type="gramStart"/>
      <w:r w:rsidR="00BA42E5" w:rsidRPr="00EF5110">
        <w:rPr>
          <w:rFonts w:ascii="Times New Roman" w:hAnsi="Times New Roman"/>
          <w:color w:val="000000" w:themeColor="text1"/>
          <w:sz w:val="28"/>
          <w:szCs w:val="28"/>
          <w:shd w:val="clear" w:color="auto" w:fill="FFFFFF"/>
          <w:lang w:val="en-US"/>
        </w:rPr>
        <w:t>506 p.</w:t>
      </w:r>
      <w:proofErr w:type="gramEnd"/>
      <w:r w:rsidR="00BA42E5" w:rsidRPr="00EF5110">
        <w:rPr>
          <w:rFonts w:ascii="Times New Roman" w:eastAsia="Times New Roman" w:hAnsi="Times New Roman"/>
          <w:color w:val="333333"/>
          <w:sz w:val="28"/>
          <w:szCs w:val="28"/>
          <w:lang w:val="en-US" w:eastAsia="ru-RU"/>
        </w:rPr>
        <w:t xml:space="preserve"> </w:t>
      </w:r>
    </w:p>
    <w:p w:rsidR="00BA42E5" w:rsidRPr="00626874" w:rsidRDefault="00220DC3" w:rsidP="00BA42E5">
      <w:pPr>
        <w:shd w:val="clear" w:color="auto" w:fill="FFFFFF"/>
        <w:spacing w:after="0" w:line="360" w:lineRule="auto"/>
        <w:jc w:val="both"/>
        <w:rPr>
          <w:rFonts w:ascii="Times New Roman" w:eastAsia="Times New Roman" w:hAnsi="Times New Roman"/>
          <w:color w:val="333333"/>
          <w:sz w:val="28"/>
          <w:szCs w:val="28"/>
          <w:lang w:val="en-US" w:eastAsia="ru-RU"/>
        </w:rPr>
      </w:pPr>
      <w:r w:rsidRPr="00220DC3">
        <w:rPr>
          <w:rFonts w:ascii="Times New Roman" w:hAnsi="Times New Roman"/>
          <w:color w:val="000000" w:themeColor="text1"/>
          <w:sz w:val="28"/>
          <w:szCs w:val="28"/>
          <w:shd w:val="clear" w:color="auto" w:fill="FFFFFF"/>
          <w:lang w:val="en-US"/>
        </w:rPr>
        <w:t>5</w:t>
      </w:r>
      <w:r w:rsidR="00BA42E5" w:rsidRPr="00EF5110">
        <w:rPr>
          <w:rFonts w:ascii="Times New Roman" w:hAnsi="Times New Roman"/>
          <w:color w:val="000000" w:themeColor="text1"/>
          <w:sz w:val="28"/>
          <w:szCs w:val="28"/>
          <w:shd w:val="clear" w:color="auto" w:fill="FFFFFF"/>
          <w:lang w:val="en-US"/>
        </w:rPr>
        <w:t>.</w:t>
      </w:r>
      <w:r w:rsidR="00BA42E5" w:rsidRPr="00EF5110">
        <w:rPr>
          <w:rFonts w:ascii="Times New Roman" w:hAnsi="Times New Roman"/>
          <w:color w:val="000000" w:themeColor="text1"/>
          <w:sz w:val="28"/>
          <w:szCs w:val="28"/>
          <w:shd w:val="clear" w:color="auto" w:fill="FFFFFF"/>
          <w:lang w:val="en-US"/>
        </w:rPr>
        <w:tab/>
      </w:r>
      <w:proofErr w:type="spellStart"/>
      <w:r w:rsidR="00BA42E5" w:rsidRPr="00EF5110">
        <w:rPr>
          <w:rFonts w:ascii="Times New Roman" w:hAnsi="Times New Roman"/>
          <w:color w:val="000000" w:themeColor="text1"/>
          <w:sz w:val="28"/>
          <w:szCs w:val="28"/>
          <w:shd w:val="clear" w:color="auto" w:fill="FFFFFF"/>
          <w:lang w:val="en-US"/>
        </w:rPr>
        <w:t>Bobkov</w:t>
      </w:r>
      <w:proofErr w:type="spellEnd"/>
      <w:r w:rsidR="00BA42E5" w:rsidRPr="00EF5110">
        <w:rPr>
          <w:rFonts w:ascii="Times New Roman" w:hAnsi="Times New Roman"/>
          <w:color w:val="000000" w:themeColor="text1"/>
          <w:sz w:val="28"/>
          <w:szCs w:val="28"/>
          <w:shd w:val="clear" w:color="auto" w:fill="FFFFFF"/>
          <w:lang w:val="en-US"/>
        </w:rPr>
        <w:t xml:space="preserve"> V. N, Herrmann P., </w:t>
      </w:r>
      <w:proofErr w:type="spellStart"/>
      <w:r w:rsidR="00BA42E5" w:rsidRPr="00EF5110">
        <w:rPr>
          <w:rFonts w:ascii="Times New Roman" w:hAnsi="Times New Roman"/>
          <w:color w:val="000000" w:themeColor="text1"/>
          <w:sz w:val="28"/>
          <w:szCs w:val="28"/>
          <w:shd w:val="clear" w:color="auto" w:fill="FFFFFF"/>
          <w:lang w:val="en-US"/>
        </w:rPr>
        <w:t>Kolmakov</w:t>
      </w:r>
      <w:proofErr w:type="spellEnd"/>
      <w:r w:rsidR="00BA42E5" w:rsidRPr="00EF5110">
        <w:rPr>
          <w:rFonts w:ascii="Times New Roman" w:hAnsi="Times New Roman"/>
          <w:color w:val="000000" w:themeColor="text1"/>
          <w:sz w:val="28"/>
          <w:szCs w:val="28"/>
          <w:shd w:val="clear" w:color="auto" w:fill="FFFFFF"/>
          <w:lang w:val="en-US"/>
        </w:rPr>
        <w:t xml:space="preserve"> I. B., </w:t>
      </w:r>
      <w:proofErr w:type="spellStart"/>
      <w:r w:rsidR="00BA42E5" w:rsidRPr="00EF5110">
        <w:rPr>
          <w:rFonts w:ascii="Times New Roman" w:hAnsi="Times New Roman"/>
          <w:color w:val="000000" w:themeColor="text1"/>
          <w:sz w:val="28"/>
          <w:szCs w:val="28"/>
          <w:shd w:val="clear" w:color="auto" w:fill="FFFFFF"/>
          <w:lang w:val="en-US"/>
        </w:rPr>
        <w:t>Odintsova</w:t>
      </w:r>
      <w:proofErr w:type="spellEnd"/>
      <w:r w:rsidR="00BA42E5" w:rsidRPr="00EF5110">
        <w:rPr>
          <w:rFonts w:ascii="Times New Roman" w:hAnsi="Times New Roman"/>
          <w:color w:val="000000" w:themeColor="text1"/>
          <w:sz w:val="28"/>
          <w:szCs w:val="28"/>
          <w:shd w:val="clear" w:color="auto" w:fill="FFFFFF"/>
          <w:lang w:val="en-US"/>
        </w:rPr>
        <w:t xml:space="preserve"> E. V.  </w:t>
      </w:r>
      <w:proofErr w:type="gramStart"/>
      <w:r w:rsidR="00BA42E5" w:rsidRPr="00EF5110">
        <w:rPr>
          <w:rFonts w:ascii="Times New Roman" w:hAnsi="Times New Roman"/>
          <w:color w:val="000000" w:themeColor="text1"/>
          <w:sz w:val="28"/>
          <w:szCs w:val="28"/>
          <w:shd w:val="clear" w:color="auto" w:fill="FFFFFF"/>
          <w:lang w:val="en-US"/>
        </w:rPr>
        <w:t>Two-criteria</w:t>
      </w:r>
      <w:proofErr w:type="gramEnd"/>
      <w:r w:rsidR="00BA42E5" w:rsidRPr="00EF5110">
        <w:rPr>
          <w:rFonts w:ascii="Times New Roman" w:hAnsi="Times New Roman"/>
          <w:color w:val="000000" w:themeColor="text1"/>
          <w:sz w:val="28"/>
          <w:szCs w:val="28"/>
          <w:shd w:val="clear" w:color="auto" w:fill="FFFFFF"/>
          <w:lang w:val="en-US"/>
        </w:rPr>
        <w:t xml:space="preserve"> model of stratification of the Russian society by income and housing security Regional economy] </w:t>
      </w:r>
      <w:r w:rsidR="00BA42E5" w:rsidRPr="00C255E2">
        <w:rPr>
          <w:rFonts w:ascii="Times New Roman" w:hAnsi="Times New Roman"/>
          <w:color w:val="000000" w:themeColor="text1"/>
          <w:sz w:val="28"/>
          <w:szCs w:val="28"/>
          <w:shd w:val="clear" w:color="auto" w:fill="FFFFFF"/>
          <w:lang w:val="en-US"/>
        </w:rPr>
        <w:t xml:space="preserve">2018. - </w:t>
      </w:r>
      <w:r w:rsidR="00BA42E5" w:rsidRPr="00EF5110">
        <w:rPr>
          <w:rFonts w:ascii="Times New Roman" w:hAnsi="Times New Roman"/>
          <w:color w:val="000000" w:themeColor="text1"/>
          <w:sz w:val="28"/>
          <w:szCs w:val="28"/>
          <w:shd w:val="clear" w:color="auto" w:fill="FFFFFF"/>
          <w:lang w:val="en-US"/>
        </w:rPr>
        <w:t>Vol</w:t>
      </w:r>
      <w:r w:rsidR="00BA42E5" w:rsidRPr="00C255E2">
        <w:rPr>
          <w:rFonts w:ascii="Times New Roman" w:hAnsi="Times New Roman"/>
          <w:color w:val="000000" w:themeColor="text1"/>
          <w:sz w:val="28"/>
          <w:szCs w:val="28"/>
          <w:shd w:val="clear" w:color="auto" w:fill="FFFFFF"/>
          <w:lang w:val="en-US"/>
        </w:rPr>
        <w:t xml:space="preserve">. 14, </w:t>
      </w:r>
      <w:r w:rsidR="00BA42E5" w:rsidRPr="00EF5110">
        <w:rPr>
          <w:rFonts w:ascii="Times New Roman" w:hAnsi="Times New Roman"/>
          <w:color w:val="000000" w:themeColor="text1"/>
          <w:sz w:val="28"/>
          <w:szCs w:val="28"/>
          <w:shd w:val="clear" w:color="auto" w:fill="FFFFFF"/>
          <w:lang w:val="en-US"/>
        </w:rPr>
        <w:t>on</w:t>
      </w:r>
      <w:r w:rsidR="00BA42E5" w:rsidRPr="00C255E2">
        <w:rPr>
          <w:rFonts w:ascii="Times New Roman" w:hAnsi="Times New Roman"/>
          <w:color w:val="000000" w:themeColor="text1"/>
          <w:sz w:val="28"/>
          <w:szCs w:val="28"/>
          <w:shd w:val="clear" w:color="auto" w:fill="FFFFFF"/>
          <w:lang w:val="en-US"/>
        </w:rPr>
        <w:t xml:space="preserve">. 4. - </w:t>
      </w:r>
      <w:r w:rsidR="00BA42E5" w:rsidRPr="00EF5110">
        <w:rPr>
          <w:rFonts w:ascii="Times New Roman" w:hAnsi="Times New Roman"/>
          <w:color w:val="000000" w:themeColor="text1"/>
          <w:sz w:val="28"/>
          <w:szCs w:val="28"/>
          <w:shd w:val="clear" w:color="auto" w:fill="FFFFFF"/>
          <w:lang w:val="en-US"/>
        </w:rPr>
        <w:t>pp</w:t>
      </w:r>
      <w:r w:rsidR="00BA42E5" w:rsidRPr="00C255E2">
        <w:rPr>
          <w:rFonts w:ascii="Times New Roman" w:hAnsi="Times New Roman"/>
          <w:color w:val="000000" w:themeColor="text1"/>
          <w:sz w:val="28"/>
          <w:szCs w:val="28"/>
          <w:shd w:val="clear" w:color="auto" w:fill="FFFFFF"/>
          <w:lang w:val="en-US"/>
        </w:rPr>
        <w:t>. 1061-1075.</w:t>
      </w:r>
      <w:r w:rsidR="00BA42E5" w:rsidRPr="00C255E2">
        <w:rPr>
          <w:rFonts w:ascii="Times New Roman" w:eastAsia="Times New Roman" w:hAnsi="Times New Roman"/>
          <w:color w:val="333333"/>
          <w:sz w:val="28"/>
          <w:szCs w:val="28"/>
          <w:lang w:val="en-US" w:eastAsia="ru-RU"/>
        </w:rPr>
        <w:t xml:space="preserve"> </w:t>
      </w:r>
    </w:p>
    <w:p w:rsidR="00BA42E5" w:rsidRPr="00EF5110" w:rsidRDefault="00BA42E5" w:rsidP="00BA42E5">
      <w:pPr>
        <w:spacing w:after="0" w:line="360" w:lineRule="auto"/>
        <w:rPr>
          <w:rFonts w:ascii="Times New Roman" w:hAnsi="Times New Roman"/>
          <w:sz w:val="28"/>
          <w:szCs w:val="28"/>
          <w:lang w:val="en-US"/>
        </w:rPr>
      </w:pPr>
    </w:p>
    <w:p w:rsidR="00BA42E5" w:rsidRDefault="00BA42E5" w:rsidP="00BA42E5">
      <w:pPr>
        <w:spacing w:after="0" w:line="360" w:lineRule="auto"/>
        <w:jc w:val="both"/>
        <w:rPr>
          <w:rFonts w:ascii="Times New Roman" w:hAnsi="Times New Roman"/>
          <w:color w:val="000000" w:themeColor="text1"/>
          <w:sz w:val="24"/>
          <w:szCs w:val="24"/>
          <w:shd w:val="clear" w:color="auto" w:fill="FFFFFF"/>
          <w:lang w:val="en-US"/>
        </w:rPr>
      </w:pPr>
    </w:p>
    <w:p w:rsidR="005E2223" w:rsidRPr="00626874" w:rsidRDefault="005E2223">
      <w:pPr>
        <w:rPr>
          <w:lang w:val="en-US"/>
        </w:rPr>
      </w:pPr>
    </w:p>
    <w:sectPr w:rsidR="005E2223" w:rsidRPr="00626874" w:rsidSect="00EF51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5DB6" w:rsidRDefault="00E25DB6" w:rsidP="00EF5110">
      <w:pPr>
        <w:spacing w:after="0" w:line="240" w:lineRule="auto"/>
      </w:pPr>
      <w:r>
        <w:separator/>
      </w:r>
    </w:p>
  </w:endnote>
  <w:endnote w:type="continuationSeparator" w:id="0">
    <w:p w:rsidR="00E25DB6" w:rsidRDefault="00E25DB6" w:rsidP="00EF51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mn-ea">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5DB6" w:rsidRDefault="00E25DB6" w:rsidP="00EF5110">
      <w:pPr>
        <w:spacing w:after="0" w:line="240" w:lineRule="auto"/>
      </w:pPr>
      <w:r>
        <w:separator/>
      </w:r>
    </w:p>
  </w:footnote>
  <w:footnote w:type="continuationSeparator" w:id="0">
    <w:p w:rsidR="00E25DB6" w:rsidRDefault="00E25DB6" w:rsidP="00EF511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multilevel"/>
    <w:tmpl w:val="CC44D7B0"/>
    <w:lvl w:ilvl="0">
      <w:start w:val="1"/>
      <w:numFmt w:val="decimal"/>
      <w:lvlText w:val="%1)"/>
      <w:lvlJc w:val="left"/>
      <w:pPr>
        <w:ind w:left="0" w:firstLine="0"/>
      </w:pPr>
      <w:rPr>
        <w:rFonts w:ascii="Times New Roman" w:hAnsi="Times New Roman" w:cs="Times New Roman"/>
        <w:b w:val="0"/>
        <w:bCs/>
        <w:i w:val="0"/>
        <w:iCs w:val="0"/>
        <w:smallCaps w:val="0"/>
        <w:strike w:val="0"/>
        <w:dstrike w:val="0"/>
        <w:color w:val="000000"/>
        <w:spacing w:val="0"/>
        <w:w w:val="100"/>
        <w:position w:val="0"/>
        <w:sz w:val="27"/>
        <w:szCs w:val="27"/>
        <w:u w:val="none"/>
        <w:effect w:val="none"/>
      </w:rPr>
    </w:lvl>
    <w:lvl w:ilvl="1">
      <w:start w:val="1"/>
      <w:numFmt w:val="decimal"/>
      <w:lvlText w:val="%1)"/>
      <w:lvlJc w:val="left"/>
      <w:pPr>
        <w:ind w:left="0" w:firstLine="0"/>
      </w:pPr>
      <w:rPr>
        <w:rFonts w:ascii="Times New Roman" w:hAnsi="Times New Roman" w:cs="Times New Roman"/>
        <w:b/>
        <w:bCs/>
        <w:i w:val="0"/>
        <w:iCs w:val="0"/>
        <w:smallCaps w:val="0"/>
        <w:strike w:val="0"/>
        <w:dstrike w:val="0"/>
        <w:color w:val="000000"/>
        <w:spacing w:val="0"/>
        <w:w w:val="100"/>
        <w:position w:val="0"/>
        <w:sz w:val="27"/>
        <w:szCs w:val="27"/>
        <w:u w:val="none"/>
        <w:effect w:val="none"/>
      </w:rPr>
    </w:lvl>
    <w:lvl w:ilvl="2">
      <w:start w:val="1"/>
      <w:numFmt w:val="decimal"/>
      <w:lvlText w:val="%1)"/>
      <w:lvlJc w:val="left"/>
      <w:pPr>
        <w:ind w:left="0" w:firstLine="0"/>
      </w:pPr>
      <w:rPr>
        <w:rFonts w:ascii="Times New Roman" w:hAnsi="Times New Roman" w:cs="Times New Roman"/>
        <w:b/>
        <w:bCs/>
        <w:i w:val="0"/>
        <w:iCs w:val="0"/>
        <w:smallCaps w:val="0"/>
        <w:strike w:val="0"/>
        <w:dstrike w:val="0"/>
        <w:color w:val="000000"/>
        <w:spacing w:val="0"/>
        <w:w w:val="100"/>
        <w:position w:val="0"/>
        <w:sz w:val="27"/>
        <w:szCs w:val="27"/>
        <w:u w:val="none"/>
        <w:effect w:val="none"/>
      </w:rPr>
    </w:lvl>
    <w:lvl w:ilvl="3">
      <w:start w:val="1"/>
      <w:numFmt w:val="decimal"/>
      <w:lvlText w:val="%1)"/>
      <w:lvlJc w:val="left"/>
      <w:pPr>
        <w:ind w:left="0" w:firstLine="0"/>
      </w:pPr>
      <w:rPr>
        <w:rFonts w:ascii="Times New Roman" w:hAnsi="Times New Roman" w:cs="Times New Roman"/>
        <w:b/>
        <w:bCs/>
        <w:i w:val="0"/>
        <w:iCs w:val="0"/>
        <w:smallCaps w:val="0"/>
        <w:strike w:val="0"/>
        <w:dstrike w:val="0"/>
        <w:color w:val="000000"/>
        <w:spacing w:val="0"/>
        <w:w w:val="100"/>
        <w:position w:val="0"/>
        <w:sz w:val="27"/>
        <w:szCs w:val="27"/>
        <w:u w:val="none"/>
        <w:effect w:val="none"/>
      </w:rPr>
    </w:lvl>
    <w:lvl w:ilvl="4">
      <w:start w:val="1"/>
      <w:numFmt w:val="decimal"/>
      <w:lvlText w:val="%1)"/>
      <w:lvlJc w:val="left"/>
      <w:pPr>
        <w:ind w:left="0" w:firstLine="0"/>
      </w:pPr>
      <w:rPr>
        <w:rFonts w:ascii="Times New Roman" w:hAnsi="Times New Roman" w:cs="Times New Roman"/>
        <w:b/>
        <w:bCs/>
        <w:i w:val="0"/>
        <w:iCs w:val="0"/>
        <w:smallCaps w:val="0"/>
        <w:strike w:val="0"/>
        <w:dstrike w:val="0"/>
        <w:color w:val="000000"/>
        <w:spacing w:val="0"/>
        <w:w w:val="100"/>
        <w:position w:val="0"/>
        <w:sz w:val="27"/>
        <w:szCs w:val="27"/>
        <w:u w:val="none"/>
        <w:effect w:val="none"/>
      </w:rPr>
    </w:lvl>
    <w:lvl w:ilvl="5">
      <w:start w:val="1"/>
      <w:numFmt w:val="decimal"/>
      <w:lvlText w:val="%1)"/>
      <w:lvlJc w:val="left"/>
      <w:pPr>
        <w:ind w:left="0" w:firstLine="0"/>
      </w:pPr>
      <w:rPr>
        <w:rFonts w:ascii="Times New Roman" w:hAnsi="Times New Roman" w:cs="Times New Roman"/>
        <w:b/>
        <w:bCs/>
        <w:i w:val="0"/>
        <w:iCs w:val="0"/>
        <w:smallCaps w:val="0"/>
        <w:strike w:val="0"/>
        <w:dstrike w:val="0"/>
        <w:color w:val="000000"/>
        <w:spacing w:val="0"/>
        <w:w w:val="100"/>
        <w:position w:val="0"/>
        <w:sz w:val="27"/>
        <w:szCs w:val="27"/>
        <w:u w:val="none"/>
        <w:effect w:val="none"/>
      </w:rPr>
    </w:lvl>
    <w:lvl w:ilvl="6">
      <w:start w:val="1"/>
      <w:numFmt w:val="decimal"/>
      <w:lvlText w:val="%1)"/>
      <w:lvlJc w:val="left"/>
      <w:pPr>
        <w:ind w:left="0" w:firstLine="0"/>
      </w:pPr>
      <w:rPr>
        <w:rFonts w:ascii="Times New Roman" w:hAnsi="Times New Roman" w:cs="Times New Roman"/>
        <w:b/>
        <w:bCs/>
        <w:i w:val="0"/>
        <w:iCs w:val="0"/>
        <w:smallCaps w:val="0"/>
        <w:strike w:val="0"/>
        <w:dstrike w:val="0"/>
        <w:color w:val="000000"/>
        <w:spacing w:val="0"/>
        <w:w w:val="100"/>
        <w:position w:val="0"/>
        <w:sz w:val="27"/>
        <w:szCs w:val="27"/>
        <w:u w:val="none"/>
        <w:effect w:val="none"/>
      </w:rPr>
    </w:lvl>
    <w:lvl w:ilvl="7">
      <w:start w:val="1"/>
      <w:numFmt w:val="decimal"/>
      <w:lvlText w:val="%1)"/>
      <w:lvlJc w:val="left"/>
      <w:pPr>
        <w:ind w:left="0" w:firstLine="0"/>
      </w:pPr>
      <w:rPr>
        <w:rFonts w:ascii="Times New Roman" w:hAnsi="Times New Roman" w:cs="Times New Roman"/>
        <w:b/>
        <w:bCs/>
        <w:i w:val="0"/>
        <w:iCs w:val="0"/>
        <w:smallCaps w:val="0"/>
        <w:strike w:val="0"/>
        <w:dstrike w:val="0"/>
        <w:color w:val="000000"/>
        <w:spacing w:val="0"/>
        <w:w w:val="100"/>
        <w:position w:val="0"/>
        <w:sz w:val="27"/>
        <w:szCs w:val="27"/>
        <w:u w:val="none"/>
        <w:effect w:val="none"/>
      </w:rPr>
    </w:lvl>
    <w:lvl w:ilvl="8">
      <w:start w:val="1"/>
      <w:numFmt w:val="decimal"/>
      <w:lvlText w:val="%1)"/>
      <w:lvlJc w:val="left"/>
      <w:pPr>
        <w:ind w:left="0" w:firstLine="0"/>
      </w:pPr>
      <w:rPr>
        <w:rFonts w:ascii="Times New Roman" w:hAnsi="Times New Roman" w:cs="Times New Roman"/>
        <w:b/>
        <w:bCs/>
        <w:i w:val="0"/>
        <w:iCs w:val="0"/>
        <w:smallCaps w:val="0"/>
        <w:strike w:val="0"/>
        <w:dstrike w:val="0"/>
        <w:color w:val="000000"/>
        <w:spacing w:val="0"/>
        <w:w w:val="100"/>
        <w:position w:val="0"/>
        <w:sz w:val="27"/>
        <w:szCs w:val="27"/>
        <w:u w:val="none"/>
        <w:effect w:val="none"/>
      </w:rPr>
    </w:lvl>
  </w:abstractNum>
  <w:abstractNum w:abstractNumId="1">
    <w:nsid w:val="00000007"/>
    <w:multiLevelType w:val="multilevel"/>
    <w:tmpl w:val="7492876C"/>
    <w:lvl w:ilvl="0">
      <w:start w:val="1"/>
      <w:numFmt w:val="bullet"/>
      <w:lvlText w:val="-"/>
      <w:lvlJc w:val="left"/>
      <w:pPr>
        <w:ind w:left="0" w:firstLine="0"/>
      </w:pPr>
      <w:rPr>
        <w:rFonts w:ascii="Times New Roman" w:hAnsi="Times New Roman"/>
        <w:b w:val="0"/>
        <w:i w:val="0"/>
        <w:smallCaps w:val="0"/>
        <w:strike w:val="0"/>
        <w:dstrike w:val="0"/>
        <w:color w:val="000000"/>
        <w:spacing w:val="0"/>
        <w:w w:val="100"/>
        <w:position w:val="0"/>
        <w:sz w:val="27"/>
        <w:u w:val="none"/>
        <w:effect w:val="none"/>
      </w:rPr>
    </w:lvl>
    <w:lvl w:ilvl="1">
      <w:start w:val="2"/>
      <w:numFmt w:val="decimal"/>
      <w:lvlText w:val="%2)"/>
      <w:lvlJc w:val="left"/>
      <w:pPr>
        <w:ind w:left="0" w:firstLine="0"/>
      </w:pPr>
      <w:rPr>
        <w:rFonts w:ascii="Times New Roman" w:hAnsi="Times New Roman" w:cs="Times New Roman"/>
        <w:b w:val="0"/>
        <w:bCs/>
        <w:i w:val="0"/>
        <w:iCs w:val="0"/>
        <w:smallCaps w:val="0"/>
        <w:strike w:val="0"/>
        <w:dstrike w:val="0"/>
        <w:color w:val="000000"/>
        <w:spacing w:val="0"/>
        <w:w w:val="100"/>
        <w:position w:val="0"/>
        <w:sz w:val="27"/>
        <w:szCs w:val="27"/>
        <w:u w:val="none"/>
        <w:effect w:val="none"/>
      </w:rPr>
    </w:lvl>
    <w:lvl w:ilvl="2">
      <w:start w:val="2"/>
      <w:numFmt w:val="decimal"/>
      <w:lvlText w:val="%2)"/>
      <w:lvlJc w:val="left"/>
      <w:pPr>
        <w:ind w:left="0" w:firstLine="0"/>
      </w:pPr>
      <w:rPr>
        <w:rFonts w:ascii="Times New Roman" w:hAnsi="Times New Roman" w:cs="Times New Roman"/>
        <w:b/>
        <w:bCs/>
        <w:i w:val="0"/>
        <w:iCs w:val="0"/>
        <w:smallCaps w:val="0"/>
        <w:strike w:val="0"/>
        <w:dstrike w:val="0"/>
        <w:color w:val="000000"/>
        <w:spacing w:val="0"/>
        <w:w w:val="100"/>
        <w:position w:val="0"/>
        <w:sz w:val="27"/>
        <w:szCs w:val="27"/>
        <w:u w:val="none"/>
        <w:effect w:val="none"/>
      </w:rPr>
    </w:lvl>
    <w:lvl w:ilvl="3">
      <w:start w:val="2"/>
      <w:numFmt w:val="decimal"/>
      <w:lvlText w:val="%2)"/>
      <w:lvlJc w:val="left"/>
      <w:pPr>
        <w:ind w:left="0" w:firstLine="0"/>
      </w:pPr>
      <w:rPr>
        <w:rFonts w:ascii="Times New Roman" w:hAnsi="Times New Roman" w:cs="Times New Roman"/>
        <w:b/>
        <w:bCs/>
        <w:i w:val="0"/>
        <w:iCs w:val="0"/>
        <w:smallCaps w:val="0"/>
        <w:strike w:val="0"/>
        <w:dstrike w:val="0"/>
        <w:color w:val="000000"/>
        <w:spacing w:val="0"/>
        <w:w w:val="100"/>
        <w:position w:val="0"/>
        <w:sz w:val="27"/>
        <w:szCs w:val="27"/>
        <w:u w:val="none"/>
        <w:effect w:val="none"/>
      </w:rPr>
    </w:lvl>
    <w:lvl w:ilvl="4">
      <w:start w:val="2"/>
      <w:numFmt w:val="decimal"/>
      <w:lvlText w:val="%2)"/>
      <w:lvlJc w:val="left"/>
      <w:pPr>
        <w:ind w:left="0" w:firstLine="0"/>
      </w:pPr>
      <w:rPr>
        <w:rFonts w:ascii="Times New Roman" w:hAnsi="Times New Roman" w:cs="Times New Roman"/>
        <w:b/>
        <w:bCs/>
        <w:i w:val="0"/>
        <w:iCs w:val="0"/>
        <w:smallCaps w:val="0"/>
        <w:strike w:val="0"/>
        <w:dstrike w:val="0"/>
        <w:color w:val="000000"/>
        <w:spacing w:val="0"/>
        <w:w w:val="100"/>
        <w:position w:val="0"/>
        <w:sz w:val="27"/>
        <w:szCs w:val="27"/>
        <w:u w:val="none"/>
        <w:effect w:val="none"/>
      </w:rPr>
    </w:lvl>
    <w:lvl w:ilvl="5">
      <w:start w:val="2"/>
      <w:numFmt w:val="decimal"/>
      <w:lvlText w:val="%2)"/>
      <w:lvlJc w:val="left"/>
      <w:pPr>
        <w:ind w:left="0" w:firstLine="0"/>
      </w:pPr>
      <w:rPr>
        <w:rFonts w:ascii="Times New Roman" w:hAnsi="Times New Roman" w:cs="Times New Roman"/>
        <w:b/>
        <w:bCs/>
        <w:i w:val="0"/>
        <w:iCs w:val="0"/>
        <w:smallCaps w:val="0"/>
        <w:strike w:val="0"/>
        <w:dstrike w:val="0"/>
        <w:color w:val="000000"/>
        <w:spacing w:val="0"/>
        <w:w w:val="100"/>
        <w:position w:val="0"/>
        <w:sz w:val="27"/>
        <w:szCs w:val="27"/>
        <w:u w:val="none"/>
        <w:effect w:val="none"/>
      </w:rPr>
    </w:lvl>
    <w:lvl w:ilvl="6">
      <w:start w:val="2"/>
      <w:numFmt w:val="decimal"/>
      <w:lvlText w:val="%2)"/>
      <w:lvlJc w:val="left"/>
      <w:pPr>
        <w:ind w:left="0" w:firstLine="0"/>
      </w:pPr>
      <w:rPr>
        <w:rFonts w:ascii="Times New Roman" w:hAnsi="Times New Roman" w:cs="Times New Roman"/>
        <w:b/>
        <w:bCs/>
        <w:i w:val="0"/>
        <w:iCs w:val="0"/>
        <w:smallCaps w:val="0"/>
        <w:strike w:val="0"/>
        <w:dstrike w:val="0"/>
        <w:color w:val="000000"/>
        <w:spacing w:val="0"/>
        <w:w w:val="100"/>
        <w:position w:val="0"/>
        <w:sz w:val="27"/>
        <w:szCs w:val="27"/>
        <w:u w:val="none"/>
        <w:effect w:val="none"/>
      </w:rPr>
    </w:lvl>
    <w:lvl w:ilvl="7">
      <w:start w:val="2"/>
      <w:numFmt w:val="decimal"/>
      <w:lvlText w:val="%2)"/>
      <w:lvlJc w:val="left"/>
      <w:pPr>
        <w:ind w:left="0" w:firstLine="0"/>
      </w:pPr>
      <w:rPr>
        <w:rFonts w:ascii="Times New Roman" w:hAnsi="Times New Roman" w:cs="Times New Roman"/>
        <w:b/>
        <w:bCs/>
        <w:i w:val="0"/>
        <w:iCs w:val="0"/>
        <w:smallCaps w:val="0"/>
        <w:strike w:val="0"/>
        <w:dstrike w:val="0"/>
        <w:color w:val="000000"/>
        <w:spacing w:val="0"/>
        <w:w w:val="100"/>
        <w:position w:val="0"/>
        <w:sz w:val="27"/>
        <w:szCs w:val="27"/>
        <w:u w:val="none"/>
        <w:effect w:val="none"/>
      </w:rPr>
    </w:lvl>
    <w:lvl w:ilvl="8">
      <w:start w:val="2"/>
      <w:numFmt w:val="decimal"/>
      <w:lvlText w:val="%2)"/>
      <w:lvlJc w:val="left"/>
      <w:pPr>
        <w:ind w:left="0" w:firstLine="0"/>
      </w:pPr>
      <w:rPr>
        <w:rFonts w:ascii="Times New Roman" w:hAnsi="Times New Roman" w:cs="Times New Roman"/>
        <w:b/>
        <w:bCs/>
        <w:i w:val="0"/>
        <w:iCs w:val="0"/>
        <w:smallCaps w:val="0"/>
        <w:strike w:val="0"/>
        <w:dstrike w:val="0"/>
        <w:color w:val="000000"/>
        <w:spacing w:val="0"/>
        <w:w w:val="100"/>
        <w:position w:val="0"/>
        <w:sz w:val="27"/>
        <w:szCs w:val="27"/>
        <w:u w:val="none"/>
        <w:effect w:val="none"/>
      </w:rPr>
    </w:lvl>
  </w:abstractNum>
  <w:abstractNum w:abstractNumId="2">
    <w:nsid w:val="01357489"/>
    <w:multiLevelType w:val="multilevel"/>
    <w:tmpl w:val="D62E4B76"/>
    <w:lvl w:ilvl="0">
      <w:start w:val="14"/>
      <w:numFmt w:val="decimal"/>
      <w:lvlText w:val="5.2.%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1">
      <w:start w:val="1"/>
      <w:numFmt w:val="decimal"/>
      <w:lvlText w:val="%2."/>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2">
      <w:start w:val="1"/>
      <w:numFmt w:val="decimal"/>
      <w:lvlText w:val="%3."/>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3">
      <w:start w:val="1"/>
      <w:numFmt w:val="bullet"/>
      <w:lvlText w:val=""/>
      <w:lvlJc w:val="left"/>
      <w:pPr>
        <w:ind w:left="0" w:firstLine="0"/>
      </w:pPr>
      <w:rPr>
        <w:rFonts w:ascii="Symbol" w:hAnsi="Symbol" w:hint="default"/>
        <w:b w:val="0"/>
        <w:bCs w:val="0"/>
        <w:i w:val="0"/>
        <w:iCs w:val="0"/>
        <w:smallCaps w:val="0"/>
        <w:strike w:val="0"/>
        <w:dstrike w:val="0"/>
        <w:color w:val="000000"/>
        <w:spacing w:val="0"/>
        <w:w w:val="100"/>
        <w:position w:val="0"/>
        <w:sz w:val="27"/>
        <w:szCs w:val="27"/>
        <w:u w:val="none"/>
        <w:effect w:val="none"/>
      </w:rPr>
    </w:lvl>
    <w:lvl w:ilvl="4">
      <w:start w:val="1"/>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5">
      <w:start w:val="1"/>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6">
      <w:start w:val="1"/>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7">
      <w:start w:val="1"/>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8">
      <w:start w:val="1"/>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abstractNum>
  <w:abstractNum w:abstractNumId="3">
    <w:nsid w:val="013739C7"/>
    <w:multiLevelType w:val="hybridMultilevel"/>
    <w:tmpl w:val="5E9044C2"/>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0C0F48CB"/>
    <w:multiLevelType w:val="hybridMultilevel"/>
    <w:tmpl w:val="BBD8C91C"/>
    <w:lvl w:ilvl="0" w:tplc="225EF56C">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cs="Courier New" w:hint="default"/>
      </w:rPr>
    </w:lvl>
    <w:lvl w:ilvl="2" w:tplc="04190005">
      <w:start w:val="1"/>
      <w:numFmt w:val="bullet"/>
      <w:lvlText w:val=""/>
      <w:lvlJc w:val="left"/>
      <w:pPr>
        <w:ind w:left="3600" w:hanging="360"/>
      </w:pPr>
      <w:rPr>
        <w:rFonts w:ascii="Wingdings" w:hAnsi="Wingdings" w:hint="default"/>
      </w:rPr>
    </w:lvl>
    <w:lvl w:ilvl="3" w:tplc="04190001">
      <w:start w:val="1"/>
      <w:numFmt w:val="bullet"/>
      <w:lvlText w:val=""/>
      <w:lvlJc w:val="left"/>
      <w:pPr>
        <w:ind w:left="4320" w:hanging="360"/>
      </w:pPr>
      <w:rPr>
        <w:rFonts w:ascii="Symbol" w:hAnsi="Symbol" w:hint="default"/>
      </w:rPr>
    </w:lvl>
    <w:lvl w:ilvl="4" w:tplc="04190003">
      <w:start w:val="1"/>
      <w:numFmt w:val="bullet"/>
      <w:lvlText w:val="o"/>
      <w:lvlJc w:val="left"/>
      <w:pPr>
        <w:ind w:left="5040" w:hanging="360"/>
      </w:pPr>
      <w:rPr>
        <w:rFonts w:ascii="Courier New" w:hAnsi="Courier New" w:cs="Courier New" w:hint="default"/>
      </w:rPr>
    </w:lvl>
    <w:lvl w:ilvl="5" w:tplc="04190005">
      <w:start w:val="1"/>
      <w:numFmt w:val="bullet"/>
      <w:lvlText w:val=""/>
      <w:lvlJc w:val="left"/>
      <w:pPr>
        <w:ind w:left="5760" w:hanging="360"/>
      </w:pPr>
      <w:rPr>
        <w:rFonts w:ascii="Wingdings" w:hAnsi="Wingdings" w:hint="default"/>
      </w:rPr>
    </w:lvl>
    <w:lvl w:ilvl="6" w:tplc="04190001">
      <w:start w:val="1"/>
      <w:numFmt w:val="bullet"/>
      <w:lvlText w:val=""/>
      <w:lvlJc w:val="left"/>
      <w:pPr>
        <w:ind w:left="6480" w:hanging="360"/>
      </w:pPr>
      <w:rPr>
        <w:rFonts w:ascii="Symbol" w:hAnsi="Symbol" w:hint="default"/>
      </w:rPr>
    </w:lvl>
    <w:lvl w:ilvl="7" w:tplc="04190003">
      <w:start w:val="1"/>
      <w:numFmt w:val="bullet"/>
      <w:lvlText w:val="o"/>
      <w:lvlJc w:val="left"/>
      <w:pPr>
        <w:ind w:left="7200" w:hanging="360"/>
      </w:pPr>
      <w:rPr>
        <w:rFonts w:ascii="Courier New" w:hAnsi="Courier New" w:cs="Courier New" w:hint="default"/>
      </w:rPr>
    </w:lvl>
    <w:lvl w:ilvl="8" w:tplc="04190005">
      <w:start w:val="1"/>
      <w:numFmt w:val="bullet"/>
      <w:lvlText w:val=""/>
      <w:lvlJc w:val="left"/>
      <w:pPr>
        <w:ind w:left="7920" w:hanging="360"/>
      </w:pPr>
      <w:rPr>
        <w:rFonts w:ascii="Wingdings" w:hAnsi="Wingdings" w:hint="default"/>
      </w:rPr>
    </w:lvl>
  </w:abstractNum>
  <w:abstractNum w:abstractNumId="5">
    <w:nsid w:val="10205335"/>
    <w:multiLevelType w:val="multilevel"/>
    <w:tmpl w:val="B38ED814"/>
    <w:lvl w:ilvl="0">
      <w:start w:val="1"/>
      <w:numFmt w:val="decimal"/>
      <w:lvlText w:val="6.3.%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1">
      <w:start w:val="1"/>
      <w:numFmt w:val="decimal"/>
      <w:lvlText w:val="%2."/>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2">
      <w:start w:val="6"/>
      <w:numFmt w:val="decimal"/>
      <w:lvlText w:val="%3."/>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3">
      <w:start w:val="1"/>
      <w:numFmt w:val="bullet"/>
      <w:lvlText w:val=""/>
      <w:lvlJc w:val="left"/>
      <w:pPr>
        <w:ind w:left="0" w:firstLine="0"/>
      </w:pPr>
      <w:rPr>
        <w:rFonts w:ascii="Symbol" w:hAnsi="Symbol" w:hint="default"/>
        <w:b w:val="0"/>
        <w:bCs w:val="0"/>
        <w:i w:val="0"/>
        <w:iCs w:val="0"/>
        <w:smallCaps w:val="0"/>
        <w:strike w:val="0"/>
        <w:dstrike w:val="0"/>
        <w:color w:val="000000"/>
        <w:spacing w:val="0"/>
        <w:w w:val="100"/>
        <w:position w:val="0"/>
        <w:sz w:val="27"/>
        <w:szCs w:val="27"/>
        <w:u w:val="none"/>
        <w:effect w:val="none"/>
      </w:rPr>
    </w:lvl>
    <w:lvl w:ilvl="4">
      <w:start w:val="1"/>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5">
      <w:start w:val="1"/>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6">
      <w:start w:val="1"/>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7">
      <w:start w:val="1"/>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8">
      <w:start w:val="1"/>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abstractNum>
  <w:abstractNum w:abstractNumId="6">
    <w:nsid w:val="11D4215B"/>
    <w:multiLevelType w:val="hybridMultilevel"/>
    <w:tmpl w:val="950201D8"/>
    <w:lvl w:ilvl="0" w:tplc="225EF56C">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7">
    <w:nsid w:val="1DC65DCC"/>
    <w:multiLevelType w:val="hybridMultilevel"/>
    <w:tmpl w:val="26700CD8"/>
    <w:lvl w:ilvl="0" w:tplc="225EF56C">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8">
    <w:nsid w:val="2A194A4D"/>
    <w:multiLevelType w:val="hybridMultilevel"/>
    <w:tmpl w:val="4178EF36"/>
    <w:lvl w:ilvl="0" w:tplc="225EF56C">
      <w:start w:val="1"/>
      <w:numFmt w:val="bullet"/>
      <w:lvlText w:val=""/>
      <w:lvlJc w:val="left"/>
      <w:pPr>
        <w:ind w:left="1287" w:hanging="360"/>
      </w:pPr>
      <w:rPr>
        <w:rFonts w:ascii="Symbol" w:hAnsi="Symbol" w:hint="default"/>
      </w:rPr>
    </w:lvl>
    <w:lvl w:ilvl="1" w:tplc="225EF56C">
      <w:start w:val="1"/>
      <w:numFmt w:val="bullet"/>
      <w:lvlText w:val=""/>
      <w:lvlJc w:val="left"/>
      <w:pPr>
        <w:ind w:left="2007" w:hanging="360"/>
      </w:pPr>
      <w:rPr>
        <w:rFonts w:ascii="Symbol" w:hAnsi="Symbol"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9">
    <w:nsid w:val="300A26CC"/>
    <w:multiLevelType w:val="hybridMultilevel"/>
    <w:tmpl w:val="77265CB2"/>
    <w:lvl w:ilvl="0" w:tplc="225EF56C">
      <w:start w:val="1"/>
      <w:numFmt w:val="bullet"/>
      <w:lvlText w:val=""/>
      <w:lvlJc w:val="left"/>
      <w:pPr>
        <w:ind w:left="1287" w:hanging="360"/>
      </w:pPr>
      <w:rPr>
        <w:rFonts w:ascii="Symbol" w:hAnsi="Symbol" w:hint="default"/>
      </w:r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10">
    <w:nsid w:val="30CF2911"/>
    <w:multiLevelType w:val="multilevel"/>
    <w:tmpl w:val="5B0C4A58"/>
    <w:lvl w:ilvl="0">
      <w:start w:val="1"/>
      <w:numFmt w:val="bullet"/>
      <w:lvlText w:val=""/>
      <w:lvlJc w:val="left"/>
      <w:pPr>
        <w:ind w:left="0" w:firstLine="0"/>
      </w:pPr>
      <w:rPr>
        <w:rFonts w:ascii="Symbol" w:hAnsi="Symbol" w:hint="default"/>
        <w:b w:val="0"/>
        <w:bCs w:val="0"/>
        <w:i w:val="0"/>
        <w:iCs w:val="0"/>
        <w:smallCaps w:val="0"/>
        <w:strike w:val="0"/>
        <w:dstrike w:val="0"/>
        <w:color w:val="000000"/>
        <w:spacing w:val="0"/>
        <w:w w:val="100"/>
        <w:position w:val="0"/>
        <w:sz w:val="27"/>
        <w:szCs w:val="27"/>
        <w:u w:val="none"/>
        <w:effect w:val="none"/>
      </w:rPr>
    </w:lvl>
    <w:lvl w:ilvl="1">
      <w:start w:val="2"/>
      <w:numFmt w:val="decimal"/>
      <w:lvlText w:val="%2."/>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2">
      <w:start w:val="1"/>
      <w:numFmt w:val="bullet"/>
      <w:lvlText w:val=""/>
      <w:lvlJc w:val="left"/>
      <w:pPr>
        <w:ind w:left="0" w:firstLine="0"/>
      </w:pPr>
      <w:rPr>
        <w:rFonts w:ascii="Symbol" w:hAnsi="Symbol" w:hint="default"/>
        <w:b w:val="0"/>
        <w:bCs w:val="0"/>
        <w:i w:val="0"/>
        <w:iCs w:val="0"/>
        <w:smallCaps w:val="0"/>
        <w:strike w:val="0"/>
        <w:dstrike w:val="0"/>
        <w:color w:val="000000"/>
        <w:spacing w:val="0"/>
        <w:w w:val="100"/>
        <w:position w:val="0"/>
        <w:sz w:val="27"/>
        <w:szCs w:val="27"/>
        <w:u w:val="none"/>
        <w:effect w:val="none"/>
      </w:rPr>
    </w:lvl>
    <w:lvl w:ilvl="3">
      <w:start w:val="1"/>
      <w:numFmt w:val="decimal"/>
      <w:lvlText w:val="%3."/>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4">
      <w:start w:val="1"/>
      <w:numFmt w:val="decimal"/>
      <w:lvlText w:val="%3."/>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5">
      <w:start w:val="1"/>
      <w:numFmt w:val="decimal"/>
      <w:lvlText w:val="%3."/>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6">
      <w:start w:val="1"/>
      <w:numFmt w:val="decimal"/>
      <w:lvlText w:val="%3."/>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7">
      <w:start w:val="1"/>
      <w:numFmt w:val="decimal"/>
      <w:lvlText w:val="%3."/>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8">
      <w:start w:val="1"/>
      <w:numFmt w:val="decimal"/>
      <w:lvlText w:val="%3."/>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abstractNum>
  <w:abstractNum w:abstractNumId="11">
    <w:nsid w:val="34BC5173"/>
    <w:multiLevelType w:val="multilevel"/>
    <w:tmpl w:val="02DAA398"/>
    <w:lvl w:ilvl="0">
      <w:start w:val="1"/>
      <w:numFmt w:val="bullet"/>
      <w:lvlText w:val=""/>
      <w:lvlJc w:val="left"/>
      <w:pPr>
        <w:ind w:left="0" w:firstLine="0"/>
      </w:pPr>
      <w:rPr>
        <w:rFonts w:ascii="Symbol" w:hAnsi="Symbol" w:hint="default"/>
        <w:b w:val="0"/>
        <w:bCs w:val="0"/>
        <w:i w:val="0"/>
        <w:iCs w:val="0"/>
        <w:smallCaps w:val="0"/>
        <w:strike w:val="0"/>
        <w:dstrike w:val="0"/>
        <w:color w:val="000000"/>
        <w:spacing w:val="0"/>
        <w:w w:val="100"/>
        <w:position w:val="0"/>
        <w:sz w:val="27"/>
        <w:szCs w:val="27"/>
        <w:u w:val="none"/>
        <w:effect w:val="none"/>
      </w:rPr>
    </w:lvl>
    <w:lvl w:ilvl="1">
      <w:start w:val="1"/>
      <w:numFmt w:val="decimal"/>
      <w:lvlText w:val="%2."/>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2">
      <w:start w:val="1"/>
      <w:numFmt w:val="decimal"/>
      <w:lvlText w:val="%3."/>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3">
      <w:start w:val="1"/>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4">
      <w:start w:val="1"/>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5">
      <w:start w:val="1"/>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6">
      <w:start w:val="1"/>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7">
      <w:start w:val="1"/>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8">
      <w:start w:val="1"/>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abstractNum>
  <w:abstractNum w:abstractNumId="12">
    <w:nsid w:val="34FF6674"/>
    <w:multiLevelType w:val="hybridMultilevel"/>
    <w:tmpl w:val="57BADC30"/>
    <w:lvl w:ilvl="0" w:tplc="225EF56C">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13">
    <w:nsid w:val="37C95A01"/>
    <w:multiLevelType w:val="hybridMultilevel"/>
    <w:tmpl w:val="CD340078"/>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4">
    <w:nsid w:val="398E3428"/>
    <w:multiLevelType w:val="hybridMultilevel"/>
    <w:tmpl w:val="62A02D76"/>
    <w:lvl w:ilvl="0" w:tplc="225EF56C">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15">
    <w:nsid w:val="3B044326"/>
    <w:multiLevelType w:val="hybridMultilevel"/>
    <w:tmpl w:val="562894CE"/>
    <w:lvl w:ilvl="0" w:tplc="225EF56C">
      <w:start w:val="1"/>
      <w:numFmt w:val="bullet"/>
      <w:lvlText w:val=""/>
      <w:lvlJc w:val="left"/>
      <w:pPr>
        <w:ind w:left="3087" w:hanging="360"/>
      </w:pPr>
      <w:rPr>
        <w:rFonts w:ascii="Symbol" w:hAnsi="Symbol" w:hint="default"/>
      </w:rPr>
    </w:lvl>
    <w:lvl w:ilvl="1" w:tplc="04190003">
      <w:start w:val="1"/>
      <w:numFmt w:val="bullet"/>
      <w:lvlText w:val="o"/>
      <w:lvlJc w:val="left"/>
      <w:pPr>
        <w:ind w:left="3807" w:hanging="360"/>
      </w:pPr>
      <w:rPr>
        <w:rFonts w:ascii="Courier New" w:hAnsi="Courier New" w:cs="Courier New" w:hint="default"/>
      </w:rPr>
    </w:lvl>
    <w:lvl w:ilvl="2" w:tplc="225EF56C">
      <w:start w:val="1"/>
      <w:numFmt w:val="bullet"/>
      <w:lvlText w:val=""/>
      <w:lvlJc w:val="left"/>
      <w:pPr>
        <w:ind w:left="4527" w:hanging="360"/>
      </w:pPr>
      <w:rPr>
        <w:rFonts w:ascii="Symbol" w:hAnsi="Symbol" w:hint="default"/>
      </w:rPr>
    </w:lvl>
    <w:lvl w:ilvl="3" w:tplc="04190001">
      <w:start w:val="1"/>
      <w:numFmt w:val="bullet"/>
      <w:lvlText w:val=""/>
      <w:lvlJc w:val="left"/>
      <w:pPr>
        <w:ind w:left="5247" w:hanging="360"/>
      </w:pPr>
      <w:rPr>
        <w:rFonts w:ascii="Symbol" w:hAnsi="Symbol" w:hint="default"/>
      </w:rPr>
    </w:lvl>
    <w:lvl w:ilvl="4" w:tplc="04190003">
      <w:start w:val="1"/>
      <w:numFmt w:val="bullet"/>
      <w:lvlText w:val="o"/>
      <w:lvlJc w:val="left"/>
      <w:pPr>
        <w:ind w:left="5967" w:hanging="360"/>
      </w:pPr>
      <w:rPr>
        <w:rFonts w:ascii="Courier New" w:hAnsi="Courier New" w:cs="Courier New" w:hint="default"/>
      </w:rPr>
    </w:lvl>
    <w:lvl w:ilvl="5" w:tplc="04190005">
      <w:start w:val="1"/>
      <w:numFmt w:val="bullet"/>
      <w:lvlText w:val=""/>
      <w:lvlJc w:val="left"/>
      <w:pPr>
        <w:ind w:left="6687" w:hanging="360"/>
      </w:pPr>
      <w:rPr>
        <w:rFonts w:ascii="Wingdings" w:hAnsi="Wingdings" w:hint="default"/>
      </w:rPr>
    </w:lvl>
    <w:lvl w:ilvl="6" w:tplc="04190001">
      <w:start w:val="1"/>
      <w:numFmt w:val="bullet"/>
      <w:lvlText w:val=""/>
      <w:lvlJc w:val="left"/>
      <w:pPr>
        <w:ind w:left="7407" w:hanging="360"/>
      </w:pPr>
      <w:rPr>
        <w:rFonts w:ascii="Symbol" w:hAnsi="Symbol" w:hint="default"/>
      </w:rPr>
    </w:lvl>
    <w:lvl w:ilvl="7" w:tplc="04190003">
      <w:start w:val="1"/>
      <w:numFmt w:val="bullet"/>
      <w:lvlText w:val="o"/>
      <w:lvlJc w:val="left"/>
      <w:pPr>
        <w:ind w:left="8127" w:hanging="360"/>
      </w:pPr>
      <w:rPr>
        <w:rFonts w:ascii="Courier New" w:hAnsi="Courier New" w:cs="Courier New" w:hint="default"/>
      </w:rPr>
    </w:lvl>
    <w:lvl w:ilvl="8" w:tplc="04190005">
      <w:start w:val="1"/>
      <w:numFmt w:val="bullet"/>
      <w:lvlText w:val=""/>
      <w:lvlJc w:val="left"/>
      <w:pPr>
        <w:ind w:left="8847" w:hanging="360"/>
      </w:pPr>
      <w:rPr>
        <w:rFonts w:ascii="Wingdings" w:hAnsi="Wingdings" w:hint="default"/>
      </w:rPr>
    </w:lvl>
  </w:abstractNum>
  <w:abstractNum w:abstractNumId="16">
    <w:nsid w:val="3B70723E"/>
    <w:multiLevelType w:val="hybridMultilevel"/>
    <w:tmpl w:val="10B658F6"/>
    <w:lvl w:ilvl="0" w:tplc="225EF56C">
      <w:start w:val="1"/>
      <w:numFmt w:val="bullet"/>
      <w:lvlText w:val=""/>
      <w:lvlJc w:val="left"/>
      <w:pPr>
        <w:ind w:left="1287" w:hanging="360"/>
      </w:pPr>
      <w:rPr>
        <w:rFonts w:ascii="Symbol" w:hAnsi="Symbol" w:hint="default"/>
      </w:rPr>
    </w:lvl>
    <w:lvl w:ilvl="1" w:tplc="225EF56C">
      <w:start w:val="1"/>
      <w:numFmt w:val="bullet"/>
      <w:lvlText w:val=""/>
      <w:lvlJc w:val="left"/>
      <w:pPr>
        <w:ind w:left="2007" w:hanging="360"/>
      </w:pPr>
      <w:rPr>
        <w:rFonts w:ascii="Symbol" w:hAnsi="Symbol"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17">
    <w:nsid w:val="3B8C237D"/>
    <w:multiLevelType w:val="hybridMultilevel"/>
    <w:tmpl w:val="F4923E8A"/>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8">
    <w:nsid w:val="43D46EE5"/>
    <w:multiLevelType w:val="hybridMultilevel"/>
    <w:tmpl w:val="3C74B01C"/>
    <w:lvl w:ilvl="0" w:tplc="225EF56C">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9">
    <w:nsid w:val="4503512A"/>
    <w:multiLevelType w:val="hybridMultilevel"/>
    <w:tmpl w:val="76B0D304"/>
    <w:lvl w:ilvl="0" w:tplc="225EF56C">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0">
    <w:nsid w:val="47EA1476"/>
    <w:multiLevelType w:val="hybridMultilevel"/>
    <w:tmpl w:val="E86274DE"/>
    <w:lvl w:ilvl="0" w:tplc="028C02CE">
      <w:start w:val="1"/>
      <w:numFmt w:val="upperRoman"/>
      <w:lvlText w:val="%1."/>
      <w:lvlJc w:val="left"/>
      <w:pPr>
        <w:ind w:left="1287" w:hanging="720"/>
      </w:p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21">
    <w:nsid w:val="48B0539E"/>
    <w:multiLevelType w:val="multilevel"/>
    <w:tmpl w:val="1A9057A4"/>
    <w:lvl w:ilvl="0">
      <w:start w:val="1"/>
      <w:numFmt w:val="decimal"/>
      <w:lvlText w:val="5.3.%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1">
      <w:start w:val="1"/>
      <w:numFmt w:val="decimal"/>
      <w:lvlText w:val="%2."/>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2">
      <w:start w:val="1"/>
      <w:numFmt w:val="decimal"/>
      <w:lvlText w:val="%3."/>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3">
      <w:start w:val="1"/>
      <w:numFmt w:val="bullet"/>
      <w:lvlText w:val=""/>
      <w:lvlJc w:val="left"/>
      <w:pPr>
        <w:ind w:left="0" w:firstLine="0"/>
      </w:pPr>
      <w:rPr>
        <w:rFonts w:ascii="Symbol" w:hAnsi="Symbol" w:hint="default"/>
        <w:b w:val="0"/>
        <w:bCs w:val="0"/>
        <w:i w:val="0"/>
        <w:iCs w:val="0"/>
        <w:smallCaps w:val="0"/>
        <w:strike w:val="0"/>
        <w:dstrike w:val="0"/>
        <w:color w:val="000000"/>
        <w:spacing w:val="0"/>
        <w:w w:val="100"/>
        <w:position w:val="0"/>
        <w:sz w:val="27"/>
        <w:szCs w:val="27"/>
        <w:u w:val="none"/>
        <w:effect w:val="none"/>
      </w:rPr>
    </w:lvl>
    <w:lvl w:ilvl="4">
      <w:start w:val="1"/>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5">
      <w:start w:val="1"/>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6">
      <w:start w:val="1"/>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7">
      <w:start w:val="1"/>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8">
      <w:start w:val="1"/>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abstractNum>
  <w:abstractNum w:abstractNumId="22">
    <w:nsid w:val="4AD50915"/>
    <w:multiLevelType w:val="hybridMultilevel"/>
    <w:tmpl w:val="442817D6"/>
    <w:lvl w:ilvl="0" w:tplc="225EF56C">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23">
    <w:nsid w:val="4C187C76"/>
    <w:multiLevelType w:val="hybridMultilevel"/>
    <w:tmpl w:val="00C4C28E"/>
    <w:lvl w:ilvl="0" w:tplc="225EF56C">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24">
    <w:nsid w:val="4D237E10"/>
    <w:multiLevelType w:val="hybridMultilevel"/>
    <w:tmpl w:val="95CC36E2"/>
    <w:lvl w:ilvl="0" w:tplc="078A7D4E">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0FC19AF"/>
    <w:multiLevelType w:val="hybridMultilevel"/>
    <w:tmpl w:val="13B8BE14"/>
    <w:lvl w:ilvl="0" w:tplc="225EF56C">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6">
    <w:nsid w:val="55C352CD"/>
    <w:multiLevelType w:val="hybridMultilevel"/>
    <w:tmpl w:val="03425EC4"/>
    <w:lvl w:ilvl="0" w:tplc="0419000F">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57DE1741"/>
    <w:multiLevelType w:val="hybridMultilevel"/>
    <w:tmpl w:val="76AABD32"/>
    <w:lvl w:ilvl="0" w:tplc="225EF56C">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8">
    <w:nsid w:val="6A4479BC"/>
    <w:multiLevelType w:val="hybridMultilevel"/>
    <w:tmpl w:val="C2CECF54"/>
    <w:lvl w:ilvl="0" w:tplc="225EF56C">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29">
    <w:nsid w:val="6A812C63"/>
    <w:multiLevelType w:val="hybridMultilevel"/>
    <w:tmpl w:val="2884B01E"/>
    <w:lvl w:ilvl="0" w:tplc="225EF56C">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30">
    <w:nsid w:val="6BC530A6"/>
    <w:multiLevelType w:val="multilevel"/>
    <w:tmpl w:val="325078BA"/>
    <w:lvl w:ilvl="0">
      <w:start w:val="1"/>
      <w:numFmt w:val="bullet"/>
      <w:lvlText w:val=""/>
      <w:lvlJc w:val="left"/>
      <w:pPr>
        <w:ind w:left="0" w:firstLine="0"/>
      </w:pPr>
      <w:rPr>
        <w:rFonts w:ascii="Symbol" w:hAnsi="Symbol" w:hint="default"/>
        <w:b w:val="0"/>
        <w:bCs w:val="0"/>
        <w:i w:val="0"/>
        <w:iCs w:val="0"/>
        <w:smallCaps w:val="0"/>
        <w:strike w:val="0"/>
        <w:dstrike w:val="0"/>
        <w:color w:val="000000"/>
        <w:spacing w:val="0"/>
        <w:w w:val="100"/>
        <w:position w:val="0"/>
        <w:sz w:val="27"/>
        <w:szCs w:val="27"/>
        <w:u w:val="none"/>
        <w:effect w:val="none"/>
      </w:rPr>
    </w:lvl>
    <w:lvl w:ilvl="1">
      <w:start w:val="1"/>
      <w:numFmt w:val="decimal"/>
      <w:lvlText w:val="%2."/>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2">
      <w:start w:val="1"/>
      <w:numFmt w:val="decimal"/>
      <w:lvlText w:val="%3."/>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3">
      <w:start w:val="4"/>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4">
      <w:start w:val="1"/>
      <w:numFmt w:val="decimal"/>
      <w:lvlText w:val="%5."/>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5">
      <w:start w:val="2"/>
      <w:numFmt w:val="decimal"/>
      <w:lvlText w:val="%2.%5.%6."/>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6">
      <w:start w:val="1"/>
      <w:numFmt w:val="decimal"/>
      <w:lvlText w:val="%7."/>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7">
      <w:start w:val="1"/>
      <w:numFmt w:val="decimal"/>
      <w:lvlText w:val="%8."/>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8">
      <w:start w:val="1"/>
      <w:numFmt w:val="decimal"/>
      <w:lvlText w:val="%9."/>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abstractNum>
  <w:abstractNum w:abstractNumId="31">
    <w:nsid w:val="6D4B2E14"/>
    <w:multiLevelType w:val="multilevel"/>
    <w:tmpl w:val="BD702C5A"/>
    <w:lvl w:ilvl="0">
      <w:start w:val="1"/>
      <w:numFmt w:val="decimal"/>
      <w:lvlText w:val="6.2.%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1">
      <w:start w:val="1"/>
      <w:numFmt w:val="decimal"/>
      <w:lvlText w:val="%2."/>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2">
      <w:start w:val="1"/>
      <w:numFmt w:val="decimal"/>
      <w:lvlText w:val="%3."/>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3">
      <w:start w:val="1"/>
      <w:numFmt w:val="bullet"/>
      <w:lvlText w:val=""/>
      <w:lvlJc w:val="left"/>
      <w:pPr>
        <w:ind w:left="0" w:firstLine="0"/>
      </w:pPr>
      <w:rPr>
        <w:rFonts w:ascii="Symbol" w:hAnsi="Symbol" w:hint="default"/>
        <w:b w:val="0"/>
        <w:bCs w:val="0"/>
        <w:i w:val="0"/>
        <w:iCs w:val="0"/>
        <w:smallCaps w:val="0"/>
        <w:strike w:val="0"/>
        <w:dstrike w:val="0"/>
        <w:color w:val="000000"/>
        <w:spacing w:val="0"/>
        <w:w w:val="100"/>
        <w:position w:val="0"/>
        <w:sz w:val="27"/>
        <w:szCs w:val="27"/>
        <w:u w:val="none"/>
        <w:effect w:val="none"/>
      </w:rPr>
    </w:lvl>
    <w:lvl w:ilvl="4">
      <w:start w:val="1"/>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5">
      <w:start w:val="1"/>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6">
      <w:start w:val="1"/>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7">
      <w:start w:val="1"/>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lvl w:ilvl="8">
      <w:start w:val="1"/>
      <w:numFmt w:val="decimal"/>
      <w:lvlText w:val="%4."/>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7"/>
        <w:szCs w:val="27"/>
        <w:u w:val="none"/>
        <w:effect w:val="none"/>
      </w:rPr>
    </w:lvl>
  </w:abstractNum>
  <w:abstractNum w:abstractNumId="32">
    <w:nsid w:val="71A342BD"/>
    <w:multiLevelType w:val="hybridMultilevel"/>
    <w:tmpl w:val="3A565354"/>
    <w:lvl w:ilvl="0" w:tplc="225EF56C">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33">
    <w:nsid w:val="71EB1ADD"/>
    <w:multiLevelType w:val="hybridMultilevel"/>
    <w:tmpl w:val="7F62539E"/>
    <w:lvl w:ilvl="0" w:tplc="225EF56C">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225EF56C">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34">
    <w:nsid w:val="72101304"/>
    <w:multiLevelType w:val="hybridMultilevel"/>
    <w:tmpl w:val="1E2E5210"/>
    <w:lvl w:ilvl="0" w:tplc="225EF56C">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35">
    <w:nsid w:val="7D587F35"/>
    <w:multiLevelType w:val="hybridMultilevel"/>
    <w:tmpl w:val="C7C6699A"/>
    <w:lvl w:ilvl="0" w:tplc="225EF56C">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36">
    <w:nsid w:val="7F3B4D49"/>
    <w:multiLevelType w:val="hybridMultilevel"/>
    <w:tmpl w:val="A2E85006"/>
    <w:lvl w:ilvl="0" w:tplc="225EF56C">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lvlOverride w:ilvl="1">
      <w:startOverride w:val="2"/>
    </w:lvlOverride>
    <w:lvlOverride w:ilvl="2">
      <w:startOverride w:val="2"/>
    </w:lvlOverride>
    <w:lvlOverride w:ilvl="3">
      <w:startOverride w:val="2"/>
    </w:lvlOverride>
    <w:lvlOverride w:ilvl="4">
      <w:startOverride w:val="2"/>
    </w:lvlOverride>
    <w:lvlOverride w:ilvl="5">
      <w:startOverride w:val="2"/>
    </w:lvlOverride>
    <w:lvlOverride w:ilvl="6">
      <w:startOverride w:val="2"/>
    </w:lvlOverride>
    <w:lvlOverride w:ilvl="7">
      <w:startOverride w:val="2"/>
    </w:lvlOverride>
    <w:lvlOverride w:ilvl="8">
      <w:startOverride w:val="2"/>
    </w:lvlOverride>
  </w:num>
  <w:num w:numId="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2"/>
    <w:lvlOverride w:ilvl="0">
      <w:startOverride w:val="14"/>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5"/>
  </w:num>
  <w:num w:numId="7">
    <w:abstractNumId w:val="18"/>
  </w:num>
  <w:num w:numId="8">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1"/>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6"/>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4"/>
  </w:num>
  <w:num w:numId="12">
    <w:abstractNumId w:val="36"/>
  </w:num>
  <w:num w:numId="13">
    <w:abstractNumId w:val="22"/>
  </w:num>
  <w:num w:numId="14">
    <w:abstractNumId w:val="25"/>
  </w:num>
  <w:num w:numId="15">
    <w:abstractNumId w:val="8"/>
  </w:num>
  <w:num w:numId="16">
    <w:abstractNumId w:val="28"/>
  </w:num>
  <w:num w:numId="17">
    <w:abstractNumId w:val="27"/>
  </w:num>
  <w:num w:numId="18">
    <w:abstractNumId w:val="32"/>
  </w:num>
  <w:num w:numId="19">
    <w:abstractNumId w:val="10"/>
    <w:lvlOverride w:ilvl="0"/>
    <w:lvlOverride w:ilvl="1">
      <w:startOverride w:val="2"/>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 w:numId="21">
    <w:abstractNumId w:val="15"/>
  </w:num>
  <w:num w:numId="22">
    <w:abstractNumId w:val="6"/>
  </w:num>
  <w:num w:numId="23">
    <w:abstractNumId w:val="7"/>
  </w:num>
  <w:num w:numId="24">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1"/>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9"/>
  </w:num>
  <w:num w:numId="27">
    <w:abstractNumId w:val="23"/>
  </w:num>
  <w:num w:numId="28">
    <w:abstractNumId w:val="33"/>
  </w:num>
  <w:num w:numId="29">
    <w:abstractNumId w:val="12"/>
  </w:num>
  <w:num w:numId="30">
    <w:abstractNumId w:val="30"/>
    <w:lvlOverride w:ilvl="0"/>
    <w:lvlOverride w:ilvl="1">
      <w:startOverride w:val="1"/>
    </w:lvlOverride>
    <w:lvlOverride w:ilvl="2">
      <w:startOverride w:val="1"/>
    </w:lvlOverride>
    <w:lvlOverride w:ilvl="3">
      <w:startOverride w:val="4"/>
    </w:lvlOverride>
    <w:lvlOverride w:ilvl="4">
      <w:startOverride w:val="1"/>
    </w:lvlOverride>
    <w:lvlOverride w:ilvl="5">
      <w:startOverride w:val="2"/>
    </w:lvlOverride>
    <w:lvlOverride w:ilvl="6">
      <w:startOverride w:val="1"/>
    </w:lvlOverride>
    <w:lvlOverride w:ilvl="7">
      <w:startOverride w:val="1"/>
    </w:lvlOverride>
    <w:lvlOverride w:ilvl="8">
      <w:startOverride w:val="1"/>
    </w:lvlOverride>
  </w:num>
  <w:num w:numId="31">
    <w:abstractNumId w:val="4"/>
  </w:num>
  <w:num w:numId="32">
    <w:abstractNumId w:val="19"/>
  </w:num>
  <w:num w:numId="3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4"/>
  </w:num>
  <w:num w:numId="3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42E5"/>
    <w:rsid w:val="00032E37"/>
    <w:rsid w:val="000552CD"/>
    <w:rsid w:val="001503CE"/>
    <w:rsid w:val="001C1599"/>
    <w:rsid w:val="00220DC3"/>
    <w:rsid w:val="00363255"/>
    <w:rsid w:val="00446E89"/>
    <w:rsid w:val="005D6DC7"/>
    <w:rsid w:val="005E2223"/>
    <w:rsid w:val="005F4D6D"/>
    <w:rsid w:val="00603650"/>
    <w:rsid w:val="00626874"/>
    <w:rsid w:val="007D0400"/>
    <w:rsid w:val="008009DD"/>
    <w:rsid w:val="008160E8"/>
    <w:rsid w:val="00883D57"/>
    <w:rsid w:val="009C6972"/>
    <w:rsid w:val="009F1C15"/>
    <w:rsid w:val="00A14CC5"/>
    <w:rsid w:val="00A87C13"/>
    <w:rsid w:val="00AA610E"/>
    <w:rsid w:val="00AE011D"/>
    <w:rsid w:val="00BA42E5"/>
    <w:rsid w:val="00C255E2"/>
    <w:rsid w:val="00C62B7F"/>
    <w:rsid w:val="00D84FA0"/>
    <w:rsid w:val="00E25DB6"/>
    <w:rsid w:val="00E30B8D"/>
    <w:rsid w:val="00EF5110"/>
    <w:rsid w:val="00F21807"/>
    <w:rsid w:val="00F31328"/>
    <w:rsid w:val="00F93B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42E5"/>
    <w:rPr>
      <w:rFonts w:ascii="Calibri" w:eastAsia="Calibri" w:hAnsi="Calibri" w:cs="Times New Roman"/>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бычный (веб) Знак1"/>
    <w:aliases w:val="Обычный (веб) Знак Знак,Обычный (веб) Знак2 Знак Знак,Обычный (веб) Знак1 Знак1 Знак Знак,Обычный (веб) Знак Знак Знак1 Знак Знак,....... (Web)1 Знак Знак Знак1 Знак Знак,Знак Знак Знак Знак1 Знак Знак"/>
    <w:basedOn w:val="a0"/>
    <w:link w:val="a3"/>
    <w:uiPriority w:val="99"/>
    <w:locked/>
    <w:rsid w:val="00BA42E5"/>
    <w:rPr>
      <w:rFonts w:ascii="Times New Roman" w:eastAsia="Times New Roman" w:hAnsi="Times New Roman" w:cs="Times New Roman"/>
      <w:color w:val="000000"/>
      <w:sz w:val="24"/>
      <w:szCs w:val="24"/>
      <w:lang w:eastAsia="ru-RU"/>
    </w:rPr>
  </w:style>
  <w:style w:type="paragraph" w:styleId="a3">
    <w:name w:val="Normal (Web)"/>
    <w:aliases w:val="Обычный (веб) Знак,Обычный (веб) Знак2 Знак,Обычный (веб) Знак1 Знак1 Знак,Обычный (веб) Знак Знак Знак1 Знак,....... (Web)1 Знак Знак Знак1 Знак,Знак Знак Знак Знак1 Знак,Обычный (веб) Знак1 Знак Знак Знак"/>
    <w:basedOn w:val="a"/>
    <w:link w:val="1"/>
    <w:uiPriority w:val="99"/>
    <w:unhideWhenUsed/>
    <w:qFormat/>
    <w:rsid w:val="00BA42E5"/>
    <w:pPr>
      <w:ind w:left="720"/>
      <w:contextualSpacing/>
    </w:pPr>
    <w:rPr>
      <w:rFonts w:ascii="Times New Roman" w:eastAsia="Times New Roman" w:hAnsi="Times New Roman"/>
      <w:color w:val="000000"/>
      <w:sz w:val="24"/>
      <w:szCs w:val="24"/>
      <w:lang w:eastAsia="ru-RU"/>
    </w:rPr>
  </w:style>
  <w:style w:type="character" w:customStyle="1" w:styleId="6">
    <w:name w:val="Основной текст (6)_"/>
    <w:basedOn w:val="a0"/>
    <w:link w:val="60"/>
    <w:uiPriority w:val="99"/>
    <w:locked/>
    <w:rsid w:val="00BA42E5"/>
    <w:rPr>
      <w:rFonts w:ascii="Times New Roman" w:hAnsi="Times New Roman" w:cs="Times New Roman"/>
      <w:b/>
      <w:bCs/>
      <w:i/>
      <w:iCs/>
      <w:sz w:val="27"/>
      <w:szCs w:val="27"/>
      <w:shd w:val="clear" w:color="auto" w:fill="FFFFFF"/>
    </w:rPr>
  </w:style>
  <w:style w:type="paragraph" w:customStyle="1" w:styleId="60">
    <w:name w:val="Основной текст (6)"/>
    <w:basedOn w:val="a"/>
    <w:link w:val="6"/>
    <w:uiPriority w:val="99"/>
    <w:rsid w:val="00BA42E5"/>
    <w:pPr>
      <w:shd w:val="clear" w:color="auto" w:fill="FFFFFF"/>
      <w:spacing w:after="0" w:line="643" w:lineRule="exact"/>
      <w:ind w:hanging="2140"/>
      <w:jc w:val="both"/>
    </w:pPr>
    <w:rPr>
      <w:rFonts w:ascii="Times New Roman" w:eastAsiaTheme="minorHAnsi" w:hAnsi="Times New Roman"/>
      <w:b/>
      <w:bCs/>
      <w:i/>
      <w:iCs/>
      <w:sz w:val="27"/>
      <w:szCs w:val="27"/>
    </w:rPr>
  </w:style>
  <w:style w:type="character" w:customStyle="1" w:styleId="41">
    <w:name w:val="Основной текст (4) + Не полужирный1"/>
    <w:basedOn w:val="a0"/>
    <w:uiPriority w:val="99"/>
    <w:rsid w:val="00BA42E5"/>
    <w:rPr>
      <w:rFonts w:ascii="Times New Roman" w:hAnsi="Times New Roman" w:cs="Times New Roman" w:hint="default"/>
      <w:b w:val="0"/>
      <w:bCs w:val="0"/>
      <w:sz w:val="27"/>
      <w:szCs w:val="27"/>
      <w:shd w:val="clear" w:color="auto" w:fill="FFFFFF"/>
    </w:rPr>
  </w:style>
  <w:style w:type="character" w:styleId="a4">
    <w:name w:val="Hyperlink"/>
    <w:basedOn w:val="a0"/>
    <w:uiPriority w:val="99"/>
    <w:unhideWhenUsed/>
    <w:rsid w:val="00BA42E5"/>
    <w:rPr>
      <w:color w:val="0000FF"/>
      <w:u w:val="single"/>
    </w:rPr>
  </w:style>
  <w:style w:type="paragraph" w:styleId="a5">
    <w:name w:val="footnote text"/>
    <w:basedOn w:val="a"/>
    <w:link w:val="a6"/>
    <w:uiPriority w:val="99"/>
    <w:unhideWhenUsed/>
    <w:rsid w:val="00EF5110"/>
    <w:pPr>
      <w:spacing w:after="0" w:line="240" w:lineRule="auto"/>
    </w:pPr>
    <w:rPr>
      <w:sz w:val="20"/>
      <w:szCs w:val="20"/>
    </w:rPr>
  </w:style>
  <w:style w:type="character" w:customStyle="1" w:styleId="a6">
    <w:name w:val="Текст сноски Знак"/>
    <w:basedOn w:val="a0"/>
    <w:link w:val="a5"/>
    <w:uiPriority w:val="99"/>
    <w:rsid w:val="00EF5110"/>
    <w:rPr>
      <w:rFonts w:ascii="Calibri" w:eastAsia="Calibri" w:hAnsi="Calibri" w:cs="Times New Roman"/>
      <w:sz w:val="20"/>
      <w:szCs w:val="20"/>
    </w:rPr>
  </w:style>
  <w:style w:type="character" w:styleId="a7">
    <w:name w:val="footnote reference"/>
    <w:basedOn w:val="a0"/>
    <w:uiPriority w:val="99"/>
    <w:semiHidden/>
    <w:unhideWhenUsed/>
    <w:rsid w:val="00EF5110"/>
    <w:rPr>
      <w:vertAlign w:val="superscript"/>
    </w:rPr>
  </w:style>
  <w:style w:type="paragraph" w:styleId="a8">
    <w:name w:val="List Paragraph"/>
    <w:basedOn w:val="a"/>
    <w:uiPriority w:val="34"/>
    <w:qFormat/>
    <w:rsid w:val="00220DC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42E5"/>
    <w:rPr>
      <w:rFonts w:ascii="Calibri" w:eastAsia="Calibri" w:hAnsi="Calibri" w:cs="Times New Roman"/>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бычный (веб) Знак1"/>
    <w:aliases w:val="Обычный (веб) Знак Знак,Обычный (веб) Знак2 Знак Знак,Обычный (веб) Знак1 Знак1 Знак Знак,Обычный (веб) Знак Знак Знак1 Знак Знак,....... (Web)1 Знак Знак Знак1 Знак Знак,Знак Знак Знак Знак1 Знак Знак"/>
    <w:basedOn w:val="a0"/>
    <w:link w:val="a3"/>
    <w:uiPriority w:val="99"/>
    <w:locked/>
    <w:rsid w:val="00BA42E5"/>
    <w:rPr>
      <w:rFonts w:ascii="Times New Roman" w:eastAsia="Times New Roman" w:hAnsi="Times New Roman" w:cs="Times New Roman"/>
      <w:color w:val="000000"/>
      <w:sz w:val="24"/>
      <w:szCs w:val="24"/>
      <w:lang w:eastAsia="ru-RU"/>
    </w:rPr>
  </w:style>
  <w:style w:type="paragraph" w:styleId="a3">
    <w:name w:val="Normal (Web)"/>
    <w:aliases w:val="Обычный (веб) Знак,Обычный (веб) Знак2 Знак,Обычный (веб) Знак1 Знак1 Знак,Обычный (веб) Знак Знак Знак1 Знак,....... (Web)1 Знак Знак Знак1 Знак,Знак Знак Знак Знак1 Знак,Обычный (веб) Знак1 Знак Знак Знак"/>
    <w:basedOn w:val="a"/>
    <w:link w:val="1"/>
    <w:uiPriority w:val="99"/>
    <w:unhideWhenUsed/>
    <w:qFormat/>
    <w:rsid w:val="00BA42E5"/>
    <w:pPr>
      <w:ind w:left="720"/>
      <w:contextualSpacing/>
    </w:pPr>
    <w:rPr>
      <w:rFonts w:ascii="Times New Roman" w:eastAsia="Times New Roman" w:hAnsi="Times New Roman"/>
      <w:color w:val="000000"/>
      <w:sz w:val="24"/>
      <w:szCs w:val="24"/>
      <w:lang w:eastAsia="ru-RU"/>
    </w:rPr>
  </w:style>
  <w:style w:type="character" w:customStyle="1" w:styleId="6">
    <w:name w:val="Основной текст (6)_"/>
    <w:basedOn w:val="a0"/>
    <w:link w:val="60"/>
    <w:uiPriority w:val="99"/>
    <w:locked/>
    <w:rsid w:val="00BA42E5"/>
    <w:rPr>
      <w:rFonts w:ascii="Times New Roman" w:hAnsi="Times New Roman" w:cs="Times New Roman"/>
      <w:b/>
      <w:bCs/>
      <w:i/>
      <w:iCs/>
      <w:sz w:val="27"/>
      <w:szCs w:val="27"/>
      <w:shd w:val="clear" w:color="auto" w:fill="FFFFFF"/>
    </w:rPr>
  </w:style>
  <w:style w:type="paragraph" w:customStyle="1" w:styleId="60">
    <w:name w:val="Основной текст (6)"/>
    <w:basedOn w:val="a"/>
    <w:link w:val="6"/>
    <w:uiPriority w:val="99"/>
    <w:rsid w:val="00BA42E5"/>
    <w:pPr>
      <w:shd w:val="clear" w:color="auto" w:fill="FFFFFF"/>
      <w:spacing w:after="0" w:line="643" w:lineRule="exact"/>
      <w:ind w:hanging="2140"/>
      <w:jc w:val="both"/>
    </w:pPr>
    <w:rPr>
      <w:rFonts w:ascii="Times New Roman" w:eastAsiaTheme="minorHAnsi" w:hAnsi="Times New Roman"/>
      <w:b/>
      <w:bCs/>
      <w:i/>
      <w:iCs/>
      <w:sz w:val="27"/>
      <w:szCs w:val="27"/>
    </w:rPr>
  </w:style>
  <w:style w:type="character" w:customStyle="1" w:styleId="41">
    <w:name w:val="Основной текст (4) + Не полужирный1"/>
    <w:basedOn w:val="a0"/>
    <w:uiPriority w:val="99"/>
    <w:rsid w:val="00BA42E5"/>
    <w:rPr>
      <w:rFonts w:ascii="Times New Roman" w:hAnsi="Times New Roman" w:cs="Times New Roman" w:hint="default"/>
      <w:b w:val="0"/>
      <w:bCs w:val="0"/>
      <w:sz w:val="27"/>
      <w:szCs w:val="27"/>
      <w:shd w:val="clear" w:color="auto" w:fill="FFFFFF"/>
    </w:rPr>
  </w:style>
  <w:style w:type="character" w:styleId="a4">
    <w:name w:val="Hyperlink"/>
    <w:basedOn w:val="a0"/>
    <w:uiPriority w:val="99"/>
    <w:unhideWhenUsed/>
    <w:rsid w:val="00BA42E5"/>
    <w:rPr>
      <w:color w:val="0000FF"/>
      <w:u w:val="single"/>
    </w:rPr>
  </w:style>
  <w:style w:type="paragraph" w:styleId="a5">
    <w:name w:val="footnote text"/>
    <w:basedOn w:val="a"/>
    <w:link w:val="a6"/>
    <w:uiPriority w:val="99"/>
    <w:unhideWhenUsed/>
    <w:rsid w:val="00EF5110"/>
    <w:pPr>
      <w:spacing w:after="0" w:line="240" w:lineRule="auto"/>
    </w:pPr>
    <w:rPr>
      <w:sz w:val="20"/>
      <w:szCs w:val="20"/>
    </w:rPr>
  </w:style>
  <w:style w:type="character" w:customStyle="1" w:styleId="a6">
    <w:name w:val="Текст сноски Знак"/>
    <w:basedOn w:val="a0"/>
    <w:link w:val="a5"/>
    <w:uiPriority w:val="99"/>
    <w:rsid w:val="00EF5110"/>
    <w:rPr>
      <w:rFonts w:ascii="Calibri" w:eastAsia="Calibri" w:hAnsi="Calibri" w:cs="Times New Roman"/>
      <w:sz w:val="20"/>
      <w:szCs w:val="20"/>
    </w:rPr>
  </w:style>
  <w:style w:type="character" w:styleId="a7">
    <w:name w:val="footnote reference"/>
    <w:basedOn w:val="a0"/>
    <w:uiPriority w:val="99"/>
    <w:semiHidden/>
    <w:unhideWhenUsed/>
    <w:rsid w:val="00EF5110"/>
    <w:rPr>
      <w:vertAlign w:val="superscript"/>
    </w:rPr>
  </w:style>
  <w:style w:type="paragraph" w:styleId="a8">
    <w:name w:val="List Paragraph"/>
    <w:basedOn w:val="a"/>
    <w:uiPriority w:val="34"/>
    <w:qFormat/>
    <w:rsid w:val="00220DC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000122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mailto:tutasya@yandex.ru" TargetMode="External"/><Relationship Id="rId4" Type="http://schemas.microsoft.com/office/2007/relationships/stylesWithEffects" Target="stylesWithEffects.xml"/><Relationship Id="rId9" Type="http://schemas.openxmlformats.org/officeDocument/2006/relationships/hyperlink" Target="https://www.teacode.com/online/udc/33/332.1.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38FC8B-74F6-4404-8CB2-3DC0B6636B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7</Pages>
  <Words>1397</Words>
  <Characters>9601</Characters>
  <Application>Microsoft Office Word</Application>
  <DocSecurity>0</DocSecurity>
  <Lines>282</Lines>
  <Paragraphs>171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10827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Тася</dc:creator>
  <cp:lastModifiedBy>User</cp:lastModifiedBy>
  <cp:revision>6</cp:revision>
  <dcterms:created xsi:type="dcterms:W3CDTF">2020-11-16T17:10:00Z</dcterms:created>
  <dcterms:modified xsi:type="dcterms:W3CDTF">2020-11-18T13:01:00Z</dcterms:modified>
</cp:coreProperties>
</file>