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CC" w:rsidRDefault="00DB4BDC">
      <w:r>
        <w:t xml:space="preserve">Последствия неплатёжеспособности организации? </w:t>
      </w:r>
      <w:bookmarkStart w:id="0" w:name="_GoBack"/>
      <w:bookmarkEnd w:id="0"/>
      <w:r>
        <w:t xml:space="preserve"> </w:t>
      </w:r>
    </w:p>
    <w:sectPr w:rsidR="00C1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30"/>
    <w:rsid w:val="00305430"/>
    <w:rsid w:val="007009E8"/>
    <w:rsid w:val="00C141CC"/>
    <w:rsid w:val="00D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716B"/>
  <w15:chartTrackingRefBased/>
  <w15:docId w15:val="{5AC815D7-815B-4A8A-811A-8EBE4D20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Наталья Сергеевна</dc:creator>
  <cp:keywords/>
  <dc:description/>
  <cp:lastModifiedBy>Рыжова Наталья Сергеевна</cp:lastModifiedBy>
  <cp:revision>5</cp:revision>
  <dcterms:created xsi:type="dcterms:W3CDTF">2020-11-23T05:30:00Z</dcterms:created>
  <dcterms:modified xsi:type="dcterms:W3CDTF">2020-11-23T05:35:00Z</dcterms:modified>
</cp:coreProperties>
</file>