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F43" w:rsidRPr="00753CFC" w:rsidRDefault="005B3F43" w:rsidP="00753CFC">
      <w:pPr>
        <w:pStyle w:val="a3"/>
        <w:shd w:val="clear" w:color="auto" w:fill="FFFFFF"/>
        <w:spacing w:before="0" w:beforeAutospacing="0" w:after="0" w:afterAutospacing="0" w:line="360" w:lineRule="auto"/>
        <w:ind w:firstLine="709"/>
        <w:jc w:val="center"/>
        <w:rPr>
          <w:b/>
          <w:color w:val="000000"/>
        </w:rPr>
      </w:pPr>
      <w:proofErr w:type="gramStart"/>
      <w:r w:rsidRPr="00753CFC">
        <w:rPr>
          <w:b/>
          <w:color w:val="000000"/>
        </w:rPr>
        <w:t>Дети</w:t>
      </w:r>
      <w:proofErr w:type="gramEnd"/>
      <w:r w:rsidRPr="00753CFC">
        <w:rPr>
          <w:b/>
          <w:color w:val="000000"/>
        </w:rPr>
        <w:t xml:space="preserve"> оставшиеся без образования</w:t>
      </w:r>
    </w:p>
    <w:p w:rsidR="009868D5" w:rsidRPr="00753CFC" w:rsidRDefault="001E7142" w:rsidP="00753CFC">
      <w:pPr>
        <w:spacing w:after="0" w:line="360" w:lineRule="auto"/>
        <w:ind w:left="3540" w:firstLine="709"/>
        <w:jc w:val="right"/>
        <w:rPr>
          <w:rStyle w:val="a4"/>
          <w:rFonts w:ascii="Times New Roman" w:hAnsi="Times New Roman" w:cs="Times New Roman"/>
          <w:b w:val="0"/>
          <w:sz w:val="24"/>
          <w:szCs w:val="24"/>
        </w:rPr>
      </w:pPr>
      <w:r w:rsidRPr="00753CFC">
        <w:rPr>
          <w:rStyle w:val="a4"/>
          <w:rFonts w:ascii="Times New Roman" w:hAnsi="Times New Roman" w:cs="Times New Roman"/>
          <w:b w:val="0"/>
          <w:sz w:val="24"/>
          <w:szCs w:val="24"/>
        </w:rPr>
        <w:t xml:space="preserve">    </w:t>
      </w:r>
    </w:p>
    <w:p w:rsidR="009F6A4D" w:rsidRPr="00753CFC" w:rsidRDefault="00AC11E2" w:rsidP="00753CFC">
      <w:pPr>
        <w:pStyle w:val="a3"/>
        <w:tabs>
          <w:tab w:val="left" w:pos="7635"/>
        </w:tabs>
        <w:spacing w:before="0" w:beforeAutospacing="0" w:after="0" w:afterAutospacing="0" w:line="360" w:lineRule="auto"/>
        <w:ind w:firstLine="709"/>
        <w:jc w:val="both"/>
        <w:rPr>
          <w:rStyle w:val="a4"/>
          <w:b w:val="0"/>
        </w:rPr>
      </w:pPr>
      <w:r w:rsidRPr="00753CFC">
        <w:rPr>
          <w:b/>
          <w:lang w:val="hy-AM"/>
        </w:rPr>
        <w:t>Аннотация</w:t>
      </w:r>
      <w:r w:rsidRPr="00753CFC">
        <w:rPr>
          <w:b/>
        </w:rPr>
        <w:t>.</w:t>
      </w:r>
      <w:r w:rsidR="009F6A4D" w:rsidRPr="00753CFC">
        <w:rPr>
          <w:rStyle w:val="a4"/>
          <w:b w:val="0"/>
        </w:rPr>
        <w:t>Образование является основой здорового и развитого общества, а также важным фактором, способствующим участию в гражданской культуре и демократической политике. Сектор образования - это устойчивое развитие страны. Сектор образования в Армении считается одним из главных приоритетов в развитии страны, и обязательное двенадцатилетнее образование недавно было исправлено, но анализ и многомерные данные свидетельствуют о том, что всеобщее образование сегодня не доступно для всех.</w:t>
      </w:r>
    </w:p>
    <w:p w:rsidR="00AC11E2" w:rsidRPr="00753CFC" w:rsidRDefault="009F6A4D" w:rsidP="00753CFC">
      <w:pPr>
        <w:pStyle w:val="a3"/>
        <w:tabs>
          <w:tab w:val="left" w:pos="7635"/>
        </w:tabs>
        <w:spacing w:before="0" w:beforeAutospacing="0" w:after="0" w:afterAutospacing="0" w:line="360" w:lineRule="auto"/>
        <w:ind w:firstLine="709"/>
        <w:jc w:val="both"/>
        <w:rPr>
          <w:rStyle w:val="a4"/>
          <w:b w:val="0"/>
        </w:rPr>
      </w:pPr>
      <w:r w:rsidRPr="00753CFC">
        <w:rPr>
          <w:rStyle w:val="a4"/>
          <w:b w:val="0"/>
        </w:rPr>
        <w:t xml:space="preserve">Хотя в Армении, большинство детей школьного возраста посещают школу, однако, некоторые </w:t>
      </w:r>
      <w:proofErr w:type="gramStart"/>
      <w:r w:rsidRPr="00753CFC">
        <w:rPr>
          <w:rStyle w:val="a4"/>
          <w:b w:val="0"/>
        </w:rPr>
        <w:t>из</w:t>
      </w:r>
      <w:proofErr w:type="gramEnd"/>
      <w:r w:rsidRPr="00753CFC">
        <w:rPr>
          <w:rStyle w:val="a4"/>
          <w:b w:val="0"/>
        </w:rPr>
        <w:t xml:space="preserve"> </w:t>
      </w:r>
      <w:proofErr w:type="gramStart"/>
      <w:r w:rsidRPr="00753CFC">
        <w:rPr>
          <w:rStyle w:val="a4"/>
          <w:b w:val="0"/>
        </w:rPr>
        <w:t>дети</w:t>
      </w:r>
      <w:proofErr w:type="gramEnd"/>
      <w:r w:rsidRPr="00753CFC">
        <w:rPr>
          <w:rStyle w:val="a4"/>
          <w:b w:val="0"/>
        </w:rPr>
        <w:t xml:space="preserve"> не получа</w:t>
      </w:r>
      <w:r w:rsidRPr="00753CFC">
        <w:rPr>
          <w:color w:val="000000"/>
        </w:rPr>
        <w:t>ю</w:t>
      </w:r>
      <w:r w:rsidRPr="00753CFC">
        <w:rPr>
          <w:rStyle w:val="a4"/>
          <w:b w:val="0"/>
        </w:rPr>
        <w:t xml:space="preserve">т ряд образовательных  комплексов,  в связи с частичным перекрытием факторов, таких как инвалидность, отношения родителей и культурных особенностей, проблем с языком, миграция, крайняя бедность или неблагоприятные семейные обстоятельства. Если право ребенка на образование не поддерживается с самого раннего возраста, ребенок </w:t>
      </w:r>
      <w:proofErr w:type="gramStart"/>
      <w:r w:rsidRPr="00753CFC">
        <w:rPr>
          <w:rStyle w:val="a4"/>
          <w:b w:val="0"/>
        </w:rPr>
        <w:t>сталкивается с трудностями в первой начальной школы отстает</w:t>
      </w:r>
      <w:proofErr w:type="gramEnd"/>
      <w:r w:rsidRPr="00753CFC">
        <w:rPr>
          <w:rStyle w:val="a4"/>
          <w:b w:val="0"/>
        </w:rPr>
        <w:t xml:space="preserve"> в средней школе, эта задача становится все труднее. Позже этот ребёнок  не будет являться конкурентоспособным на рынке труда. И более глобальная проблема, если в стране  будут жить такие граждане, страна будет считаться как не конкурентоспособная</w:t>
      </w:r>
      <w:r w:rsidR="00AC11E2" w:rsidRPr="00753CFC">
        <w:rPr>
          <w:rStyle w:val="a4"/>
          <w:b w:val="0"/>
        </w:rPr>
        <w:t>.</w:t>
      </w:r>
    </w:p>
    <w:p w:rsidR="00AC11E2" w:rsidRPr="00753CFC" w:rsidRDefault="00AC11E2" w:rsidP="00753CFC">
      <w:pPr>
        <w:pStyle w:val="a3"/>
        <w:tabs>
          <w:tab w:val="left" w:pos="7635"/>
        </w:tabs>
        <w:spacing w:before="0" w:beforeAutospacing="0" w:after="0" w:afterAutospacing="0" w:line="360" w:lineRule="auto"/>
        <w:ind w:firstLine="709"/>
        <w:jc w:val="both"/>
        <w:rPr>
          <w:rStyle w:val="a4"/>
          <w:b w:val="0"/>
          <w:lang w:val="en-US"/>
        </w:rPr>
      </w:pPr>
      <w:r w:rsidRPr="00753CFC">
        <w:rPr>
          <w:rStyle w:val="a4"/>
          <w:b w:val="0"/>
        </w:rPr>
        <w:t>Кл</w:t>
      </w:r>
      <w:r w:rsidRPr="00753CFC">
        <w:rPr>
          <w:color w:val="000000"/>
        </w:rPr>
        <w:t>ю</w:t>
      </w:r>
      <w:r w:rsidRPr="00753CFC">
        <w:rPr>
          <w:rStyle w:val="a4"/>
          <w:b w:val="0"/>
        </w:rPr>
        <w:t>чевые слова. Ребёнок. Школа. Образование. Семья</w:t>
      </w:r>
      <w:r w:rsidRPr="00753CFC">
        <w:rPr>
          <w:rStyle w:val="a4"/>
          <w:b w:val="0"/>
          <w:lang w:val="en-US"/>
        </w:rPr>
        <w:t xml:space="preserve"> </w:t>
      </w:r>
    </w:p>
    <w:p w:rsidR="00AC11E2" w:rsidRPr="00753CFC" w:rsidRDefault="00AC11E2" w:rsidP="00753CFC">
      <w:pPr>
        <w:pStyle w:val="a3"/>
        <w:shd w:val="clear" w:color="auto" w:fill="FFFFFF"/>
        <w:spacing w:before="0" w:beforeAutospacing="0" w:after="0" w:afterAutospacing="0" w:line="360" w:lineRule="auto"/>
        <w:ind w:firstLine="709"/>
        <w:jc w:val="center"/>
        <w:rPr>
          <w:rStyle w:val="a4"/>
          <w:bCs w:val="0"/>
          <w:color w:val="000000"/>
          <w:lang w:val="en-US"/>
        </w:rPr>
      </w:pPr>
      <w:r w:rsidRPr="00753CFC">
        <w:rPr>
          <w:b/>
          <w:color w:val="000000"/>
          <w:lang w:val="en-US"/>
        </w:rPr>
        <w:t>Children which left without education</w:t>
      </w:r>
    </w:p>
    <w:p w:rsidR="009F6A4D" w:rsidRPr="00753CFC" w:rsidRDefault="00AC11E2" w:rsidP="00753CFC">
      <w:pPr>
        <w:pStyle w:val="a3"/>
        <w:tabs>
          <w:tab w:val="left" w:pos="7635"/>
        </w:tabs>
        <w:spacing w:before="0" w:beforeAutospacing="0" w:after="0" w:afterAutospacing="0" w:line="360" w:lineRule="auto"/>
        <w:ind w:firstLine="709"/>
        <w:jc w:val="both"/>
        <w:rPr>
          <w:rStyle w:val="a4"/>
          <w:b w:val="0"/>
          <w:lang w:val="en-US"/>
        </w:rPr>
      </w:pPr>
      <w:r w:rsidRPr="00753CFC">
        <w:rPr>
          <w:b/>
          <w:lang w:val="en-US"/>
        </w:rPr>
        <w:t xml:space="preserve">Annotation: </w:t>
      </w:r>
      <w:r w:rsidR="009F6A4D" w:rsidRPr="00753CFC">
        <w:rPr>
          <w:rStyle w:val="a4"/>
          <w:b w:val="0"/>
          <w:lang w:val="en-US"/>
        </w:rPr>
        <w:t>Education is the foundation of a healthy and developed society, as well as an important factor contributing to participation in civic culture and democratic politics. The education sector is the sustainable development of the country. The education sector in Armenia is considered one of the main priorities in the development of the country, and compulsory twelve-year education has recently been amended, but analysis and multidimensional data show that universal education is not accessible to all today.</w:t>
      </w:r>
    </w:p>
    <w:p w:rsidR="009F6A4D" w:rsidRPr="00753CFC" w:rsidRDefault="009F6A4D" w:rsidP="00753CFC">
      <w:pPr>
        <w:pStyle w:val="a3"/>
        <w:tabs>
          <w:tab w:val="left" w:pos="7635"/>
        </w:tabs>
        <w:spacing w:before="0" w:beforeAutospacing="0" w:after="0" w:afterAutospacing="0" w:line="360" w:lineRule="auto"/>
        <w:ind w:firstLine="709"/>
        <w:jc w:val="both"/>
        <w:rPr>
          <w:rStyle w:val="a4"/>
          <w:b w:val="0"/>
          <w:lang w:val="en-US"/>
        </w:rPr>
      </w:pPr>
      <w:r w:rsidRPr="00753CFC">
        <w:rPr>
          <w:rStyle w:val="a4"/>
          <w:b w:val="0"/>
          <w:lang w:val="en-US"/>
        </w:rPr>
        <w:t>Although in Armenia, most school-age children attend school, however, some of the children do not receive a number of educational facilities, due to partial overlapping of factors such as disability, parents' and cultural differences, language problems, migration, extreme poverty or adverse family circumstances. If the child's right to education is not supported from an early age, the child faces difficulties in the first primary school lags behind in high school, this task is becoming increasingly difficult. Later this child will not be competitive in the labor market. And a more global problem, if such citizens live in the country, the country will be considered as not competitive.</w:t>
      </w:r>
    </w:p>
    <w:p w:rsidR="009F6A4D" w:rsidRPr="00753CFC" w:rsidRDefault="00AC11E2" w:rsidP="00753CFC">
      <w:pPr>
        <w:pStyle w:val="a3"/>
        <w:tabs>
          <w:tab w:val="left" w:pos="7635"/>
        </w:tabs>
        <w:spacing w:before="0" w:beforeAutospacing="0" w:after="0" w:afterAutospacing="0" w:line="360" w:lineRule="auto"/>
        <w:ind w:firstLine="709"/>
        <w:rPr>
          <w:rStyle w:val="a4"/>
          <w:b w:val="0"/>
          <w:lang w:val="en-US"/>
        </w:rPr>
      </w:pPr>
      <w:r w:rsidRPr="00753CFC">
        <w:rPr>
          <w:rStyle w:val="a4"/>
          <w:b w:val="0"/>
          <w:lang w:val="en-US"/>
        </w:rPr>
        <w:t xml:space="preserve">Key </w:t>
      </w:r>
      <w:proofErr w:type="gramStart"/>
      <w:r w:rsidRPr="00753CFC">
        <w:rPr>
          <w:rStyle w:val="a4"/>
          <w:b w:val="0"/>
          <w:lang w:val="en-US"/>
        </w:rPr>
        <w:t>Words :</w:t>
      </w:r>
      <w:proofErr w:type="gramEnd"/>
      <w:r w:rsidRPr="00753CFC">
        <w:rPr>
          <w:rStyle w:val="a4"/>
          <w:b w:val="0"/>
          <w:lang w:val="en-US"/>
        </w:rPr>
        <w:t xml:space="preserve"> Children, School, Education, Family  </w:t>
      </w:r>
    </w:p>
    <w:p w:rsidR="009F6A4D" w:rsidRPr="00753CFC" w:rsidRDefault="009F6A4D" w:rsidP="00753CFC">
      <w:pPr>
        <w:pStyle w:val="a3"/>
        <w:tabs>
          <w:tab w:val="left" w:pos="7635"/>
        </w:tabs>
        <w:spacing w:before="0" w:beforeAutospacing="0" w:after="0" w:afterAutospacing="0" w:line="360" w:lineRule="auto"/>
        <w:ind w:firstLine="709"/>
        <w:rPr>
          <w:rStyle w:val="a4"/>
          <w:b w:val="0"/>
          <w:lang w:val="en-US"/>
        </w:rPr>
      </w:pPr>
    </w:p>
    <w:p w:rsidR="009F6A4D" w:rsidRPr="00753CFC" w:rsidRDefault="009F6A4D" w:rsidP="00753CFC">
      <w:pPr>
        <w:pStyle w:val="a3"/>
        <w:tabs>
          <w:tab w:val="left" w:pos="7635"/>
        </w:tabs>
        <w:spacing w:before="0" w:beforeAutospacing="0" w:after="0" w:afterAutospacing="0" w:line="360" w:lineRule="auto"/>
        <w:ind w:firstLine="709"/>
        <w:rPr>
          <w:rStyle w:val="a4"/>
          <w:b w:val="0"/>
          <w:lang w:val="en-US"/>
        </w:rPr>
      </w:pPr>
    </w:p>
    <w:p w:rsidR="009F6A4D" w:rsidRPr="00753CFC" w:rsidRDefault="009F6A4D" w:rsidP="00753CFC">
      <w:pPr>
        <w:pStyle w:val="a3"/>
        <w:tabs>
          <w:tab w:val="left" w:pos="7635"/>
        </w:tabs>
        <w:spacing w:before="0" w:beforeAutospacing="0" w:after="0" w:afterAutospacing="0" w:line="360" w:lineRule="auto"/>
        <w:ind w:firstLine="709"/>
        <w:rPr>
          <w:rStyle w:val="a4"/>
          <w:b w:val="0"/>
          <w:lang w:val="en-US"/>
        </w:rPr>
      </w:pPr>
    </w:p>
    <w:p w:rsidR="009F6A4D" w:rsidRPr="00753CFC" w:rsidRDefault="009F6A4D" w:rsidP="00753CFC">
      <w:pPr>
        <w:pStyle w:val="a3"/>
        <w:tabs>
          <w:tab w:val="left" w:pos="7635"/>
        </w:tabs>
        <w:spacing w:before="0" w:beforeAutospacing="0" w:after="0" w:afterAutospacing="0" w:line="360" w:lineRule="auto"/>
        <w:ind w:firstLine="709"/>
        <w:rPr>
          <w:rStyle w:val="a4"/>
          <w:b w:val="0"/>
          <w:lang w:val="en-US"/>
        </w:rPr>
      </w:pPr>
    </w:p>
    <w:p w:rsidR="009F6A4D" w:rsidRPr="00753CFC" w:rsidRDefault="009F6A4D" w:rsidP="00753CFC">
      <w:pPr>
        <w:pStyle w:val="a3"/>
        <w:tabs>
          <w:tab w:val="left" w:pos="7635"/>
        </w:tabs>
        <w:spacing w:before="0" w:beforeAutospacing="0" w:after="0" w:afterAutospacing="0" w:line="360" w:lineRule="auto"/>
        <w:ind w:firstLine="709"/>
        <w:rPr>
          <w:bCs/>
          <w:lang w:val="en-US"/>
        </w:rPr>
      </w:pPr>
    </w:p>
    <w:p w:rsidR="00AC11E2" w:rsidRPr="00753CFC" w:rsidRDefault="00AC11E2" w:rsidP="00753CFC">
      <w:pPr>
        <w:pStyle w:val="a3"/>
        <w:spacing w:before="0" w:beforeAutospacing="0" w:after="0" w:afterAutospacing="0" w:line="360" w:lineRule="auto"/>
        <w:ind w:firstLine="709"/>
        <w:jc w:val="both"/>
        <w:rPr>
          <w:lang w:val="en-US"/>
        </w:rPr>
      </w:pPr>
    </w:p>
    <w:p w:rsidR="00AC11E2" w:rsidRPr="00753CFC" w:rsidRDefault="00AC11E2" w:rsidP="00753CFC">
      <w:pPr>
        <w:pStyle w:val="a3"/>
        <w:spacing w:before="0" w:beforeAutospacing="0" w:after="0" w:afterAutospacing="0" w:line="360" w:lineRule="auto"/>
        <w:ind w:firstLine="709"/>
        <w:jc w:val="both"/>
        <w:rPr>
          <w:lang w:val="en-US"/>
        </w:rPr>
      </w:pPr>
    </w:p>
    <w:p w:rsidR="00AC11E2" w:rsidRPr="00753CFC" w:rsidRDefault="00AC11E2" w:rsidP="00753CFC">
      <w:pPr>
        <w:pStyle w:val="a3"/>
        <w:spacing w:before="0" w:beforeAutospacing="0" w:after="0" w:afterAutospacing="0" w:line="360" w:lineRule="auto"/>
        <w:ind w:firstLine="709"/>
        <w:jc w:val="both"/>
        <w:rPr>
          <w:lang w:val="en-US"/>
        </w:rPr>
      </w:pPr>
    </w:p>
    <w:p w:rsidR="000B1A1B" w:rsidRPr="00753CFC" w:rsidRDefault="000B1A1B" w:rsidP="00753CFC">
      <w:pPr>
        <w:pStyle w:val="a3"/>
        <w:spacing w:before="0" w:beforeAutospacing="0" w:after="0" w:afterAutospacing="0" w:line="360" w:lineRule="auto"/>
        <w:ind w:firstLine="709"/>
        <w:jc w:val="both"/>
        <w:rPr>
          <w:lang w:val="en-US"/>
        </w:rPr>
      </w:pPr>
    </w:p>
    <w:p w:rsidR="000B1A1B" w:rsidRPr="00753CFC" w:rsidRDefault="000B1A1B" w:rsidP="00753CFC">
      <w:pPr>
        <w:pStyle w:val="a3"/>
        <w:spacing w:before="0" w:beforeAutospacing="0" w:after="0" w:afterAutospacing="0" w:line="360" w:lineRule="auto"/>
        <w:ind w:firstLine="709"/>
        <w:jc w:val="both"/>
        <w:rPr>
          <w:lang w:val="en-US"/>
        </w:rPr>
      </w:pPr>
    </w:p>
    <w:p w:rsidR="000B1A1B" w:rsidRPr="00753CFC" w:rsidRDefault="000B1A1B" w:rsidP="00753CFC">
      <w:pPr>
        <w:pStyle w:val="a3"/>
        <w:spacing w:before="0" w:beforeAutospacing="0" w:after="0" w:afterAutospacing="0" w:line="360" w:lineRule="auto"/>
        <w:ind w:firstLine="709"/>
        <w:jc w:val="both"/>
        <w:rPr>
          <w:lang w:val="en-US"/>
        </w:rPr>
      </w:pPr>
    </w:p>
    <w:p w:rsidR="000B1A1B" w:rsidRPr="00753CFC" w:rsidRDefault="000B1A1B" w:rsidP="00753CFC">
      <w:pPr>
        <w:pStyle w:val="a3"/>
        <w:spacing w:before="0" w:beforeAutospacing="0" w:after="0" w:afterAutospacing="0" w:line="360" w:lineRule="auto"/>
        <w:ind w:firstLine="709"/>
        <w:jc w:val="both"/>
        <w:rPr>
          <w:lang w:val="en-US"/>
        </w:rPr>
      </w:pPr>
    </w:p>
    <w:p w:rsidR="000B1A1B" w:rsidRPr="00753CFC" w:rsidRDefault="000B1A1B" w:rsidP="00753CFC">
      <w:pPr>
        <w:pStyle w:val="a3"/>
        <w:spacing w:before="0" w:beforeAutospacing="0" w:after="0" w:afterAutospacing="0" w:line="360" w:lineRule="auto"/>
        <w:ind w:firstLine="709"/>
        <w:jc w:val="both"/>
        <w:rPr>
          <w:lang w:val="en-US"/>
        </w:rPr>
      </w:pPr>
    </w:p>
    <w:p w:rsidR="005B3F43" w:rsidRPr="00753CFC" w:rsidRDefault="00E86BF9" w:rsidP="00753CFC">
      <w:pPr>
        <w:pStyle w:val="a3"/>
        <w:spacing w:before="0" w:beforeAutospacing="0" w:after="0" w:afterAutospacing="0" w:line="360" w:lineRule="auto"/>
        <w:ind w:firstLine="709"/>
        <w:jc w:val="both"/>
      </w:pPr>
      <w:r w:rsidRPr="00753CFC">
        <w:t>На сегодняшний день эта тема является очень актуальной. К сожалени</w:t>
      </w:r>
      <w:r w:rsidRPr="00753CFC">
        <w:rPr>
          <w:color w:val="000000"/>
        </w:rPr>
        <w:t>ю</w:t>
      </w:r>
      <w:r w:rsidRPr="00753CFC">
        <w:t xml:space="preserve"> нет конкретных статистических данных о детях,  которые остались без образования</w:t>
      </w:r>
      <w:proofErr w:type="gramStart"/>
      <w:r w:rsidRPr="00753CFC">
        <w:t xml:space="preserve"> Н</w:t>
      </w:r>
      <w:proofErr w:type="gramEnd"/>
      <w:r w:rsidRPr="00753CFC">
        <w:t>о по официальным данным можем сказать, что в начале 2015-2016 учебного года из общего образования в Армении  было обнаружено 302 человек. Основная причина в Армении по которым дети не идут в школу, это социальное состояние семей</w:t>
      </w:r>
      <w:proofErr w:type="gramStart"/>
      <w:r w:rsidRPr="00753CFC">
        <w:t>.</w:t>
      </w:r>
      <w:proofErr w:type="gramEnd"/>
      <w:r w:rsidRPr="00753CFC">
        <w:t xml:space="preserve"> </w:t>
      </w:r>
      <w:proofErr w:type="gramStart"/>
      <w:r w:rsidRPr="00753CFC">
        <w:t>к</w:t>
      </w:r>
      <w:proofErr w:type="gramEnd"/>
      <w:r w:rsidRPr="00753CFC">
        <w:t>оторые  составля</w:t>
      </w:r>
      <w:r w:rsidRPr="00753CFC">
        <w:rPr>
          <w:color w:val="000000"/>
        </w:rPr>
        <w:t>ю</w:t>
      </w:r>
      <w:r w:rsidRPr="00753CFC">
        <w:t>т 191 случай.</w:t>
      </w:r>
    </w:p>
    <w:p w:rsidR="00CC3E2F" w:rsidRPr="00753CFC" w:rsidRDefault="00CC3E2F"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Человек на протяжении всей своей жизни продолжает развиваться и познавать что-то новое. Ежедневно меняются сферы человеческого общества: от экономики до духовности. Для понимания жизни в целом и для развития дальнейшего прогресса человеку необходимо совершенствоваться. </w:t>
      </w:r>
      <w:r w:rsidR="001E7142" w:rsidRPr="00753CFC">
        <w:rPr>
          <w:rStyle w:val="ab"/>
          <w:rFonts w:ascii="Times New Roman" w:hAnsi="Times New Roman" w:cs="Times New Roman"/>
          <w:sz w:val="24"/>
          <w:szCs w:val="24"/>
        </w:rPr>
        <w:footnoteReference w:id="1"/>
      </w:r>
    </w:p>
    <w:p w:rsidR="00E86BF9"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Основной вклад образования начинается с детских лет. Школа дает основы, разжигает интерес к знаниям, показывая, как много интересного и необъятного во всем мире и во Вселенной. В процессе образования человек постепенно знакомится с культурами мира, историей своей страны, разжигает в себе интерес к знаниям, задает вопросы и ищет ответы. </w:t>
      </w:r>
    </w:p>
    <w:p w:rsidR="00F25944"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 </w:t>
      </w:r>
      <w:r w:rsidR="00090BD7" w:rsidRPr="00753CFC">
        <w:rPr>
          <w:rFonts w:ascii="Times New Roman" w:hAnsi="Times New Roman" w:cs="Times New Roman"/>
          <w:color w:val="000000"/>
          <w:sz w:val="24"/>
          <w:szCs w:val="24"/>
        </w:rPr>
        <w:t>Школа в нашей жизни играет огромную роль, которую не все ценят и до конца не понимают. Школе и вчера и сегодня и завтра отведена очень важная и ответственная роль в становлении и воспитании молодого поколения и каждой личности в отдельности. Именно личности, потому что заходит в нее большой малыш, а об окончании ее выходит, пусть еще не до конца сформировавшаяся личность.</w:t>
      </w:r>
      <w:r w:rsidR="00F25944" w:rsidRPr="00753CFC">
        <w:rPr>
          <w:rFonts w:ascii="Times New Roman" w:hAnsi="Times New Roman" w:cs="Times New Roman"/>
          <w:sz w:val="24"/>
          <w:szCs w:val="24"/>
        </w:rPr>
        <w:t xml:space="preserve"> </w:t>
      </w:r>
      <w:r w:rsidR="001E7142" w:rsidRPr="00753CFC">
        <w:rPr>
          <w:rStyle w:val="ab"/>
          <w:rFonts w:ascii="Times New Roman" w:hAnsi="Times New Roman" w:cs="Times New Roman"/>
          <w:sz w:val="24"/>
          <w:szCs w:val="24"/>
        </w:rPr>
        <w:footnoteReference w:id="2"/>
      </w:r>
    </w:p>
    <w:p w:rsidR="00090BD7" w:rsidRPr="00753CFC" w:rsidRDefault="00F25944" w:rsidP="00753CFC">
      <w:pPr>
        <w:pStyle w:val="a3"/>
        <w:shd w:val="clear" w:color="auto" w:fill="FFFFFF"/>
        <w:spacing w:before="0" w:beforeAutospacing="0" w:after="0" w:afterAutospacing="0" w:line="360" w:lineRule="auto"/>
        <w:ind w:firstLine="709"/>
        <w:jc w:val="both"/>
      </w:pPr>
      <w:r w:rsidRPr="00753CFC">
        <w:lastRenderedPageBreak/>
        <w:t>Школа – это не только место, где мы получаем новые знания, но и место, где находим новых друзей.  </w:t>
      </w:r>
    </w:p>
    <w:p w:rsidR="0079214C" w:rsidRPr="00753CFC" w:rsidRDefault="00090BD7" w:rsidP="00753CFC">
      <w:pPr>
        <w:pStyle w:val="a3"/>
        <w:shd w:val="clear" w:color="auto" w:fill="FFFFFF"/>
        <w:spacing w:before="0" w:beforeAutospacing="0" w:after="0" w:afterAutospacing="0" w:line="360" w:lineRule="auto"/>
        <w:ind w:firstLine="709"/>
        <w:jc w:val="both"/>
        <w:rPr>
          <w:color w:val="000000"/>
        </w:rPr>
      </w:pPr>
      <w:r w:rsidRPr="00753CFC">
        <w:rPr>
          <w:color w:val="000000"/>
        </w:rPr>
        <w:t>Простым языком </w:t>
      </w:r>
      <w:r w:rsidRPr="00753CFC">
        <w:rPr>
          <w:rStyle w:val="a4"/>
          <w:color w:val="000000"/>
        </w:rPr>
        <w:t>школа</w:t>
      </w:r>
      <w:r w:rsidRPr="00753CFC">
        <w:rPr>
          <w:color w:val="000000"/>
        </w:rPr>
        <w:t xml:space="preserve"> - это фундамент юной жизни, это трамплин для покорения </w:t>
      </w:r>
      <w:r w:rsidR="00CC3E2F" w:rsidRPr="00753CFC">
        <w:rPr>
          <w:color w:val="000000"/>
        </w:rPr>
        <w:t>3</w:t>
      </w:r>
      <w:r w:rsidRPr="00753CFC">
        <w:rPr>
          <w:color w:val="000000"/>
        </w:rPr>
        <w:t xml:space="preserve">жизненных судьбоносных вершин в современном нелегком мире. Школу иногда сравнивают с армией. Это сравнение не все разделяют, но что касается ребят - то это справедливо. Ведь малыш впервые начинает трудиться! Ребята впервые начинают понимать и создавать свой коллектив, понимать, что такое дружба и чувство локтя товарища. </w:t>
      </w:r>
    </w:p>
    <w:p w:rsidR="00E86BF9" w:rsidRPr="00753CFC" w:rsidRDefault="00090BD7" w:rsidP="00753CFC">
      <w:pPr>
        <w:pStyle w:val="a3"/>
        <w:shd w:val="clear" w:color="auto" w:fill="FFFFFF"/>
        <w:spacing w:before="0" w:beforeAutospacing="0" w:after="0" w:afterAutospacing="0" w:line="360" w:lineRule="auto"/>
        <w:ind w:firstLine="709"/>
        <w:jc w:val="both"/>
        <w:rPr>
          <w:rStyle w:val="a4"/>
          <w:b w:val="0"/>
          <w:bCs w:val="0"/>
          <w:color w:val="000000"/>
        </w:rPr>
      </w:pPr>
      <w:r w:rsidRPr="00753CFC">
        <w:rPr>
          <w:color w:val="000000"/>
        </w:rPr>
        <w:t>Стремление быть первым в любом деле "спорт, КВН, худ</w:t>
      </w:r>
      <w:r w:rsidR="0079214C" w:rsidRPr="00753CFC">
        <w:rPr>
          <w:color w:val="000000"/>
        </w:rPr>
        <w:t>ожественная</w:t>
      </w:r>
      <w:proofErr w:type="gramStart"/>
      <w:r w:rsidRPr="00753CFC">
        <w:rPr>
          <w:color w:val="000000"/>
        </w:rPr>
        <w:t>.</w:t>
      </w:r>
      <w:proofErr w:type="gramEnd"/>
      <w:r w:rsidRPr="00753CFC">
        <w:rPr>
          <w:color w:val="000000"/>
        </w:rPr>
        <w:t xml:space="preserve"> </w:t>
      </w:r>
      <w:proofErr w:type="gramStart"/>
      <w:r w:rsidRPr="00753CFC">
        <w:rPr>
          <w:color w:val="000000"/>
        </w:rPr>
        <w:t>с</w:t>
      </w:r>
      <w:proofErr w:type="gramEnd"/>
      <w:r w:rsidRPr="00753CFC">
        <w:rPr>
          <w:color w:val="000000"/>
        </w:rPr>
        <w:t>амодеятельность" создает характер, помогает раскрыться юному человеку, его таланту, его воспитанию.</w:t>
      </w:r>
      <w:r w:rsidR="006947C5" w:rsidRPr="00753CFC">
        <w:rPr>
          <w:rStyle w:val="ab"/>
          <w:color w:val="000000"/>
        </w:rPr>
        <w:footnoteReference w:id="3"/>
      </w:r>
    </w:p>
    <w:p w:rsidR="00090BD7" w:rsidRPr="00753CFC" w:rsidRDefault="00090BD7" w:rsidP="00753CFC">
      <w:pPr>
        <w:pStyle w:val="a3"/>
        <w:shd w:val="clear" w:color="auto" w:fill="FFFFFF"/>
        <w:spacing w:before="0" w:beforeAutospacing="0" w:after="0" w:afterAutospacing="0" w:line="360" w:lineRule="auto"/>
        <w:ind w:firstLine="709"/>
        <w:jc w:val="both"/>
      </w:pPr>
      <w:r w:rsidRPr="00753CFC">
        <w:rPr>
          <w:rStyle w:val="a4"/>
          <w:color w:val="000000"/>
        </w:rPr>
        <w:t>Школа - это огромный организм, в котором все должно быть направлено на создание и выращивание нового современного поколения</w:t>
      </w:r>
      <w:r w:rsidRPr="00753CFC">
        <w:rPr>
          <w:color w:val="000000"/>
        </w:rPr>
        <w:t xml:space="preserve">. Очень часто бывает, что ученики влюбляются в свою классную учительницу на долгие годы. Это происходит тогда, когда педагог еще обладает сверхчеловеческими психологическими способностями учить, вести, а главное - любить детей, </w:t>
      </w:r>
      <w:proofErr w:type="gramStart"/>
      <w:r w:rsidRPr="00753CFC">
        <w:rPr>
          <w:color w:val="000000"/>
        </w:rPr>
        <w:t>не взирая на</w:t>
      </w:r>
      <w:proofErr w:type="gramEnd"/>
      <w:r w:rsidRPr="00753CFC">
        <w:rPr>
          <w:color w:val="000000"/>
        </w:rPr>
        <w:t xml:space="preserve"> их различия, способности, возможности родителей. Вот почему некоторых учителей считают вторыми мамами, </w:t>
      </w:r>
      <w:r w:rsidRPr="00753CFC">
        <w:t>которые остаются в памяти на долгие годы.</w:t>
      </w:r>
    </w:p>
    <w:p w:rsidR="006947C5" w:rsidRPr="00753CFC" w:rsidRDefault="00090BD7" w:rsidP="00753CFC">
      <w:pPr>
        <w:pStyle w:val="a3"/>
        <w:shd w:val="clear" w:color="auto" w:fill="FFFFFF"/>
        <w:spacing w:before="0" w:beforeAutospacing="0" w:after="0" w:afterAutospacing="0" w:line="360" w:lineRule="auto"/>
        <w:ind w:firstLine="709"/>
        <w:jc w:val="both"/>
      </w:pPr>
      <w:r w:rsidRPr="00753CFC">
        <w:rPr>
          <w:rStyle w:val="a4"/>
        </w:rPr>
        <w:t>Школа - психологически довольно сложный механизм</w:t>
      </w:r>
      <w:r w:rsidRPr="00753CFC">
        <w:t xml:space="preserve">. Сама школа не сможет справиться </w:t>
      </w:r>
      <w:proofErr w:type="gramStart"/>
      <w:r w:rsidRPr="00753CFC">
        <w:t>с</w:t>
      </w:r>
      <w:proofErr w:type="gramEnd"/>
      <w:r w:rsidRPr="00753CFC">
        <w:t xml:space="preserve"> становлением личности подростка, если при этом формировании не </w:t>
      </w:r>
      <w:proofErr w:type="spellStart"/>
      <w:r w:rsidRPr="00753CFC">
        <w:t>пресутствуют</w:t>
      </w:r>
      <w:proofErr w:type="spellEnd"/>
      <w:r w:rsidRPr="00753CFC">
        <w:t xml:space="preserve"> родители и родные. Ведь цель для всех одинаково важна, чтобы юный человек получил как можно больше знаний, </w:t>
      </w:r>
      <w:proofErr w:type="gramStart"/>
      <w:r w:rsidRPr="00753CFC">
        <w:t>мог</w:t>
      </w:r>
      <w:proofErr w:type="gramEnd"/>
      <w:r w:rsidRPr="00753CFC">
        <w:t xml:space="preserve"> не боясь ринуться в этот жизненный поток; чтобы эта, пусть не окрепшая школьная личность смогла найти себе достойное занятие, работу, учебу с надежным багажом знаний, которые дала среднеобразовательная школа.</w:t>
      </w:r>
      <w:r w:rsidR="004342F3" w:rsidRPr="00753CFC">
        <w:rPr>
          <w:rStyle w:val="ab"/>
        </w:rPr>
        <w:footnoteReference w:id="4"/>
      </w:r>
    </w:p>
    <w:p w:rsidR="00F03E09" w:rsidRPr="00753CFC" w:rsidRDefault="00F25944"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Я думаю, что все знания, которые мы используем в жизни, закладывает школа. Эти знания не только из учебников, но и такие знания, как этикет, нормы поведения, ответственность за что-либо, в том числе за свои поступки.</w:t>
      </w:r>
    </w:p>
    <w:p w:rsidR="009F6A4D" w:rsidRPr="00753CFC" w:rsidRDefault="00F25944" w:rsidP="00753CFC">
      <w:pPr>
        <w:pStyle w:val="a3"/>
        <w:spacing w:before="0" w:beforeAutospacing="0" w:after="0" w:afterAutospacing="0" w:line="360" w:lineRule="auto"/>
        <w:ind w:firstLine="709"/>
        <w:jc w:val="both"/>
      </w:pPr>
      <w:r w:rsidRPr="00753CFC">
        <w:t xml:space="preserve">Школа — это маленькая жизнь, которую в своё время проживает каждый взрослый. Это один из основных этапов нашей жизни. Всё в мире начинается с малого, все рождается с малого, а потом вырастает: </w:t>
      </w:r>
      <w:r w:rsidR="00D444C1" w:rsidRPr="00753CFC">
        <w:t xml:space="preserve">Мы </w:t>
      </w:r>
      <w:r w:rsidRPr="00753CFC">
        <w:t xml:space="preserve">начинаем познавать жизнь в школе. А потом, </w:t>
      </w:r>
      <w:r w:rsidRPr="00753CFC">
        <w:lastRenderedPageBreak/>
        <w:t>во взрослой жизни, опираемся на свой ум и те знания, которые получили в школе. Таким образом, общее образование просто необходимо.</w:t>
      </w:r>
      <w:r w:rsidR="006947C5" w:rsidRPr="00753CFC">
        <w:rPr>
          <w:rStyle w:val="ab"/>
        </w:rPr>
        <w:footnoteReference w:id="5"/>
      </w:r>
    </w:p>
    <w:p w:rsidR="0042016A" w:rsidRPr="00753CFC" w:rsidRDefault="00F25944" w:rsidP="00753CFC">
      <w:pPr>
        <w:pStyle w:val="a3"/>
        <w:spacing w:before="0" w:beforeAutospacing="0" w:after="0" w:afterAutospacing="0" w:line="360" w:lineRule="auto"/>
        <w:ind w:firstLine="709"/>
        <w:jc w:val="both"/>
        <w:rPr>
          <w:lang w:val="en-US"/>
        </w:rPr>
      </w:pPr>
      <w:r w:rsidRPr="00753CFC">
        <w:t xml:space="preserve">К сожалению, у многих подростков отношение к школе противоположно тому, каким оно должно быть. Они считают, что в юности нужно развлекаться. Думаю, что многое зависит от родителей: именно они должны убедить детей, что учиться необходимо, потому что без знаний невозможно выжить в огромном и постоянно меняющемся мире. Ведь каждый из нас мечтает о благополучном будущем. </w:t>
      </w:r>
      <w:r w:rsidR="006947C5" w:rsidRPr="00753CFC">
        <w:t xml:space="preserve"> </w:t>
      </w:r>
      <w:r w:rsidRPr="00753CFC">
        <w:t xml:space="preserve">Но чтобы этого достичь, нужно приложить усилия, закладывая фундамент этого будущего в школе. Нужно изменить в первую очередь своё отношение к учёбе: </w:t>
      </w:r>
      <w:r w:rsidR="006947C5" w:rsidRPr="00753CFC">
        <w:rPr>
          <w:rStyle w:val="ab"/>
        </w:rPr>
        <w:footnoteReference w:id="6"/>
      </w:r>
    </w:p>
    <w:p w:rsidR="00E86BF9"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 xml:space="preserve">Получая образование, люди значительно расширяют кругозор, пополняют знания, приобретают опыт на основе их. Человек образованный значительно отличается от </w:t>
      </w:r>
      <w:proofErr w:type="gramStart"/>
      <w:r w:rsidRPr="00753CFC">
        <w:rPr>
          <w:rFonts w:ascii="Times New Roman" w:hAnsi="Times New Roman" w:cs="Times New Roman"/>
          <w:sz w:val="24"/>
          <w:szCs w:val="24"/>
        </w:rPr>
        <w:t>необразованного</w:t>
      </w:r>
      <w:proofErr w:type="gramEnd"/>
      <w:r w:rsidRPr="00753CFC">
        <w:rPr>
          <w:rFonts w:ascii="Times New Roman" w:hAnsi="Times New Roman" w:cs="Times New Roman"/>
          <w:sz w:val="24"/>
          <w:szCs w:val="24"/>
        </w:rPr>
        <w:t>. Первый более уверенный в себе, владеет позитивным мышлением, имеет свой взгляд к духовным вещам и материальным ценностям. Образованный человек легко налаживает связи благодаря вращению в кругу специалистов своей области. Он верит в свои силы и опыт, что позволяет ему справляться с различными жизненными ситуациями.</w:t>
      </w:r>
    </w:p>
    <w:p w:rsidR="006947C5"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Образование делает человека разносторонним собеседником. Знания позволяют не теряться в беседах на любые темы, позволяя легко участвовать в обсуждениях и высказывать свою позицию. </w:t>
      </w:r>
      <w:r w:rsidR="006947C5" w:rsidRPr="00753CFC">
        <w:rPr>
          <w:rFonts w:ascii="Times New Roman" w:hAnsi="Times New Roman" w:cs="Times New Roman"/>
          <w:sz w:val="24"/>
          <w:szCs w:val="24"/>
        </w:rPr>
        <w:t xml:space="preserve"> </w:t>
      </w:r>
    </w:p>
    <w:p w:rsidR="006947C5"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Известно, что активная мозговая деятельность практически исключает умственные расстройства человека в будущем и способствует длительной и интересной жизни.</w:t>
      </w:r>
      <w:r w:rsidR="006947C5" w:rsidRPr="00753CFC">
        <w:rPr>
          <w:rStyle w:val="ab"/>
          <w:rFonts w:ascii="Times New Roman" w:hAnsi="Times New Roman" w:cs="Times New Roman"/>
          <w:sz w:val="24"/>
          <w:szCs w:val="24"/>
        </w:rPr>
        <w:footnoteReference w:id="7"/>
      </w:r>
    </w:p>
    <w:p w:rsidR="00E86BF9" w:rsidRPr="00753CFC" w:rsidRDefault="00E86BF9" w:rsidP="00753CFC">
      <w:pPr>
        <w:spacing w:after="0"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rPr>
        <w:t>Статистика показывает, что люди, закончившие высшие учебные заведения, получают более достойную зарплату и высоко ценятся. Да, диплом можно и купить. Но знания — нет. Только практическое развитие, познание, самостоятельное продвижение к новому, помогут в образовании. Знания всегда были в цене. За образованными людьми стоит будущее. </w:t>
      </w:r>
    </w:p>
    <w:p w:rsidR="001E7142" w:rsidRPr="00753CFC" w:rsidRDefault="001E7142" w:rsidP="00753CFC">
      <w:pPr>
        <w:pStyle w:val="a3"/>
        <w:spacing w:before="0" w:beforeAutospacing="0" w:after="0" w:afterAutospacing="0" w:line="360" w:lineRule="auto"/>
        <w:ind w:firstLine="709"/>
        <w:jc w:val="both"/>
      </w:pPr>
    </w:p>
    <w:p w:rsidR="000B1A1B" w:rsidRPr="00753CFC" w:rsidRDefault="000B1A1B" w:rsidP="00753CFC">
      <w:pPr>
        <w:spacing w:after="0" w:line="360" w:lineRule="auto"/>
        <w:ind w:firstLine="709"/>
        <w:rPr>
          <w:rFonts w:ascii="Times New Roman" w:hAnsi="Times New Roman" w:cs="Times New Roman"/>
          <w:b/>
          <w:sz w:val="24"/>
          <w:szCs w:val="24"/>
        </w:rPr>
      </w:pPr>
    </w:p>
    <w:p w:rsidR="000B1A1B" w:rsidRDefault="000B1A1B" w:rsidP="00753CFC">
      <w:pPr>
        <w:pStyle w:val="aa"/>
        <w:spacing w:after="0" w:line="360" w:lineRule="auto"/>
        <w:ind w:firstLine="709"/>
        <w:jc w:val="center"/>
        <w:rPr>
          <w:rFonts w:ascii="Times New Roman" w:hAnsi="Times New Roman"/>
          <w:b/>
          <w:sz w:val="24"/>
          <w:szCs w:val="24"/>
          <w:lang w:val="en-US"/>
        </w:rPr>
      </w:pPr>
    </w:p>
    <w:p w:rsidR="00753CFC" w:rsidRDefault="00753CFC" w:rsidP="00753CFC">
      <w:pPr>
        <w:pStyle w:val="aa"/>
        <w:spacing w:after="0" w:line="360" w:lineRule="auto"/>
        <w:ind w:firstLine="709"/>
        <w:jc w:val="center"/>
        <w:rPr>
          <w:rFonts w:ascii="Times New Roman" w:hAnsi="Times New Roman"/>
          <w:b/>
          <w:sz w:val="24"/>
          <w:szCs w:val="24"/>
          <w:lang w:val="en-US"/>
        </w:rPr>
      </w:pPr>
    </w:p>
    <w:p w:rsidR="00753CFC" w:rsidRDefault="00753CFC" w:rsidP="00753CFC">
      <w:pPr>
        <w:pStyle w:val="aa"/>
        <w:spacing w:after="0" w:line="360" w:lineRule="auto"/>
        <w:ind w:firstLine="709"/>
        <w:jc w:val="center"/>
        <w:rPr>
          <w:rFonts w:ascii="Times New Roman" w:hAnsi="Times New Roman"/>
          <w:b/>
          <w:sz w:val="24"/>
          <w:szCs w:val="24"/>
          <w:lang w:val="en-US"/>
        </w:rPr>
      </w:pPr>
    </w:p>
    <w:p w:rsidR="00753CFC" w:rsidRPr="00753CFC" w:rsidRDefault="00753CFC" w:rsidP="00753CFC">
      <w:pPr>
        <w:pStyle w:val="aa"/>
        <w:spacing w:after="0" w:line="360" w:lineRule="auto"/>
        <w:ind w:firstLine="709"/>
        <w:jc w:val="center"/>
        <w:rPr>
          <w:rFonts w:ascii="Times New Roman" w:hAnsi="Times New Roman"/>
          <w:b/>
          <w:sz w:val="24"/>
          <w:szCs w:val="24"/>
          <w:lang w:val="en-US"/>
        </w:rPr>
      </w:pPr>
    </w:p>
    <w:p w:rsidR="000B1A1B" w:rsidRPr="00753CFC" w:rsidRDefault="000B1A1B" w:rsidP="00753CFC">
      <w:pPr>
        <w:pStyle w:val="aa"/>
        <w:spacing w:after="0" w:line="360" w:lineRule="auto"/>
        <w:ind w:firstLine="709"/>
        <w:jc w:val="center"/>
        <w:rPr>
          <w:rFonts w:ascii="Times New Roman" w:hAnsi="Times New Roman"/>
          <w:b/>
          <w:sz w:val="24"/>
          <w:szCs w:val="24"/>
        </w:rPr>
      </w:pPr>
    </w:p>
    <w:p w:rsidR="00AC11E2" w:rsidRPr="00753CFC" w:rsidRDefault="00AC11E2" w:rsidP="00753CFC">
      <w:pPr>
        <w:pStyle w:val="aa"/>
        <w:spacing w:after="0" w:line="360" w:lineRule="auto"/>
        <w:ind w:firstLine="709"/>
        <w:jc w:val="center"/>
        <w:rPr>
          <w:rFonts w:ascii="Times New Roman" w:hAnsi="Times New Roman"/>
          <w:b/>
          <w:sz w:val="24"/>
          <w:szCs w:val="24"/>
          <w:lang w:val="en-US"/>
        </w:rPr>
      </w:pPr>
      <w:r w:rsidRPr="00753CFC">
        <w:rPr>
          <w:rFonts w:ascii="Times New Roman" w:hAnsi="Times New Roman"/>
          <w:b/>
          <w:sz w:val="24"/>
          <w:szCs w:val="24"/>
        </w:rPr>
        <w:t>Библиографический список</w:t>
      </w:r>
    </w:p>
    <w:p w:rsidR="00AC11E2" w:rsidRPr="00753CFC" w:rsidRDefault="00AC11E2" w:rsidP="00753CFC">
      <w:pPr>
        <w:pStyle w:val="aa"/>
        <w:spacing w:after="0" w:line="360" w:lineRule="auto"/>
        <w:ind w:firstLine="709"/>
        <w:rPr>
          <w:rFonts w:ascii="Times New Roman" w:hAnsi="Times New Roman"/>
          <w:b/>
          <w:sz w:val="24"/>
          <w:szCs w:val="24"/>
          <w:lang w:val="en-US"/>
        </w:rPr>
      </w:pPr>
    </w:p>
    <w:p w:rsidR="000B1A1B" w:rsidRPr="00753CFC" w:rsidRDefault="000B1A1B" w:rsidP="00753CFC">
      <w:pPr>
        <w:spacing w:after="0" w:line="360" w:lineRule="auto"/>
        <w:ind w:firstLine="709"/>
        <w:rPr>
          <w:rFonts w:ascii="Times New Roman" w:eastAsia="Calibri" w:hAnsi="Times New Roman" w:cs="Times New Roman"/>
          <w:b/>
          <w:sz w:val="24"/>
          <w:szCs w:val="24"/>
          <w:lang w:val="en-US"/>
        </w:rPr>
      </w:pPr>
    </w:p>
    <w:p w:rsidR="005E3BAF" w:rsidRPr="00753CFC" w:rsidRDefault="005E3BAF" w:rsidP="00753CFC">
      <w:pPr>
        <w:pStyle w:val="ac"/>
        <w:numPr>
          <w:ilvl w:val="0"/>
          <w:numId w:val="1"/>
        </w:numPr>
        <w:spacing w:line="360" w:lineRule="auto"/>
        <w:ind w:firstLine="709"/>
        <w:jc w:val="both"/>
        <w:rPr>
          <w:rFonts w:ascii="Times New Roman" w:hAnsi="Times New Roman" w:cs="Times New Roman"/>
          <w:sz w:val="24"/>
          <w:szCs w:val="24"/>
        </w:rPr>
      </w:pPr>
      <w:r w:rsidRPr="00753CFC">
        <w:rPr>
          <w:rFonts w:ascii="Times New Roman" w:hAnsi="Times New Roman" w:cs="Times New Roman"/>
          <w:sz w:val="24"/>
          <w:szCs w:val="24"/>
          <w:lang w:val="fr-FR"/>
        </w:rPr>
        <w:t xml:space="preserve">В.И.Курбатова « </w:t>
      </w:r>
      <w:r w:rsidRPr="00753CFC">
        <w:rPr>
          <w:rFonts w:ascii="Times New Roman" w:hAnsi="Times New Roman" w:cs="Times New Roman"/>
          <w:sz w:val="24"/>
          <w:szCs w:val="24"/>
        </w:rPr>
        <w:t>Социальная Работа</w:t>
      </w:r>
      <w:r w:rsidRPr="00753CFC">
        <w:rPr>
          <w:rFonts w:ascii="Times New Roman" w:hAnsi="Times New Roman" w:cs="Times New Roman"/>
          <w:sz w:val="24"/>
          <w:szCs w:val="24"/>
          <w:lang w:val="fr-FR"/>
        </w:rPr>
        <w:t>»</w:t>
      </w:r>
      <w:r w:rsidRPr="00753CFC">
        <w:rPr>
          <w:rFonts w:ascii="Times New Roman" w:hAnsi="Times New Roman" w:cs="Times New Roman"/>
          <w:sz w:val="24"/>
          <w:szCs w:val="24"/>
        </w:rPr>
        <w:t xml:space="preserve">  - </w:t>
      </w:r>
      <w:r w:rsidRPr="00753CFC">
        <w:rPr>
          <w:rFonts w:ascii="Times New Roman" w:hAnsi="Times New Roman" w:cs="Times New Roman"/>
          <w:sz w:val="24"/>
          <w:szCs w:val="24"/>
          <w:lang w:val="fr-FR"/>
        </w:rPr>
        <w:t>«</w:t>
      </w:r>
      <w:r w:rsidRPr="00753CFC">
        <w:rPr>
          <w:rFonts w:ascii="Times New Roman" w:hAnsi="Times New Roman" w:cs="Times New Roman"/>
          <w:sz w:val="24"/>
          <w:szCs w:val="24"/>
        </w:rPr>
        <w:t>Феникс</w:t>
      </w:r>
      <w:r w:rsidRPr="00753CFC">
        <w:rPr>
          <w:rFonts w:ascii="Times New Roman" w:hAnsi="Times New Roman" w:cs="Times New Roman"/>
          <w:sz w:val="24"/>
          <w:szCs w:val="24"/>
          <w:lang w:val="fr-FR"/>
        </w:rPr>
        <w:t xml:space="preserve">» </w:t>
      </w:r>
      <w:r w:rsidRPr="00753CFC">
        <w:rPr>
          <w:rFonts w:ascii="Times New Roman" w:hAnsi="Times New Roman" w:cs="Times New Roman"/>
          <w:sz w:val="24"/>
          <w:szCs w:val="24"/>
        </w:rPr>
        <w:t>Ростов- На- Дону  1999 г..  - 576 с.</w:t>
      </w:r>
    </w:p>
    <w:p w:rsidR="00F03E09" w:rsidRPr="00753CFC" w:rsidRDefault="00417410" w:rsidP="00753CFC">
      <w:pPr>
        <w:pStyle w:val="aa"/>
        <w:numPr>
          <w:ilvl w:val="0"/>
          <w:numId w:val="1"/>
        </w:numPr>
        <w:spacing w:after="0" w:line="360" w:lineRule="auto"/>
        <w:ind w:firstLine="709"/>
        <w:jc w:val="both"/>
        <w:rPr>
          <w:rFonts w:ascii="Times New Roman" w:hAnsi="Times New Roman"/>
          <w:sz w:val="24"/>
          <w:szCs w:val="24"/>
        </w:rPr>
      </w:pPr>
      <w:r w:rsidRPr="00753CFC">
        <w:rPr>
          <w:rFonts w:ascii="Times New Roman" w:hAnsi="Times New Roman"/>
          <w:sz w:val="24"/>
          <w:szCs w:val="24"/>
        </w:rPr>
        <w:t>П</w:t>
      </w:r>
      <w:r w:rsidRPr="00753CFC">
        <w:rPr>
          <w:rFonts w:ascii="Times New Roman" w:hAnsi="Times New Roman"/>
          <w:sz w:val="24"/>
          <w:szCs w:val="24"/>
          <w:lang w:val="hy-AM"/>
        </w:rPr>
        <w:t>.</w:t>
      </w:r>
      <w:r w:rsidRPr="00753CFC">
        <w:rPr>
          <w:rFonts w:ascii="Times New Roman" w:hAnsi="Times New Roman"/>
          <w:sz w:val="24"/>
          <w:szCs w:val="24"/>
        </w:rPr>
        <w:t>Д</w:t>
      </w:r>
      <w:r w:rsidRPr="00753CFC">
        <w:rPr>
          <w:rFonts w:ascii="Times New Roman" w:hAnsi="Times New Roman"/>
          <w:sz w:val="24"/>
          <w:szCs w:val="24"/>
          <w:lang w:val="hy-AM"/>
        </w:rPr>
        <w:t>.</w:t>
      </w:r>
      <w:r w:rsidR="00F03E09" w:rsidRPr="00753CFC">
        <w:rPr>
          <w:rFonts w:ascii="Times New Roman" w:hAnsi="Times New Roman"/>
          <w:sz w:val="24"/>
          <w:szCs w:val="24"/>
        </w:rPr>
        <w:t xml:space="preserve"> </w:t>
      </w:r>
      <w:r w:rsidRPr="00753CFC">
        <w:rPr>
          <w:rFonts w:ascii="Times New Roman" w:hAnsi="Times New Roman"/>
          <w:sz w:val="24"/>
          <w:szCs w:val="24"/>
          <w:lang w:val="fr-FR"/>
        </w:rPr>
        <w:t>ÏÀÂËÅÍÊÀ «</w:t>
      </w:r>
      <w:r w:rsidRPr="00753CFC">
        <w:rPr>
          <w:rFonts w:ascii="Times New Roman" w:hAnsi="Times New Roman"/>
          <w:sz w:val="24"/>
          <w:szCs w:val="24"/>
        </w:rPr>
        <w:t xml:space="preserve">Технологии Социальной </w:t>
      </w:r>
      <w:proofErr w:type="spellStart"/>
      <w:r w:rsidRPr="00753CFC">
        <w:rPr>
          <w:rFonts w:ascii="Times New Roman" w:hAnsi="Times New Roman"/>
          <w:sz w:val="24"/>
          <w:szCs w:val="24"/>
        </w:rPr>
        <w:t>Ðаботы</w:t>
      </w:r>
      <w:proofErr w:type="spellEnd"/>
      <w:r w:rsidRPr="00753CFC">
        <w:rPr>
          <w:rFonts w:ascii="Times New Roman" w:hAnsi="Times New Roman"/>
          <w:sz w:val="24"/>
          <w:szCs w:val="24"/>
        </w:rPr>
        <w:t xml:space="preserve"> Â </w:t>
      </w:r>
      <w:proofErr w:type="spellStart"/>
      <w:r w:rsidRPr="00753CFC">
        <w:rPr>
          <w:rFonts w:ascii="Times New Roman" w:hAnsi="Times New Roman"/>
          <w:sz w:val="24"/>
          <w:szCs w:val="24"/>
        </w:rPr>
        <w:t>Ðазличных</w:t>
      </w:r>
      <w:proofErr w:type="spellEnd"/>
      <w:r w:rsidRPr="00753CFC">
        <w:rPr>
          <w:rFonts w:ascii="Times New Roman" w:hAnsi="Times New Roman"/>
          <w:sz w:val="24"/>
          <w:szCs w:val="24"/>
        </w:rPr>
        <w:t xml:space="preserve"> </w:t>
      </w:r>
      <w:proofErr w:type="spellStart"/>
      <w:r w:rsidRPr="00753CFC">
        <w:rPr>
          <w:rFonts w:ascii="Times New Roman" w:hAnsi="Times New Roman"/>
          <w:sz w:val="24"/>
          <w:szCs w:val="24"/>
        </w:rPr>
        <w:t>Ñферах</w:t>
      </w:r>
      <w:proofErr w:type="spellEnd"/>
      <w:r w:rsidRPr="00753CFC">
        <w:rPr>
          <w:rFonts w:ascii="Times New Roman" w:hAnsi="Times New Roman"/>
          <w:sz w:val="24"/>
          <w:szCs w:val="24"/>
        </w:rPr>
        <w:t xml:space="preserve"> </w:t>
      </w:r>
      <w:proofErr w:type="spellStart"/>
      <w:r w:rsidRPr="00753CFC">
        <w:rPr>
          <w:rFonts w:ascii="Times New Roman" w:hAnsi="Times New Roman"/>
          <w:sz w:val="24"/>
          <w:szCs w:val="24"/>
        </w:rPr>
        <w:t>Æизнедеятельности</w:t>
      </w:r>
      <w:proofErr w:type="spellEnd"/>
      <w:r w:rsidRPr="00753CFC">
        <w:rPr>
          <w:rFonts w:ascii="Times New Roman" w:hAnsi="Times New Roman"/>
          <w:sz w:val="24"/>
          <w:szCs w:val="24"/>
        </w:rPr>
        <w:t xml:space="preserve"> </w:t>
      </w:r>
      <w:r w:rsidRPr="00753CFC">
        <w:rPr>
          <w:rFonts w:ascii="Times New Roman" w:hAnsi="Times New Roman"/>
          <w:sz w:val="24"/>
          <w:szCs w:val="24"/>
          <w:lang w:val="fr-FR"/>
        </w:rPr>
        <w:t xml:space="preserve">»  </w:t>
      </w:r>
      <w:r w:rsidR="00D311B9" w:rsidRPr="00753CFC">
        <w:rPr>
          <w:rFonts w:ascii="Times New Roman" w:hAnsi="Times New Roman"/>
          <w:sz w:val="24"/>
          <w:szCs w:val="24"/>
          <w:lang w:val="fr-FR"/>
        </w:rPr>
        <w:t>М</w:t>
      </w:r>
      <w:r w:rsidR="00D311B9" w:rsidRPr="00753CFC">
        <w:rPr>
          <w:rFonts w:ascii="Times New Roman" w:hAnsi="Times New Roman"/>
          <w:sz w:val="24"/>
          <w:szCs w:val="24"/>
          <w:lang w:val="hy-AM"/>
        </w:rPr>
        <w:t>осква</w:t>
      </w:r>
      <w:proofErr w:type="gramStart"/>
      <w:r w:rsidR="00D311B9" w:rsidRPr="00753CFC">
        <w:rPr>
          <w:rFonts w:ascii="Times New Roman" w:hAnsi="Times New Roman"/>
          <w:sz w:val="24"/>
          <w:szCs w:val="24"/>
        </w:rPr>
        <w:t>.,</w:t>
      </w:r>
      <w:r w:rsidR="00F03E09" w:rsidRPr="00753CFC">
        <w:rPr>
          <w:rFonts w:ascii="Times New Roman" w:hAnsi="Times New Roman"/>
          <w:sz w:val="24"/>
          <w:szCs w:val="24"/>
        </w:rPr>
        <w:t xml:space="preserve"> </w:t>
      </w:r>
      <w:proofErr w:type="gramEnd"/>
      <w:r w:rsidR="00F03E09" w:rsidRPr="00753CFC">
        <w:rPr>
          <w:rFonts w:ascii="Times New Roman" w:hAnsi="Times New Roman"/>
          <w:sz w:val="24"/>
          <w:szCs w:val="24"/>
        </w:rPr>
        <w:t>2008 ã.</w:t>
      </w:r>
    </w:p>
    <w:p w:rsidR="006947C5" w:rsidRPr="00753CFC" w:rsidRDefault="00417410" w:rsidP="00753CFC">
      <w:pPr>
        <w:pStyle w:val="aa"/>
        <w:numPr>
          <w:ilvl w:val="0"/>
          <w:numId w:val="1"/>
        </w:numPr>
        <w:spacing w:after="0" w:line="360" w:lineRule="auto"/>
        <w:ind w:firstLine="709"/>
        <w:jc w:val="both"/>
        <w:rPr>
          <w:rFonts w:ascii="Times New Roman" w:hAnsi="Times New Roman"/>
          <w:sz w:val="24"/>
          <w:szCs w:val="24"/>
        </w:rPr>
      </w:pPr>
      <w:r w:rsidRPr="00753CFC">
        <w:rPr>
          <w:rFonts w:ascii="Times New Roman" w:hAnsi="Times New Roman"/>
          <w:sz w:val="24"/>
          <w:szCs w:val="24"/>
          <w:lang w:val="fr-FR"/>
        </w:rPr>
        <w:t xml:space="preserve">Е.И. </w:t>
      </w:r>
      <w:r w:rsidR="006947C5" w:rsidRPr="00753CFC">
        <w:rPr>
          <w:rFonts w:ascii="Times New Roman" w:hAnsi="Times New Roman"/>
          <w:sz w:val="24"/>
          <w:szCs w:val="24"/>
          <w:lang w:val="fr-FR"/>
        </w:rPr>
        <w:t xml:space="preserve">Холостова </w:t>
      </w:r>
      <w:r w:rsidRPr="00753CFC">
        <w:rPr>
          <w:rFonts w:ascii="Times New Roman" w:hAnsi="Times New Roman"/>
          <w:sz w:val="24"/>
          <w:szCs w:val="24"/>
          <w:lang w:val="fr-FR"/>
        </w:rPr>
        <w:t>«</w:t>
      </w:r>
      <w:r w:rsidR="006947C5" w:rsidRPr="00753CFC">
        <w:rPr>
          <w:rFonts w:ascii="Times New Roman" w:hAnsi="Times New Roman"/>
          <w:sz w:val="24"/>
          <w:szCs w:val="24"/>
          <w:lang w:val="fr-FR"/>
        </w:rPr>
        <w:t>Социальная работа с дезадапированными детьми</w:t>
      </w:r>
      <w:r w:rsidRPr="00753CFC">
        <w:rPr>
          <w:rFonts w:ascii="Times New Roman" w:hAnsi="Times New Roman"/>
          <w:sz w:val="24"/>
          <w:szCs w:val="24"/>
          <w:lang w:val="fr-FR"/>
        </w:rPr>
        <w:t>»</w:t>
      </w:r>
      <w:r w:rsidR="006947C5" w:rsidRPr="00753CFC">
        <w:rPr>
          <w:rFonts w:ascii="Times New Roman" w:hAnsi="Times New Roman"/>
          <w:sz w:val="24"/>
          <w:szCs w:val="24"/>
          <w:lang w:val="fr-FR"/>
        </w:rPr>
        <w:t>, М</w:t>
      </w:r>
      <w:r w:rsidR="005E3BAF" w:rsidRPr="00753CFC">
        <w:rPr>
          <w:rFonts w:ascii="Times New Roman" w:hAnsi="Times New Roman"/>
          <w:sz w:val="24"/>
          <w:szCs w:val="24"/>
          <w:lang w:val="hy-AM"/>
        </w:rPr>
        <w:t>осква</w:t>
      </w:r>
      <w:r w:rsidR="005E3BAF" w:rsidRPr="00753CFC">
        <w:rPr>
          <w:rFonts w:ascii="Times New Roman" w:hAnsi="Times New Roman"/>
          <w:sz w:val="24"/>
          <w:szCs w:val="24"/>
        </w:rPr>
        <w:t>.</w:t>
      </w:r>
      <w:r w:rsidR="006947C5" w:rsidRPr="00753CFC">
        <w:rPr>
          <w:rFonts w:ascii="Times New Roman" w:hAnsi="Times New Roman"/>
          <w:sz w:val="24"/>
          <w:szCs w:val="24"/>
          <w:lang w:val="fr-FR"/>
        </w:rPr>
        <w:t>, 2007</w:t>
      </w:r>
      <w:r w:rsidR="00D311B9" w:rsidRPr="00753CFC">
        <w:rPr>
          <w:rFonts w:ascii="Times New Roman" w:hAnsi="Times New Roman"/>
          <w:sz w:val="24"/>
          <w:szCs w:val="24"/>
        </w:rPr>
        <w:t xml:space="preserve"> ã</w:t>
      </w:r>
      <w:r w:rsidR="006947C5" w:rsidRPr="00753CFC">
        <w:rPr>
          <w:rFonts w:ascii="Times New Roman" w:hAnsi="Times New Roman"/>
          <w:sz w:val="24"/>
          <w:szCs w:val="24"/>
          <w:lang w:val="fr-FR"/>
        </w:rPr>
        <w:t xml:space="preserve">, </w:t>
      </w:r>
      <w:r w:rsidR="006947C5" w:rsidRPr="00753CFC">
        <w:rPr>
          <w:rFonts w:ascii="Times New Roman" w:hAnsi="Times New Roman"/>
          <w:sz w:val="24"/>
          <w:szCs w:val="24"/>
        </w:rPr>
        <w:t>с 58:</w:t>
      </w:r>
    </w:p>
    <w:p w:rsidR="006947C5" w:rsidRPr="00753CFC" w:rsidRDefault="00417410" w:rsidP="00753CFC">
      <w:pPr>
        <w:pStyle w:val="aa"/>
        <w:numPr>
          <w:ilvl w:val="0"/>
          <w:numId w:val="1"/>
        </w:numPr>
        <w:spacing w:after="0" w:line="360" w:lineRule="auto"/>
        <w:ind w:firstLine="709"/>
        <w:jc w:val="both"/>
        <w:rPr>
          <w:rFonts w:ascii="Times New Roman" w:hAnsi="Times New Roman"/>
          <w:sz w:val="24"/>
          <w:szCs w:val="24"/>
        </w:rPr>
      </w:pPr>
      <w:proofErr w:type="spellStart"/>
      <w:r w:rsidRPr="00753CFC">
        <w:rPr>
          <w:rFonts w:ascii="Times New Roman" w:eastAsia="Times New Roman" w:hAnsi="Times New Roman"/>
          <w:sz w:val="24"/>
          <w:szCs w:val="24"/>
          <w:lang w:eastAsia="ru-RU"/>
        </w:rPr>
        <w:t>Н.Тагил</w:t>
      </w:r>
      <w:proofErr w:type="spellEnd"/>
      <w:r w:rsidRPr="00753CFC">
        <w:rPr>
          <w:rFonts w:ascii="Times New Roman" w:eastAsia="Times New Roman" w:hAnsi="Times New Roman"/>
          <w:sz w:val="24"/>
          <w:szCs w:val="24"/>
          <w:lang w:eastAsia="ru-RU"/>
        </w:rPr>
        <w:t xml:space="preserve"> </w:t>
      </w:r>
      <w:r w:rsidRPr="00753CFC">
        <w:rPr>
          <w:rFonts w:ascii="Times New Roman" w:hAnsi="Times New Roman"/>
          <w:sz w:val="24"/>
          <w:szCs w:val="24"/>
          <w:lang w:val="fr-FR"/>
        </w:rPr>
        <w:t>«</w:t>
      </w:r>
      <w:r w:rsidR="006947C5" w:rsidRPr="00753CFC">
        <w:rPr>
          <w:rFonts w:ascii="Times New Roman" w:eastAsia="Times New Roman" w:hAnsi="Times New Roman"/>
          <w:sz w:val="24"/>
          <w:szCs w:val="24"/>
          <w:lang w:eastAsia="ru-RU"/>
        </w:rPr>
        <w:t>Социализация личности и образования: от теории к практике</w:t>
      </w:r>
      <w:proofErr w:type="gramStart"/>
      <w:r w:rsidRPr="00753CFC">
        <w:rPr>
          <w:rFonts w:ascii="Times New Roman" w:hAnsi="Times New Roman"/>
          <w:sz w:val="24"/>
          <w:szCs w:val="24"/>
          <w:lang w:val="fr-FR"/>
        </w:rPr>
        <w:t>»</w:t>
      </w:r>
      <w:r w:rsidR="005609E1" w:rsidRPr="00753CFC">
        <w:rPr>
          <w:rFonts w:ascii="Times New Roman" w:eastAsia="Times New Roman" w:hAnsi="Times New Roman"/>
          <w:sz w:val="24"/>
          <w:szCs w:val="24"/>
          <w:lang w:eastAsia="ru-RU"/>
        </w:rPr>
        <w:t xml:space="preserve">., </w:t>
      </w:r>
      <w:proofErr w:type="gramEnd"/>
      <w:r w:rsidR="005609E1" w:rsidRPr="00753CFC">
        <w:rPr>
          <w:rFonts w:ascii="Times New Roman" w:hAnsi="Times New Roman"/>
          <w:sz w:val="24"/>
          <w:szCs w:val="24"/>
          <w:lang w:val="hy-AM"/>
        </w:rPr>
        <w:t>Амурская область</w:t>
      </w:r>
      <w:r w:rsidR="005609E1" w:rsidRPr="00753CFC">
        <w:rPr>
          <w:rFonts w:ascii="Times New Roman" w:eastAsia="Times New Roman" w:hAnsi="Times New Roman"/>
          <w:sz w:val="24"/>
          <w:szCs w:val="24"/>
          <w:lang w:eastAsia="ru-RU"/>
        </w:rPr>
        <w:t xml:space="preserve">., </w:t>
      </w:r>
      <w:r w:rsidR="00D311B9" w:rsidRPr="00753CFC">
        <w:rPr>
          <w:rFonts w:ascii="Times New Roman" w:eastAsia="Times New Roman" w:hAnsi="Times New Roman"/>
          <w:sz w:val="24"/>
          <w:szCs w:val="24"/>
          <w:lang w:eastAsia="ru-RU"/>
        </w:rPr>
        <w:t xml:space="preserve">2002 </w:t>
      </w:r>
      <w:r w:rsidR="00D311B9" w:rsidRPr="00753CFC">
        <w:rPr>
          <w:rFonts w:ascii="Times New Roman" w:hAnsi="Times New Roman"/>
          <w:sz w:val="24"/>
          <w:szCs w:val="24"/>
        </w:rPr>
        <w:t>ã.</w:t>
      </w:r>
      <w:r w:rsidR="00D311B9" w:rsidRPr="00753CFC">
        <w:rPr>
          <w:rFonts w:ascii="Times New Roman" w:eastAsia="Times New Roman" w:hAnsi="Times New Roman"/>
          <w:sz w:val="24"/>
          <w:szCs w:val="24"/>
          <w:lang w:eastAsia="ru-RU"/>
        </w:rPr>
        <w:t xml:space="preserve">, </w:t>
      </w:r>
      <w:r w:rsidR="006947C5" w:rsidRPr="00753CFC">
        <w:rPr>
          <w:rFonts w:ascii="Times New Roman" w:eastAsia="Times New Roman" w:hAnsi="Times New Roman"/>
          <w:sz w:val="24"/>
          <w:szCs w:val="24"/>
          <w:lang w:eastAsia="ru-RU"/>
        </w:rPr>
        <w:t>47 с.</w:t>
      </w:r>
    </w:p>
    <w:p w:rsidR="000B1A1B" w:rsidRPr="00753CFC" w:rsidRDefault="000B1A1B" w:rsidP="00753CFC">
      <w:pPr>
        <w:spacing w:after="0" w:line="360" w:lineRule="auto"/>
        <w:ind w:firstLine="709"/>
        <w:jc w:val="both"/>
        <w:rPr>
          <w:rFonts w:ascii="Times New Roman" w:hAnsi="Times New Roman" w:cs="Times New Roman"/>
          <w:sz w:val="24"/>
          <w:szCs w:val="24"/>
        </w:rPr>
      </w:pPr>
    </w:p>
    <w:p w:rsidR="00AC11E2" w:rsidRPr="00753CFC" w:rsidRDefault="00AC11E2" w:rsidP="00753CFC">
      <w:pPr>
        <w:pStyle w:val="a3"/>
        <w:spacing w:before="0" w:beforeAutospacing="0" w:after="0" w:afterAutospacing="0" w:line="360" w:lineRule="auto"/>
        <w:ind w:firstLine="709"/>
        <w:jc w:val="center"/>
        <w:rPr>
          <w:b/>
          <w:lang w:val="en-US"/>
        </w:rPr>
      </w:pPr>
      <w:r w:rsidRPr="00753CFC">
        <w:rPr>
          <w:b/>
          <w:lang w:val="en-US"/>
        </w:rPr>
        <w:t>Bibliographic list</w:t>
      </w:r>
    </w:p>
    <w:p w:rsidR="00AC11E2" w:rsidRPr="00753CFC" w:rsidRDefault="00AC11E2" w:rsidP="00753CFC">
      <w:pPr>
        <w:pStyle w:val="a3"/>
        <w:numPr>
          <w:ilvl w:val="0"/>
          <w:numId w:val="5"/>
        </w:numPr>
        <w:spacing w:before="0" w:beforeAutospacing="0" w:after="0" w:afterAutospacing="0" w:line="360" w:lineRule="auto"/>
        <w:ind w:firstLine="709"/>
        <w:jc w:val="both"/>
        <w:rPr>
          <w:lang w:val="en-US"/>
        </w:rPr>
      </w:pPr>
      <w:r w:rsidRPr="00753CFC">
        <w:rPr>
          <w:lang w:val="en-US"/>
        </w:rPr>
        <w:t>"SOCIAL WORK" - "PHOENIX" ROSTOV-NA-DON 1999</w:t>
      </w:r>
    </w:p>
    <w:p w:rsidR="00AC11E2" w:rsidRPr="00753CFC" w:rsidRDefault="00AC11E2" w:rsidP="00753CFC">
      <w:pPr>
        <w:pStyle w:val="a3"/>
        <w:numPr>
          <w:ilvl w:val="0"/>
          <w:numId w:val="5"/>
        </w:numPr>
        <w:spacing w:before="0" w:beforeAutospacing="0" w:after="0" w:afterAutospacing="0" w:line="360" w:lineRule="auto"/>
        <w:ind w:firstLine="709"/>
        <w:jc w:val="both"/>
        <w:rPr>
          <w:lang w:val="en-US"/>
        </w:rPr>
      </w:pPr>
      <w:r w:rsidRPr="00753CFC">
        <w:rPr>
          <w:lang w:val="en-US"/>
        </w:rPr>
        <w:t>POLITICAL SOCIAL RELEVANT FORCES OF FOREIGN AFFAIRS "POV. ÐÅÄ. Word. THE WRITTEN-IN-HOUSE 2008 GOVERNMENT.</w:t>
      </w:r>
    </w:p>
    <w:p w:rsidR="00AC11E2" w:rsidRPr="00753CFC" w:rsidRDefault="00AC11E2" w:rsidP="00753CFC">
      <w:pPr>
        <w:pStyle w:val="a3"/>
        <w:numPr>
          <w:ilvl w:val="0"/>
          <w:numId w:val="5"/>
        </w:numPr>
        <w:spacing w:before="0" w:beforeAutospacing="0" w:after="0" w:afterAutospacing="0" w:line="360" w:lineRule="auto"/>
        <w:ind w:firstLine="709"/>
        <w:jc w:val="both"/>
        <w:rPr>
          <w:lang w:val="en-US"/>
        </w:rPr>
      </w:pPr>
      <w:proofErr w:type="spellStart"/>
      <w:r w:rsidRPr="00753CFC">
        <w:rPr>
          <w:lang w:val="en-US"/>
        </w:rPr>
        <w:t>Holostova</w:t>
      </w:r>
      <w:proofErr w:type="spellEnd"/>
      <w:r w:rsidRPr="00753CFC">
        <w:rPr>
          <w:lang w:val="en-US"/>
        </w:rPr>
        <w:t xml:space="preserve"> E.I. Social work with </w:t>
      </w:r>
      <w:proofErr w:type="spellStart"/>
      <w:r w:rsidRPr="00753CFC">
        <w:rPr>
          <w:lang w:val="en-US"/>
        </w:rPr>
        <w:t>disadapirovannymi</w:t>
      </w:r>
      <w:proofErr w:type="spellEnd"/>
      <w:r w:rsidRPr="00753CFC">
        <w:rPr>
          <w:lang w:val="en-US"/>
        </w:rPr>
        <w:t xml:space="preserve"> children, M., 2007, from 58:</w:t>
      </w:r>
    </w:p>
    <w:p w:rsidR="00AC11E2" w:rsidRPr="00753CFC" w:rsidRDefault="004B2726" w:rsidP="00753CFC">
      <w:pPr>
        <w:pStyle w:val="a3"/>
        <w:numPr>
          <w:ilvl w:val="0"/>
          <w:numId w:val="5"/>
        </w:numPr>
        <w:spacing w:before="0" w:beforeAutospacing="0" w:after="0" w:afterAutospacing="0" w:line="360" w:lineRule="auto"/>
        <w:ind w:firstLine="709"/>
        <w:jc w:val="both"/>
        <w:rPr>
          <w:lang w:val="en-US"/>
        </w:rPr>
      </w:pPr>
      <w:proofErr w:type="spellStart"/>
      <w:r w:rsidRPr="00753CFC">
        <w:rPr>
          <w:lang w:val="en-US"/>
        </w:rPr>
        <w:t>N.Tagil</w:t>
      </w:r>
      <w:proofErr w:type="spellEnd"/>
      <w:r w:rsidRPr="00753CFC">
        <w:rPr>
          <w:lang w:val="en-US"/>
        </w:rPr>
        <w:t xml:space="preserve"> ‘’</w:t>
      </w:r>
      <w:r w:rsidR="00AC11E2" w:rsidRPr="00753CFC">
        <w:rPr>
          <w:lang w:val="en-US"/>
        </w:rPr>
        <w:t xml:space="preserve">Socialization of the individual and education: from theory to </w:t>
      </w:r>
      <w:proofErr w:type="gramStart"/>
      <w:r w:rsidR="00AC11E2" w:rsidRPr="00753CFC">
        <w:rPr>
          <w:lang w:val="en-US"/>
        </w:rPr>
        <w:t>practice</w:t>
      </w:r>
      <w:r w:rsidRPr="00753CFC">
        <w:rPr>
          <w:lang w:val="en-US"/>
        </w:rPr>
        <w:t>’’.,</w:t>
      </w:r>
      <w:proofErr w:type="gramEnd"/>
      <w:r w:rsidRPr="00753CFC">
        <w:rPr>
          <w:lang w:val="en-US"/>
        </w:rPr>
        <w:t xml:space="preserve"> </w:t>
      </w:r>
      <w:r w:rsidRPr="00753CFC">
        <w:rPr>
          <w:lang w:val="hy-AM"/>
        </w:rPr>
        <w:t xml:space="preserve">Amurskaya oblast' ., </w:t>
      </w:r>
      <w:r w:rsidR="00AC11E2" w:rsidRPr="00753CFC">
        <w:rPr>
          <w:lang w:val="en-US"/>
        </w:rPr>
        <w:t xml:space="preserve"> 2002. </w:t>
      </w:r>
      <w:proofErr w:type="gramStart"/>
      <w:r w:rsidR="00AC11E2" w:rsidRPr="00753CFC">
        <w:rPr>
          <w:lang w:val="en-US"/>
        </w:rPr>
        <w:t>- 47 page</w:t>
      </w:r>
      <w:proofErr w:type="gramEnd"/>
      <w:r w:rsidR="00AC11E2" w:rsidRPr="00753CFC">
        <w:rPr>
          <w:lang w:val="en-US"/>
        </w:rPr>
        <w:t>.</w:t>
      </w:r>
    </w:p>
    <w:p w:rsidR="00753CFC" w:rsidRDefault="00753CFC" w:rsidP="00753CFC">
      <w:pPr>
        <w:spacing w:after="0" w:line="360" w:lineRule="auto"/>
        <w:ind w:firstLine="709"/>
        <w:jc w:val="center"/>
        <w:rPr>
          <w:rFonts w:ascii="Times New Roman" w:hAnsi="Times New Roman" w:cs="Times New Roman"/>
          <w:b/>
          <w:sz w:val="24"/>
          <w:szCs w:val="24"/>
          <w:lang w:val="en-US"/>
        </w:rPr>
      </w:pPr>
    </w:p>
    <w:p w:rsidR="000B1A1B" w:rsidRPr="00753CFC" w:rsidRDefault="000B1A1B" w:rsidP="00753CFC">
      <w:pPr>
        <w:spacing w:after="0" w:line="360" w:lineRule="auto"/>
        <w:ind w:firstLine="709"/>
        <w:jc w:val="center"/>
        <w:rPr>
          <w:rFonts w:ascii="Times New Roman" w:hAnsi="Times New Roman" w:cs="Times New Roman"/>
          <w:b/>
          <w:sz w:val="24"/>
          <w:szCs w:val="24"/>
        </w:rPr>
      </w:pPr>
      <w:bookmarkStart w:id="0" w:name="_GoBack"/>
      <w:bookmarkEnd w:id="0"/>
      <w:r w:rsidRPr="00753CFC">
        <w:rPr>
          <w:rFonts w:ascii="Times New Roman" w:hAnsi="Times New Roman" w:cs="Times New Roman"/>
          <w:b/>
          <w:sz w:val="24"/>
          <w:szCs w:val="24"/>
        </w:rPr>
        <w:t xml:space="preserve">Информация об авторе </w:t>
      </w:r>
    </w:p>
    <w:p w:rsidR="00AC11E2" w:rsidRPr="00753CFC" w:rsidRDefault="00AC11E2" w:rsidP="00753CFC">
      <w:pPr>
        <w:pStyle w:val="a3"/>
        <w:spacing w:before="0" w:beforeAutospacing="0" w:after="0" w:afterAutospacing="0" w:line="360" w:lineRule="auto"/>
        <w:ind w:firstLine="709"/>
        <w:jc w:val="both"/>
      </w:pPr>
    </w:p>
    <w:p w:rsidR="000B1A1B" w:rsidRPr="00753CFC" w:rsidRDefault="000B1A1B" w:rsidP="00753CFC">
      <w:pPr>
        <w:pStyle w:val="a3"/>
        <w:tabs>
          <w:tab w:val="left" w:pos="7635"/>
        </w:tabs>
        <w:spacing w:before="0" w:beforeAutospacing="0" w:after="0" w:afterAutospacing="0" w:line="360" w:lineRule="auto"/>
        <w:ind w:firstLine="709"/>
        <w:jc w:val="both"/>
        <w:rPr>
          <w:rStyle w:val="a4"/>
          <w:b w:val="0"/>
        </w:rPr>
      </w:pPr>
      <w:proofErr w:type="spellStart"/>
      <w:r w:rsidRPr="00753CFC">
        <w:rPr>
          <w:rStyle w:val="a4"/>
          <w:b w:val="0"/>
        </w:rPr>
        <w:t>Шахназарян</w:t>
      </w:r>
      <w:proofErr w:type="spellEnd"/>
      <w:r w:rsidRPr="00753CFC">
        <w:rPr>
          <w:rStyle w:val="a4"/>
          <w:b w:val="0"/>
        </w:rPr>
        <w:t xml:space="preserve"> Катрин Артуровна </w:t>
      </w:r>
      <w:r w:rsidRPr="00753CFC">
        <w:t>(Республика Армения, Ереван</w:t>
      </w:r>
      <w:proofErr w:type="gramStart"/>
      <w:r w:rsidRPr="00753CFC">
        <w:t xml:space="preserve">) -- </w:t>
      </w:r>
      <w:r w:rsidRPr="00753CFC">
        <w:rPr>
          <w:rStyle w:val="a4"/>
          <w:rFonts w:eastAsiaTheme="minorHAnsi"/>
          <w:b w:val="0"/>
        </w:rPr>
        <w:fldChar w:fldCharType="begin"/>
      </w:r>
      <w:r w:rsidRPr="00753CFC">
        <w:rPr>
          <w:rStyle w:val="a4"/>
          <w:b w:val="0"/>
        </w:rPr>
        <w:instrText xml:space="preserve"> HYPERLINK "https://aspu.am/ru/" </w:instrText>
      </w:r>
      <w:r w:rsidRPr="00753CFC">
        <w:rPr>
          <w:rStyle w:val="a4"/>
          <w:rFonts w:eastAsiaTheme="minorHAnsi"/>
          <w:b w:val="0"/>
        </w:rPr>
        <w:fldChar w:fldCharType="separate"/>
      </w:r>
      <w:proofErr w:type="spellStart"/>
      <w:proofErr w:type="gramEnd"/>
      <w:r w:rsidRPr="00753CFC">
        <w:rPr>
          <w:rStyle w:val="a4"/>
          <w:b w:val="0"/>
        </w:rPr>
        <w:t>студенткая</w:t>
      </w:r>
      <w:proofErr w:type="spellEnd"/>
      <w:r w:rsidRPr="00753CFC">
        <w:rPr>
          <w:rStyle w:val="a4"/>
          <w:b w:val="0"/>
        </w:rPr>
        <w:t xml:space="preserve">. Армянский Государственный Педагогический Университет Имени </w:t>
      </w:r>
      <w:proofErr w:type="spellStart"/>
      <w:r w:rsidRPr="00753CFC">
        <w:rPr>
          <w:rStyle w:val="a4"/>
          <w:b w:val="0"/>
        </w:rPr>
        <w:t>Хачатура</w:t>
      </w:r>
      <w:proofErr w:type="spellEnd"/>
      <w:r w:rsidRPr="00753CFC">
        <w:rPr>
          <w:rStyle w:val="a4"/>
          <w:b w:val="0"/>
        </w:rPr>
        <w:t xml:space="preserve"> Абовяна Факультет психологии образования и социологии </w:t>
      </w:r>
      <w:r w:rsidRPr="00753CFC">
        <w:rPr>
          <w:rStyle w:val="a4"/>
          <w:b w:val="0"/>
          <w:lang w:val="en-US"/>
        </w:rPr>
        <w:t>Mail</w:t>
      </w:r>
      <w:r w:rsidRPr="00753CFC">
        <w:rPr>
          <w:rStyle w:val="a4"/>
          <w:b w:val="0"/>
        </w:rPr>
        <w:t>:</w:t>
      </w:r>
      <w:r w:rsidRPr="00753CFC">
        <w:rPr>
          <w:rStyle w:val="a4"/>
          <w:b w:val="0"/>
          <w:lang w:val="en-US"/>
        </w:rPr>
        <w:t>shkatrin</w:t>
      </w:r>
      <w:r w:rsidRPr="00753CFC">
        <w:rPr>
          <w:rStyle w:val="a4"/>
          <w:b w:val="0"/>
        </w:rPr>
        <w:t>97@</w:t>
      </w:r>
      <w:r w:rsidRPr="00753CFC">
        <w:rPr>
          <w:rStyle w:val="a4"/>
          <w:b w:val="0"/>
          <w:lang w:val="en-US"/>
        </w:rPr>
        <w:t>yandex</w:t>
      </w:r>
      <w:r w:rsidRPr="00753CFC">
        <w:rPr>
          <w:rStyle w:val="a4"/>
          <w:b w:val="0"/>
        </w:rPr>
        <w:t>.</w:t>
      </w:r>
      <w:r w:rsidRPr="00753CFC">
        <w:rPr>
          <w:rStyle w:val="a4"/>
          <w:b w:val="0"/>
          <w:lang w:val="en-US"/>
        </w:rPr>
        <w:t>ru</w:t>
      </w:r>
    </w:p>
    <w:p w:rsidR="00AC11E2" w:rsidRPr="00753CFC" w:rsidRDefault="000B1A1B" w:rsidP="00753CFC">
      <w:pPr>
        <w:pStyle w:val="a3"/>
        <w:tabs>
          <w:tab w:val="left" w:pos="7635"/>
        </w:tabs>
        <w:spacing w:before="0" w:beforeAutospacing="0" w:after="0" w:afterAutospacing="0" w:line="360" w:lineRule="auto"/>
        <w:ind w:firstLine="709"/>
        <w:jc w:val="both"/>
        <w:rPr>
          <w:bCs/>
          <w:lang w:val="en-US"/>
        </w:rPr>
      </w:pPr>
      <w:r w:rsidRPr="00753CFC">
        <w:rPr>
          <w:rStyle w:val="a4"/>
          <w:b w:val="0"/>
        </w:rPr>
        <w:fldChar w:fldCharType="end"/>
      </w:r>
      <w:proofErr w:type="spellStart"/>
      <w:r w:rsidRPr="00753CFC">
        <w:rPr>
          <w:rStyle w:val="a4"/>
          <w:b w:val="0"/>
          <w:lang w:val="en-US"/>
        </w:rPr>
        <w:t>Shahnazaryan</w:t>
      </w:r>
      <w:proofErr w:type="spellEnd"/>
      <w:r w:rsidRPr="00753CFC">
        <w:rPr>
          <w:rStyle w:val="a4"/>
          <w:b w:val="0"/>
          <w:lang w:val="en-US"/>
        </w:rPr>
        <w:t xml:space="preserve"> </w:t>
      </w:r>
      <w:proofErr w:type="spellStart"/>
      <w:r w:rsidRPr="00753CFC">
        <w:rPr>
          <w:rStyle w:val="a4"/>
          <w:b w:val="0"/>
          <w:lang w:val="en-US"/>
        </w:rPr>
        <w:t>Katrin</w:t>
      </w:r>
      <w:proofErr w:type="spellEnd"/>
      <w:r w:rsidRPr="00753CFC">
        <w:rPr>
          <w:rStyle w:val="a4"/>
          <w:b w:val="0"/>
          <w:lang w:val="en-US"/>
        </w:rPr>
        <w:t xml:space="preserve"> </w:t>
      </w:r>
      <w:proofErr w:type="spellStart"/>
      <w:r w:rsidRPr="00753CFC">
        <w:rPr>
          <w:rStyle w:val="a4"/>
          <w:b w:val="0"/>
          <w:lang w:val="en-US"/>
        </w:rPr>
        <w:t>Artur</w:t>
      </w:r>
      <w:proofErr w:type="spellEnd"/>
      <w:r w:rsidRPr="00753CFC">
        <w:rPr>
          <w:rStyle w:val="a4"/>
          <w:b w:val="0"/>
          <w:lang w:val="en-US"/>
        </w:rPr>
        <w:t xml:space="preserve"> </w:t>
      </w:r>
      <w:proofErr w:type="gramStart"/>
      <w:r w:rsidRPr="00753CFC">
        <w:rPr>
          <w:rStyle w:val="a4"/>
          <w:b w:val="0"/>
          <w:lang w:val="en-US"/>
        </w:rPr>
        <w:t>( Republic</w:t>
      </w:r>
      <w:proofErr w:type="gramEnd"/>
      <w:r w:rsidRPr="00753CFC">
        <w:rPr>
          <w:rStyle w:val="a4"/>
          <w:b w:val="0"/>
          <w:lang w:val="en-US"/>
        </w:rPr>
        <w:t xml:space="preserve"> of Armenia, Yerevan) -- student  Armenian State Pedagogical University After </w:t>
      </w:r>
      <w:proofErr w:type="spellStart"/>
      <w:r w:rsidRPr="00753CFC">
        <w:rPr>
          <w:rStyle w:val="a4"/>
          <w:b w:val="0"/>
          <w:lang w:val="en-US"/>
        </w:rPr>
        <w:t>Khachatur</w:t>
      </w:r>
      <w:proofErr w:type="spellEnd"/>
      <w:r w:rsidRPr="00753CFC">
        <w:rPr>
          <w:rStyle w:val="a4"/>
          <w:b w:val="0"/>
          <w:lang w:val="en-US"/>
        </w:rPr>
        <w:t xml:space="preserve"> </w:t>
      </w:r>
      <w:proofErr w:type="spellStart"/>
      <w:r w:rsidRPr="00753CFC">
        <w:rPr>
          <w:rStyle w:val="a4"/>
          <w:b w:val="0"/>
          <w:lang w:val="en-US"/>
        </w:rPr>
        <w:t>Abovyan</w:t>
      </w:r>
      <w:proofErr w:type="spellEnd"/>
      <w:r w:rsidRPr="00753CFC">
        <w:rPr>
          <w:rStyle w:val="a4"/>
          <w:b w:val="0"/>
          <w:lang w:val="en-US"/>
        </w:rPr>
        <w:t xml:space="preserve"> Faculty of Psychology of Education and Sociology    Mail: shkatrin97@yandex.ru</w:t>
      </w:r>
    </w:p>
    <w:sectPr w:rsidR="00AC11E2" w:rsidRPr="00753CF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5CFB" w:rsidRDefault="00495CFB" w:rsidP="001E7142">
      <w:pPr>
        <w:spacing w:after="0" w:line="240" w:lineRule="auto"/>
      </w:pPr>
      <w:r>
        <w:separator/>
      </w:r>
    </w:p>
  </w:endnote>
  <w:endnote w:type="continuationSeparator" w:id="0">
    <w:p w:rsidR="00495CFB" w:rsidRDefault="00495CFB" w:rsidP="001E7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TimesNewRomanPS-BoldMT">
    <w:panose1 w:val="00000000000000000000"/>
    <w:charset w:val="CC"/>
    <w:family w:val="auto"/>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5CFB" w:rsidRDefault="00495CFB" w:rsidP="001E7142">
      <w:pPr>
        <w:spacing w:after="0" w:line="240" w:lineRule="auto"/>
      </w:pPr>
      <w:r>
        <w:separator/>
      </w:r>
    </w:p>
  </w:footnote>
  <w:footnote w:type="continuationSeparator" w:id="0">
    <w:p w:rsidR="00495CFB" w:rsidRDefault="00495CFB" w:rsidP="001E7142">
      <w:pPr>
        <w:spacing w:after="0" w:line="240" w:lineRule="auto"/>
      </w:pPr>
      <w:r>
        <w:continuationSeparator/>
      </w:r>
    </w:p>
  </w:footnote>
  <w:footnote w:id="1">
    <w:p w:rsidR="001E7142" w:rsidRPr="00753CFC" w:rsidRDefault="001E7142" w:rsidP="00753CFC">
      <w:pPr>
        <w:spacing w:after="0" w:line="240" w:lineRule="auto"/>
        <w:jc w:val="both"/>
        <w:rPr>
          <w:rFonts w:ascii="Sylfaen" w:hAnsi="Sylfaen"/>
          <w:sz w:val="20"/>
          <w:szCs w:val="20"/>
        </w:rPr>
      </w:pPr>
      <w:r w:rsidRPr="00753CFC">
        <w:rPr>
          <w:rStyle w:val="ab"/>
          <w:rFonts w:ascii="Sylfaen" w:hAnsi="Sylfaen"/>
          <w:sz w:val="20"/>
          <w:szCs w:val="20"/>
        </w:rPr>
        <w:footnoteRef/>
      </w:r>
      <w:r w:rsidRPr="00753CFC">
        <w:rPr>
          <w:rFonts w:ascii="Sylfaen" w:hAnsi="Sylfaen"/>
          <w:sz w:val="20"/>
          <w:szCs w:val="20"/>
        </w:rPr>
        <w:t xml:space="preserve">  </w:t>
      </w:r>
      <w:r w:rsidR="00AC11E2" w:rsidRPr="00753CFC">
        <w:rPr>
          <w:rFonts w:ascii="Sylfaen" w:hAnsi="Sylfaen"/>
          <w:sz w:val="20"/>
          <w:szCs w:val="20"/>
          <w:lang w:val="fr-FR"/>
        </w:rPr>
        <w:t xml:space="preserve">В.И.Курбатова « </w:t>
      </w:r>
      <w:r w:rsidR="00AC11E2" w:rsidRPr="00753CFC">
        <w:rPr>
          <w:rFonts w:ascii="Sylfaen" w:hAnsi="Sylfaen"/>
          <w:sz w:val="20"/>
          <w:szCs w:val="20"/>
        </w:rPr>
        <w:t>Социальная Работа</w:t>
      </w:r>
      <w:r w:rsidR="00AC11E2" w:rsidRPr="00753CFC">
        <w:rPr>
          <w:rFonts w:ascii="Sylfaen" w:hAnsi="Sylfaen"/>
          <w:sz w:val="20"/>
          <w:szCs w:val="20"/>
          <w:lang w:val="fr-FR"/>
        </w:rPr>
        <w:t>»</w:t>
      </w:r>
      <w:r w:rsidR="00AC11E2" w:rsidRPr="00753CFC">
        <w:rPr>
          <w:rFonts w:ascii="Sylfaen" w:hAnsi="Sylfaen"/>
          <w:sz w:val="20"/>
          <w:szCs w:val="20"/>
        </w:rPr>
        <w:t xml:space="preserve">  - </w:t>
      </w:r>
      <w:r w:rsidR="00AC11E2" w:rsidRPr="00753CFC">
        <w:rPr>
          <w:rFonts w:ascii="Sylfaen" w:hAnsi="Sylfaen"/>
          <w:sz w:val="20"/>
          <w:szCs w:val="20"/>
          <w:lang w:val="fr-FR"/>
        </w:rPr>
        <w:t>«</w:t>
      </w:r>
      <w:r w:rsidR="00AC11E2" w:rsidRPr="00753CFC">
        <w:rPr>
          <w:rFonts w:ascii="Sylfaen" w:hAnsi="Sylfaen"/>
          <w:sz w:val="20"/>
          <w:szCs w:val="20"/>
        </w:rPr>
        <w:t>Феникс</w:t>
      </w:r>
      <w:r w:rsidR="00AC11E2" w:rsidRPr="00753CFC">
        <w:rPr>
          <w:rFonts w:ascii="Sylfaen" w:hAnsi="Sylfaen"/>
          <w:sz w:val="20"/>
          <w:szCs w:val="20"/>
          <w:lang w:val="fr-FR"/>
        </w:rPr>
        <w:t xml:space="preserve">» </w:t>
      </w:r>
      <w:r w:rsidR="00AC11E2" w:rsidRPr="00753CFC">
        <w:rPr>
          <w:rFonts w:ascii="Sylfaen" w:hAnsi="Sylfaen"/>
          <w:sz w:val="20"/>
          <w:szCs w:val="20"/>
        </w:rPr>
        <w:t>Ростов- На- Дону  1999 г.</w:t>
      </w:r>
      <w:r w:rsidR="00AC11E2" w:rsidRPr="00753CFC">
        <w:rPr>
          <w:rFonts w:ascii="Sylfaen" w:hAnsi="Sylfaen" w:cs="Sylfaen"/>
          <w:sz w:val="20"/>
          <w:szCs w:val="20"/>
          <w:lang w:eastAsia="ru-RU"/>
        </w:rPr>
        <w:t>,</w:t>
      </w:r>
      <w:r w:rsidR="00AC11E2" w:rsidRPr="00753CFC">
        <w:rPr>
          <w:rFonts w:ascii="Sylfaen" w:hAnsi="Sylfaen"/>
          <w:sz w:val="20"/>
          <w:szCs w:val="20"/>
        </w:rPr>
        <w:t xml:space="preserve"> 576 с.</w:t>
      </w:r>
    </w:p>
  </w:footnote>
  <w:footnote w:id="2">
    <w:p w:rsidR="001E7142" w:rsidRPr="00753CFC" w:rsidRDefault="001E7142" w:rsidP="00753CFC">
      <w:pPr>
        <w:pStyle w:val="ac"/>
        <w:jc w:val="both"/>
        <w:rPr>
          <w:rFonts w:ascii="Sylfaen" w:hAnsi="Sylfaen"/>
        </w:rPr>
      </w:pPr>
      <w:r w:rsidRPr="00753CFC">
        <w:rPr>
          <w:rStyle w:val="ab"/>
          <w:rFonts w:ascii="Sylfaen" w:hAnsi="Sylfaen"/>
        </w:rPr>
        <w:footnoteRef/>
      </w:r>
      <w:r w:rsidRPr="00753CFC">
        <w:rPr>
          <w:rFonts w:ascii="Sylfaen" w:hAnsi="Sylfaen"/>
        </w:rPr>
        <w:t xml:space="preserve"> </w:t>
      </w:r>
      <w:proofErr w:type="spellStart"/>
      <w:r w:rsidRPr="00753CFC">
        <w:rPr>
          <w:rFonts w:ascii="Sylfaen" w:hAnsi="Sylfaen" w:cs="Times New Roman"/>
          <w:bCs/>
          <w:lang w:eastAsia="ru-RU"/>
        </w:rPr>
        <w:t>Леднев</w:t>
      </w:r>
      <w:proofErr w:type="spellEnd"/>
      <w:r w:rsidRPr="00753CFC">
        <w:rPr>
          <w:rFonts w:ascii="Sylfaen" w:hAnsi="Sylfaen" w:cs="TimesNewRomanPS-BoldMT"/>
          <w:bCs/>
          <w:lang w:eastAsia="ru-RU"/>
        </w:rPr>
        <w:t xml:space="preserve"> </w:t>
      </w:r>
      <w:r w:rsidRPr="00753CFC">
        <w:rPr>
          <w:rFonts w:ascii="Sylfaen" w:hAnsi="Sylfaen" w:cs="Times New Roman"/>
          <w:bCs/>
          <w:lang w:eastAsia="ru-RU"/>
        </w:rPr>
        <w:t>В</w:t>
      </w:r>
      <w:r w:rsidRPr="00753CFC">
        <w:rPr>
          <w:rFonts w:ascii="Sylfaen" w:hAnsi="Sylfaen" w:cs="TimesNewRomanPS-BoldMT"/>
          <w:bCs/>
          <w:lang w:eastAsia="ru-RU"/>
        </w:rPr>
        <w:t xml:space="preserve">. </w:t>
      </w:r>
      <w:r w:rsidRPr="00753CFC">
        <w:rPr>
          <w:rFonts w:ascii="Sylfaen" w:hAnsi="Sylfaen" w:cs="Times New Roman"/>
          <w:bCs/>
          <w:lang w:eastAsia="ru-RU"/>
        </w:rPr>
        <w:t>С</w:t>
      </w:r>
      <w:r w:rsidRPr="00753CFC">
        <w:rPr>
          <w:rFonts w:ascii="Sylfaen" w:hAnsi="Sylfaen" w:cs="TimesNewRomanPS-BoldMT"/>
          <w:bCs/>
          <w:lang w:eastAsia="ru-RU"/>
        </w:rPr>
        <w:t xml:space="preserve">. </w:t>
      </w:r>
      <w:r w:rsidRPr="00753CFC">
        <w:rPr>
          <w:rFonts w:ascii="Sylfaen" w:eastAsia="TimesNewRomanPSMT" w:hAnsi="Sylfaen" w:cs="Times New Roman"/>
          <w:lang w:eastAsia="ru-RU"/>
        </w:rPr>
        <w:t>Содержание</w:t>
      </w:r>
      <w:r w:rsidRPr="00753CFC">
        <w:rPr>
          <w:rFonts w:ascii="Sylfaen" w:eastAsia="TimesNewRomanPSMT" w:hAnsi="Sylfaen" w:cs="TimesNewRomanPSMT"/>
          <w:lang w:eastAsia="ru-RU"/>
        </w:rPr>
        <w:t xml:space="preserve"> </w:t>
      </w:r>
      <w:r w:rsidRPr="00753CFC">
        <w:rPr>
          <w:rFonts w:ascii="Sylfaen" w:eastAsia="TimesNewRomanPSMT" w:hAnsi="Sylfaen" w:cs="Times New Roman"/>
          <w:lang w:eastAsia="ru-RU"/>
        </w:rPr>
        <w:t>образования</w:t>
      </w:r>
      <w:r w:rsidRPr="00753CFC">
        <w:rPr>
          <w:rFonts w:ascii="Sylfaen" w:eastAsia="TimesNewRomanPSMT" w:hAnsi="Sylfaen" w:cs="TimesNewRomanPSMT"/>
          <w:lang w:eastAsia="ru-RU"/>
        </w:rPr>
        <w:t xml:space="preserve">. </w:t>
      </w:r>
      <w:r w:rsidRPr="00753CFC">
        <w:rPr>
          <w:rFonts w:ascii="Sylfaen" w:eastAsia="TimesNewRomanPSMT" w:hAnsi="Sylfaen" w:cs="Times New Roman"/>
          <w:lang w:eastAsia="ru-RU"/>
        </w:rPr>
        <w:t>М</w:t>
      </w:r>
      <w:r w:rsidRPr="00753CFC">
        <w:rPr>
          <w:rFonts w:ascii="Sylfaen" w:eastAsia="TimesNewRomanPSMT" w:hAnsi="Sylfaen" w:cs="TimesNewRomanPSMT"/>
          <w:lang w:eastAsia="ru-RU"/>
        </w:rPr>
        <w:t xml:space="preserve">., </w:t>
      </w:r>
      <w:r w:rsidRPr="00753CFC">
        <w:rPr>
          <w:rFonts w:ascii="Sylfaen" w:hAnsi="Sylfaen" w:cs="Sylfaen"/>
          <w:lang w:eastAsia="ru-RU"/>
        </w:rPr>
        <w:t>1989,  48-58:</w:t>
      </w:r>
      <w:r w:rsidR="004342F3" w:rsidRPr="00753CFC">
        <w:rPr>
          <w:rFonts w:ascii="Sylfaen" w:hAnsi="Sylfaen" w:cs="Times New Roman"/>
          <w:lang w:eastAsia="ru-RU"/>
        </w:rPr>
        <w:t>с</w:t>
      </w:r>
    </w:p>
  </w:footnote>
  <w:footnote w:id="3">
    <w:p w:rsidR="006947C5" w:rsidRPr="00753CFC" w:rsidRDefault="006947C5" w:rsidP="00753CFC">
      <w:pPr>
        <w:pStyle w:val="ac"/>
        <w:jc w:val="both"/>
        <w:rPr>
          <w:rFonts w:ascii="Sylfaen" w:hAnsi="Sylfaen"/>
        </w:rPr>
      </w:pPr>
      <w:r w:rsidRPr="00753CFC">
        <w:rPr>
          <w:rStyle w:val="ab"/>
          <w:rFonts w:ascii="Sylfaen" w:hAnsi="Sylfaen"/>
        </w:rPr>
        <w:footnoteRef/>
      </w:r>
      <w:r w:rsidRPr="00753CFC">
        <w:rPr>
          <w:rFonts w:ascii="Sylfaen" w:hAnsi="Sylfaen"/>
        </w:rPr>
        <w:t xml:space="preserve"> </w:t>
      </w:r>
      <w:r w:rsidR="00AC11E2" w:rsidRPr="00753CFC">
        <w:rPr>
          <w:rFonts w:ascii="Sylfaen" w:hAnsi="Sylfaen" w:cs="Times New Roman"/>
          <w:lang w:val="fr-FR"/>
        </w:rPr>
        <w:t>Е</w:t>
      </w:r>
      <w:r w:rsidR="00AC11E2" w:rsidRPr="00753CFC">
        <w:rPr>
          <w:rFonts w:ascii="Sylfaen" w:hAnsi="Sylfaen"/>
          <w:lang w:val="fr-FR"/>
        </w:rPr>
        <w:t>.</w:t>
      </w:r>
      <w:r w:rsidR="00AC11E2" w:rsidRPr="00753CFC">
        <w:rPr>
          <w:rFonts w:ascii="Sylfaen" w:hAnsi="Sylfaen" w:cs="Times New Roman"/>
          <w:lang w:val="fr-FR"/>
        </w:rPr>
        <w:t>И</w:t>
      </w:r>
      <w:r w:rsidR="00AC11E2" w:rsidRPr="00753CFC">
        <w:rPr>
          <w:rFonts w:ascii="Sylfaen" w:hAnsi="Sylfaen"/>
          <w:lang w:val="fr-FR"/>
        </w:rPr>
        <w:t xml:space="preserve">. </w:t>
      </w:r>
      <w:r w:rsidRPr="00753CFC">
        <w:rPr>
          <w:rFonts w:ascii="Sylfaen" w:hAnsi="Sylfaen" w:cs="Times New Roman"/>
          <w:lang w:val="fr-FR"/>
        </w:rPr>
        <w:t>Холостова</w:t>
      </w:r>
      <w:r w:rsidRPr="00753CFC">
        <w:rPr>
          <w:rFonts w:ascii="Sylfaen" w:hAnsi="Sylfaen"/>
          <w:lang w:val="fr-FR"/>
        </w:rPr>
        <w:t xml:space="preserve"> </w:t>
      </w:r>
      <w:r w:rsidRPr="00753CFC">
        <w:rPr>
          <w:rFonts w:ascii="Sylfaen" w:hAnsi="Sylfaen" w:cs="Times New Roman"/>
          <w:lang w:val="fr-FR"/>
        </w:rPr>
        <w:t>Социальная</w:t>
      </w:r>
      <w:r w:rsidRPr="00753CFC">
        <w:rPr>
          <w:rFonts w:ascii="Sylfaen" w:hAnsi="Sylfaen"/>
          <w:lang w:val="fr-FR"/>
        </w:rPr>
        <w:t xml:space="preserve"> </w:t>
      </w:r>
      <w:r w:rsidRPr="00753CFC">
        <w:rPr>
          <w:rFonts w:ascii="Sylfaen" w:hAnsi="Sylfaen" w:cs="Times New Roman"/>
          <w:lang w:val="fr-FR"/>
        </w:rPr>
        <w:t>работа</w:t>
      </w:r>
      <w:r w:rsidRPr="00753CFC">
        <w:rPr>
          <w:rFonts w:ascii="Sylfaen" w:hAnsi="Sylfaen"/>
          <w:lang w:val="fr-FR"/>
        </w:rPr>
        <w:t xml:space="preserve"> </w:t>
      </w:r>
      <w:r w:rsidRPr="00753CFC">
        <w:rPr>
          <w:rFonts w:ascii="Sylfaen" w:hAnsi="Sylfaen" w:cs="Times New Roman"/>
          <w:lang w:val="fr-FR"/>
        </w:rPr>
        <w:t>с</w:t>
      </w:r>
      <w:r w:rsidRPr="00753CFC">
        <w:rPr>
          <w:rFonts w:ascii="Sylfaen" w:hAnsi="Sylfaen"/>
          <w:lang w:val="fr-FR"/>
        </w:rPr>
        <w:t xml:space="preserve"> </w:t>
      </w:r>
      <w:r w:rsidRPr="00753CFC">
        <w:rPr>
          <w:rFonts w:ascii="Sylfaen" w:hAnsi="Sylfaen" w:cs="Times New Roman"/>
          <w:lang w:val="fr-FR"/>
        </w:rPr>
        <w:t>дезадапированными</w:t>
      </w:r>
      <w:r w:rsidRPr="00753CFC">
        <w:rPr>
          <w:rFonts w:ascii="Sylfaen" w:hAnsi="Sylfaen"/>
          <w:lang w:val="fr-FR"/>
        </w:rPr>
        <w:t xml:space="preserve"> </w:t>
      </w:r>
      <w:r w:rsidRPr="00753CFC">
        <w:rPr>
          <w:rFonts w:ascii="Sylfaen" w:hAnsi="Sylfaen" w:cs="Times New Roman"/>
          <w:lang w:val="fr-FR"/>
        </w:rPr>
        <w:t>детьми</w:t>
      </w:r>
      <w:r w:rsidRPr="00753CFC">
        <w:rPr>
          <w:rFonts w:ascii="Sylfaen" w:hAnsi="Sylfaen"/>
          <w:lang w:val="fr-FR"/>
        </w:rPr>
        <w:t xml:space="preserve">, </w:t>
      </w:r>
      <w:r w:rsidRPr="00753CFC">
        <w:rPr>
          <w:rFonts w:ascii="Sylfaen" w:hAnsi="Sylfaen" w:cs="Times New Roman"/>
          <w:lang w:val="fr-FR"/>
        </w:rPr>
        <w:t>М</w:t>
      </w:r>
      <w:r w:rsidRPr="00753CFC">
        <w:rPr>
          <w:rFonts w:ascii="Sylfaen" w:hAnsi="Sylfaen"/>
          <w:lang w:val="fr-FR"/>
        </w:rPr>
        <w:t xml:space="preserve">., 2007, </w:t>
      </w:r>
      <w:r w:rsidRPr="00753CFC">
        <w:rPr>
          <w:rFonts w:ascii="Sylfaen" w:hAnsi="Sylfaen" w:cs="Times New Roman"/>
        </w:rPr>
        <w:t>с</w:t>
      </w:r>
      <w:r w:rsidRPr="00753CFC">
        <w:rPr>
          <w:rFonts w:ascii="Sylfaen" w:hAnsi="Sylfaen"/>
        </w:rPr>
        <w:t xml:space="preserve"> 58:</w:t>
      </w:r>
    </w:p>
  </w:footnote>
  <w:footnote w:id="4">
    <w:p w:rsidR="004342F3" w:rsidRPr="00753CFC" w:rsidRDefault="004342F3" w:rsidP="00753CFC">
      <w:pPr>
        <w:pStyle w:val="ac"/>
        <w:jc w:val="both"/>
        <w:rPr>
          <w:rFonts w:ascii="Sylfaen" w:hAnsi="Sylfaen"/>
        </w:rPr>
      </w:pPr>
      <w:r w:rsidRPr="00753CFC">
        <w:rPr>
          <w:rStyle w:val="ab"/>
          <w:rFonts w:ascii="Sylfaen" w:hAnsi="Sylfaen"/>
        </w:rPr>
        <w:footnoteRef/>
      </w:r>
      <w:r w:rsidRPr="00753CFC">
        <w:rPr>
          <w:rFonts w:ascii="Sylfaen" w:hAnsi="Sylfaen"/>
        </w:rPr>
        <w:t xml:space="preserve"> </w:t>
      </w:r>
      <w:r w:rsidR="00AC11E2" w:rsidRPr="00753CFC">
        <w:rPr>
          <w:rFonts w:ascii="Sylfaen" w:hAnsi="Sylfaen" w:cs="Arial"/>
          <w:lang w:val="fr-FR"/>
        </w:rPr>
        <w:t>П</w:t>
      </w:r>
      <w:r w:rsidR="00AC11E2" w:rsidRPr="00753CFC">
        <w:rPr>
          <w:rFonts w:ascii="Sylfaen" w:hAnsi="Sylfaen"/>
          <w:lang w:val="fr-FR"/>
        </w:rPr>
        <w:t>.</w:t>
      </w:r>
      <w:r w:rsidR="00AC11E2" w:rsidRPr="00753CFC">
        <w:rPr>
          <w:rFonts w:ascii="Sylfaen" w:hAnsi="Sylfaen" w:cs="Arial"/>
          <w:lang w:val="fr-FR"/>
        </w:rPr>
        <w:t>Д</w:t>
      </w:r>
      <w:r w:rsidR="00AC11E2" w:rsidRPr="00753CFC">
        <w:rPr>
          <w:rFonts w:ascii="Sylfaen" w:hAnsi="Sylfaen"/>
        </w:rPr>
        <w:t xml:space="preserve"> </w:t>
      </w:r>
      <w:proofErr w:type="spellStart"/>
      <w:r w:rsidR="00AC11E2" w:rsidRPr="00753CFC">
        <w:rPr>
          <w:rFonts w:ascii="Sylfaen" w:hAnsi="Sylfaen" w:cs="Arial"/>
        </w:rPr>
        <w:t>Павленка</w:t>
      </w:r>
      <w:proofErr w:type="spellEnd"/>
      <w:r w:rsidR="00AC11E2" w:rsidRPr="00753CFC">
        <w:rPr>
          <w:rFonts w:ascii="Sylfaen" w:hAnsi="Sylfaen"/>
          <w:lang w:val="fr-FR"/>
        </w:rPr>
        <w:t xml:space="preserve"> «</w:t>
      </w:r>
      <w:proofErr w:type="spellStart"/>
      <w:r w:rsidR="00AC11E2" w:rsidRPr="00753CFC">
        <w:rPr>
          <w:rFonts w:ascii="Sylfaen" w:hAnsi="Sylfaen"/>
        </w:rPr>
        <w:t>Ò</w:t>
      </w:r>
      <w:r w:rsidR="00AC11E2" w:rsidRPr="00753CFC">
        <w:rPr>
          <w:rFonts w:ascii="Sylfaen" w:hAnsi="Sylfaen" w:cs="Arial"/>
        </w:rPr>
        <w:t>ехнологии</w:t>
      </w:r>
      <w:proofErr w:type="spellEnd"/>
      <w:r w:rsidR="00AC11E2" w:rsidRPr="00753CFC">
        <w:rPr>
          <w:rFonts w:ascii="Sylfaen" w:hAnsi="Sylfaen"/>
        </w:rPr>
        <w:t xml:space="preserve"> </w:t>
      </w:r>
      <w:r w:rsidR="00AC11E2" w:rsidRPr="00753CFC">
        <w:rPr>
          <w:rFonts w:ascii="Sylfaen" w:hAnsi="Sylfaen" w:cs="Arial"/>
        </w:rPr>
        <w:t>Социальной</w:t>
      </w:r>
      <w:r w:rsidR="00AC11E2" w:rsidRPr="00753CFC">
        <w:rPr>
          <w:rFonts w:ascii="Sylfaen" w:hAnsi="Sylfaen"/>
        </w:rPr>
        <w:t xml:space="preserve"> </w:t>
      </w:r>
      <w:proofErr w:type="spellStart"/>
      <w:r w:rsidR="00AC11E2" w:rsidRPr="00753CFC">
        <w:rPr>
          <w:rFonts w:ascii="Sylfaen" w:hAnsi="Sylfaen"/>
        </w:rPr>
        <w:t>Ð</w:t>
      </w:r>
      <w:r w:rsidR="00AC11E2" w:rsidRPr="00753CFC">
        <w:rPr>
          <w:rFonts w:ascii="Sylfaen" w:hAnsi="Sylfaen" w:cs="Arial"/>
        </w:rPr>
        <w:t>аботы</w:t>
      </w:r>
      <w:proofErr w:type="spellEnd"/>
      <w:r w:rsidR="00AC11E2" w:rsidRPr="00753CFC">
        <w:rPr>
          <w:rFonts w:ascii="Sylfaen" w:hAnsi="Sylfaen"/>
        </w:rPr>
        <w:t xml:space="preserve"> Â </w:t>
      </w:r>
      <w:r w:rsidR="00AC11E2" w:rsidRPr="00753CFC">
        <w:rPr>
          <w:rFonts w:ascii="Sylfaen" w:hAnsi="Sylfaen" w:cs="Arial"/>
        </w:rPr>
        <w:t>Различных</w:t>
      </w:r>
      <w:r w:rsidR="00AC11E2" w:rsidRPr="00753CFC">
        <w:rPr>
          <w:rFonts w:ascii="Sylfaen" w:hAnsi="Sylfaen"/>
        </w:rPr>
        <w:t xml:space="preserve"> </w:t>
      </w:r>
      <w:proofErr w:type="spellStart"/>
      <w:r w:rsidR="00AC11E2" w:rsidRPr="00753CFC">
        <w:rPr>
          <w:rFonts w:ascii="Sylfaen" w:hAnsi="Sylfaen"/>
        </w:rPr>
        <w:t>Ñ</w:t>
      </w:r>
      <w:r w:rsidR="00AC11E2" w:rsidRPr="00753CFC">
        <w:rPr>
          <w:rFonts w:ascii="Sylfaen" w:hAnsi="Sylfaen" w:cs="Arial"/>
        </w:rPr>
        <w:t>ферах</w:t>
      </w:r>
      <w:proofErr w:type="spellEnd"/>
      <w:r w:rsidR="00AC11E2" w:rsidRPr="00753CFC">
        <w:rPr>
          <w:rFonts w:ascii="Sylfaen" w:hAnsi="Sylfaen"/>
        </w:rPr>
        <w:t xml:space="preserve"> </w:t>
      </w:r>
      <w:proofErr w:type="spellStart"/>
      <w:r w:rsidR="00AC11E2" w:rsidRPr="00753CFC">
        <w:rPr>
          <w:rFonts w:ascii="Sylfaen" w:hAnsi="Sylfaen"/>
        </w:rPr>
        <w:t>Æ</w:t>
      </w:r>
      <w:r w:rsidR="00AC11E2" w:rsidRPr="00753CFC">
        <w:rPr>
          <w:rFonts w:ascii="Sylfaen" w:hAnsi="Sylfaen" w:cs="Arial"/>
        </w:rPr>
        <w:t>изнедеятельности</w:t>
      </w:r>
      <w:proofErr w:type="spellEnd"/>
      <w:r w:rsidR="00AC11E2" w:rsidRPr="00753CFC">
        <w:rPr>
          <w:rFonts w:ascii="Sylfaen" w:hAnsi="Sylfaen"/>
          <w:lang w:val="fr-FR"/>
        </w:rPr>
        <w:t xml:space="preserve">»  </w:t>
      </w:r>
      <w:proofErr w:type="spellStart"/>
      <w:r w:rsidR="00AC11E2" w:rsidRPr="00753CFC">
        <w:rPr>
          <w:rFonts w:ascii="Sylfaen" w:hAnsi="Sylfaen"/>
        </w:rPr>
        <w:t>Ì</w:t>
      </w:r>
      <w:r w:rsidR="00AC11E2" w:rsidRPr="00753CFC">
        <w:rPr>
          <w:rFonts w:ascii="Sylfaen" w:hAnsi="Sylfaen" w:cs="Arial"/>
        </w:rPr>
        <w:t>осква</w:t>
      </w:r>
      <w:proofErr w:type="spellEnd"/>
      <w:r w:rsidR="00AC11E2" w:rsidRPr="00753CFC">
        <w:rPr>
          <w:rFonts w:ascii="Sylfaen" w:hAnsi="Sylfaen"/>
        </w:rPr>
        <w:t xml:space="preserve"> 2008 ã.</w:t>
      </w:r>
    </w:p>
  </w:footnote>
  <w:footnote w:id="5">
    <w:p w:rsidR="006947C5" w:rsidRPr="00753CFC" w:rsidRDefault="006947C5" w:rsidP="00753CFC">
      <w:pPr>
        <w:spacing w:after="0" w:line="240" w:lineRule="auto"/>
        <w:jc w:val="both"/>
        <w:rPr>
          <w:rFonts w:ascii="Sylfaen" w:hAnsi="Sylfaen"/>
          <w:sz w:val="20"/>
          <w:szCs w:val="20"/>
        </w:rPr>
      </w:pPr>
      <w:r w:rsidRPr="00753CFC">
        <w:rPr>
          <w:rStyle w:val="ab"/>
          <w:rFonts w:ascii="Sylfaen" w:hAnsi="Sylfaen"/>
          <w:sz w:val="20"/>
          <w:szCs w:val="20"/>
        </w:rPr>
        <w:footnoteRef/>
      </w:r>
      <w:r w:rsidRPr="00753CFC">
        <w:rPr>
          <w:rFonts w:ascii="Sylfaen" w:hAnsi="Sylfaen"/>
          <w:sz w:val="20"/>
          <w:szCs w:val="20"/>
        </w:rPr>
        <w:t xml:space="preserve"> </w:t>
      </w:r>
      <w:proofErr w:type="spellStart"/>
      <w:r w:rsidR="00AC11E2" w:rsidRPr="00753CFC">
        <w:rPr>
          <w:rFonts w:ascii="Sylfaen" w:eastAsia="Times New Roman" w:hAnsi="Sylfaen"/>
          <w:sz w:val="20"/>
          <w:szCs w:val="20"/>
          <w:lang w:eastAsia="ru-RU"/>
        </w:rPr>
        <w:t>Н.Тагил</w:t>
      </w:r>
      <w:proofErr w:type="spellEnd"/>
      <w:r w:rsidR="00AC11E2" w:rsidRPr="00753CFC">
        <w:rPr>
          <w:rFonts w:ascii="Sylfaen" w:eastAsia="Times New Roman" w:hAnsi="Sylfaen"/>
          <w:sz w:val="20"/>
          <w:szCs w:val="20"/>
          <w:lang w:eastAsia="ru-RU"/>
        </w:rPr>
        <w:t xml:space="preserve"> </w:t>
      </w:r>
      <w:r w:rsidRPr="00753CFC">
        <w:rPr>
          <w:rFonts w:ascii="Sylfaen" w:eastAsia="Times New Roman" w:hAnsi="Sylfaen"/>
          <w:sz w:val="20"/>
          <w:szCs w:val="20"/>
          <w:lang w:eastAsia="ru-RU"/>
        </w:rPr>
        <w:t>Социализация личности и обра</w:t>
      </w:r>
      <w:r w:rsidR="00D311B9" w:rsidRPr="00753CFC">
        <w:rPr>
          <w:rFonts w:ascii="Sylfaen" w:eastAsia="Times New Roman" w:hAnsi="Sylfaen"/>
          <w:sz w:val="20"/>
          <w:szCs w:val="20"/>
          <w:lang w:eastAsia="ru-RU"/>
        </w:rPr>
        <w:t>зования: от теории к практике</w:t>
      </w:r>
      <w:r w:rsidR="00AC11E2" w:rsidRPr="00753CFC">
        <w:rPr>
          <w:rFonts w:ascii="Sylfaen" w:hAnsi="Sylfaen"/>
          <w:sz w:val="20"/>
          <w:szCs w:val="20"/>
        </w:rPr>
        <w:t>,</w:t>
      </w:r>
      <w:r w:rsidR="00417410" w:rsidRPr="00753CFC">
        <w:rPr>
          <w:rFonts w:ascii="Sylfaen" w:hAnsi="Sylfaen"/>
          <w:sz w:val="20"/>
          <w:szCs w:val="20"/>
          <w:lang w:val="hy-AM"/>
        </w:rPr>
        <w:t xml:space="preserve"> </w:t>
      </w:r>
      <w:r w:rsidR="005609E1" w:rsidRPr="00753CFC">
        <w:rPr>
          <w:rFonts w:ascii="Sylfaen" w:hAnsi="Sylfaen"/>
          <w:sz w:val="20"/>
          <w:szCs w:val="20"/>
          <w:lang w:val="hy-AM"/>
        </w:rPr>
        <w:t>Амурская область</w:t>
      </w:r>
      <w:proofErr w:type="gramStart"/>
      <w:r w:rsidR="005609E1" w:rsidRPr="00753CFC">
        <w:rPr>
          <w:rFonts w:ascii="Sylfaen" w:hAnsi="Sylfaen"/>
          <w:sz w:val="20"/>
          <w:szCs w:val="20"/>
        </w:rPr>
        <w:t>.,</w:t>
      </w:r>
      <w:r w:rsidR="00AC11E2" w:rsidRPr="00753CFC">
        <w:rPr>
          <w:rFonts w:ascii="Sylfaen" w:eastAsia="Times New Roman" w:hAnsi="Sylfaen"/>
          <w:sz w:val="20"/>
          <w:szCs w:val="20"/>
          <w:lang w:eastAsia="ru-RU"/>
        </w:rPr>
        <w:t xml:space="preserve"> </w:t>
      </w:r>
      <w:proofErr w:type="gramEnd"/>
      <w:r w:rsidR="00D311B9" w:rsidRPr="00753CFC">
        <w:rPr>
          <w:rFonts w:ascii="Sylfaen" w:eastAsia="Times New Roman" w:hAnsi="Sylfaen"/>
          <w:sz w:val="20"/>
          <w:szCs w:val="20"/>
          <w:lang w:eastAsia="ru-RU"/>
        </w:rPr>
        <w:t xml:space="preserve">2002 </w:t>
      </w:r>
      <w:r w:rsidR="00D311B9" w:rsidRPr="00753CFC">
        <w:rPr>
          <w:rFonts w:ascii="Sylfaen" w:hAnsi="Sylfaen"/>
          <w:sz w:val="20"/>
          <w:szCs w:val="20"/>
        </w:rPr>
        <w:t>ã.</w:t>
      </w:r>
      <w:r w:rsidR="00D311B9" w:rsidRPr="00753CFC">
        <w:rPr>
          <w:rFonts w:ascii="Sylfaen" w:eastAsia="Times New Roman" w:hAnsi="Sylfaen"/>
          <w:sz w:val="20"/>
          <w:szCs w:val="20"/>
          <w:lang w:eastAsia="ru-RU"/>
        </w:rPr>
        <w:t xml:space="preserve"> </w:t>
      </w:r>
      <w:r w:rsidRPr="00753CFC">
        <w:rPr>
          <w:rFonts w:ascii="Sylfaen" w:eastAsia="Times New Roman" w:hAnsi="Sylfaen"/>
          <w:sz w:val="20"/>
          <w:szCs w:val="20"/>
          <w:lang w:eastAsia="ru-RU"/>
        </w:rPr>
        <w:t>– 47 с.</w:t>
      </w:r>
    </w:p>
  </w:footnote>
  <w:footnote w:id="6">
    <w:p w:rsidR="006947C5" w:rsidRPr="00753CFC" w:rsidRDefault="006947C5" w:rsidP="00753CFC">
      <w:pPr>
        <w:pStyle w:val="ac"/>
        <w:rPr>
          <w:rFonts w:ascii="Sylfaen" w:hAnsi="Sylfaen"/>
        </w:rPr>
      </w:pPr>
      <w:r w:rsidRPr="00753CFC">
        <w:rPr>
          <w:rStyle w:val="ab"/>
          <w:rFonts w:ascii="Sylfaen" w:hAnsi="Sylfaen"/>
        </w:rPr>
        <w:footnoteRef/>
      </w:r>
      <w:r w:rsidRPr="00753CFC">
        <w:rPr>
          <w:rFonts w:ascii="Sylfaen" w:hAnsi="Sylfaen"/>
        </w:rPr>
        <w:t xml:space="preserve"> </w:t>
      </w:r>
      <w:r w:rsidR="00AC11E2" w:rsidRPr="00753CFC">
        <w:rPr>
          <w:rFonts w:ascii="Sylfaen" w:hAnsi="Sylfaen"/>
        </w:rPr>
        <w:t xml:space="preserve"> </w:t>
      </w:r>
      <w:r w:rsidR="00AC11E2" w:rsidRPr="00753CFC">
        <w:rPr>
          <w:rFonts w:ascii="Sylfaen" w:hAnsi="Sylfaen"/>
          <w:lang w:val="fr-FR"/>
        </w:rPr>
        <w:t xml:space="preserve">В.И.Курбатова « </w:t>
      </w:r>
      <w:r w:rsidR="00AC11E2" w:rsidRPr="00753CFC">
        <w:rPr>
          <w:rFonts w:ascii="Sylfaen" w:hAnsi="Sylfaen"/>
        </w:rPr>
        <w:t>Социальная Работа</w:t>
      </w:r>
      <w:r w:rsidR="00AC11E2" w:rsidRPr="00753CFC">
        <w:rPr>
          <w:rFonts w:ascii="Sylfaen" w:hAnsi="Sylfaen"/>
          <w:lang w:val="fr-FR"/>
        </w:rPr>
        <w:t>»</w:t>
      </w:r>
      <w:r w:rsidR="00AC11E2" w:rsidRPr="00753CFC">
        <w:rPr>
          <w:rFonts w:ascii="Sylfaen" w:hAnsi="Sylfaen"/>
        </w:rPr>
        <w:t xml:space="preserve">  - </w:t>
      </w:r>
      <w:r w:rsidR="00AC11E2" w:rsidRPr="00753CFC">
        <w:rPr>
          <w:rFonts w:ascii="Sylfaen" w:hAnsi="Sylfaen"/>
          <w:lang w:val="fr-FR"/>
        </w:rPr>
        <w:t>«</w:t>
      </w:r>
      <w:r w:rsidR="00AC11E2" w:rsidRPr="00753CFC">
        <w:rPr>
          <w:rFonts w:ascii="Sylfaen" w:hAnsi="Sylfaen"/>
        </w:rPr>
        <w:t>Феникс</w:t>
      </w:r>
      <w:r w:rsidR="00AC11E2" w:rsidRPr="00753CFC">
        <w:rPr>
          <w:rFonts w:ascii="Sylfaen" w:hAnsi="Sylfaen"/>
          <w:lang w:val="fr-FR"/>
        </w:rPr>
        <w:t xml:space="preserve">» </w:t>
      </w:r>
      <w:r w:rsidR="00AC11E2" w:rsidRPr="00753CFC">
        <w:rPr>
          <w:rFonts w:ascii="Sylfaen" w:hAnsi="Sylfaen"/>
        </w:rPr>
        <w:t>Ростов- На- Дону  1999 г.</w:t>
      </w:r>
      <w:r w:rsidRPr="00753CFC">
        <w:rPr>
          <w:rFonts w:ascii="Sylfaen" w:hAnsi="Sylfaen"/>
        </w:rPr>
        <w:t>.  - 576 с.</w:t>
      </w:r>
    </w:p>
  </w:footnote>
  <w:footnote w:id="7">
    <w:p w:rsidR="006947C5" w:rsidRPr="00753CFC" w:rsidRDefault="006947C5" w:rsidP="00753CFC">
      <w:pPr>
        <w:spacing w:after="0" w:line="240" w:lineRule="auto"/>
        <w:jc w:val="both"/>
        <w:rPr>
          <w:rFonts w:ascii="Sylfaen" w:hAnsi="Sylfaen"/>
          <w:sz w:val="20"/>
          <w:szCs w:val="20"/>
        </w:rPr>
      </w:pPr>
      <w:r w:rsidRPr="00753CFC">
        <w:rPr>
          <w:rStyle w:val="ab"/>
          <w:rFonts w:ascii="Sylfaen" w:hAnsi="Sylfaen"/>
          <w:sz w:val="20"/>
          <w:szCs w:val="20"/>
        </w:rPr>
        <w:footnoteRef/>
      </w:r>
      <w:r w:rsidRPr="00753CFC">
        <w:rPr>
          <w:rFonts w:ascii="Sylfaen" w:hAnsi="Sylfaen"/>
          <w:sz w:val="20"/>
          <w:szCs w:val="20"/>
        </w:rPr>
        <w:t xml:space="preserve"> </w:t>
      </w:r>
      <w:r w:rsidR="00AC11E2" w:rsidRPr="00753CFC">
        <w:rPr>
          <w:rFonts w:ascii="Sylfaen" w:hAnsi="Sylfaen"/>
          <w:sz w:val="20"/>
          <w:szCs w:val="20"/>
          <w:lang w:val="fr-FR"/>
        </w:rPr>
        <w:t xml:space="preserve">Е.И. </w:t>
      </w:r>
      <w:r w:rsidRPr="00753CFC">
        <w:rPr>
          <w:rFonts w:ascii="Sylfaen" w:hAnsi="Sylfaen"/>
          <w:sz w:val="20"/>
          <w:szCs w:val="20"/>
          <w:lang w:val="fr-FR"/>
        </w:rPr>
        <w:t xml:space="preserve">Холостова Социальная работа с дезадапированными детьми, М., 2007, </w:t>
      </w:r>
      <w:r w:rsidRPr="00753CFC">
        <w:rPr>
          <w:rFonts w:ascii="Sylfaen" w:hAnsi="Sylfaen"/>
          <w:sz w:val="20"/>
          <w:szCs w:val="20"/>
        </w:rPr>
        <w:t>с 58:</w:t>
      </w:r>
    </w:p>
    <w:p w:rsidR="006947C5" w:rsidRPr="00753CFC" w:rsidRDefault="006947C5" w:rsidP="00753CFC">
      <w:pPr>
        <w:pStyle w:val="ac"/>
        <w:rPr>
          <w:rFonts w:ascii="Sylfaen" w:hAnsi="Sylfaen"/>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445C29"/>
    <w:multiLevelType w:val="hybridMultilevel"/>
    <w:tmpl w:val="ADB81B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DD55AC4"/>
    <w:multiLevelType w:val="hybridMultilevel"/>
    <w:tmpl w:val="D00849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22A0417"/>
    <w:multiLevelType w:val="multilevel"/>
    <w:tmpl w:val="60C01FD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5B023514"/>
    <w:multiLevelType w:val="hybridMultilevel"/>
    <w:tmpl w:val="108896E6"/>
    <w:lvl w:ilvl="0" w:tplc="A2D41E62">
      <w:start w:val="1"/>
      <w:numFmt w:val="decimal"/>
      <w:lvlText w:val="%1."/>
      <w:lvlJc w:val="left"/>
      <w:pPr>
        <w:ind w:left="720" w:hanging="360"/>
      </w:pPr>
      <w:rPr>
        <w:rFonts w:hint="default"/>
        <w:sz w:val="22"/>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32433E2"/>
    <w:multiLevelType w:val="hybridMultilevel"/>
    <w:tmpl w:val="56CA07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D9F"/>
    <w:rsid w:val="00090BD7"/>
    <w:rsid w:val="000B1A1B"/>
    <w:rsid w:val="001E7142"/>
    <w:rsid w:val="001F0371"/>
    <w:rsid w:val="00317700"/>
    <w:rsid w:val="00323ABE"/>
    <w:rsid w:val="00417410"/>
    <w:rsid w:val="0042016A"/>
    <w:rsid w:val="004342F3"/>
    <w:rsid w:val="00495CFB"/>
    <w:rsid w:val="004B2726"/>
    <w:rsid w:val="005070C8"/>
    <w:rsid w:val="005609E1"/>
    <w:rsid w:val="005B3F43"/>
    <w:rsid w:val="005E3BAF"/>
    <w:rsid w:val="005F4EEF"/>
    <w:rsid w:val="006947C5"/>
    <w:rsid w:val="00753CFC"/>
    <w:rsid w:val="0079214C"/>
    <w:rsid w:val="008E32A1"/>
    <w:rsid w:val="009868D5"/>
    <w:rsid w:val="009B2FA1"/>
    <w:rsid w:val="009F6A4D"/>
    <w:rsid w:val="00AB4EB6"/>
    <w:rsid w:val="00AC11E2"/>
    <w:rsid w:val="00BF6CDB"/>
    <w:rsid w:val="00CC3E2F"/>
    <w:rsid w:val="00D311B9"/>
    <w:rsid w:val="00D444C1"/>
    <w:rsid w:val="00E86BF9"/>
    <w:rsid w:val="00EB7A54"/>
    <w:rsid w:val="00EE1D9F"/>
    <w:rsid w:val="00F03E09"/>
    <w:rsid w:val="00F25944"/>
    <w:rsid w:val="00F27EFB"/>
    <w:rsid w:val="00F573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23AB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AC11E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90BD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090BD7"/>
    <w:rPr>
      <w:b/>
      <w:bCs/>
    </w:rPr>
  </w:style>
  <w:style w:type="character" w:customStyle="1" w:styleId="10">
    <w:name w:val="Заголовок 1 Знак"/>
    <w:basedOn w:val="a0"/>
    <w:link w:val="1"/>
    <w:uiPriority w:val="9"/>
    <w:rsid w:val="00323ABE"/>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323ABE"/>
    <w:rPr>
      <w:color w:val="0000FF"/>
      <w:u w:val="single"/>
    </w:rPr>
  </w:style>
  <w:style w:type="paragraph" w:styleId="a6">
    <w:name w:val="Balloon Text"/>
    <w:basedOn w:val="a"/>
    <w:link w:val="a7"/>
    <w:uiPriority w:val="99"/>
    <w:semiHidden/>
    <w:unhideWhenUsed/>
    <w:rsid w:val="00323AB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23ABE"/>
    <w:rPr>
      <w:rFonts w:ascii="Tahoma" w:hAnsi="Tahoma" w:cs="Tahoma"/>
      <w:sz w:val="16"/>
      <w:szCs w:val="16"/>
    </w:rPr>
  </w:style>
  <w:style w:type="character" w:styleId="a8">
    <w:name w:val="FollowedHyperlink"/>
    <w:basedOn w:val="a0"/>
    <w:uiPriority w:val="99"/>
    <w:semiHidden/>
    <w:unhideWhenUsed/>
    <w:rsid w:val="00317700"/>
    <w:rPr>
      <w:color w:val="800080" w:themeColor="followedHyperlink"/>
      <w:u w:val="single"/>
    </w:rPr>
  </w:style>
  <w:style w:type="character" w:styleId="a9">
    <w:name w:val="Emphasis"/>
    <w:basedOn w:val="a0"/>
    <w:uiPriority w:val="20"/>
    <w:qFormat/>
    <w:rsid w:val="00317700"/>
    <w:rPr>
      <w:i/>
      <w:iCs/>
    </w:rPr>
  </w:style>
  <w:style w:type="paragraph" w:styleId="aa">
    <w:name w:val="List Paragraph"/>
    <w:basedOn w:val="a"/>
    <w:uiPriority w:val="34"/>
    <w:qFormat/>
    <w:rsid w:val="001E7142"/>
    <w:pPr>
      <w:ind w:left="720"/>
      <w:contextualSpacing/>
    </w:pPr>
    <w:rPr>
      <w:rFonts w:ascii="Calibri" w:eastAsia="Calibri" w:hAnsi="Calibri" w:cs="Times New Roman"/>
    </w:rPr>
  </w:style>
  <w:style w:type="character" w:styleId="ab">
    <w:name w:val="footnote reference"/>
    <w:uiPriority w:val="99"/>
    <w:semiHidden/>
    <w:unhideWhenUsed/>
    <w:rsid w:val="001E7142"/>
    <w:rPr>
      <w:vertAlign w:val="superscript"/>
    </w:rPr>
  </w:style>
  <w:style w:type="paragraph" w:styleId="ac">
    <w:name w:val="footnote text"/>
    <w:basedOn w:val="a"/>
    <w:link w:val="ad"/>
    <w:uiPriority w:val="99"/>
    <w:unhideWhenUsed/>
    <w:rsid w:val="001E7142"/>
    <w:pPr>
      <w:spacing w:after="0" w:line="240" w:lineRule="auto"/>
    </w:pPr>
    <w:rPr>
      <w:sz w:val="20"/>
      <w:szCs w:val="20"/>
    </w:rPr>
  </w:style>
  <w:style w:type="character" w:customStyle="1" w:styleId="ad">
    <w:name w:val="Текст сноски Знак"/>
    <w:basedOn w:val="a0"/>
    <w:link w:val="ac"/>
    <w:uiPriority w:val="99"/>
    <w:rsid w:val="001E7142"/>
    <w:rPr>
      <w:sz w:val="20"/>
      <w:szCs w:val="20"/>
    </w:rPr>
  </w:style>
  <w:style w:type="character" w:customStyle="1" w:styleId="20">
    <w:name w:val="Заголовок 2 Знак"/>
    <w:basedOn w:val="a0"/>
    <w:link w:val="2"/>
    <w:uiPriority w:val="9"/>
    <w:rsid w:val="00AC11E2"/>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23AB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AC11E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90BD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090BD7"/>
    <w:rPr>
      <w:b/>
      <w:bCs/>
    </w:rPr>
  </w:style>
  <w:style w:type="character" w:customStyle="1" w:styleId="10">
    <w:name w:val="Заголовок 1 Знак"/>
    <w:basedOn w:val="a0"/>
    <w:link w:val="1"/>
    <w:uiPriority w:val="9"/>
    <w:rsid w:val="00323ABE"/>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323ABE"/>
    <w:rPr>
      <w:color w:val="0000FF"/>
      <w:u w:val="single"/>
    </w:rPr>
  </w:style>
  <w:style w:type="paragraph" w:styleId="a6">
    <w:name w:val="Balloon Text"/>
    <w:basedOn w:val="a"/>
    <w:link w:val="a7"/>
    <w:uiPriority w:val="99"/>
    <w:semiHidden/>
    <w:unhideWhenUsed/>
    <w:rsid w:val="00323AB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23ABE"/>
    <w:rPr>
      <w:rFonts w:ascii="Tahoma" w:hAnsi="Tahoma" w:cs="Tahoma"/>
      <w:sz w:val="16"/>
      <w:szCs w:val="16"/>
    </w:rPr>
  </w:style>
  <w:style w:type="character" w:styleId="a8">
    <w:name w:val="FollowedHyperlink"/>
    <w:basedOn w:val="a0"/>
    <w:uiPriority w:val="99"/>
    <w:semiHidden/>
    <w:unhideWhenUsed/>
    <w:rsid w:val="00317700"/>
    <w:rPr>
      <w:color w:val="800080" w:themeColor="followedHyperlink"/>
      <w:u w:val="single"/>
    </w:rPr>
  </w:style>
  <w:style w:type="character" w:styleId="a9">
    <w:name w:val="Emphasis"/>
    <w:basedOn w:val="a0"/>
    <w:uiPriority w:val="20"/>
    <w:qFormat/>
    <w:rsid w:val="00317700"/>
    <w:rPr>
      <w:i/>
      <w:iCs/>
    </w:rPr>
  </w:style>
  <w:style w:type="paragraph" w:styleId="aa">
    <w:name w:val="List Paragraph"/>
    <w:basedOn w:val="a"/>
    <w:uiPriority w:val="34"/>
    <w:qFormat/>
    <w:rsid w:val="001E7142"/>
    <w:pPr>
      <w:ind w:left="720"/>
      <w:contextualSpacing/>
    </w:pPr>
    <w:rPr>
      <w:rFonts w:ascii="Calibri" w:eastAsia="Calibri" w:hAnsi="Calibri" w:cs="Times New Roman"/>
    </w:rPr>
  </w:style>
  <w:style w:type="character" w:styleId="ab">
    <w:name w:val="footnote reference"/>
    <w:uiPriority w:val="99"/>
    <w:semiHidden/>
    <w:unhideWhenUsed/>
    <w:rsid w:val="001E7142"/>
    <w:rPr>
      <w:vertAlign w:val="superscript"/>
    </w:rPr>
  </w:style>
  <w:style w:type="paragraph" w:styleId="ac">
    <w:name w:val="footnote text"/>
    <w:basedOn w:val="a"/>
    <w:link w:val="ad"/>
    <w:uiPriority w:val="99"/>
    <w:unhideWhenUsed/>
    <w:rsid w:val="001E7142"/>
    <w:pPr>
      <w:spacing w:after="0" w:line="240" w:lineRule="auto"/>
    </w:pPr>
    <w:rPr>
      <w:sz w:val="20"/>
      <w:szCs w:val="20"/>
    </w:rPr>
  </w:style>
  <w:style w:type="character" w:customStyle="1" w:styleId="ad">
    <w:name w:val="Текст сноски Знак"/>
    <w:basedOn w:val="a0"/>
    <w:link w:val="ac"/>
    <w:uiPriority w:val="99"/>
    <w:rsid w:val="001E7142"/>
    <w:rPr>
      <w:sz w:val="20"/>
      <w:szCs w:val="20"/>
    </w:rPr>
  </w:style>
  <w:style w:type="character" w:customStyle="1" w:styleId="20">
    <w:name w:val="Заголовок 2 Знак"/>
    <w:basedOn w:val="a0"/>
    <w:link w:val="2"/>
    <w:uiPriority w:val="9"/>
    <w:rsid w:val="00AC11E2"/>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759344">
      <w:bodyDiv w:val="1"/>
      <w:marLeft w:val="0"/>
      <w:marRight w:val="0"/>
      <w:marTop w:val="0"/>
      <w:marBottom w:val="0"/>
      <w:divBdr>
        <w:top w:val="none" w:sz="0" w:space="0" w:color="auto"/>
        <w:left w:val="none" w:sz="0" w:space="0" w:color="auto"/>
        <w:bottom w:val="none" w:sz="0" w:space="0" w:color="auto"/>
        <w:right w:val="none" w:sz="0" w:space="0" w:color="auto"/>
      </w:divBdr>
    </w:div>
    <w:div w:id="754786260">
      <w:bodyDiv w:val="1"/>
      <w:marLeft w:val="0"/>
      <w:marRight w:val="0"/>
      <w:marTop w:val="0"/>
      <w:marBottom w:val="0"/>
      <w:divBdr>
        <w:top w:val="none" w:sz="0" w:space="0" w:color="auto"/>
        <w:left w:val="none" w:sz="0" w:space="0" w:color="auto"/>
        <w:bottom w:val="none" w:sz="0" w:space="0" w:color="auto"/>
        <w:right w:val="none" w:sz="0" w:space="0" w:color="auto"/>
      </w:divBdr>
      <w:divsChild>
        <w:div w:id="2138571397">
          <w:marLeft w:val="0"/>
          <w:marRight w:val="0"/>
          <w:marTop w:val="0"/>
          <w:marBottom w:val="0"/>
          <w:divBdr>
            <w:top w:val="none" w:sz="0" w:space="0" w:color="auto"/>
            <w:left w:val="none" w:sz="0" w:space="0" w:color="auto"/>
            <w:bottom w:val="none" w:sz="0" w:space="0" w:color="auto"/>
            <w:right w:val="none" w:sz="0" w:space="0" w:color="auto"/>
          </w:divBdr>
        </w:div>
        <w:div w:id="736366611">
          <w:marLeft w:val="0"/>
          <w:marRight w:val="0"/>
          <w:marTop w:val="0"/>
          <w:marBottom w:val="0"/>
          <w:divBdr>
            <w:top w:val="none" w:sz="0" w:space="0" w:color="auto"/>
            <w:left w:val="none" w:sz="0" w:space="0" w:color="auto"/>
            <w:bottom w:val="none" w:sz="0" w:space="0" w:color="auto"/>
            <w:right w:val="none" w:sz="0" w:space="0" w:color="auto"/>
          </w:divBdr>
        </w:div>
      </w:divsChild>
    </w:div>
    <w:div w:id="912011231">
      <w:bodyDiv w:val="1"/>
      <w:marLeft w:val="0"/>
      <w:marRight w:val="0"/>
      <w:marTop w:val="0"/>
      <w:marBottom w:val="0"/>
      <w:divBdr>
        <w:top w:val="none" w:sz="0" w:space="0" w:color="auto"/>
        <w:left w:val="none" w:sz="0" w:space="0" w:color="auto"/>
        <w:bottom w:val="none" w:sz="0" w:space="0" w:color="auto"/>
        <w:right w:val="none" w:sz="0" w:space="0" w:color="auto"/>
      </w:divBdr>
      <w:divsChild>
        <w:div w:id="436603120">
          <w:marLeft w:val="0"/>
          <w:marRight w:val="0"/>
          <w:marTop w:val="0"/>
          <w:marBottom w:val="0"/>
          <w:divBdr>
            <w:top w:val="none" w:sz="0" w:space="0" w:color="auto"/>
            <w:left w:val="none" w:sz="0" w:space="0" w:color="auto"/>
            <w:bottom w:val="none" w:sz="0" w:space="0" w:color="auto"/>
            <w:right w:val="none" w:sz="0" w:space="0" w:color="auto"/>
          </w:divBdr>
        </w:div>
        <w:div w:id="1585340763">
          <w:marLeft w:val="0"/>
          <w:marRight w:val="0"/>
          <w:marTop w:val="0"/>
          <w:marBottom w:val="0"/>
          <w:divBdr>
            <w:top w:val="none" w:sz="0" w:space="0" w:color="auto"/>
            <w:left w:val="none" w:sz="0" w:space="0" w:color="auto"/>
            <w:bottom w:val="none" w:sz="0" w:space="0" w:color="auto"/>
            <w:right w:val="none" w:sz="0" w:space="0" w:color="auto"/>
          </w:divBdr>
        </w:div>
        <w:div w:id="1933003420">
          <w:marLeft w:val="0"/>
          <w:marRight w:val="0"/>
          <w:marTop w:val="0"/>
          <w:marBottom w:val="0"/>
          <w:divBdr>
            <w:top w:val="none" w:sz="0" w:space="0" w:color="auto"/>
            <w:left w:val="none" w:sz="0" w:space="0" w:color="auto"/>
            <w:bottom w:val="none" w:sz="0" w:space="0" w:color="auto"/>
            <w:right w:val="none" w:sz="0" w:space="0" w:color="auto"/>
          </w:divBdr>
        </w:div>
        <w:div w:id="1529754949">
          <w:marLeft w:val="0"/>
          <w:marRight w:val="0"/>
          <w:marTop w:val="0"/>
          <w:marBottom w:val="0"/>
          <w:divBdr>
            <w:top w:val="none" w:sz="0" w:space="0" w:color="auto"/>
            <w:left w:val="none" w:sz="0" w:space="0" w:color="auto"/>
            <w:bottom w:val="none" w:sz="0" w:space="0" w:color="auto"/>
            <w:right w:val="none" w:sz="0" w:space="0" w:color="auto"/>
          </w:divBdr>
        </w:div>
        <w:div w:id="859704823">
          <w:marLeft w:val="0"/>
          <w:marRight w:val="0"/>
          <w:marTop w:val="0"/>
          <w:marBottom w:val="0"/>
          <w:divBdr>
            <w:top w:val="none" w:sz="0" w:space="0" w:color="auto"/>
            <w:left w:val="none" w:sz="0" w:space="0" w:color="auto"/>
            <w:bottom w:val="none" w:sz="0" w:space="0" w:color="auto"/>
            <w:right w:val="none" w:sz="0" w:space="0" w:color="auto"/>
          </w:divBdr>
        </w:div>
      </w:divsChild>
    </w:div>
    <w:div w:id="1108543976">
      <w:bodyDiv w:val="1"/>
      <w:marLeft w:val="0"/>
      <w:marRight w:val="0"/>
      <w:marTop w:val="0"/>
      <w:marBottom w:val="0"/>
      <w:divBdr>
        <w:top w:val="none" w:sz="0" w:space="0" w:color="auto"/>
        <w:left w:val="none" w:sz="0" w:space="0" w:color="auto"/>
        <w:bottom w:val="none" w:sz="0" w:space="0" w:color="auto"/>
        <w:right w:val="none" w:sz="0" w:space="0" w:color="auto"/>
      </w:divBdr>
      <w:divsChild>
        <w:div w:id="73626531">
          <w:marLeft w:val="0"/>
          <w:marRight w:val="225"/>
          <w:marTop w:val="0"/>
          <w:marBottom w:val="0"/>
          <w:divBdr>
            <w:top w:val="none" w:sz="0" w:space="0" w:color="auto"/>
            <w:left w:val="none" w:sz="0" w:space="0" w:color="auto"/>
            <w:bottom w:val="none" w:sz="0" w:space="0" w:color="auto"/>
            <w:right w:val="none" w:sz="0" w:space="0" w:color="auto"/>
          </w:divBdr>
        </w:div>
      </w:divsChild>
    </w:div>
    <w:div w:id="1695036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921E52-3ABA-4D45-A97A-D95502188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1377</Words>
  <Characters>7855</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2018-03-24T09:54:00Z</dcterms:created>
  <dcterms:modified xsi:type="dcterms:W3CDTF">2018-03-24T09:54:00Z</dcterms:modified>
</cp:coreProperties>
</file>