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C14C9" w:rsidRPr="00362CFE" w:rsidRDefault="00AC14C9" w:rsidP="00362CFE">
      <w:pPr>
        <w:pStyle w:val="1"/>
        <w:spacing w:before="0" w:after="0"/>
        <w:jc w:val="both"/>
        <w:rPr>
          <w:rFonts w:ascii="Times New Roman" w:hAnsi="Times New Roman" w:cs="Times New Roman"/>
          <w:color w:val="000000"/>
          <w:sz w:val="24"/>
          <w:szCs w:val="24"/>
        </w:rPr>
      </w:pPr>
      <w:bookmarkStart w:id="0" w:name="_Toc66903598"/>
      <w:bookmarkStart w:id="1" w:name="_Toc66907629"/>
      <w:r w:rsidRPr="00362CFE">
        <w:rPr>
          <w:rFonts w:ascii="Times New Roman" w:hAnsi="Times New Roman" w:cs="Times New Roman"/>
          <w:color w:val="000000"/>
          <w:sz w:val="24"/>
          <w:szCs w:val="24"/>
        </w:rPr>
        <w:t>338.27</w:t>
      </w:r>
    </w:p>
    <w:p w:rsidR="00AC14C9" w:rsidRPr="00362CFE" w:rsidRDefault="00AC14C9" w:rsidP="00362CFE">
      <w:pPr>
        <w:jc w:val="right"/>
        <w:rPr>
          <w:rFonts w:ascii="Times New Roman" w:hAnsi="Times New Roman" w:cs="Times New Roman"/>
          <w:b/>
          <w:sz w:val="24"/>
        </w:rPr>
      </w:pPr>
      <w:r w:rsidRPr="00362CFE">
        <w:rPr>
          <w:rFonts w:ascii="Times New Roman" w:hAnsi="Times New Roman" w:cs="Times New Roman"/>
          <w:b/>
          <w:sz w:val="24"/>
        </w:rPr>
        <w:t>Чикина В.А.</w:t>
      </w:r>
    </w:p>
    <w:p w:rsidR="006401D9" w:rsidRPr="00362CFE" w:rsidRDefault="006401D9" w:rsidP="00362CFE">
      <w:pPr>
        <w:pStyle w:val="1"/>
        <w:spacing w:before="0" w:after="0"/>
        <w:jc w:val="center"/>
        <w:rPr>
          <w:rFonts w:ascii="Times New Roman" w:hAnsi="Times New Roman" w:cs="Times New Roman"/>
          <w:sz w:val="24"/>
          <w:szCs w:val="24"/>
        </w:rPr>
      </w:pPr>
      <w:bookmarkStart w:id="2" w:name="_Toc66903600"/>
      <w:bookmarkStart w:id="3" w:name="_Toc66907631"/>
      <w:bookmarkEnd w:id="0"/>
      <w:bookmarkEnd w:id="1"/>
      <w:r w:rsidRPr="00362CFE">
        <w:rPr>
          <w:rFonts w:ascii="Times New Roman" w:hAnsi="Times New Roman" w:cs="Times New Roman"/>
          <w:sz w:val="24"/>
          <w:szCs w:val="24"/>
        </w:rPr>
        <w:t>ЭМПИРИЧЕСКИЕ ЭКОНОМИЧЕСКИЕ ПРОГНОЗЫ</w:t>
      </w:r>
      <w:bookmarkEnd w:id="2"/>
      <w:bookmarkEnd w:id="3"/>
      <w:r w:rsidRPr="00362CFE">
        <w:rPr>
          <w:rFonts w:ascii="Times New Roman" w:hAnsi="Times New Roman" w:cs="Times New Roman"/>
          <w:sz w:val="24"/>
          <w:szCs w:val="24"/>
        </w:rPr>
        <w:t xml:space="preserve"> </w:t>
      </w:r>
      <w:r w:rsidR="00362CFE" w:rsidRPr="00362CFE">
        <w:rPr>
          <w:rFonts w:ascii="Times New Roman" w:hAnsi="Times New Roman" w:cs="Times New Roman"/>
          <w:sz w:val="24"/>
          <w:szCs w:val="24"/>
        </w:rPr>
        <w:t xml:space="preserve">МИРОВОЙ ЭКОНОМИКИ В РЕЗУЛЬТАТЕ ПОСЛЕДСТВИЙ </w:t>
      </w:r>
      <w:r w:rsidR="00362CFE" w:rsidRPr="00362CFE">
        <w:rPr>
          <w:rFonts w:ascii="Times New Roman" w:hAnsi="Times New Roman" w:cs="Times New Roman"/>
          <w:sz w:val="24"/>
          <w:szCs w:val="24"/>
          <w:lang w:val="en-US"/>
        </w:rPr>
        <w:t>COVID</w:t>
      </w:r>
      <w:r w:rsidR="00362CFE" w:rsidRPr="00362CFE">
        <w:rPr>
          <w:rFonts w:ascii="Times New Roman" w:hAnsi="Times New Roman" w:cs="Times New Roman"/>
          <w:sz w:val="24"/>
          <w:szCs w:val="24"/>
        </w:rPr>
        <w:t>-19</w:t>
      </w:r>
    </w:p>
    <w:p w:rsidR="006274FC" w:rsidRPr="00362CFE" w:rsidRDefault="006274FC" w:rsidP="00362CFE">
      <w:pPr>
        <w:jc w:val="both"/>
        <w:rPr>
          <w:rFonts w:ascii="Times New Roman" w:hAnsi="Times New Roman" w:cs="Times New Roman"/>
          <w:sz w:val="24"/>
        </w:rPr>
      </w:pPr>
    </w:p>
    <w:p w:rsidR="006274FC" w:rsidRPr="00362CFE" w:rsidRDefault="006274FC" w:rsidP="00362CFE">
      <w:pPr>
        <w:jc w:val="both"/>
        <w:rPr>
          <w:rFonts w:ascii="Times New Roman" w:hAnsi="Times New Roman" w:cs="Times New Roman"/>
          <w:b/>
          <w:sz w:val="24"/>
        </w:rPr>
      </w:pPr>
      <w:r w:rsidRPr="00362CFE">
        <w:rPr>
          <w:rFonts w:ascii="Times New Roman" w:hAnsi="Times New Roman" w:cs="Times New Roman"/>
          <w:b/>
          <w:sz w:val="24"/>
        </w:rPr>
        <w:t>Аннотация статьи на русском языке</w:t>
      </w:r>
      <w:r w:rsidRPr="00362CFE">
        <w:rPr>
          <w:rFonts w:ascii="Times New Roman" w:hAnsi="Times New Roman" w:cs="Times New Roman"/>
          <w:b/>
          <w:sz w:val="24"/>
        </w:rPr>
        <w:t>:</w:t>
      </w:r>
      <w:r w:rsidR="00362CFE" w:rsidRPr="00362CFE">
        <w:rPr>
          <w:rFonts w:ascii="Times New Roman" w:hAnsi="Times New Roman" w:cs="Times New Roman"/>
          <w:b/>
          <w:sz w:val="24"/>
        </w:rPr>
        <w:t xml:space="preserve"> </w:t>
      </w:r>
      <w:r w:rsidR="00362CFE" w:rsidRPr="00362CFE">
        <w:rPr>
          <w:rFonts w:ascii="Times New Roman" w:hAnsi="Times New Roman" w:cs="Times New Roman"/>
          <w:sz w:val="24"/>
        </w:rPr>
        <w:t>В начале 2020 года многие государства оказались в состоянии неопределенности. Изначально никто не понимал, как вести себя в новых условиях, продиктованных не системными изменениями, а корректировками, вызванными пандемией COVID-19. Прошел год с начала пандемии и пора делать экономические прогнозы. В этом документе представлены эмпирические экономические прогнозы после пандемии.</w:t>
      </w:r>
    </w:p>
    <w:p w:rsidR="006274FC" w:rsidRPr="00362CFE" w:rsidRDefault="006274FC" w:rsidP="00362CFE">
      <w:pPr>
        <w:jc w:val="both"/>
        <w:rPr>
          <w:rFonts w:ascii="Times New Roman" w:hAnsi="Times New Roman" w:cs="Times New Roman"/>
          <w:b/>
          <w:sz w:val="24"/>
        </w:rPr>
      </w:pPr>
      <w:r w:rsidRPr="00362CFE">
        <w:rPr>
          <w:rFonts w:ascii="Times New Roman" w:hAnsi="Times New Roman" w:cs="Times New Roman"/>
          <w:b/>
          <w:sz w:val="24"/>
        </w:rPr>
        <w:t>Ключевые слова на русском языке</w:t>
      </w:r>
      <w:r w:rsidRPr="00362CFE">
        <w:rPr>
          <w:rFonts w:ascii="Times New Roman" w:hAnsi="Times New Roman" w:cs="Times New Roman"/>
          <w:b/>
          <w:sz w:val="24"/>
        </w:rPr>
        <w:t>:</w:t>
      </w:r>
      <w:r w:rsidR="00362CFE" w:rsidRPr="00362CFE">
        <w:rPr>
          <w:rFonts w:ascii="Times New Roman" w:hAnsi="Times New Roman" w:cs="Times New Roman"/>
          <w:b/>
          <w:sz w:val="24"/>
        </w:rPr>
        <w:t xml:space="preserve"> </w:t>
      </w:r>
      <w:r w:rsidR="00362CFE" w:rsidRPr="00362CFE">
        <w:rPr>
          <w:rFonts w:ascii="Times New Roman" w:hAnsi="Times New Roman" w:cs="Times New Roman"/>
          <w:color w:val="000000"/>
          <w:sz w:val="24"/>
        </w:rPr>
        <w:t>COVID-19, пандемия, экономические прогнозы, ВВП, мировая экономика, экономическая динамика.</w:t>
      </w:r>
    </w:p>
    <w:p w:rsidR="006274FC" w:rsidRPr="00362CFE" w:rsidRDefault="006274FC" w:rsidP="00362CFE">
      <w:pPr>
        <w:jc w:val="both"/>
        <w:rPr>
          <w:rFonts w:ascii="Times New Roman" w:hAnsi="Times New Roman" w:cs="Times New Roman"/>
          <w:b/>
          <w:sz w:val="24"/>
        </w:rPr>
      </w:pPr>
    </w:p>
    <w:p w:rsidR="006401D9" w:rsidRPr="00362CFE" w:rsidRDefault="006401D9" w:rsidP="00362CFE">
      <w:pPr>
        <w:ind w:firstLine="708"/>
        <w:jc w:val="both"/>
        <w:rPr>
          <w:rFonts w:ascii="Times New Roman" w:hAnsi="Times New Roman" w:cs="Times New Roman"/>
          <w:sz w:val="24"/>
        </w:rPr>
      </w:pPr>
      <w:r w:rsidRPr="00362CFE">
        <w:rPr>
          <w:rFonts w:ascii="Times New Roman" w:hAnsi="Times New Roman" w:cs="Times New Roman"/>
          <w:sz w:val="24"/>
        </w:rPr>
        <w:t xml:space="preserve">В начале 2020 года весь мир оказался в состоянии неопределенности, нестабильности и даже шока. Изначально никому не было </w:t>
      </w:r>
      <w:r w:rsidR="000D4A85" w:rsidRPr="00362CFE">
        <w:rPr>
          <w:rFonts w:ascii="Times New Roman" w:hAnsi="Times New Roman" w:cs="Times New Roman"/>
          <w:sz w:val="24"/>
        </w:rPr>
        <w:t>понятно,</w:t>
      </w:r>
      <w:r w:rsidRPr="00362CFE">
        <w:rPr>
          <w:rFonts w:ascii="Times New Roman" w:hAnsi="Times New Roman" w:cs="Times New Roman"/>
          <w:sz w:val="24"/>
        </w:rPr>
        <w:t xml:space="preserve"> как необходимо вести себя в новых условиях, продиктованных ни системными изменениями, а коррективами, вызванными пандемией </w:t>
      </w:r>
      <w:r w:rsidRPr="00362CFE">
        <w:rPr>
          <w:rFonts w:ascii="Times New Roman" w:hAnsi="Times New Roman" w:cs="Times New Roman"/>
          <w:sz w:val="24"/>
          <w:lang w:val="en-US"/>
        </w:rPr>
        <w:t>COVID</w:t>
      </w:r>
      <w:r w:rsidRPr="00362CFE">
        <w:rPr>
          <w:rFonts w:ascii="Times New Roman" w:hAnsi="Times New Roman" w:cs="Times New Roman"/>
          <w:sz w:val="24"/>
        </w:rPr>
        <w:t xml:space="preserve">-19. На сегодняшний день многие государства, в том числе наша страна, уже адаптировались работать в новых условиях, некоторым они понравились даже больше, чем работа в «офлайн». Особенный стресс испытали органы власти, которым необходимо было удержать экономику государства, не допустить ее краха, а также исчезновения некоторых секторов: туризма, гостиничного бизнеса, сферы общепита, досуга, развлечений и др. </w:t>
      </w:r>
      <w:r w:rsidR="000D4A85" w:rsidRPr="00362CFE">
        <w:rPr>
          <w:rFonts w:ascii="Times New Roman" w:hAnsi="Times New Roman" w:cs="Times New Roman"/>
          <w:sz w:val="24"/>
        </w:rPr>
        <w:t xml:space="preserve">Уже прошел год с момента начала пандемии, и многие исследователи делают первые прогнозы. </w:t>
      </w:r>
    </w:p>
    <w:p w:rsidR="006401D9" w:rsidRPr="00362CFE" w:rsidRDefault="006401D9" w:rsidP="00362CFE">
      <w:pPr>
        <w:ind w:firstLine="708"/>
        <w:jc w:val="both"/>
        <w:rPr>
          <w:rFonts w:ascii="Times New Roman" w:hAnsi="Times New Roman" w:cs="Times New Roman"/>
          <w:sz w:val="24"/>
        </w:rPr>
      </w:pPr>
      <w:r w:rsidRPr="00362CFE">
        <w:rPr>
          <w:rFonts w:ascii="Times New Roman" w:hAnsi="Times New Roman" w:cs="Times New Roman"/>
          <w:sz w:val="24"/>
        </w:rPr>
        <w:t>После вялого роста глобального реального валового внутреннего продукта (ВВП) на 2,9% в 2019 году экономические прогнозы на следующий год выглядели многообещающими. Международный валютный фонд (МВФ) прогнозировал рост мирового реального ВВП на 3,4% к 2020 году. Однако вспышка COVID-19 в конце 2019 года и быстрое распространение вируса в начале 2020 года поставили под угрозу экономики всего мира. COVID-19 в первые месяцы своего существования стал одним из самых влиятельных факторов в экономической сфере каждого государства. В апреле 2020 года МВФ пересмотрел свой прогноз до -3,0% на 2020 год. Это резкое падение отражает самый большой спад в мировой экономике со времен большой рецессии 2008 года</w:t>
      </w:r>
      <w:r w:rsidR="00725577" w:rsidRPr="00362CFE">
        <w:rPr>
          <w:rFonts w:ascii="Times New Roman" w:hAnsi="Times New Roman" w:cs="Times New Roman"/>
          <w:sz w:val="24"/>
        </w:rPr>
        <w:t xml:space="preserve"> </w:t>
      </w:r>
      <w:r w:rsidR="00725577" w:rsidRPr="00362CFE">
        <w:rPr>
          <w:rFonts w:ascii="Times New Roman" w:hAnsi="Times New Roman" w:cs="Times New Roman"/>
          <w:sz w:val="24"/>
        </w:rPr>
        <w:t>[</w:t>
      </w:r>
      <w:r w:rsidR="00725577" w:rsidRPr="00362CFE">
        <w:rPr>
          <w:rFonts w:ascii="Times New Roman" w:hAnsi="Times New Roman" w:cs="Times New Roman"/>
          <w:sz w:val="24"/>
        </w:rPr>
        <w:t>1</w:t>
      </w:r>
      <w:r w:rsidR="00725577" w:rsidRPr="00362CFE">
        <w:rPr>
          <w:rFonts w:ascii="Times New Roman" w:hAnsi="Times New Roman" w:cs="Times New Roman"/>
          <w:sz w:val="24"/>
        </w:rPr>
        <w:t>]</w:t>
      </w:r>
      <w:r w:rsidRPr="00362CFE">
        <w:rPr>
          <w:rFonts w:ascii="Times New Roman" w:hAnsi="Times New Roman" w:cs="Times New Roman"/>
          <w:sz w:val="24"/>
        </w:rPr>
        <w:t>.</w:t>
      </w:r>
    </w:p>
    <w:p w:rsidR="006401D9" w:rsidRPr="00362CFE" w:rsidRDefault="006401D9" w:rsidP="00362CFE">
      <w:pPr>
        <w:ind w:firstLine="708"/>
        <w:jc w:val="both"/>
        <w:rPr>
          <w:rFonts w:ascii="Times New Roman" w:hAnsi="Times New Roman" w:cs="Times New Roman"/>
          <w:sz w:val="24"/>
        </w:rPr>
      </w:pPr>
      <w:r w:rsidRPr="00362CFE">
        <w:rPr>
          <w:rFonts w:ascii="Times New Roman" w:hAnsi="Times New Roman" w:cs="Times New Roman"/>
          <w:sz w:val="24"/>
        </w:rPr>
        <w:t>Пандемии, подобные COVID-19, - это редкие события, которые могут затронуть всю экономическую сферу. Общенациональное закрытие, подобное объявленному многими странами мира, является попыткой исторического масштаба контролировать распространение нового коронавируса. Поэтому в ежедневно меняющейся ситуации все прогнозисты отмечают высокую неопределенность своих прогнозов, и все</w:t>
      </w:r>
      <w:r w:rsidR="000D4A85" w:rsidRPr="00362CFE">
        <w:rPr>
          <w:rFonts w:ascii="Times New Roman" w:hAnsi="Times New Roman" w:cs="Times New Roman"/>
          <w:sz w:val="24"/>
        </w:rPr>
        <w:t xml:space="preserve"> данные,</w:t>
      </w:r>
      <w:r w:rsidRPr="00362CFE">
        <w:rPr>
          <w:rFonts w:ascii="Times New Roman" w:hAnsi="Times New Roman" w:cs="Times New Roman"/>
          <w:sz w:val="24"/>
        </w:rPr>
        <w:t xml:space="preserve"> несомненно, являются сегодня только прогнозами, которые, вероятно, изменятся по мере изменения ситуации с COVID-19</w:t>
      </w:r>
      <w:r w:rsidR="00725577" w:rsidRPr="00362CFE">
        <w:rPr>
          <w:rFonts w:ascii="Times New Roman" w:hAnsi="Times New Roman" w:cs="Times New Roman"/>
          <w:sz w:val="24"/>
        </w:rPr>
        <w:t xml:space="preserve"> </w:t>
      </w:r>
      <w:r w:rsidR="00725577" w:rsidRPr="00362CFE">
        <w:rPr>
          <w:rFonts w:ascii="Times New Roman" w:hAnsi="Times New Roman" w:cs="Times New Roman"/>
          <w:sz w:val="24"/>
        </w:rPr>
        <w:t>[</w:t>
      </w:r>
      <w:r w:rsidR="00725577" w:rsidRPr="00362CFE">
        <w:rPr>
          <w:rFonts w:ascii="Times New Roman" w:hAnsi="Times New Roman" w:cs="Times New Roman"/>
          <w:sz w:val="24"/>
        </w:rPr>
        <w:t>5</w:t>
      </w:r>
      <w:r w:rsidR="00725577" w:rsidRPr="00362CFE">
        <w:rPr>
          <w:rFonts w:ascii="Times New Roman" w:hAnsi="Times New Roman" w:cs="Times New Roman"/>
          <w:sz w:val="24"/>
        </w:rPr>
        <w:t>]</w:t>
      </w:r>
      <w:r w:rsidRPr="00362CFE">
        <w:rPr>
          <w:rFonts w:ascii="Times New Roman" w:hAnsi="Times New Roman" w:cs="Times New Roman"/>
          <w:sz w:val="24"/>
        </w:rPr>
        <w:t>.</w:t>
      </w:r>
    </w:p>
    <w:p w:rsidR="006401D9" w:rsidRPr="00362CFE" w:rsidRDefault="006401D9" w:rsidP="00362CFE">
      <w:pPr>
        <w:ind w:firstLine="708"/>
        <w:jc w:val="both"/>
        <w:rPr>
          <w:rFonts w:ascii="Times New Roman" w:hAnsi="Times New Roman" w:cs="Times New Roman"/>
          <w:sz w:val="24"/>
        </w:rPr>
      </w:pPr>
      <w:r w:rsidRPr="00362CFE">
        <w:rPr>
          <w:rFonts w:ascii="Times New Roman" w:hAnsi="Times New Roman" w:cs="Times New Roman"/>
          <w:sz w:val="24"/>
        </w:rPr>
        <w:t>Правительства постоянно расширяют меры своей налогово-бюджетной политики для борьбы с серьезными последствиями экономических последствий.</w:t>
      </w:r>
      <w:r w:rsidR="005B210C" w:rsidRPr="00362CFE">
        <w:rPr>
          <w:rFonts w:ascii="Times New Roman" w:hAnsi="Times New Roman" w:cs="Times New Roman"/>
          <w:sz w:val="24"/>
        </w:rPr>
        <w:t xml:space="preserve"> </w:t>
      </w:r>
      <w:r w:rsidRPr="00362CFE">
        <w:rPr>
          <w:rFonts w:ascii="Times New Roman" w:hAnsi="Times New Roman" w:cs="Times New Roman"/>
          <w:sz w:val="24"/>
        </w:rPr>
        <w:t>Все это оставляет нам два основных вопроса: насколько глубока рецессия? И сколько времени потребуется, чтобы оправиться от этого?</w:t>
      </w:r>
    </w:p>
    <w:p w:rsidR="006401D9" w:rsidRPr="00362CFE" w:rsidRDefault="005B210C" w:rsidP="00362CFE">
      <w:pPr>
        <w:ind w:firstLine="708"/>
        <w:jc w:val="both"/>
        <w:rPr>
          <w:rFonts w:ascii="Times New Roman" w:hAnsi="Times New Roman" w:cs="Times New Roman"/>
          <w:sz w:val="24"/>
        </w:rPr>
      </w:pPr>
      <w:r w:rsidRPr="00362CFE">
        <w:rPr>
          <w:rFonts w:ascii="Times New Roman" w:hAnsi="Times New Roman" w:cs="Times New Roman"/>
          <w:sz w:val="24"/>
        </w:rPr>
        <w:t>В этой статье</w:t>
      </w:r>
      <w:r w:rsidR="006401D9" w:rsidRPr="00362CFE">
        <w:rPr>
          <w:rFonts w:ascii="Times New Roman" w:hAnsi="Times New Roman" w:cs="Times New Roman"/>
          <w:sz w:val="24"/>
        </w:rPr>
        <w:t xml:space="preserve"> мы рассмотрим прогнозы по мировой экономике. </w:t>
      </w:r>
      <w:r w:rsidRPr="00362CFE">
        <w:rPr>
          <w:rFonts w:ascii="Times New Roman" w:hAnsi="Times New Roman" w:cs="Times New Roman"/>
          <w:sz w:val="24"/>
        </w:rPr>
        <w:t>О</w:t>
      </w:r>
      <w:r w:rsidR="006401D9" w:rsidRPr="00362CFE">
        <w:rPr>
          <w:rFonts w:ascii="Times New Roman" w:hAnsi="Times New Roman" w:cs="Times New Roman"/>
          <w:sz w:val="24"/>
        </w:rPr>
        <w:t xml:space="preserve">бсудим шесть основных показателей: рост реального ВВП, уровень безработицы, процентные ставки, государственный долг, торговлю и цены на акции. Кроме того, </w:t>
      </w:r>
      <w:r w:rsidRPr="00362CFE">
        <w:rPr>
          <w:rFonts w:ascii="Times New Roman" w:hAnsi="Times New Roman" w:cs="Times New Roman"/>
          <w:sz w:val="24"/>
        </w:rPr>
        <w:t>рассмотрим</w:t>
      </w:r>
      <w:r w:rsidR="006401D9" w:rsidRPr="00362CFE">
        <w:rPr>
          <w:rFonts w:ascii="Times New Roman" w:hAnsi="Times New Roman" w:cs="Times New Roman"/>
          <w:sz w:val="24"/>
        </w:rPr>
        <w:t xml:space="preserve"> совокупные шоки предложения, а также шоки совокупного спроса в качестве индикатора глубины текущей рецессии. Шок предложения можно определить по нарушенным цепочкам поставок, закрытым границам и фабрикам. Шок спроса может наблюдаться из-за закрытия предприятий и магазинов, а также из-за падения потребительских расходов. Чтобы оценить продолжительность рецессии, мы обращаемся к данным по безработице и добавляем прогнозы банкротства, а также цены на акции, чтобы учесть неопределенность. В конце концов, мы получим более широкий взгляд на будущее экономики.</w:t>
      </w:r>
    </w:p>
    <w:p w:rsidR="006401D9" w:rsidRPr="00362CFE" w:rsidRDefault="00362CFE" w:rsidP="00362CFE">
      <w:pPr>
        <w:ind w:firstLine="708"/>
        <w:jc w:val="both"/>
        <w:rPr>
          <w:rFonts w:ascii="Times New Roman" w:hAnsi="Times New Roman" w:cs="Times New Roman"/>
          <w:sz w:val="24"/>
        </w:rPr>
      </w:pPr>
      <w:r w:rsidRPr="00362CFE">
        <w:rPr>
          <w:rFonts w:ascii="Times New Roman" w:hAnsi="Times New Roman" w:cs="Times New Roman"/>
          <w:noProof/>
          <w:sz w:val="24"/>
          <w:lang w:eastAsia="ru-RU" w:bidi="ar-SA"/>
        </w:rPr>
        <w:lastRenderedPageBreak/>
        <mc:AlternateContent>
          <mc:Choice Requires="wpg">
            <w:drawing>
              <wp:anchor distT="0" distB="0" distL="114300" distR="114300" simplePos="0" relativeHeight="251670528" behindDoc="0" locked="0" layoutInCell="1" allowOverlap="1" wp14:anchorId="53AEBAF8" wp14:editId="7147A00C">
                <wp:simplePos x="0" y="0"/>
                <wp:positionH relativeFrom="column">
                  <wp:posOffset>241935</wp:posOffset>
                </wp:positionH>
                <wp:positionV relativeFrom="paragraph">
                  <wp:posOffset>805815</wp:posOffset>
                </wp:positionV>
                <wp:extent cx="5653405" cy="6172200"/>
                <wp:effectExtent l="0" t="0" r="0" b="0"/>
                <wp:wrapTopAndBottom/>
                <wp:docPr id="175" name="Группа 1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53404" cy="6172200"/>
                          <a:chOff x="0" y="-32777"/>
                          <a:chExt cx="5653520" cy="4833377"/>
                        </a:xfrm>
                      </wpg:grpSpPr>
                      <wps:wsp>
                        <wps:cNvPr id="176" name="Textfeld 8"/>
                        <wps:cNvSpPr txBox="1"/>
                        <wps:spPr>
                          <a:xfrm>
                            <a:off x="95250" y="-32777"/>
                            <a:ext cx="5372100" cy="569609"/>
                          </a:xfrm>
                          <a:prstGeom prst="rect">
                            <a:avLst/>
                          </a:prstGeom>
                          <a:noFill/>
                          <a:ln w="6350">
                            <a:noFill/>
                          </a:ln>
                        </wps:spPr>
                        <wps:txbx>
                          <w:txbxContent>
                            <w:p w:rsidR="006401D9" w:rsidRPr="00DB5258" w:rsidRDefault="00DB5258" w:rsidP="006401D9">
                              <w:pPr>
                                <w:rPr>
                                  <w:rFonts w:ascii="Times New Roman" w:hAnsi="Times New Roman" w:cs="Times New Roman"/>
                                  <w:szCs w:val="20"/>
                                </w:rPr>
                              </w:pPr>
                              <w:r>
                                <w:rPr>
                                  <w:rFonts w:ascii="Times New Roman" w:hAnsi="Times New Roman" w:cs="Times New Roman"/>
                                  <w:szCs w:val="20"/>
                                </w:rPr>
                                <w:t>Таблица 1</w:t>
                              </w:r>
                              <w:r w:rsidR="006401D9" w:rsidRPr="00DB5258">
                                <w:rPr>
                                  <w:rFonts w:ascii="Times New Roman" w:hAnsi="Times New Roman" w:cs="Times New Roman"/>
                                  <w:szCs w:val="20"/>
                                </w:rPr>
                                <w:t>: Прогнозы роста МВФ «Перспективы развития мировой экономики»</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7" name="Textfeld 13"/>
                        <wps:cNvSpPr txBox="1"/>
                        <wps:spPr>
                          <a:xfrm>
                            <a:off x="281420" y="3823342"/>
                            <a:ext cx="5372100" cy="498763"/>
                          </a:xfrm>
                          <a:prstGeom prst="rect">
                            <a:avLst/>
                          </a:prstGeom>
                          <a:noFill/>
                          <a:ln w="6350">
                            <a:noFill/>
                          </a:ln>
                        </wps:spPr>
                        <wps:txbx>
                          <w:txbxContent>
                            <w:p w:rsidR="006401D9" w:rsidRPr="00DB5258" w:rsidRDefault="006401D9" w:rsidP="006401D9">
                              <w:pPr>
                                <w:rPr>
                                  <w:rFonts w:ascii="Times New Roman" w:hAnsi="Times New Roman" w:cs="Times New Roman"/>
                                  <w:szCs w:val="20"/>
                                </w:rPr>
                              </w:pPr>
                              <w:r w:rsidRPr="00DB5258">
                                <w:rPr>
                                  <w:rFonts w:ascii="Times New Roman" w:hAnsi="Times New Roman" w:cs="Times New Roman"/>
                                  <w:i/>
                                  <w:iCs/>
                                  <w:szCs w:val="20"/>
                                </w:rPr>
                                <w:t>Примечание. В этой таблице представлены прогнозы годового процентного изменения реального ВВП отдельных стран; Источник: Обновление прогнозов развития мировой экономики МВФ (июнь 2020 г.).</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8" name="Textfeld 14"/>
                        <wps:cNvSpPr txBox="1"/>
                        <wps:spPr>
                          <a:xfrm>
                            <a:off x="0" y="228600"/>
                            <a:ext cx="5600065" cy="4572000"/>
                          </a:xfrm>
                          <a:prstGeom prst="rect">
                            <a:avLst/>
                          </a:prstGeom>
                          <a:noFill/>
                          <a:ln w="6350">
                            <a:noFill/>
                          </a:ln>
                        </wps:spPr>
                        <wps:txbx>
                          <w:txbxContent>
                            <w:tbl>
                              <w:tblPr>
                                <w:tblW w:w="4988" w:type="pct"/>
                                <w:tblBorders>
                                  <w:top w:val="single" w:sz="4" w:space="0" w:color="auto"/>
                                  <w:bottom w:val="single" w:sz="4" w:space="0" w:color="auto"/>
                                </w:tblBorders>
                                <w:tblLook w:val="04A0" w:firstRow="1" w:lastRow="0" w:firstColumn="1" w:lastColumn="0" w:noHBand="0" w:noVBand="1"/>
                              </w:tblPr>
                              <w:tblGrid>
                                <w:gridCol w:w="4271"/>
                                <w:gridCol w:w="1411"/>
                                <w:gridCol w:w="1411"/>
                                <w:gridCol w:w="1408"/>
                              </w:tblGrid>
                              <w:tr w:rsidR="006401D9" w:rsidRPr="00DB5258" w:rsidTr="00146430">
                                <w:trPr>
                                  <w:trHeight w:val="216"/>
                                </w:trPr>
                                <w:tc>
                                  <w:tcPr>
                                    <w:tcW w:w="2512" w:type="pct"/>
                                    <w:tcBorders>
                                      <w:top w:val="single" w:sz="12" w:space="0" w:color="auto"/>
                                      <w:left w:val="nil"/>
                                      <w:bottom w:val="nil"/>
                                      <w:right w:val="nil"/>
                                    </w:tcBorders>
                                    <w:shd w:val="clear" w:color="auto" w:fill="auto"/>
                                  </w:tcPr>
                                  <w:p w:rsidR="006401D9" w:rsidRPr="00DB5258" w:rsidRDefault="006401D9">
                                    <w:pPr>
                                      <w:rPr>
                                        <w:rFonts w:ascii="Times New Roman" w:eastAsia="Times New Roman" w:hAnsi="Times New Roman" w:cs="Times New Roman"/>
                                        <w:szCs w:val="20"/>
                                        <w:lang w:val="de-DE" w:eastAsia="de-DE"/>
                                      </w:rPr>
                                    </w:pPr>
                                  </w:p>
                                </w:tc>
                                <w:tc>
                                  <w:tcPr>
                                    <w:tcW w:w="830" w:type="pct"/>
                                    <w:tcBorders>
                                      <w:top w:val="single" w:sz="12" w:space="0" w:color="auto"/>
                                      <w:left w:val="nil"/>
                                      <w:bottom w:val="nil"/>
                                      <w:right w:val="nil"/>
                                    </w:tcBorders>
                                    <w:shd w:val="clear" w:color="auto" w:fill="auto"/>
                                  </w:tcPr>
                                  <w:p w:rsidR="006401D9" w:rsidRPr="00DB5258" w:rsidRDefault="006401D9">
                                    <w:pPr>
                                      <w:rPr>
                                        <w:rFonts w:ascii="Times New Roman" w:eastAsia="Times New Roman" w:hAnsi="Times New Roman" w:cs="Times New Roman"/>
                                        <w:szCs w:val="20"/>
                                        <w:lang w:val="de-DE" w:eastAsia="de-DE"/>
                                      </w:rPr>
                                    </w:pPr>
                                  </w:p>
                                </w:tc>
                                <w:tc>
                                  <w:tcPr>
                                    <w:tcW w:w="1658" w:type="pct"/>
                                    <w:gridSpan w:val="2"/>
                                    <w:tcBorders>
                                      <w:top w:val="single" w:sz="12" w:space="0" w:color="auto"/>
                                      <w:left w:val="nil"/>
                                      <w:bottom w:val="single" w:sz="4" w:space="0" w:color="auto"/>
                                      <w:right w:val="nil"/>
                                    </w:tcBorders>
                                    <w:shd w:val="clear" w:color="auto" w:fill="auto"/>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Projections</w:t>
                                    </w:r>
                                  </w:p>
                                </w:tc>
                              </w:tr>
                              <w:tr w:rsidR="006401D9" w:rsidRPr="00DB5258" w:rsidTr="00146430">
                                <w:trPr>
                                  <w:trHeight w:val="216"/>
                                </w:trPr>
                                <w:tc>
                                  <w:tcPr>
                                    <w:tcW w:w="2512" w:type="pct"/>
                                    <w:tcBorders>
                                      <w:top w:val="nil"/>
                                      <w:left w:val="nil"/>
                                      <w:bottom w:val="single" w:sz="4" w:space="0" w:color="auto"/>
                                      <w:right w:val="nil"/>
                                    </w:tcBorders>
                                    <w:shd w:val="clear" w:color="auto" w:fill="auto"/>
                                  </w:tcPr>
                                  <w:p w:rsidR="006401D9" w:rsidRPr="00DB5258" w:rsidRDefault="006401D9">
                                    <w:pPr>
                                      <w:rPr>
                                        <w:rFonts w:ascii="Times New Roman" w:eastAsia="Times New Roman" w:hAnsi="Times New Roman" w:cs="Times New Roman"/>
                                        <w:szCs w:val="20"/>
                                        <w:lang w:val="de-DE" w:eastAsia="de-DE"/>
                                      </w:rPr>
                                    </w:pPr>
                                  </w:p>
                                </w:tc>
                                <w:tc>
                                  <w:tcPr>
                                    <w:tcW w:w="830" w:type="pct"/>
                                    <w:tcBorders>
                                      <w:top w:val="nil"/>
                                      <w:left w:val="nil"/>
                                      <w:bottom w:val="single" w:sz="4" w:space="0" w:color="auto"/>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2019</w:t>
                                    </w:r>
                                  </w:p>
                                </w:tc>
                                <w:tc>
                                  <w:tcPr>
                                    <w:tcW w:w="830" w:type="pct"/>
                                    <w:tcBorders>
                                      <w:top w:val="single" w:sz="4" w:space="0" w:color="auto"/>
                                      <w:left w:val="nil"/>
                                      <w:bottom w:val="single" w:sz="4" w:space="0" w:color="auto"/>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2020</w:t>
                                    </w:r>
                                  </w:p>
                                </w:tc>
                                <w:tc>
                                  <w:tcPr>
                                    <w:tcW w:w="828" w:type="pct"/>
                                    <w:tcBorders>
                                      <w:top w:val="single" w:sz="4" w:space="0" w:color="auto"/>
                                      <w:left w:val="nil"/>
                                      <w:bottom w:val="single" w:sz="4" w:space="0" w:color="auto"/>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2021</w:t>
                                    </w:r>
                                  </w:p>
                                </w:tc>
                              </w:tr>
                              <w:tr w:rsidR="006401D9" w:rsidRPr="00DB5258" w:rsidTr="00146430">
                                <w:trPr>
                                  <w:trHeight w:val="234"/>
                                </w:trPr>
                                <w:tc>
                                  <w:tcPr>
                                    <w:tcW w:w="2512" w:type="pct"/>
                                    <w:tcBorders>
                                      <w:top w:val="single" w:sz="4" w:space="0" w:color="auto"/>
                                      <w:left w:val="nil"/>
                                      <w:bottom w:val="single" w:sz="4" w:space="0" w:color="auto"/>
                                      <w:right w:val="nil"/>
                                    </w:tcBorders>
                                    <w:shd w:val="clear" w:color="auto" w:fill="auto"/>
                                    <w:hideMark/>
                                  </w:tcPr>
                                  <w:p w:rsidR="006401D9" w:rsidRPr="00DB5258" w:rsidRDefault="006401D9">
                                    <w:pPr>
                                      <w:rPr>
                                        <w:rFonts w:ascii="Times New Roman" w:eastAsia="Times New Roman" w:hAnsi="Times New Roman" w:cs="Times New Roman"/>
                                        <w:szCs w:val="20"/>
                                        <w:lang w:val="de-DE" w:eastAsia="de-DE"/>
                                      </w:rPr>
                                    </w:pPr>
                                    <w:r w:rsidRPr="00DB5258">
                                      <w:rPr>
                                        <w:rFonts w:ascii="Times New Roman" w:hAnsi="Times New Roman" w:cs="Times New Roman"/>
                                        <w:szCs w:val="20"/>
                                      </w:rPr>
                                      <w:t>World output</w:t>
                                    </w:r>
                                  </w:p>
                                </w:tc>
                                <w:tc>
                                  <w:tcPr>
                                    <w:tcW w:w="830" w:type="pct"/>
                                    <w:tcBorders>
                                      <w:top w:val="single" w:sz="4" w:space="0" w:color="auto"/>
                                      <w:left w:val="nil"/>
                                      <w:bottom w:val="single" w:sz="4" w:space="0" w:color="auto"/>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2.9</w:t>
                                    </w:r>
                                  </w:p>
                                </w:tc>
                                <w:tc>
                                  <w:tcPr>
                                    <w:tcW w:w="830" w:type="pct"/>
                                    <w:tcBorders>
                                      <w:top w:val="single" w:sz="4" w:space="0" w:color="auto"/>
                                      <w:left w:val="nil"/>
                                      <w:bottom w:val="single" w:sz="4" w:space="0" w:color="auto"/>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-4.9</w:t>
                                    </w:r>
                                  </w:p>
                                </w:tc>
                                <w:tc>
                                  <w:tcPr>
                                    <w:tcW w:w="828" w:type="pct"/>
                                    <w:tcBorders>
                                      <w:top w:val="single" w:sz="4" w:space="0" w:color="auto"/>
                                      <w:left w:val="nil"/>
                                      <w:bottom w:val="single" w:sz="4" w:space="0" w:color="auto"/>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5.4</w:t>
                                    </w:r>
                                  </w:p>
                                </w:tc>
                              </w:tr>
                              <w:tr w:rsidR="006401D9" w:rsidRPr="00DB5258" w:rsidTr="00146430">
                                <w:trPr>
                                  <w:trHeight w:val="216"/>
                                </w:trPr>
                                <w:tc>
                                  <w:tcPr>
                                    <w:tcW w:w="2512" w:type="pct"/>
                                    <w:tcBorders>
                                      <w:top w:val="single" w:sz="4" w:space="0" w:color="auto"/>
                                      <w:left w:val="nil"/>
                                      <w:bottom w:val="dashSmallGap" w:sz="4" w:space="0" w:color="auto"/>
                                      <w:right w:val="nil"/>
                                    </w:tcBorders>
                                    <w:shd w:val="clear" w:color="auto" w:fill="auto"/>
                                    <w:hideMark/>
                                  </w:tcPr>
                                  <w:p w:rsidR="006401D9" w:rsidRPr="00DB5258" w:rsidRDefault="006401D9">
                                    <w:pPr>
                                      <w:rPr>
                                        <w:rFonts w:ascii="Times New Roman" w:eastAsia="Times New Roman" w:hAnsi="Times New Roman" w:cs="Times New Roman"/>
                                        <w:szCs w:val="20"/>
                                        <w:lang w:val="de-DE" w:eastAsia="de-DE"/>
                                      </w:rPr>
                                    </w:pPr>
                                    <w:r w:rsidRPr="00DB5258">
                                      <w:rPr>
                                        <w:rFonts w:ascii="Times New Roman" w:hAnsi="Times New Roman" w:cs="Times New Roman"/>
                                        <w:szCs w:val="20"/>
                                      </w:rPr>
                                      <w:t>Advanced economies</w:t>
                                    </w:r>
                                  </w:p>
                                </w:tc>
                                <w:tc>
                                  <w:tcPr>
                                    <w:tcW w:w="830" w:type="pct"/>
                                    <w:tcBorders>
                                      <w:top w:val="single" w:sz="4" w:space="0" w:color="auto"/>
                                      <w:left w:val="nil"/>
                                      <w:bottom w:val="dashSmallGap" w:sz="4" w:space="0" w:color="auto"/>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1.7</w:t>
                                    </w:r>
                                  </w:p>
                                </w:tc>
                                <w:tc>
                                  <w:tcPr>
                                    <w:tcW w:w="830" w:type="pct"/>
                                    <w:tcBorders>
                                      <w:top w:val="single" w:sz="4" w:space="0" w:color="auto"/>
                                      <w:left w:val="nil"/>
                                      <w:bottom w:val="dashSmallGap" w:sz="4" w:space="0" w:color="auto"/>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-8.0</w:t>
                                    </w:r>
                                  </w:p>
                                </w:tc>
                                <w:tc>
                                  <w:tcPr>
                                    <w:tcW w:w="828" w:type="pct"/>
                                    <w:tcBorders>
                                      <w:top w:val="single" w:sz="4" w:space="0" w:color="auto"/>
                                      <w:left w:val="nil"/>
                                      <w:bottom w:val="dashSmallGap" w:sz="4" w:space="0" w:color="auto"/>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4.8</w:t>
                                    </w:r>
                                  </w:p>
                                </w:tc>
                              </w:tr>
                              <w:tr w:rsidR="006401D9" w:rsidRPr="00DB5258" w:rsidTr="00146430">
                                <w:trPr>
                                  <w:trHeight w:val="234"/>
                                </w:trPr>
                                <w:tc>
                                  <w:tcPr>
                                    <w:tcW w:w="2512" w:type="pct"/>
                                    <w:tcBorders>
                                      <w:top w:val="dashSmallGap" w:sz="4" w:space="0" w:color="auto"/>
                                      <w:left w:val="nil"/>
                                      <w:bottom w:val="nil"/>
                                      <w:right w:val="nil"/>
                                    </w:tcBorders>
                                    <w:shd w:val="clear" w:color="auto" w:fill="auto"/>
                                    <w:hideMark/>
                                  </w:tcPr>
                                  <w:p w:rsidR="006401D9" w:rsidRPr="00DB5258" w:rsidRDefault="006401D9">
                                    <w:pPr>
                                      <w:rPr>
                                        <w:rFonts w:ascii="Times New Roman" w:eastAsia="Times New Roman" w:hAnsi="Times New Roman" w:cs="Times New Roman"/>
                                        <w:szCs w:val="20"/>
                                        <w:lang w:val="de-DE" w:eastAsia="de-DE"/>
                                      </w:rPr>
                                    </w:pPr>
                                    <w:r w:rsidRPr="00DB5258">
                                      <w:rPr>
                                        <w:rFonts w:ascii="Times New Roman" w:hAnsi="Times New Roman" w:cs="Times New Roman"/>
                                        <w:szCs w:val="20"/>
                                      </w:rPr>
                                      <w:t xml:space="preserve">   United States</w:t>
                                    </w:r>
                                  </w:p>
                                </w:tc>
                                <w:tc>
                                  <w:tcPr>
                                    <w:tcW w:w="830" w:type="pct"/>
                                    <w:tcBorders>
                                      <w:top w:val="dashSmallGap" w:sz="4" w:space="0" w:color="auto"/>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2.3</w:t>
                                    </w:r>
                                  </w:p>
                                </w:tc>
                                <w:tc>
                                  <w:tcPr>
                                    <w:tcW w:w="830" w:type="pct"/>
                                    <w:tcBorders>
                                      <w:top w:val="dashSmallGap" w:sz="4" w:space="0" w:color="auto"/>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-8.0</w:t>
                                    </w:r>
                                  </w:p>
                                </w:tc>
                                <w:tc>
                                  <w:tcPr>
                                    <w:tcW w:w="828" w:type="pct"/>
                                    <w:tcBorders>
                                      <w:top w:val="dashSmallGap" w:sz="4" w:space="0" w:color="auto"/>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4.5</w:t>
                                    </w:r>
                                  </w:p>
                                </w:tc>
                              </w:tr>
                              <w:tr w:rsidR="006401D9" w:rsidRPr="00DB5258" w:rsidTr="00146430">
                                <w:trPr>
                                  <w:trHeight w:val="234"/>
                                </w:trPr>
                                <w:tc>
                                  <w:tcPr>
                                    <w:tcW w:w="2512" w:type="pct"/>
                                    <w:tcBorders>
                                      <w:top w:val="nil"/>
                                      <w:left w:val="nil"/>
                                      <w:bottom w:val="nil"/>
                                      <w:right w:val="nil"/>
                                    </w:tcBorders>
                                    <w:shd w:val="clear" w:color="auto" w:fill="auto"/>
                                    <w:hideMark/>
                                  </w:tcPr>
                                  <w:p w:rsidR="006401D9" w:rsidRPr="00DB5258" w:rsidRDefault="006401D9">
                                    <w:pPr>
                                      <w:rPr>
                                        <w:rFonts w:ascii="Times New Roman" w:eastAsia="Times New Roman" w:hAnsi="Times New Roman" w:cs="Times New Roman"/>
                                        <w:szCs w:val="20"/>
                                        <w:lang w:val="de-DE" w:eastAsia="de-DE"/>
                                      </w:rPr>
                                    </w:pPr>
                                    <w:r w:rsidRPr="00DB5258">
                                      <w:rPr>
                                        <w:rFonts w:ascii="Times New Roman" w:hAnsi="Times New Roman" w:cs="Times New Roman"/>
                                        <w:szCs w:val="20"/>
                                      </w:rPr>
                                      <w:t xml:space="preserve">   Euro Area</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1.3</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-10.2</w:t>
                                    </w:r>
                                  </w:p>
                                </w:tc>
                                <w:tc>
                                  <w:tcPr>
                                    <w:tcW w:w="828"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6.0</w:t>
                                    </w:r>
                                  </w:p>
                                </w:tc>
                              </w:tr>
                              <w:tr w:rsidR="006401D9" w:rsidRPr="00DB5258" w:rsidTr="00146430">
                                <w:trPr>
                                  <w:trHeight w:val="216"/>
                                </w:trPr>
                                <w:tc>
                                  <w:tcPr>
                                    <w:tcW w:w="2512" w:type="pct"/>
                                    <w:tcBorders>
                                      <w:top w:val="nil"/>
                                      <w:left w:val="nil"/>
                                      <w:bottom w:val="nil"/>
                                      <w:right w:val="nil"/>
                                    </w:tcBorders>
                                    <w:shd w:val="clear" w:color="auto" w:fill="auto"/>
                                    <w:hideMark/>
                                  </w:tcPr>
                                  <w:p w:rsidR="006401D9" w:rsidRPr="00DB5258" w:rsidRDefault="006401D9">
                                    <w:pPr>
                                      <w:rPr>
                                        <w:rFonts w:ascii="Times New Roman" w:eastAsia="Times New Roman" w:hAnsi="Times New Roman" w:cs="Times New Roman"/>
                                        <w:szCs w:val="20"/>
                                        <w:lang w:val="de-DE" w:eastAsia="de-DE"/>
                                      </w:rPr>
                                    </w:pPr>
                                    <w:r w:rsidRPr="00DB5258">
                                      <w:rPr>
                                        <w:rFonts w:ascii="Times New Roman" w:hAnsi="Times New Roman" w:cs="Times New Roman"/>
                                        <w:szCs w:val="20"/>
                                      </w:rPr>
                                      <w:t xml:space="preserve">      Germany</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0.6</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-7.8</w:t>
                                    </w:r>
                                  </w:p>
                                </w:tc>
                                <w:tc>
                                  <w:tcPr>
                                    <w:tcW w:w="828"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5.4</w:t>
                                    </w:r>
                                  </w:p>
                                </w:tc>
                              </w:tr>
                              <w:tr w:rsidR="006401D9" w:rsidRPr="00DB5258" w:rsidTr="00146430">
                                <w:trPr>
                                  <w:trHeight w:val="234"/>
                                </w:trPr>
                                <w:tc>
                                  <w:tcPr>
                                    <w:tcW w:w="2512" w:type="pct"/>
                                    <w:tcBorders>
                                      <w:top w:val="nil"/>
                                      <w:left w:val="nil"/>
                                      <w:bottom w:val="nil"/>
                                      <w:right w:val="nil"/>
                                    </w:tcBorders>
                                    <w:shd w:val="clear" w:color="auto" w:fill="auto"/>
                                    <w:hideMark/>
                                  </w:tcPr>
                                  <w:p w:rsidR="006401D9" w:rsidRPr="00DB5258" w:rsidRDefault="006401D9">
                                    <w:pPr>
                                      <w:rPr>
                                        <w:rFonts w:ascii="Times New Roman" w:eastAsia="Times New Roman" w:hAnsi="Times New Roman" w:cs="Times New Roman"/>
                                        <w:szCs w:val="20"/>
                                        <w:lang w:val="de-DE" w:eastAsia="de-DE"/>
                                      </w:rPr>
                                    </w:pPr>
                                    <w:r w:rsidRPr="00DB5258">
                                      <w:rPr>
                                        <w:rFonts w:ascii="Times New Roman" w:hAnsi="Times New Roman" w:cs="Times New Roman"/>
                                        <w:szCs w:val="20"/>
                                      </w:rPr>
                                      <w:t xml:space="preserve">      France</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1.5</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-12.5</w:t>
                                    </w:r>
                                  </w:p>
                                </w:tc>
                                <w:tc>
                                  <w:tcPr>
                                    <w:tcW w:w="828"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7.3</w:t>
                                    </w:r>
                                  </w:p>
                                </w:tc>
                              </w:tr>
                              <w:tr w:rsidR="006401D9" w:rsidRPr="00DB5258" w:rsidTr="00146430">
                                <w:trPr>
                                  <w:trHeight w:val="216"/>
                                </w:trPr>
                                <w:tc>
                                  <w:tcPr>
                                    <w:tcW w:w="2512" w:type="pct"/>
                                    <w:tcBorders>
                                      <w:top w:val="nil"/>
                                      <w:left w:val="nil"/>
                                      <w:bottom w:val="nil"/>
                                      <w:right w:val="nil"/>
                                    </w:tcBorders>
                                    <w:shd w:val="clear" w:color="auto" w:fill="auto"/>
                                    <w:hideMark/>
                                  </w:tcPr>
                                  <w:p w:rsidR="006401D9" w:rsidRPr="00DB5258" w:rsidRDefault="006401D9">
                                    <w:pPr>
                                      <w:rPr>
                                        <w:rFonts w:ascii="Times New Roman" w:eastAsia="Times New Roman" w:hAnsi="Times New Roman" w:cs="Times New Roman"/>
                                        <w:szCs w:val="20"/>
                                        <w:lang w:val="de-DE" w:eastAsia="de-DE"/>
                                      </w:rPr>
                                    </w:pPr>
                                    <w:r w:rsidRPr="00DB5258">
                                      <w:rPr>
                                        <w:rFonts w:ascii="Times New Roman" w:hAnsi="Times New Roman" w:cs="Times New Roman"/>
                                        <w:szCs w:val="20"/>
                                      </w:rPr>
                                      <w:t xml:space="preserve">      Italy</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0.3</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-12.8</w:t>
                                    </w:r>
                                  </w:p>
                                </w:tc>
                                <w:tc>
                                  <w:tcPr>
                                    <w:tcW w:w="828"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6.3</w:t>
                                    </w:r>
                                  </w:p>
                                </w:tc>
                              </w:tr>
                              <w:tr w:rsidR="006401D9" w:rsidRPr="00DB5258" w:rsidTr="00146430">
                                <w:trPr>
                                  <w:trHeight w:val="234"/>
                                </w:trPr>
                                <w:tc>
                                  <w:tcPr>
                                    <w:tcW w:w="2512" w:type="pct"/>
                                    <w:tcBorders>
                                      <w:top w:val="nil"/>
                                      <w:left w:val="nil"/>
                                      <w:bottom w:val="nil"/>
                                      <w:right w:val="nil"/>
                                    </w:tcBorders>
                                    <w:shd w:val="clear" w:color="auto" w:fill="auto"/>
                                    <w:hideMark/>
                                  </w:tcPr>
                                  <w:p w:rsidR="006401D9" w:rsidRPr="00DB5258" w:rsidRDefault="006401D9">
                                    <w:pPr>
                                      <w:rPr>
                                        <w:rFonts w:ascii="Times New Roman" w:eastAsia="Times New Roman" w:hAnsi="Times New Roman" w:cs="Times New Roman"/>
                                        <w:szCs w:val="20"/>
                                        <w:lang w:val="de-DE" w:eastAsia="de-DE"/>
                                      </w:rPr>
                                    </w:pPr>
                                    <w:r w:rsidRPr="00DB5258">
                                      <w:rPr>
                                        <w:rFonts w:ascii="Times New Roman" w:hAnsi="Times New Roman" w:cs="Times New Roman"/>
                                        <w:szCs w:val="20"/>
                                      </w:rPr>
                                      <w:t xml:space="preserve">      Spain</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2.0</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-12.8</w:t>
                                    </w:r>
                                  </w:p>
                                </w:tc>
                                <w:tc>
                                  <w:tcPr>
                                    <w:tcW w:w="828"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6.3</w:t>
                                    </w:r>
                                  </w:p>
                                </w:tc>
                              </w:tr>
                              <w:tr w:rsidR="006401D9" w:rsidRPr="00DB5258" w:rsidTr="00146430">
                                <w:trPr>
                                  <w:trHeight w:val="216"/>
                                </w:trPr>
                                <w:tc>
                                  <w:tcPr>
                                    <w:tcW w:w="2512" w:type="pct"/>
                                    <w:tcBorders>
                                      <w:top w:val="nil"/>
                                      <w:left w:val="nil"/>
                                      <w:bottom w:val="nil"/>
                                      <w:right w:val="nil"/>
                                    </w:tcBorders>
                                    <w:shd w:val="clear" w:color="auto" w:fill="auto"/>
                                    <w:hideMark/>
                                  </w:tcPr>
                                  <w:p w:rsidR="006401D9" w:rsidRPr="00DB5258" w:rsidRDefault="006401D9">
                                    <w:pPr>
                                      <w:rPr>
                                        <w:rFonts w:ascii="Times New Roman" w:eastAsia="Times New Roman" w:hAnsi="Times New Roman" w:cs="Times New Roman"/>
                                        <w:szCs w:val="20"/>
                                        <w:lang w:val="de-DE" w:eastAsia="de-DE"/>
                                      </w:rPr>
                                    </w:pPr>
                                    <w:r w:rsidRPr="00DB5258">
                                      <w:rPr>
                                        <w:rFonts w:ascii="Times New Roman" w:hAnsi="Times New Roman" w:cs="Times New Roman"/>
                                        <w:szCs w:val="20"/>
                                      </w:rPr>
                                      <w:t xml:space="preserve">   Japan</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0.7</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-5.8</w:t>
                                    </w:r>
                                  </w:p>
                                </w:tc>
                                <w:tc>
                                  <w:tcPr>
                                    <w:tcW w:w="828"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2.4</w:t>
                                    </w:r>
                                  </w:p>
                                </w:tc>
                              </w:tr>
                              <w:tr w:rsidR="006401D9" w:rsidRPr="00DB5258" w:rsidTr="00146430">
                                <w:trPr>
                                  <w:trHeight w:val="234"/>
                                </w:trPr>
                                <w:tc>
                                  <w:tcPr>
                                    <w:tcW w:w="2512" w:type="pct"/>
                                    <w:tcBorders>
                                      <w:top w:val="nil"/>
                                      <w:left w:val="nil"/>
                                      <w:bottom w:val="nil"/>
                                      <w:right w:val="nil"/>
                                    </w:tcBorders>
                                    <w:shd w:val="clear" w:color="auto" w:fill="auto"/>
                                    <w:hideMark/>
                                  </w:tcPr>
                                  <w:p w:rsidR="006401D9" w:rsidRPr="00DB5258" w:rsidRDefault="006401D9">
                                    <w:pPr>
                                      <w:rPr>
                                        <w:rFonts w:ascii="Times New Roman" w:eastAsia="Times New Roman" w:hAnsi="Times New Roman" w:cs="Times New Roman"/>
                                        <w:szCs w:val="20"/>
                                        <w:lang w:val="de-DE" w:eastAsia="de-DE"/>
                                      </w:rPr>
                                    </w:pPr>
                                    <w:r w:rsidRPr="00DB5258">
                                      <w:rPr>
                                        <w:rFonts w:ascii="Times New Roman" w:hAnsi="Times New Roman" w:cs="Times New Roman"/>
                                        <w:szCs w:val="20"/>
                                      </w:rPr>
                                      <w:t xml:space="preserve">   United Kingdom</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1.4</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-10.2</w:t>
                                    </w:r>
                                  </w:p>
                                </w:tc>
                                <w:tc>
                                  <w:tcPr>
                                    <w:tcW w:w="828"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6.3</w:t>
                                    </w:r>
                                  </w:p>
                                </w:tc>
                              </w:tr>
                              <w:tr w:rsidR="006401D9" w:rsidRPr="00DB5258" w:rsidTr="00146430">
                                <w:trPr>
                                  <w:trHeight w:val="234"/>
                                </w:trPr>
                                <w:tc>
                                  <w:tcPr>
                                    <w:tcW w:w="2512" w:type="pct"/>
                                    <w:tcBorders>
                                      <w:top w:val="nil"/>
                                      <w:left w:val="nil"/>
                                      <w:bottom w:val="nil"/>
                                      <w:right w:val="nil"/>
                                    </w:tcBorders>
                                    <w:shd w:val="clear" w:color="auto" w:fill="auto"/>
                                    <w:hideMark/>
                                  </w:tcPr>
                                  <w:p w:rsidR="006401D9" w:rsidRPr="00DB5258" w:rsidRDefault="006401D9">
                                    <w:pPr>
                                      <w:rPr>
                                        <w:rFonts w:ascii="Times New Roman" w:eastAsia="Times New Roman" w:hAnsi="Times New Roman" w:cs="Times New Roman"/>
                                        <w:szCs w:val="20"/>
                                        <w:lang w:val="de-DE" w:eastAsia="de-DE"/>
                                      </w:rPr>
                                    </w:pPr>
                                    <w:r w:rsidRPr="00DB5258">
                                      <w:rPr>
                                        <w:rFonts w:ascii="Times New Roman" w:hAnsi="Times New Roman" w:cs="Times New Roman"/>
                                        <w:szCs w:val="20"/>
                                      </w:rPr>
                                      <w:t xml:space="preserve">   Canada</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1.7</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-8.4</w:t>
                                    </w:r>
                                  </w:p>
                                </w:tc>
                                <w:tc>
                                  <w:tcPr>
                                    <w:tcW w:w="828"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4.9</w:t>
                                    </w:r>
                                  </w:p>
                                </w:tc>
                              </w:tr>
                              <w:tr w:rsidR="006401D9" w:rsidRPr="00DB5258" w:rsidTr="00146430">
                                <w:trPr>
                                  <w:trHeight w:val="216"/>
                                </w:trPr>
                                <w:tc>
                                  <w:tcPr>
                                    <w:tcW w:w="2512" w:type="pct"/>
                                    <w:tcBorders>
                                      <w:top w:val="nil"/>
                                      <w:left w:val="nil"/>
                                      <w:bottom w:val="single" w:sz="4" w:space="0" w:color="auto"/>
                                      <w:right w:val="nil"/>
                                    </w:tcBorders>
                                    <w:shd w:val="clear" w:color="auto" w:fill="auto"/>
                                    <w:hideMark/>
                                  </w:tcPr>
                                  <w:p w:rsidR="006401D9" w:rsidRPr="00DB5258" w:rsidRDefault="006401D9">
                                    <w:pPr>
                                      <w:rPr>
                                        <w:rFonts w:ascii="Times New Roman" w:eastAsia="Times New Roman" w:hAnsi="Times New Roman" w:cs="Times New Roman"/>
                                        <w:szCs w:val="20"/>
                                        <w:lang w:val="de-DE" w:eastAsia="de-DE"/>
                                      </w:rPr>
                                    </w:pPr>
                                    <w:r w:rsidRPr="00DB5258">
                                      <w:rPr>
                                        <w:rFonts w:ascii="Times New Roman" w:hAnsi="Times New Roman" w:cs="Times New Roman"/>
                                        <w:szCs w:val="20"/>
                                      </w:rPr>
                                      <w:t xml:space="preserve">   Other advanced economies</w:t>
                                    </w:r>
                                  </w:p>
                                </w:tc>
                                <w:tc>
                                  <w:tcPr>
                                    <w:tcW w:w="830" w:type="pct"/>
                                    <w:tcBorders>
                                      <w:top w:val="nil"/>
                                      <w:left w:val="nil"/>
                                      <w:bottom w:val="single" w:sz="4" w:space="0" w:color="auto"/>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1.7</w:t>
                                    </w:r>
                                  </w:p>
                                </w:tc>
                                <w:tc>
                                  <w:tcPr>
                                    <w:tcW w:w="830" w:type="pct"/>
                                    <w:tcBorders>
                                      <w:top w:val="nil"/>
                                      <w:left w:val="nil"/>
                                      <w:bottom w:val="single" w:sz="4" w:space="0" w:color="auto"/>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-4.8</w:t>
                                    </w:r>
                                  </w:p>
                                </w:tc>
                                <w:tc>
                                  <w:tcPr>
                                    <w:tcW w:w="828" w:type="pct"/>
                                    <w:tcBorders>
                                      <w:top w:val="nil"/>
                                      <w:left w:val="nil"/>
                                      <w:bottom w:val="single" w:sz="4" w:space="0" w:color="auto"/>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4.2</w:t>
                                    </w:r>
                                  </w:p>
                                </w:tc>
                              </w:tr>
                              <w:tr w:rsidR="006401D9" w:rsidRPr="00DB5258" w:rsidTr="00146430">
                                <w:trPr>
                                  <w:trHeight w:val="234"/>
                                </w:trPr>
                                <w:tc>
                                  <w:tcPr>
                                    <w:tcW w:w="2512" w:type="pct"/>
                                    <w:tcBorders>
                                      <w:top w:val="single" w:sz="4" w:space="0" w:color="auto"/>
                                      <w:left w:val="nil"/>
                                      <w:bottom w:val="dashSmallGap" w:sz="4" w:space="0" w:color="auto"/>
                                      <w:right w:val="nil"/>
                                    </w:tcBorders>
                                    <w:shd w:val="clear" w:color="auto" w:fill="auto"/>
                                    <w:hideMark/>
                                  </w:tcPr>
                                  <w:p w:rsidR="006401D9" w:rsidRPr="00DB5258" w:rsidRDefault="006401D9">
                                    <w:pPr>
                                      <w:rPr>
                                        <w:rFonts w:ascii="Times New Roman" w:eastAsia="Times New Roman" w:hAnsi="Times New Roman" w:cs="Times New Roman"/>
                                        <w:szCs w:val="20"/>
                                        <w:lang w:val="en-US" w:eastAsia="de-DE"/>
                                      </w:rPr>
                                    </w:pPr>
                                    <w:r w:rsidRPr="00DB5258">
                                      <w:rPr>
                                        <w:rFonts w:ascii="Times New Roman" w:hAnsi="Times New Roman" w:cs="Times New Roman"/>
                                        <w:szCs w:val="20"/>
                                        <w:lang w:val="en-US"/>
                                      </w:rPr>
                                      <w:t>Emerging markets and developing countries</w:t>
                                    </w:r>
                                  </w:p>
                                </w:tc>
                                <w:tc>
                                  <w:tcPr>
                                    <w:tcW w:w="830" w:type="pct"/>
                                    <w:tcBorders>
                                      <w:top w:val="single" w:sz="4" w:space="0" w:color="auto"/>
                                      <w:left w:val="nil"/>
                                      <w:bottom w:val="dashSmallGap" w:sz="4" w:space="0" w:color="auto"/>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3.7</w:t>
                                    </w:r>
                                  </w:p>
                                </w:tc>
                                <w:tc>
                                  <w:tcPr>
                                    <w:tcW w:w="830" w:type="pct"/>
                                    <w:tcBorders>
                                      <w:top w:val="single" w:sz="4" w:space="0" w:color="auto"/>
                                      <w:left w:val="nil"/>
                                      <w:bottom w:val="dashSmallGap" w:sz="4" w:space="0" w:color="auto"/>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-3.0</w:t>
                                    </w:r>
                                  </w:p>
                                </w:tc>
                                <w:tc>
                                  <w:tcPr>
                                    <w:tcW w:w="828" w:type="pct"/>
                                    <w:tcBorders>
                                      <w:top w:val="single" w:sz="4" w:space="0" w:color="auto"/>
                                      <w:left w:val="nil"/>
                                      <w:bottom w:val="dashSmallGap" w:sz="4" w:space="0" w:color="auto"/>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5.9</w:t>
                                    </w:r>
                                  </w:p>
                                </w:tc>
                              </w:tr>
                              <w:tr w:rsidR="006401D9" w:rsidRPr="00DB5258" w:rsidTr="00146430">
                                <w:trPr>
                                  <w:trHeight w:val="216"/>
                                </w:trPr>
                                <w:tc>
                                  <w:tcPr>
                                    <w:tcW w:w="2512" w:type="pct"/>
                                    <w:tcBorders>
                                      <w:top w:val="dashSmallGap" w:sz="4" w:space="0" w:color="auto"/>
                                      <w:left w:val="nil"/>
                                      <w:bottom w:val="nil"/>
                                      <w:right w:val="nil"/>
                                    </w:tcBorders>
                                    <w:shd w:val="clear" w:color="auto" w:fill="auto"/>
                                    <w:hideMark/>
                                  </w:tcPr>
                                  <w:p w:rsidR="006401D9" w:rsidRPr="00DB5258" w:rsidRDefault="006401D9">
                                    <w:pPr>
                                      <w:rPr>
                                        <w:rFonts w:ascii="Times New Roman" w:eastAsia="Times New Roman" w:hAnsi="Times New Roman" w:cs="Times New Roman"/>
                                        <w:szCs w:val="20"/>
                                        <w:lang w:eastAsia="de-DE"/>
                                      </w:rPr>
                                    </w:pPr>
                                    <w:r w:rsidRPr="00DB5258">
                                      <w:rPr>
                                        <w:rFonts w:ascii="Times New Roman" w:hAnsi="Times New Roman" w:cs="Times New Roman"/>
                                        <w:szCs w:val="20"/>
                                      </w:rPr>
                                      <w:t xml:space="preserve">   Emerging and developing Asia </w:t>
                                    </w:r>
                                  </w:p>
                                </w:tc>
                                <w:tc>
                                  <w:tcPr>
                                    <w:tcW w:w="830" w:type="pct"/>
                                    <w:tcBorders>
                                      <w:top w:val="dashSmallGap" w:sz="4" w:space="0" w:color="auto"/>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5.5</w:t>
                                    </w:r>
                                  </w:p>
                                </w:tc>
                                <w:tc>
                                  <w:tcPr>
                                    <w:tcW w:w="830" w:type="pct"/>
                                    <w:tcBorders>
                                      <w:top w:val="dashSmallGap" w:sz="4" w:space="0" w:color="auto"/>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-0.8</w:t>
                                    </w:r>
                                  </w:p>
                                </w:tc>
                                <w:tc>
                                  <w:tcPr>
                                    <w:tcW w:w="828" w:type="pct"/>
                                    <w:tcBorders>
                                      <w:top w:val="dashSmallGap" w:sz="4" w:space="0" w:color="auto"/>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7.4</w:t>
                                    </w:r>
                                  </w:p>
                                </w:tc>
                              </w:tr>
                              <w:tr w:rsidR="006401D9" w:rsidRPr="00DB5258" w:rsidTr="00146430">
                                <w:trPr>
                                  <w:trHeight w:val="234"/>
                                </w:trPr>
                                <w:tc>
                                  <w:tcPr>
                                    <w:tcW w:w="2512" w:type="pct"/>
                                    <w:tcBorders>
                                      <w:top w:val="nil"/>
                                      <w:left w:val="nil"/>
                                      <w:bottom w:val="nil"/>
                                      <w:right w:val="nil"/>
                                    </w:tcBorders>
                                    <w:shd w:val="clear" w:color="auto" w:fill="auto"/>
                                    <w:hideMark/>
                                  </w:tcPr>
                                  <w:p w:rsidR="006401D9" w:rsidRPr="00DB5258" w:rsidRDefault="006401D9">
                                    <w:pPr>
                                      <w:rPr>
                                        <w:rFonts w:ascii="Times New Roman" w:eastAsia="Times New Roman" w:hAnsi="Times New Roman" w:cs="Times New Roman"/>
                                        <w:szCs w:val="20"/>
                                        <w:lang w:eastAsia="de-DE"/>
                                      </w:rPr>
                                    </w:pPr>
                                    <w:r w:rsidRPr="00DB5258">
                                      <w:rPr>
                                        <w:rFonts w:ascii="Times New Roman" w:hAnsi="Times New Roman" w:cs="Times New Roman"/>
                                        <w:szCs w:val="20"/>
                                      </w:rPr>
                                      <w:t xml:space="preserve">      China</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6.1</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1.0</w:t>
                                    </w:r>
                                  </w:p>
                                </w:tc>
                                <w:tc>
                                  <w:tcPr>
                                    <w:tcW w:w="828"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8.2</w:t>
                                    </w:r>
                                  </w:p>
                                </w:tc>
                              </w:tr>
                              <w:tr w:rsidR="006401D9" w:rsidRPr="00DB5258" w:rsidTr="00146430">
                                <w:trPr>
                                  <w:trHeight w:val="216"/>
                                </w:trPr>
                                <w:tc>
                                  <w:tcPr>
                                    <w:tcW w:w="2512" w:type="pct"/>
                                    <w:tcBorders>
                                      <w:top w:val="nil"/>
                                      <w:left w:val="nil"/>
                                      <w:bottom w:val="nil"/>
                                      <w:right w:val="nil"/>
                                    </w:tcBorders>
                                    <w:shd w:val="clear" w:color="auto" w:fill="auto"/>
                                    <w:hideMark/>
                                  </w:tcPr>
                                  <w:p w:rsidR="006401D9" w:rsidRPr="00DB5258" w:rsidRDefault="006401D9">
                                    <w:pPr>
                                      <w:rPr>
                                        <w:rFonts w:ascii="Times New Roman" w:eastAsia="Times New Roman" w:hAnsi="Times New Roman" w:cs="Times New Roman"/>
                                        <w:szCs w:val="20"/>
                                        <w:lang w:eastAsia="de-DE"/>
                                      </w:rPr>
                                    </w:pPr>
                                    <w:r w:rsidRPr="00DB5258">
                                      <w:rPr>
                                        <w:rFonts w:ascii="Times New Roman" w:hAnsi="Times New Roman" w:cs="Times New Roman"/>
                                        <w:szCs w:val="20"/>
                                      </w:rPr>
                                      <w:t xml:space="preserve">      India</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4.2</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-4.5</w:t>
                                    </w:r>
                                  </w:p>
                                </w:tc>
                                <w:tc>
                                  <w:tcPr>
                                    <w:tcW w:w="828"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6.0</w:t>
                                    </w:r>
                                  </w:p>
                                </w:tc>
                              </w:tr>
                              <w:tr w:rsidR="006401D9" w:rsidRPr="00DB5258" w:rsidTr="00146430">
                                <w:trPr>
                                  <w:trHeight w:val="234"/>
                                </w:trPr>
                                <w:tc>
                                  <w:tcPr>
                                    <w:tcW w:w="2512" w:type="pct"/>
                                    <w:tcBorders>
                                      <w:top w:val="nil"/>
                                      <w:left w:val="nil"/>
                                      <w:bottom w:val="nil"/>
                                      <w:right w:val="nil"/>
                                    </w:tcBorders>
                                    <w:shd w:val="clear" w:color="auto" w:fill="auto"/>
                                    <w:hideMark/>
                                  </w:tcPr>
                                  <w:p w:rsidR="006401D9" w:rsidRPr="00DB5258" w:rsidRDefault="006401D9">
                                    <w:pPr>
                                      <w:rPr>
                                        <w:rFonts w:ascii="Times New Roman" w:eastAsia="Times New Roman" w:hAnsi="Times New Roman" w:cs="Times New Roman"/>
                                        <w:szCs w:val="20"/>
                                        <w:lang w:eastAsia="de-DE"/>
                                      </w:rPr>
                                    </w:pPr>
                                    <w:r w:rsidRPr="00DB5258">
                                      <w:rPr>
                                        <w:rFonts w:ascii="Times New Roman" w:hAnsi="Times New Roman" w:cs="Times New Roman"/>
                                        <w:szCs w:val="20"/>
                                      </w:rPr>
                                      <w:t xml:space="preserve">      ASEAN-5</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4.9</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-2.0</w:t>
                                    </w:r>
                                  </w:p>
                                </w:tc>
                                <w:tc>
                                  <w:tcPr>
                                    <w:tcW w:w="828"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6.2</w:t>
                                    </w:r>
                                  </w:p>
                                </w:tc>
                              </w:tr>
                              <w:tr w:rsidR="006401D9" w:rsidRPr="00DB5258" w:rsidTr="00146430">
                                <w:trPr>
                                  <w:trHeight w:val="234"/>
                                </w:trPr>
                                <w:tc>
                                  <w:tcPr>
                                    <w:tcW w:w="2512" w:type="pct"/>
                                    <w:tcBorders>
                                      <w:top w:val="nil"/>
                                      <w:left w:val="nil"/>
                                      <w:bottom w:val="nil"/>
                                      <w:right w:val="nil"/>
                                    </w:tcBorders>
                                    <w:shd w:val="clear" w:color="auto" w:fill="auto"/>
                                    <w:hideMark/>
                                  </w:tcPr>
                                  <w:p w:rsidR="006401D9" w:rsidRPr="00DB5258" w:rsidRDefault="006401D9">
                                    <w:pPr>
                                      <w:rPr>
                                        <w:rFonts w:ascii="Times New Roman" w:eastAsia="Times New Roman" w:hAnsi="Times New Roman" w:cs="Times New Roman"/>
                                        <w:szCs w:val="20"/>
                                        <w:lang w:eastAsia="de-DE"/>
                                      </w:rPr>
                                    </w:pPr>
                                    <w:r w:rsidRPr="00DB5258">
                                      <w:rPr>
                                        <w:rFonts w:ascii="Times New Roman" w:hAnsi="Times New Roman" w:cs="Times New Roman"/>
                                        <w:szCs w:val="20"/>
                                      </w:rPr>
                                      <w:t xml:space="preserve">   Emerging and developing Europe</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2.1</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-5.8</w:t>
                                    </w:r>
                                  </w:p>
                                </w:tc>
                                <w:tc>
                                  <w:tcPr>
                                    <w:tcW w:w="828"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4.3</w:t>
                                    </w:r>
                                  </w:p>
                                </w:tc>
                              </w:tr>
                              <w:tr w:rsidR="006401D9" w:rsidRPr="00DB5258" w:rsidTr="00146430">
                                <w:trPr>
                                  <w:trHeight w:val="216"/>
                                </w:trPr>
                                <w:tc>
                                  <w:tcPr>
                                    <w:tcW w:w="2512" w:type="pct"/>
                                    <w:tcBorders>
                                      <w:top w:val="nil"/>
                                      <w:left w:val="nil"/>
                                      <w:bottom w:val="nil"/>
                                      <w:right w:val="nil"/>
                                    </w:tcBorders>
                                    <w:shd w:val="clear" w:color="auto" w:fill="auto"/>
                                    <w:hideMark/>
                                  </w:tcPr>
                                  <w:p w:rsidR="006401D9" w:rsidRPr="00DB5258" w:rsidRDefault="006401D9">
                                    <w:pPr>
                                      <w:rPr>
                                        <w:rFonts w:ascii="Times New Roman" w:eastAsia="Times New Roman" w:hAnsi="Times New Roman" w:cs="Times New Roman"/>
                                        <w:szCs w:val="20"/>
                                        <w:lang w:eastAsia="de-DE"/>
                                      </w:rPr>
                                    </w:pPr>
                                    <w:r w:rsidRPr="00DB5258">
                                      <w:rPr>
                                        <w:rFonts w:ascii="Times New Roman" w:hAnsi="Times New Roman" w:cs="Times New Roman"/>
                                        <w:szCs w:val="20"/>
                                      </w:rPr>
                                      <w:t xml:space="preserve">      Russia</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1.3</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-6.6</w:t>
                                    </w:r>
                                  </w:p>
                                </w:tc>
                                <w:tc>
                                  <w:tcPr>
                                    <w:tcW w:w="828"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4.1</w:t>
                                    </w:r>
                                  </w:p>
                                </w:tc>
                              </w:tr>
                              <w:tr w:rsidR="006401D9" w:rsidRPr="00DB5258" w:rsidTr="00146430">
                                <w:trPr>
                                  <w:trHeight w:val="234"/>
                                </w:trPr>
                                <w:tc>
                                  <w:tcPr>
                                    <w:tcW w:w="2512" w:type="pct"/>
                                    <w:tcBorders>
                                      <w:top w:val="nil"/>
                                      <w:left w:val="nil"/>
                                      <w:bottom w:val="nil"/>
                                      <w:right w:val="nil"/>
                                    </w:tcBorders>
                                    <w:shd w:val="clear" w:color="auto" w:fill="auto"/>
                                    <w:hideMark/>
                                  </w:tcPr>
                                  <w:p w:rsidR="006401D9" w:rsidRPr="00DB5258" w:rsidRDefault="006401D9">
                                    <w:pPr>
                                      <w:rPr>
                                        <w:rFonts w:ascii="Times New Roman" w:eastAsia="Times New Roman" w:hAnsi="Times New Roman" w:cs="Times New Roman"/>
                                        <w:szCs w:val="20"/>
                                        <w:lang w:val="en-US" w:eastAsia="de-DE"/>
                                      </w:rPr>
                                    </w:pPr>
                                    <w:r w:rsidRPr="00DB5258">
                                      <w:rPr>
                                        <w:rFonts w:ascii="Times New Roman" w:hAnsi="Times New Roman" w:cs="Times New Roman"/>
                                        <w:szCs w:val="20"/>
                                        <w:lang w:val="en-US"/>
                                      </w:rPr>
                                      <w:t xml:space="preserve">   Latin America and the Caribbean</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0.1</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-9.4</w:t>
                                    </w:r>
                                  </w:p>
                                </w:tc>
                                <w:tc>
                                  <w:tcPr>
                                    <w:tcW w:w="828"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3.7</w:t>
                                    </w:r>
                                  </w:p>
                                </w:tc>
                              </w:tr>
                              <w:tr w:rsidR="006401D9" w:rsidRPr="00DB5258" w:rsidTr="00146430">
                                <w:trPr>
                                  <w:trHeight w:val="216"/>
                                </w:trPr>
                                <w:tc>
                                  <w:tcPr>
                                    <w:tcW w:w="2512" w:type="pct"/>
                                    <w:tcBorders>
                                      <w:top w:val="nil"/>
                                      <w:left w:val="nil"/>
                                      <w:bottom w:val="nil"/>
                                      <w:right w:val="nil"/>
                                    </w:tcBorders>
                                    <w:shd w:val="clear" w:color="auto" w:fill="auto"/>
                                    <w:hideMark/>
                                  </w:tcPr>
                                  <w:p w:rsidR="006401D9" w:rsidRPr="00DB5258" w:rsidRDefault="006401D9">
                                    <w:pPr>
                                      <w:rPr>
                                        <w:rFonts w:ascii="Times New Roman" w:eastAsia="Times New Roman" w:hAnsi="Times New Roman" w:cs="Times New Roman"/>
                                        <w:szCs w:val="20"/>
                                        <w:lang w:eastAsia="de-DE"/>
                                      </w:rPr>
                                    </w:pPr>
                                    <w:r w:rsidRPr="00DB5258">
                                      <w:rPr>
                                        <w:rFonts w:ascii="Times New Roman" w:hAnsi="Times New Roman" w:cs="Times New Roman"/>
                                        <w:szCs w:val="20"/>
                                      </w:rPr>
                                      <w:t xml:space="preserve">      Brazil</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1.1</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-9.1</w:t>
                                    </w:r>
                                  </w:p>
                                </w:tc>
                                <w:tc>
                                  <w:tcPr>
                                    <w:tcW w:w="828"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3.6</w:t>
                                    </w:r>
                                  </w:p>
                                </w:tc>
                              </w:tr>
                              <w:tr w:rsidR="006401D9" w:rsidRPr="00DB5258" w:rsidTr="00146430">
                                <w:trPr>
                                  <w:trHeight w:val="234"/>
                                </w:trPr>
                                <w:tc>
                                  <w:tcPr>
                                    <w:tcW w:w="2512" w:type="pct"/>
                                    <w:tcBorders>
                                      <w:top w:val="nil"/>
                                      <w:left w:val="nil"/>
                                      <w:bottom w:val="nil"/>
                                      <w:right w:val="nil"/>
                                    </w:tcBorders>
                                    <w:shd w:val="clear" w:color="auto" w:fill="auto"/>
                                    <w:hideMark/>
                                  </w:tcPr>
                                  <w:p w:rsidR="006401D9" w:rsidRPr="00DB5258" w:rsidRDefault="006401D9">
                                    <w:pPr>
                                      <w:rPr>
                                        <w:rFonts w:ascii="Times New Roman" w:eastAsia="Times New Roman" w:hAnsi="Times New Roman" w:cs="Times New Roman"/>
                                        <w:szCs w:val="20"/>
                                        <w:lang w:eastAsia="de-DE"/>
                                      </w:rPr>
                                    </w:pPr>
                                    <w:r w:rsidRPr="00DB5258">
                                      <w:rPr>
                                        <w:rFonts w:ascii="Times New Roman" w:hAnsi="Times New Roman" w:cs="Times New Roman"/>
                                        <w:szCs w:val="20"/>
                                      </w:rPr>
                                      <w:t xml:space="preserve">      Mexico</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-0.3</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-10.5</w:t>
                                    </w:r>
                                  </w:p>
                                </w:tc>
                                <w:tc>
                                  <w:tcPr>
                                    <w:tcW w:w="828"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3.3</w:t>
                                    </w:r>
                                  </w:p>
                                </w:tc>
                              </w:tr>
                              <w:tr w:rsidR="006401D9" w:rsidRPr="00DB5258" w:rsidTr="00146430">
                                <w:trPr>
                                  <w:trHeight w:val="216"/>
                                </w:trPr>
                                <w:tc>
                                  <w:tcPr>
                                    <w:tcW w:w="2512" w:type="pct"/>
                                    <w:tcBorders>
                                      <w:top w:val="nil"/>
                                      <w:left w:val="nil"/>
                                      <w:bottom w:val="nil"/>
                                      <w:right w:val="nil"/>
                                    </w:tcBorders>
                                    <w:shd w:val="clear" w:color="auto" w:fill="auto"/>
                                    <w:hideMark/>
                                  </w:tcPr>
                                  <w:p w:rsidR="006401D9" w:rsidRPr="00DB5258" w:rsidRDefault="006401D9">
                                    <w:pPr>
                                      <w:rPr>
                                        <w:rFonts w:ascii="Times New Roman" w:eastAsia="Times New Roman" w:hAnsi="Times New Roman" w:cs="Times New Roman"/>
                                        <w:szCs w:val="20"/>
                                        <w:lang w:val="en-US" w:eastAsia="de-DE"/>
                                      </w:rPr>
                                    </w:pPr>
                                    <w:r w:rsidRPr="00DB5258">
                                      <w:rPr>
                                        <w:rFonts w:ascii="Times New Roman" w:hAnsi="Times New Roman" w:cs="Times New Roman"/>
                                        <w:szCs w:val="20"/>
                                        <w:lang w:val="en-US"/>
                                      </w:rPr>
                                      <w:t xml:space="preserve">   Middle East and Central Asia</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1.0</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-4.7</w:t>
                                    </w:r>
                                  </w:p>
                                </w:tc>
                                <w:tc>
                                  <w:tcPr>
                                    <w:tcW w:w="828"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3.3</w:t>
                                    </w:r>
                                  </w:p>
                                </w:tc>
                              </w:tr>
                              <w:tr w:rsidR="006401D9" w:rsidRPr="00DB5258" w:rsidTr="00146430">
                                <w:trPr>
                                  <w:trHeight w:val="234"/>
                                </w:trPr>
                                <w:tc>
                                  <w:tcPr>
                                    <w:tcW w:w="2512" w:type="pct"/>
                                    <w:tcBorders>
                                      <w:top w:val="nil"/>
                                      <w:left w:val="nil"/>
                                      <w:bottom w:val="nil"/>
                                      <w:right w:val="nil"/>
                                    </w:tcBorders>
                                    <w:shd w:val="clear" w:color="auto" w:fill="auto"/>
                                    <w:hideMark/>
                                  </w:tcPr>
                                  <w:p w:rsidR="006401D9" w:rsidRPr="00DB5258" w:rsidRDefault="006401D9">
                                    <w:pPr>
                                      <w:rPr>
                                        <w:rFonts w:ascii="Times New Roman" w:eastAsia="Times New Roman" w:hAnsi="Times New Roman" w:cs="Times New Roman"/>
                                        <w:szCs w:val="20"/>
                                        <w:lang w:eastAsia="de-DE"/>
                                      </w:rPr>
                                    </w:pPr>
                                    <w:r w:rsidRPr="00DB5258">
                                      <w:rPr>
                                        <w:rFonts w:ascii="Times New Roman" w:hAnsi="Times New Roman" w:cs="Times New Roman"/>
                                        <w:szCs w:val="20"/>
                                      </w:rPr>
                                      <w:t xml:space="preserve">      Saudi Arabia</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0.3</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-6.8</w:t>
                                    </w:r>
                                  </w:p>
                                </w:tc>
                                <w:tc>
                                  <w:tcPr>
                                    <w:tcW w:w="828"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3.1</w:t>
                                    </w:r>
                                  </w:p>
                                </w:tc>
                              </w:tr>
                              <w:tr w:rsidR="006401D9" w:rsidRPr="00DB5258" w:rsidTr="00146430">
                                <w:trPr>
                                  <w:trHeight w:val="234"/>
                                </w:trPr>
                                <w:tc>
                                  <w:tcPr>
                                    <w:tcW w:w="2512" w:type="pct"/>
                                    <w:tcBorders>
                                      <w:top w:val="nil"/>
                                      <w:left w:val="nil"/>
                                      <w:bottom w:val="nil"/>
                                      <w:right w:val="nil"/>
                                    </w:tcBorders>
                                    <w:shd w:val="clear" w:color="auto" w:fill="auto"/>
                                    <w:hideMark/>
                                  </w:tcPr>
                                  <w:p w:rsidR="006401D9" w:rsidRPr="00DB5258" w:rsidRDefault="006401D9">
                                    <w:pPr>
                                      <w:rPr>
                                        <w:rFonts w:ascii="Times New Roman" w:eastAsia="Times New Roman" w:hAnsi="Times New Roman" w:cs="Times New Roman"/>
                                        <w:szCs w:val="20"/>
                                        <w:lang w:eastAsia="de-DE"/>
                                      </w:rPr>
                                    </w:pPr>
                                    <w:r w:rsidRPr="00DB5258">
                                      <w:rPr>
                                        <w:rFonts w:ascii="Times New Roman" w:hAnsi="Times New Roman" w:cs="Times New Roman"/>
                                        <w:szCs w:val="20"/>
                                      </w:rPr>
                                      <w:t xml:space="preserve">   Sub-Saharan Africa</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3.1</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-3.2</w:t>
                                    </w:r>
                                  </w:p>
                                </w:tc>
                                <w:tc>
                                  <w:tcPr>
                                    <w:tcW w:w="828"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3.4</w:t>
                                    </w:r>
                                  </w:p>
                                </w:tc>
                              </w:tr>
                              <w:tr w:rsidR="006401D9" w:rsidRPr="00DB5258" w:rsidTr="00146430">
                                <w:trPr>
                                  <w:trHeight w:val="216"/>
                                </w:trPr>
                                <w:tc>
                                  <w:tcPr>
                                    <w:tcW w:w="2512" w:type="pct"/>
                                    <w:tcBorders>
                                      <w:top w:val="nil"/>
                                      <w:left w:val="nil"/>
                                      <w:bottom w:val="nil"/>
                                      <w:right w:val="nil"/>
                                    </w:tcBorders>
                                    <w:shd w:val="clear" w:color="auto" w:fill="auto"/>
                                    <w:hideMark/>
                                  </w:tcPr>
                                  <w:p w:rsidR="006401D9" w:rsidRPr="00DB5258" w:rsidRDefault="006401D9">
                                    <w:pPr>
                                      <w:rPr>
                                        <w:rFonts w:ascii="Times New Roman" w:eastAsia="Times New Roman" w:hAnsi="Times New Roman" w:cs="Times New Roman"/>
                                        <w:szCs w:val="20"/>
                                        <w:lang w:eastAsia="de-DE"/>
                                      </w:rPr>
                                    </w:pPr>
                                    <w:r w:rsidRPr="00DB5258">
                                      <w:rPr>
                                        <w:rFonts w:ascii="Times New Roman" w:hAnsi="Times New Roman" w:cs="Times New Roman"/>
                                        <w:szCs w:val="20"/>
                                      </w:rPr>
                                      <w:t xml:space="preserve">      Nigeria</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2.2</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-5.4</w:t>
                                    </w:r>
                                  </w:p>
                                </w:tc>
                                <w:tc>
                                  <w:tcPr>
                                    <w:tcW w:w="828"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2.6</w:t>
                                    </w:r>
                                  </w:p>
                                </w:tc>
                              </w:tr>
                              <w:tr w:rsidR="006401D9" w:rsidRPr="00DB5258" w:rsidTr="00146430">
                                <w:trPr>
                                  <w:trHeight w:val="234"/>
                                </w:trPr>
                                <w:tc>
                                  <w:tcPr>
                                    <w:tcW w:w="2512" w:type="pct"/>
                                    <w:tcBorders>
                                      <w:top w:val="nil"/>
                                      <w:left w:val="nil"/>
                                      <w:bottom w:val="nil"/>
                                      <w:right w:val="nil"/>
                                    </w:tcBorders>
                                    <w:shd w:val="clear" w:color="auto" w:fill="auto"/>
                                    <w:hideMark/>
                                  </w:tcPr>
                                  <w:p w:rsidR="006401D9" w:rsidRPr="00DB5258" w:rsidRDefault="006401D9">
                                    <w:pPr>
                                      <w:rPr>
                                        <w:rFonts w:ascii="Times New Roman" w:eastAsia="Times New Roman" w:hAnsi="Times New Roman" w:cs="Times New Roman"/>
                                        <w:szCs w:val="20"/>
                                        <w:lang w:eastAsia="de-DE"/>
                                      </w:rPr>
                                    </w:pPr>
                                    <w:r w:rsidRPr="00DB5258">
                                      <w:rPr>
                                        <w:rFonts w:ascii="Times New Roman" w:hAnsi="Times New Roman" w:cs="Times New Roman"/>
                                        <w:szCs w:val="20"/>
                                      </w:rPr>
                                      <w:t xml:space="preserve">      South Africa</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0.2</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-8.0</w:t>
                                    </w:r>
                                  </w:p>
                                </w:tc>
                                <w:tc>
                                  <w:tcPr>
                                    <w:tcW w:w="828"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3.5</w:t>
                                    </w:r>
                                  </w:p>
                                </w:tc>
                              </w:tr>
                              <w:tr w:rsidR="006401D9" w:rsidRPr="00DB5258" w:rsidTr="00146430">
                                <w:trPr>
                                  <w:trHeight w:val="216"/>
                                </w:trPr>
                                <w:tc>
                                  <w:tcPr>
                                    <w:tcW w:w="2512" w:type="pct"/>
                                    <w:tcBorders>
                                      <w:top w:val="nil"/>
                                      <w:left w:val="nil"/>
                                      <w:bottom w:val="single" w:sz="12" w:space="0" w:color="auto"/>
                                      <w:right w:val="nil"/>
                                    </w:tcBorders>
                                    <w:shd w:val="clear" w:color="auto" w:fill="auto"/>
                                    <w:hideMark/>
                                  </w:tcPr>
                                  <w:p w:rsidR="006401D9" w:rsidRPr="00DB5258" w:rsidRDefault="006401D9">
                                    <w:pPr>
                                      <w:rPr>
                                        <w:rFonts w:ascii="Times New Roman" w:eastAsia="Times New Roman" w:hAnsi="Times New Roman" w:cs="Times New Roman"/>
                                        <w:szCs w:val="20"/>
                                        <w:lang w:eastAsia="de-DE"/>
                                      </w:rPr>
                                    </w:pPr>
                                    <w:r w:rsidRPr="00DB5258">
                                      <w:rPr>
                                        <w:rFonts w:ascii="Times New Roman" w:hAnsi="Times New Roman" w:cs="Times New Roman"/>
                                        <w:szCs w:val="20"/>
                                      </w:rPr>
                                      <w:t xml:space="preserve">   Low-Income developing countries</w:t>
                                    </w:r>
                                  </w:p>
                                </w:tc>
                                <w:tc>
                                  <w:tcPr>
                                    <w:tcW w:w="830" w:type="pct"/>
                                    <w:tcBorders>
                                      <w:top w:val="nil"/>
                                      <w:left w:val="nil"/>
                                      <w:bottom w:val="single" w:sz="12" w:space="0" w:color="auto"/>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5.2</w:t>
                                    </w:r>
                                  </w:p>
                                </w:tc>
                                <w:tc>
                                  <w:tcPr>
                                    <w:tcW w:w="830" w:type="pct"/>
                                    <w:tcBorders>
                                      <w:top w:val="nil"/>
                                      <w:left w:val="nil"/>
                                      <w:bottom w:val="single" w:sz="12" w:space="0" w:color="auto"/>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-1.0</w:t>
                                    </w:r>
                                  </w:p>
                                </w:tc>
                                <w:tc>
                                  <w:tcPr>
                                    <w:tcW w:w="828" w:type="pct"/>
                                    <w:tcBorders>
                                      <w:top w:val="nil"/>
                                      <w:left w:val="nil"/>
                                      <w:bottom w:val="single" w:sz="12" w:space="0" w:color="auto"/>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5.2</w:t>
                                    </w:r>
                                  </w:p>
                                </w:tc>
                              </w:tr>
                            </w:tbl>
                            <w:p w:rsidR="006401D9" w:rsidRPr="00DB5258" w:rsidRDefault="006401D9" w:rsidP="006401D9">
                              <w:pPr>
                                <w:rPr>
                                  <w:rFonts w:ascii="Times New Roman" w:eastAsia="Times New Roman" w:hAnsi="Times New Roman" w:cs="Times New Roman"/>
                                  <w:szCs w:val="20"/>
                                  <w:lang w:val="de-DE" w:eastAsia="de-DE"/>
                                </w:rPr>
                              </w:pPr>
                            </w:p>
                          </w:txbxContent>
                        </wps:txbx>
                        <wps:bodyPr rot="0" spcFirstLastPara="0"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53AEBAF8" id="Группа 175" o:spid="_x0000_s1026" style="position:absolute;left:0;text-align:left;margin-left:19.05pt;margin-top:63.45pt;width:445.15pt;height:486pt;z-index:251670528" coordorigin=",-327" coordsize="56535,483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">
                <v:shapetype id="_x0000_t202" coordsize="21600,21600" o:spt="202" path="m,l,21600r21600,l21600,xe">
                  <v:stroke joinstyle="miter"/>
                  <v:path gradientshapeok="t" o:connecttype="rect"/>
                </v:shapetype>
                <v:shape id="Textfeld 8" o:spid="_x0000_s1027" type="#_x0000_t202" style="position:absolute;left:952;top:-327;width:53721;height:5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" filled="f" stroked="f" strokeweight=".5pt">
                  <v:textbox>
                    <w:txbxContent>
                      <w:p w:rsidR="006401D9" w:rsidRPr="00DB5258" w:rsidRDefault="00DB5258" w:rsidP="006401D9">
                        <w:pPr>
                          <w:rPr>
                            <w:rFonts w:ascii="Times New Roman" w:hAnsi="Times New Roman" w:cs="Times New Roman"/>
                            <w:szCs w:val="20"/>
                          </w:rPr>
                        </w:pPr>
                        <w:r>
                          <w:rPr>
                            <w:rFonts w:ascii="Times New Roman" w:hAnsi="Times New Roman" w:cs="Times New Roman"/>
                            <w:szCs w:val="20"/>
                          </w:rPr>
                          <w:t>Таблица 1</w:t>
                        </w:r>
                        <w:r w:rsidR="006401D9" w:rsidRPr="00DB5258">
                          <w:rPr>
                            <w:rFonts w:ascii="Times New Roman" w:hAnsi="Times New Roman" w:cs="Times New Roman"/>
                            <w:szCs w:val="20"/>
                          </w:rPr>
                          <w:t>: Прогнозы роста МВФ «Перспективы развития мировой экономики»</w:t>
                        </w:r>
                      </w:p>
                    </w:txbxContent>
                  </v:textbox>
                </v:shape>
                <v:shape id="Textfeld 13" o:spid="_x0000_s1028" type="#_x0000_t202" style="position:absolute;left:2814;top:38233;width:53721;height:49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" filled="f" stroked="f" strokeweight=".5pt">
                  <v:textbox>
                    <w:txbxContent>
                      <w:p w:rsidR="006401D9" w:rsidRPr="00DB5258" w:rsidRDefault="006401D9" w:rsidP="006401D9">
                        <w:pPr>
                          <w:rPr>
                            <w:rFonts w:ascii="Times New Roman" w:hAnsi="Times New Roman" w:cs="Times New Roman"/>
                            <w:szCs w:val="20"/>
                          </w:rPr>
                        </w:pPr>
                        <w:r w:rsidRPr="00DB5258">
                          <w:rPr>
                            <w:rFonts w:ascii="Times New Roman" w:hAnsi="Times New Roman" w:cs="Times New Roman"/>
                            <w:i/>
                            <w:iCs/>
                            <w:szCs w:val="20"/>
                          </w:rPr>
                          <w:t>Примечание. В этой таблице представлены прогнозы годового процентного изменения реального ВВП отдельных стран; Источник: Обновление прогнозов развития мировой экономики МВФ (июнь 2020 г.).</w:t>
                        </w:r>
                      </w:p>
                    </w:txbxContent>
                  </v:textbox>
                </v:shape>
                <v:shape id="Textfeld 14" o:spid="_x0000_s1029" type="#_x0000_t202" style="position:absolute;top:2286;width:56000;height:45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" filled="f" stroked="f" strokeweight=".5pt">
                  <v:textbox>
                    <w:txbxContent>
                      <w:tbl>
                        <w:tblPr>
                          <w:tblW w:w="4988" w:type="pct"/>
                          <w:tblBorders>
                            <w:top w:val="single" w:sz="4" w:space="0" w:color="auto"/>
                            <w:bottom w:val="single" w:sz="4" w:space="0" w:color="auto"/>
                          </w:tblBorders>
                          <w:tblLook w:val="04A0" w:firstRow="1" w:lastRow="0" w:firstColumn="1" w:lastColumn="0" w:noHBand="0" w:noVBand="1"/>
                        </w:tblPr>
                        <w:tblGrid>
                          <w:gridCol w:w="4271"/>
                          <w:gridCol w:w="1411"/>
                          <w:gridCol w:w="1411"/>
                          <w:gridCol w:w="1408"/>
                        </w:tblGrid>
                        <w:tr w:rsidR="006401D9" w:rsidRPr="00DB5258" w:rsidTr="00146430">
                          <w:trPr>
                            <w:trHeight w:val="216"/>
                          </w:trPr>
                          <w:tc>
                            <w:tcPr>
                              <w:tcW w:w="2512" w:type="pct"/>
                              <w:tcBorders>
                                <w:top w:val="single" w:sz="12" w:space="0" w:color="auto"/>
                                <w:left w:val="nil"/>
                                <w:bottom w:val="nil"/>
                                <w:right w:val="nil"/>
                              </w:tcBorders>
                              <w:shd w:val="clear" w:color="auto" w:fill="auto"/>
                            </w:tcPr>
                            <w:p w:rsidR="006401D9" w:rsidRPr="00DB5258" w:rsidRDefault="006401D9">
                              <w:pPr>
                                <w:rPr>
                                  <w:rFonts w:ascii="Times New Roman" w:eastAsia="Times New Roman" w:hAnsi="Times New Roman" w:cs="Times New Roman"/>
                                  <w:szCs w:val="20"/>
                                  <w:lang w:val="de-DE" w:eastAsia="de-DE"/>
                                </w:rPr>
                              </w:pPr>
                            </w:p>
                          </w:tc>
                          <w:tc>
                            <w:tcPr>
                              <w:tcW w:w="830" w:type="pct"/>
                              <w:tcBorders>
                                <w:top w:val="single" w:sz="12" w:space="0" w:color="auto"/>
                                <w:left w:val="nil"/>
                                <w:bottom w:val="nil"/>
                                <w:right w:val="nil"/>
                              </w:tcBorders>
                              <w:shd w:val="clear" w:color="auto" w:fill="auto"/>
                            </w:tcPr>
                            <w:p w:rsidR="006401D9" w:rsidRPr="00DB5258" w:rsidRDefault="006401D9">
                              <w:pPr>
                                <w:rPr>
                                  <w:rFonts w:ascii="Times New Roman" w:eastAsia="Times New Roman" w:hAnsi="Times New Roman" w:cs="Times New Roman"/>
                                  <w:szCs w:val="20"/>
                                  <w:lang w:val="de-DE" w:eastAsia="de-DE"/>
                                </w:rPr>
                              </w:pPr>
                            </w:p>
                          </w:tc>
                          <w:tc>
                            <w:tcPr>
                              <w:tcW w:w="1658" w:type="pct"/>
                              <w:gridSpan w:val="2"/>
                              <w:tcBorders>
                                <w:top w:val="single" w:sz="12" w:space="0" w:color="auto"/>
                                <w:left w:val="nil"/>
                                <w:bottom w:val="single" w:sz="4" w:space="0" w:color="auto"/>
                                <w:right w:val="nil"/>
                              </w:tcBorders>
                              <w:shd w:val="clear" w:color="auto" w:fill="auto"/>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Projections</w:t>
                              </w:r>
                            </w:p>
                          </w:tc>
                        </w:tr>
                        <w:tr w:rsidR="006401D9" w:rsidRPr="00DB5258" w:rsidTr="00146430">
                          <w:trPr>
                            <w:trHeight w:val="216"/>
                          </w:trPr>
                          <w:tc>
                            <w:tcPr>
                              <w:tcW w:w="2512" w:type="pct"/>
                              <w:tcBorders>
                                <w:top w:val="nil"/>
                                <w:left w:val="nil"/>
                                <w:bottom w:val="single" w:sz="4" w:space="0" w:color="auto"/>
                                <w:right w:val="nil"/>
                              </w:tcBorders>
                              <w:shd w:val="clear" w:color="auto" w:fill="auto"/>
                            </w:tcPr>
                            <w:p w:rsidR="006401D9" w:rsidRPr="00DB5258" w:rsidRDefault="006401D9">
                              <w:pPr>
                                <w:rPr>
                                  <w:rFonts w:ascii="Times New Roman" w:eastAsia="Times New Roman" w:hAnsi="Times New Roman" w:cs="Times New Roman"/>
                                  <w:szCs w:val="20"/>
                                  <w:lang w:val="de-DE" w:eastAsia="de-DE"/>
                                </w:rPr>
                              </w:pPr>
                            </w:p>
                          </w:tc>
                          <w:tc>
                            <w:tcPr>
                              <w:tcW w:w="830" w:type="pct"/>
                              <w:tcBorders>
                                <w:top w:val="nil"/>
                                <w:left w:val="nil"/>
                                <w:bottom w:val="single" w:sz="4" w:space="0" w:color="auto"/>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2019</w:t>
                              </w:r>
                            </w:p>
                          </w:tc>
                          <w:tc>
                            <w:tcPr>
                              <w:tcW w:w="830" w:type="pct"/>
                              <w:tcBorders>
                                <w:top w:val="single" w:sz="4" w:space="0" w:color="auto"/>
                                <w:left w:val="nil"/>
                                <w:bottom w:val="single" w:sz="4" w:space="0" w:color="auto"/>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2020</w:t>
                              </w:r>
                            </w:p>
                          </w:tc>
                          <w:tc>
                            <w:tcPr>
                              <w:tcW w:w="828" w:type="pct"/>
                              <w:tcBorders>
                                <w:top w:val="single" w:sz="4" w:space="0" w:color="auto"/>
                                <w:left w:val="nil"/>
                                <w:bottom w:val="single" w:sz="4" w:space="0" w:color="auto"/>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2021</w:t>
                              </w:r>
                            </w:p>
                          </w:tc>
                        </w:tr>
                        <w:tr w:rsidR="006401D9" w:rsidRPr="00DB5258" w:rsidTr="00146430">
                          <w:trPr>
                            <w:trHeight w:val="234"/>
                          </w:trPr>
                          <w:tc>
                            <w:tcPr>
                              <w:tcW w:w="2512" w:type="pct"/>
                              <w:tcBorders>
                                <w:top w:val="single" w:sz="4" w:space="0" w:color="auto"/>
                                <w:left w:val="nil"/>
                                <w:bottom w:val="single" w:sz="4" w:space="0" w:color="auto"/>
                                <w:right w:val="nil"/>
                              </w:tcBorders>
                              <w:shd w:val="clear" w:color="auto" w:fill="auto"/>
                              <w:hideMark/>
                            </w:tcPr>
                            <w:p w:rsidR="006401D9" w:rsidRPr="00DB5258" w:rsidRDefault="006401D9">
                              <w:pPr>
                                <w:rPr>
                                  <w:rFonts w:ascii="Times New Roman" w:eastAsia="Times New Roman" w:hAnsi="Times New Roman" w:cs="Times New Roman"/>
                                  <w:szCs w:val="20"/>
                                  <w:lang w:val="de-DE" w:eastAsia="de-DE"/>
                                </w:rPr>
                              </w:pPr>
                              <w:r w:rsidRPr="00DB5258">
                                <w:rPr>
                                  <w:rFonts w:ascii="Times New Roman" w:hAnsi="Times New Roman" w:cs="Times New Roman"/>
                                  <w:szCs w:val="20"/>
                                </w:rPr>
                                <w:t>World output</w:t>
                              </w:r>
                            </w:p>
                          </w:tc>
                          <w:tc>
                            <w:tcPr>
                              <w:tcW w:w="830" w:type="pct"/>
                              <w:tcBorders>
                                <w:top w:val="single" w:sz="4" w:space="0" w:color="auto"/>
                                <w:left w:val="nil"/>
                                <w:bottom w:val="single" w:sz="4" w:space="0" w:color="auto"/>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2.9</w:t>
                              </w:r>
                            </w:p>
                          </w:tc>
                          <w:tc>
                            <w:tcPr>
                              <w:tcW w:w="830" w:type="pct"/>
                              <w:tcBorders>
                                <w:top w:val="single" w:sz="4" w:space="0" w:color="auto"/>
                                <w:left w:val="nil"/>
                                <w:bottom w:val="single" w:sz="4" w:space="0" w:color="auto"/>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-4.9</w:t>
                              </w:r>
                            </w:p>
                          </w:tc>
                          <w:tc>
                            <w:tcPr>
                              <w:tcW w:w="828" w:type="pct"/>
                              <w:tcBorders>
                                <w:top w:val="single" w:sz="4" w:space="0" w:color="auto"/>
                                <w:left w:val="nil"/>
                                <w:bottom w:val="single" w:sz="4" w:space="0" w:color="auto"/>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5.4</w:t>
                              </w:r>
                            </w:p>
                          </w:tc>
                        </w:tr>
                        <w:tr w:rsidR="006401D9" w:rsidRPr="00DB5258" w:rsidTr="00146430">
                          <w:trPr>
                            <w:trHeight w:val="216"/>
                          </w:trPr>
                          <w:tc>
                            <w:tcPr>
                              <w:tcW w:w="2512" w:type="pct"/>
                              <w:tcBorders>
                                <w:top w:val="single" w:sz="4" w:space="0" w:color="auto"/>
                                <w:left w:val="nil"/>
                                <w:bottom w:val="dashSmallGap" w:sz="4" w:space="0" w:color="auto"/>
                                <w:right w:val="nil"/>
                              </w:tcBorders>
                              <w:shd w:val="clear" w:color="auto" w:fill="auto"/>
                              <w:hideMark/>
                            </w:tcPr>
                            <w:p w:rsidR="006401D9" w:rsidRPr="00DB5258" w:rsidRDefault="006401D9">
                              <w:pPr>
                                <w:rPr>
                                  <w:rFonts w:ascii="Times New Roman" w:eastAsia="Times New Roman" w:hAnsi="Times New Roman" w:cs="Times New Roman"/>
                                  <w:szCs w:val="20"/>
                                  <w:lang w:val="de-DE" w:eastAsia="de-DE"/>
                                </w:rPr>
                              </w:pPr>
                              <w:r w:rsidRPr="00DB5258">
                                <w:rPr>
                                  <w:rFonts w:ascii="Times New Roman" w:hAnsi="Times New Roman" w:cs="Times New Roman"/>
                                  <w:szCs w:val="20"/>
                                </w:rPr>
                                <w:t>Advanced economies</w:t>
                              </w:r>
                            </w:p>
                          </w:tc>
                          <w:tc>
                            <w:tcPr>
                              <w:tcW w:w="830" w:type="pct"/>
                              <w:tcBorders>
                                <w:top w:val="single" w:sz="4" w:space="0" w:color="auto"/>
                                <w:left w:val="nil"/>
                                <w:bottom w:val="dashSmallGap" w:sz="4" w:space="0" w:color="auto"/>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1.7</w:t>
                              </w:r>
                            </w:p>
                          </w:tc>
                          <w:tc>
                            <w:tcPr>
                              <w:tcW w:w="830" w:type="pct"/>
                              <w:tcBorders>
                                <w:top w:val="single" w:sz="4" w:space="0" w:color="auto"/>
                                <w:left w:val="nil"/>
                                <w:bottom w:val="dashSmallGap" w:sz="4" w:space="0" w:color="auto"/>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-8.0</w:t>
                              </w:r>
                            </w:p>
                          </w:tc>
                          <w:tc>
                            <w:tcPr>
                              <w:tcW w:w="828" w:type="pct"/>
                              <w:tcBorders>
                                <w:top w:val="single" w:sz="4" w:space="0" w:color="auto"/>
                                <w:left w:val="nil"/>
                                <w:bottom w:val="dashSmallGap" w:sz="4" w:space="0" w:color="auto"/>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4.8</w:t>
                              </w:r>
                            </w:p>
                          </w:tc>
                        </w:tr>
                        <w:tr w:rsidR="006401D9" w:rsidRPr="00DB5258" w:rsidTr="00146430">
                          <w:trPr>
                            <w:trHeight w:val="234"/>
                          </w:trPr>
                          <w:tc>
                            <w:tcPr>
                              <w:tcW w:w="2512" w:type="pct"/>
                              <w:tcBorders>
                                <w:top w:val="dashSmallGap" w:sz="4" w:space="0" w:color="auto"/>
                                <w:left w:val="nil"/>
                                <w:bottom w:val="nil"/>
                                <w:right w:val="nil"/>
                              </w:tcBorders>
                              <w:shd w:val="clear" w:color="auto" w:fill="auto"/>
                              <w:hideMark/>
                            </w:tcPr>
                            <w:p w:rsidR="006401D9" w:rsidRPr="00DB5258" w:rsidRDefault="006401D9">
                              <w:pPr>
                                <w:rPr>
                                  <w:rFonts w:ascii="Times New Roman" w:eastAsia="Times New Roman" w:hAnsi="Times New Roman" w:cs="Times New Roman"/>
                                  <w:szCs w:val="20"/>
                                  <w:lang w:val="de-DE" w:eastAsia="de-DE"/>
                                </w:rPr>
                              </w:pPr>
                              <w:r w:rsidRPr="00DB5258">
                                <w:rPr>
                                  <w:rFonts w:ascii="Times New Roman" w:hAnsi="Times New Roman" w:cs="Times New Roman"/>
                                  <w:szCs w:val="20"/>
                                </w:rPr>
                                <w:t xml:space="preserve">   United States</w:t>
                              </w:r>
                            </w:p>
                          </w:tc>
                          <w:tc>
                            <w:tcPr>
                              <w:tcW w:w="830" w:type="pct"/>
                              <w:tcBorders>
                                <w:top w:val="dashSmallGap" w:sz="4" w:space="0" w:color="auto"/>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2.3</w:t>
                              </w:r>
                            </w:p>
                          </w:tc>
                          <w:tc>
                            <w:tcPr>
                              <w:tcW w:w="830" w:type="pct"/>
                              <w:tcBorders>
                                <w:top w:val="dashSmallGap" w:sz="4" w:space="0" w:color="auto"/>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-8.0</w:t>
                              </w:r>
                            </w:p>
                          </w:tc>
                          <w:tc>
                            <w:tcPr>
                              <w:tcW w:w="828" w:type="pct"/>
                              <w:tcBorders>
                                <w:top w:val="dashSmallGap" w:sz="4" w:space="0" w:color="auto"/>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4.5</w:t>
                              </w:r>
                            </w:p>
                          </w:tc>
                        </w:tr>
                        <w:tr w:rsidR="006401D9" w:rsidRPr="00DB5258" w:rsidTr="00146430">
                          <w:trPr>
                            <w:trHeight w:val="234"/>
                          </w:trPr>
                          <w:tc>
                            <w:tcPr>
                              <w:tcW w:w="2512" w:type="pct"/>
                              <w:tcBorders>
                                <w:top w:val="nil"/>
                                <w:left w:val="nil"/>
                                <w:bottom w:val="nil"/>
                                <w:right w:val="nil"/>
                              </w:tcBorders>
                              <w:shd w:val="clear" w:color="auto" w:fill="auto"/>
                              <w:hideMark/>
                            </w:tcPr>
                            <w:p w:rsidR="006401D9" w:rsidRPr="00DB5258" w:rsidRDefault="006401D9">
                              <w:pPr>
                                <w:rPr>
                                  <w:rFonts w:ascii="Times New Roman" w:eastAsia="Times New Roman" w:hAnsi="Times New Roman" w:cs="Times New Roman"/>
                                  <w:szCs w:val="20"/>
                                  <w:lang w:val="de-DE" w:eastAsia="de-DE"/>
                                </w:rPr>
                              </w:pPr>
                              <w:r w:rsidRPr="00DB5258">
                                <w:rPr>
                                  <w:rFonts w:ascii="Times New Roman" w:hAnsi="Times New Roman" w:cs="Times New Roman"/>
                                  <w:szCs w:val="20"/>
                                </w:rPr>
                                <w:t xml:space="preserve">   Euro Area</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1.3</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-10.2</w:t>
                              </w:r>
                            </w:p>
                          </w:tc>
                          <w:tc>
                            <w:tcPr>
                              <w:tcW w:w="828"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6.0</w:t>
                              </w:r>
                            </w:p>
                          </w:tc>
                        </w:tr>
                        <w:tr w:rsidR="006401D9" w:rsidRPr="00DB5258" w:rsidTr="00146430">
                          <w:trPr>
                            <w:trHeight w:val="216"/>
                          </w:trPr>
                          <w:tc>
                            <w:tcPr>
                              <w:tcW w:w="2512" w:type="pct"/>
                              <w:tcBorders>
                                <w:top w:val="nil"/>
                                <w:left w:val="nil"/>
                                <w:bottom w:val="nil"/>
                                <w:right w:val="nil"/>
                              </w:tcBorders>
                              <w:shd w:val="clear" w:color="auto" w:fill="auto"/>
                              <w:hideMark/>
                            </w:tcPr>
                            <w:p w:rsidR="006401D9" w:rsidRPr="00DB5258" w:rsidRDefault="006401D9">
                              <w:pPr>
                                <w:rPr>
                                  <w:rFonts w:ascii="Times New Roman" w:eastAsia="Times New Roman" w:hAnsi="Times New Roman" w:cs="Times New Roman"/>
                                  <w:szCs w:val="20"/>
                                  <w:lang w:val="de-DE" w:eastAsia="de-DE"/>
                                </w:rPr>
                              </w:pPr>
                              <w:r w:rsidRPr="00DB5258">
                                <w:rPr>
                                  <w:rFonts w:ascii="Times New Roman" w:hAnsi="Times New Roman" w:cs="Times New Roman"/>
                                  <w:szCs w:val="20"/>
                                </w:rPr>
                                <w:t xml:space="preserve">      Germany</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0.6</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-7.8</w:t>
                              </w:r>
                            </w:p>
                          </w:tc>
                          <w:tc>
                            <w:tcPr>
                              <w:tcW w:w="828"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5.4</w:t>
                              </w:r>
                            </w:p>
                          </w:tc>
                        </w:tr>
                        <w:tr w:rsidR="006401D9" w:rsidRPr="00DB5258" w:rsidTr="00146430">
                          <w:trPr>
                            <w:trHeight w:val="234"/>
                          </w:trPr>
                          <w:tc>
                            <w:tcPr>
                              <w:tcW w:w="2512" w:type="pct"/>
                              <w:tcBorders>
                                <w:top w:val="nil"/>
                                <w:left w:val="nil"/>
                                <w:bottom w:val="nil"/>
                                <w:right w:val="nil"/>
                              </w:tcBorders>
                              <w:shd w:val="clear" w:color="auto" w:fill="auto"/>
                              <w:hideMark/>
                            </w:tcPr>
                            <w:p w:rsidR="006401D9" w:rsidRPr="00DB5258" w:rsidRDefault="006401D9">
                              <w:pPr>
                                <w:rPr>
                                  <w:rFonts w:ascii="Times New Roman" w:eastAsia="Times New Roman" w:hAnsi="Times New Roman" w:cs="Times New Roman"/>
                                  <w:szCs w:val="20"/>
                                  <w:lang w:val="de-DE" w:eastAsia="de-DE"/>
                                </w:rPr>
                              </w:pPr>
                              <w:r w:rsidRPr="00DB5258">
                                <w:rPr>
                                  <w:rFonts w:ascii="Times New Roman" w:hAnsi="Times New Roman" w:cs="Times New Roman"/>
                                  <w:szCs w:val="20"/>
                                </w:rPr>
                                <w:t xml:space="preserve">      France</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1.5</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-12.5</w:t>
                              </w:r>
                            </w:p>
                          </w:tc>
                          <w:tc>
                            <w:tcPr>
                              <w:tcW w:w="828"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7.3</w:t>
                              </w:r>
                            </w:p>
                          </w:tc>
                        </w:tr>
                        <w:tr w:rsidR="006401D9" w:rsidRPr="00DB5258" w:rsidTr="00146430">
                          <w:trPr>
                            <w:trHeight w:val="216"/>
                          </w:trPr>
                          <w:tc>
                            <w:tcPr>
                              <w:tcW w:w="2512" w:type="pct"/>
                              <w:tcBorders>
                                <w:top w:val="nil"/>
                                <w:left w:val="nil"/>
                                <w:bottom w:val="nil"/>
                                <w:right w:val="nil"/>
                              </w:tcBorders>
                              <w:shd w:val="clear" w:color="auto" w:fill="auto"/>
                              <w:hideMark/>
                            </w:tcPr>
                            <w:p w:rsidR="006401D9" w:rsidRPr="00DB5258" w:rsidRDefault="006401D9">
                              <w:pPr>
                                <w:rPr>
                                  <w:rFonts w:ascii="Times New Roman" w:eastAsia="Times New Roman" w:hAnsi="Times New Roman" w:cs="Times New Roman"/>
                                  <w:szCs w:val="20"/>
                                  <w:lang w:val="de-DE" w:eastAsia="de-DE"/>
                                </w:rPr>
                              </w:pPr>
                              <w:r w:rsidRPr="00DB5258">
                                <w:rPr>
                                  <w:rFonts w:ascii="Times New Roman" w:hAnsi="Times New Roman" w:cs="Times New Roman"/>
                                  <w:szCs w:val="20"/>
                                </w:rPr>
                                <w:t xml:space="preserve">      Italy</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0.3</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-12.8</w:t>
                              </w:r>
                            </w:p>
                          </w:tc>
                          <w:tc>
                            <w:tcPr>
                              <w:tcW w:w="828"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6.3</w:t>
                              </w:r>
                            </w:p>
                          </w:tc>
                        </w:tr>
                        <w:tr w:rsidR="006401D9" w:rsidRPr="00DB5258" w:rsidTr="00146430">
                          <w:trPr>
                            <w:trHeight w:val="234"/>
                          </w:trPr>
                          <w:tc>
                            <w:tcPr>
                              <w:tcW w:w="2512" w:type="pct"/>
                              <w:tcBorders>
                                <w:top w:val="nil"/>
                                <w:left w:val="nil"/>
                                <w:bottom w:val="nil"/>
                                <w:right w:val="nil"/>
                              </w:tcBorders>
                              <w:shd w:val="clear" w:color="auto" w:fill="auto"/>
                              <w:hideMark/>
                            </w:tcPr>
                            <w:p w:rsidR="006401D9" w:rsidRPr="00DB5258" w:rsidRDefault="006401D9">
                              <w:pPr>
                                <w:rPr>
                                  <w:rFonts w:ascii="Times New Roman" w:eastAsia="Times New Roman" w:hAnsi="Times New Roman" w:cs="Times New Roman"/>
                                  <w:szCs w:val="20"/>
                                  <w:lang w:val="de-DE" w:eastAsia="de-DE"/>
                                </w:rPr>
                              </w:pPr>
                              <w:r w:rsidRPr="00DB5258">
                                <w:rPr>
                                  <w:rFonts w:ascii="Times New Roman" w:hAnsi="Times New Roman" w:cs="Times New Roman"/>
                                  <w:szCs w:val="20"/>
                                </w:rPr>
                                <w:t xml:space="preserve">      Spain</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2.0</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-12.8</w:t>
                              </w:r>
                            </w:p>
                          </w:tc>
                          <w:tc>
                            <w:tcPr>
                              <w:tcW w:w="828"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6.3</w:t>
                              </w:r>
                            </w:p>
                          </w:tc>
                        </w:tr>
                        <w:tr w:rsidR="006401D9" w:rsidRPr="00DB5258" w:rsidTr="00146430">
                          <w:trPr>
                            <w:trHeight w:val="216"/>
                          </w:trPr>
                          <w:tc>
                            <w:tcPr>
                              <w:tcW w:w="2512" w:type="pct"/>
                              <w:tcBorders>
                                <w:top w:val="nil"/>
                                <w:left w:val="nil"/>
                                <w:bottom w:val="nil"/>
                                <w:right w:val="nil"/>
                              </w:tcBorders>
                              <w:shd w:val="clear" w:color="auto" w:fill="auto"/>
                              <w:hideMark/>
                            </w:tcPr>
                            <w:p w:rsidR="006401D9" w:rsidRPr="00DB5258" w:rsidRDefault="006401D9">
                              <w:pPr>
                                <w:rPr>
                                  <w:rFonts w:ascii="Times New Roman" w:eastAsia="Times New Roman" w:hAnsi="Times New Roman" w:cs="Times New Roman"/>
                                  <w:szCs w:val="20"/>
                                  <w:lang w:val="de-DE" w:eastAsia="de-DE"/>
                                </w:rPr>
                              </w:pPr>
                              <w:r w:rsidRPr="00DB5258">
                                <w:rPr>
                                  <w:rFonts w:ascii="Times New Roman" w:hAnsi="Times New Roman" w:cs="Times New Roman"/>
                                  <w:szCs w:val="20"/>
                                </w:rPr>
                                <w:t xml:space="preserve">   Japan</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0.7</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-5.8</w:t>
                              </w:r>
                            </w:p>
                          </w:tc>
                          <w:tc>
                            <w:tcPr>
                              <w:tcW w:w="828"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2.4</w:t>
                              </w:r>
                            </w:p>
                          </w:tc>
                        </w:tr>
                        <w:tr w:rsidR="006401D9" w:rsidRPr="00DB5258" w:rsidTr="00146430">
                          <w:trPr>
                            <w:trHeight w:val="234"/>
                          </w:trPr>
                          <w:tc>
                            <w:tcPr>
                              <w:tcW w:w="2512" w:type="pct"/>
                              <w:tcBorders>
                                <w:top w:val="nil"/>
                                <w:left w:val="nil"/>
                                <w:bottom w:val="nil"/>
                                <w:right w:val="nil"/>
                              </w:tcBorders>
                              <w:shd w:val="clear" w:color="auto" w:fill="auto"/>
                              <w:hideMark/>
                            </w:tcPr>
                            <w:p w:rsidR="006401D9" w:rsidRPr="00DB5258" w:rsidRDefault="006401D9">
                              <w:pPr>
                                <w:rPr>
                                  <w:rFonts w:ascii="Times New Roman" w:eastAsia="Times New Roman" w:hAnsi="Times New Roman" w:cs="Times New Roman"/>
                                  <w:szCs w:val="20"/>
                                  <w:lang w:val="de-DE" w:eastAsia="de-DE"/>
                                </w:rPr>
                              </w:pPr>
                              <w:r w:rsidRPr="00DB5258">
                                <w:rPr>
                                  <w:rFonts w:ascii="Times New Roman" w:hAnsi="Times New Roman" w:cs="Times New Roman"/>
                                  <w:szCs w:val="20"/>
                                </w:rPr>
                                <w:t xml:space="preserve">   United Kingdom</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1.4</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-10.2</w:t>
                              </w:r>
                            </w:p>
                          </w:tc>
                          <w:tc>
                            <w:tcPr>
                              <w:tcW w:w="828"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6.3</w:t>
                              </w:r>
                            </w:p>
                          </w:tc>
                        </w:tr>
                        <w:tr w:rsidR="006401D9" w:rsidRPr="00DB5258" w:rsidTr="00146430">
                          <w:trPr>
                            <w:trHeight w:val="234"/>
                          </w:trPr>
                          <w:tc>
                            <w:tcPr>
                              <w:tcW w:w="2512" w:type="pct"/>
                              <w:tcBorders>
                                <w:top w:val="nil"/>
                                <w:left w:val="nil"/>
                                <w:bottom w:val="nil"/>
                                <w:right w:val="nil"/>
                              </w:tcBorders>
                              <w:shd w:val="clear" w:color="auto" w:fill="auto"/>
                              <w:hideMark/>
                            </w:tcPr>
                            <w:p w:rsidR="006401D9" w:rsidRPr="00DB5258" w:rsidRDefault="006401D9">
                              <w:pPr>
                                <w:rPr>
                                  <w:rFonts w:ascii="Times New Roman" w:eastAsia="Times New Roman" w:hAnsi="Times New Roman" w:cs="Times New Roman"/>
                                  <w:szCs w:val="20"/>
                                  <w:lang w:val="de-DE" w:eastAsia="de-DE"/>
                                </w:rPr>
                              </w:pPr>
                              <w:r w:rsidRPr="00DB5258">
                                <w:rPr>
                                  <w:rFonts w:ascii="Times New Roman" w:hAnsi="Times New Roman" w:cs="Times New Roman"/>
                                  <w:szCs w:val="20"/>
                                </w:rPr>
                                <w:t xml:space="preserve">   Canada</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1.7</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-8.4</w:t>
                              </w:r>
                            </w:p>
                          </w:tc>
                          <w:tc>
                            <w:tcPr>
                              <w:tcW w:w="828"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4.9</w:t>
                              </w:r>
                            </w:p>
                          </w:tc>
                        </w:tr>
                        <w:tr w:rsidR="006401D9" w:rsidRPr="00DB5258" w:rsidTr="00146430">
                          <w:trPr>
                            <w:trHeight w:val="216"/>
                          </w:trPr>
                          <w:tc>
                            <w:tcPr>
                              <w:tcW w:w="2512" w:type="pct"/>
                              <w:tcBorders>
                                <w:top w:val="nil"/>
                                <w:left w:val="nil"/>
                                <w:bottom w:val="single" w:sz="4" w:space="0" w:color="auto"/>
                                <w:right w:val="nil"/>
                              </w:tcBorders>
                              <w:shd w:val="clear" w:color="auto" w:fill="auto"/>
                              <w:hideMark/>
                            </w:tcPr>
                            <w:p w:rsidR="006401D9" w:rsidRPr="00DB5258" w:rsidRDefault="006401D9">
                              <w:pPr>
                                <w:rPr>
                                  <w:rFonts w:ascii="Times New Roman" w:eastAsia="Times New Roman" w:hAnsi="Times New Roman" w:cs="Times New Roman"/>
                                  <w:szCs w:val="20"/>
                                  <w:lang w:val="de-DE" w:eastAsia="de-DE"/>
                                </w:rPr>
                              </w:pPr>
                              <w:r w:rsidRPr="00DB5258">
                                <w:rPr>
                                  <w:rFonts w:ascii="Times New Roman" w:hAnsi="Times New Roman" w:cs="Times New Roman"/>
                                  <w:szCs w:val="20"/>
                                </w:rPr>
                                <w:t xml:space="preserve">   Other advanced economies</w:t>
                              </w:r>
                            </w:p>
                          </w:tc>
                          <w:tc>
                            <w:tcPr>
                              <w:tcW w:w="830" w:type="pct"/>
                              <w:tcBorders>
                                <w:top w:val="nil"/>
                                <w:left w:val="nil"/>
                                <w:bottom w:val="single" w:sz="4" w:space="0" w:color="auto"/>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1.7</w:t>
                              </w:r>
                            </w:p>
                          </w:tc>
                          <w:tc>
                            <w:tcPr>
                              <w:tcW w:w="830" w:type="pct"/>
                              <w:tcBorders>
                                <w:top w:val="nil"/>
                                <w:left w:val="nil"/>
                                <w:bottom w:val="single" w:sz="4" w:space="0" w:color="auto"/>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-4.8</w:t>
                              </w:r>
                            </w:p>
                          </w:tc>
                          <w:tc>
                            <w:tcPr>
                              <w:tcW w:w="828" w:type="pct"/>
                              <w:tcBorders>
                                <w:top w:val="nil"/>
                                <w:left w:val="nil"/>
                                <w:bottom w:val="single" w:sz="4" w:space="0" w:color="auto"/>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val="de-DE" w:eastAsia="de-DE"/>
                                </w:rPr>
                              </w:pPr>
                              <w:r w:rsidRPr="00DB5258">
                                <w:rPr>
                                  <w:rFonts w:ascii="Times New Roman" w:hAnsi="Times New Roman" w:cs="Times New Roman"/>
                                  <w:szCs w:val="20"/>
                                </w:rPr>
                                <w:t>4.2</w:t>
                              </w:r>
                            </w:p>
                          </w:tc>
                        </w:tr>
                        <w:tr w:rsidR="006401D9" w:rsidRPr="00DB5258" w:rsidTr="00146430">
                          <w:trPr>
                            <w:trHeight w:val="234"/>
                          </w:trPr>
                          <w:tc>
                            <w:tcPr>
                              <w:tcW w:w="2512" w:type="pct"/>
                              <w:tcBorders>
                                <w:top w:val="single" w:sz="4" w:space="0" w:color="auto"/>
                                <w:left w:val="nil"/>
                                <w:bottom w:val="dashSmallGap" w:sz="4" w:space="0" w:color="auto"/>
                                <w:right w:val="nil"/>
                              </w:tcBorders>
                              <w:shd w:val="clear" w:color="auto" w:fill="auto"/>
                              <w:hideMark/>
                            </w:tcPr>
                            <w:p w:rsidR="006401D9" w:rsidRPr="00DB5258" w:rsidRDefault="006401D9">
                              <w:pPr>
                                <w:rPr>
                                  <w:rFonts w:ascii="Times New Roman" w:eastAsia="Times New Roman" w:hAnsi="Times New Roman" w:cs="Times New Roman"/>
                                  <w:szCs w:val="20"/>
                                  <w:lang w:val="en-US" w:eastAsia="de-DE"/>
                                </w:rPr>
                              </w:pPr>
                              <w:r w:rsidRPr="00DB5258">
                                <w:rPr>
                                  <w:rFonts w:ascii="Times New Roman" w:hAnsi="Times New Roman" w:cs="Times New Roman"/>
                                  <w:szCs w:val="20"/>
                                  <w:lang w:val="en-US"/>
                                </w:rPr>
                                <w:t>Emerging markets and developing countries</w:t>
                              </w:r>
                            </w:p>
                          </w:tc>
                          <w:tc>
                            <w:tcPr>
                              <w:tcW w:w="830" w:type="pct"/>
                              <w:tcBorders>
                                <w:top w:val="single" w:sz="4" w:space="0" w:color="auto"/>
                                <w:left w:val="nil"/>
                                <w:bottom w:val="dashSmallGap" w:sz="4" w:space="0" w:color="auto"/>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3.7</w:t>
                              </w:r>
                            </w:p>
                          </w:tc>
                          <w:tc>
                            <w:tcPr>
                              <w:tcW w:w="830" w:type="pct"/>
                              <w:tcBorders>
                                <w:top w:val="single" w:sz="4" w:space="0" w:color="auto"/>
                                <w:left w:val="nil"/>
                                <w:bottom w:val="dashSmallGap" w:sz="4" w:space="0" w:color="auto"/>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-3.0</w:t>
                              </w:r>
                            </w:p>
                          </w:tc>
                          <w:tc>
                            <w:tcPr>
                              <w:tcW w:w="828" w:type="pct"/>
                              <w:tcBorders>
                                <w:top w:val="single" w:sz="4" w:space="0" w:color="auto"/>
                                <w:left w:val="nil"/>
                                <w:bottom w:val="dashSmallGap" w:sz="4" w:space="0" w:color="auto"/>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5.9</w:t>
                              </w:r>
                            </w:p>
                          </w:tc>
                        </w:tr>
                        <w:tr w:rsidR="006401D9" w:rsidRPr="00DB5258" w:rsidTr="00146430">
                          <w:trPr>
                            <w:trHeight w:val="216"/>
                          </w:trPr>
                          <w:tc>
                            <w:tcPr>
                              <w:tcW w:w="2512" w:type="pct"/>
                              <w:tcBorders>
                                <w:top w:val="dashSmallGap" w:sz="4" w:space="0" w:color="auto"/>
                                <w:left w:val="nil"/>
                                <w:bottom w:val="nil"/>
                                <w:right w:val="nil"/>
                              </w:tcBorders>
                              <w:shd w:val="clear" w:color="auto" w:fill="auto"/>
                              <w:hideMark/>
                            </w:tcPr>
                            <w:p w:rsidR="006401D9" w:rsidRPr="00DB5258" w:rsidRDefault="006401D9">
                              <w:pPr>
                                <w:rPr>
                                  <w:rFonts w:ascii="Times New Roman" w:eastAsia="Times New Roman" w:hAnsi="Times New Roman" w:cs="Times New Roman"/>
                                  <w:szCs w:val="20"/>
                                  <w:lang w:eastAsia="de-DE"/>
                                </w:rPr>
                              </w:pPr>
                              <w:r w:rsidRPr="00DB5258">
                                <w:rPr>
                                  <w:rFonts w:ascii="Times New Roman" w:hAnsi="Times New Roman" w:cs="Times New Roman"/>
                                  <w:szCs w:val="20"/>
                                </w:rPr>
                                <w:t xml:space="preserve">   Emerging and developing Asia </w:t>
                              </w:r>
                            </w:p>
                          </w:tc>
                          <w:tc>
                            <w:tcPr>
                              <w:tcW w:w="830" w:type="pct"/>
                              <w:tcBorders>
                                <w:top w:val="dashSmallGap" w:sz="4" w:space="0" w:color="auto"/>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5.5</w:t>
                              </w:r>
                            </w:p>
                          </w:tc>
                          <w:tc>
                            <w:tcPr>
                              <w:tcW w:w="830" w:type="pct"/>
                              <w:tcBorders>
                                <w:top w:val="dashSmallGap" w:sz="4" w:space="0" w:color="auto"/>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-0.8</w:t>
                              </w:r>
                            </w:p>
                          </w:tc>
                          <w:tc>
                            <w:tcPr>
                              <w:tcW w:w="828" w:type="pct"/>
                              <w:tcBorders>
                                <w:top w:val="dashSmallGap" w:sz="4" w:space="0" w:color="auto"/>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7.4</w:t>
                              </w:r>
                            </w:p>
                          </w:tc>
                        </w:tr>
                        <w:tr w:rsidR="006401D9" w:rsidRPr="00DB5258" w:rsidTr="00146430">
                          <w:trPr>
                            <w:trHeight w:val="234"/>
                          </w:trPr>
                          <w:tc>
                            <w:tcPr>
                              <w:tcW w:w="2512" w:type="pct"/>
                              <w:tcBorders>
                                <w:top w:val="nil"/>
                                <w:left w:val="nil"/>
                                <w:bottom w:val="nil"/>
                                <w:right w:val="nil"/>
                              </w:tcBorders>
                              <w:shd w:val="clear" w:color="auto" w:fill="auto"/>
                              <w:hideMark/>
                            </w:tcPr>
                            <w:p w:rsidR="006401D9" w:rsidRPr="00DB5258" w:rsidRDefault="006401D9">
                              <w:pPr>
                                <w:rPr>
                                  <w:rFonts w:ascii="Times New Roman" w:eastAsia="Times New Roman" w:hAnsi="Times New Roman" w:cs="Times New Roman"/>
                                  <w:szCs w:val="20"/>
                                  <w:lang w:eastAsia="de-DE"/>
                                </w:rPr>
                              </w:pPr>
                              <w:r w:rsidRPr="00DB5258">
                                <w:rPr>
                                  <w:rFonts w:ascii="Times New Roman" w:hAnsi="Times New Roman" w:cs="Times New Roman"/>
                                  <w:szCs w:val="20"/>
                                </w:rPr>
                                <w:t xml:space="preserve">      China</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6.1</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1.0</w:t>
                              </w:r>
                            </w:p>
                          </w:tc>
                          <w:tc>
                            <w:tcPr>
                              <w:tcW w:w="828"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8.2</w:t>
                              </w:r>
                            </w:p>
                          </w:tc>
                        </w:tr>
                        <w:tr w:rsidR="006401D9" w:rsidRPr="00DB5258" w:rsidTr="00146430">
                          <w:trPr>
                            <w:trHeight w:val="216"/>
                          </w:trPr>
                          <w:tc>
                            <w:tcPr>
                              <w:tcW w:w="2512" w:type="pct"/>
                              <w:tcBorders>
                                <w:top w:val="nil"/>
                                <w:left w:val="nil"/>
                                <w:bottom w:val="nil"/>
                                <w:right w:val="nil"/>
                              </w:tcBorders>
                              <w:shd w:val="clear" w:color="auto" w:fill="auto"/>
                              <w:hideMark/>
                            </w:tcPr>
                            <w:p w:rsidR="006401D9" w:rsidRPr="00DB5258" w:rsidRDefault="006401D9">
                              <w:pPr>
                                <w:rPr>
                                  <w:rFonts w:ascii="Times New Roman" w:eastAsia="Times New Roman" w:hAnsi="Times New Roman" w:cs="Times New Roman"/>
                                  <w:szCs w:val="20"/>
                                  <w:lang w:eastAsia="de-DE"/>
                                </w:rPr>
                              </w:pPr>
                              <w:r w:rsidRPr="00DB5258">
                                <w:rPr>
                                  <w:rFonts w:ascii="Times New Roman" w:hAnsi="Times New Roman" w:cs="Times New Roman"/>
                                  <w:szCs w:val="20"/>
                                </w:rPr>
                                <w:t xml:space="preserve">      India</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4.2</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-4.5</w:t>
                              </w:r>
                            </w:p>
                          </w:tc>
                          <w:tc>
                            <w:tcPr>
                              <w:tcW w:w="828"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6.0</w:t>
                              </w:r>
                            </w:p>
                          </w:tc>
                        </w:tr>
                        <w:tr w:rsidR="006401D9" w:rsidRPr="00DB5258" w:rsidTr="00146430">
                          <w:trPr>
                            <w:trHeight w:val="234"/>
                          </w:trPr>
                          <w:tc>
                            <w:tcPr>
                              <w:tcW w:w="2512" w:type="pct"/>
                              <w:tcBorders>
                                <w:top w:val="nil"/>
                                <w:left w:val="nil"/>
                                <w:bottom w:val="nil"/>
                                <w:right w:val="nil"/>
                              </w:tcBorders>
                              <w:shd w:val="clear" w:color="auto" w:fill="auto"/>
                              <w:hideMark/>
                            </w:tcPr>
                            <w:p w:rsidR="006401D9" w:rsidRPr="00DB5258" w:rsidRDefault="006401D9">
                              <w:pPr>
                                <w:rPr>
                                  <w:rFonts w:ascii="Times New Roman" w:eastAsia="Times New Roman" w:hAnsi="Times New Roman" w:cs="Times New Roman"/>
                                  <w:szCs w:val="20"/>
                                  <w:lang w:eastAsia="de-DE"/>
                                </w:rPr>
                              </w:pPr>
                              <w:r w:rsidRPr="00DB5258">
                                <w:rPr>
                                  <w:rFonts w:ascii="Times New Roman" w:hAnsi="Times New Roman" w:cs="Times New Roman"/>
                                  <w:szCs w:val="20"/>
                                </w:rPr>
                                <w:t xml:space="preserve">      ASEAN-5</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4.9</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-2.0</w:t>
                              </w:r>
                            </w:p>
                          </w:tc>
                          <w:tc>
                            <w:tcPr>
                              <w:tcW w:w="828"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6.2</w:t>
                              </w:r>
                            </w:p>
                          </w:tc>
                        </w:tr>
                        <w:tr w:rsidR="006401D9" w:rsidRPr="00DB5258" w:rsidTr="00146430">
                          <w:trPr>
                            <w:trHeight w:val="234"/>
                          </w:trPr>
                          <w:tc>
                            <w:tcPr>
                              <w:tcW w:w="2512" w:type="pct"/>
                              <w:tcBorders>
                                <w:top w:val="nil"/>
                                <w:left w:val="nil"/>
                                <w:bottom w:val="nil"/>
                                <w:right w:val="nil"/>
                              </w:tcBorders>
                              <w:shd w:val="clear" w:color="auto" w:fill="auto"/>
                              <w:hideMark/>
                            </w:tcPr>
                            <w:p w:rsidR="006401D9" w:rsidRPr="00DB5258" w:rsidRDefault="006401D9">
                              <w:pPr>
                                <w:rPr>
                                  <w:rFonts w:ascii="Times New Roman" w:eastAsia="Times New Roman" w:hAnsi="Times New Roman" w:cs="Times New Roman"/>
                                  <w:szCs w:val="20"/>
                                  <w:lang w:eastAsia="de-DE"/>
                                </w:rPr>
                              </w:pPr>
                              <w:r w:rsidRPr="00DB5258">
                                <w:rPr>
                                  <w:rFonts w:ascii="Times New Roman" w:hAnsi="Times New Roman" w:cs="Times New Roman"/>
                                  <w:szCs w:val="20"/>
                                </w:rPr>
                                <w:t xml:space="preserve">   Emerging and developing Europe</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2.1</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-5.8</w:t>
                              </w:r>
                            </w:p>
                          </w:tc>
                          <w:tc>
                            <w:tcPr>
                              <w:tcW w:w="828"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4.3</w:t>
                              </w:r>
                            </w:p>
                          </w:tc>
                        </w:tr>
                        <w:tr w:rsidR="006401D9" w:rsidRPr="00DB5258" w:rsidTr="00146430">
                          <w:trPr>
                            <w:trHeight w:val="216"/>
                          </w:trPr>
                          <w:tc>
                            <w:tcPr>
                              <w:tcW w:w="2512" w:type="pct"/>
                              <w:tcBorders>
                                <w:top w:val="nil"/>
                                <w:left w:val="nil"/>
                                <w:bottom w:val="nil"/>
                                <w:right w:val="nil"/>
                              </w:tcBorders>
                              <w:shd w:val="clear" w:color="auto" w:fill="auto"/>
                              <w:hideMark/>
                            </w:tcPr>
                            <w:p w:rsidR="006401D9" w:rsidRPr="00DB5258" w:rsidRDefault="006401D9">
                              <w:pPr>
                                <w:rPr>
                                  <w:rFonts w:ascii="Times New Roman" w:eastAsia="Times New Roman" w:hAnsi="Times New Roman" w:cs="Times New Roman"/>
                                  <w:szCs w:val="20"/>
                                  <w:lang w:eastAsia="de-DE"/>
                                </w:rPr>
                              </w:pPr>
                              <w:r w:rsidRPr="00DB5258">
                                <w:rPr>
                                  <w:rFonts w:ascii="Times New Roman" w:hAnsi="Times New Roman" w:cs="Times New Roman"/>
                                  <w:szCs w:val="20"/>
                                </w:rPr>
                                <w:t xml:space="preserve">      Russia</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1.3</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-6.6</w:t>
                              </w:r>
                            </w:p>
                          </w:tc>
                          <w:tc>
                            <w:tcPr>
                              <w:tcW w:w="828"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4.1</w:t>
                              </w:r>
                            </w:p>
                          </w:tc>
                        </w:tr>
                        <w:tr w:rsidR="006401D9" w:rsidRPr="00DB5258" w:rsidTr="00146430">
                          <w:trPr>
                            <w:trHeight w:val="234"/>
                          </w:trPr>
                          <w:tc>
                            <w:tcPr>
                              <w:tcW w:w="2512" w:type="pct"/>
                              <w:tcBorders>
                                <w:top w:val="nil"/>
                                <w:left w:val="nil"/>
                                <w:bottom w:val="nil"/>
                                <w:right w:val="nil"/>
                              </w:tcBorders>
                              <w:shd w:val="clear" w:color="auto" w:fill="auto"/>
                              <w:hideMark/>
                            </w:tcPr>
                            <w:p w:rsidR="006401D9" w:rsidRPr="00DB5258" w:rsidRDefault="006401D9">
                              <w:pPr>
                                <w:rPr>
                                  <w:rFonts w:ascii="Times New Roman" w:eastAsia="Times New Roman" w:hAnsi="Times New Roman" w:cs="Times New Roman"/>
                                  <w:szCs w:val="20"/>
                                  <w:lang w:val="en-US" w:eastAsia="de-DE"/>
                                </w:rPr>
                              </w:pPr>
                              <w:r w:rsidRPr="00DB5258">
                                <w:rPr>
                                  <w:rFonts w:ascii="Times New Roman" w:hAnsi="Times New Roman" w:cs="Times New Roman"/>
                                  <w:szCs w:val="20"/>
                                  <w:lang w:val="en-US"/>
                                </w:rPr>
                                <w:t xml:space="preserve">   Latin America and the Caribbean</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0.1</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-9.4</w:t>
                              </w:r>
                            </w:p>
                          </w:tc>
                          <w:tc>
                            <w:tcPr>
                              <w:tcW w:w="828"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3.7</w:t>
                              </w:r>
                            </w:p>
                          </w:tc>
                        </w:tr>
                        <w:tr w:rsidR="006401D9" w:rsidRPr="00DB5258" w:rsidTr="00146430">
                          <w:trPr>
                            <w:trHeight w:val="216"/>
                          </w:trPr>
                          <w:tc>
                            <w:tcPr>
                              <w:tcW w:w="2512" w:type="pct"/>
                              <w:tcBorders>
                                <w:top w:val="nil"/>
                                <w:left w:val="nil"/>
                                <w:bottom w:val="nil"/>
                                <w:right w:val="nil"/>
                              </w:tcBorders>
                              <w:shd w:val="clear" w:color="auto" w:fill="auto"/>
                              <w:hideMark/>
                            </w:tcPr>
                            <w:p w:rsidR="006401D9" w:rsidRPr="00DB5258" w:rsidRDefault="006401D9">
                              <w:pPr>
                                <w:rPr>
                                  <w:rFonts w:ascii="Times New Roman" w:eastAsia="Times New Roman" w:hAnsi="Times New Roman" w:cs="Times New Roman"/>
                                  <w:szCs w:val="20"/>
                                  <w:lang w:eastAsia="de-DE"/>
                                </w:rPr>
                              </w:pPr>
                              <w:r w:rsidRPr="00DB5258">
                                <w:rPr>
                                  <w:rFonts w:ascii="Times New Roman" w:hAnsi="Times New Roman" w:cs="Times New Roman"/>
                                  <w:szCs w:val="20"/>
                                </w:rPr>
                                <w:t xml:space="preserve">      Brazil</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1.1</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-9.1</w:t>
                              </w:r>
                            </w:p>
                          </w:tc>
                          <w:tc>
                            <w:tcPr>
                              <w:tcW w:w="828"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3.6</w:t>
                              </w:r>
                            </w:p>
                          </w:tc>
                        </w:tr>
                        <w:tr w:rsidR="006401D9" w:rsidRPr="00DB5258" w:rsidTr="00146430">
                          <w:trPr>
                            <w:trHeight w:val="234"/>
                          </w:trPr>
                          <w:tc>
                            <w:tcPr>
                              <w:tcW w:w="2512" w:type="pct"/>
                              <w:tcBorders>
                                <w:top w:val="nil"/>
                                <w:left w:val="nil"/>
                                <w:bottom w:val="nil"/>
                                <w:right w:val="nil"/>
                              </w:tcBorders>
                              <w:shd w:val="clear" w:color="auto" w:fill="auto"/>
                              <w:hideMark/>
                            </w:tcPr>
                            <w:p w:rsidR="006401D9" w:rsidRPr="00DB5258" w:rsidRDefault="006401D9">
                              <w:pPr>
                                <w:rPr>
                                  <w:rFonts w:ascii="Times New Roman" w:eastAsia="Times New Roman" w:hAnsi="Times New Roman" w:cs="Times New Roman"/>
                                  <w:szCs w:val="20"/>
                                  <w:lang w:eastAsia="de-DE"/>
                                </w:rPr>
                              </w:pPr>
                              <w:r w:rsidRPr="00DB5258">
                                <w:rPr>
                                  <w:rFonts w:ascii="Times New Roman" w:hAnsi="Times New Roman" w:cs="Times New Roman"/>
                                  <w:szCs w:val="20"/>
                                </w:rPr>
                                <w:t xml:space="preserve">      Mexico</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-0.3</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-10.5</w:t>
                              </w:r>
                            </w:p>
                          </w:tc>
                          <w:tc>
                            <w:tcPr>
                              <w:tcW w:w="828"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3.3</w:t>
                              </w:r>
                            </w:p>
                          </w:tc>
                        </w:tr>
                        <w:tr w:rsidR="006401D9" w:rsidRPr="00DB5258" w:rsidTr="00146430">
                          <w:trPr>
                            <w:trHeight w:val="216"/>
                          </w:trPr>
                          <w:tc>
                            <w:tcPr>
                              <w:tcW w:w="2512" w:type="pct"/>
                              <w:tcBorders>
                                <w:top w:val="nil"/>
                                <w:left w:val="nil"/>
                                <w:bottom w:val="nil"/>
                                <w:right w:val="nil"/>
                              </w:tcBorders>
                              <w:shd w:val="clear" w:color="auto" w:fill="auto"/>
                              <w:hideMark/>
                            </w:tcPr>
                            <w:p w:rsidR="006401D9" w:rsidRPr="00DB5258" w:rsidRDefault="006401D9">
                              <w:pPr>
                                <w:rPr>
                                  <w:rFonts w:ascii="Times New Roman" w:eastAsia="Times New Roman" w:hAnsi="Times New Roman" w:cs="Times New Roman"/>
                                  <w:szCs w:val="20"/>
                                  <w:lang w:val="en-US" w:eastAsia="de-DE"/>
                                </w:rPr>
                              </w:pPr>
                              <w:r w:rsidRPr="00DB5258">
                                <w:rPr>
                                  <w:rFonts w:ascii="Times New Roman" w:hAnsi="Times New Roman" w:cs="Times New Roman"/>
                                  <w:szCs w:val="20"/>
                                  <w:lang w:val="en-US"/>
                                </w:rPr>
                                <w:t xml:space="preserve">   Middle East and Central Asia</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1.0</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-4.7</w:t>
                              </w:r>
                            </w:p>
                          </w:tc>
                          <w:tc>
                            <w:tcPr>
                              <w:tcW w:w="828"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3.3</w:t>
                              </w:r>
                            </w:p>
                          </w:tc>
                        </w:tr>
                        <w:tr w:rsidR="006401D9" w:rsidRPr="00DB5258" w:rsidTr="00146430">
                          <w:trPr>
                            <w:trHeight w:val="234"/>
                          </w:trPr>
                          <w:tc>
                            <w:tcPr>
                              <w:tcW w:w="2512" w:type="pct"/>
                              <w:tcBorders>
                                <w:top w:val="nil"/>
                                <w:left w:val="nil"/>
                                <w:bottom w:val="nil"/>
                                <w:right w:val="nil"/>
                              </w:tcBorders>
                              <w:shd w:val="clear" w:color="auto" w:fill="auto"/>
                              <w:hideMark/>
                            </w:tcPr>
                            <w:p w:rsidR="006401D9" w:rsidRPr="00DB5258" w:rsidRDefault="006401D9">
                              <w:pPr>
                                <w:rPr>
                                  <w:rFonts w:ascii="Times New Roman" w:eastAsia="Times New Roman" w:hAnsi="Times New Roman" w:cs="Times New Roman"/>
                                  <w:szCs w:val="20"/>
                                  <w:lang w:eastAsia="de-DE"/>
                                </w:rPr>
                              </w:pPr>
                              <w:r w:rsidRPr="00DB5258">
                                <w:rPr>
                                  <w:rFonts w:ascii="Times New Roman" w:hAnsi="Times New Roman" w:cs="Times New Roman"/>
                                  <w:szCs w:val="20"/>
                                </w:rPr>
                                <w:t xml:space="preserve">      Saudi Arabia</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0.3</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-6.8</w:t>
                              </w:r>
                            </w:p>
                          </w:tc>
                          <w:tc>
                            <w:tcPr>
                              <w:tcW w:w="828"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3.1</w:t>
                              </w:r>
                            </w:p>
                          </w:tc>
                        </w:tr>
                        <w:tr w:rsidR="006401D9" w:rsidRPr="00DB5258" w:rsidTr="00146430">
                          <w:trPr>
                            <w:trHeight w:val="234"/>
                          </w:trPr>
                          <w:tc>
                            <w:tcPr>
                              <w:tcW w:w="2512" w:type="pct"/>
                              <w:tcBorders>
                                <w:top w:val="nil"/>
                                <w:left w:val="nil"/>
                                <w:bottom w:val="nil"/>
                                <w:right w:val="nil"/>
                              </w:tcBorders>
                              <w:shd w:val="clear" w:color="auto" w:fill="auto"/>
                              <w:hideMark/>
                            </w:tcPr>
                            <w:p w:rsidR="006401D9" w:rsidRPr="00DB5258" w:rsidRDefault="006401D9">
                              <w:pPr>
                                <w:rPr>
                                  <w:rFonts w:ascii="Times New Roman" w:eastAsia="Times New Roman" w:hAnsi="Times New Roman" w:cs="Times New Roman"/>
                                  <w:szCs w:val="20"/>
                                  <w:lang w:eastAsia="de-DE"/>
                                </w:rPr>
                              </w:pPr>
                              <w:r w:rsidRPr="00DB5258">
                                <w:rPr>
                                  <w:rFonts w:ascii="Times New Roman" w:hAnsi="Times New Roman" w:cs="Times New Roman"/>
                                  <w:szCs w:val="20"/>
                                </w:rPr>
                                <w:t xml:space="preserve">   Sub-Saharan Africa</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3.1</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-3.2</w:t>
                              </w:r>
                            </w:p>
                          </w:tc>
                          <w:tc>
                            <w:tcPr>
                              <w:tcW w:w="828"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3.4</w:t>
                              </w:r>
                            </w:p>
                          </w:tc>
                        </w:tr>
                        <w:tr w:rsidR="006401D9" w:rsidRPr="00DB5258" w:rsidTr="00146430">
                          <w:trPr>
                            <w:trHeight w:val="216"/>
                          </w:trPr>
                          <w:tc>
                            <w:tcPr>
                              <w:tcW w:w="2512" w:type="pct"/>
                              <w:tcBorders>
                                <w:top w:val="nil"/>
                                <w:left w:val="nil"/>
                                <w:bottom w:val="nil"/>
                                <w:right w:val="nil"/>
                              </w:tcBorders>
                              <w:shd w:val="clear" w:color="auto" w:fill="auto"/>
                              <w:hideMark/>
                            </w:tcPr>
                            <w:p w:rsidR="006401D9" w:rsidRPr="00DB5258" w:rsidRDefault="006401D9">
                              <w:pPr>
                                <w:rPr>
                                  <w:rFonts w:ascii="Times New Roman" w:eastAsia="Times New Roman" w:hAnsi="Times New Roman" w:cs="Times New Roman"/>
                                  <w:szCs w:val="20"/>
                                  <w:lang w:eastAsia="de-DE"/>
                                </w:rPr>
                              </w:pPr>
                              <w:r w:rsidRPr="00DB5258">
                                <w:rPr>
                                  <w:rFonts w:ascii="Times New Roman" w:hAnsi="Times New Roman" w:cs="Times New Roman"/>
                                  <w:szCs w:val="20"/>
                                </w:rPr>
                                <w:t xml:space="preserve">      Nigeria</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2.2</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-5.4</w:t>
                              </w:r>
                            </w:p>
                          </w:tc>
                          <w:tc>
                            <w:tcPr>
                              <w:tcW w:w="828"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2.6</w:t>
                              </w:r>
                            </w:p>
                          </w:tc>
                        </w:tr>
                        <w:tr w:rsidR="006401D9" w:rsidRPr="00DB5258" w:rsidTr="00146430">
                          <w:trPr>
                            <w:trHeight w:val="234"/>
                          </w:trPr>
                          <w:tc>
                            <w:tcPr>
                              <w:tcW w:w="2512" w:type="pct"/>
                              <w:tcBorders>
                                <w:top w:val="nil"/>
                                <w:left w:val="nil"/>
                                <w:bottom w:val="nil"/>
                                <w:right w:val="nil"/>
                              </w:tcBorders>
                              <w:shd w:val="clear" w:color="auto" w:fill="auto"/>
                              <w:hideMark/>
                            </w:tcPr>
                            <w:p w:rsidR="006401D9" w:rsidRPr="00DB5258" w:rsidRDefault="006401D9">
                              <w:pPr>
                                <w:rPr>
                                  <w:rFonts w:ascii="Times New Roman" w:eastAsia="Times New Roman" w:hAnsi="Times New Roman" w:cs="Times New Roman"/>
                                  <w:szCs w:val="20"/>
                                  <w:lang w:eastAsia="de-DE"/>
                                </w:rPr>
                              </w:pPr>
                              <w:r w:rsidRPr="00DB5258">
                                <w:rPr>
                                  <w:rFonts w:ascii="Times New Roman" w:hAnsi="Times New Roman" w:cs="Times New Roman"/>
                                  <w:szCs w:val="20"/>
                                </w:rPr>
                                <w:t xml:space="preserve">      South Africa</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0.2</w:t>
                              </w:r>
                            </w:p>
                          </w:tc>
                          <w:tc>
                            <w:tcPr>
                              <w:tcW w:w="830"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-8.0</w:t>
                              </w:r>
                            </w:p>
                          </w:tc>
                          <w:tc>
                            <w:tcPr>
                              <w:tcW w:w="828" w:type="pct"/>
                              <w:tcBorders>
                                <w:top w:val="nil"/>
                                <w:left w:val="nil"/>
                                <w:bottom w:val="nil"/>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3.5</w:t>
                              </w:r>
                            </w:p>
                          </w:tc>
                        </w:tr>
                        <w:tr w:rsidR="006401D9" w:rsidRPr="00DB5258" w:rsidTr="00146430">
                          <w:trPr>
                            <w:trHeight w:val="216"/>
                          </w:trPr>
                          <w:tc>
                            <w:tcPr>
                              <w:tcW w:w="2512" w:type="pct"/>
                              <w:tcBorders>
                                <w:top w:val="nil"/>
                                <w:left w:val="nil"/>
                                <w:bottom w:val="single" w:sz="12" w:space="0" w:color="auto"/>
                                <w:right w:val="nil"/>
                              </w:tcBorders>
                              <w:shd w:val="clear" w:color="auto" w:fill="auto"/>
                              <w:hideMark/>
                            </w:tcPr>
                            <w:p w:rsidR="006401D9" w:rsidRPr="00DB5258" w:rsidRDefault="006401D9">
                              <w:pPr>
                                <w:rPr>
                                  <w:rFonts w:ascii="Times New Roman" w:eastAsia="Times New Roman" w:hAnsi="Times New Roman" w:cs="Times New Roman"/>
                                  <w:szCs w:val="20"/>
                                  <w:lang w:eastAsia="de-DE"/>
                                </w:rPr>
                              </w:pPr>
                              <w:r w:rsidRPr="00DB5258">
                                <w:rPr>
                                  <w:rFonts w:ascii="Times New Roman" w:hAnsi="Times New Roman" w:cs="Times New Roman"/>
                                  <w:szCs w:val="20"/>
                                </w:rPr>
                                <w:t xml:space="preserve">   Low-Income developing countries</w:t>
                              </w:r>
                            </w:p>
                          </w:tc>
                          <w:tc>
                            <w:tcPr>
                              <w:tcW w:w="830" w:type="pct"/>
                              <w:tcBorders>
                                <w:top w:val="nil"/>
                                <w:left w:val="nil"/>
                                <w:bottom w:val="single" w:sz="12" w:space="0" w:color="auto"/>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5.2</w:t>
                              </w:r>
                            </w:p>
                          </w:tc>
                          <w:tc>
                            <w:tcPr>
                              <w:tcW w:w="830" w:type="pct"/>
                              <w:tcBorders>
                                <w:top w:val="nil"/>
                                <w:left w:val="nil"/>
                                <w:bottom w:val="single" w:sz="12" w:space="0" w:color="auto"/>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-1.0</w:t>
                              </w:r>
                            </w:p>
                          </w:tc>
                          <w:tc>
                            <w:tcPr>
                              <w:tcW w:w="828" w:type="pct"/>
                              <w:tcBorders>
                                <w:top w:val="nil"/>
                                <w:left w:val="nil"/>
                                <w:bottom w:val="single" w:sz="12" w:space="0" w:color="auto"/>
                                <w:right w:val="nil"/>
                              </w:tcBorders>
                              <w:shd w:val="clear" w:color="auto" w:fill="auto"/>
                              <w:vAlign w:val="center"/>
                              <w:hideMark/>
                            </w:tcPr>
                            <w:p w:rsidR="006401D9" w:rsidRPr="00DB5258" w:rsidRDefault="006401D9" w:rsidP="00146430">
                              <w:pPr>
                                <w:jc w:val="center"/>
                                <w:rPr>
                                  <w:rFonts w:ascii="Times New Roman" w:eastAsia="Times New Roman" w:hAnsi="Times New Roman" w:cs="Times New Roman"/>
                                  <w:szCs w:val="20"/>
                                  <w:lang w:eastAsia="de-DE"/>
                                </w:rPr>
                              </w:pPr>
                              <w:r w:rsidRPr="00DB5258">
                                <w:rPr>
                                  <w:rFonts w:ascii="Times New Roman" w:hAnsi="Times New Roman" w:cs="Times New Roman"/>
                                  <w:szCs w:val="20"/>
                                </w:rPr>
                                <w:t>5.2</w:t>
                              </w:r>
                            </w:p>
                          </w:tc>
                        </w:tr>
                      </w:tbl>
                      <w:p w:rsidR="006401D9" w:rsidRPr="00DB5258" w:rsidRDefault="006401D9" w:rsidP="006401D9">
                        <w:pPr>
                          <w:rPr>
                            <w:rFonts w:ascii="Times New Roman" w:eastAsia="Times New Roman" w:hAnsi="Times New Roman" w:cs="Times New Roman"/>
                            <w:szCs w:val="20"/>
                            <w:lang w:val="de-DE" w:eastAsia="de-DE"/>
                          </w:rPr>
                        </w:pPr>
                      </w:p>
                    </w:txbxContent>
                  </v:textbox>
                </v:shape>
                <w10:wrap type="topAndBottom"/>
              </v:group>
            </w:pict>
          </mc:Fallback>
        </mc:AlternateContent>
      </w:r>
      <w:r w:rsidR="006401D9" w:rsidRPr="00362CFE">
        <w:rPr>
          <w:rFonts w:ascii="Times New Roman" w:hAnsi="Times New Roman" w:cs="Times New Roman"/>
          <w:sz w:val="24"/>
        </w:rPr>
        <w:t xml:space="preserve">Нам кажется важным отметить, что делать прогнозы на основе опыта прошлого (кризис 2008 года, последствия первой и второй мировых войн, лихорадка Эбола) в большинстве случаев невозможно. Это очень важный момент при проведении данного исследования. </w:t>
      </w:r>
    </w:p>
    <w:p w:rsidR="006401D9" w:rsidRPr="00362CFE" w:rsidRDefault="006401D9" w:rsidP="00362CFE">
      <w:pPr>
        <w:ind w:firstLine="708"/>
        <w:jc w:val="both"/>
        <w:rPr>
          <w:rFonts w:ascii="Times New Roman" w:hAnsi="Times New Roman" w:cs="Times New Roman"/>
          <w:sz w:val="24"/>
        </w:rPr>
      </w:pPr>
      <w:r w:rsidRPr="00362CFE">
        <w:rPr>
          <w:rFonts w:ascii="Times New Roman" w:hAnsi="Times New Roman" w:cs="Times New Roman"/>
          <w:sz w:val="24"/>
        </w:rPr>
        <w:t>В связи с пандемией коронавируса многие эксперты считают, что в этом году мировую экономику ждет рецессия. В январе МВФ по-прежнему прогнозировал рост мировой экономики на уровне 3,3% на 2020 год. Согласно последнему прогнозу от июня 2020 года, мировая экономика сократи</w:t>
      </w:r>
      <w:r w:rsidR="005B210C" w:rsidRPr="00362CFE">
        <w:rPr>
          <w:rFonts w:ascii="Times New Roman" w:hAnsi="Times New Roman" w:cs="Times New Roman"/>
          <w:sz w:val="24"/>
        </w:rPr>
        <w:t>лась</w:t>
      </w:r>
      <w:r w:rsidRPr="00362CFE">
        <w:rPr>
          <w:rFonts w:ascii="Times New Roman" w:hAnsi="Times New Roman" w:cs="Times New Roman"/>
          <w:sz w:val="24"/>
        </w:rPr>
        <w:t xml:space="preserve"> на 4,9% в 2020 году, что </w:t>
      </w:r>
      <w:r w:rsidR="005B210C" w:rsidRPr="00362CFE">
        <w:rPr>
          <w:rFonts w:ascii="Times New Roman" w:hAnsi="Times New Roman" w:cs="Times New Roman"/>
          <w:sz w:val="24"/>
        </w:rPr>
        <w:t>стало</w:t>
      </w:r>
      <w:r w:rsidRPr="00362CFE">
        <w:rPr>
          <w:rFonts w:ascii="Times New Roman" w:hAnsi="Times New Roman" w:cs="Times New Roman"/>
          <w:sz w:val="24"/>
        </w:rPr>
        <w:t xml:space="preserve"> даже хуже, чем после мирового финансового кризиса 2008-2009 годов</w:t>
      </w:r>
      <w:r w:rsidR="00725577" w:rsidRPr="00362CFE">
        <w:rPr>
          <w:rFonts w:ascii="Times New Roman" w:hAnsi="Times New Roman" w:cs="Times New Roman"/>
          <w:sz w:val="24"/>
        </w:rPr>
        <w:t xml:space="preserve"> </w:t>
      </w:r>
      <w:r w:rsidR="00725577" w:rsidRPr="00362CFE">
        <w:rPr>
          <w:rFonts w:ascii="Times New Roman" w:hAnsi="Times New Roman" w:cs="Times New Roman"/>
          <w:sz w:val="24"/>
        </w:rPr>
        <w:t>[1]</w:t>
      </w:r>
      <w:r w:rsidRPr="00362CFE">
        <w:rPr>
          <w:rFonts w:ascii="Times New Roman" w:hAnsi="Times New Roman" w:cs="Times New Roman"/>
          <w:sz w:val="24"/>
        </w:rPr>
        <w:t>. Более того, МВФ ожидает значительного восстановления мировой экономики в следующем году, по его расчетам, экономический рост в 2021 году составит 5,4% по сравнению с 2020 годом. Однако экономисты МВФ называют условием реализации этого прогноза то, что во втором полугодии текущего года можно будет в значительной степени взять под контроль пандемию и восстановить экономическую активность.</w:t>
      </w:r>
    </w:p>
    <w:p w:rsidR="006401D9" w:rsidRPr="00362CFE" w:rsidRDefault="006401D9" w:rsidP="00362CFE">
      <w:pPr>
        <w:ind w:firstLine="708"/>
        <w:jc w:val="both"/>
        <w:rPr>
          <w:rFonts w:ascii="Times New Roman" w:hAnsi="Times New Roman" w:cs="Times New Roman"/>
          <w:sz w:val="24"/>
        </w:rPr>
      </w:pPr>
      <w:r w:rsidRPr="00362CFE">
        <w:rPr>
          <w:rFonts w:ascii="Times New Roman" w:hAnsi="Times New Roman" w:cs="Times New Roman"/>
          <w:sz w:val="24"/>
        </w:rPr>
        <w:t>В еврозоне МВФ прогнозирует снижение ВВП на 10,2%, в Германии - 7,8%, а в Италии - 12,8%. В 2021 году экономика еврозоны вырастет на 6%, Германии - на 5,4%. Ожидаемое снижение темпов роста в других</w:t>
      </w:r>
      <w:r w:rsidR="00DB5258" w:rsidRPr="00362CFE">
        <w:rPr>
          <w:rFonts w:ascii="Times New Roman" w:hAnsi="Times New Roman" w:cs="Times New Roman"/>
          <w:sz w:val="24"/>
        </w:rPr>
        <w:t xml:space="preserve"> странах можно найти в Таблице 1</w:t>
      </w:r>
      <w:r w:rsidR="00725577" w:rsidRPr="00362CFE">
        <w:rPr>
          <w:rFonts w:ascii="Times New Roman" w:hAnsi="Times New Roman" w:cs="Times New Roman"/>
          <w:sz w:val="24"/>
        </w:rPr>
        <w:t xml:space="preserve"> </w:t>
      </w:r>
      <w:r w:rsidR="00725577" w:rsidRPr="00362CFE">
        <w:rPr>
          <w:rFonts w:ascii="Times New Roman" w:hAnsi="Times New Roman" w:cs="Times New Roman"/>
          <w:sz w:val="24"/>
        </w:rPr>
        <w:t>[</w:t>
      </w:r>
      <w:r w:rsidR="00725577" w:rsidRPr="00362CFE">
        <w:rPr>
          <w:rFonts w:ascii="Times New Roman" w:hAnsi="Times New Roman" w:cs="Times New Roman"/>
          <w:sz w:val="24"/>
        </w:rPr>
        <w:t>5</w:t>
      </w:r>
      <w:r w:rsidR="00725577" w:rsidRPr="00362CFE">
        <w:rPr>
          <w:rFonts w:ascii="Times New Roman" w:hAnsi="Times New Roman" w:cs="Times New Roman"/>
          <w:sz w:val="24"/>
        </w:rPr>
        <w:t>]</w:t>
      </w:r>
      <w:r w:rsidRPr="00362CFE">
        <w:rPr>
          <w:rFonts w:ascii="Times New Roman" w:hAnsi="Times New Roman" w:cs="Times New Roman"/>
          <w:sz w:val="24"/>
        </w:rPr>
        <w:t>.</w:t>
      </w:r>
    </w:p>
    <w:p w:rsidR="006401D9" w:rsidRPr="00362CFE" w:rsidRDefault="006401D9" w:rsidP="00362CFE">
      <w:pPr>
        <w:ind w:firstLine="708"/>
        <w:jc w:val="both"/>
        <w:rPr>
          <w:rFonts w:ascii="Times New Roman" w:hAnsi="Times New Roman" w:cs="Times New Roman"/>
          <w:sz w:val="24"/>
        </w:rPr>
      </w:pPr>
      <w:r w:rsidRPr="00362CFE">
        <w:rPr>
          <w:rFonts w:ascii="Times New Roman" w:hAnsi="Times New Roman" w:cs="Times New Roman"/>
          <w:sz w:val="24"/>
        </w:rPr>
        <w:lastRenderedPageBreak/>
        <w:t>Отмечается, что экономики многих государств могут пострадать из-за самоизоляции. Эксперты Европейской комиссии уже оценивают снижение мировой торговли на 9,7% к 2020 году. Для ЕС-27 прогнозируемый экономический спад, связанный с COVID-19, приведет к сокращению экспорта товаров и услуг за пределы ЕС на 9,2% и на 8,8%. % снижение импорта в страны ЕС-27 в 2020 году.</w:t>
      </w:r>
    </w:p>
    <w:p w:rsidR="006401D9" w:rsidRPr="00362CFE" w:rsidRDefault="006401D9" w:rsidP="00362CFE">
      <w:pPr>
        <w:ind w:firstLine="708"/>
        <w:jc w:val="both"/>
        <w:rPr>
          <w:rFonts w:ascii="Times New Roman" w:hAnsi="Times New Roman" w:cs="Times New Roman"/>
          <w:sz w:val="24"/>
        </w:rPr>
      </w:pPr>
      <w:r w:rsidRPr="00362CFE">
        <w:rPr>
          <w:rFonts w:ascii="Times New Roman" w:hAnsi="Times New Roman" w:cs="Times New Roman"/>
          <w:sz w:val="24"/>
        </w:rPr>
        <w:t>Здесь стоит подчеркнуть, что влияние коронавируса на торговлю и, как следствие, на экономику в целом действительно будет большим. Ожидается, что это сократит экспорт примерно на 285 миллиардов евро и импорт на 240 миллиардов евро со странами, не входящими в ЕС, согласно отчету Европейской комиссии. В этих расчетах мы обращаемся как к услугам, так и к товарам.</w:t>
      </w:r>
    </w:p>
    <w:p w:rsidR="006401D9" w:rsidRPr="00362CFE" w:rsidRDefault="006401D9" w:rsidP="00362CFE">
      <w:pPr>
        <w:ind w:firstLine="708"/>
        <w:jc w:val="both"/>
        <w:rPr>
          <w:rFonts w:ascii="Times New Roman" w:hAnsi="Times New Roman" w:cs="Times New Roman"/>
          <w:sz w:val="24"/>
        </w:rPr>
      </w:pPr>
      <w:r w:rsidRPr="00362CFE">
        <w:rPr>
          <w:rFonts w:ascii="Times New Roman" w:hAnsi="Times New Roman" w:cs="Times New Roman"/>
          <w:sz w:val="24"/>
        </w:rPr>
        <w:t>Всемирная торговая организация (ВТО) недавно опубликовала свои прогнозы относительно экономических последствий пандемии COVID-19. ВТО признает, что мировая торговля упадет до 32% в этом году из-за пандемии коронавируса. Прогнозы ВТО показывают, что в нынешних условиях европейский экспорт упадет на 12–33%, а импорт - на 10–25%</w:t>
      </w:r>
      <w:r w:rsidR="00725577" w:rsidRPr="00362CFE">
        <w:rPr>
          <w:rFonts w:ascii="Times New Roman" w:hAnsi="Times New Roman" w:cs="Times New Roman"/>
          <w:sz w:val="24"/>
        </w:rPr>
        <w:t xml:space="preserve"> </w:t>
      </w:r>
      <w:r w:rsidR="00725577" w:rsidRPr="00362CFE">
        <w:rPr>
          <w:rFonts w:ascii="Times New Roman" w:hAnsi="Times New Roman" w:cs="Times New Roman"/>
          <w:sz w:val="24"/>
        </w:rPr>
        <w:t>[</w:t>
      </w:r>
      <w:r w:rsidR="00725577" w:rsidRPr="00362CFE">
        <w:rPr>
          <w:rFonts w:ascii="Times New Roman" w:hAnsi="Times New Roman" w:cs="Times New Roman"/>
          <w:sz w:val="24"/>
        </w:rPr>
        <w:t>5]</w:t>
      </w:r>
      <w:r w:rsidRPr="00362CFE">
        <w:rPr>
          <w:rFonts w:ascii="Times New Roman" w:hAnsi="Times New Roman" w:cs="Times New Roman"/>
          <w:sz w:val="24"/>
        </w:rPr>
        <w:t>.</w:t>
      </w:r>
    </w:p>
    <w:p w:rsidR="006401D9" w:rsidRPr="00362CFE" w:rsidRDefault="006401D9" w:rsidP="00362CFE">
      <w:pPr>
        <w:ind w:firstLine="708"/>
        <w:jc w:val="both"/>
        <w:rPr>
          <w:rFonts w:ascii="Times New Roman" w:hAnsi="Times New Roman" w:cs="Times New Roman"/>
          <w:sz w:val="24"/>
        </w:rPr>
      </w:pPr>
      <w:r w:rsidRPr="00362CFE">
        <w:rPr>
          <w:rFonts w:ascii="Times New Roman" w:hAnsi="Times New Roman" w:cs="Times New Roman"/>
          <w:sz w:val="24"/>
        </w:rPr>
        <w:t>В целом отмечается, что в первую очередь пострадают ВВП каждой страны в отдельности, человеческий капитал (рабочая сила), а также уровень экономического благосостояния граждан. Например, экономика Китая резко упала в январе и феврале 2020 года впервые за многие десятилетия, когда объем промышленного производства сократился на 13,5%.</w:t>
      </w:r>
    </w:p>
    <w:p w:rsidR="006401D9" w:rsidRPr="00362CFE" w:rsidRDefault="006401D9" w:rsidP="00362CFE">
      <w:pPr>
        <w:ind w:firstLine="708"/>
        <w:jc w:val="both"/>
        <w:rPr>
          <w:rFonts w:ascii="Times New Roman" w:hAnsi="Times New Roman" w:cs="Times New Roman"/>
          <w:sz w:val="24"/>
        </w:rPr>
      </w:pPr>
      <w:r w:rsidRPr="00362CFE">
        <w:rPr>
          <w:rFonts w:ascii="Times New Roman" w:hAnsi="Times New Roman" w:cs="Times New Roman"/>
          <w:sz w:val="24"/>
        </w:rPr>
        <w:t xml:space="preserve">С конца февраля 2020 года поступают сообщения об инфекциях в крупных странах. На финансовых рынках начали понимать, что может случиться что-то плохое, и неопределенность нарастала. Таким образом, цены на фондовом рынке сильно упали. Кроме того, доходность казначейских облигаций США упала до рекордно низкого уровня. Эта неопределенность также важна для потребительских расходов. </w:t>
      </w:r>
    </w:p>
    <w:p w:rsidR="006401D9" w:rsidRPr="00362CFE" w:rsidRDefault="006401D9" w:rsidP="00362CFE">
      <w:pPr>
        <w:ind w:firstLine="708"/>
        <w:jc w:val="both"/>
        <w:rPr>
          <w:rFonts w:ascii="Times New Roman" w:hAnsi="Times New Roman" w:cs="Times New Roman"/>
          <w:sz w:val="24"/>
        </w:rPr>
      </w:pPr>
      <w:r w:rsidRPr="00362CFE">
        <w:rPr>
          <w:rFonts w:ascii="Times New Roman" w:hAnsi="Times New Roman" w:cs="Times New Roman"/>
          <w:sz w:val="24"/>
        </w:rPr>
        <w:t>Многие американские эксперты и бизнесмены утверждают, что многие компании сообщают о сбоях в своей работе и, соответственно, теряют стабильность</w:t>
      </w:r>
      <w:r w:rsidR="00725577" w:rsidRPr="00362CFE">
        <w:rPr>
          <w:rStyle w:val="ac"/>
          <w:rFonts w:ascii="Times New Roman" w:hAnsi="Times New Roman" w:cs="Times New Roman"/>
          <w:sz w:val="24"/>
        </w:rPr>
        <w:t xml:space="preserve"> </w:t>
      </w:r>
      <w:r w:rsidR="00725577" w:rsidRPr="00362CFE">
        <w:rPr>
          <w:rFonts w:ascii="Times New Roman" w:hAnsi="Times New Roman" w:cs="Times New Roman"/>
          <w:sz w:val="24"/>
        </w:rPr>
        <w:t>[</w:t>
      </w:r>
      <w:r w:rsidR="00725577" w:rsidRPr="00362CFE">
        <w:rPr>
          <w:rFonts w:ascii="Times New Roman" w:hAnsi="Times New Roman" w:cs="Times New Roman"/>
          <w:sz w:val="24"/>
        </w:rPr>
        <w:t>2</w:t>
      </w:r>
      <w:r w:rsidR="00725577" w:rsidRPr="00362CFE">
        <w:rPr>
          <w:rFonts w:ascii="Times New Roman" w:hAnsi="Times New Roman" w:cs="Times New Roman"/>
          <w:sz w:val="24"/>
        </w:rPr>
        <w:t>]</w:t>
      </w:r>
      <w:r w:rsidR="00725577" w:rsidRPr="00362CFE">
        <w:rPr>
          <w:rFonts w:ascii="Times New Roman" w:hAnsi="Times New Roman" w:cs="Times New Roman"/>
          <w:sz w:val="24"/>
        </w:rPr>
        <w:t>.</w:t>
      </w:r>
      <w:r w:rsidRPr="00362CFE">
        <w:rPr>
          <w:rFonts w:ascii="Times New Roman" w:hAnsi="Times New Roman" w:cs="Times New Roman"/>
          <w:sz w:val="24"/>
        </w:rPr>
        <w:t xml:space="preserve"> Поставки товаров сейчас отмечены перебоями, что сильно влияет на эмоциональное состояние людей, приводя к паническим покупкам. Сроки выполнения заказа во многих магазинах удвоились. Не хватает сырья и ресурсов. Правительства пытаются решить эти и другие проблемы, вводя различные меры помощи гражданам.</w:t>
      </w:r>
    </w:p>
    <w:p w:rsidR="006401D9" w:rsidRPr="00362CFE" w:rsidRDefault="006401D9" w:rsidP="00362CFE">
      <w:pPr>
        <w:ind w:firstLine="708"/>
        <w:jc w:val="both"/>
        <w:rPr>
          <w:rFonts w:ascii="Times New Roman" w:hAnsi="Times New Roman" w:cs="Times New Roman"/>
          <w:sz w:val="24"/>
        </w:rPr>
      </w:pPr>
      <w:r w:rsidRPr="00362CFE">
        <w:rPr>
          <w:rFonts w:ascii="Times New Roman" w:hAnsi="Times New Roman" w:cs="Times New Roman"/>
          <w:sz w:val="24"/>
        </w:rPr>
        <w:t>Ожидается большое влияние на экономику</w:t>
      </w:r>
      <w:r w:rsidR="00725577" w:rsidRPr="00362CFE">
        <w:rPr>
          <w:rFonts w:ascii="Times New Roman" w:hAnsi="Times New Roman" w:cs="Times New Roman"/>
          <w:sz w:val="24"/>
        </w:rPr>
        <w:t xml:space="preserve"> </w:t>
      </w:r>
      <w:r w:rsidR="00725577" w:rsidRPr="00362CFE">
        <w:rPr>
          <w:rFonts w:ascii="Times New Roman" w:hAnsi="Times New Roman" w:cs="Times New Roman"/>
          <w:sz w:val="24"/>
        </w:rPr>
        <w:t>[</w:t>
      </w:r>
      <w:r w:rsidR="00725577" w:rsidRPr="00362CFE">
        <w:rPr>
          <w:rFonts w:ascii="Times New Roman" w:hAnsi="Times New Roman" w:cs="Times New Roman"/>
          <w:sz w:val="24"/>
        </w:rPr>
        <w:t>2</w:t>
      </w:r>
      <w:r w:rsidR="00725577" w:rsidRPr="00362CFE">
        <w:rPr>
          <w:rFonts w:ascii="Times New Roman" w:hAnsi="Times New Roman" w:cs="Times New Roman"/>
          <w:sz w:val="24"/>
        </w:rPr>
        <w:t>]</w:t>
      </w:r>
      <w:r w:rsidRPr="00362CFE">
        <w:rPr>
          <w:rFonts w:ascii="Times New Roman" w:hAnsi="Times New Roman" w:cs="Times New Roman"/>
          <w:sz w:val="24"/>
        </w:rPr>
        <w:t xml:space="preserve">, и снижение ВВП варьируется от 3,5 до 6% в зависимости от страны и ее основных видов деятельности и доходов. Ожидается, что во многих странах средний экономический эффект составит -4,5% ВВП. Например, МВФ заявляет, что в США кризис приведет к снижению ВВП на 5,9%. Здесь нужно иметь в виду, что, например, если государство сильно зависит от туристического сектора, влияние на ВВП будет намного сильнее, чем для другого государства. В определенной </w:t>
      </w:r>
      <w:r w:rsidR="0087694C" w:rsidRPr="00362CFE">
        <w:rPr>
          <w:rFonts w:ascii="Times New Roman" w:hAnsi="Times New Roman" w:cs="Times New Roman"/>
          <w:sz w:val="24"/>
        </w:rPr>
        <w:t>степени — это</w:t>
      </w:r>
      <w:r w:rsidRPr="00362CFE">
        <w:rPr>
          <w:rFonts w:ascii="Times New Roman" w:hAnsi="Times New Roman" w:cs="Times New Roman"/>
          <w:sz w:val="24"/>
        </w:rPr>
        <w:t xml:space="preserve"> влияние может быть результатом введения запретов на поездки. </w:t>
      </w:r>
    </w:p>
    <w:p w:rsidR="006401D9" w:rsidRPr="00362CFE" w:rsidRDefault="006401D9" w:rsidP="00362CFE">
      <w:pPr>
        <w:ind w:firstLine="708"/>
        <w:jc w:val="both"/>
        <w:rPr>
          <w:rFonts w:ascii="Times New Roman" w:hAnsi="Times New Roman" w:cs="Times New Roman"/>
          <w:sz w:val="24"/>
        </w:rPr>
      </w:pPr>
      <w:r w:rsidRPr="00362CFE">
        <w:rPr>
          <w:rFonts w:ascii="Times New Roman" w:hAnsi="Times New Roman" w:cs="Times New Roman"/>
          <w:sz w:val="24"/>
        </w:rPr>
        <w:t>По оценкам Организации экономического сотрудничества и развития (ОЭСР)</w:t>
      </w:r>
      <w:r w:rsidR="00725577" w:rsidRPr="00362CFE">
        <w:rPr>
          <w:rFonts w:ascii="Times New Roman" w:hAnsi="Times New Roman" w:cs="Times New Roman"/>
          <w:sz w:val="24"/>
        </w:rPr>
        <w:t xml:space="preserve"> </w:t>
      </w:r>
      <w:r w:rsidR="00725577" w:rsidRPr="00362CFE">
        <w:rPr>
          <w:rFonts w:ascii="Times New Roman" w:hAnsi="Times New Roman" w:cs="Times New Roman"/>
          <w:sz w:val="24"/>
        </w:rPr>
        <w:t>[</w:t>
      </w:r>
      <w:r w:rsidR="00725577" w:rsidRPr="00362CFE">
        <w:rPr>
          <w:rFonts w:ascii="Times New Roman" w:hAnsi="Times New Roman" w:cs="Times New Roman"/>
          <w:sz w:val="24"/>
        </w:rPr>
        <w:t>5</w:t>
      </w:r>
      <w:r w:rsidR="00725577" w:rsidRPr="00362CFE">
        <w:rPr>
          <w:rFonts w:ascii="Times New Roman" w:hAnsi="Times New Roman" w:cs="Times New Roman"/>
          <w:sz w:val="24"/>
        </w:rPr>
        <w:t>]</w:t>
      </w:r>
      <w:r w:rsidRPr="00362CFE">
        <w:rPr>
          <w:rFonts w:ascii="Times New Roman" w:hAnsi="Times New Roman" w:cs="Times New Roman"/>
          <w:sz w:val="24"/>
        </w:rPr>
        <w:t xml:space="preserve">, в 2020 году международный туризм сократился на 60%. Если международная ситуация не улучшится, то падение может составить даже 80% в 2021 году. Всемирная туристская организация оценивает потерю доходов от 910 миллиардов до 1,2 триллиона долларов США. По данным ОЭСР, около 12% ВВП Испании приходится на туристический сектор, но около 50% туризма является внутренним. Для Италии это около 6% ВВП, но на внутренний туризм приходится 60%. Например, в Германии около 85% туризма приходится на внутренний рынок, и на туризм приходится всего 4% ВВП, тогда как в Португалии этот показатель чуть ниже 30%, а туризм составляет около 8% ВВП. Эти оценки основаны на действиях правительства по открытию государственных границ, снятию ограничений на поездки, обеспечению ликвидности и стимулированию спроса. </w:t>
      </w:r>
    </w:p>
    <w:p w:rsidR="006401D9" w:rsidRPr="00362CFE" w:rsidRDefault="006401D9" w:rsidP="00362CFE">
      <w:pPr>
        <w:ind w:firstLine="708"/>
        <w:jc w:val="both"/>
        <w:rPr>
          <w:rFonts w:ascii="Times New Roman" w:hAnsi="Times New Roman" w:cs="Times New Roman"/>
          <w:sz w:val="24"/>
        </w:rPr>
      </w:pPr>
      <w:r w:rsidRPr="00362CFE">
        <w:rPr>
          <w:rFonts w:ascii="Times New Roman" w:hAnsi="Times New Roman" w:cs="Times New Roman"/>
          <w:sz w:val="24"/>
        </w:rPr>
        <w:t xml:space="preserve">Компании, в свою очередь, должны соблюдать протоколы охраны труда и техники безопасности, тем самым восстанавливая доверие потребителей. Организации авиаперевозок предполагают, что отрасль авиаперевозок вернется к докризисному уровню в конце 2021 года. Согласно данным ОЭСР, индустрия гостеприимства вернется к докризисному уровню не </w:t>
      </w:r>
      <w:r w:rsidRPr="00362CFE">
        <w:rPr>
          <w:rFonts w:ascii="Times New Roman" w:hAnsi="Times New Roman" w:cs="Times New Roman"/>
          <w:sz w:val="24"/>
        </w:rPr>
        <w:lastRenderedPageBreak/>
        <w:t>раньше 2022 года</w:t>
      </w:r>
      <w:r w:rsidR="00725577" w:rsidRPr="00362CFE">
        <w:rPr>
          <w:rFonts w:ascii="Times New Roman" w:hAnsi="Times New Roman" w:cs="Times New Roman"/>
          <w:sz w:val="24"/>
        </w:rPr>
        <w:t xml:space="preserve"> </w:t>
      </w:r>
      <w:r w:rsidR="00725577" w:rsidRPr="00362CFE">
        <w:rPr>
          <w:rFonts w:ascii="Times New Roman" w:hAnsi="Times New Roman" w:cs="Times New Roman"/>
          <w:sz w:val="24"/>
        </w:rPr>
        <w:t>[</w:t>
      </w:r>
      <w:r w:rsidR="00725577" w:rsidRPr="00362CFE">
        <w:rPr>
          <w:rFonts w:ascii="Times New Roman" w:hAnsi="Times New Roman" w:cs="Times New Roman"/>
          <w:sz w:val="24"/>
        </w:rPr>
        <w:t>5</w:t>
      </w:r>
      <w:r w:rsidR="00725577" w:rsidRPr="00362CFE">
        <w:rPr>
          <w:rFonts w:ascii="Times New Roman" w:hAnsi="Times New Roman" w:cs="Times New Roman"/>
          <w:sz w:val="24"/>
        </w:rPr>
        <w:t>]</w:t>
      </w:r>
      <w:r w:rsidRPr="00362CFE">
        <w:rPr>
          <w:rFonts w:ascii="Times New Roman" w:hAnsi="Times New Roman" w:cs="Times New Roman"/>
          <w:sz w:val="24"/>
        </w:rPr>
        <w:t xml:space="preserve">. Учитывая все это, кажется, что быстрое восстановление для международной туристической индустрии еще не мыслимо. Страны, экономика которых сильно зависит от внешней торговли и постоянных поставок, </w:t>
      </w:r>
      <w:r w:rsidR="0087694C" w:rsidRPr="00362CFE">
        <w:rPr>
          <w:rFonts w:ascii="Times New Roman" w:hAnsi="Times New Roman" w:cs="Times New Roman"/>
          <w:sz w:val="24"/>
        </w:rPr>
        <w:t>например,</w:t>
      </w:r>
      <w:r w:rsidRPr="00362CFE">
        <w:rPr>
          <w:rFonts w:ascii="Times New Roman" w:hAnsi="Times New Roman" w:cs="Times New Roman"/>
          <w:sz w:val="24"/>
        </w:rPr>
        <w:t xml:space="preserve"> Германия, также впервые окажутся в плохой экономической ситуации.</w:t>
      </w:r>
    </w:p>
    <w:p w:rsidR="006401D9" w:rsidRPr="00362CFE" w:rsidRDefault="006401D9" w:rsidP="00362CFE">
      <w:pPr>
        <w:ind w:firstLine="708"/>
        <w:jc w:val="both"/>
        <w:rPr>
          <w:rFonts w:ascii="Times New Roman" w:hAnsi="Times New Roman" w:cs="Times New Roman"/>
          <w:sz w:val="24"/>
        </w:rPr>
      </w:pPr>
      <w:r w:rsidRPr="00362CFE">
        <w:rPr>
          <w:rFonts w:ascii="Times New Roman" w:hAnsi="Times New Roman" w:cs="Times New Roman"/>
          <w:sz w:val="24"/>
        </w:rPr>
        <w:t>Учитывая, что в начале 2020 года Франция прогнозировала рост ВВП на 1,3%, сейчас отмечается сильный провал в уровне ВВП. К концу года можно будет стабилизировать уровень ВВП лишь до -7%, считают в МВФ. Экономическая рецессия, которую мы наблюдаем в США, является одной из самых сильных за последние десятилетия с падением ВВП на 8% и, вероятно, повлияет на внутреннюю и внешнюю политику Соединенных Штатов.</w:t>
      </w:r>
    </w:p>
    <w:p w:rsidR="006401D9" w:rsidRPr="00362CFE" w:rsidRDefault="006401D9" w:rsidP="00362CFE">
      <w:pPr>
        <w:ind w:firstLine="708"/>
        <w:jc w:val="both"/>
        <w:rPr>
          <w:rFonts w:ascii="Times New Roman" w:hAnsi="Times New Roman" w:cs="Times New Roman"/>
          <w:sz w:val="24"/>
        </w:rPr>
      </w:pPr>
      <w:r w:rsidRPr="00362CFE">
        <w:rPr>
          <w:rFonts w:ascii="Times New Roman" w:hAnsi="Times New Roman" w:cs="Times New Roman"/>
          <w:sz w:val="24"/>
        </w:rPr>
        <w:t xml:space="preserve">Поскольку мы ожидаем рецессии в глобальном масштабе, стоит отметить, что мы также можем прогнозировать рост безработицы, государственного долга и дефицита. Безработица растет во всем мире. Согласно данным Бюро статистики труда, в США уровень безработицы в апреле 2020 года составил 14,7%, что является самым высоким показателем со времен Второй мировой войны. С тех пор он немного снизился до 13,3% в мае 2020 года. </w:t>
      </w:r>
    </w:p>
    <w:p w:rsidR="006401D9" w:rsidRPr="00362CFE" w:rsidRDefault="006401D9" w:rsidP="00362CFE">
      <w:pPr>
        <w:ind w:firstLine="708"/>
        <w:jc w:val="both"/>
        <w:rPr>
          <w:rFonts w:ascii="Times New Roman" w:hAnsi="Times New Roman" w:cs="Times New Roman"/>
          <w:sz w:val="24"/>
        </w:rPr>
      </w:pPr>
      <w:r w:rsidRPr="00362CFE">
        <w:rPr>
          <w:rFonts w:ascii="Times New Roman" w:hAnsi="Times New Roman" w:cs="Times New Roman"/>
          <w:sz w:val="24"/>
        </w:rPr>
        <w:t>Отношение государственного долга к ВВП также быстро растет. Согласно оценке американской торговой экономики, отношение долга к ВВП в 2020 году составит 120%, а в 2021 году - даже 125% (107% в 2019 году). Для Италии это соотношение превышает половину ее ВВП с 157% в 2020 году и 152% в 2021 году (135% в 2019 году). В зоне евро в целом отношение долга к ВВП оценивается в 102% в 2020 году и 98% в 2020 году. Для сравнения, в 2019 году оно составляло около 84%.</w:t>
      </w:r>
    </w:p>
    <w:p w:rsidR="006401D9" w:rsidRPr="00362CFE" w:rsidRDefault="006401D9" w:rsidP="00362CFE">
      <w:pPr>
        <w:ind w:firstLine="708"/>
        <w:jc w:val="both"/>
        <w:rPr>
          <w:rFonts w:ascii="Times New Roman" w:hAnsi="Times New Roman" w:cs="Times New Roman"/>
          <w:sz w:val="24"/>
        </w:rPr>
      </w:pPr>
      <w:r w:rsidRPr="00362CFE">
        <w:rPr>
          <w:rFonts w:ascii="Times New Roman" w:hAnsi="Times New Roman" w:cs="Times New Roman"/>
          <w:sz w:val="24"/>
        </w:rPr>
        <w:t xml:space="preserve">Предполагается, </w:t>
      </w:r>
      <w:r w:rsidR="0087694C" w:rsidRPr="00362CFE">
        <w:rPr>
          <w:rFonts w:ascii="Times New Roman" w:hAnsi="Times New Roman" w:cs="Times New Roman"/>
          <w:sz w:val="24"/>
        </w:rPr>
        <w:t>что,</w:t>
      </w:r>
      <w:r w:rsidRPr="00362CFE">
        <w:rPr>
          <w:rFonts w:ascii="Times New Roman" w:hAnsi="Times New Roman" w:cs="Times New Roman"/>
          <w:sz w:val="24"/>
        </w:rPr>
        <w:t xml:space="preserve"> если НКО правильно внедряются и работают по назначению, экономическое и социальное бремя изоляции может быть уменьшено к лету 2021 года. Тем не менее, нельзя с уверенностью сказать, восстановится ли экономика до уровня, существовавшего до пандемии. Это особенно актуально для туристического сектора, в котором участвует множество компаний по всему миру.</w:t>
      </w:r>
    </w:p>
    <w:p w:rsidR="006401D9" w:rsidRPr="00362CFE" w:rsidRDefault="006401D9" w:rsidP="00362CFE">
      <w:pPr>
        <w:ind w:firstLine="708"/>
        <w:jc w:val="both"/>
        <w:rPr>
          <w:rFonts w:ascii="Times New Roman" w:hAnsi="Times New Roman" w:cs="Times New Roman"/>
          <w:sz w:val="24"/>
        </w:rPr>
      </w:pPr>
      <w:r w:rsidRPr="00362CFE">
        <w:rPr>
          <w:rFonts w:ascii="Times New Roman" w:hAnsi="Times New Roman" w:cs="Times New Roman"/>
          <w:sz w:val="24"/>
        </w:rPr>
        <w:t>Например, на малых предприятиях занято около 50% американских рабочих. Специалистам удалось выяснить, что 43% малых предприятий были временно закрыты, и, таким образом, занятость сократилась на 40%. «Это шок для небольших американских фирм, аналогов которому нет со времен Великой депрессии 1930-х годов. Наши результаты показывают, что у многих из этих фирм к началу пандемии было мало наличных, а это означает, что им придется либо резко сократить расходы, либо взять на себя дополнительные долги, либо объявить о банкротстве »</w:t>
      </w:r>
      <w:r w:rsidR="00725577" w:rsidRPr="00362CFE">
        <w:rPr>
          <w:rStyle w:val="ac"/>
          <w:rFonts w:ascii="Times New Roman" w:hAnsi="Times New Roman" w:cs="Times New Roman"/>
          <w:sz w:val="24"/>
        </w:rPr>
        <w:t xml:space="preserve"> </w:t>
      </w:r>
      <w:r w:rsidR="00725577" w:rsidRPr="00362CFE">
        <w:rPr>
          <w:rFonts w:ascii="Times New Roman" w:hAnsi="Times New Roman" w:cs="Times New Roman"/>
          <w:sz w:val="24"/>
        </w:rPr>
        <w:t>[</w:t>
      </w:r>
      <w:r w:rsidR="00725577" w:rsidRPr="00362CFE">
        <w:rPr>
          <w:rFonts w:ascii="Times New Roman" w:hAnsi="Times New Roman" w:cs="Times New Roman"/>
          <w:sz w:val="24"/>
        </w:rPr>
        <w:t>3</w:t>
      </w:r>
      <w:r w:rsidR="00725577" w:rsidRPr="00362CFE">
        <w:rPr>
          <w:rFonts w:ascii="Times New Roman" w:hAnsi="Times New Roman" w:cs="Times New Roman"/>
          <w:sz w:val="24"/>
        </w:rPr>
        <w:t>]</w:t>
      </w:r>
      <w:r w:rsidR="00725577" w:rsidRPr="00362CFE">
        <w:rPr>
          <w:rFonts w:ascii="Times New Roman" w:hAnsi="Times New Roman" w:cs="Times New Roman"/>
          <w:sz w:val="24"/>
        </w:rPr>
        <w:t>.</w:t>
      </w:r>
    </w:p>
    <w:p w:rsidR="006401D9" w:rsidRPr="00362CFE" w:rsidRDefault="006401D9" w:rsidP="00362CFE">
      <w:pPr>
        <w:ind w:firstLine="708"/>
        <w:jc w:val="both"/>
        <w:rPr>
          <w:rFonts w:ascii="Times New Roman" w:hAnsi="Times New Roman" w:cs="Times New Roman"/>
          <w:sz w:val="24"/>
        </w:rPr>
      </w:pPr>
      <w:r w:rsidRPr="00362CFE">
        <w:rPr>
          <w:rFonts w:ascii="Times New Roman" w:hAnsi="Times New Roman" w:cs="Times New Roman"/>
          <w:sz w:val="24"/>
        </w:rPr>
        <w:t>Стоит отметить, что после окончания пандемии из-за большого скачка безработицы доходы сокращаются, а стоимость потребительской корзины, скорее всего, вырастет.</w:t>
      </w:r>
    </w:p>
    <w:p w:rsidR="006401D9" w:rsidRPr="00362CFE" w:rsidRDefault="006401D9" w:rsidP="00362CFE">
      <w:pPr>
        <w:ind w:firstLine="708"/>
        <w:jc w:val="both"/>
        <w:rPr>
          <w:rFonts w:ascii="Times New Roman" w:hAnsi="Times New Roman" w:cs="Times New Roman"/>
          <w:sz w:val="24"/>
        </w:rPr>
      </w:pPr>
      <w:r w:rsidRPr="00362CFE">
        <w:rPr>
          <w:rFonts w:ascii="Times New Roman" w:hAnsi="Times New Roman" w:cs="Times New Roman"/>
          <w:sz w:val="24"/>
        </w:rPr>
        <w:t>Низкий спрос и высокое предложение приводят к обвалу цен на нефть. Волатильность последних месяцев носит исторический характер, и фьючерсы на нефть 20 апреля 2020 года были даже отрицательными. С тех пор цены на нефть стабилизировались и в настоящее время составляют около 39 долларов. Хотя считается, что низкие цены на нефть стимулируют рост мировой экономики, негативные последствия для нефтедобывающих стран серьезны. Это затронуло такие страны, как Венесуэла или многие из стран Организации стран-экспортеров нефти (ОПЕК). По оценкам Всемирного банка, Ирак, Ливия, Республика Конго и Кувейт полагаются на 36-38% доходов от нефти для роста своей экономики. Саудовская Аравия полагается на прибыль от нефти 23,1%, Иран - 15,3% и Венесуэла - 11,3%. Надежность определяется Нефтяной арендой. Это падение цен на нефть, особенно для первых, вероятно, окажет серьезное влияние на их экономику. По крайней мере, в нынешней ситуации низкая цена на нефть оказывает положительное стимулирующее воздействие на мировую экономику.</w:t>
      </w:r>
    </w:p>
    <w:p w:rsidR="006401D9" w:rsidRPr="00362CFE" w:rsidRDefault="006401D9" w:rsidP="00362CFE">
      <w:pPr>
        <w:ind w:firstLine="708"/>
        <w:jc w:val="both"/>
        <w:rPr>
          <w:rFonts w:ascii="Times New Roman" w:hAnsi="Times New Roman" w:cs="Times New Roman"/>
          <w:sz w:val="24"/>
        </w:rPr>
      </w:pPr>
    </w:p>
    <w:p w:rsidR="006401D9" w:rsidRPr="00362CFE" w:rsidRDefault="006274FC" w:rsidP="00362CFE">
      <w:pPr>
        <w:jc w:val="both"/>
        <w:rPr>
          <w:rFonts w:ascii="Times New Roman" w:hAnsi="Times New Roman" w:cs="Times New Roman"/>
          <w:b/>
          <w:sz w:val="24"/>
        </w:rPr>
      </w:pPr>
      <w:r w:rsidRPr="00362CFE">
        <w:rPr>
          <w:rFonts w:ascii="Times New Roman" w:hAnsi="Times New Roman" w:cs="Times New Roman"/>
          <w:b/>
          <w:sz w:val="24"/>
        </w:rPr>
        <w:t>Библиографический список:</w:t>
      </w:r>
    </w:p>
    <w:p w:rsidR="00CC629F" w:rsidRPr="00362CFE" w:rsidRDefault="00CC629F" w:rsidP="00362CFE">
      <w:pPr>
        <w:pStyle w:val="aa"/>
        <w:numPr>
          <w:ilvl w:val="0"/>
          <w:numId w:val="12"/>
        </w:numPr>
        <w:jc w:val="both"/>
        <w:rPr>
          <w:rFonts w:ascii="Times New Roman" w:hAnsi="Times New Roman"/>
          <w:color w:val="000000"/>
          <w:sz w:val="24"/>
          <w:szCs w:val="24"/>
        </w:rPr>
      </w:pPr>
      <w:r w:rsidRPr="00362CFE">
        <w:rPr>
          <w:rFonts w:ascii="Times New Roman" w:hAnsi="Times New Roman"/>
          <w:color w:val="000000"/>
          <w:sz w:val="24"/>
          <w:szCs w:val="24"/>
        </w:rPr>
        <w:t>Anderson, J., Bergamini E., Brekelmans S., Cameron A., Darvas Z., Domínguez Jíménez M., &amp; Midões C. (2020). The Fiscal Response to the Economic Fallout from the Coronavirus. Bruegel Datasets https://www.bruegel.org/publications/datasets/covid-national-dataset, retrieved June 4th, 2020.</w:t>
      </w:r>
    </w:p>
    <w:p w:rsidR="00CC629F" w:rsidRPr="00362CFE" w:rsidRDefault="00CC629F" w:rsidP="00362CFE">
      <w:pPr>
        <w:pStyle w:val="aa"/>
        <w:numPr>
          <w:ilvl w:val="0"/>
          <w:numId w:val="12"/>
        </w:numPr>
        <w:jc w:val="both"/>
        <w:rPr>
          <w:rStyle w:val="normaltextrun"/>
          <w:rFonts w:ascii="Times New Roman" w:hAnsi="Times New Roman"/>
          <w:sz w:val="24"/>
          <w:szCs w:val="24"/>
          <w:lang w:val="en-GB"/>
        </w:rPr>
      </w:pPr>
      <w:r w:rsidRPr="00362CFE">
        <w:rPr>
          <w:rStyle w:val="normaltextrun"/>
          <w:rFonts w:ascii="Times New Roman" w:hAnsi="Times New Roman"/>
          <w:sz w:val="24"/>
          <w:szCs w:val="24"/>
          <w:lang w:val="en-GB"/>
        </w:rPr>
        <w:lastRenderedPageBreak/>
        <w:t>Baker</w:t>
      </w:r>
      <w:r w:rsidRPr="00362CFE">
        <w:rPr>
          <w:rStyle w:val="normaltextrun"/>
          <w:rFonts w:ascii="Times New Roman" w:hAnsi="Times New Roman"/>
          <w:sz w:val="24"/>
          <w:szCs w:val="24"/>
          <w:lang w:val="en-US"/>
        </w:rPr>
        <w:t xml:space="preserve">, </w:t>
      </w:r>
      <w:r w:rsidRPr="00362CFE">
        <w:rPr>
          <w:rStyle w:val="normaltextrun"/>
          <w:rFonts w:ascii="Times New Roman" w:hAnsi="Times New Roman"/>
          <w:sz w:val="24"/>
          <w:szCs w:val="24"/>
          <w:lang w:val="en-GB"/>
        </w:rPr>
        <w:t>S</w:t>
      </w:r>
      <w:r w:rsidRPr="00362CFE">
        <w:rPr>
          <w:rStyle w:val="normaltextrun"/>
          <w:rFonts w:ascii="Times New Roman" w:hAnsi="Times New Roman"/>
          <w:sz w:val="24"/>
          <w:szCs w:val="24"/>
          <w:lang w:val="en-US"/>
        </w:rPr>
        <w:t xml:space="preserve">. </w:t>
      </w:r>
      <w:r w:rsidRPr="00362CFE">
        <w:rPr>
          <w:rStyle w:val="normaltextrun"/>
          <w:rFonts w:ascii="Times New Roman" w:hAnsi="Times New Roman"/>
          <w:sz w:val="24"/>
          <w:szCs w:val="24"/>
          <w:lang w:val="en-GB"/>
        </w:rPr>
        <w:t>R</w:t>
      </w:r>
      <w:r w:rsidRPr="00362CFE">
        <w:rPr>
          <w:rStyle w:val="normaltextrun"/>
          <w:rFonts w:ascii="Times New Roman" w:hAnsi="Times New Roman"/>
          <w:sz w:val="24"/>
          <w:szCs w:val="24"/>
          <w:lang w:val="en-US"/>
        </w:rPr>
        <w:t xml:space="preserve">., </w:t>
      </w:r>
      <w:r w:rsidRPr="00362CFE">
        <w:rPr>
          <w:rStyle w:val="normaltextrun"/>
          <w:rFonts w:ascii="Times New Roman" w:hAnsi="Times New Roman"/>
          <w:sz w:val="24"/>
          <w:szCs w:val="24"/>
          <w:lang w:val="en-GB"/>
        </w:rPr>
        <w:t>Bloom</w:t>
      </w:r>
      <w:r w:rsidRPr="00362CFE">
        <w:rPr>
          <w:rStyle w:val="normaltextrun"/>
          <w:rFonts w:ascii="Times New Roman" w:hAnsi="Times New Roman"/>
          <w:sz w:val="24"/>
          <w:szCs w:val="24"/>
          <w:lang w:val="en-US"/>
        </w:rPr>
        <w:t xml:space="preserve">, </w:t>
      </w:r>
      <w:r w:rsidRPr="00362CFE">
        <w:rPr>
          <w:rStyle w:val="normaltextrun"/>
          <w:rFonts w:ascii="Times New Roman" w:hAnsi="Times New Roman"/>
          <w:sz w:val="24"/>
          <w:szCs w:val="24"/>
          <w:lang w:val="en-GB"/>
        </w:rPr>
        <w:t>N</w:t>
      </w:r>
      <w:r w:rsidRPr="00362CFE">
        <w:rPr>
          <w:rStyle w:val="normaltextrun"/>
          <w:rFonts w:ascii="Times New Roman" w:hAnsi="Times New Roman"/>
          <w:sz w:val="24"/>
          <w:szCs w:val="24"/>
          <w:lang w:val="en-US"/>
        </w:rPr>
        <w:t xml:space="preserve">., </w:t>
      </w:r>
      <w:r w:rsidRPr="00362CFE">
        <w:rPr>
          <w:rStyle w:val="normaltextrun"/>
          <w:rFonts w:ascii="Times New Roman" w:hAnsi="Times New Roman"/>
          <w:sz w:val="24"/>
          <w:szCs w:val="24"/>
          <w:lang w:val="en-GB"/>
        </w:rPr>
        <w:t>Davis</w:t>
      </w:r>
      <w:r w:rsidRPr="00362CFE">
        <w:rPr>
          <w:rStyle w:val="normaltextrun"/>
          <w:rFonts w:ascii="Times New Roman" w:hAnsi="Times New Roman"/>
          <w:sz w:val="24"/>
          <w:szCs w:val="24"/>
          <w:lang w:val="en-US"/>
        </w:rPr>
        <w:t xml:space="preserve">, </w:t>
      </w:r>
      <w:r w:rsidRPr="00362CFE">
        <w:rPr>
          <w:rStyle w:val="normaltextrun"/>
          <w:rFonts w:ascii="Times New Roman" w:hAnsi="Times New Roman"/>
          <w:sz w:val="24"/>
          <w:szCs w:val="24"/>
          <w:lang w:val="en-GB"/>
        </w:rPr>
        <w:t>S</w:t>
      </w:r>
      <w:r w:rsidRPr="00362CFE">
        <w:rPr>
          <w:rStyle w:val="normaltextrun"/>
          <w:rFonts w:ascii="Times New Roman" w:hAnsi="Times New Roman"/>
          <w:sz w:val="24"/>
          <w:szCs w:val="24"/>
          <w:lang w:val="en-US"/>
        </w:rPr>
        <w:t xml:space="preserve">. </w:t>
      </w:r>
      <w:r w:rsidRPr="00362CFE">
        <w:rPr>
          <w:rStyle w:val="normaltextrun"/>
          <w:rFonts w:ascii="Times New Roman" w:hAnsi="Times New Roman"/>
          <w:sz w:val="24"/>
          <w:szCs w:val="24"/>
          <w:lang w:val="en-GB"/>
        </w:rPr>
        <w:t>J</w:t>
      </w:r>
      <w:r w:rsidRPr="00362CFE">
        <w:rPr>
          <w:rStyle w:val="normaltextrun"/>
          <w:rFonts w:ascii="Times New Roman" w:hAnsi="Times New Roman"/>
          <w:sz w:val="24"/>
          <w:szCs w:val="24"/>
          <w:lang w:val="en-US"/>
        </w:rPr>
        <w:t xml:space="preserve">., &amp; </w:t>
      </w:r>
      <w:r w:rsidRPr="00362CFE">
        <w:rPr>
          <w:rStyle w:val="normaltextrun"/>
          <w:rFonts w:ascii="Times New Roman" w:hAnsi="Times New Roman"/>
          <w:sz w:val="24"/>
          <w:szCs w:val="24"/>
          <w:lang w:val="en-GB"/>
        </w:rPr>
        <w:t>Terry</w:t>
      </w:r>
      <w:r w:rsidRPr="00362CFE">
        <w:rPr>
          <w:rStyle w:val="normaltextrun"/>
          <w:rFonts w:ascii="Times New Roman" w:hAnsi="Times New Roman"/>
          <w:sz w:val="24"/>
          <w:szCs w:val="24"/>
          <w:lang w:val="en-US"/>
        </w:rPr>
        <w:t xml:space="preserve">, </w:t>
      </w:r>
      <w:r w:rsidRPr="00362CFE">
        <w:rPr>
          <w:rStyle w:val="normaltextrun"/>
          <w:rFonts w:ascii="Times New Roman" w:hAnsi="Times New Roman"/>
          <w:sz w:val="24"/>
          <w:szCs w:val="24"/>
          <w:lang w:val="en-GB"/>
        </w:rPr>
        <w:t>S</w:t>
      </w:r>
      <w:r w:rsidRPr="00362CFE">
        <w:rPr>
          <w:rStyle w:val="normaltextrun"/>
          <w:rFonts w:ascii="Times New Roman" w:hAnsi="Times New Roman"/>
          <w:sz w:val="24"/>
          <w:szCs w:val="24"/>
          <w:lang w:val="en-US"/>
        </w:rPr>
        <w:t xml:space="preserve">. </w:t>
      </w:r>
      <w:r w:rsidRPr="00362CFE">
        <w:rPr>
          <w:rStyle w:val="normaltextrun"/>
          <w:rFonts w:ascii="Times New Roman" w:hAnsi="Times New Roman"/>
          <w:sz w:val="24"/>
          <w:szCs w:val="24"/>
          <w:lang w:val="en-GB"/>
        </w:rPr>
        <w:t>J</w:t>
      </w:r>
      <w:r w:rsidRPr="00362CFE">
        <w:rPr>
          <w:rStyle w:val="normaltextrun"/>
          <w:rFonts w:ascii="Times New Roman" w:hAnsi="Times New Roman"/>
          <w:sz w:val="24"/>
          <w:szCs w:val="24"/>
          <w:lang w:val="en-US"/>
        </w:rPr>
        <w:t>. (2020).</w:t>
      </w:r>
      <w:r w:rsidRPr="00362CFE">
        <w:rPr>
          <w:rStyle w:val="normaltextrun"/>
          <w:rFonts w:ascii="Times New Roman" w:hAnsi="Times New Roman"/>
          <w:sz w:val="24"/>
          <w:szCs w:val="24"/>
          <w:lang w:val="en-GB"/>
        </w:rPr>
        <w:t> </w:t>
      </w:r>
      <w:r w:rsidRPr="00362CFE">
        <w:rPr>
          <w:rStyle w:val="normaltextrun"/>
          <w:rFonts w:ascii="Times New Roman" w:hAnsi="Times New Roman"/>
          <w:sz w:val="24"/>
          <w:szCs w:val="24"/>
          <w:lang w:val="en-US"/>
        </w:rPr>
        <w:t xml:space="preserve"> </w:t>
      </w:r>
      <w:r w:rsidRPr="00362CFE">
        <w:rPr>
          <w:rStyle w:val="normaltextrun"/>
          <w:rFonts w:ascii="Times New Roman" w:hAnsi="Times New Roman"/>
          <w:iCs/>
          <w:sz w:val="24"/>
          <w:szCs w:val="24"/>
          <w:lang w:val="en-GB"/>
        </w:rPr>
        <w:t>COVID-Induced Economic Uncertainty</w:t>
      </w:r>
      <w:r w:rsidRPr="00362CFE">
        <w:rPr>
          <w:rStyle w:val="spellingerror"/>
          <w:rFonts w:ascii="Times New Roman" w:hAnsi="Times New Roman"/>
          <w:iCs/>
          <w:sz w:val="24"/>
          <w:szCs w:val="24"/>
          <w:lang w:val="en-GB"/>
        </w:rPr>
        <w:t xml:space="preserve">. </w:t>
      </w:r>
      <w:r w:rsidRPr="00362CFE">
        <w:rPr>
          <w:rStyle w:val="normaltextrun"/>
          <w:rFonts w:ascii="Times New Roman" w:hAnsi="Times New Roman"/>
          <w:sz w:val="24"/>
          <w:szCs w:val="24"/>
          <w:lang w:val="en-GB"/>
        </w:rPr>
        <w:t>NBER Working Paper 26983. </w:t>
      </w:r>
    </w:p>
    <w:p w:rsidR="00CC629F" w:rsidRPr="00362CFE" w:rsidRDefault="00CC629F" w:rsidP="00362CFE">
      <w:pPr>
        <w:pStyle w:val="aa"/>
        <w:numPr>
          <w:ilvl w:val="0"/>
          <w:numId w:val="12"/>
        </w:numPr>
        <w:jc w:val="both"/>
        <w:rPr>
          <w:rFonts w:ascii="Times New Roman" w:hAnsi="Times New Roman"/>
          <w:sz w:val="24"/>
          <w:szCs w:val="24"/>
        </w:rPr>
      </w:pPr>
      <w:r w:rsidRPr="00362CFE">
        <w:rPr>
          <w:rFonts w:ascii="Times New Roman" w:eastAsia="Times New Roman" w:hAnsi="Times New Roman"/>
          <w:sz w:val="24"/>
          <w:szCs w:val="24"/>
          <w:lang w:val="en-GB"/>
        </w:rPr>
        <w:t>Bartik, A. W., Bertrand, M., Cullen, Z. B., Glaeser, E. L., Luca, M., &amp; Stanton, C. T.</w:t>
      </w:r>
      <w:r w:rsidRPr="00362CFE">
        <w:rPr>
          <w:rFonts w:ascii="Times New Roman" w:eastAsia="Times New Roman" w:hAnsi="Times New Roman"/>
          <w:sz w:val="24"/>
          <w:szCs w:val="24"/>
          <w:shd w:val="clear" w:color="auto" w:fill="FFFFFF"/>
          <w:lang w:val="en-GB" w:eastAsia="es-AR"/>
        </w:rPr>
        <w:t xml:space="preserve"> (2020). </w:t>
      </w:r>
      <w:r w:rsidRPr="00362CFE">
        <w:rPr>
          <w:rFonts w:ascii="Times New Roman" w:eastAsia="Times New Roman" w:hAnsi="Times New Roman"/>
          <w:iCs/>
          <w:sz w:val="24"/>
          <w:szCs w:val="24"/>
          <w:lang w:val="en-GB" w:eastAsia="es-AR"/>
        </w:rPr>
        <w:t>How Are Small Businesses Adjusting to COVID-19? Early Evidence from a Survey.</w:t>
      </w:r>
      <w:r w:rsidRPr="00362CFE">
        <w:rPr>
          <w:rFonts w:ascii="Times New Roman" w:eastAsia="Times New Roman" w:hAnsi="Times New Roman"/>
          <w:sz w:val="24"/>
          <w:szCs w:val="24"/>
          <w:shd w:val="clear" w:color="auto" w:fill="FFFFFF"/>
          <w:lang w:val="en-GB" w:eastAsia="es-AR"/>
        </w:rPr>
        <w:t xml:space="preserve"> </w:t>
      </w:r>
      <w:r w:rsidRPr="00362CFE">
        <w:rPr>
          <w:rFonts w:ascii="Times New Roman" w:eastAsia="Times New Roman" w:hAnsi="Times New Roman"/>
          <w:sz w:val="24"/>
          <w:szCs w:val="24"/>
          <w:lang w:val="en-GB" w:eastAsia="es-AR"/>
        </w:rPr>
        <w:t>NBER</w:t>
      </w:r>
      <w:r w:rsidRPr="00362CFE">
        <w:rPr>
          <w:rFonts w:ascii="Times New Roman" w:eastAsia="Times New Roman" w:hAnsi="Times New Roman"/>
          <w:sz w:val="24"/>
          <w:szCs w:val="24"/>
          <w:lang w:eastAsia="es-AR"/>
        </w:rPr>
        <w:t xml:space="preserve"> </w:t>
      </w:r>
      <w:r w:rsidRPr="00362CFE">
        <w:rPr>
          <w:rFonts w:ascii="Times New Roman" w:eastAsia="Times New Roman" w:hAnsi="Times New Roman"/>
          <w:sz w:val="24"/>
          <w:szCs w:val="24"/>
          <w:lang w:val="en-GB" w:eastAsia="es-AR"/>
        </w:rPr>
        <w:t>Working</w:t>
      </w:r>
      <w:r w:rsidRPr="00362CFE">
        <w:rPr>
          <w:rFonts w:ascii="Times New Roman" w:eastAsia="Times New Roman" w:hAnsi="Times New Roman"/>
          <w:sz w:val="24"/>
          <w:szCs w:val="24"/>
          <w:lang w:eastAsia="es-AR"/>
        </w:rPr>
        <w:t xml:space="preserve"> </w:t>
      </w:r>
      <w:r w:rsidRPr="00362CFE">
        <w:rPr>
          <w:rFonts w:ascii="Times New Roman" w:eastAsia="Times New Roman" w:hAnsi="Times New Roman"/>
          <w:sz w:val="24"/>
          <w:szCs w:val="24"/>
          <w:lang w:val="en-GB" w:eastAsia="es-AR"/>
        </w:rPr>
        <w:t>Paper</w:t>
      </w:r>
      <w:r w:rsidRPr="00362CFE">
        <w:rPr>
          <w:rFonts w:ascii="Times New Roman" w:eastAsia="Times New Roman" w:hAnsi="Times New Roman"/>
          <w:sz w:val="24"/>
          <w:szCs w:val="24"/>
          <w:lang w:eastAsia="es-AR"/>
        </w:rPr>
        <w:t xml:space="preserve"> 26989.</w:t>
      </w:r>
    </w:p>
    <w:p w:rsidR="00CC629F" w:rsidRPr="00362CFE" w:rsidRDefault="00CC629F" w:rsidP="00362CFE">
      <w:pPr>
        <w:pStyle w:val="aa"/>
        <w:numPr>
          <w:ilvl w:val="0"/>
          <w:numId w:val="12"/>
        </w:numPr>
        <w:jc w:val="both"/>
        <w:rPr>
          <w:rFonts w:ascii="Times New Roman" w:hAnsi="Times New Roman"/>
          <w:sz w:val="24"/>
          <w:szCs w:val="24"/>
          <w:lang w:val="en-GB"/>
        </w:rPr>
      </w:pPr>
      <w:r w:rsidRPr="00362CFE">
        <w:rPr>
          <w:rFonts w:ascii="Times New Roman" w:hAnsi="Times New Roman"/>
          <w:sz w:val="24"/>
          <w:szCs w:val="24"/>
          <w:shd w:val="clear" w:color="auto" w:fill="FFFFFF"/>
          <w:lang w:val="en-GB"/>
        </w:rPr>
        <w:t xml:space="preserve">Fernandes, N. (2020). </w:t>
      </w:r>
      <w:r w:rsidRPr="00362CFE">
        <w:rPr>
          <w:rFonts w:ascii="Times New Roman" w:hAnsi="Times New Roman"/>
          <w:iCs/>
          <w:sz w:val="24"/>
          <w:szCs w:val="24"/>
          <w:shd w:val="clear" w:color="auto" w:fill="FFFFFF"/>
          <w:lang w:val="en-GB"/>
        </w:rPr>
        <w:t xml:space="preserve">Economic </w:t>
      </w:r>
      <w:r w:rsidRPr="00362CFE">
        <w:rPr>
          <w:rFonts w:ascii="Times New Roman" w:hAnsi="Times New Roman"/>
          <w:iCs/>
          <w:sz w:val="24"/>
          <w:szCs w:val="24"/>
          <w:lang w:val="en-GB"/>
        </w:rPr>
        <w:t>E</w:t>
      </w:r>
      <w:r w:rsidRPr="00362CFE">
        <w:rPr>
          <w:rFonts w:ascii="Times New Roman" w:hAnsi="Times New Roman"/>
          <w:iCs/>
          <w:sz w:val="24"/>
          <w:szCs w:val="24"/>
          <w:shd w:val="clear" w:color="auto" w:fill="FFFFFF"/>
          <w:lang w:val="en-GB"/>
        </w:rPr>
        <w:t xml:space="preserve">ffects of </w:t>
      </w:r>
      <w:r w:rsidRPr="00362CFE">
        <w:rPr>
          <w:rFonts w:ascii="Times New Roman" w:hAnsi="Times New Roman"/>
          <w:iCs/>
          <w:sz w:val="24"/>
          <w:szCs w:val="24"/>
          <w:lang w:val="en-GB"/>
        </w:rPr>
        <w:t>C</w:t>
      </w:r>
      <w:r w:rsidRPr="00362CFE">
        <w:rPr>
          <w:rFonts w:ascii="Times New Roman" w:hAnsi="Times New Roman"/>
          <w:iCs/>
          <w:sz w:val="24"/>
          <w:szCs w:val="24"/>
          <w:shd w:val="clear" w:color="auto" w:fill="FFFFFF"/>
          <w:lang w:val="en-GB"/>
        </w:rPr>
        <w:t xml:space="preserve">oronavirus </w:t>
      </w:r>
      <w:r w:rsidRPr="00362CFE">
        <w:rPr>
          <w:rFonts w:ascii="Times New Roman" w:hAnsi="Times New Roman"/>
          <w:iCs/>
          <w:sz w:val="24"/>
          <w:szCs w:val="24"/>
          <w:lang w:val="en-GB"/>
        </w:rPr>
        <w:t>O</w:t>
      </w:r>
      <w:r w:rsidRPr="00362CFE">
        <w:rPr>
          <w:rFonts w:ascii="Times New Roman" w:hAnsi="Times New Roman"/>
          <w:iCs/>
          <w:sz w:val="24"/>
          <w:szCs w:val="24"/>
          <w:shd w:val="clear" w:color="auto" w:fill="FFFFFF"/>
          <w:lang w:val="en-GB"/>
        </w:rPr>
        <w:t xml:space="preserve">utbreak (COVID-19) on the </w:t>
      </w:r>
      <w:r w:rsidRPr="00362CFE">
        <w:rPr>
          <w:rFonts w:ascii="Times New Roman" w:hAnsi="Times New Roman"/>
          <w:iCs/>
          <w:sz w:val="24"/>
          <w:szCs w:val="24"/>
          <w:lang w:val="en-GB"/>
        </w:rPr>
        <w:t>W</w:t>
      </w:r>
      <w:r w:rsidRPr="00362CFE">
        <w:rPr>
          <w:rFonts w:ascii="Times New Roman" w:hAnsi="Times New Roman"/>
          <w:iCs/>
          <w:sz w:val="24"/>
          <w:szCs w:val="24"/>
          <w:shd w:val="clear" w:color="auto" w:fill="FFFFFF"/>
          <w:lang w:val="en-GB"/>
        </w:rPr>
        <w:t xml:space="preserve">orld </w:t>
      </w:r>
      <w:r w:rsidRPr="00362CFE">
        <w:rPr>
          <w:rFonts w:ascii="Times New Roman" w:hAnsi="Times New Roman"/>
          <w:iCs/>
          <w:sz w:val="24"/>
          <w:szCs w:val="24"/>
          <w:lang w:val="en-GB"/>
        </w:rPr>
        <w:t>E</w:t>
      </w:r>
      <w:r w:rsidRPr="00362CFE">
        <w:rPr>
          <w:rFonts w:ascii="Times New Roman" w:hAnsi="Times New Roman"/>
          <w:iCs/>
          <w:sz w:val="24"/>
          <w:szCs w:val="24"/>
          <w:shd w:val="clear" w:color="auto" w:fill="FFFFFF"/>
          <w:lang w:val="en-GB"/>
        </w:rPr>
        <w:t xml:space="preserve">conomy, </w:t>
      </w:r>
      <w:r w:rsidRPr="00362CFE">
        <w:rPr>
          <w:rFonts w:ascii="Times New Roman" w:hAnsi="Times New Roman"/>
          <w:sz w:val="24"/>
          <w:szCs w:val="24"/>
          <w:lang w:val="en-GB"/>
        </w:rPr>
        <w:t>SSRN Electronic Journal https://ssrn.com/abstract=3557504. , retrieved July 7</w:t>
      </w:r>
      <w:r w:rsidRPr="00362CFE">
        <w:rPr>
          <w:rFonts w:ascii="Times New Roman" w:hAnsi="Times New Roman"/>
          <w:sz w:val="24"/>
          <w:szCs w:val="24"/>
          <w:vertAlign w:val="superscript"/>
          <w:lang w:val="en-GB"/>
        </w:rPr>
        <w:t>th</w:t>
      </w:r>
      <w:r w:rsidRPr="00362CFE">
        <w:rPr>
          <w:rFonts w:ascii="Times New Roman" w:hAnsi="Times New Roman"/>
          <w:sz w:val="24"/>
          <w:szCs w:val="24"/>
          <w:lang w:val="en-GB"/>
        </w:rPr>
        <w:t>, 2020.</w:t>
      </w:r>
    </w:p>
    <w:p w:rsidR="00CC629F" w:rsidRPr="00362CFE" w:rsidRDefault="00CC629F" w:rsidP="00362CFE">
      <w:pPr>
        <w:pStyle w:val="aa"/>
        <w:numPr>
          <w:ilvl w:val="0"/>
          <w:numId w:val="12"/>
        </w:numPr>
        <w:jc w:val="both"/>
        <w:rPr>
          <w:rFonts w:ascii="Times New Roman" w:hAnsi="Times New Roman"/>
          <w:sz w:val="24"/>
          <w:szCs w:val="24"/>
          <w:lang w:val="en-GB"/>
        </w:rPr>
      </w:pPr>
      <w:r w:rsidRPr="00362CFE">
        <w:rPr>
          <w:rFonts w:ascii="Times New Roman" w:hAnsi="Times New Roman"/>
          <w:sz w:val="24"/>
          <w:szCs w:val="24"/>
          <w:lang w:val="en-GB"/>
        </w:rPr>
        <w:t xml:space="preserve">OECD (2020). </w:t>
      </w:r>
      <w:r w:rsidRPr="00362CFE">
        <w:rPr>
          <w:rFonts w:ascii="Times New Roman" w:hAnsi="Times New Roman"/>
          <w:iCs/>
          <w:sz w:val="24"/>
          <w:szCs w:val="24"/>
          <w:lang w:val="en-GB"/>
        </w:rPr>
        <w:t>Coronavirus:</w:t>
      </w:r>
      <w:r w:rsidRPr="00362CFE">
        <w:rPr>
          <w:rFonts w:ascii="Times New Roman" w:hAnsi="Times New Roman"/>
          <w:sz w:val="24"/>
          <w:szCs w:val="24"/>
          <w:lang w:val="en-GB"/>
        </w:rPr>
        <w:t xml:space="preserve"> </w:t>
      </w:r>
      <w:r w:rsidRPr="00362CFE">
        <w:rPr>
          <w:rFonts w:ascii="Times New Roman" w:hAnsi="Times New Roman"/>
          <w:iCs/>
          <w:sz w:val="24"/>
          <w:szCs w:val="24"/>
          <w:lang w:val="en-GB"/>
        </w:rPr>
        <w:t>The World Economy at Risk.</w:t>
      </w:r>
      <w:r w:rsidRPr="00362CFE">
        <w:rPr>
          <w:rFonts w:ascii="Times New Roman" w:hAnsi="Times New Roman"/>
          <w:sz w:val="24"/>
          <w:szCs w:val="24"/>
          <w:lang w:val="en-GB"/>
        </w:rPr>
        <w:t xml:space="preserve"> Organisation for Economic Co-operation and Development. OECD Interim Economic Assessment.</w:t>
      </w:r>
    </w:p>
    <w:p w:rsidR="006401D9" w:rsidRPr="00362CFE" w:rsidRDefault="006401D9" w:rsidP="00362CFE">
      <w:pPr>
        <w:ind w:firstLine="708"/>
        <w:jc w:val="both"/>
        <w:rPr>
          <w:rFonts w:ascii="Times New Roman" w:hAnsi="Times New Roman" w:cs="Times New Roman"/>
          <w:b/>
          <w:sz w:val="24"/>
        </w:rPr>
      </w:pPr>
    </w:p>
    <w:p w:rsidR="000D41B7" w:rsidRPr="00362CFE" w:rsidRDefault="006274FC" w:rsidP="00362CFE">
      <w:pPr>
        <w:jc w:val="both"/>
        <w:rPr>
          <w:rFonts w:ascii="Times New Roman" w:hAnsi="Times New Roman" w:cs="Times New Roman"/>
          <w:b/>
          <w:sz w:val="24"/>
        </w:rPr>
      </w:pPr>
      <w:r w:rsidRPr="00362CFE">
        <w:rPr>
          <w:rFonts w:ascii="Times New Roman" w:hAnsi="Times New Roman" w:cs="Times New Roman"/>
          <w:b/>
          <w:sz w:val="24"/>
        </w:rPr>
        <w:t xml:space="preserve">Информация об авторе </w:t>
      </w:r>
      <w:r w:rsidRPr="00362CFE">
        <w:rPr>
          <w:rFonts w:ascii="Times New Roman" w:hAnsi="Times New Roman" w:cs="Times New Roman"/>
          <w:b/>
          <w:sz w:val="24"/>
        </w:rPr>
        <w:t>на русском языке</w:t>
      </w:r>
      <w:r w:rsidRPr="00362CFE">
        <w:rPr>
          <w:rFonts w:ascii="Times New Roman" w:hAnsi="Times New Roman" w:cs="Times New Roman"/>
          <w:b/>
          <w:sz w:val="24"/>
        </w:rPr>
        <w:t>:</w:t>
      </w:r>
    </w:p>
    <w:p w:rsidR="006274FC" w:rsidRPr="00362CFE" w:rsidRDefault="006274FC" w:rsidP="00362CFE">
      <w:pPr>
        <w:jc w:val="both"/>
        <w:rPr>
          <w:rFonts w:ascii="Times New Roman" w:hAnsi="Times New Roman" w:cs="Times New Roman"/>
          <w:sz w:val="24"/>
        </w:rPr>
      </w:pPr>
      <w:r w:rsidRPr="00362CFE">
        <w:rPr>
          <w:rFonts w:ascii="Times New Roman" w:hAnsi="Times New Roman" w:cs="Times New Roman"/>
          <w:sz w:val="24"/>
        </w:rPr>
        <w:t>Чикина Валентина Андреевна</w:t>
      </w:r>
      <w:r w:rsidRPr="00362CFE">
        <w:rPr>
          <w:rFonts w:ascii="Times New Roman" w:hAnsi="Times New Roman" w:cs="Times New Roman"/>
          <w:sz w:val="24"/>
        </w:rPr>
        <w:t xml:space="preserve"> (</w:t>
      </w:r>
      <w:r w:rsidRPr="00362CFE">
        <w:rPr>
          <w:rFonts w:ascii="Times New Roman" w:hAnsi="Times New Roman" w:cs="Times New Roman"/>
          <w:sz w:val="24"/>
        </w:rPr>
        <w:t>Россия, г. Санкт-Петербург</w:t>
      </w:r>
      <w:r w:rsidRPr="00362CFE">
        <w:rPr>
          <w:rFonts w:ascii="Times New Roman" w:hAnsi="Times New Roman" w:cs="Times New Roman"/>
          <w:sz w:val="24"/>
        </w:rPr>
        <w:t xml:space="preserve">) – </w:t>
      </w:r>
      <w:r w:rsidRPr="00362CFE">
        <w:rPr>
          <w:rFonts w:ascii="Times New Roman" w:hAnsi="Times New Roman" w:cs="Times New Roman"/>
          <w:sz w:val="24"/>
        </w:rPr>
        <w:t>магистр</w:t>
      </w:r>
      <w:r w:rsidRPr="00362CFE">
        <w:rPr>
          <w:rFonts w:ascii="Times New Roman" w:hAnsi="Times New Roman" w:cs="Times New Roman"/>
          <w:sz w:val="24"/>
        </w:rPr>
        <w:t xml:space="preserve">, </w:t>
      </w:r>
      <w:r w:rsidRPr="00362CFE">
        <w:rPr>
          <w:rFonts w:ascii="Times New Roman" w:hAnsi="Times New Roman" w:cs="Times New Roman"/>
          <w:sz w:val="24"/>
        </w:rPr>
        <w:t>Национальный исследовательский университет «Высшая школа экономики»</w:t>
      </w:r>
      <w:r w:rsidRPr="00362CFE">
        <w:rPr>
          <w:rFonts w:ascii="Times New Roman" w:hAnsi="Times New Roman" w:cs="Times New Roman"/>
          <w:sz w:val="24"/>
        </w:rPr>
        <w:t xml:space="preserve"> (</w:t>
      </w:r>
      <w:r w:rsidRPr="00362CFE">
        <w:rPr>
          <w:rFonts w:ascii="Times New Roman" w:hAnsi="Times New Roman" w:cs="Times New Roman"/>
          <w:sz w:val="24"/>
        </w:rPr>
        <w:t>г. Санкт-Петербург, Промышленная ул., дом 17</w:t>
      </w:r>
      <w:r w:rsidRPr="00362CFE">
        <w:rPr>
          <w:rFonts w:ascii="Times New Roman" w:hAnsi="Times New Roman" w:cs="Times New Roman"/>
          <w:sz w:val="24"/>
        </w:rPr>
        <w:t>,</w:t>
      </w:r>
      <w:r w:rsidR="00362CFE" w:rsidRPr="00362CFE">
        <w:rPr>
          <w:rFonts w:ascii="Times New Roman" w:hAnsi="Times New Roman" w:cs="Times New Roman"/>
          <w:sz w:val="24"/>
        </w:rPr>
        <w:t xml:space="preserve"> </w:t>
      </w:r>
      <w:r w:rsidR="00362CFE" w:rsidRPr="00362CFE">
        <w:rPr>
          <w:rFonts w:ascii="Times New Roman" w:hAnsi="Times New Roman" w:cs="Times New Roman"/>
          <w:sz w:val="24"/>
          <w:lang w:val="en-US"/>
        </w:rPr>
        <w:t>chikina</w:t>
      </w:r>
      <w:r w:rsidR="00362CFE" w:rsidRPr="00362CFE">
        <w:rPr>
          <w:rFonts w:ascii="Times New Roman" w:hAnsi="Times New Roman" w:cs="Times New Roman"/>
          <w:sz w:val="24"/>
        </w:rPr>
        <w:t>.</w:t>
      </w:r>
      <w:r w:rsidR="00362CFE" w:rsidRPr="00362CFE">
        <w:rPr>
          <w:rFonts w:ascii="Times New Roman" w:hAnsi="Times New Roman" w:cs="Times New Roman"/>
          <w:sz w:val="24"/>
          <w:lang w:val="en-US"/>
        </w:rPr>
        <w:t>spb</w:t>
      </w:r>
      <w:r w:rsidR="00362CFE" w:rsidRPr="00362CFE">
        <w:rPr>
          <w:rFonts w:ascii="Times New Roman" w:hAnsi="Times New Roman" w:cs="Times New Roman"/>
          <w:sz w:val="24"/>
        </w:rPr>
        <w:t>@</w:t>
      </w:r>
      <w:r w:rsidR="00362CFE" w:rsidRPr="00362CFE">
        <w:rPr>
          <w:rFonts w:ascii="Times New Roman" w:hAnsi="Times New Roman" w:cs="Times New Roman"/>
          <w:sz w:val="24"/>
          <w:lang w:val="en-US"/>
        </w:rPr>
        <w:t>gmail</w:t>
      </w:r>
      <w:r w:rsidR="00362CFE" w:rsidRPr="00362CFE">
        <w:rPr>
          <w:rFonts w:ascii="Times New Roman" w:hAnsi="Times New Roman" w:cs="Times New Roman"/>
          <w:sz w:val="24"/>
        </w:rPr>
        <w:t>.</w:t>
      </w:r>
      <w:r w:rsidR="00362CFE" w:rsidRPr="00362CFE">
        <w:rPr>
          <w:rFonts w:ascii="Times New Roman" w:hAnsi="Times New Roman" w:cs="Times New Roman"/>
          <w:sz w:val="24"/>
          <w:lang w:val="en-US"/>
        </w:rPr>
        <w:t>com</w:t>
      </w:r>
      <w:r w:rsidRPr="00362CFE">
        <w:rPr>
          <w:rFonts w:ascii="Times New Roman" w:hAnsi="Times New Roman" w:cs="Times New Roman"/>
          <w:sz w:val="24"/>
        </w:rPr>
        <w:t xml:space="preserve">). </w:t>
      </w:r>
    </w:p>
    <w:p w:rsidR="00362CFE" w:rsidRPr="00362CFE" w:rsidRDefault="00362CFE" w:rsidP="00362CFE">
      <w:pPr>
        <w:jc w:val="both"/>
        <w:rPr>
          <w:rFonts w:ascii="Times New Roman" w:hAnsi="Times New Roman" w:cs="Times New Roman"/>
          <w:sz w:val="24"/>
        </w:rPr>
      </w:pPr>
    </w:p>
    <w:p w:rsidR="00362CFE" w:rsidRPr="00362CFE" w:rsidRDefault="00362CFE" w:rsidP="0087694C">
      <w:pPr>
        <w:jc w:val="right"/>
        <w:rPr>
          <w:rFonts w:ascii="Times New Roman" w:hAnsi="Times New Roman" w:cs="Times New Roman"/>
          <w:b/>
          <w:sz w:val="24"/>
          <w:lang w:val="en-US"/>
        </w:rPr>
      </w:pPr>
      <w:r w:rsidRPr="00362CFE">
        <w:rPr>
          <w:rFonts w:ascii="Times New Roman" w:hAnsi="Times New Roman" w:cs="Times New Roman"/>
          <w:b/>
          <w:sz w:val="24"/>
          <w:lang w:val="en-US"/>
        </w:rPr>
        <w:t>Chikina V.A.</w:t>
      </w:r>
    </w:p>
    <w:p w:rsidR="00362CFE" w:rsidRPr="00362CFE" w:rsidRDefault="00362CFE" w:rsidP="0087694C">
      <w:pPr>
        <w:jc w:val="center"/>
        <w:rPr>
          <w:rFonts w:ascii="Times New Roman" w:hAnsi="Times New Roman" w:cs="Times New Roman"/>
          <w:b/>
          <w:sz w:val="24"/>
          <w:lang w:val="en-US"/>
        </w:rPr>
      </w:pPr>
      <w:r w:rsidRPr="00362CFE">
        <w:rPr>
          <w:rFonts w:ascii="Times New Roman" w:hAnsi="Times New Roman" w:cs="Times New Roman"/>
          <w:b/>
          <w:sz w:val="24"/>
          <w:lang w:val="en-US"/>
        </w:rPr>
        <w:t>EMPIRICAL ECONOMIC FORECASTS OF THE GLOBAL ECONOMY AS A RESULT OF COVID-19 IMPACT</w:t>
      </w:r>
    </w:p>
    <w:p w:rsidR="00362CFE" w:rsidRPr="00362CFE" w:rsidRDefault="00362CFE" w:rsidP="00362CFE">
      <w:pPr>
        <w:jc w:val="both"/>
        <w:rPr>
          <w:rFonts w:ascii="Times New Roman" w:hAnsi="Times New Roman" w:cs="Times New Roman"/>
          <w:sz w:val="24"/>
          <w:lang w:val="en-US"/>
        </w:rPr>
      </w:pPr>
      <w:r w:rsidRPr="00362CFE">
        <w:rPr>
          <w:rFonts w:ascii="Times New Roman" w:hAnsi="Times New Roman" w:cs="Times New Roman"/>
          <w:b/>
          <w:sz w:val="24"/>
        </w:rPr>
        <w:t>Аннотация</w:t>
      </w:r>
      <w:r w:rsidRPr="00362CFE">
        <w:rPr>
          <w:rFonts w:ascii="Times New Roman" w:hAnsi="Times New Roman" w:cs="Times New Roman"/>
          <w:b/>
          <w:sz w:val="24"/>
          <w:lang w:val="en-US"/>
        </w:rPr>
        <w:t xml:space="preserve"> </w:t>
      </w:r>
      <w:r w:rsidRPr="00362CFE">
        <w:rPr>
          <w:rFonts w:ascii="Times New Roman" w:hAnsi="Times New Roman" w:cs="Times New Roman"/>
          <w:b/>
          <w:sz w:val="24"/>
        </w:rPr>
        <w:t>статьи</w:t>
      </w:r>
      <w:r w:rsidRPr="00362CFE">
        <w:rPr>
          <w:rFonts w:ascii="Times New Roman" w:hAnsi="Times New Roman" w:cs="Times New Roman"/>
          <w:b/>
          <w:sz w:val="24"/>
          <w:lang w:val="en-US"/>
        </w:rPr>
        <w:t xml:space="preserve"> </w:t>
      </w:r>
      <w:r w:rsidRPr="00362CFE">
        <w:rPr>
          <w:rFonts w:ascii="Times New Roman" w:hAnsi="Times New Roman" w:cs="Times New Roman"/>
          <w:b/>
          <w:sz w:val="24"/>
        </w:rPr>
        <w:t>на</w:t>
      </w:r>
      <w:r w:rsidRPr="00362CFE">
        <w:rPr>
          <w:rFonts w:ascii="Times New Roman" w:hAnsi="Times New Roman" w:cs="Times New Roman"/>
          <w:b/>
          <w:sz w:val="24"/>
          <w:lang w:val="en-US"/>
        </w:rPr>
        <w:t xml:space="preserve"> </w:t>
      </w:r>
      <w:r w:rsidRPr="00362CFE">
        <w:rPr>
          <w:rFonts w:ascii="Times New Roman" w:hAnsi="Times New Roman" w:cs="Times New Roman"/>
          <w:b/>
          <w:sz w:val="24"/>
        </w:rPr>
        <w:t>английском</w:t>
      </w:r>
      <w:r w:rsidRPr="00362CFE">
        <w:rPr>
          <w:rFonts w:ascii="Times New Roman" w:hAnsi="Times New Roman" w:cs="Times New Roman"/>
          <w:b/>
          <w:sz w:val="24"/>
          <w:lang w:val="en-US"/>
        </w:rPr>
        <w:t xml:space="preserve"> </w:t>
      </w:r>
      <w:r w:rsidRPr="00362CFE">
        <w:rPr>
          <w:rFonts w:ascii="Times New Roman" w:hAnsi="Times New Roman" w:cs="Times New Roman"/>
          <w:b/>
          <w:sz w:val="24"/>
        </w:rPr>
        <w:t>языке</w:t>
      </w:r>
      <w:r w:rsidRPr="00362CFE">
        <w:rPr>
          <w:rFonts w:ascii="Times New Roman" w:hAnsi="Times New Roman" w:cs="Times New Roman"/>
          <w:b/>
          <w:sz w:val="24"/>
          <w:lang w:val="en-US"/>
        </w:rPr>
        <w:t>:</w:t>
      </w:r>
      <w:r w:rsidRPr="00362CFE">
        <w:rPr>
          <w:rFonts w:ascii="Times New Roman" w:hAnsi="Times New Roman" w:cs="Times New Roman"/>
          <w:sz w:val="24"/>
          <w:lang w:val="en-US"/>
        </w:rPr>
        <w:t xml:space="preserve"> In early 2020, many states found themselves in a state of uncertainty. Initially, no one understood how to behave in the new conditions, dictated not by systemic changes, but by adjustments caused by the COVID-19 pandemic. A year has passed since the start of the pandemic and it is time to make some economic forecasts. This paper provides empirical economic projections after the pandemic.</w:t>
      </w:r>
    </w:p>
    <w:p w:rsidR="00362CFE" w:rsidRDefault="00362CFE" w:rsidP="00362CFE">
      <w:pPr>
        <w:jc w:val="both"/>
        <w:rPr>
          <w:rFonts w:ascii="Times New Roman" w:hAnsi="Times New Roman" w:cs="Times New Roman"/>
          <w:color w:val="000000"/>
          <w:sz w:val="24"/>
          <w:lang w:val="en-US"/>
        </w:rPr>
      </w:pPr>
      <w:r w:rsidRPr="00362CFE">
        <w:rPr>
          <w:rFonts w:ascii="Times New Roman" w:hAnsi="Times New Roman" w:cs="Times New Roman"/>
          <w:b/>
          <w:sz w:val="24"/>
        </w:rPr>
        <w:t>Ключевые</w:t>
      </w:r>
      <w:r w:rsidRPr="00362CFE">
        <w:rPr>
          <w:rFonts w:ascii="Times New Roman" w:hAnsi="Times New Roman" w:cs="Times New Roman"/>
          <w:b/>
          <w:sz w:val="24"/>
          <w:lang w:val="en-US"/>
        </w:rPr>
        <w:t xml:space="preserve"> </w:t>
      </w:r>
      <w:r w:rsidRPr="00362CFE">
        <w:rPr>
          <w:rFonts w:ascii="Times New Roman" w:hAnsi="Times New Roman" w:cs="Times New Roman"/>
          <w:b/>
          <w:sz w:val="24"/>
        </w:rPr>
        <w:t>слова</w:t>
      </w:r>
      <w:r w:rsidRPr="00362CFE">
        <w:rPr>
          <w:rFonts w:ascii="Times New Roman" w:hAnsi="Times New Roman" w:cs="Times New Roman"/>
          <w:b/>
          <w:sz w:val="24"/>
          <w:lang w:val="en-US"/>
        </w:rPr>
        <w:t xml:space="preserve"> </w:t>
      </w:r>
      <w:r w:rsidRPr="00362CFE">
        <w:rPr>
          <w:rFonts w:ascii="Times New Roman" w:hAnsi="Times New Roman" w:cs="Times New Roman"/>
          <w:b/>
          <w:sz w:val="24"/>
        </w:rPr>
        <w:t>на</w:t>
      </w:r>
      <w:r w:rsidRPr="00362CFE">
        <w:rPr>
          <w:rFonts w:ascii="Times New Roman" w:hAnsi="Times New Roman" w:cs="Times New Roman"/>
          <w:b/>
          <w:sz w:val="24"/>
          <w:lang w:val="en-US"/>
        </w:rPr>
        <w:t xml:space="preserve"> </w:t>
      </w:r>
      <w:r w:rsidRPr="00362CFE">
        <w:rPr>
          <w:rFonts w:ascii="Times New Roman" w:hAnsi="Times New Roman" w:cs="Times New Roman"/>
          <w:b/>
          <w:sz w:val="24"/>
        </w:rPr>
        <w:t>английском</w:t>
      </w:r>
      <w:r w:rsidRPr="00362CFE">
        <w:rPr>
          <w:rFonts w:ascii="Times New Roman" w:hAnsi="Times New Roman" w:cs="Times New Roman"/>
          <w:b/>
          <w:sz w:val="24"/>
          <w:lang w:val="en-US"/>
        </w:rPr>
        <w:t xml:space="preserve"> </w:t>
      </w:r>
      <w:r w:rsidRPr="00362CFE">
        <w:rPr>
          <w:rFonts w:ascii="Times New Roman" w:hAnsi="Times New Roman" w:cs="Times New Roman"/>
          <w:b/>
          <w:sz w:val="24"/>
        </w:rPr>
        <w:t>языке</w:t>
      </w:r>
      <w:r w:rsidRPr="00362CFE">
        <w:rPr>
          <w:rFonts w:ascii="Times New Roman" w:hAnsi="Times New Roman" w:cs="Times New Roman"/>
          <w:b/>
          <w:sz w:val="24"/>
          <w:lang w:val="en-US"/>
        </w:rPr>
        <w:t>:</w:t>
      </w:r>
      <w:r w:rsidRPr="00362CFE">
        <w:rPr>
          <w:rFonts w:ascii="Times New Roman" w:hAnsi="Times New Roman" w:cs="Times New Roman"/>
          <w:sz w:val="24"/>
          <w:lang w:val="en-US"/>
        </w:rPr>
        <w:t xml:space="preserve"> </w:t>
      </w:r>
      <w:r w:rsidRPr="00362CFE">
        <w:rPr>
          <w:rFonts w:ascii="Times New Roman" w:hAnsi="Times New Roman" w:cs="Times New Roman"/>
          <w:color w:val="000000"/>
          <w:sz w:val="24"/>
          <w:lang w:val="en-US"/>
        </w:rPr>
        <w:t>COVID-19, pandemic, economic forecasts, GDP, world economy, economic dynamics.</w:t>
      </w:r>
    </w:p>
    <w:p w:rsidR="0087694C" w:rsidRPr="00362CFE" w:rsidRDefault="0087694C" w:rsidP="00362CFE">
      <w:pPr>
        <w:jc w:val="both"/>
        <w:rPr>
          <w:rFonts w:ascii="Times New Roman" w:hAnsi="Times New Roman" w:cs="Times New Roman"/>
          <w:sz w:val="24"/>
          <w:lang w:val="en-US"/>
        </w:rPr>
      </w:pPr>
      <w:bookmarkStart w:id="4" w:name="_GoBack"/>
      <w:bookmarkEnd w:id="4"/>
    </w:p>
    <w:p w:rsidR="00362CFE" w:rsidRPr="00362CFE" w:rsidRDefault="00362CFE" w:rsidP="00362CFE">
      <w:pPr>
        <w:jc w:val="both"/>
        <w:rPr>
          <w:rFonts w:ascii="Times New Roman" w:hAnsi="Times New Roman" w:cs="Times New Roman"/>
          <w:sz w:val="24"/>
          <w:lang w:val="en-US"/>
        </w:rPr>
      </w:pPr>
      <w:r w:rsidRPr="00362CFE">
        <w:rPr>
          <w:rFonts w:ascii="Times New Roman" w:hAnsi="Times New Roman" w:cs="Times New Roman"/>
          <w:b/>
          <w:sz w:val="24"/>
        </w:rPr>
        <w:t>Информация</w:t>
      </w:r>
      <w:r w:rsidRPr="00362CFE">
        <w:rPr>
          <w:rFonts w:ascii="Times New Roman" w:hAnsi="Times New Roman" w:cs="Times New Roman"/>
          <w:b/>
          <w:sz w:val="24"/>
          <w:lang w:val="en-US"/>
        </w:rPr>
        <w:t xml:space="preserve"> </w:t>
      </w:r>
      <w:r w:rsidRPr="00362CFE">
        <w:rPr>
          <w:rFonts w:ascii="Times New Roman" w:hAnsi="Times New Roman" w:cs="Times New Roman"/>
          <w:b/>
          <w:sz w:val="24"/>
        </w:rPr>
        <w:t>об</w:t>
      </w:r>
      <w:r w:rsidRPr="00362CFE">
        <w:rPr>
          <w:rFonts w:ascii="Times New Roman" w:hAnsi="Times New Roman" w:cs="Times New Roman"/>
          <w:b/>
          <w:sz w:val="24"/>
          <w:lang w:val="en-US"/>
        </w:rPr>
        <w:t xml:space="preserve"> </w:t>
      </w:r>
      <w:r w:rsidRPr="00362CFE">
        <w:rPr>
          <w:rFonts w:ascii="Times New Roman" w:hAnsi="Times New Roman" w:cs="Times New Roman"/>
          <w:b/>
          <w:sz w:val="24"/>
        </w:rPr>
        <w:t>авторе</w:t>
      </w:r>
      <w:r w:rsidRPr="00362CFE">
        <w:rPr>
          <w:rFonts w:ascii="Times New Roman" w:hAnsi="Times New Roman" w:cs="Times New Roman"/>
          <w:b/>
          <w:sz w:val="24"/>
          <w:lang w:val="en-US"/>
        </w:rPr>
        <w:t xml:space="preserve"> н</w:t>
      </w:r>
      <w:r w:rsidRPr="00362CFE">
        <w:rPr>
          <w:rFonts w:ascii="Times New Roman" w:hAnsi="Times New Roman" w:cs="Times New Roman"/>
          <w:b/>
          <w:sz w:val="24"/>
        </w:rPr>
        <w:t>а</w:t>
      </w:r>
      <w:r w:rsidRPr="00362CFE">
        <w:rPr>
          <w:rFonts w:ascii="Times New Roman" w:hAnsi="Times New Roman" w:cs="Times New Roman"/>
          <w:b/>
          <w:sz w:val="24"/>
          <w:lang w:val="en-US"/>
        </w:rPr>
        <w:t xml:space="preserve"> </w:t>
      </w:r>
      <w:r w:rsidRPr="00362CFE">
        <w:rPr>
          <w:rFonts w:ascii="Times New Roman" w:hAnsi="Times New Roman" w:cs="Times New Roman"/>
          <w:b/>
          <w:sz w:val="24"/>
        </w:rPr>
        <w:t>английском</w:t>
      </w:r>
      <w:r w:rsidRPr="00362CFE">
        <w:rPr>
          <w:rFonts w:ascii="Times New Roman" w:hAnsi="Times New Roman" w:cs="Times New Roman"/>
          <w:b/>
          <w:sz w:val="24"/>
          <w:lang w:val="en-US"/>
        </w:rPr>
        <w:t xml:space="preserve"> </w:t>
      </w:r>
      <w:r w:rsidRPr="00362CFE">
        <w:rPr>
          <w:rFonts w:ascii="Times New Roman" w:hAnsi="Times New Roman" w:cs="Times New Roman"/>
          <w:b/>
          <w:sz w:val="24"/>
        </w:rPr>
        <w:t>языке</w:t>
      </w:r>
      <w:r w:rsidRPr="00362CFE">
        <w:rPr>
          <w:rFonts w:ascii="Times New Roman" w:hAnsi="Times New Roman" w:cs="Times New Roman"/>
          <w:b/>
          <w:sz w:val="24"/>
          <w:lang w:val="en-US"/>
        </w:rPr>
        <w:t>:</w:t>
      </w:r>
      <w:r w:rsidRPr="00362CFE">
        <w:rPr>
          <w:rFonts w:ascii="Times New Roman" w:hAnsi="Times New Roman" w:cs="Times New Roman"/>
          <w:sz w:val="24"/>
          <w:lang w:val="en-US"/>
        </w:rPr>
        <w:t xml:space="preserve"> Chikina Valentina Andreevna (Russia, St. Petersburg) - Master's degree, National Research University Higher School of Economics (St. Petersburg, Promyshlennaya st., 17, </w:t>
      </w:r>
      <w:hyperlink r:id="rId8" w:history="1">
        <w:r w:rsidRPr="00362CFE">
          <w:rPr>
            <w:rStyle w:val="a3"/>
            <w:rFonts w:ascii="Times New Roman" w:hAnsi="Times New Roman" w:cs="Times New Roman"/>
            <w:sz w:val="24"/>
            <w:lang w:val="en-US"/>
          </w:rPr>
          <w:t>chikina.spb@gmail.com</w:t>
        </w:r>
      </w:hyperlink>
      <w:r w:rsidRPr="00362CFE">
        <w:rPr>
          <w:rFonts w:ascii="Times New Roman" w:hAnsi="Times New Roman" w:cs="Times New Roman"/>
          <w:sz w:val="24"/>
          <w:lang w:val="en-US"/>
        </w:rPr>
        <w:t>).</w:t>
      </w:r>
    </w:p>
    <w:p w:rsidR="00362CFE" w:rsidRPr="00362CFE" w:rsidRDefault="00362CFE" w:rsidP="00362CFE">
      <w:pPr>
        <w:jc w:val="both"/>
        <w:rPr>
          <w:rFonts w:ascii="Times New Roman" w:hAnsi="Times New Roman" w:cs="Times New Roman"/>
          <w:sz w:val="24"/>
          <w:lang w:val="en-US"/>
        </w:rPr>
      </w:pPr>
    </w:p>
    <w:p w:rsidR="00362CFE" w:rsidRPr="00362CFE" w:rsidRDefault="00362CFE" w:rsidP="00362CFE">
      <w:pPr>
        <w:jc w:val="both"/>
        <w:rPr>
          <w:rFonts w:ascii="Times New Roman" w:hAnsi="Times New Roman" w:cs="Times New Roman"/>
          <w:b/>
          <w:sz w:val="24"/>
        </w:rPr>
      </w:pPr>
      <w:r w:rsidRPr="00362CFE">
        <w:rPr>
          <w:rFonts w:ascii="Times New Roman" w:hAnsi="Times New Roman" w:cs="Times New Roman"/>
          <w:b/>
          <w:sz w:val="24"/>
        </w:rPr>
        <w:t>Библиографический список на английском языке</w:t>
      </w:r>
      <w:r w:rsidRPr="00362CFE">
        <w:rPr>
          <w:rFonts w:ascii="Times New Roman" w:hAnsi="Times New Roman" w:cs="Times New Roman"/>
          <w:b/>
          <w:sz w:val="24"/>
        </w:rPr>
        <w:t>:</w:t>
      </w:r>
    </w:p>
    <w:p w:rsidR="00362CFE" w:rsidRPr="00362CFE" w:rsidRDefault="00362CFE" w:rsidP="00362CFE">
      <w:pPr>
        <w:jc w:val="both"/>
        <w:rPr>
          <w:rFonts w:ascii="Times New Roman" w:hAnsi="Times New Roman" w:cs="Times New Roman"/>
          <w:sz w:val="24"/>
          <w:lang w:val="en-US"/>
        </w:rPr>
      </w:pPr>
      <w:r w:rsidRPr="00362CFE">
        <w:rPr>
          <w:rFonts w:ascii="Times New Roman" w:hAnsi="Times New Roman" w:cs="Times New Roman"/>
          <w:sz w:val="24"/>
          <w:lang w:val="en-US"/>
        </w:rPr>
        <w:t>1. Anderson, J., Bergamini E., Brekelmans S., Cameron A., Darvas Z., Domínguez Jíménez M., &amp; Midões C. (2020). The Fiscal Response to the Economic Fallout from the Coronavirus. Bruegel Datasets https://www.bruegel.org/publications/datasets/covid-national-dataset, retrieved June 4th, 2020.</w:t>
      </w:r>
    </w:p>
    <w:p w:rsidR="00362CFE" w:rsidRPr="00362CFE" w:rsidRDefault="00362CFE" w:rsidP="00362CFE">
      <w:pPr>
        <w:jc w:val="both"/>
        <w:rPr>
          <w:rFonts w:ascii="Times New Roman" w:hAnsi="Times New Roman" w:cs="Times New Roman"/>
          <w:sz w:val="24"/>
          <w:lang w:val="en-US"/>
        </w:rPr>
      </w:pPr>
      <w:r w:rsidRPr="00362CFE">
        <w:rPr>
          <w:rFonts w:ascii="Times New Roman" w:hAnsi="Times New Roman" w:cs="Times New Roman"/>
          <w:sz w:val="24"/>
          <w:lang w:val="en-US"/>
        </w:rPr>
        <w:t>2. Baker, S. R., Bloom, N., Davis, S. J., &amp; Terry, S. J. (2020). COVID-Induced Economic Uncertainty. NBER Working Paper 26983.</w:t>
      </w:r>
    </w:p>
    <w:p w:rsidR="00362CFE" w:rsidRPr="00362CFE" w:rsidRDefault="00362CFE" w:rsidP="00362CFE">
      <w:pPr>
        <w:jc w:val="both"/>
        <w:rPr>
          <w:rFonts w:ascii="Times New Roman" w:hAnsi="Times New Roman" w:cs="Times New Roman"/>
          <w:sz w:val="24"/>
          <w:lang w:val="en-US"/>
        </w:rPr>
      </w:pPr>
      <w:r w:rsidRPr="00362CFE">
        <w:rPr>
          <w:rFonts w:ascii="Times New Roman" w:hAnsi="Times New Roman" w:cs="Times New Roman"/>
          <w:sz w:val="24"/>
          <w:lang w:val="en-US"/>
        </w:rPr>
        <w:t>3. Bartik, A. W., Bertrand, M., Cullen, Z. B., Glaeser, E. L., Luca, M., &amp; Stanton, C. T. (2020). How Are Small Businesses Adjusting to COVID-19? Early Evidence from a Survey. NBER Working Paper 26989.</w:t>
      </w:r>
    </w:p>
    <w:p w:rsidR="00362CFE" w:rsidRPr="00362CFE" w:rsidRDefault="00362CFE" w:rsidP="00362CFE">
      <w:pPr>
        <w:jc w:val="both"/>
        <w:rPr>
          <w:rFonts w:ascii="Times New Roman" w:hAnsi="Times New Roman" w:cs="Times New Roman"/>
          <w:sz w:val="24"/>
          <w:lang w:val="en-US"/>
        </w:rPr>
      </w:pPr>
      <w:r w:rsidRPr="00362CFE">
        <w:rPr>
          <w:rFonts w:ascii="Times New Roman" w:hAnsi="Times New Roman" w:cs="Times New Roman"/>
          <w:sz w:val="24"/>
          <w:lang w:val="en-US"/>
        </w:rPr>
        <w:t>4. Fernandes, N. (2020). Economic Effects of Coronavirus Outbreak (COVID-19) on the World Economy, SSRN Electronic Journal https://ssrn.com/abstract=3557504. , retrieved July 7th, 2020.</w:t>
      </w:r>
    </w:p>
    <w:p w:rsidR="00362CFE" w:rsidRPr="00362CFE" w:rsidRDefault="00362CFE" w:rsidP="00362CFE">
      <w:pPr>
        <w:jc w:val="both"/>
        <w:rPr>
          <w:rFonts w:ascii="Times New Roman" w:hAnsi="Times New Roman" w:cs="Times New Roman"/>
          <w:sz w:val="24"/>
        </w:rPr>
      </w:pPr>
      <w:r w:rsidRPr="00362CFE">
        <w:rPr>
          <w:rFonts w:ascii="Times New Roman" w:hAnsi="Times New Roman" w:cs="Times New Roman"/>
          <w:sz w:val="24"/>
          <w:lang w:val="en-US"/>
        </w:rPr>
        <w:t xml:space="preserve">5. OECD (2020). Coronavirus: The World Economy at Risk. Organization for Economic Co-operation and Development. </w:t>
      </w:r>
      <w:r w:rsidRPr="00362CFE">
        <w:rPr>
          <w:rFonts w:ascii="Times New Roman" w:hAnsi="Times New Roman" w:cs="Times New Roman"/>
          <w:sz w:val="24"/>
        </w:rPr>
        <w:t>OECD Interim Economic Assessment.</w:t>
      </w:r>
    </w:p>
    <w:sectPr w:rsidR="00362CFE" w:rsidRPr="00362CFE" w:rsidSect="00AC14C9">
      <w:footerReference w:type="default" r:id="rId9"/>
      <w:footerReference w:type="first" r:id="rId10"/>
      <w:type w:val="continuous"/>
      <w:pgSz w:w="11906" w:h="16838"/>
      <w:pgMar w:top="1134" w:right="1134" w:bottom="1134" w:left="1134"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5502F" w:rsidRDefault="0055502F" w:rsidP="00FD0397">
      <w:r>
        <w:separator/>
      </w:r>
    </w:p>
  </w:endnote>
  <w:endnote w:type="continuationSeparator" w:id="0">
    <w:p w:rsidR="0055502F" w:rsidRDefault="0055502F" w:rsidP="00FD03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CC"/>
    <w:family w:val="roman"/>
    <w:pitch w:val="variable"/>
    <w:sig w:usb0="A00002EF" w:usb1="4000004B"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46430" w:rsidRPr="00BD56A8" w:rsidRDefault="00146430">
    <w:pPr>
      <w:pStyle w:val="a5"/>
      <w:jc w:val="center"/>
      <w:rPr>
        <w:rFonts w:ascii="Times New Roman" w:hAnsi="Times New Roman" w:cs="Times New Roman"/>
        <w:sz w:val="24"/>
      </w:rPr>
    </w:pPr>
    <w:r w:rsidRPr="00BD56A8">
      <w:rPr>
        <w:rFonts w:ascii="Times New Roman" w:hAnsi="Times New Roman" w:cs="Times New Roman"/>
        <w:sz w:val="24"/>
      </w:rPr>
      <w:fldChar w:fldCharType="begin"/>
    </w:r>
    <w:r w:rsidRPr="00BD56A8">
      <w:rPr>
        <w:rFonts w:ascii="Times New Roman" w:hAnsi="Times New Roman" w:cs="Times New Roman"/>
        <w:sz w:val="24"/>
      </w:rPr>
      <w:instrText>PAGE   \* MERGEFORMAT</w:instrText>
    </w:r>
    <w:r w:rsidRPr="00BD56A8">
      <w:rPr>
        <w:rFonts w:ascii="Times New Roman" w:hAnsi="Times New Roman" w:cs="Times New Roman"/>
        <w:sz w:val="24"/>
      </w:rPr>
      <w:fldChar w:fldCharType="separate"/>
    </w:r>
    <w:r w:rsidR="00C970B4" w:rsidRPr="00C970B4">
      <w:rPr>
        <w:rFonts w:ascii="Times New Roman" w:hAnsi="Times New Roman" w:cs="Times New Roman"/>
        <w:noProof/>
        <w:sz w:val="24"/>
        <w:lang w:val="ru-RU"/>
      </w:rPr>
      <w:t>5</w:t>
    </w:r>
    <w:r w:rsidRPr="00BD56A8">
      <w:rPr>
        <w:rFonts w:ascii="Times New Roman" w:hAnsi="Times New Roman" w:cs="Times New Roman"/>
        <w:sz w:val="24"/>
      </w:rPr>
      <w:fldChar w:fldCharType="end"/>
    </w:r>
  </w:p>
  <w:p w:rsidR="00146430" w:rsidRPr="00BD56A8" w:rsidRDefault="00146430">
    <w:pPr>
      <w:pStyle w:val="a5"/>
      <w:rPr>
        <w:rFonts w:ascii="Times New Roman" w:hAnsi="Times New Roman" w:cs="Times New Roman"/>
        <w:sz w:val="24"/>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46430" w:rsidRDefault="00146430">
    <w:pPr>
      <w:pStyle w:val="a5"/>
      <w:jc w:val="center"/>
    </w:pPr>
  </w:p>
  <w:p w:rsidR="00146430" w:rsidRDefault="00146430">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5502F" w:rsidRDefault="0055502F" w:rsidP="00FD0397">
      <w:r>
        <w:separator/>
      </w:r>
    </w:p>
  </w:footnote>
  <w:footnote w:type="continuationSeparator" w:id="0">
    <w:p w:rsidR="0055502F" w:rsidRDefault="0055502F" w:rsidP="00FD0397">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CD6D69"/>
    <w:multiLevelType w:val="hybridMultilevel"/>
    <w:tmpl w:val="3C3AF88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15:restartNumberingAfterBreak="0">
    <w:nsid w:val="17E55090"/>
    <w:multiLevelType w:val="hybridMultilevel"/>
    <w:tmpl w:val="B464175E"/>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15:restartNumberingAfterBreak="0">
    <w:nsid w:val="25A146CC"/>
    <w:multiLevelType w:val="singleLevel"/>
    <w:tmpl w:val="917E01F8"/>
    <w:lvl w:ilvl="0">
      <w:start w:val="1"/>
      <w:numFmt w:val="decimal"/>
      <w:lvlText w:val="%1."/>
      <w:legacy w:legacy="1" w:legacySpace="0" w:legacyIndent="360"/>
      <w:lvlJc w:val="left"/>
      <w:rPr>
        <w:rFonts w:ascii="Times New Roman" w:hAnsi="Times New Roman" w:cs="Times New Roman" w:hint="default"/>
      </w:rPr>
    </w:lvl>
  </w:abstractNum>
  <w:abstractNum w:abstractNumId="3" w15:restartNumberingAfterBreak="0">
    <w:nsid w:val="368E297F"/>
    <w:multiLevelType w:val="multilevel"/>
    <w:tmpl w:val="C6900942"/>
    <w:lvl w:ilvl="0">
      <w:start w:val="1"/>
      <w:numFmt w:val="decimal"/>
      <w:lvlText w:val="%1."/>
      <w:lvlJc w:val="left"/>
      <w:pPr>
        <w:ind w:left="720" w:hanging="360"/>
      </w:pPr>
    </w:lvl>
    <w:lvl w:ilvl="1">
      <w:start w:val="1"/>
      <w:numFmt w:val="decimal"/>
      <w:isLgl/>
      <w:lvlText w:val="%1.%2."/>
      <w:lvlJc w:val="left"/>
      <w:pPr>
        <w:ind w:left="1440" w:hanging="720"/>
      </w:pPr>
    </w:lvl>
    <w:lvl w:ilvl="2">
      <w:start w:val="1"/>
      <w:numFmt w:val="decimal"/>
      <w:isLgl/>
      <w:lvlText w:val="%1.%2.%3."/>
      <w:lvlJc w:val="left"/>
      <w:pPr>
        <w:ind w:left="1800" w:hanging="720"/>
      </w:pPr>
    </w:lvl>
    <w:lvl w:ilvl="3">
      <w:start w:val="1"/>
      <w:numFmt w:val="decimal"/>
      <w:isLgl/>
      <w:lvlText w:val="%1.%2.%3.%4."/>
      <w:lvlJc w:val="left"/>
      <w:pPr>
        <w:ind w:left="2520" w:hanging="1080"/>
      </w:pPr>
    </w:lvl>
    <w:lvl w:ilvl="4">
      <w:start w:val="1"/>
      <w:numFmt w:val="decimal"/>
      <w:isLgl/>
      <w:lvlText w:val="%1.%2.%3.%4.%5."/>
      <w:lvlJc w:val="left"/>
      <w:pPr>
        <w:ind w:left="2880" w:hanging="1080"/>
      </w:pPr>
    </w:lvl>
    <w:lvl w:ilvl="5">
      <w:start w:val="1"/>
      <w:numFmt w:val="decimal"/>
      <w:isLgl/>
      <w:lvlText w:val="%1.%2.%3.%4.%5.%6."/>
      <w:lvlJc w:val="left"/>
      <w:pPr>
        <w:ind w:left="3600" w:hanging="1440"/>
      </w:pPr>
    </w:lvl>
    <w:lvl w:ilvl="6">
      <w:start w:val="1"/>
      <w:numFmt w:val="decimal"/>
      <w:isLgl/>
      <w:lvlText w:val="%1.%2.%3.%4.%5.%6.%7."/>
      <w:lvlJc w:val="left"/>
      <w:pPr>
        <w:ind w:left="4320" w:hanging="1800"/>
      </w:pPr>
    </w:lvl>
    <w:lvl w:ilvl="7">
      <w:start w:val="1"/>
      <w:numFmt w:val="decimal"/>
      <w:isLgl/>
      <w:lvlText w:val="%1.%2.%3.%4.%5.%6.%7.%8."/>
      <w:lvlJc w:val="left"/>
      <w:pPr>
        <w:ind w:left="4680" w:hanging="1800"/>
      </w:pPr>
    </w:lvl>
    <w:lvl w:ilvl="8">
      <w:start w:val="1"/>
      <w:numFmt w:val="decimal"/>
      <w:isLgl/>
      <w:lvlText w:val="%1.%2.%3.%4.%5.%6.%7.%8.%9."/>
      <w:lvlJc w:val="left"/>
      <w:pPr>
        <w:ind w:left="5400" w:hanging="2160"/>
      </w:pPr>
    </w:lvl>
  </w:abstractNum>
  <w:abstractNum w:abstractNumId="4" w15:restartNumberingAfterBreak="0">
    <w:nsid w:val="435548ED"/>
    <w:multiLevelType w:val="hybridMultilevel"/>
    <w:tmpl w:val="C48EECA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44B052AA"/>
    <w:multiLevelType w:val="hybridMultilevel"/>
    <w:tmpl w:val="49804AEE"/>
    <w:lvl w:ilvl="0" w:tplc="0419000F">
      <w:start w:val="1"/>
      <w:numFmt w:val="decimal"/>
      <w:lvlText w:val="%1."/>
      <w:lvlJc w:val="left"/>
      <w:pPr>
        <w:ind w:left="36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6" w15:restartNumberingAfterBreak="0">
    <w:nsid w:val="4EE159A4"/>
    <w:multiLevelType w:val="hybridMultilevel"/>
    <w:tmpl w:val="42169840"/>
    <w:lvl w:ilvl="0" w:tplc="0419000F">
      <w:start w:val="1"/>
      <w:numFmt w:val="decimal"/>
      <w:lvlText w:val="%1."/>
      <w:lvlJc w:val="left"/>
      <w:pPr>
        <w:ind w:left="720" w:hanging="360"/>
      </w:pPr>
    </w:lvl>
    <w:lvl w:ilvl="1" w:tplc="0419000F">
      <w:start w:val="1"/>
      <w:numFmt w:val="decimal"/>
      <w:lvlText w:val="%2."/>
      <w:lvlJc w:val="left"/>
      <w:pPr>
        <w:ind w:left="1069"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5D942E02"/>
    <w:multiLevelType w:val="hybridMultilevel"/>
    <w:tmpl w:val="B3BA9ED2"/>
    <w:lvl w:ilvl="0" w:tplc="508EE62A">
      <w:start w:val="1"/>
      <w:numFmt w:val="decimal"/>
      <w:lvlText w:val="%1."/>
      <w:lvlJc w:val="left"/>
      <w:pPr>
        <w:ind w:left="720" w:hanging="360"/>
      </w:pPr>
      <w:rPr>
        <w:b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 w15:restartNumberingAfterBreak="0">
    <w:nsid w:val="71146BE0"/>
    <w:multiLevelType w:val="multilevel"/>
    <w:tmpl w:val="C6900942"/>
    <w:lvl w:ilvl="0">
      <w:start w:val="1"/>
      <w:numFmt w:val="decimal"/>
      <w:lvlText w:val="%1."/>
      <w:lvlJc w:val="left"/>
      <w:pPr>
        <w:ind w:left="720" w:hanging="360"/>
      </w:pPr>
      <w:rPr>
        <w:rFonts w:hint="default"/>
      </w:rPr>
    </w:lvl>
    <w:lvl w:ilvl="1">
      <w:start w:val="1"/>
      <w:numFmt w:val="decimal"/>
      <w:isLgl/>
      <w:lvlText w:val="%1.%2."/>
      <w:lvlJc w:val="left"/>
      <w:pPr>
        <w:ind w:left="2138"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9" w15:restartNumberingAfterBreak="0">
    <w:nsid w:val="785239D5"/>
    <w:multiLevelType w:val="hybridMultilevel"/>
    <w:tmpl w:val="604E1196"/>
    <w:lvl w:ilvl="0" w:tplc="F8988D90">
      <w:start w:val="1"/>
      <w:numFmt w:val="decimal"/>
      <w:lvlText w:val="%1."/>
      <w:lvlJc w:val="left"/>
      <w:pPr>
        <w:ind w:left="720" w:hanging="360"/>
      </w:pPr>
      <w:rPr>
        <w:rFonts w:cs="Times New Roman"/>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0" w15:restartNumberingAfterBreak="0">
    <w:nsid w:val="7FE41578"/>
    <w:multiLevelType w:val="multilevel"/>
    <w:tmpl w:val="8EA00CEE"/>
    <w:lvl w:ilvl="0">
      <w:start w:val="1"/>
      <w:numFmt w:val="decimal"/>
      <w:lvlText w:val="%1"/>
      <w:lvlJc w:val="left"/>
      <w:pPr>
        <w:ind w:left="450" w:hanging="450"/>
      </w:pPr>
      <w:rPr>
        <w:rFonts w:hint="default"/>
      </w:rPr>
    </w:lvl>
    <w:lvl w:ilvl="1">
      <w:start w:val="1"/>
      <w:numFmt w:val="decimal"/>
      <w:lvlText w:val="%1.%2"/>
      <w:lvlJc w:val="left"/>
      <w:pPr>
        <w:ind w:left="1170" w:hanging="45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num w:numId="1">
    <w:abstractNumId w:val="2"/>
  </w:num>
  <w:num w:numId="2">
    <w:abstractNumId w:val="8"/>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5"/>
  </w:num>
  <w:num w:numId="7">
    <w:abstractNumId w:val="4"/>
  </w:num>
  <w:num w:numId="8">
    <w:abstractNumId w:val="6"/>
  </w:num>
  <w:num w:numId="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0"/>
  </w:num>
  <w:num w:numId="11">
    <w:abstractNumId w:val="0"/>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427B"/>
    <w:rsid w:val="00001B61"/>
    <w:rsid w:val="00007E25"/>
    <w:rsid w:val="00021234"/>
    <w:rsid w:val="00024FA7"/>
    <w:rsid w:val="00031E9A"/>
    <w:rsid w:val="00037043"/>
    <w:rsid w:val="000563B5"/>
    <w:rsid w:val="00065512"/>
    <w:rsid w:val="00065AB8"/>
    <w:rsid w:val="0006740E"/>
    <w:rsid w:val="00072ED0"/>
    <w:rsid w:val="00083EBC"/>
    <w:rsid w:val="000860BB"/>
    <w:rsid w:val="00086349"/>
    <w:rsid w:val="00087C7A"/>
    <w:rsid w:val="00090514"/>
    <w:rsid w:val="00092FFC"/>
    <w:rsid w:val="000A1A04"/>
    <w:rsid w:val="000A6354"/>
    <w:rsid w:val="000A7A69"/>
    <w:rsid w:val="000A7AAB"/>
    <w:rsid w:val="000A7AF3"/>
    <w:rsid w:val="000B32EE"/>
    <w:rsid w:val="000C4AC4"/>
    <w:rsid w:val="000C4D39"/>
    <w:rsid w:val="000D1AB1"/>
    <w:rsid w:val="000D41B7"/>
    <w:rsid w:val="000D4A85"/>
    <w:rsid w:val="000D7FF8"/>
    <w:rsid w:val="000E4301"/>
    <w:rsid w:val="000E58A4"/>
    <w:rsid w:val="000E7A52"/>
    <w:rsid w:val="000F09D2"/>
    <w:rsid w:val="000F57B2"/>
    <w:rsid w:val="00101A63"/>
    <w:rsid w:val="00102D43"/>
    <w:rsid w:val="001065EE"/>
    <w:rsid w:val="001109B6"/>
    <w:rsid w:val="00112502"/>
    <w:rsid w:val="00112D52"/>
    <w:rsid w:val="00113205"/>
    <w:rsid w:val="001352E3"/>
    <w:rsid w:val="00135DD4"/>
    <w:rsid w:val="00143D9F"/>
    <w:rsid w:val="00146430"/>
    <w:rsid w:val="00151DD9"/>
    <w:rsid w:val="001526EB"/>
    <w:rsid w:val="001550AA"/>
    <w:rsid w:val="001800C6"/>
    <w:rsid w:val="00182D54"/>
    <w:rsid w:val="00185072"/>
    <w:rsid w:val="001A2419"/>
    <w:rsid w:val="001A2567"/>
    <w:rsid w:val="001A4037"/>
    <w:rsid w:val="001A5460"/>
    <w:rsid w:val="001B30E5"/>
    <w:rsid w:val="001C4097"/>
    <w:rsid w:val="001C6038"/>
    <w:rsid w:val="001C62A2"/>
    <w:rsid w:val="001D0167"/>
    <w:rsid w:val="001E0A67"/>
    <w:rsid w:val="001F0C2F"/>
    <w:rsid w:val="001F487C"/>
    <w:rsid w:val="001F550F"/>
    <w:rsid w:val="001F5F46"/>
    <w:rsid w:val="001F6C13"/>
    <w:rsid w:val="001F7815"/>
    <w:rsid w:val="00200704"/>
    <w:rsid w:val="0020416F"/>
    <w:rsid w:val="00205514"/>
    <w:rsid w:val="002109BD"/>
    <w:rsid w:val="0021106F"/>
    <w:rsid w:val="00216DD4"/>
    <w:rsid w:val="00222AE3"/>
    <w:rsid w:val="00225574"/>
    <w:rsid w:val="00225977"/>
    <w:rsid w:val="002265E5"/>
    <w:rsid w:val="002269AA"/>
    <w:rsid w:val="00227702"/>
    <w:rsid w:val="00230FEC"/>
    <w:rsid w:val="0024195E"/>
    <w:rsid w:val="00241FA8"/>
    <w:rsid w:val="00245B5A"/>
    <w:rsid w:val="0025397A"/>
    <w:rsid w:val="002609EE"/>
    <w:rsid w:val="002620EB"/>
    <w:rsid w:val="0026313F"/>
    <w:rsid w:val="002638D6"/>
    <w:rsid w:val="00263D5A"/>
    <w:rsid w:val="0026672F"/>
    <w:rsid w:val="00267A51"/>
    <w:rsid w:val="00270A5A"/>
    <w:rsid w:val="0027676E"/>
    <w:rsid w:val="00280148"/>
    <w:rsid w:val="002842BA"/>
    <w:rsid w:val="002856F9"/>
    <w:rsid w:val="002875D2"/>
    <w:rsid w:val="0029195D"/>
    <w:rsid w:val="002928C9"/>
    <w:rsid w:val="002944C7"/>
    <w:rsid w:val="00297BF2"/>
    <w:rsid w:val="002A113B"/>
    <w:rsid w:val="002A3A1E"/>
    <w:rsid w:val="002B583F"/>
    <w:rsid w:val="002C0496"/>
    <w:rsid w:val="002C08AF"/>
    <w:rsid w:val="002C307B"/>
    <w:rsid w:val="002C717B"/>
    <w:rsid w:val="002D0E48"/>
    <w:rsid w:val="002D76C9"/>
    <w:rsid w:val="002E1131"/>
    <w:rsid w:val="002E13C0"/>
    <w:rsid w:val="002E212D"/>
    <w:rsid w:val="002E2EA4"/>
    <w:rsid w:val="002F1D91"/>
    <w:rsid w:val="002F5230"/>
    <w:rsid w:val="00300C99"/>
    <w:rsid w:val="00300CC1"/>
    <w:rsid w:val="00300ED6"/>
    <w:rsid w:val="003079FB"/>
    <w:rsid w:val="00315D70"/>
    <w:rsid w:val="00323379"/>
    <w:rsid w:val="00327032"/>
    <w:rsid w:val="00333529"/>
    <w:rsid w:val="00340205"/>
    <w:rsid w:val="00342FB7"/>
    <w:rsid w:val="00351F6C"/>
    <w:rsid w:val="00353310"/>
    <w:rsid w:val="00356888"/>
    <w:rsid w:val="00357539"/>
    <w:rsid w:val="00362CFE"/>
    <w:rsid w:val="00371E87"/>
    <w:rsid w:val="00372847"/>
    <w:rsid w:val="00375D1C"/>
    <w:rsid w:val="003766B4"/>
    <w:rsid w:val="00385C24"/>
    <w:rsid w:val="0038721F"/>
    <w:rsid w:val="00393D7F"/>
    <w:rsid w:val="003A24B0"/>
    <w:rsid w:val="003A7727"/>
    <w:rsid w:val="003B2F92"/>
    <w:rsid w:val="003B52C4"/>
    <w:rsid w:val="003B5E63"/>
    <w:rsid w:val="003C4397"/>
    <w:rsid w:val="003C6CD1"/>
    <w:rsid w:val="003D0FE0"/>
    <w:rsid w:val="003D338A"/>
    <w:rsid w:val="003E1B72"/>
    <w:rsid w:val="003E219A"/>
    <w:rsid w:val="0040331B"/>
    <w:rsid w:val="00405961"/>
    <w:rsid w:val="00406234"/>
    <w:rsid w:val="00406AE9"/>
    <w:rsid w:val="0040748A"/>
    <w:rsid w:val="004110F7"/>
    <w:rsid w:val="004140CD"/>
    <w:rsid w:val="00417447"/>
    <w:rsid w:val="00417611"/>
    <w:rsid w:val="00422F60"/>
    <w:rsid w:val="00424EB5"/>
    <w:rsid w:val="004266F7"/>
    <w:rsid w:val="0042731E"/>
    <w:rsid w:val="00431331"/>
    <w:rsid w:val="004314E5"/>
    <w:rsid w:val="00432803"/>
    <w:rsid w:val="00433768"/>
    <w:rsid w:val="00434839"/>
    <w:rsid w:val="004367C6"/>
    <w:rsid w:val="00436A53"/>
    <w:rsid w:val="00437655"/>
    <w:rsid w:val="00442B75"/>
    <w:rsid w:val="004459BD"/>
    <w:rsid w:val="00447706"/>
    <w:rsid w:val="00450621"/>
    <w:rsid w:val="004519A8"/>
    <w:rsid w:val="004524D4"/>
    <w:rsid w:val="00452776"/>
    <w:rsid w:val="004530A9"/>
    <w:rsid w:val="0045480C"/>
    <w:rsid w:val="004556E7"/>
    <w:rsid w:val="0045610F"/>
    <w:rsid w:val="0046480F"/>
    <w:rsid w:val="00467DF1"/>
    <w:rsid w:val="0047569D"/>
    <w:rsid w:val="004767DB"/>
    <w:rsid w:val="004810C7"/>
    <w:rsid w:val="0048757D"/>
    <w:rsid w:val="00497F28"/>
    <w:rsid w:val="004A0E65"/>
    <w:rsid w:val="004B0BAD"/>
    <w:rsid w:val="004B3050"/>
    <w:rsid w:val="004C2294"/>
    <w:rsid w:val="004C534F"/>
    <w:rsid w:val="004C7B63"/>
    <w:rsid w:val="004D7A8D"/>
    <w:rsid w:val="004E29D9"/>
    <w:rsid w:val="004E47FA"/>
    <w:rsid w:val="004F1A91"/>
    <w:rsid w:val="004F6F58"/>
    <w:rsid w:val="00500152"/>
    <w:rsid w:val="00512BCF"/>
    <w:rsid w:val="00521967"/>
    <w:rsid w:val="00522ADF"/>
    <w:rsid w:val="0052556B"/>
    <w:rsid w:val="00534C03"/>
    <w:rsid w:val="0053675D"/>
    <w:rsid w:val="00543C08"/>
    <w:rsid w:val="00543EB9"/>
    <w:rsid w:val="00545B52"/>
    <w:rsid w:val="0055502F"/>
    <w:rsid w:val="00555A90"/>
    <w:rsid w:val="00557A4E"/>
    <w:rsid w:val="00564863"/>
    <w:rsid w:val="00573F44"/>
    <w:rsid w:val="005801C2"/>
    <w:rsid w:val="00586EDA"/>
    <w:rsid w:val="00587209"/>
    <w:rsid w:val="00590DDA"/>
    <w:rsid w:val="005941BA"/>
    <w:rsid w:val="00595C75"/>
    <w:rsid w:val="005A18F0"/>
    <w:rsid w:val="005A29D9"/>
    <w:rsid w:val="005A35CA"/>
    <w:rsid w:val="005A453C"/>
    <w:rsid w:val="005A6882"/>
    <w:rsid w:val="005A7403"/>
    <w:rsid w:val="005B210C"/>
    <w:rsid w:val="005B647A"/>
    <w:rsid w:val="005C118C"/>
    <w:rsid w:val="005C3365"/>
    <w:rsid w:val="005C6051"/>
    <w:rsid w:val="005D0BD8"/>
    <w:rsid w:val="005E134C"/>
    <w:rsid w:val="005E2BF8"/>
    <w:rsid w:val="005F06E1"/>
    <w:rsid w:val="0060333F"/>
    <w:rsid w:val="00605E5F"/>
    <w:rsid w:val="00615AF6"/>
    <w:rsid w:val="00617780"/>
    <w:rsid w:val="00623ED8"/>
    <w:rsid w:val="006274FC"/>
    <w:rsid w:val="006316C7"/>
    <w:rsid w:val="00635891"/>
    <w:rsid w:val="006401D9"/>
    <w:rsid w:val="00640756"/>
    <w:rsid w:val="00646AB5"/>
    <w:rsid w:val="00646B74"/>
    <w:rsid w:val="00652F07"/>
    <w:rsid w:val="0065725E"/>
    <w:rsid w:val="0067320A"/>
    <w:rsid w:val="00674E9E"/>
    <w:rsid w:val="00675197"/>
    <w:rsid w:val="00675C87"/>
    <w:rsid w:val="00682409"/>
    <w:rsid w:val="00684107"/>
    <w:rsid w:val="00687883"/>
    <w:rsid w:val="00693662"/>
    <w:rsid w:val="006A1410"/>
    <w:rsid w:val="006A1791"/>
    <w:rsid w:val="006A6AA7"/>
    <w:rsid w:val="006B1D14"/>
    <w:rsid w:val="006B3704"/>
    <w:rsid w:val="006B5175"/>
    <w:rsid w:val="006C0344"/>
    <w:rsid w:val="006C21E6"/>
    <w:rsid w:val="006C4F45"/>
    <w:rsid w:val="006D224F"/>
    <w:rsid w:val="006D4C41"/>
    <w:rsid w:val="006D7275"/>
    <w:rsid w:val="006D79E2"/>
    <w:rsid w:val="006D7D34"/>
    <w:rsid w:val="006E0237"/>
    <w:rsid w:val="006E398E"/>
    <w:rsid w:val="006E409B"/>
    <w:rsid w:val="006F431D"/>
    <w:rsid w:val="00701E13"/>
    <w:rsid w:val="00703FB1"/>
    <w:rsid w:val="00704B41"/>
    <w:rsid w:val="007117AF"/>
    <w:rsid w:val="00717E11"/>
    <w:rsid w:val="00723EA0"/>
    <w:rsid w:val="00724BF7"/>
    <w:rsid w:val="00725577"/>
    <w:rsid w:val="00726D3D"/>
    <w:rsid w:val="00741C58"/>
    <w:rsid w:val="007427DC"/>
    <w:rsid w:val="00743C69"/>
    <w:rsid w:val="0074445C"/>
    <w:rsid w:val="007531B5"/>
    <w:rsid w:val="00762E7A"/>
    <w:rsid w:val="00764CDA"/>
    <w:rsid w:val="00767AD2"/>
    <w:rsid w:val="00777A33"/>
    <w:rsid w:val="00781117"/>
    <w:rsid w:val="00783F58"/>
    <w:rsid w:val="00785106"/>
    <w:rsid w:val="00786BDF"/>
    <w:rsid w:val="00790084"/>
    <w:rsid w:val="007948A3"/>
    <w:rsid w:val="00795117"/>
    <w:rsid w:val="007A1817"/>
    <w:rsid w:val="007A6688"/>
    <w:rsid w:val="007A7E91"/>
    <w:rsid w:val="007F0CF4"/>
    <w:rsid w:val="007F5A17"/>
    <w:rsid w:val="00805313"/>
    <w:rsid w:val="00811D1B"/>
    <w:rsid w:val="008159AA"/>
    <w:rsid w:val="00821FA9"/>
    <w:rsid w:val="0082427B"/>
    <w:rsid w:val="0083635F"/>
    <w:rsid w:val="00836CF8"/>
    <w:rsid w:val="008426CB"/>
    <w:rsid w:val="008430E2"/>
    <w:rsid w:val="008477DF"/>
    <w:rsid w:val="00847B71"/>
    <w:rsid w:val="0085246B"/>
    <w:rsid w:val="00853B08"/>
    <w:rsid w:val="0085410A"/>
    <w:rsid w:val="00854A5F"/>
    <w:rsid w:val="0085504E"/>
    <w:rsid w:val="00857C09"/>
    <w:rsid w:val="008650C2"/>
    <w:rsid w:val="00876445"/>
    <w:rsid w:val="0087694C"/>
    <w:rsid w:val="00876C36"/>
    <w:rsid w:val="00882CE3"/>
    <w:rsid w:val="00885A03"/>
    <w:rsid w:val="00885B4B"/>
    <w:rsid w:val="00886E1F"/>
    <w:rsid w:val="00887437"/>
    <w:rsid w:val="008875FF"/>
    <w:rsid w:val="00891312"/>
    <w:rsid w:val="00897C67"/>
    <w:rsid w:val="008A585A"/>
    <w:rsid w:val="008B319C"/>
    <w:rsid w:val="008C6335"/>
    <w:rsid w:val="008C6A48"/>
    <w:rsid w:val="008D072B"/>
    <w:rsid w:val="008D429E"/>
    <w:rsid w:val="008D5AEA"/>
    <w:rsid w:val="008D68AF"/>
    <w:rsid w:val="008D6E0F"/>
    <w:rsid w:val="008E2466"/>
    <w:rsid w:val="008F7354"/>
    <w:rsid w:val="00904836"/>
    <w:rsid w:val="009063E7"/>
    <w:rsid w:val="00906567"/>
    <w:rsid w:val="00907436"/>
    <w:rsid w:val="00910345"/>
    <w:rsid w:val="009209A4"/>
    <w:rsid w:val="0092403A"/>
    <w:rsid w:val="009258E8"/>
    <w:rsid w:val="009262EE"/>
    <w:rsid w:val="0092653E"/>
    <w:rsid w:val="00933BBE"/>
    <w:rsid w:val="0093441A"/>
    <w:rsid w:val="00935E62"/>
    <w:rsid w:val="00937E5F"/>
    <w:rsid w:val="00946CD1"/>
    <w:rsid w:val="00947512"/>
    <w:rsid w:val="00950E16"/>
    <w:rsid w:val="00952F4E"/>
    <w:rsid w:val="00960D97"/>
    <w:rsid w:val="009659C6"/>
    <w:rsid w:val="009666C2"/>
    <w:rsid w:val="00972CB9"/>
    <w:rsid w:val="009776EB"/>
    <w:rsid w:val="0098068A"/>
    <w:rsid w:val="009813E5"/>
    <w:rsid w:val="009840A5"/>
    <w:rsid w:val="00987978"/>
    <w:rsid w:val="00990C09"/>
    <w:rsid w:val="00991A47"/>
    <w:rsid w:val="00992043"/>
    <w:rsid w:val="00995A5E"/>
    <w:rsid w:val="009976D4"/>
    <w:rsid w:val="009A1603"/>
    <w:rsid w:val="009B3E77"/>
    <w:rsid w:val="009B5566"/>
    <w:rsid w:val="009B5AAB"/>
    <w:rsid w:val="009B7EFD"/>
    <w:rsid w:val="009C5EC8"/>
    <w:rsid w:val="009D02A5"/>
    <w:rsid w:val="009D43D0"/>
    <w:rsid w:val="009D54AD"/>
    <w:rsid w:val="009E0CC4"/>
    <w:rsid w:val="009E2873"/>
    <w:rsid w:val="009E2A29"/>
    <w:rsid w:val="009F0DA8"/>
    <w:rsid w:val="009F71C7"/>
    <w:rsid w:val="00A0111F"/>
    <w:rsid w:val="00A038D7"/>
    <w:rsid w:val="00A069FC"/>
    <w:rsid w:val="00A103E9"/>
    <w:rsid w:val="00A10F95"/>
    <w:rsid w:val="00A12B9A"/>
    <w:rsid w:val="00A20F6A"/>
    <w:rsid w:val="00A235C6"/>
    <w:rsid w:val="00A23782"/>
    <w:rsid w:val="00A2402C"/>
    <w:rsid w:val="00A242BE"/>
    <w:rsid w:val="00A24DE4"/>
    <w:rsid w:val="00A2540D"/>
    <w:rsid w:val="00A32A7D"/>
    <w:rsid w:val="00A402BE"/>
    <w:rsid w:val="00A417AD"/>
    <w:rsid w:val="00A64C82"/>
    <w:rsid w:val="00A66EE5"/>
    <w:rsid w:val="00A67340"/>
    <w:rsid w:val="00A765C4"/>
    <w:rsid w:val="00A8042D"/>
    <w:rsid w:val="00A83BA0"/>
    <w:rsid w:val="00A87442"/>
    <w:rsid w:val="00A87EF2"/>
    <w:rsid w:val="00A96840"/>
    <w:rsid w:val="00A97B61"/>
    <w:rsid w:val="00AA0C6B"/>
    <w:rsid w:val="00AA16B1"/>
    <w:rsid w:val="00AA1FB5"/>
    <w:rsid w:val="00AA3341"/>
    <w:rsid w:val="00AA37ED"/>
    <w:rsid w:val="00AA7863"/>
    <w:rsid w:val="00AB0C9D"/>
    <w:rsid w:val="00AB27F6"/>
    <w:rsid w:val="00AB4B25"/>
    <w:rsid w:val="00AB5B4F"/>
    <w:rsid w:val="00AB6E14"/>
    <w:rsid w:val="00AB6EFA"/>
    <w:rsid w:val="00AC10BA"/>
    <w:rsid w:val="00AC14C9"/>
    <w:rsid w:val="00AC4447"/>
    <w:rsid w:val="00AD649F"/>
    <w:rsid w:val="00AE488E"/>
    <w:rsid w:val="00AE5770"/>
    <w:rsid w:val="00AE7BE5"/>
    <w:rsid w:val="00AF0623"/>
    <w:rsid w:val="00AF580D"/>
    <w:rsid w:val="00B002F3"/>
    <w:rsid w:val="00B0198F"/>
    <w:rsid w:val="00B12126"/>
    <w:rsid w:val="00B1305C"/>
    <w:rsid w:val="00B15A3F"/>
    <w:rsid w:val="00B2132D"/>
    <w:rsid w:val="00B30366"/>
    <w:rsid w:val="00B36829"/>
    <w:rsid w:val="00B4353D"/>
    <w:rsid w:val="00B46E0B"/>
    <w:rsid w:val="00B54AF3"/>
    <w:rsid w:val="00B54E8F"/>
    <w:rsid w:val="00B553E2"/>
    <w:rsid w:val="00B61828"/>
    <w:rsid w:val="00B6235B"/>
    <w:rsid w:val="00B74A1D"/>
    <w:rsid w:val="00B85699"/>
    <w:rsid w:val="00B932C9"/>
    <w:rsid w:val="00B955B8"/>
    <w:rsid w:val="00B95DBE"/>
    <w:rsid w:val="00B95E33"/>
    <w:rsid w:val="00B96470"/>
    <w:rsid w:val="00BA41CB"/>
    <w:rsid w:val="00BA4535"/>
    <w:rsid w:val="00BA5EAB"/>
    <w:rsid w:val="00BB17BA"/>
    <w:rsid w:val="00BB74F2"/>
    <w:rsid w:val="00BB79EB"/>
    <w:rsid w:val="00BB7DDA"/>
    <w:rsid w:val="00BC111D"/>
    <w:rsid w:val="00BC56C7"/>
    <w:rsid w:val="00BD56A8"/>
    <w:rsid w:val="00BD5981"/>
    <w:rsid w:val="00BE36EF"/>
    <w:rsid w:val="00BE4490"/>
    <w:rsid w:val="00BE46EF"/>
    <w:rsid w:val="00BE5043"/>
    <w:rsid w:val="00BE5819"/>
    <w:rsid w:val="00BE638C"/>
    <w:rsid w:val="00BE7556"/>
    <w:rsid w:val="00BF1019"/>
    <w:rsid w:val="00BF751B"/>
    <w:rsid w:val="00BF7700"/>
    <w:rsid w:val="00C02328"/>
    <w:rsid w:val="00C048B5"/>
    <w:rsid w:val="00C05C60"/>
    <w:rsid w:val="00C150C7"/>
    <w:rsid w:val="00C152F4"/>
    <w:rsid w:val="00C16B65"/>
    <w:rsid w:val="00C21D49"/>
    <w:rsid w:val="00C23A8D"/>
    <w:rsid w:val="00C31B29"/>
    <w:rsid w:val="00C4369C"/>
    <w:rsid w:val="00C447EF"/>
    <w:rsid w:val="00C45769"/>
    <w:rsid w:val="00C476DE"/>
    <w:rsid w:val="00C534A5"/>
    <w:rsid w:val="00C53974"/>
    <w:rsid w:val="00C675C8"/>
    <w:rsid w:val="00C72700"/>
    <w:rsid w:val="00C73BF2"/>
    <w:rsid w:val="00C76E7E"/>
    <w:rsid w:val="00C7752A"/>
    <w:rsid w:val="00C83DAB"/>
    <w:rsid w:val="00C852D9"/>
    <w:rsid w:val="00C86BEE"/>
    <w:rsid w:val="00C87E6A"/>
    <w:rsid w:val="00C970B4"/>
    <w:rsid w:val="00CA0605"/>
    <w:rsid w:val="00CA339C"/>
    <w:rsid w:val="00CA4EC8"/>
    <w:rsid w:val="00CB2747"/>
    <w:rsid w:val="00CB3D3E"/>
    <w:rsid w:val="00CC052D"/>
    <w:rsid w:val="00CC6099"/>
    <w:rsid w:val="00CC629F"/>
    <w:rsid w:val="00CC71F6"/>
    <w:rsid w:val="00CD47C4"/>
    <w:rsid w:val="00CD5C27"/>
    <w:rsid w:val="00CD7854"/>
    <w:rsid w:val="00CE0EE1"/>
    <w:rsid w:val="00CE20A9"/>
    <w:rsid w:val="00CE5E01"/>
    <w:rsid w:val="00CE68F4"/>
    <w:rsid w:val="00D017DF"/>
    <w:rsid w:val="00D0321F"/>
    <w:rsid w:val="00D03FA4"/>
    <w:rsid w:val="00D0422D"/>
    <w:rsid w:val="00D0682E"/>
    <w:rsid w:val="00D07971"/>
    <w:rsid w:val="00D11BAF"/>
    <w:rsid w:val="00D12769"/>
    <w:rsid w:val="00D1396F"/>
    <w:rsid w:val="00D2184A"/>
    <w:rsid w:val="00D25114"/>
    <w:rsid w:val="00D34E62"/>
    <w:rsid w:val="00D36F5A"/>
    <w:rsid w:val="00D37B92"/>
    <w:rsid w:val="00D40DBD"/>
    <w:rsid w:val="00D4274A"/>
    <w:rsid w:val="00D46665"/>
    <w:rsid w:val="00D46B61"/>
    <w:rsid w:val="00D55B45"/>
    <w:rsid w:val="00D5789D"/>
    <w:rsid w:val="00D60B94"/>
    <w:rsid w:val="00D6323F"/>
    <w:rsid w:val="00D6527F"/>
    <w:rsid w:val="00D6555B"/>
    <w:rsid w:val="00D713FF"/>
    <w:rsid w:val="00D716A0"/>
    <w:rsid w:val="00D76E99"/>
    <w:rsid w:val="00D77F6A"/>
    <w:rsid w:val="00D80ACC"/>
    <w:rsid w:val="00D82DAA"/>
    <w:rsid w:val="00D8457D"/>
    <w:rsid w:val="00D846B2"/>
    <w:rsid w:val="00D84A36"/>
    <w:rsid w:val="00D918CE"/>
    <w:rsid w:val="00D92FD2"/>
    <w:rsid w:val="00D97B23"/>
    <w:rsid w:val="00DA4C81"/>
    <w:rsid w:val="00DB13EB"/>
    <w:rsid w:val="00DB1EE7"/>
    <w:rsid w:val="00DB5258"/>
    <w:rsid w:val="00DC3510"/>
    <w:rsid w:val="00DC735C"/>
    <w:rsid w:val="00DC7760"/>
    <w:rsid w:val="00DD2E84"/>
    <w:rsid w:val="00DD34E8"/>
    <w:rsid w:val="00DD34E9"/>
    <w:rsid w:val="00DD5E60"/>
    <w:rsid w:val="00DE0669"/>
    <w:rsid w:val="00DE342F"/>
    <w:rsid w:val="00DF166F"/>
    <w:rsid w:val="00DF1B64"/>
    <w:rsid w:val="00DF79D7"/>
    <w:rsid w:val="00E01E7E"/>
    <w:rsid w:val="00E020EB"/>
    <w:rsid w:val="00E100E5"/>
    <w:rsid w:val="00E10DF8"/>
    <w:rsid w:val="00E11073"/>
    <w:rsid w:val="00E15B35"/>
    <w:rsid w:val="00E22C89"/>
    <w:rsid w:val="00E251DA"/>
    <w:rsid w:val="00E25208"/>
    <w:rsid w:val="00E336F4"/>
    <w:rsid w:val="00E33F2F"/>
    <w:rsid w:val="00E33FB6"/>
    <w:rsid w:val="00E4494C"/>
    <w:rsid w:val="00E458A9"/>
    <w:rsid w:val="00E45DF3"/>
    <w:rsid w:val="00E47230"/>
    <w:rsid w:val="00E55EFB"/>
    <w:rsid w:val="00E5757B"/>
    <w:rsid w:val="00E57B0F"/>
    <w:rsid w:val="00E64B62"/>
    <w:rsid w:val="00E64E14"/>
    <w:rsid w:val="00E65B53"/>
    <w:rsid w:val="00E662A1"/>
    <w:rsid w:val="00E775EB"/>
    <w:rsid w:val="00E851CE"/>
    <w:rsid w:val="00E93E22"/>
    <w:rsid w:val="00E97DA0"/>
    <w:rsid w:val="00EA465C"/>
    <w:rsid w:val="00EA4C70"/>
    <w:rsid w:val="00EA6223"/>
    <w:rsid w:val="00EB440D"/>
    <w:rsid w:val="00EB5494"/>
    <w:rsid w:val="00EB5FAB"/>
    <w:rsid w:val="00EB65DD"/>
    <w:rsid w:val="00EC33D2"/>
    <w:rsid w:val="00ED43EC"/>
    <w:rsid w:val="00EE35A1"/>
    <w:rsid w:val="00EE41D2"/>
    <w:rsid w:val="00EF22F3"/>
    <w:rsid w:val="00EF4D7A"/>
    <w:rsid w:val="00F00B3C"/>
    <w:rsid w:val="00F12EF4"/>
    <w:rsid w:val="00F205D8"/>
    <w:rsid w:val="00F26A53"/>
    <w:rsid w:val="00F36586"/>
    <w:rsid w:val="00F434FB"/>
    <w:rsid w:val="00F479DD"/>
    <w:rsid w:val="00F503F4"/>
    <w:rsid w:val="00F540B5"/>
    <w:rsid w:val="00F54FF2"/>
    <w:rsid w:val="00F639AB"/>
    <w:rsid w:val="00F63AD9"/>
    <w:rsid w:val="00F63F13"/>
    <w:rsid w:val="00F64C25"/>
    <w:rsid w:val="00F7109F"/>
    <w:rsid w:val="00F72447"/>
    <w:rsid w:val="00F74E8A"/>
    <w:rsid w:val="00F76134"/>
    <w:rsid w:val="00F763F9"/>
    <w:rsid w:val="00F830CB"/>
    <w:rsid w:val="00F845C6"/>
    <w:rsid w:val="00F865F1"/>
    <w:rsid w:val="00F90DCD"/>
    <w:rsid w:val="00F91C60"/>
    <w:rsid w:val="00F93A83"/>
    <w:rsid w:val="00F97FB0"/>
    <w:rsid w:val="00FA17FA"/>
    <w:rsid w:val="00FA4D21"/>
    <w:rsid w:val="00FA6051"/>
    <w:rsid w:val="00FA6DF8"/>
    <w:rsid w:val="00FB08A6"/>
    <w:rsid w:val="00FB2206"/>
    <w:rsid w:val="00FC00A3"/>
    <w:rsid w:val="00FC0890"/>
    <w:rsid w:val="00FC6982"/>
    <w:rsid w:val="00FD0397"/>
    <w:rsid w:val="00FD4218"/>
    <w:rsid w:val="00FE2E96"/>
    <w:rsid w:val="00FF1AFD"/>
    <w:rsid w:val="00FF79A8"/>
    <w:rsid w:val="00FF79C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C14FBF1"/>
  <w15:docId w15:val="{178A6A64-45DA-4E78-9B47-D5C1049495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2427B"/>
    <w:pPr>
      <w:widowControl w:val="0"/>
      <w:suppressAutoHyphens/>
    </w:pPr>
    <w:rPr>
      <w:rFonts w:ascii="Arial" w:eastAsia="SimSun" w:hAnsi="Arial" w:cs="Mangal"/>
      <w:kern w:val="1"/>
      <w:szCs w:val="24"/>
      <w:lang w:eastAsia="hi-IN" w:bidi="hi-IN"/>
    </w:rPr>
  </w:style>
  <w:style w:type="paragraph" w:styleId="1">
    <w:name w:val="heading 1"/>
    <w:basedOn w:val="a"/>
    <w:next w:val="a"/>
    <w:link w:val="10"/>
    <w:uiPriority w:val="9"/>
    <w:qFormat/>
    <w:rsid w:val="00C72700"/>
    <w:pPr>
      <w:keepNext/>
      <w:spacing w:before="240" w:after="60"/>
      <w:outlineLvl w:val="0"/>
    </w:pPr>
    <w:rPr>
      <w:rFonts w:ascii="Cambria" w:eastAsia="Times New Roman" w:hAnsi="Cambria"/>
      <w:b/>
      <w:bCs/>
      <w:kern w:val="32"/>
      <w:sz w:val="32"/>
      <w:szCs w:val="29"/>
    </w:rPr>
  </w:style>
  <w:style w:type="paragraph" w:styleId="3">
    <w:name w:val="heading 3"/>
    <w:basedOn w:val="a"/>
    <w:next w:val="a"/>
    <w:link w:val="30"/>
    <w:uiPriority w:val="9"/>
    <w:unhideWhenUsed/>
    <w:qFormat/>
    <w:rsid w:val="00200704"/>
    <w:pPr>
      <w:keepNext/>
      <w:spacing w:before="240" w:after="60"/>
      <w:outlineLvl w:val="2"/>
    </w:pPr>
    <w:rPr>
      <w:rFonts w:ascii="Cambria" w:eastAsia="Times New Roman" w:hAnsi="Cambria"/>
      <w:b/>
      <w:bCs/>
      <w:sz w:val="26"/>
      <w:szCs w:val="23"/>
    </w:rPr>
  </w:style>
  <w:style w:type="paragraph" w:styleId="4">
    <w:name w:val="heading 4"/>
    <w:basedOn w:val="a"/>
    <w:link w:val="40"/>
    <w:uiPriority w:val="9"/>
    <w:qFormat/>
    <w:rsid w:val="00A20F6A"/>
    <w:pPr>
      <w:widowControl/>
      <w:suppressAutoHyphens w:val="0"/>
      <w:spacing w:before="100" w:beforeAutospacing="1" w:after="100" w:afterAutospacing="1"/>
      <w:outlineLvl w:val="3"/>
    </w:pPr>
    <w:rPr>
      <w:rFonts w:ascii="Times New Roman" w:eastAsia="Times New Roman" w:hAnsi="Times New Roman" w:cs="Times New Roman"/>
      <w:b/>
      <w:bCs/>
      <w:kern w:val="0"/>
      <w:sz w:val="24"/>
      <w:lang w:val="x-none" w:eastAsia="x-none"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82427B"/>
    <w:rPr>
      <w:color w:val="0000FF"/>
      <w:u w:val="single"/>
    </w:rPr>
  </w:style>
  <w:style w:type="paragraph" w:styleId="a4">
    <w:name w:val="List Paragraph"/>
    <w:basedOn w:val="a"/>
    <w:uiPriority w:val="99"/>
    <w:qFormat/>
    <w:rsid w:val="0082427B"/>
    <w:pPr>
      <w:widowControl/>
      <w:suppressAutoHyphens w:val="0"/>
      <w:spacing w:after="200" w:line="276" w:lineRule="auto"/>
      <w:ind w:left="720"/>
      <w:contextualSpacing/>
    </w:pPr>
    <w:rPr>
      <w:rFonts w:ascii="Calibri" w:eastAsia="Calibri" w:hAnsi="Calibri" w:cs="Times New Roman"/>
      <w:kern w:val="0"/>
      <w:sz w:val="22"/>
      <w:szCs w:val="22"/>
      <w:lang w:eastAsia="en-US" w:bidi="ar-SA"/>
    </w:rPr>
  </w:style>
  <w:style w:type="character" w:customStyle="1" w:styleId="exldetailsdisplayval">
    <w:name w:val="exldetailsdisplayval"/>
    <w:rsid w:val="0082427B"/>
  </w:style>
  <w:style w:type="character" w:customStyle="1" w:styleId="searchword">
    <w:name w:val="searchword"/>
    <w:rsid w:val="0082427B"/>
  </w:style>
  <w:style w:type="character" w:customStyle="1" w:styleId="apple-converted-space">
    <w:name w:val="apple-converted-space"/>
    <w:basedOn w:val="a0"/>
    <w:uiPriority w:val="99"/>
    <w:rsid w:val="0082427B"/>
  </w:style>
  <w:style w:type="paragraph" w:styleId="a5">
    <w:name w:val="footer"/>
    <w:basedOn w:val="a"/>
    <w:link w:val="a6"/>
    <w:uiPriority w:val="99"/>
    <w:unhideWhenUsed/>
    <w:rsid w:val="00B955B8"/>
    <w:pPr>
      <w:tabs>
        <w:tab w:val="center" w:pos="4677"/>
        <w:tab w:val="right" w:pos="9355"/>
      </w:tabs>
    </w:pPr>
    <w:rPr>
      <w:lang w:val="x-none"/>
    </w:rPr>
  </w:style>
  <w:style w:type="character" w:customStyle="1" w:styleId="a6">
    <w:name w:val="Нижний колонтитул Знак"/>
    <w:link w:val="a5"/>
    <w:uiPriority w:val="99"/>
    <w:rsid w:val="00B955B8"/>
    <w:rPr>
      <w:rFonts w:ascii="Arial" w:eastAsia="SimSun" w:hAnsi="Arial" w:cs="Mangal"/>
      <w:kern w:val="1"/>
      <w:sz w:val="20"/>
      <w:szCs w:val="24"/>
      <w:lang w:eastAsia="hi-IN" w:bidi="hi-IN"/>
    </w:rPr>
  </w:style>
  <w:style w:type="paragraph" w:styleId="a7">
    <w:name w:val="header"/>
    <w:basedOn w:val="a"/>
    <w:link w:val="a8"/>
    <w:uiPriority w:val="99"/>
    <w:unhideWhenUsed/>
    <w:rsid w:val="00FD0397"/>
    <w:pPr>
      <w:tabs>
        <w:tab w:val="center" w:pos="4677"/>
        <w:tab w:val="right" w:pos="9355"/>
      </w:tabs>
    </w:pPr>
    <w:rPr>
      <w:lang w:val="x-none"/>
    </w:rPr>
  </w:style>
  <w:style w:type="character" w:customStyle="1" w:styleId="a8">
    <w:name w:val="Верхний колонтитул Знак"/>
    <w:link w:val="a7"/>
    <w:uiPriority w:val="99"/>
    <w:rsid w:val="00FD0397"/>
    <w:rPr>
      <w:rFonts w:ascii="Arial" w:eastAsia="SimSun" w:hAnsi="Arial" w:cs="Mangal"/>
      <w:kern w:val="1"/>
      <w:sz w:val="20"/>
      <w:szCs w:val="24"/>
      <w:lang w:eastAsia="hi-IN" w:bidi="hi-IN"/>
    </w:rPr>
  </w:style>
  <w:style w:type="character" w:styleId="a9">
    <w:name w:val="Emphasis"/>
    <w:uiPriority w:val="20"/>
    <w:qFormat/>
    <w:rsid w:val="00D1396F"/>
    <w:rPr>
      <w:rFonts w:ascii="Times New Roman" w:hAnsi="Times New Roman" w:cs="Times New Roman" w:hint="default"/>
      <w:i w:val="0"/>
      <w:iCs w:val="0"/>
      <w:sz w:val="24"/>
    </w:rPr>
  </w:style>
  <w:style w:type="paragraph" w:styleId="aa">
    <w:name w:val="footnote text"/>
    <w:basedOn w:val="a"/>
    <w:link w:val="ab"/>
    <w:uiPriority w:val="99"/>
    <w:unhideWhenUsed/>
    <w:rsid w:val="00E33FB6"/>
    <w:pPr>
      <w:widowControl/>
      <w:suppressAutoHyphens w:val="0"/>
    </w:pPr>
    <w:rPr>
      <w:rFonts w:ascii="Calibri" w:eastAsia="Calibri" w:hAnsi="Calibri" w:cs="Times New Roman"/>
      <w:kern w:val="0"/>
      <w:szCs w:val="20"/>
      <w:lang w:val="x-none" w:eastAsia="en-US" w:bidi="ar-SA"/>
    </w:rPr>
  </w:style>
  <w:style w:type="character" w:customStyle="1" w:styleId="ab">
    <w:name w:val="Текст сноски Знак"/>
    <w:link w:val="aa"/>
    <w:uiPriority w:val="99"/>
    <w:rsid w:val="00E33FB6"/>
    <w:rPr>
      <w:lang w:eastAsia="en-US"/>
    </w:rPr>
  </w:style>
  <w:style w:type="character" w:styleId="ac">
    <w:name w:val="footnote reference"/>
    <w:uiPriority w:val="99"/>
    <w:semiHidden/>
    <w:unhideWhenUsed/>
    <w:rsid w:val="00E33FB6"/>
    <w:rPr>
      <w:vertAlign w:val="superscript"/>
    </w:rPr>
  </w:style>
  <w:style w:type="character" w:styleId="ad">
    <w:name w:val="FollowedHyperlink"/>
    <w:uiPriority w:val="99"/>
    <w:semiHidden/>
    <w:unhideWhenUsed/>
    <w:rsid w:val="00952F4E"/>
    <w:rPr>
      <w:color w:val="954F72"/>
      <w:u w:val="single"/>
    </w:rPr>
  </w:style>
  <w:style w:type="paragraph" w:customStyle="1" w:styleId="11">
    <w:name w:val="Абзац списка1"/>
    <w:basedOn w:val="a"/>
    <w:uiPriority w:val="99"/>
    <w:rsid w:val="00A235C6"/>
    <w:pPr>
      <w:widowControl/>
      <w:suppressAutoHyphens w:val="0"/>
      <w:spacing w:after="200" w:line="276" w:lineRule="auto"/>
      <w:ind w:left="720"/>
      <w:contextualSpacing/>
    </w:pPr>
    <w:rPr>
      <w:rFonts w:ascii="Calibri" w:eastAsia="Calibri" w:hAnsi="Calibri" w:cs="Times New Roman"/>
      <w:kern w:val="0"/>
      <w:sz w:val="22"/>
      <w:szCs w:val="22"/>
      <w:lang w:eastAsia="en-US" w:bidi="ar-SA"/>
    </w:rPr>
  </w:style>
  <w:style w:type="character" w:customStyle="1" w:styleId="reference-text">
    <w:name w:val="reference-text"/>
    <w:uiPriority w:val="99"/>
    <w:rsid w:val="00AB5B4F"/>
  </w:style>
  <w:style w:type="paragraph" w:customStyle="1" w:styleId="ae">
    <w:name w:val="Стиль"/>
    <w:rsid w:val="00112D52"/>
    <w:pPr>
      <w:widowControl w:val="0"/>
      <w:autoSpaceDE w:val="0"/>
      <w:autoSpaceDN w:val="0"/>
      <w:adjustRightInd w:val="0"/>
    </w:pPr>
    <w:rPr>
      <w:rFonts w:ascii="Arial" w:eastAsia="Times New Roman" w:hAnsi="Arial" w:cs="Arial"/>
      <w:sz w:val="24"/>
      <w:szCs w:val="24"/>
    </w:rPr>
  </w:style>
  <w:style w:type="character" w:customStyle="1" w:styleId="40">
    <w:name w:val="Заголовок 4 Знак"/>
    <w:link w:val="4"/>
    <w:uiPriority w:val="9"/>
    <w:rsid w:val="00A20F6A"/>
    <w:rPr>
      <w:rFonts w:ascii="Times New Roman" w:eastAsia="Times New Roman" w:hAnsi="Times New Roman"/>
      <w:b/>
      <w:bCs/>
      <w:sz w:val="24"/>
      <w:szCs w:val="24"/>
    </w:rPr>
  </w:style>
  <w:style w:type="character" w:customStyle="1" w:styleId="af">
    <w:name w:val="Обычный (веб) Знак"/>
    <w:link w:val="af0"/>
    <w:locked/>
    <w:rsid w:val="008D68AF"/>
    <w:rPr>
      <w:rFonts w:ascii="Times New Roman" w:hAnsi="Times New Roman"/>
      <w:sz w:val="24"/>
      <w:szCs w:val="24"/>
    </w:rPr>
  </w:style>
  <w:style w:type="paragraph" w:styleId="af0">
    <w:name w:val="Normal (Web)"/>
    <w:basedOn w:val="a"/>
    <w:link w:val="af"/>
    <w:uiPriority w:val="99"/>
    <w:unhideWhenUsed/>
    <w:rsid w:val="008D68AF"/>
    <w:pPr>
      <w:widowControl/>
      <w:suppressAutoHyphens w:val="0"/>
      <w:spacing w:after="80"/>
      <w:ind w:firstLine="360"/>
    </w:pPr>
    <w:rPr>
      <w:rFonts w:ascii="Times New Roman" w:eastAsia="Calibri" w:hAnsi="Times New Roman" w:cs="Times New Roman"/>
      <w:kern w:val="0"/>
      <w:sz w:val="24"/>
      <w:lang w:eastAsia="ru-RU" w:bidi="ar-SA"/>
    </w:rPr>
  </w:style>
  <w:style w:type="paragraph" w:customStyle="1" w:styleId="Default">
    <w:name w:val="Default"/>
    <w:rsid w:val="00323379"/>
    <w:pPr>
      <w:autoSpaceDE w:val="0"/>
      <w:autoSpaceDN w:val="0"/>
      <w:adjustRightInd w:val="0"/>
    </w:pPr>
    <w:rPr>
      <w:rFonts w:ascii="Times New Roman" w:hAnsi="Times New Roman"/>
      <w:color w:val="000000"/>
      <w:sz w:val="24"/>
      <w:szCs w:val="24"/>
      <w:lang w:eastAsia="en-US"/>
    </w:rPr>
  </w:style>
  <w:style w:type="paragraph" w:styleId="12">
    <w:name w:val="toc 1"/>
    <w:basedOn w:val="a"/>
    <w:next w:val="a"/>
    <w:autoRedefine/>
    <w:uiPriority w:val="39"/>
    <w:unhideWhenUsed/>
    <w:qFormat/>
    <w:rsid w:val="00C72700"/>
    <w:pPr>
      <w:widowControl/>
      <w:suppressAutoHyphens w:val="0"/>
      <w:spacing w:after="100" w:line="256" w:lineRule="auto"/>
    </w:pPr>
    <w:rPr>
      <w:rFonts w:ascii="Calibri" w:eastAsia="Calibri" w:hAnsi="Calibri" w:cs="Times New Roman"/>
      <w:kern w:val="0"/>
      <w:sz w:val="22"/>
      <w:szCs w:val="22"/>
      <w:lang w:val="en-GB" w:eastAsia="en-US" w:bidi="ar-SA"/>
    </w:rPr>
  </w:style>
  <w:style w:type="character" w:customStyle="1" w:styleId="10">
    <w:name w:val="Заголовок 1 Знак"/>
    <w:link w:val="1"/>
    <w:uiPriority w:val="9"/>
    <w:rsid w:val="00C72700"/>
    <w:rPr>
      <w:rFonts w:ascii="Cambria" w:eastAsia="Times New Roman" w:hAnsi="Cambria" w:cs="Mangal"/>
      <w:b/>
      <w:bCs/>
      <w:kern w:val="32"/>
      <w:sz w:val="32"/>
      <w:szCs w:val="29"/>
      <w:lang w:eastAsia="hi-IN" w:bidi="hi-IN"/>
    </w:rPr>
  </w:style>
  <w:style w:type="paragraph" w:styleId="af1">
    <w:name w:val="TOC Heading"/>
    <w:basedOn w:val="1"/>
    <w:next w:val="a"/>
    <w:uiPriority w:val="39"/>
    <w:unhideWhenUsed/>
    <w:qFormat/>
    <w:rsid w:val="00C72700"/>
    <w:pPr>
      <w:keepLines/>
      <w:widowControl/>
      <w:suppressAutoHyphens w:val="0"/>
      <w:spacing w:after="0" w:line="256" w:lineRule="auto"/>
      <w:outlineLvl w:val="9"/>
    </w:pPr>
    <w:rPr>
      <w:rFonts w:cs="Times New Roman"/>
      <w:b w:val="0"/>
      <w:bCs w:val="0"/>
      <w:color w:val="2E74B5"/>
      <w:kern w:val="0"/>
      <w:szCs w:val="32"/>
      <w:lang w:val="en-GB" w:eastAsia="en-GB" w:bidi="ar-SA"/>
    </w:rPr>
  </w:style>
  <w:style w:type="paragraph" w:customStyle="1" w:styleId="paragraph">
    <w:name w:val="paragraph"/>
    <w:basedOn w:val="a"/>
    <w:uiPriority w:val="99"/>
    <w:rsid w:val="003E219A"/>
    <w:pPr>
      <w:widowControl/>
      <w:suppressAutoHyphens w:val="0"/>
      <w:spacing w:before="100" w:beforeAutospacing="1" w:after="100" w:afterAutospacing="1"/>
    </w:pPr>
    <w:rPr>
      <w:rFonts w:ascii="Times New Roman" w:eastAsia="Times New Roman" w:hAnsi="Times New Roman" w:cs="Times New Roman"/>
      <w:kern w:val="0"/>
      <w:sz w:val="24"/>
      <w:lang w:val="es-AR" w:eastAsia="es-AR" w:bidi="ar-SA"/>
    </w:rPr>
  </w:style>
  <w:style w:type="table" w:customStyle="1" w:styleId="TabellemithellemGitternetz1">
    <w:name w:val="Tabelle mit hellem Gitternetz1"/>
    <w:basedOn w:val="a1"/>
    <w:uiPriority w:val="40"/>
    <w:rsid w:val="003E219A"/>
    <w:rPr>
      <w:rFonts w:ascii="Times New Roman" w:hAnsi="Times New Roman"/>
      <w:sz w:val="16"/>
      <w:szCs w:val="22"/>
      <w:lang w:val="en-GB" w:eastAsia="en-US"/>
    </w:rPr>
    <w:tblPr>
      <w:tblBorders>
        <w:top w:val="single" w:sz="4" w:space="0" w:color="auto"/>
        <w:bottom w:val="single" w:sz="4" w:space="0" w:color="auto"/>
      </w:tblBorders>
    </w:tblPr>
  </w:style>
  <w:style w:type="character" w:customStyle="1" w:styleId="normaltextrun">
    <w:name w:val="normaltextrun"/>
    <w:rsid w:val="002638D6"/>
  </w:style>
  <w:style w:type="character" w:customStyle="1" w:styleId="eop">
    <w:name w:val="eop"/>
    <w:rsid w:val="002638D6"/>
  </w:style>
  <w:style w:type="character" w:customStyle="1" w:styleId="spellingerror">
    <w:name w:val="spellingerror"/>
    <w:rsid w:val="002638D6"/>
  </w:style>
  <w:style w:type="table" w:styleId="af2">
    <w:name w:val="Table Grid"/>
    <w:basedOn w:val="a1"/>
    <w:uiPriority w:val="39"/>
    <w:rsid w:val="00BD56A8"/>
    <w:rPr>
      <w:sz w:val="24"/>
      <w:szCs w:val="24"/>
      <w:lang w:val="de-D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entabelle6farbigAkzent51">
    <w:name w:val="Listentabelle 6 farbig – Akzent 51"/>
    <w:basedOn w:val="a1"/>
    <w:uiPriority w:val="51"/>
    <w:rsid w:val="00A069FC"/>
    <w:rPr>
      <w:color w:val="2F5496"/>
      <w:sz w:val="24"/>
      <w:szCs w:val="24"/>
      <w:lang w:val="de-DE" w:eastAsia="en-US"/>
    </w:rPr>
    <w:tblPr>
      <w:tblStyleRowBandSize w:val="1"/>
      <w:tblStyleColBandSize w:val="1"/>
      <w:tblBorders>
        <w:top w:val="single" w:sz="4" w:space="0" w:color="4472C4"/>
        <w:bottom w:val="single" w:sz="4" w:space="0" w:color="4472C4"/>
      </w:tblBorders>
    </w:tblPr>
    <w:tblStylePr w:type="firstRow">
      <w:rPr>
        <w:b/>
        <w:bCs/>
      </w:rPr>
      <w:tblPr/>
      <w:tcPr>
        <w:tcBorders>
          <w:bottom w:val="single" w:sz="4" w:space="0" w:color="4472C4"/>
        </w:tcBorders>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character" w:customStyle="1" w:styleId="30">
    <w:name w:val="Заголовок 3 Знак"/>
    <w:basedOn w:val="a0"/>
    <w:link w:val="3"/>
    <w:uiPriority w:val="9"/>
    <w:rsid w:val="00200704"/>
    <w:rPr>
      <w:rFonts w:ascii="Cambria" w:eastAsia="Times New Roman" w:hAnsi="Cambria" w:cs="Mangal"/>
      <w:b/>
      <w:bCs/>
      <w:kern w:val="1"/>
      <w:sz w:val="26"/>
      <w:szCs w:val="23"/>
      <w:lang w:eastAsia="hi-IN" w:bidi="hi-IN"/>
    </w:rPr>
  </w:style>
  <w:style w:type="paragraph" w:customStyle="1" w:styleId="pt-a-000007">
    <w:name w:val="pt-a-000007"/>
    <w:basedOn w:val="a"/>
    <w:rsid w:val="00200704"/>
    <w:pPr>
      <w:widowControl/>
      <w:suppressAutoHyphens w:val="0"/>
      <w:spacing w:before="100" w:beforeAutospacing="1" w:after="100" w:afterAutospacing="1"/>
    </w:pPr>
    <w:rPr>
      <w:rFonts w:ascii="Times New Roman" w:eastAsia="Times New Roman" w:hAnsi="Times New Roman" w:cs="Times New Roman"/>
      <w:kern w:val="0"/>
      <w:sz w:val="24"/>
      <w:lang w:eastAsia="ru-RU" w:bidi="ar-SA"/>
    </w:rPr>
  </w:style>
  <w:style w:type="character" w:customStyle="1" w:styleId="pt-a0-000008">
    <w:name w:val="pt-a0-000008"/>
    <w:rsid w:val="00200704"/>
  </w:style>
  <w:style w:type="paragraph" w:styleId="2">
    <w:name w:val="toc 2"/>
    <w:basedOn w:val="a"/>
    <w:next w:val="a"/>
    <w:autoRedefine/>
    <w:uiPriority w:val="39"/>
    <w:semiHidden/>
    <w:unhideWhenUsed/>
    <w:qFormat/>
    <w:rsid w:val="00DC735C"/>
    <w:pPr>
      <w:widowControl/>
      <w:suppressAutoHyphens w:val="0"/>
      <w:spacing w:after="100" w:line="276" w:lineRule="auto"/>
      <w:ind w:left="220"/>
    </w:pPr>
    <w:rPr>
      <w:rFonts w:asciiTheme="minorHAnsi" w:eastAsiaTheme="minorEastAsia" w:hAnsiTheme="minorHAnsi" w:cstheme="minorBidi"/>
      <w:kern w:val="0"/>
      <w:sz w:val="22"/>
      <w:szCs w:val="22"/>
      <w:lang w:eastAsia="ru-RU" w:bidi="ar-SA"/>
    </w:rPr>
  </w:style>
  <w:style w:type="paragraph" w:styleId="31">
    <w:name w:val="toc 3"/>
    <w:basedOn w:val="a"/>
    <w:next w:val="a"/>
    <w:autoRedefine/>
    <w:uiPriority w:val="39"/>
    <w:semiHidden/>
    <w:unhideWhenUsed/>
    <w:qFormat/>
    <w:rsid w:val="00DC735C"/>
    <w:pPr>
      <w:widowControl/>
      <w:suppressAutoHyphens w:val="0"/>
      <w:spacing w:after="100" w:line="276" w:lineRule="auto"/>
      <w:ind w:left="440"/>
    </w:pPr>
    <w:rPr>
      <w:rFonts w:asciiTheme="minorHAnsi" w:eastAsiaTheme="minorEastAsia" w:hAnsiTheme="minorHAnsi" w:cstheme="minorBidi"/>
      <w:kern w:val="0"/>
      <w:sz w:val="22"/>
      <w:szCs w:val="22"/>
      <w:lang w:eastAsia="ru-RU" w:bidi="ar-SA"/>
    </w:rPr>
  </w:style>
  <w:style w:type="paragraph" w:styleId="af3">
    <w:name w:val="Balloon Text"/>
    <w:basedOn w:val="a"/>
    <w:link w:val="af4"/>
    <w:uiPriority w:val="99"/>
    <w:semiHidden/>
    <w:unhideWhenUsed/>
    <w:rsid w:val="00DC735C"/>
    <w:rPr>
      <w:rFonts w:ascii="Tahoma" w:hAnsi="Tahoma"/>
      <w:sz w:val="16"/>
      <w:szCs w:val="14"/>
    </w:rPr>
  </w:style>
  <w:style w:type="character" w:customStyle="1" w:styleId="af4">
    <w:name w:val="Текст выноски Знак"/>
    <w:basedOn w:val="a0"/>
    <w:link w:val="af3"/>
    <w:uiPriority w:val="99"/>
    <w:semiHidden/>
    <w:rsid w:val="00DC735C"/>
    <w:rPr>
      <w:rFonts w:ascii="Tahoma" w:eastAsia="SimSun" w:hAnsi="Tahoma" w:cs="Mangal"/>
      <w:kern w:val="1"/>
      <w:sz w:val="16"/>
      <w:szCs w:val="14"/>
      <w:lang w:eastAsia="hi-I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13168">
      <w:bodyDiv w:val="1"/>
      <w:marLeft w:val="0"/>
      <w:marRight w:val="0"/>
      <w:marTop w:val="0"/>
      <w:marBottom w:val="0"/>
      <w:divBdr>
        <w:top w:val="none" w:sz="0" w:space="0" w:color="auto"/>
        <w:left w:val="none" w:sz="0" w:space="0" w:color="auto"/>
        <w:bottom w:val="none" w:sz="0" w:space="0" w:color="auto"/>
        <w:right w:val="none" w:sz="0" w:space="0" w:color="auto"/>
      </w:divBdr>
    </w:div>
    <w:div w:id="19480329">
      <w:bodyDiv w:val="1"/>
      <w:marLeft w:val="0"/>
      <w:marRight w:val="0"/>
      <w:marTop w:val="0"/>
      <w:marBottom w:val="0"/>
      <w:divBdr>
        <w:top w:val="none" w:sz="0" w:space="0" w:color="auto"/>
        <w:left w:val="none" w:sz="0" w:space="0" w:color="auto"/>
        <w:bottom w:val="none" w:sz="0" w:space="0" w:color="auto"/>
        <w:right w:val="none" w:sz="0" w:space="0" w:color="auto"/>
      </w:divBdr>
    </w:div>
    <w:div w:id="38022064">
      <w:bodyDiv w:val="1"/>
      <w:marLeft w:val="0"/>
      <w:marRight w:val="0"/>
      <w:marTop w:val="0"/>
      <w:marBottom w:val="0"/>
      <w:divBdr>
        <w:top w:val="none" w:sz="0" w:space="0" w:color="auto"/>
        <w:left w:val="none" w:sz="0" w:space="0" w:color="auto"/>
        <w:bottom w:val="none" w:sz="0" w:space="0" w:color="auto"/>
        <w:right w:val="none" w:sz="0" w:space="0" w:color="auto"/>
      </w:divBdr>
    </w:div>
    <w:div w:id="176846977">
      <w:bodyDiv w:val="1"/>
      <w:marLeft w:val="0"/>
      <w:marRight w:val="0"/>
      <w:marTop w:val="0"/>
      <w:marBottom w:val="0"/>
      <w:divBdr>
        <w:top w:val="none" w:sz="0" w:space="0" w:color="auto"/>
        <w:left w:val="none" w:sz="0" w:space="0" w:color="auto"/>
        <w:bottom w:val="none" w:sz="0" w:space="0" w:color="auto"/>
        <w:right w:val="none" w:sz="0" w:space="0" w:color="auto"/>
      </w:divBdr>
    </w:div>
    <w:div w:id="342627989">
      <w:bodyDiv w:val="1"/>
      <w:marLeft w:val="0"/>
      <w:marRight w:val="0"/>
      <w:marTop w:val="0"/>
      <w:marBottom w:val="0"/>
      <w:divBdr>
        <w:top w:val="none" w:sz="0" w:space="0" w:color="auto"/>
        <w:left w:val="none" w:sz="0" w:space="0" w:color="auto"/>
        <w:bottom w:val="none" w:sz="0" w:space="0" w:color="auto"/>
        <w:right w:val="none" w:sz="0" w:space="0" w:color="auto"/>
      </w:divBdr>
    </w:div>
    <w:div w:id="411051794">
      <w:bodyDiv w:val="1"/>
      <w:marLeft w:val="0"/>
      <w:marRight w:val="0"/>
      <w:marTop w:val="0"/>
      <w:marBottom w:val="0"/>
      <w:divBdr>
        <w:top w:val="none" w:sz="0" w:space="0" w:color="auto"/>
        <w:left w:val="none" w:sz="0" w:space="0" w:color="auto"/>
        <w:bottom w:val="none" w:sz="0" w:space="0" w:color="auto"/>
        <w:right w:val="none" w:sz="0" w:space="0" w:color="auto"/>
      </w:divBdr>
    </w:div>
    <w:div w:id="443427172">
      <w:bodyDiv w:val="1"/>
      <w:marLeft w:val="0"/>
      <w:marRight w:val="0"/>
      <w:marTop w:val="0"/>
      <w:marBottom w:val="0"/>
      <w:divBdr>
        <w:top w:val="none" w:sz="0" w:space="0" w:color="auto"/>
        <w:left w:val="none" w:sz="0" w:space="0" w:color="auto"/>
        <w:bottom w:val="none" w:sz="0" w:space="0" w:color="auto"/>
        <w:right w:val="none" w:sz="0" w:space="0" w:color="auto"/>
      </w:divBdr>
    </w:div>
    <w:div w:id="453669355">
      <w:bodyDiv w:val="1"/>
      <w:marLeft w:val="0"/>
      <w:marRight w:val="0"/>
      <w:marTop w:val="0"/>
      <w:marBottom w:val="0"/>
      <w:divBdr>
        <w:top w:val="none" w:sz="0" w:space="0" w:color="auto"/>
        <w:left w:val="none" w:sz="0" w:space="0" w:color="auto"/>
        <w:bottom w:val="none" w:sz="0" w:space="0" w:color="auto"/>
        <w:right w:val="none" w:sz="0" w:space="0" w:color="auto"/>
      </w:divBdr>
    </w:div>
    <w:div w:id="529728926">
      <w:bodyDiv w:val="1"/>
      <w:marLeft w:val="0"/>
      <w:marRight w:val="0"/>
      <w:marTop w:val="0"/>
      <w:marBottom w:val="0"/>
      <w:divBdr>
        <w:top w:val="none" w:sz="0" w:space="0" w:color="auto"/>
        <w:left w:val="none" w:sz="0" w:space="0" w:color="auto"/>
        <w:bottom w:val="none" w:sz="0" w:space="0" w:color="auto"/>
        <w:right w:val="none" w:sz="0" w:space="0" w:color="auto"/>
      </w:divBdr>
    </w:div>
    <w:div w:id="624695391">
      <w:bodyDiv w:val="1"/>
      <w:marLeft w:val="0"/>
      <w:marRight w:val="0"/>
      <w:marTop w:val="0"/>
      <w:marBottom w:val="0"/>
      <w:divBdr>
        <w:top w:val="none" w:sz="0" w:space="0" w:color="auto"/>
        <w:left w:val="none" w:sz="0" w:space="0" w:color="auto"/>
        <w:bottom w:val="none" w:sz="0" w:space="0" w:color="auto"/>
        <w:right w:val="none" w:sz="0" w:space="0" w:color="auto"/>
      </w:divBdr>
    </w:div>
    <w:div w:id="724136440">
      <w:bodyDiv w:val="1"/>
      <w:marLeft w:val="0"/>
      <w:marRight w:val="0"/>
      <w:marTop w:val="0"/>
      <w:marBottom w:val="0"/>
      <w:divBdr>
        <w:top w:val="none" w:sz="0" w:space="0" w:color="auto"/>
        <w:left w:val="none" w:sz="0" w:space="0" w:color="auto"/>
        <w:bottom w:val="none" w:sz="0" w:space="0" w:color="auto"/>
        <w:right w:val="none" w:sz="0" w:space="0" w:color="auto"/>
      </w:divBdr>
    </w:div>
    <w:div w:id="941568889">
      <w:bodyDiv w:val="1"/>
      <w:marLeft w:val="0"/>
      <w:marRight w:val="0"/>
      <w:marTop w:val="0"/>
      <w:marBottom w:val="0"/>
      <w:divBdr>
        <w:top w:val="none" w:sz="0" w:space="0" w:color="auto"/>
        <w:left w:val="none" w:sz="0" w:space="0" w:color="auto"/>
        <w:bottom w:val="none" w:sz="0" w:space="0" w:color="auto"/>
        <w:right w:val="none" w:sz="0" w:space="0" w:color="auto"/>
      </w:divBdr>
    </w:div>
    <w:div w:id="974410024">
      <w:bodyDiv w:val="1"/>
      <w:marLeft w:val="0"/>
      <w:marRight w:val="0"/>
      <w:marTop w:val="0"/>
      <w:marBottom w:val="0"/>
      <w:divBdr>
        <w:top w:val="none" w:sz="0" w:space="0" w:color="auto"/>
        <w:left w:val="none" w:sz="0" w:space="0" w:color="auto"/>
        <w:bottom w:val="none" w:sz="0" w:space="0" w:color="auto"/>
        <w:right w:val="none" w:sz="0" w:space="0" w:color="auto"/>
      </w:divBdr>
    </w:div>
    <w:div w:id="1046298021">
      <w:bodyDiv w:val="1"/>
      <w:marLeft w:val="0"/>
      <w:marRight w:val="0"/>
      <w:marTop w:val="0"/>
      <w:marBottom w:val="0"/>
      <w:divBdr>
        <w:top w:val="none" w:sz="0" w:space="0" w:color="auto"/>
        <w:left w:val="none" w:sz="0" w:space="0" w:color="auto"/>
        <w:bottom w:val="none" w:sz="0" w:space="0" w:color="auto"/>
        <w:right w:val="none" w:sz="0" w:space="0" w:color="auto"/>
      </w:divBdr>
    </w:div>
    <w:div w:id="1058013892">
      <w:bodyDiv w:val="1"/>
      <w:marLeft w:val="0"/>
      <w:marRight w:val="0"/>
      <w:marTop w:val="0"/>
      <w:marBottom w:val="0"/>
      <w:divBdr>
        <w:top w:val="none" w:sz="0" w:space="0" w:color="auto"/>
        <w:left w:val="none" w:sz="0" w:space="0" w:color="auto"/>
        <w:bottom w:val="none" w:sz="0" w:space="0" w:color="auto"/>
        <w:right w:val="none" w:sz="0" w:space="0" w:color="auto"/>
      </w:divBdr>
    </w:div>
    <w:div w:id="1182355994">
      <w:bodyDiv w:val="1"/>
      <w:marLeft w:val="0"/>
      <w:marRight w:val="0"/>
      <w:marTop w:val="0"/>
      <w:marBottom w:val="0"/>
      <w:divBdr>
        <w:top w:val="none" w:sz="0" w:space="0" w:color="auto"/>
        <w:left w:val="none" w:sz="0" w:space="0" w:color="auto"/>
        <w:bottom w:val="none" w:sz="0" w:space="0" w:color="auto"/>
        <w:right w:val="none" w:sz="0" w:space="0" w:color="auto"/>
      </w:divBdr>
    </w:div>
    <w:div w:id="1323318850">
      <w:bodyDiv w:val="1"/>
      <w:marLeft w:val="0"/>
      <w:marRight w:val="0"/>
      <w:marTop w:val="0"/>
      <w:marBottom w:val="0"/>
      <w:divBdr>
        <w:top w:val="none" w:sz="0" w:space="0" w:color="auto"/>
        <w:left w:val="none" w:sz="0" w:space="0" w:color="auto"/>
        <w:bottom w:val="none" w:sz="0" w:space="0" w:color="auto"/>
        <w:right w:val="none" w:sz="0" w:space="0" w:color="auto"/>
      </w:divBdr>
    </w:div>
    <w:div w:id="1364163682">
      <w:bodyDiv w:val="1"/>
      <w:marLeft w:val="0"/>
      <w:marRight w:val="0"/>
      <w:marTop w:val="0"/>
      <w:marBottom w:val="0"/>
      <w:divBdr>
        <w:top w:val="none" w:sz="0" w:space="0" w:color="auto"/>
        <w:left w:val="none" w:sz="0" w:space="0" w:color="auto"/>
        <w:bottom w:val="none" w:sz="0" w:space="0" w:color="auto"/>
        <w:right w:val="none" w:sz="0" w:space="0" w:color="auto"/>
      </w:divBdr>
    </w:div>
    <w:div w:id="1477143836">
      <w:bodyDiv w:val="1"/>
      <w:marLeft w:val="0"/>
      <w:marRight w:val="0"/>
      <w:marTop w:val="0"/>
      <w:marBottom w:val="0"/>
      <w:divBdr>
        <w:top w:val="none" w:sz="0" w:space="0" w:color="auto"/>
        <w:left w:val="none" w:sz="0" w:space="0" w:color="auto"/>
        <w:bottom w:val="none" w:sz="0" w:space="0" w:color="auto"/>
        <w:right w:val="none" w:sz="0" w:space="0" w:color="auto"/>
      </w:divBdr>
    </w:div>
    <w:div w:id="1725250502">
      <w:bodyDiv w:val="1"/>
      <w:marLeft w:val="0"/>
      <w:marRight w:val="0"/>
      <w:marTop w:val="0"/>
      <w:marBottom w:val="0"/>
      <w:divBdr>
        <w:top w:val="none" w:sz="0" w:space="0" w:color="auto"/>
        <w:left w:val="none" w:sz="0" w:space="0" w:color="auto"/>
        <w:bottom w:val="none" w:sz="0" w:space="0" w:color="auto"/>
        <w:right w:val="none" w:sz="0" w:space="0" w:color="auto"/>
      </w:divBdr>
    </w:div>
    <w:div w:id="1749425004">
      <w:bodyDiv w:val="1"/>
      <w:marLeft w:val="0"/>
      <w:marRight w:val="0"/>
      <w:marTop w:val="0"/>
      <w:marBottom w:val="0"/>
      <w:divBdr>
        <w:top w:val="none" w:sz="0" w:space="0" w:color="auto"/>
        <w:left w:val="none" w:sz="0" w:space="0" w:color="auto"/>
        <w:bottom w:val="none" w:sz="0" w:space="0" w:color="auto"/>
        <w:right w:val="none" w:sz="0" w:space="0" w:color="auto"/>
      </w:divBdr>
    </w:div>
    <w:div w:id="1784036446">
      <w:bodyDiv w:val="1"/>
      <w:marLeft w:val="0"/>
      <w:marRight w:val="0"/>
      <w:marTop w:val="0"/>
      <w:marBottom w:val="0"/>
      <w:divBdr>
        <w:top w:val="none" w:sz="0" w:space="0" w:color="auto"/>
        <w:left w:val="none" w:sz="0" w:space="0" w:color="auto"/>
        <w:bottom w:val="none" w:sz="0" w:space="0" w:color="auto"/>
        <w:right w:val="none" w:sz="0" w:space="0" w:color="auto"/>
      </w:divBdr>
    </w:div>
    <w:div w:id="1820459035">
      <w:bodyDiv w:val="1"/>
      <w:marLeft w:val="0"/>
      <w:marRight w:val="0"/>
      <w:marTop w:val="0"/>
      <w:marBottom w:val="0"/>
      <w:divBdr>
        <w:top w:val="none" w:sz="0" w:space="0" w:color="auto"/>
        <w:left w:val="none" w:sz="0" w:space="0" w:color="auto"/>
        <w:bottom w:val="none" w:sz="0" w:space="0" w:color="auto"/>
        <w:right w:val="none" w:sz="0" w:space="0" w:color="auto"/>
      </w:divBdr>
    </w:div>
    <w:div w:id="1982228853">
      <w:bodyDiv w:val="1"/>
      <w:marLeft w:val="0"/>
      <w:marRight w:val="0"/>
      <w:marTop w:val="0"/>
      <w:marBottom w:val="0"/>
      <w:divBdr>
        <w:top w:val="none" w:sz="0" w:space="0" w:color="auto"/>
        <w:left w:val="none" w:sz="0" w:space="0" w:color="auto"/>
        <w:bottom w:val="none" w:sz="0" w:space="0" w:color="auto"/>
        <w:right w:val="none" w:sz="0" w:space="0" w:color="auto"/>
      </w:divBdr>
    </w:div>
    <w:div w:id="21360255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hikina.spb@gmail.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714BD0-CBE7-4149-9922-2F3BB1EEF1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2218</Words>
  <Characters>13513</Characters>
  <Application>Microsoft Office Word</Application>
  <DocSecurity>0</DocSecurity>
  <Lines>221</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Валентина Чикина</dc:creator>
  <cp:lastModifiedBy>Пользователь</cp:lastModifiedBy>
  <cp:revision>2</cp:revision>
  <cp:lastPrinted>2021-03-17T18:09:00Z</cp:lastPrinted>
  <dcterms:created xsi:type="dcterms:W3CDTF">2021-03-20T08:43:00Z</dcterms:created>
  <dcterms:modified xsi:type="dcterms:W3CDTF">2021-03-20T08:43:00Z</dcterms:modified>
</cp:coreProperties>
</file>