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F11B8B" w14:textId="2A2EFC32" w:rsidR="003335F4" w:rsidRDefault="008F43FD" w:rsidP="00D774B8">
      <w:pPr>
        <w:rPr>
          <w:b/>
          <w:sz w:val="24"/>
          <w:szCs w:val="24"/>
        </w:rPr>
      </w:pPr>
      <w:r w:rsidRPr="008F43FD">
        <w:rPr>
          <w:b/>
          <w:sz w:val="24"/>
          <w:szCs w:val="24"/>
        </w:rPr>
        <w:t>УДК 330.341.2/ББК У050.2</w:t>
      </w:r>
    </w:p>
    <w:p w14:paraId="06F11B8C" w14:textId="77777777" w:rsidR="00D774B8" w:rsidRDefault="00D774B8" w:rsidP="00D774B8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Родин </w:t>
      </w:r>
      <w:proofErr w:type="gramStart"/>
      <w:r>
        <w:rPr>
          <w:b/>
          <w:sz w:val="24"/>
          <w:szCs w:val="24"/>
        </w:rPr>
        <w:t>А.В.</w:t>
      </w:r>
      <w:proofErr w:type="gramEnd"/>
      <w:r>
        <w:rPr>
          <w:b/>
          <w:sz w:val="24"/>
          <w:szCs w:val="24"/>
        </w:rPr>
        <w:t>, Гарина А.Д.</w:t>
      </w:r>
    </w:p>
    <w:p w14:paraId="06F11B8D" w14:textId="77777777" w:rsidR="00F76BF1" w:rsidRDefault="00D774B8" w:rsidP="00F76BF1">
      <w:pPr>
        <w:jc w:val="center"/>
        <w:rPr>
          <w:rFonts w:asciiTheme="minorHAnsi" w:hAnsiTheme="minorHAnsi"/>
          <w:b/>
          <w:caps/>
          <w:sz w:val="24"/>
          <w:szCs w:val="24"/>
        </w:rPr>
      </w:pPr>
      <w:r w:rsidRPr="00D774B8">
        <w:rPr>
          <w:rFonts w:ascii="Times New Roman Полужирный" w:hAnsi="Times New Roman Полужирный"/>
          <w:b/>
          <w:caps/>
          <w:sz w:val="24"/>
          <w:szCs w:val="24"/>
        </w:rPr>
        <w:t>Цифровая трансформация</w:t>
      </w:r>
      <w:r w:rsidR="00F76BF1" w:rsidRPr="00D774B8">
        <w:rPr>
          <w:rFonts w:ascii="Times New Roman Полужирный" w:hAnsi="Times New Roman Полужирный"/>
          <w:b/>
          <w:caps/>
          <w:sz w:val="24"/>
          <w:szCs w:val="24"/>
        </w:rPr>
        <w:t xml:space="preserve"> </w:t>
      </w:r>
      <w:r w:rsidRPr="00D774B8">
        <w:rPr>
          <w:rFonts w:ascii="Times New Roman Полужирный" w:hAnsi="Times New Roman Полужирный"/>
          <w:b/>
          <w:caps/>
          <w:sz w:val="24"/>
          <w:szCs w:val="24"/>
        </w:rPr>
        <w:t>территориального общественного самоуправления</w:t>
      </w:r>
      <w:r w:rsidR="00F76BF1" w:rsidRPr="00D774B8">
        <w:rPr>
          <w:rFonts w:ascii="Times New Roman Полужирный" w:hAnsi="Times New Roman Полужирный"/>
          <w:b/>
          <w:caps/>
          <w:sz w:val="24"/>
          <w:szCs w:val="24"/>
        </w:rPr>
        <w:t xml:space="preserve"> в условиях городской агломерации</w:t>
      </w:r>
    </w:p>
    <w:p w14:paraId="06F11B8E" w14:textId="77777777" w:rsidR="00A21191" w:rsidRPr="00A21191" w:rsidRDefault="00A21191" w:rsidP="00F76BF1">
      <w:pPr>
        <w:jc w:val="center"/>
        <w:rPr>
          <w:rFonts w:asciiTheme="minorHAnsi" w:hAnsiTheme="minorHAnsi"/>
          <w:b/>
          <w:caps/>
          <w:sz w:val="24"/>
          <w:szCs w:val="24"/>
        </w:rPr>
      </w:pPr>
    </w:p>
    <w:p w14:paraId="06F11B8F" w14:textId="77777777" w:rsidR="00A21191" w:rsidRPr="00A53371" w:rsidRDefault="00A21191" w:rsidP="00A21191">
      <w:pPr>
        <w:ind w:firstLine="708"/>
        <w:contextualSpacing/>
        <w:jc w:val="both"/>
        <w:rPr>
          <w:rFonts w:eastAsia="Calibri"/>
          <w:i/>
          <w:color w:val="000000"/>
          <w:sz w:val="24"/>
          <w:szCs w:val="24"/>
          <w:lang w:eastAsia="en-US"/>
        </w:rPr>
      </w:pPr>
      <w:r w:rsidRPr="00AC0FD7">
        <w:rPr>
          <w:rFonts w:eastAsia="Calibri"/>
          <w:b/>
          <w:bCs/>
          <w:i/>
          <w:color w:val="000000"/>
          <w:sz w:val="24"/>
          <w:szCs w:val="24"/>
          <w:lang w:eastAsia="en-US"/>
        </w:rPr>
        <w:t>Аннотация</w:t>
      </w:r>
      <w:r w:rsidR="007769D3" w:rsidRPr="00AC0FD7">
        <w:rPr>
          <w:rFonts w:eastAsia="Calibri"/>
          <w:b/>
          <w:bCs/>
          <w:i/>
          <w:color w:val="000000"/>
          <w:sz w:val="24"/>
          <w:szCs w:val="24"/>
          <w:lang w:eastAsia="en-US"/>
        </w:rPr>
        <w:t>: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в статье рассматривается 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>территориально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>е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общественно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>е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самоуправлени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>е в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Российской Федерации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. Исследована </w:t>
      </w:r>
      <w:r w:rsidR="00306382" w:rsidRPr="00A53371">
        <w:rPr>
          <w:i/>
          <w:sz w:val="24"/>
          <w:szCs w:val="24"/>
        </w:rPr>
        <w:t xml:space="preserve">система публичного управления Краснодарской городской агломерации, определены резервы оптимизации </w:t>
      </w:r>
      <w:r w:rsidR="00306382"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агломерационных процессов. 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</w:t>
      </w:r>
      <w:r w:rsidR="00A53371" w:rsidRPr="00A53371">
        <w:rPr>
          <w:rFonts w:eastAsia="Calibri"/>
          <w:i/>
          <w:color w:val="000000"/>
          <w:sz w:val="24"/>
          <w:szCs w:val="24"/>
          <w:lang w:eastAsia="en-US"/>
        </w:rPr>
        <w:t>Предложен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комплекс </w:t>
      </w:r>
      <w:r w:rsidR="00635B80" w:rsidRPr="00A53371">
        <w:rPr>
          <w:rFonts w:eastAsia="Calibri"/>
          <w:i/>
          <w:color w:val="000000"/>
          <w:sz w:val="24"/>
          <w:szCs w:val="24"/>
          <w:lang w:eastAsia="en-US"/>
        </w:rPr>
        <w:t>мер, способствующих</w:t>
      </w:r>
      <w:r w:rsidRPr="00A53371">
        <w:rPr>
          <w:rFonts w:eastAsia="Calibri"/>
          <w:i/>
          <w:color w:val="000000"/>
          <w:sz w:val="24"/>
          <w:szCs w:val="24"/>
          <w:lang w:eastAsia="en-US"/>
        </w:rPr>
        <w:t xml:space="preserve"> развитию  </w:t>
      </w:r>
      <w:r w:rsidRPr="00A53371">
        <w:rPr>
          <w:i/>
          <w:sz w:val="24"/>
          <w:szCs w:val="24"/>
        </w:rPr>
        <w:t>городских агломераций в условиях цифровой трансформации публичного управления и общества.</w:t>
      </w:r>
    </w:p>
    <w:p w14:paraId="06F11B90" w14:textId="77777777" w:rsidR="003335F4" w:rsidRPr="003335F4" w:rsidRDefault="007769D3" w:rsidP="00A53371">
      <w:pPr>
        <w:tabs>
          <w:tab w:val="left" w:pos="426"/>
        </w:tabs>
        <w:ind w:firstLine="709"/>
        <w:jc w:val="both"/>
        <w:rPr>
          <w:i/>
          <w:sz w:val="24"/>
          <w:szCs w:val="24"/>
        </w:rPr>
      </w:pPr>
      <w:r w:rsidRPr="00AC0FD7">
        <w:rPr>
          <w:rFonts w:eastAsia="Calibri"/>
          <w:b/>
          <w:bCs/>
          <w:i/>
          <w:color w:val="000000"/>
          <w:sz w:val="24"/>
          <w:szCs w:val="24"/>
          <w:lang w:eastAsia="en-US"/>
        </w:rPr>
        <w:t>Ключевые слова</w:t>
      </w:r>
      <w:r w:rsidR="00C04679" w:rsidRPr="00AC0FD7">
        <w:rPr>
          <w:rFonts w:eastAsia="Calibri"/>
          <w:b/>
          <w:bCs/>
          <w:i/>
          <w:color w:val="000000"/>
          <w:sz w:val="24"/>
          <w:szCs w:val="24"/>
          <w:lang w:eastAsia="en-US"/>
        </w:rPr>
        <w:t>:</w:t>
      </w:r>
      <w:r w:rsidR="003335F4" w:rsidRPr="003335F4">
        <w:rPr>
          <w:i/>
          <w:sz w:val="24"/>
          <w:szCs w:val="24"/>
        </w:rPr>
        <w:t xml:space="preserve"> циф</w:t>
      </w:r>
      <w:r w:rsidR="00A53371">
        <w:rPr>
          <w:i/>
          <w:sz w:val="24"/>
          <w:szCs w:val="24"/>
        </w:rPr>
        <w:t>ровое общество, цифровая среда,</w:t>
      </w:r>
      <w:r w:rsidR="003335F4" w:rsidRPr="003335F4">
        <w:rPr>
          <w:i/>
          <w:sz w:val="24"/>
          <w:szCs w:val="24"/>
        </w:rPr>
        <w:t xml:space="preserve"> территориальное общес</w:t>
      </w:r>
      <w:r w:rsidR="00A53371">
        <w:rPr>
          <w:i/>
          <w:sz w:val="24"/>
          <w:szCs w:val="24"/>
        </w:rPr>
        <w:t>твенное самоуправление,</w:t>
      </w:r>
      <w:r w:rsidR="003335F4" w:rsidRPr="003335F4">
        <w:rPr>
          <w:i/>
          <w:sz w:val="24"/>
          <w:szCs w:val="24"/>
        </w:rPr>
        <w:t xml:space="preserve"> </w:t>
      </w:r>
      <w:r w:rsidR="00A53371">
        <w:rPr>
          <w:i/>
          <w:sz w:val="24"/>
          <w:szCs w:val="24"/>
        </w:rPr>
        <w:t>а</w:t>
      </w:r>
      <w:r w:rsidR="003335F4" w:rsidRPr="003335F4">
        <w:rPr>
          <w:i/>
          <w:sz w:val="24"/>
          <w:szCs w:val="24"/>
        </w:rPr>
        <w:t>гломерация, общественная эффективность, конкурентоспособность</w:t>
      </w:r>
      <w:r w:rsidR="003335F4">
        <w:rPr>
          <w:i/>
          <w:sz w:val="24"/>
          <w:szCs w:val="24"/>
        </w:rPr>
        <w:t>.</w:t>
      </w:r>
    </w:p>
    <w:p w14:paraId="06F11B91" w14:textId="77777777" w:rsidR="00460BBA" w:rsidRPr="00C04679" w:rsidRDefault="00460BBA" w:rsidP="00C04679">
      <w:pPr>
        <w:keepNext/>
        <w:widowControl w:val="0"/>
        <w:ind w:firstLine="708"/>
        <w:jc w:val="both"/>
        <w:rPr>
          <w:rFonts w:eastAsia="Calibri"/>
          <w:i/>
          <w:color w:val="000000"/>
          <w:sz w:val="28"/>
          <w:szCs w:val="28"/>
          <w:lang w:eastAsia="en-US"/>
        </w:rPr>
      </w:pPr>
    </w:p>
    <w:p w14:paraId="06F11B92" w14:textId="77777777" w:rsidR="00F76BF1" w:rsidRPr="003335F4" w:rsidRDefault="00D774B8" w:rsidP="00F76BF1">
      <w:pPr>
        <w:ind w:firstLine="708"/>
        <w:contextualSpacing/>
        <w:jc w:val="both"/>
        <w:rPr>
          <w:rFonts w:eastAsia="Calibri"/>
          <w:color w:val="000000"/>
          <w:sz w:val="24"/>
          <w:szCs w:val="24"/>
          <w:lang w:eastAsia="en-US"/>
        </w:rPr>
      </w:pPr>
      <w:r w:rsidRPr="003335F4">
        <w:rPr>
          <w:rFonts w:eastAsia="Calibri"/>
          <w:color w:val="000000"/>
          <w:sz w:val="24"/>
          <w:szCs w:val="24"/>
          <w:lang w:eastAsia="en-US"/>
        </w:rPr>
        <w:t>С</w:t>
      </w:r>
      <w:r w:rsidR="001C599E" w:rsidRPr="003335F4">
        <w:rPr>
          <w:rFonts w:eastAsia="Calibri"/>
          <w:color w:val="000000"/>
          <w:sz w:val="24"/>
          <w:szCs w:val="24"/>
          <w:lang w:eastAsia="en-US"/>
        </w:rPr>
        <w:t>тановление сильного гражданского обществ</w:t>
      </w:r>
      <w:r w:rsidR="00AB3620" w:rsidRPr="003335F4">
        <w:rPr>
          <w:rFonts w:eastAsia="Calibri"/>
          <w:color w:val="000000"/>
          <w:sz w:val="24"/>
          <w:szCs w:val="24"/>
          <w:lang w:eastAsia="en-US"/>
        </w:rPr>
        <w:t>а</w:t>
      </w:r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 является важнейшей стратегической целью российского государства</w:t>
      </w:r>
      <w:r w:rsidR="00AB3620" w:rsidRPr="003335F4">
        <w:rPr>
          <w:rFonts w:eastAsia="Calibri"/>
          <w:color w:val="000000"/>
          <w:sz w:val="24"/>
          <w:szCs w:val="24"/>
          <w:lang w:eastAsia="en-US"/>
        </w:rPr>
        <w:t xml:space="preserve">, многие </w:t>
      </w:r>
      <w:r w:rsidRPr="003335F4">
        <w:rPr>
          <w:rFonts w:eastAsia="Calibri"/>
          <w:color w:val="000000"/>
          <w:sz w:val="24"/>
          <w:szCs w:val="24"/>
          <w:lang w:eastAsia="en-US"/>
        </w:rPr>
        <w:t>национальные проекты и программы</w:t>
      </w:r>
      <w:r w:rsidR="00AB3620" w:rsidRPr="003335F4">
        <w:rPr>
          <w:rFonts w:eastAsia="Calibri"/>
          <w:color w:val="000000"/>
          <w:sz w:val="24"/>
          <w:szCs w:val="24"/>
          <w:lang w:eastAsia="en-US"/>
        </w:rPr>
        <w:t xml:space="preserve"> направлены на </w:t>
      </w:r>
      <w:r w:rsidRPr="003335F4">
        <w:rPr>
          <w:rFonts w:eastAsia="Calibri"/>
          <w:color w:val="000000"/>
          <w:sz w:val="24"/>
          <w:szCs w:val="24"/>
          <w:lang w:eastAsia="en-US"/>
        </w:rPr>
        <w:t>решение</w:t>
      </w:r>
      <w:r w:rsidR="00AB3620" w:rsidRPr="003335F4">
        <w:rPr>
          <w:rFonts w:eastAsia="Calibri"/>
          <w:color w:val="000000"/>
          <w:sz w:val="24"/>
          <w:szCs w:val="24"/>
          <w:lang w:eastAsia="en-US"/>
        </w:rPr>
        <w:t xml:space="preserve"> отдельных е</w:t>
      </w:r>
      <w:r w:rsidRPr="003335F4">
        <w:rPr>
          <w:rFonts w:eastAsia="Calibri"/>
          <w:color w:val="000000"/>
          <w:sz w:val="24"/>
          <w:szCs w:val="24"/>
          <w:lang w:eastAsia="en-US"/>
        </w:rPr>
        <w:t>е конкретных задач</w:t>
      </w:r>
      <w:r w:rsidR="00AB3620" w:rsidRPr="003335F4">
        <w:rPr>
          <w:rFonts w:eastAsia="Calibri"/>
          <w:color w:val="000000"/>
          <w:sz w:val="24"/>
          <w:szCs w:val="24"/>
          <w:lang w:eastAsia="en-US"/>
        </w:rPr>
        <w:t xml:space="preserve">. Привлечение населения к </w:t>
      </w:r>
      <w:r w:rsidR="000E242C" w:rsidRPr="003335F4">
        <w:rPr>
          <w:rFonts w:eastAsia="Calibri"/>
          <w:color w:val="000000"/>
          <w:sz w:val="24"/>
          <w:szCs w:val="24"/>
          <w:lang w:eastAsia="en-US"/>
        </w:rPr>
        <w:t xml:space="preserve">решению вопросов </w:t>
      </w:r>
      <w:r w:rsidR="000E242C" w:rsidRPr="00C317BD">
        <w:rPr>
          <w:rFonts w:eastAsia="Calibri"/>
          <w:color w:val="000000"/>
          <w:sz w:val="24"/>
          <w:szCs w:val="24"/>
          <w:lang w:eastAsia="en-US"/>
        </w:rPr>
        <w:t xml:space="preserve">местного </w:t>
      </w:r>
      <w:r w:rsidR="00974054" w:rsidRPr="00C317BD">
        <w:rPr>
          <w:rFonts w:eastAsia="Calibri"/>
          <w:color w:val="000000"/>
          <w:sz w:val="24"/>
          <w:szCs w:val="24"/>
          <w:lang w:eastAsia="en-US"/>
        </w:rPr>
        <w:t>развит</w:t>
      </w:r>
      <w:r w:rsidR="000E242C" w:rsidRPr="00C317BD">
        <w:rPr>
          <w:rFonts w:eastAsia="Calibri"/>
          <w:color w:val="000000"/>
          <w:sz w:val="24"/>
          <w:szCs w:val="24"/>
          <w:lang w:eastAsia="en-US"/>
        </w:rPr>
        <w:t xml:space="preserve">ия – одна из важнейших </w:t>
      </w:r>
      <w:r w:rsidRPr="00C317BD">
        <w:rPr>
          <w:rFonts w:eastAsia="Calibri"/>
          <w:color w:val="000000"/>
          <w:sz w:val="24"/>
          <w:szCs w:val="24"/>
          <w:lang w:eastAsia="en-US"/>
        </w:rPr>
        <w:t>проблем в России</w:t>
      </w:r>
      <w:r w:rsidR="00265FD6" w:rsidRPr="00C317BD">
        <w:rPr>
          <w:rFonts w:eastAsia="Calibri"/>
          <w:color w:val="000000"/>
          <w:sz w:val="24"/>
          <w:szCs w:val="24"/>
          <w:lang w:eastAsia="en-US"/>
        </w:rPr>
        <w:t>.</w:t>
      </w:r>
      <w:r w:rsidR="001C599E" w:rsidRPr="00C317BD">
        <w:rPr>
          <w:rFonts w:eastAsia="Calibri"/>
          <w:color w:val="000000"/>
          <w:sz w:val="24"/>
          <w:szCs w:val="24"/>
          <w:lang w:eastAsia="en-US"/>
        </w:rPr>
        <w:t xml:space="preserve"> </w:t>
      </w:r>
      <w:bookmarkStart w:id="0" w:name="_Hlk66478899"/>
      <w:r w:rsidR="00265FD6" w:rsidRPr="00C317BD">
        <w:rPr>
          <w:rFonts w:eastAsia="Calibri"/>
          <w:color w:val="000000"/>
          <w:sz w:val="24"/>
          <w:szCs w:val="24"/>
          <w:lang w:eastAsia="en-US"/>
        </w:rPr>
        <w:t>П</w:t>
      </w:r>
      <w:r w:rsidR="001C599E" w:rsidRPr="00C317BD">
        <w:rPr>
          <w:rFonts w:eastAsia="Calibri"/>
          <w:color w:val="000000"/>
          <w:sz w:val="24"/>
          <w:szCs w:val="24"/>
          <w:lang w:eastAsia="en-US"/>
        </w:rPr>
        <w:t>оэтому н</w:t>
      </w:r>
      <w:r w:rsidR="006D2FF3" w:rsidRPr="00C317BD">
        <w:rPr>
          <w:rFonts w:eastAsia="Calibri"/>
          <w:color w:val="000000"/>
          <w:sz w:val="24"/>
          <w:szCs w:val="24"/>
          <w:lang w:eastAsia="en-US"/>
        </w:rPr>
        <w:t>а сегодняшний день</w:t>
      </w:r>
      <w:r w:rsidR="00F5630D" w:rsidRPr="003335F4">
        <w:rPr>
          <w:rFonts w:eastAsia="Calibri"/>
          <w:color w:val="000000"/>
          <w:sz w:val="24"/>
          <w:szCs w:val="24"/>
          <w:lang w:eastAsia="en-US"/>
        </w:rPr>
        <w:t xml:space="preserve"> актуализировал</w:t>
      </w:r>
      <w:r w:rsidR="00265FD6" w:rsidRPr="003335F4">
        <w:rPr>
          <w:rFonts w:eastAsia="Calibri"/>
          <w:color w:val="000000"/>
          <w:sz w:val="24"/>
          <w:szCs w:val="24"/>
          <w:lang w:eastAsia="en-US"/>
        </w:rPr>
        <w:t>ись вопросы успешного и эффективного</w:t>
      </w:r>
      <w:r w:rsidR="00A60E79" w:rsidRPr="003335F4">
        <w:rPr>
          <w:rFonts w:eastAsia="Calibri"/>
          <w:color w:val="000000"/>
          <w:sz w:val="24"/>
          <w:szCs w:val="24"/>
          <w:lang w:eastAsia="en-US"/>
        </w:rPr>
        <w:t xml:space="preserve"> развития территориального общественного управления (далее – ТОС), от </w:t>
      </w:r>
      <w:r w:rsidR="00974054" w:rsidRPr="003335F4">
        <w:rPr>
          <w:rFonts w:eastAsia="Calibri"/>
          <w:color w:val="000000"/>
          <w:sz w:val="24"/>
          <w:szCs w:val="24"/>
          <w:lang w:eastAsia="en-US"/>
        </w:rPr>
        <w:t>них</w:t>
      </w:r>
      <w:r w:rsidR="00A60E79" w:rsidRPr="003335F4">
        <w:rPr>
          <w:rFonts w:eastAsia="Calibri"/>
          <w:color w:val="000000"/>
          <w:sz w:val="24"/>
          <w:szCs w:val="24"/>
          <w:lang w:eastAsia="en-US"/>
        </w:rPr>
        <w:t xml:space="preserve"> зависит </w:t>
      </w:r>
      <w:r w:rsidR="00974054" w:rsidRPr="003335F4">
        <w:rPr>
          <w:rFonts w:eastAsia="Calibri"/>
          <w:color w:val="000000"/>
          <w:sz w:val="24"/>
          <w:szCs w:val="24"/>
          <w:lang w:eastAsia="en-US"/>
        </w:rPr>
        <w:t>устойчив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>ое развитие</w:t>
      </w:r>
      <w:r w:rsidR="00A60E79" w:rsidRPr="003335F4">
        <w:rPr>
          <w:rFonts w:eastAsia="Calibri"/>
          <w:color w:val="000000"/>
          <w:sz w:val="24"/>
          <w:szCs w:val="24"/>
          <w:lang w:eastAsia="en-US"/>
        </w:rPr>
        <w:t xml:space="preserve"> не только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отдельных</w:t>
      </w:r>
      <w:r w:rsidR="00974054" w:rsidRPr="003335F4">
        <w:rPr>
          <w:rFonts w:eastAsia="Calibri"/>
          <w:color w:val="000000"/>
          <w:sz w:val="24"/>
          <w:szCs w:val="24"/>
          <w:lang w:eastAsia="en-US"/>
        </w:rPr>
        <w:t xml:space="preserve"> муниципалитетов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>,</w:t>
      </w:r>
      <w:r w:rsidR="00A60E79" w:rsidRPr="003335F4">
        <w:rPr>
          <w:rFonts w:eastAsia="Calibri"/>
          <w:color w:val="000000"/>
          <w:sz w:val="24"/>
          <w:szCs w:val="24"/>
          <w:lang w:eastAsia="en-US"/>
        </w:rPr>
        <w:t xml:space="preserve"> но 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и </w:t>
      </w:r>
      <w:r w:rsidR="00974054" w:rsidRPr="003335F4">
        <w:rPr>
          <w:rFonts w:eastAsia="Calibri"/>
          <w:color w:val="000000"/>
          <w:sz w:val="24"/>
          <w:szCs w:val="24"/>
          <w:lang w:eastAsia="en-US"/>
        </w:rPr>
        <w:t>регионов</w:t>
      </w:r>
      <w:r w:rsidR="00A60E79" w:rsidRPr="003335F4">
        <w:rPr>
          <w:rFonts w:eastAsia="Calibri"/>
          <w:color w:val="000000"/>
          <w:sz w:val="24"/>
          <w:szCs w:val="24"/>
          <w:lang w:eastAsia="en-US"/>
        </w:rPr>
        <w:t xml:space="preserve">. </w:t>
      </w:r>
    </w:p>
    <w:p w14:paraId="06F11B93" w14:textId="4954D6D5" w:rsidR="00E500CF" w:rsidRPr="00306382" w:rsidRDefault="00450AD2" w:rsidP="0009265C">
      <w:pPr>
        <w:ind w:firstLine="708"/>
        <w:contextualSpacing/>
        <w:jc w:val="both"/>
        <w:rPr>
          <w:rFonts w:eastAsia="Calibri"/>
          <w:color w:val="000000"/>
          <w:sz w:val="24"/>
          <w:szCs w:val="24"/>
          <w:lang w:eastAsia="en-US"/>
        </w:rPr>
      </w:pPr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Важной проблемой выступает </w:t>
      </w:r>
      <w:proofErr w:type="spellStart"/>
      <w:r w:rsidR="00F62980" w:rsidRPr="003335F4">
        <w:rPr>
          <w:rFonts w:eastAsia="Calibri"/>
          <w:color w:val="000000"/>
          <w:sz w:val="24"/>
          <w:szCs w:val="24"/>
          <w:lang w:eastAsia="en-US"/>
        </w:rPr>
        <w:t>институ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>ализация</w:t>
      </w:r>
      <w:proofErr w:type="spellEnd"/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подходов к развитию территориального общественного самоуправления в муниципальных образованиях,</w:t>
      </w:r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 которые имеют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значительны</w:t>
      </w:r>
      <w:r w:rsidRPr="003335F4">
        <w:rPr>
          <w:rFonts w:eastAsia="Calibri"/>
          <w:color w:val="000000"/>
          <w:sz w:val="24"/>
          <w:szCs w:val="24"/>
          <w:lang w:eastAsia="en-US"/>
        </w:rPr>
        <w:t>е отличия, не только по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</w:t>
      </w:r>
      <w:r w:rsidRPr="003335F4">
        <w:rPr>
          <w:rFonts w:eastAsia="Calibri"/>
          <w:color w:val="000000"/>
          <w:sz w:val="24"/>
          <w:szCs w:val="24"/>
          <w:lang w:eastAsia="en-US"/>
        </w:rPr>
        <w:t>своим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размерам</w:t>
      </w:r>
      <w:r w:rsidRPr="003335F4">
        <w:rPr>
          <w:rFonts w:eastAsia="Calibri"/>
          <w:color w:val="000000"/>
          <w:sz w:val="24"/>
          <w:szCs w:val="24"/>
          <w:lang w:eastAsia="en-US"/>
        </w:rPr>
        <w:t>, но</w:t>
      </w:r>
      <w:r w:rsidR="006D2FF3" w:rsidRPr="003335F4">
        <w:rPr>
          <w:rFonts w:eastAsia="Calibri"/>
          <w:color w:val="000000"/>
          <w:sz w:val="24"/>
          <w:szCs w:val="24"/>
          <w:lang w:eastAsia="en-US"/>
        </w:rPr>
        <w:t xml:space="preserve"> и экономическому 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>потенциалу</w:t>
      </w:r>
      <w:r w:rsidR="005708AB" w:rsidRPr="00306382">
        <w:rPr>
          <w:rFonts w:eastAsia="Calibri"/>
          <w:color w:val="000000"/>
          <w:sz w:val="24"/>
          <w:szCs w:val="24"/>
          <w:lang w:eastAsia="en-US"/>
        </w:rPr>
        <w:t xml:space="preserve">, именно эти препятствия 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 xml:space="preserve">не </w:t>
      </w:r>
      <w:r w:rsidR="005708AB" w:rsidRPr="00306382">
        <w:rPr>
          <w:rFonts w:eastAsia="Calibri"/>
          <w:color w:val="000000"/>
          <w:sz w:val="24"/>
          <w:szCs w:val="24"/>
          <w:lang w:eastAsia="en-US"/>
        </w:rPr>
        <w:t>дают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 xml:space="preserve"> им стать </w:t>
      </w:r>
      <w:bookmarkStart w:id="1" w:name="_Hlk66479831"/>
      <w:r w:rsidR="006D2FF3" w:rsidRPr="00306382">
        <w:rPr>
          <w:rFonts w:eastAsia="Calibri"/>
          <w:color w:val="000000"/>
          <w:sz w:val="24"/>
          <w:szCs w:val="24"/>
          <w:lang w:eastAsia="en-US"/>
        </w:rPr>
        <w:t>действенной формой народного волеизъявления</w:t>
      </w:r>
      <w:bookmarkEnd w:id="1"/>
      <w:r w:rsidR="00D774B8" w:rsidRPr="00306382">
        <w:rPr>
          <w:rFonts w:eastAsia="Calibri"/>
          <w:color w:val="000000"/>
          <w:sz w:val="24"/>
          <w:szCs w:val="24"/>
          <w:lang w:eastAsia="en-US"/>
        </w:rPr>
        <w:t xml:space="preserve"> </w:t>
      </w:r>
      <w:r w:rsidR="00C317BD" w:rsidRPr="00306382">
        <w:rPr>
          <w:rFonts w:eastAsia="Calibri"/>
          <w:color w:val="000000"/>
          <w:sz w:val="24"/>
          <w:szCs w:val="24"/>
          <w:lang w:eastAsia="en-US"/>
        </w:rPr>
        <w:t>[</w:t>
      </w:r>
      <w:r w:rsidR="007C44E2">
        <w:rPr>
          <w:rFonts w:eastAsia="Calibri"/>
          <w:color w:val="000000"/>
          <w:sz w:val="24"/>
          <w:szCs w:val="24"/>
          <w:lang w:eastAsia="en-US"/>
        </w:rPr>
        <w:t>7</w:t>
      </w:r>
      <w:r w:rsidR="00D774B8" w:rsidRPr="00306382">
        <w:rPr>
          <w:rFonts w:eastAsia="Calibri"/>
          <w:color w:val="000000"/>
          <w:sz w:val="24"/>
          <w:szCs w:val="24"/>
          <w:lang w:eastAsia="en-US"/>
        </w:rPr>
        <w:t xml:space="preserve">]. </w:t>
      </w:r>
      <w:r w:rsidR="00DA76C4" w:rsidRPr="00306382">
        <w:rPr>
          <w:rFonts w:eastAsia="Calibri"/>
          <w:color w:val="000000"/>
          <w:sz w:val="24"/>
          <w:szCs w:val="24"/>
          <w:lang w:eastAsia="en-US"/>
        </w:rPr>
        <w:t xml:space="preserve">Население в должной степени не принимает участия в решении вопросов местного значения, поэтому работа ТОС </w:t>
      </w:r>
      <w:r w:rsidR="006C4C57" w:rsidRPr="00306382">
        <w:rPr>
          <w:rFonts w:eastAsia="Calibri"/>
          <w:color w:val="000000"/>
          <w:sz w:val="24"/>
          <w:szCs w:val="24"/>
          <w:lang w:eastAsia="en-US"/>
        </w:rPr>
        <w:t>в большей степени просто формальна.</w:t>
      </w:r>
      <w:r w:rsidR="00DA76C4" w:rsidRPr="00306382">
        <w:rPr>
          <w:rFonts w:eastAsia="Calibri"/>
          <w:color w:val="000000"/>
          <w:sz w:val="24"/>
          <w:szCs w:val="24"/>
          <w:lang w:eastAsia="en-US"/>
        </w:rPr>
        <w:t xml:space="preserve">  </w:t>
      </w:r>
      <w:r w:rsidR="00637F1C" w:rsidRPr="00306382">
        <w:rPr>
          <w:rFonts w:eastAsia="Calibri"/>
          <w:color w:val="000000"/>
          <w:sz w:val="24"/>
          <w:szCs w:val="24"/>
          <w:lang w:eastAsia="en-US"/>
        </w:rPr>
        <w:t xml:space="preserve">Актуальность исследования заключается в </w:t>
      </w:r>
      <w:r w:rsidR="00CC53FE" w:rsidRPr="00306382">
        <w:rPr>
          <w:rFonts w:eastAsia="Calibri"/>
          <w:color w:val="000000"/>
          <w:sz w:val="24"/>
          <w:szCs w:val="24"/>
          <w:lang w:eastAsia="en-US"/>
        </w:rPr>
        <w:t xml:space="preserve">создании цифровой среды, </w:t>
      </w:r>
      <w:r w:rsidR="00767085" w:rsidRPr="00306382">
        <w:rPr>
          <w:rFonts w:eastAsia="Calibri"/>
          <w:color w:val="000000"/>
          <w:sz w:val="24"/>
          <w:szCs w:val="24"/>
          <w:lang w:eastAsia="en-US"/>
        </w:rPr>
        <w:t>обеспеч</w:t>
      </w:r>
      <w:r w:rsidR="00CC53FE" w:rsidRPr="00306382">
        <w:rPr>
          <w:rFonts w:eastAsia="Calibri"/>
          <w:color w:val="000000"/>
          <w:sz w:val="24"/>
          <w:szCs w:val="24"/>
          <w:lang w:eastAsia="en-US"/>
        </w:rPr>
        <w:t xml:space="preserve">ивающую успешную и </w:t>
      </w:r>
      <w:r w:rsidR="00767085" w:rsidRPr="00306382">
        <w:rPr>
          <w:rFonts w:eastAsia="Calibri"/>
          <w:color w:val="000000"/>
          <w:sz w:val="24"/>
          <w:szCs w:val="24"/>
          <w:lang w:eastAsia="en-US"/>
        </w:rPr>
        <w:t xml:space="preserve"> эффективн</w:t>
      </w:r>
      <w:r w:rsidR="00CC53FE" w:rsidRPr="00306382">
        <w:rPr>
          <w:rFonts w:eastAsia="Calibri"/>
          <w:color w:val="000000"/>
          <w:sz w:val="24"/>
          <w:szCs w:val="24"/>
          <w:lang w:eastAsia="en-US"/>
        </w:rPr>
        <w:t>ую деятельность</w:t>
      </w:r>
      <w:r w:rsidR="00767085" w:rsidRPr="00306382">
        <w:rPr>
          <w:rFonts w:eastAsia="Calibri"/>
          <w:color w:val="000000"/>
          <w:sz w:val="24"/>
          <w:szCs w:val="24"/>
          <w:lang w:eastAsia="en-US"/>
        </w:rPr>
        <w:t xml:space="preserve"> ТОС путем повышения</w:t>
      </w:r>
      <w:r w:rsidR="00334E4F" w:rsidRPr="00306382">
        <w:rPr>
          <w:rFonts w:eastAsia="Calibri"/>
          <w:color w:val="000000"/>
          <w:sz w:val="24"/>
          <w:szCs w:val="24"/>
          <w:lang w:eastAsia="en-US"/>
        </w:rPr>
        <w:t xml:space="preserve"> 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>гражданск</w:t>
      </w:r>
      <w:r w:rsidR="00334E4F" w:rsidRPr="00306382">
        <w:rPr>
          <w:rFonts w:eastAsia="Calibri"/>
          <w:color w:val="000000"/>
          <w:sz w:val="24"/>
          <w:szCs w:val="24"/>
          <w:lang w:eastAsia="en-US"/>
        </w:rPr>
        <w:t>ой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 xml:space="preserve"> активност</w:t>
      </w:r>
      <w:r w:rsidR="00334E4F" w:rsidRPr="00306382">
        <w:rPr>
          <w:rFonts w:eastAsia="Calibri"/>
          <w:color w:val="000000"/>
          <w:sz w:val="24"/>
          <w:szCs w:val="24"/>
          <w:lang w:eastAsia="en-US"/>
        </w:rPr>
        <w:t>и</w:t>
      </w:r>
      <w:r w:rsidR="006D2FF3" w:rsidRPr="00306382">
        <w:rPr>
          <w:rFonts w:eastAsia="Calibri"/>
          <w:color w:val="000000"/>
          <w:sz w:val="24"/>
          <w:szCs w:val="24"/>
          <w:lang w:eastAsia="en-US"/>
        </w:rPr>
        <w:t xml:space="preserve"> населения. </w:t>
      </w:r>
    </w:p>
    <w:p w14:paraId="06F11B94" w14:textId="03B4C5B5" w:rsidR="00CC53FE" w:rsidRPr="00306382" w:rsidRDefault="00CC53FE" w:rsidP="00CC53FE">
      <w:pPr>
        <w:pStyle w:val="Default"/>
        <w:ind w:firstLine="708"/>
        <w:jc w:val="both"/>
        <w:rPr>
          <w:rFonts w:eastAsia="Calibri"/>
          <w:lang w:eastAsia="en-US"/>
        </w:rPr>
      </w:pPr>
      <w:r w:rsidRPr="00306382">
        <w:rPr>
          <w:rFonts w:eastAsia="Calibri"/>
          <w:lang w:eastAsia="en-US"/>
        </w:rPr>
        <w:t xml:space="preserve">Вопросы развития цифрового государства были рассмотрены в научных </w:t>
      </w:r>
      <w:r w:rsidR="007C44E2" w:rsidRPr="00306382">
        <w:rPr>
          <w:rFonts w:eastAsia="Calibri"/>
          <w:lang w:eastAsia="en-US"/>
        </w:rPr>
        <w:t xml:space="preserve">трудах </w:t>
      </w:r>
      <w:r w:rsidR="00DC260D" w:rsidRPr="00306382">
        <w:rPr>
          <w:rFonts w:eastAsia="Calibri"/>
          <w:lang w:eastAsia="en-US"/>
        </w:rPr>
        <w:t>А. Н.</w:t>
      </w:r>
      <w:r w:rsidRPr="00306382">
        <w:rPr>
          <w:rFonts w:eastAsia="Calibri"/>
          <w:lang w:eastAsia="en-US"/>
        </w:rPr>
        <w:t xml:space="preserve"> </w:t>
      </w:r>
      <w:r w:rsidR="007C44E2" w:rsidRPr="00306382">
        <w:rPr>
          <w:rFonts w:eastAsia="Calibri"/>
          <w:lang w:eastAsia="en-US"/>
        </w:rPr>
        <w:t>Козырева, А.В.</w:t>
      </w:r>
      <w:r w:rsidRPr="00306382">
        <w:rPr>
          <w:rFonts w:eastAsia="Calibri"/>
          <w:lang w:eastAsia="en-US"/>
        </w:rPr>
        <w:t xml:space="preserve"> </w:t>
      </w:r>
      <w:proofErr w:type="spellStart"/>
      <w:r w:rsidRPr="00306382">
        <w:rPr>
          <w:rFonts w:eastAsia="Calibri"/>
          <w:lang w:eastAsia="en-US"/>
        </w:rPr>
        <w:t>Кешелавы</w:t>
      </w:r>
      <w:proofErr w:type="spellEnd"/>
      <w:r w:rsidRPr="00306382">
        <w:rPr>
          <w:rFonts w:eastAsia="Calibri"/>
          <w:lang w:eastAsia="en-US"/>
        </w:rPr>
        <w:t xml:space="preserve">, </w:t>
      </w:r>
      <w:r w:rsidR="00DC260D" w:rsidRPr="00306382">
        <w:rPr>
          <w:rFonts w:eastAsia="Calibri"/>
          <w:lang w:eastAsia="en-US"/>
        </w:rPr>
        <w:t>Е. Б.</w:t>
      </w:r>
      <w:r w:rsidRPr="00306382">
        <w:rPr>
          <w:rFonts w:eastAsia="Calibri"/>
          <w:lang w:eastAsia="en-US"/>
        </w:rPr>
        <w:t xml:space="preserve"> Стародубцевой и др. Методическим аспектам оценки цифровой ценности п</w:t>
      </w:r>
      <w:r w:rsidR="0021001C" w:rsidRPr="00306382">
        <w:rPr>
          <w:rFonts w:eastAsia="Calibri"/>
          <w:lang w:eastAsia="en-US"/>
        </w:rPr>
        <w:t>освящены работы А.С</w:t>
      </w:r>
      <w:r w:rsidRPr="00306382">
        <w:rPr>
          <w:rFonts w:eastAsia="Calibri"/>
          <w:lang w:eastAsia="en-US"/>
        </w:rPr>
        <w:t xml:space="preserve">. </w:t>
      </w:r>
      <w:proofErr w:type="spellStart"/>
      <w:r w:rsidRPr="00306382">
        <w:rPr>
          <w:rFonts w:eastAsia="Calibri"/>
          <w:lang w:eastAsia="en-US"/>
        </w:rPr>
        <w:t>Будко</w:t>
      </w:r>
      <w:proofErr w:type="spellEnd"/>
      <w:r w:rsidRPr="00306382">
        <w:rPr>
          <w:rFonts w:eastAsia="Calibri"/>
          <w:lang w:eastAsia="en-US"/>
        </w:rPr>
        <w:t xml:space="preserve"> </w:t>
      </w:r>
      <w:r w:rsidR="00C317BD" w:rsidRPr="00306382">
        <w:rPr>
          <w:rFonts w:eastAsia="Calibri"/>
          <w:lang w:eastAsia="en-US"/>
        </w:rPr>
        <w:t>[</w:t>
      </w:r>
      <w:r w:rsidR="007C44E2">
        <w:rPr>
          <w:rFonts w:eastAsia="Calibri"/>
          <w:lang w:eastAsia="en-US"/>
        </w:rPr>
        <w:t>9</w:t>
      </w:r>
      <w:r w:rsidR="007C19CE" w:rsidRPr="00306382">
        <w:rPr>
          <w:rFonts w:eastAsia="Calibri"/>
          <w:lang w:eastAsia="en-US"/>
        </w:rPr>
        <w:t xml:space="preserve">] </w:t>
      </w:r>
      <w:r w:rsidRPr="00306382">
        <w:rPr>
          <w:rFonts w:eastAsia="Calibri"/>
          <w:lang w:eastAsia="en-US"/>
        </w:rPr>
        <w:t xml:space="preserve">и др. авторов. Проблемы цифровой трансформации общества исследованы А.В. </w:t>
      </w:r>
      <w:proofErr w:type="spellStart"/>
      <w:r w:rsidRPr="00306382">
        <w:rPr>
          <w:rFonts w:eastAsia="Calibri"/>
          <w:lang w:eastAsia="en-US"/>
        </w:rPr>
        <w:t>Ломовцевой</w:t>
      </w:r>
      <w:proofErr w:type="spellEnd"/>
      <w:r w:rsidRPr="00306382">
        <w:rPr>
          <w:rFonts w:eastAsia="Calibri"/>
          <w:lang w:eastAsia="en-US"/>
        </w:rPr>
        <w:t xml:space="preserve">, Т.В. Трофимовой и др. Среди зарубежных исследователей проблем становления цифровой экономики следует выделить работы Н. </w:t>
      </w:r>
      <w:proofErr w:type="spellStart"/>
      <w:r w:rsidRPr="00306382">
        <w:rPr>
          <w:rFonts w:eastAsia="Calibri"/>
          <w:lang w:eastAsia="en-US"/>
        </w:rPr>
        <w:t>Негропонте</w:t>
      </w:r>
      <w:proofErr w:type="spellEnd"/>
      <w:r w:rsidRPr="00306382">
        <w:rPr>
          <w:rFonts w:eastAsia="Calibri"/>
          <w:lang w:eastAsia="en-US"/>
        </w:rPr>
        <w:t>, Р. Лэмба, М. Лоренца, Дж. Сакса и других ученых.</w:t>
      </w:r>
    </w:p>
    <w:p w14:paraId="06F11B95" w14:textId="554D5606" w:rsidR="00CC53FE" w:rsidRPr="00306382" w:rsidRDefault="00CC53FE" w:rsidP="009D11F0">
      <w:pPr>
        <w:pStyle w:val="Default"/>
        <w:ind w:firstLine="708"/>
        <w:jc w:val="both"/>
        <w:rPr>
          <w:rFonts w:eastAsia="Calibri"/>
          <w:lang w:eastAsia="en-US"/>
        </w:rPr>
      </w:pPr>
      <w:r w:rsidRPr="00306382">
        <w:rPr>
          <w:rFonts w:eastAsia="Calibri"/>
          <w:lang w:eastAsia="en-US"/>
        </w:rPr>
        <w:t>А</w:t>
      </w:r>
      <w:r w:rsidR="00F76BF1" w:rsidRPr="00306382">
        <w:rPr>
          <w:rFonts w:eastAsia="Calibri"/>
          <w:lang w:eastAsia="en-US"/>
        </w:rPr>
        <w:t>втором а</w:t>
      </w:r>
      <w:r w:rsidRPr="00306382">
        <w:rPr>
          <w:rFonts w:eastAsia="Calibri"/>
          <w:lang w:eastAsia="en-US"/>
        </w:rPr>
        <w:t>гломерационн</w:t>
      </w:r>
      <w:r w:rsidR="00F76BF1" w:rsidRPr="00306382">
        <w:rPr>
          <w:rFonts w:eastAsia="Calibri"/>
          <w:lang w:eastAsia="en-US"/>
        </w:rPr>
        <w:t>ого</w:t>
      </w:r>
      <w:r w:rsidRPr="00306382">
        <w:rPr>
          <w:rFonts w:eastAsia="Calibri"/>
          <w:lang w:eastAsia="en-US"/>
        </w:rPr>
        <w:t xml:space="preserve"> подход</w:t>
      </w:r>
      <w:r w:rsidR="00F76BF1" w:rsidRPr="00306382">
        <w:rPr>
          <w:rFonts w:eastAsia="Calibri"/>
          <w:lang w:eastAsia="en-US"/>
        </w:rPr>
        <w:t>а</w:t>
      </w:r>
      <w:r w:rsidRPr="00306382">
        <w:rPr>
          <w:rFonts w:eastAsia="Calibri"/>
          <w:lang w:eastAsia="en-US"/>
        </w:rPr>
        <w:t xml:space="preserve"> к исследованию </w:t>
      </w:r>
      <w:r w:rsidR="009D11F0" w:rsidRPr="00306382">
        <w:rPr>
          <w:rFonts w:eastAsia="Calibri"/>
          <w:lang w:eastAsia="en-US"/>
        </w:rPr>
        <w:t>городских видов деятельности</w:t>
      </w:r>
      <w:r w:rsidRPr="00306382">
        <w:rPr>
          <w:rFonts w:eastAsia="Calibri"/>
          <w:lang w:eastAsia="en-US"/>
        </w:rPr>
        <w:t xml:space="preserve"> </w:t>
      </w:r>
      <w:r w:rsidR="00F76BF1" w:rsidRPr="00306382">
        <w:rPr>
          <w:rFonts w:eastAsia="Calibri"/>
          <w:lang w:eastAsia="en-US"/>
        </w:rPr>
        <w:t>является</w:t>
      </w:r>
      <w:r w:rsidR="009D11F0" w:rsidRPr="00306382">
        <w:rPr>
          <w:rFonts w:eastAsia="Calibri"/>
          <w:lang w:eastAsia="en-US"/>
        </w:rPr>
        <w:t xml:space="preserve"> французски</w:t>
      </w:r>
      <w:r w:rsidR="00F76BF1" w:rsidRPr="00306382">
        <w:rPr>
          <w:rFonts w:eastAsia="Calibri"/>
          <w:lang w:eastAsia="en-US"/>
        </w:rPr>
        <w:t>й ученый</w:t>
      </w:r>
      <w:r w:rsidR="009D11F0" w:rsidRPr="00306382">
        <w:rPr>
          <w:rFonts w:eastAsia="Calibri"/>
          <w:lang w:eastAsia="en-US"/>
        </w:rPr>
        <w:t xml:space="preserve"> М. Руже. Г. Лаппо, П. Поляна</w:t>
      </w:r>
      <w:r w:rsidR="00E95C94" w:rsidRPr="00306382">
        <w:rPr>
          <w:rFonts w:eastAsia="Calibri"/>
          <w:lang w:eastAsia="en-US"/>
        </w:rPr>
        <w:t xml:space="preserve"> </w:t>
      </w:r>
      <w:r w:rsidR="00C317BD" w:rsidRPr="00306382">
        <w:rPr>
          <w:rFonts w:eastAsia="Calibri"/>
          <w:lang w:eastAsia="en-US"/>
        </w:rPr>
        <w:t>[</w:t>
      </w:r>
      <w:r w:rsidR="00DC260D">
        <w:rPr>
          <w:rFonts w:eastAsia="Calibri"/>
          <w:lang w:eastAsia="en-US"/>
        </w:rPr>
        <w:t>3</w:t>
      </w:r>
      <w:r w:rsidR="007C44E2" w:rsidRPr="00306382">
        <w:rPr>
          <w:rFonts w:eastAsia="Calibri"/>
          <w:lang w:eastAsia="en-US"/>
        </w:rPr>
        <w:t>] и</w:t>
      </w:r>
      <w:r w:rsidR="009D11F0" w:rsidRPr="00306382">
        <w:rPr>
          <w:rFonts w:eastAsia="Calibri"/>
          <w:lang w:eastAsia="en-US"/>
        </w:rPr>
        <w:t xml:space="preserve"> др</w:t>
      </w:r>
      <w:r w:rsidR="00E95C94" w:rsidRPr="00306382">
        <w:rPr>
          <w:rFonts w:eastAsia="Calibri"/>
          <w:lang w:eastAsia="en-US"/>
        </w:rPr>
        <w:t xml:space="preserve">. </w:t>
      </w:r>
      <w:r w:rsidR="009D11F0" w:rsidRPr="00306382">
        <w:rPr>
          <w:rFonts w:eastAsia="Calibri"/>
          <w:lang w:eastAsia="en-US"/>
        </w:rPr>
        <w:t xml:space="preserve">изучали </w:t>
      </w:r>
      <w:r w:rsidRPr="00306382">
        <w:rPr>
          <w:rFonts w:eastAsia="Calibri"/>
          <w:lang w:eastAsia="en-US"/>
        </w:rPr>
        <w:t>критерии формирования и развития агломерационных образований</w:t>
      </w:r>
      <w:r w:rsidR="009D11F0" w:rsidRPr="00306382">
        <w:rPr>
          <w:rFonts w:eastAsia="Calibri"/>
          <w:lang w:eastAsia="en-US"/>
        </w:rPr>
        <w:t>.</w:t>
      </w:r>
      <w:r w:rsidR="00614ED1" w:rsidRPr="00306382">
        <w:rPr>
          <w:rFonts w:eastAsia="Calibri"/>
          <w:lang w:eastAsia="en-US"/>
        </w:rPr>
        <w:t xml:space="preserve"> </w:t>
      </w:r>
      <w:r w:rsidR="00F76BF1" w:rsidRPr="00306382">
        <w:rPr>
          <w:rFonts w:eastAsia="Calibri"/>
          <w:lang w:eastAsia="en-US"/>
        </w:rPr>
        <w:t>Вопросы выделения и развития современных</w:t>
      </w:r>
      <w:r w:rsidR="00614ED1" w:rsidRPr="00306382">
        <w:rPr>
          <w:rFonts w:eastAsia="Calibri"/>
          <w:lang w:eastAsia="en-US"/>
        </w:rPr>
        <w:t xml:space="preserve"> агломераци</w:t>
      </w:r>
      <w:r w:rsidR="00F76BF1" w:rsidRPr="00306382">
        <w:rPr>
          <w:rFonts w:eastAsia="Calibri"/>
          <w:lang w:eastAsia="en-US"/>
        </w:rPr>
        <w:t>й</w:t>
      </w:r>
      <w:r w:rsidR="00614ED1" w:rsidRPr="00306382">
        <w:rPr>
          <w:rFonts w:eastAsia="Calibri"/>
          <w:lang w:eastAsia="en-US"/>
        </w:rPr>
        <w:t xml:space="preserve"> раскрыты в работах К.В. </w:t>
      </w:r>
      <w:proofErr w:type="spellStart"/>
      <w:r w:rsidR="00614ED1" w:rsidRPr="00306382">
        <w:rPr>
          <w:rFonts w:eastAsia="Calibri"/>
          <w:lang w:eastAsia="en-US"/>
        </w:rPr>
        <w:t>Гетманцева</w:t>
      </w:r>
      <w:proofErr w:type="spellEnd"/>
      <w:r w:rsidR="00614ED1" w:rsidRPr="00306382">
        <w:rPr>
          <w:rFonts w:eastAsia="Calibri"/>
          <w:lang w:eastAsia="en-US"/>
        </w:rPr>
        <w:t xml:space="preserve">, </w:t>
      </w:r>
      <w:r w:rsidR="00DC260D" w:rsidRPr="00306382">
        <w:rPr>
          <w:rFonts w:eastAsia="Calibri"/>
          <w:lang w:eastAsia="en-US"/>
        </w:rPr>
        <w:t>Р. А.</w:t>
      </w:r>
      <w:r w:rsidR="001C08EE" w:rsidRPr="00306382">
        <w:rPr>
          <w:rFonts w:eastAsia="Calibri"/>
          <w:lang w:eastAsia="en-US"/>
        </w:rPr>
        <w:t xml:space="preserve"> Попова</w:t>
      </w:r>
      <w:r w:rsidR="00D8103D" w:rsidRPr="00306382">
        <w:rPr>
          <w:rFonts w:eastAsia="Calibri"/>
          <w:lang w:eastAsia="en-US"/>
        </w:rPr>
        <w:t xml:space="preserve"> </w:t>
      </w:r>
      <w:r w:rsidR="00C317BD" w:rsidRPr="00306382">
        <w:rPr>
          <w:rFonts w:eastAsia="Calibri"/>
          <w:lang w:eastAsia="en-US"/>
        </w:rPr>
        <w:t>[</w:t>
      </w:r>
      <w:r w:rsidR="004270F2">
        <w:rPr>
          <w:rFonts w:eastAsia="Calibri"/>
          <w:lang w:eastAsia="en-US"/>
        </w:rPr>
        <w:t>6</w:t>
      </w:r>
      <w:r w:rsidR="00DC260D" w:rsidRPr="00306382">
        <w:rPr>
          <w:rFonts w:eastAsia="Calibri"/>
          <w:lang w:eastAsia="en-US"/>
        </w:rPr>
        <w:t>], А.А.</w:t>
      </w:r>
      <w:r w:rsidR="00614ED1" w:rsidRPr="00306382">
        <w:rPr>
          <w:rFonts w:eastAsia="Calibri"/>
          <w:lang w:eastAsia="en-US"/>
        </w:rPr>
        <w:t xml:space="preserve"> </w:t>
      </w:r>
      <w:proofErr w:type="spellStart"/>
      <w:r w:rsidR="00614ED1" w:rsidRPr="00306382">
        <w:rPr>
          <w:rFonts w:eastAsia="Calibri"/>
          <w:lang w:eastAsia="en-US"/>
        </w:rPr>
        <w:t>Тамов</w:t>
      </w:r>
      <w:r w:rsidR="007C19CE" w:rsidRPr="00306382">
        <w:rPr>
          <w:rFonts w:eastAsia="Calibri"/>
          <w:lang w:eastAsia="en-US"/>
        </w:rPr>
        <w:t>а</w:t>
      </w:r>
      <w:proofErr w:type="spellEnd"/>
      <w:r w:rsidR="007C19CE" w:rsidRPr="00306382">
        <w:rPr>
          <w:rFonts w:eastAsia="Calibri"/>
          <w:lang w:eastAsia="en-US"/>
        </w:rPr>
        <w:t xml:space="preserve"> [1</w:t>
      </w:r>
      <w:r w:rsidR="004270F2">
        <w:rPr>
          <w:rFonts w:eastAsia="Calibri"/>
          <w:lang w:eastAsia="en-US"/>
        </w:rPr>
        <w:t>1</w:t>
      </w:r>
      <w:r w:rsidR="007C19CE" w:rsidRPr="00306382">
        <w:rPr>
          <w:rFonts w:eastAsia="Calibri"/>
          <w:lang w:eastAsia="en-US"/>
        </w:rPr>
        <w:t>]</w:t>
      </w:r>
      <w:r w:rsidR="00614ED1" w:rsidRPr="00306382">
        <w:rPr>
          <w:rFonts w:eastAsia="Calibri"/>
          <w:lang w:eastAsia="en-US"/>
        </w:rPr>
        <w:t xml:space="preserve"> </w:t>
      </w:r>
      <w:r w:rsidR="008435FD" w:rsidRPr="00306382">
        <w:rPr>
          <w:rFonts w:eastAsia="Calibri"/>
          <w:lang w:eastAsia="en-US"/>
        </w:rPr>
        <w:t>и</w:t>
      </w:r>
      <w:r w:rsidR="00614ED1" w:rsidRPr="00306382">
        <w:rPr>
          <w:rFonts w:eastAsia="Calibri"/>
          <w:lang w:eastAsia="en-US"/>
        </w:rPr>
        <w:t xml:space="preserve"> других ученых.</w:t>
      </w:r>
    </w:p>
    <w:p w14:paraId="06F11B96" w14:textId="0A4D63E5" w:rsidR="009D11F0" w:rsidRPr="003335F4" w:rsidRDefault="0021001C" w:rsidP="009D11F0">
      <w:pPr>
        <w:pStyle w:val="Default"/>
        <w:ind w:firstLine="708"/>
        <w:jc w:val="both"/>
        <w:rPr>
          <w:rFonts w:eastAsia="Calibri"/>
          <w:lang w:eastAsia="en-US"/>
        </w:rPr>
      </w:pPr>
      <w:r w:rsidRPr="00306382">
        <w:rPr>
          <w:rFonts w:eastAsia="Calibri"/>
          <w:lang w:eastAsia="en-US"/>
        </w:rPr>
        <w:t xml:space="preserve">Система территориального общественного самоуправления, модели и практики </w:t>
      </w:r>
      <w:r w:rsidR="00E4708F" w:rsidRPr="00306382">
        <w:rPr>
          <w:rFonts w:eastAsia="Calibri"/>
          <w:lang w:eastAsia="en-US"/>
        </w:rPr>
        <w:t>его</w:t>
      </w:r>
      <w:r w:rsidR="00E4708F" w:rsidRPr="003335F4">
        <w:rPr>
          <w:rFonts w:eastAsia="Calibri"/>
          <w:lang w:eastAsia="en-US"/>
        </w:rPr>
        <w:t xml:space="preserve"> </w:t>
      </w:r>
      <w:r w:rsidRPr="003335F4">
        <w:rPr>
          <w:rFonts w:eastAsia="Calibri"/>
          <w:lang w:eastAsia="en-US"/>
        </w:rPr>
        <w:t xml:space="preserve">реализации раскрыты в </w:t>
      </w:r>
      <w:r w:rsidR="004270F2" w:rsidRPr="003335F4">
        <w:rPr>
          <w:rFonts w:eastAsia="Calibri"/>
          <w:lang w:eastAsia="en-US"/>
        </w:rPr>
        <w:t>трудах таких</w:t>
      </w:r>
      <w:r w:rsidRPr="003335F4">
        <w:rPr>
          <w:rFonts w:eastAsia="Calibri"/>
          <w:lang w:eastAsia="en-US"/>
        </w:rPr>
        <w:t xml:space="preserve"> ученых, как </w:t>
      </w:r>
      <w:r w:rsidR="009D11F0" w:rsidRPr="003335F4">
        <w:rPr>
          <w:rFonts w:eastAsia="Calibri"/>
          <w:lang w:eastAsia="en-US"/>
        </w:rPr>
        <w:t xml:space="preserve">Алешкин </w:t>
      </w:r>
      <w:r w:rsidR="00DC260D" w:rsidRPr="003335F4">
        <w:rPr>
          <w:rFonts w:eastAsia="Calibri"/>
          <w:lang w:eastAsia="en-US"/>
        </w:rPr>
        <w:t>А. В.</w:t>
      </w:r>
      <w:r w:rsidR="009D11F0" w:rsidRPr="003335F4">
        <w:rPr>
          <w:rFonts w:eastAsia="Calibri"/>
          <w:lang w:eastAsia="en-US"/>
        </w:rPr>
        <w:t xml:space="preserve">, </w:t>
      </w:r>
      <w:proofErr w:type="spellStart"/>
      <w:r w:rsidR="009D11F0" w:rsidRPr="003335F4">
        <w:rPr>
          <w:rFonts w:eastAsia="Calibri"/>
          <w:lang w:eastAsia="en-US"/>
        </w:rPr>
        <w:t>Бадягина</w:t>
      </w:r>
      <w:proofErr w:type="spellEnd"/>
      <w:r w:rsidR="009D11F0" w:rsidRPr="003335F4">
        <w:rPr>
          <w:rFonts w:eastAsia="Calibri"/>
          <w:lang w:eastAsia="en-US"/>
        </w:rPr>
        <w:t xml:space="preserve"> А.В.,</w:t>
      </w:r>
      <w:r w:rsidRPr="003335F4">
        <w:rPr>
          <w:rFonts w:eastAsia="Calibri"/>
          <w:lang w:eastAsia="en-US"/>
        </w:rPr>
        <w:t xml:space="preserve"> </w:t>
      </w:r>
      <w:proofErr w:type="spellStart"/>
      <w:r w:rsidRPr="003335F4">
        <w:rPr>
          <w:rFonts w:eastAsia="Calibri"/>
          <w:lang w:eastAsia="en-US"/>
        </w:rPr>
        <w:t>Гайдукова</w:t>
      </w:r>
      <w:proofErr w:type="spellEnd"/>
      <w:r w:rsidRPr="003335F4">
        <w:rPr>
          <w:rFonts w:eastAsia="Calibri"/>
          <w:lang w:eastAsia="en-US"/>
        </w:rPr>
        <w:t xml:space="preserve"> Г.Н., Соловьева Н.А. и др. Правовая основа ТОС и особенности данного института непосредственной демократии исследованы в работах </w:t>
      </w:r>
      <w:proofErr w:type="spellStart"/>
      <w:r w:rsidR="00614ED1" w:rsidRPr="003335F4">
        <w:rPr>
          <w:rFonts w:eastAsia="Calibri"/>
          <w:lang w:eastAsia="en-US"/>
        </w:rPr>
        <w:t>Желтуховой</w:t>
      </w:r>
      <w:proofErr w:type="spellEnd"/>
      <w:r w:rsidRPr="003335F4">
        <w:rPr>
          <w:rFonts w:eastAsia="Calibri"/>
          <w:lang w:eastAsia="en-US"/>
        </w:rPr>
        <w:t xml:space="preserve"> Н.А., Маркарян Г.Г.,</w:t>
      </w:r>
      <w:r w:rsidR="00614ED1" w:rsidRPr="003335F4">
        <w:rPr>
          <w:rFonts w:eastAsia="Calibri"/>
          <w:lang w:eastAsia="en-US"/>
        </w:rPr>
        <w:t xml:space="preserve"> </w:t>
      </w:r>
      <w:proofErr w:type="spellStart"/>
      <w:r w:rsidR="00614ED1" w:rsidRPr="003335F4">
        <w:rPr>
          <w:rFonts w:eastAsia="Calibri"/>
          <w:lang w:eastAsia="en-US"/>
        </w:rPr>
        <w:t>Раздъяконовой</w:t>
      </w:r>
      <w:proofErr w:type="spellEnd"/>
      <w:r w:rsidRPr="003335F4">
        <w:rPr>
          <w:rFonts w:eastAsia="Calibri"/>
          <w:lang w:eastAsia="en-US"/>
        </w:rPr>
        <w:t xml:space="preserve"> Е.В.</w:t>
      </w:r>
      <w:r w:rsidR="00307C10" w:rsidRPr="003335F4">
        <w:rPr>
          <w:rFonts w:eastAsia="Calibri"/>
          <w:lang w:eastAsia="en-US"/>
        </w:rPr>
        <w:t xml:space="preserve"> и других ученых.</w:t>
      </w:r>
    </w:p>
    <w:bookmarkEnd w:id="0"/>
    <w:p w14:paraId="06F11B97" w14:textId="77777777" w:rsidR="003566A2" w:rsidRPr="003335F4" w:rsidRDefault="003566A2" w:rsidP="003566A2">
      <w:pPr>
        <w:pStyle w:val="Default"/>
        <w:ind w:firstLine="567"/>
        <w:jc w:val="both"/>
        <w:rPr>
          <w:rFonts w:eastAsia="Calibri"/>
          <w:lang w:eastAsia="en-US"/>
        </w:rPr>
      </w:pPr>
      <w:r w:rsidRPr="003335F4">
        <w:rPr>
          <w:rFonts w:eastAsia="Calibri"/>
          <w:lang w:eastAsia="en-US"/>
        </w:rPr>
        <w:t>В то же время вопросы цифровой трансформации местного развития в условиях городских агломераций еще не в достаточной мере исследованы и требуют дальнейшей разработки.</w:t>
      </w:r>
    </w:p>
    <w:p w14:paraId="06F11B98" w14:textId="77777777" w:rsidR="003566A2" w:rsidRPr="003335F4" w:rsidRDefault="003566A2" w:rsidP="003566A2">
      <w:pPr>
        <w:pStyle w:val="Default"/>
        <w:ind w:firstLine="567"/>
        <w:jc w:val="both"/>
        <w:rPr>
          <w:rFonts w:eastAsia="Calibri"/>
          <w:lang w:eastAsia="en-US"/>
        </w:rPr>
      </w:pPr>
      <w:r w:rsidRPr="003335F4">
        <w:rPr>
          <w:rFonts w:eastAsia="Calibri"/>
          <w:lang w:eastAsia="en-US"/>
        </w:rPr>
        <w:t xml:space="preserve">Необходимо на основе анализа практик территориального общественного самоуправления на территории Российской Федерации разработать комплекс правотворческих инициатив по его организации, способствующей развитию  городских </w:t>
      </w:r>
      <w:r w:rsidRPr="003335F4">
        <w:rPr>
          <w:rFonts w:eastAsia="Calibri"/>
          <w:lang w:eastAsia="en-US"/>
        </w:rPr>
        <w:lastRenderedPageBreak/>
        <w:t>агломераций в условиях цифровой трансформации публичного управления и общества. В этих целях требуется решение таких задач, как:</w:t>
      </w:r>
    </w:p>
    <w:p w14:paraId="06F11B99" w14:textId="77777777" w:rsidR="003566A2" w:rsidRPr="003335F4" w:rsidRDefault="003566A2" w:rsidP="003566A2">
      <w:pPr>
        <w:pStyle w:val="Default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eastAsia="Calibri"/>
          <w:lang w:eastAsia="en-US"/>
        </w:rPr>
      </w:pPr>
      <w:r w:rsidRPr="003335F4">
        <w:rPr>
          <w:rFonts w:eastAsia="Calibri"/>
          <w:lang w:eastAsia="en-US"/>
        </w:rPr>
        <w:t>исследовать теоретико-методические аспекты ТОС и его особенности в агломерациях;</w:t>
      </w:r>
    </w:p>
    <w:p w14:paraId="06F11B9A" w14:textId="77777777" w:rsidR="003566A2" w:rsidRPr="003335F4" w:rsidRDefault="003566A2" w:rsidP="003566A2">
      <w:pPr>
        <w:pStyle w:val="Default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eastAsia="Calibri"/>
          <w:lang w:eastAsia="en-US"/>
        </w:rPr>
      </w:pPr>
      <w:r w:rsidRPr="003335F4">
        <w:rPr>
          <w:rFonts w:eastAsia="Calibri"/>
          <w:lang w:eastAsia="en-US"/>
        </w:rPr>
        <w:t>определить приоритеты цифровой трансформации органов власти и общества;</w:t>
      </w:r>
    </w:p>
    <w:p w14:paraId="06F11B9B" w14:textId="77777777" w:rsidR="003566A2" w:rsidRPr="003335F4" w:rsidRDefault="003566A2" w:rsidP="003566A2">
      <w:pPr>
        <w:pStyle w:val="Default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eastAsia="Calibri"/>
          <w:lang w:eastAsia="en-US"/>
        </w:rPr>
      </w:pPr>
      <w:r w:rsidRPr="003335F4">
        <w:rPr>
          <w:rFonts w:eastAsia="Calibri"/>
          <w:lang w:eastAsia="en-US"/>
        </w:rPr>
        <w:t>разработать механизмы и технологии организации ТОС, способствующие развитию городских агломераций, на основе цифровизации публичного управления и общества.</w:t>
      </w:r>
    </w:p>
    <w:p w14:paraId="06F11B9C" w14:textId="77777777" w:rsidR="003566A2" w:rsidRPr="003335F4" w:rsidRDefault="003566A2" w:rsidP="003566A2">
      <w:pPr>
        <w:ind w:firstLine="567"/>
        <w:jc w:val="both"/>
        <w:rPr>
          <w:sz w:val="24"/>
          <w:szCs w:val="24"/>
        </w:rPr>
      </w:pPr>
      <w:r w:rsidRPr="003335F4">
        <w:rPr>
          <w:sz w:val="24"/>
          <w:szCs w:val="24"/>
        </w:rPr>
        <w:t xml:space="preserve">Методологическую основу исследования составил системный подход с применением таких методов исследования, как монографический, обобщение и анализ материала, полученного в результате наблюдений, статистический и графический методы, методы системного, сравнительного и комплексного анализа, контент-анализ, </w:t>
      </w:r>
      <w:proofErr w:type="spellStart"/>
      <w:r w:rsidRPr="003335F4">
        <w:rPr>
          <w:sz w:val="24"/>
          <w:szCs w:val="24"/>
        </w:rPr>
        <w:t>форсайт</w:t>
      </w:r>
      <w:proofErr w:type="spellEnd"/>
      <w:r w:rsidRPr="003335F4">
        <w:rPr>
          <w:sz w:val="24"/>
          <w:szCs w:val="24"/>
        </w:rPr>
        <w:t>-технология.</w:t>
      </w:r>
    </w:p>
    <w:p w14:paraId="06F11B9D" w14:textId="77777777" w:rsidR="00345898" w:rsidRPr="003335F4" w:rsidRDefault="003566A2" w:rsidP="00DB74FA">
      <w:pPr>
        <w:ind w:firstLine="709"/>
        <w:jc w:val="both"/>
        <w:rPr>
          <w:sz w:val="24"/>
          <w:szCs w:val="24"/>
        </w:rPr>
      </w:pPr>
      <w:r w:rsidRPr="003335F4">
        <w:rPr>
          <w:sz w:val="24"/>
          <w:szCs w:val="24"/>
        </w:rPr>
        <w:t>В</w:t>
      </w:r>
      <w:r w:rsidR="00C324DB" w:rsidRPr="003335F4">
        <w:rPr>
          <w:sz w:val="24"/>
          <w:szCs w:val="24"/>
        </w:rPr>
        <w:t xml:space="preserve"> условиях правовой не </w:t>
      </w:r>
      <w:proofErr w:type="spellStart"/>
      <w:r w:rsidR="00C324DB" w:rsidRPr="003335F4">
        <w:rPr>
          <w:sz w:val="24"/>
          <w:szCs w:val="24"/>
        </w:rPr>
        <w:t>урегулированности</w:t>
      </w:r>
      <w:proofErr w:type="spellEnd"/>
      <w:r w:rsidR="00C324DB" w:rsidRPr="003335F4">
        <w:rPr>
          <w:sz w:val="24"/>
          <w:szCs w:val="24"/>
        </w:rPr>
        <w:t xml:space="preserve"> системы публичного управления Краснодарской городской агломерации, в состав которой входят муниципальные образования двух самостоятельных субъектов Российской Федерации, проблемы </w:t>
      </w:r>
      <w:r w:rsidR="005A7E18" w:rsidRPr="003335F4">
        <w:rPr>
          <w:sz w:val="24"/>
          <w:szCs w:val="24"/>
        </w:rPr>
        <w:t>устойчив</w:t>
      </w:r>
      <w:r w:rsidR="00C324DB" w:rsidRPr="003335F4">
        <w:rPr>
          <w:sz w:val="24"/>
          <w:szCs w:val="24"/>
        </w:rPr>
        <w:t xml:space="preserve">ого развития территории возможно более эффективно решать на </w:t>
      </w:r>
      <w:r w:rsidR="007E34C1" w:rsidRPr="003335F4">
        <w:rPr>
          <w:sz w:val="24"/>
          <w:szCs w:val="24"/>
        </w:rPr>
        <w:t xml:space="preserve">местного </w:t>
      </w:r>
      <w:r w:rsidR="00C324DB" w:rsidRPr="003335F4">
        <w:rPr>
          <w:sz w:val="24"/>
          <w:szCs w:val="24"/>
        </w:rPr>
        <w:t xml:space="preserve">уровне за счет обеспечения </w:t>
      </w:r>
      <w:r w:rsidR="007E34C1" w:rsidRPr="003335F4">
        <w:rPr>
          <w:sz w:val="24"/>
          <w:szCs w:val="24"/>
        </w:rPr>
        <w:t xml:space="preserve">реальной </w:t>
      </w:r>
      <w:r w:rsidR="00C324DB" w:rsidRPr="003335F4">
        <w:rPr>
          <w:sz w:val="24"/>
          <w:szCs w:val="24"/>
        </w:rPr>
        <w:t xml:space="preserve">включенности в эти процессы органов ТОС и местного сообщества в целом. </w:t>
      </w:r>
    </w:p>
    <w:p w14:paraId="06F11B9E" w14:textId="77777777" w:rsidR="00C324DB" w:rsidRPr="003335F4" w:rsidRDefault="00C324DB" w:rsidP="00DB74FA">
      <w:pPr>
        <w:ind w:firstLine="709"/>
        <w:jc w:val="both"/>
        <w:rPr>
          <w:sz w:val="24"/>
          <w:szCs w:val="24"/>
        </w:rPr>
      </w:pPr>
      <w:r w:rsidRPr="003335F4">
        <w:rPr>
          <w:sz w:val="24"/>
          <w:szCs w:val="24"/>
        </w:rPr>
        <w:t xml:space="preserve">Ключевыми инструментами </w:t>
      </w:r>
      <w:r w:rsidR="007E34C1" w:rsidRPr="003335F4">
        <w:rPr>
          <w:sz w:val="24"/>
          <w:szCs w:val="24"/>
        </w:rPr>
        <w:t xml:space="preserve">выступят </w:t>
      </w:r>
      <w:r w:rsidRPr="003335F4">
        <w:rPr>
          <w:sz w:val="24"/>
          <w:szCs w:val="24"/>
        </w:rPr>
        <w:t>применение цифровых технологий</w:t>
      </w:r>
      <w:r w:rsidR="007E34C1" w:rsidRPr="003335F4">
        <w:rPr>
          <w:sz w:val="24"/>
          <w:szCs w:val="24"/>
        </w:rPr>
        <w:t xml:space="preserve"> в публичном управлении и развитии </w:t>
      </w:r>
      <w:r w:rsidR="001441AA" w:rsidRPr="003335F4">
        <w:rPr>
          <w:sz w:val="24"/>
          <w:szCs w:val="24"/>
        </w:rPr>
        <w:t>ТОС, рост</w:t>
      </w:r>
      <w:r w:rsidRPr="003335F4">
        <w:rPr>
          <w:sz w:val="24"/>
          <w:szCs w:val="24"/>
        </w:rPr>
        <w:t xml:space="preserve"> цифровой культуры</w:t>
      </w:r>
      <w:r w:rsidR="007E34C1" w:rsidRPr="003335F4">
        <w:rPr>
          <w:sz w:val="24"/>
          <w:szCs w:val="24"/>
        </w:rPr>
        <w:t xml:space="preserve"> населения, цифровизация </w:t>
      </w:r>
      <w:r w:rsidRPr="003335F4">
        <w:rPr>
          <w:sz w:val="24"/>
          <w:szCs w:val="24"/>
        </w:rPr>
        <w:t>публичных услуг</w:t>
      </w:r>
      <w:r w:rsidR="007E34C1" w:rsidRPr="003335F4">
        <w:rPr>
          <w:sz w:val="24"/>
          <w:szCs w:val="24"/>
        </w:rPr>
        <w:t xml:space="preserve">, цифровая трансформация межмуниципального сотрудничества и др., </w:t>
      </w:r>
      <w:r w:rsidR="00274080" w:rsidRPr="003335F4">
        <w:rPr>
          <w:sz w:val="24"/>
          <w:szCs w:val="24"/>
        </w:rPr>
        <w:t>которые обеспечат</w:t>
      </w:r>
      <w:r w:rsidRPr="003335F4">
        <w:rPr>
          <w:sz w:val="24"/>
          <w:szCs w:val="24"/>
        </w:rPr>
        <w:t xml:space="preserve"> глобальную конкурентоспособность </w:t>
      </w:r>
      <w:r w:rsidR="007E34C1" w:rsidRPr="003335F4">
        <w:rPr>
          <w:sz w:val="24"/>
          <w:szCs w:val="24"/>
        </w:rPr>
        <w:t>городской агломерации</w:t>
      </w:r>
      <w:r w:rsidRPr="003335F4">
        <w:rPr>
          <w:sz w:val="24"/>
          <w:szCs w:val="24"/>
        </w:rPr>
        <w:t xml:space="preserve"> и повышение качества жизни населения</w:t>
      </w:r>
      <w:r w:rsidR="007E34C1" w:rsidRPr="003335F4">
        <w:rPr>
          <w:sz w:val="24"/>
          <w:szCs w:val="24"/>
        </w:rPr>
        <w:t xml:space="preserve">. Краснодарской агломерации </w:t>
      </w:r>
      <w:r w:rsidR="0068515D" w:rsidRPr="003335F4">
        <w:rPr>
          <w:sz w:val="24"/>
          <w:szCs w:val="24"/>
        </w:rPr>
        <w:t xml:space="preserve">в </w:t>
      </w:r>
      <w:r w:rsidR="007E34C1" w:rsidRPr="003335F4">
        <w:rPr>
          <w:sz w:val="24"/>
          <w:szCs w:val="24"/>
        </w:rPr>
        <w:t xml:space="preserve">этих условиях объективно необходима </w:t>
      </w:r>
      <w:proofErr w:type="spellStart"/>
      <w:r w:rsidR="007E34C1" w:rsidRPr="003335F4">
        <w:rPr>
          <w:sz w:val="24"/>
          <w:szCs w:val="24"/>
        </w:rPr>
        <w:t>институализация</w:t>
      </w:r>
      <w:proofErr w:type="spellEnd"/>
      <w:r w:rsidR="007E34C1" w:rsidRPr="003335F4">
        <w:rPr>
          <w:sz w:val="24"/>
          <w:szCs w:val="24"/>
        </w:rPr>
        <w:t xml:space="preserve"> механизма цифровизации публичного управления и общества.</w:t>
      </w:r>
    </w:p>
    <w:p w14:paraId="06F11B9F" w14:textId="02A92489" w:rsidR="00D14F44" w:rsidRDefault="007E6CA0" w:rsidP="00136F45">
      <w:pPr>
        <w:ind w:firstLine="708"/>
        <w:contextualSpacing/>
        <w:jc w:val="both"/>
        <w:rPr>
          <w:rFonts w:eastAsia="Calibri"/>
          <w:color w:val="000000"/>
          <w:sz w:val="24"/>
          <w:szCs w:val="24"/>
          <w:lang w:eastAsia="en-US"/>
        </w:rPr>
      </w:pPr>
      <w:bookmarkStart w:id="2" w:name="_Hlk66479385"/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В современных условиях </w:t>
      </w:r>
      <w:r w:rsidR="007769D3" w:rsidRPr="003335F4">
        <w:rPr>
          <w:rFonts w:eastAsia="Calibri"/>
          <w:color w:val="000000"/>
          <w:sz w:val="24"/>
          <w:szCs w:val="24"/>
          <w:lang w:eastAsia="en-US"/>
        </w:rPr>
        <w:t>Краснодарская городская агломерация является «точкой роста» регионального развития, сосредотачивая основную экономическую мощь территории, «ядром» котор</w:t>
      </w:r>
      <w:r w:rsidR="00306382">
        <w:rPr>
          <w:rFonts w:eastAsia="Calibri"/>
          <w:color w:val="000000"/>
          <w:sz w:val="24"/>
          <w:szCs w:val="24"/>
          <w:lang w:eastAsia="en-US"/>
        </w:rPr>
        <w:t>ой она становится (рисунок 1) [</w:t>
      </w:r>
      <w:r w:rsidR="004270F2">
        <w:rPr>
          <w:rFonts w:eastAsia="Calibri"/>
          <w:color w:val="000000"/>
          <w:sz w:val="24"/>
          <w:szCs w:val="24"/>
          <w:lang w:eastAsia="en-US"/>
        </w:rPr>
        <w:t>10</w:t>
      </w:r>
      <w:r w:rsidR="007769D3" w:rsidRPr="003335F4">
        <w:rPr>
          <w:rFonts w:eastAsia="Calibri"/>
          <w:color w:val="000000"/>
          <w:sz w:val="24"/>
          <w:szCs w:val="24"/>
          <w:lang w:eastAsia="en-US"/>
        </w:rPr>
        <w:t xml:space="preserve">, с. 45]. </w:t>
      </w:r>
      <w:bookmarkEnd w:id="2"/>
    </w:p>
    <w:p w14:paraId="06F11BA0" w14:textId="77777777" w:rsidR="00A53371" w:rsidRPr="007E6CA0" w:rsidRDefault="00A53371" w:rsidP="00136F45">
      <w:pPr>
        <w:ind w:firstLine="708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</w:p>
    <w:p w14:paraId="06F11BA1" w14:textId="77777777" w:rsidR="002D6B46" w:rsidRDefault="002D6B46" w:rsidP="00136F45">
      <w:pPr>
        <w:keepNext/>
        <w:contextualSpacing/>
        <w:jc w:val="center"/>
      </w:pPr>
      <w:r>
        <w:rPr>
          <w:rFonts w:eastAsia="Calibri"/>
          <w:noProof/>
          <w:color w:val="000000"/>
          <w:sz w:val="28"/>
          <w:szCs w:val="28"/>
        </w:rPr>
        <w:drawing>
          <wp:inline distT="0" distB="0" distL="0" distR="0" wp14:anchorId="06F11BC7" wp14:editId="06F11BC8">
            <wp:extent cx="6038662" cy="2870179"/>
            <wp:effectExtent l="19050" t="0" r="188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6795" cy="2874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F11BA2" w14:textId="77777777" w:rsidR="00A53371" w:rsidRDefault="00A53371" w:rsidP="00A53371">
      <w:pPr>
        <w:pStyle w:val="a4"/>
        <w:spacing w:after="0"/>
        <w:rPr>
          <w:szCs w:val="24"/>
        </w:rPr>
      </w:pPr>
    </w:p>
    <w:p w14:paraId="06F11BA3" w14:textId="77777777" w:rsidR="007C19CE" w:rsidRPr="003335F4" w:rsidRDefault="002D6B46" w:rsidP="00A53371">
      <w:pPr>
        <w:pStyle w:val="a4"/>
        <w:spacing w:after="0"/>
        <w:rPr>
          <w:szCs w:val="24"/>
        </w:rPr>
      </w:pPr>
      <w:r w:rsidRPr="003335F4">
        <w:rPr>
          <w:szCs w:val="24"/>
        </w:rPr>
        <w:t>Рисунок</w:t>
      </w:r>
      <w:r w:rsidR="007C19CE" w:rsidRPr="003335F4">
        <w:rPr>
          <w:szCs w:val="24"/>
        </w:rPr>
        <w:t xml:space="preserve"> 1.</w:t>
      </w:r>
      <w:r w:rsidRPr="003335F4">
        <w:rPr>
          <w:szCs w:val="24"/>
        </w:rPr>
        <w:t xml:space="preserve"> </w:t>
      </w:r>
      <w:r w:rsidR="00136F45" w:rsidRPr="003335F4">
        <w:rPr>
          <w:szCs w:val="24"/>
        </w:rPr>
        <w:t>О</w:t>
      </w:r>
      <w:r w:rsidRPr="003335F4">
        <w:rPr>
          <w:szCs w:val="24"/>
        </w:rPr>
        <w:t xml:space="preserve">сновные элементы </w:t>
      </w:r>
      <w:r w:rsidR="00136F45" w:rsidRPr="003335F4">
        <w:rPr>
          <w:szCs w:val="24"/>
        </w:rPr>
        <w:t xml:space="preserve">системы </w:t>
      </w:r>
      <w:r w:rsidRPr="003335F4">
        <w:rPr>
          <w:szCs w:val="24"/>
        </w:rPr>
        <w:t>расселения</w:t>
      </w:r>
      <w:r w:rsidR="00136F45" w:rsidRPr="003335F4">
        <w:rPr>
          <w:szCs w:val="24"/>
        </w:rPr>
        <w:t xml:space="preserve"> Краснодарской</w:t>
      </w:r>
    </w:p>
    <w:p w14:paraId="06F11BA4" w14:textId="3737D678" w:rsidR="007E6CA0" w:rsidRPr="003335F4" w:rsidRDefault="00136F45" w:rsidP="00A53371">
      <w:pPr>
        <w:pStyle w:val="a4"/>
        <w:spacing w:after="0"/>
        <w:rPr>
          <w:szCs w:val="24"/>
        </w:rPr>
      </w:pPr>
      <w:r w:rsidRPr="003335F4">
        <w:rPr>
          <w:szCs w:val="24"/>
        </w:rPr>
        <w:t xml:space="preserve">городской агломерации </w:t>
      </w:r>
      <w:r w:rsidR="00C317BD">
        <w:rPr>
          <w:rFonts w:eastAsia="Calibri"/>
          <w:color w:val="000000"/>
          <w:szCs w:val="24"/>
          <w:lang w:eastAsia="en-US"/>
        </w:rPr>
        <w:t>[</w:t>
      </w:r>
      <w:r w:rsidR="004270F2">
        <w:rPr>
          <w:rFonts w:eastAsia="Calibri"/>
          <w:color w:val="000000"/>
          <w:szCs w:val="24"/>
          <w:lang w:eastAsia="en-US"/>
        </w:rPr>
        <w:t>5</w:t>
      </w:r>
      <w:r w:rsidRPr="003335F4">
        <w:rPr>
          <w:rFonts w:eastAsia="Calibri"/>
          <w:color w:val="000000"/>
          <w:szCs w:val="24"/>
          <w:lang w:eastAsia="en-US"/>
        </w:rPr>
        <w:t>]</w:t>
      </w:r>
    </w:p>
    <w:p w14:paraId="06F11BA5" w14:textId="77777777" w:rsidR="005632B9" w:rsidRPr="005632B9" w:rsidRDefault="005632B9" w:rsidP="005632B9">
      <w:pPr>
        <w:rPr>
          <w:rFonts w:eastAsia="Calibri"/>
        </w:rPr>
      </w:pPr>
    </w:p>
    <w:p w14:paraId="06F11BA6" w14:textId="42F846B5" w:rsidR="003335F4" w:rsidRPr="003335F4" w:rsidRDefault="003335F4" w:rsidP="003335F4">
      <w:pPr>
        <w:ind w:firstLine="708"/>
        <w:contextualSpacing/>
        <w:jc w:val="both"/>
        <w:rPr>
          <w:rFonts w:eastAsia="Calibri"/>
          <w:color w:val="000000"/>
          <w:sz w:val="24"/>
          <w:szCs w:val="24"/>
          <w:lang w:eastAsia="en-US"/>
        </w:rPr>
      </w:pPr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Важную роль в </w:t>
      </w:r>
      <w:proofErr w:type="spellStart"/>
      <w:r w:rsidRPr="003335F4">
        <w:rPr>
          <w:rFonts w:eastAsia="Calibri"/>
          <w:color w:val="000000"/>
          <w:sz w:val="24"/>
          <w:szCs w:val="24"/>
          <w:lang w:eastAsia="en-US"/>
        </w:rPr>
        <w:t>стратегировании</w:t>
      </w:r>
      <w:proofErr w:type="spellEnd"/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 играет пространственное планирование, на основе которого и появляется возможность обеспечить последовательную транс</w:t>
      </w:r>
      <w:r w:rsidR="00C317BD">
        <w:rPr>
          <w:rFonts w:eastAsia="Calibri"/>
          <w:color w:val="000000"/>
          <w:sz w:val="24"/>
          <w:szCs w:val="24"/>
          <w:lang w:eastAsia="en-US"/>
        </w:rPr>
        <w:t>формацию «сложных» территорий [</w:t>
      </w:r>
      <w:r w:rsidR="004270F2">
        <w:rPr>
          <w:rFonts w:eastAsia="Calibri"/>
          <w:color w:val="000000"/>
          <w:sz w:val="24"/>
          <w:szCs w:val="24"/>
          <w:lang w:eastAsia="en-US"/>
        </w:rPr>
        <w:t>8</w:t>
      </w:r>
      <w:r w:rsidRPr="003335F4">
        <w:rPr>
          <w:rFonts w:eastAsia="Calibri"/>
          <w:color w:val="000000"/>
          <w:sz w:val="24"/>
          <w:szCs w:val="24"/>
          <w:lang w:eastAsia="en-US"/>
        </w:rPr>
        <w:t xml:space="preserve">]. Следует подчеркнуть, что разрабатываемая сейчас Стратегия социально-экономического развития города Краснодар до 2030 года рассматривает перспективы только ядра агломерации – непосредственно г. Краснодар. В этих условиях </w:t>
      </w:r>
      <w:r w:rsidRPr="003335F4">
        <w:rPr>
          <w:rFonts w:eastAsia="Calibri"/>
          <w:color w:val="000000"/>
          <w:sz w:val="24"/>
          <w:szCs w:val="24"/>
          <w:lang w:eastAsia="en-US"/>
        </w:rPr>
        <w:lastRenderedPageBreak/>
        <w:t>актуальна разработка механизмов и технологий организации территориального общественного самоуправления, способствующих развитию городских агломераций на основе цифровизации публичного управления и общества.</w:t>
      </w:r>
    </w:p>
    <w:p w14:paraId="06F11BA7" w14:textId="03F0F03D" w:rsidR="00B62686" w:rsidRPr="00096259" w:rsidRDefault="00787B62" w:rsidP="00B62686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096259">
        <w:rPr>
          <w:rFonts w:eastAsia="Calibri"/>
          <w:color w:val="000000"/>
          <w:sz w:val="24"/>
          <w:szCs w:val="24"/>
          <w:lang w:eastAsia="en-US"/>
        </w:rPr>
        <w:t>Новым этапом развития на сегодняшний день явля</w:t>
      </w:r>
      <w:r w:rsidR="00776D87" w:rsidRPr="00096259">
        <w:rPr>
          <w:rFonts w:eastAsia="Calibri"/>
          <w:color w:val="000000"/>
          <w:sz w:val="24"/>
          <w:szCs w:val="24"/>
          <w:lang w:eastAsia="en-US"/>
        </w:rPr>
        <w:t>етс</w:t>
      </w:r>
      <w:r w:rsidR="00DC082C" w:rsidRPr="00096259">
        <w:rPr>
          <w:rFonts w:eastAsia="Calibri"/>
          <w:color w:val="000000"/>
          <w:sz w:val="24"/>
          <w:szCs w:val="24"/>
          <w:lang w:eastAsia="en-US"/>
        </w:rPr>
        <w:t>я становление цифрового общества</w:t>
      </w:r>
      <w:r w:rsidR="00776D87" w:rsidRPr="00096259">
        <w:rPr>
          <w:rFonts w:eastAsia="Calibri"/>
          <w:color w:val="000000"/>
          <w:sz w:val="24"/>
          <w:szCs w:val="24"/>
          <w:lang w:eastAsia="en-US"/>
        </w:rPr>
        <w:t>. Активность граждан в большей с</w:t>
      </w:r>
      <w:r w:rsidR="00BE07C2" w:rsidRPr="00096259">
        <w:rPr>
          <w:rFonts w:eastAsia="Calibri"/>
          <w:color w:val="000000"/>
          <w:sz w:val="24"/>
          <w:szCs w:val="24"/>
          <w:lang w:eastAsia="en-US"/>
        </w:rPr>
        <w:t xml:space="preserve">тепени проявляется в </w:t>
      </w:r>
      <w:r w:rsidR="00907222" w:rsidRPr="00096259">
        <w:rPr>
          <w:rFonts w:eastAsia="Calibri"/>
          <w:color w:val="000000"/>
          <w:sz w:val="24"/>
          <w:szCs w:val="24"/>
          <w:lang w:eastAsia="en-US"/>
        </w:rPr>
        <w:t>Интернете. Процессы цифровой трансформации поглотили общество. Цифровизация выступает как мощный двигатель мирового общественного развития, главным образом влияя на экономическую эффективность и качество жизни населения</w:t>
      </w:r>
      <w:r w:rsidR="00C317BD">
        <w:rPr>
          <w:rFonts w:eastAsia="Calibri"/>
          <w:color w:val="000000"/>
          <w:sz w:val="24"/>
          <w:szCs w:val="24"/>
          <w:lang w:eastAsia="en-US"/>
        </w:rPr>
        <w:t>.</w:t>
      </w:r>
      <w:r w:rsidR="00E95C94" w:rsidRPr="00096259">
        <w:rPr>
          <w:rFonts w:eastAsia="Calibri"/>
          <w:color w:val="000000"/>
          <w:sz w:val="24"/>
          <w:szCs w:val="24"/>
          <w:lang w:eastAsia="en-US"/>
        </w:rPr>
        <w:t xml:space="preserve"> </w:t>
      </w:r>
      <w:r w:rsidR="00907222" w:rsidRPr="00096259">
        <w:rPr>
          <w:rFonts w:eastAsia="Calibri"/>
          <w:color w:val="000000"/>
          <w:sz w:val="24"/>
          <w:szCs w:val="24"/>
          <w:lang w:eastAsia="en-US"/>
        </w:rPr>
        <w:t xml:space="preserve">Поэтому сейчас это становится общемировым трендом развития экономики и общества, который приводит к повышению эффективности </w:t>
      </w:r>
      <w:r w:rsidR="00907222" w:rsidRPr="00C317BD">
        <w:rPr>
          <w:rFonts w:eastAsia="Calibri"/>
          <w:color w:val="000000"/>
          <w:sz w:val="24"/>
          <w:szCs w:val="24"/>
          <w:lang w:eastAsia="en-US"/>
        </w:rPr>
        <w:t>экономики и улучшению качества жизни</w:t>
      </w:r>
      <w:r w:rsidR="00C317BD" w:rsidRPr="00C317BD">
        <w:rPr>
          <w:rFonts w:eastAsia="Calibri"/>
          <w:color w:val="000000"/>
          <w:sz w:val="24"/>
          <w:szCs w:val="24"/>
          <w:lang w:eastAsia="en-US"/>
        </w:rPr>
        <w:t xml:space="preserve"> [1</w:t>
      </w:r>
      <w:r w:rsidR="004270F2">
        <w:rPr>
          <w:rFonts w:eastAsia="Calibri"/>
          <w:color w:val="000000"/>
          <w:sz w:val="24"/>
          <w:szCs w:val="24"/>
          <w:lang w:eastAsia="en-US"/>
        </w:rPr>
        <w:t>2</w:t>
      </w:r>
      <w:r w:rsidR="00C317BD" w:rsidRPr="00C317BD">
        <w:rPr>
          <w:rFonts w:eastAsia="Calibri"/>
          <w:color w:val="000000"/>
          <w:sz w:val="24"/>
          <w:szCs w:val="24"/>
          <w:lang w:eastAsia="en-US"/>
        </w:rPr>
        <w:t xml:space="preserve">]. </w:t>
      </w:r>
      <w:r w:rsidR="00907222" w:rsidRPr="00C317BD">
        <w:rPr>
          <w:rFonts w:eastAsia="Calibri"/>
          <w:color w:val="000000"/>
          <w:sz w:val="24"/>
          <w:szCs w:val="24"/>
          <w:lang w:eastAsia="en-US"/>
        </w:rPr>
        <w:t xml:space="preserve"> Цифровые технологии внедряются во многие</w:t>
      </w:r>
      <w:r w:rsidR="00907222" w:rsidRPr="00096259">
        <w:rPr>
          <w:rFonts w:eastAsia="Calibri"/>
          <w:color w:val="000000"/>
          <w:sz w:val="24"/>
          <w:szCs w:val="24"/>
          <w:lang w:eastAsia="en-US"/>
        </w:rPr>
        <w:t xml:space="preserve"> сферы жизни общества, в том числе они не обошли внимание и местное самоуправление. </w:t>
      </w:r>
      <w:bookmarkStart w:id="3" w:name="_Hlk60039673"/>
      <w:r w:rsidR="00B62686" w:rsidRPr="00096259">
        <w:rPr>
          <w:rFonts w:eastAsiaTheme="minorHAnsi"/>
          <w:sz w:val="24"/>
          <w:szCs w:val="24"/>
          <w:lang w:eastAsia="en-US"/>
        </w:rPr>
        <w:t>Следует отметить, что до 2024 года планируется увеличить долю домохозяйств, имеющих широкополосный доступ, с 70% до 97%</w:t>
      </w:r>
      <w:bookmarkEnd w:id="3"/>
      <w:r w:rsidR="00D24514" w:rsidRPr="00D24514">
        <w:rPr>
          <w:rFonts w:eastAsiaTheme="minorHAnsi"/>
          <w:sz w:val="24"/>
          <w:szCs w:val="24"/>
          <w:lang w:eastAsia="en-US"/>
        </w:rPr>
        <w:t xml:space="preserve"> [</w:t>
      </w:r>
      <w:r w:rsidR="00D24514">
        <w:rPr>
          <w:rFonts w:eastAsiaTheme="minorHAnsi"/>
          <w:sz w:val="24"/>
          <w:szCs w:val="24"/>
          <w:lang w:eastAsia="en-US"/>
        </w:rPr>
        <w:t>2</w:t>
      </w:r>
      <w:r w:rsidR="00D24514" w:rsidRPr="00D24514">
        <w:rPr>
          <w:rFonts w:eastAsiaTheme="minorHAnsi"/>
          <w:sz w:val="24"/>
          <w:szCs w:val="24"/>
          <w:lang w:eastAsia="en-US"/>
        </w:rPr>
        <w:t>]</w:t>
      </w:r>
      <w:r w:rsidR="00B62686" w:rsidRPr="00096259">
        <w:rPr>
          <w:rFonts w:eastAsiaTheme="minorHAnsi"/>
          <w:sz w:val="24"/>
          <w:szCs w:val="24"/>
          <w:lang w:eastAsia="en-US"/>
        </w:rPr>
        <w:t>.</w:t>
      </w:r>
    </w:p>
    <w:p w14:paraId="06F11BA8" w14:textId="77777777" w:rsidR="005A7E18" w:rsidRPr="00096259" w:rsidRDefault="00345898" w:rsidP="005A7E18">
      <w:pPr>
        <w:ind w:firstLine="708"/>
        <w:contextualSpacing/>
        <w:jc w:val="both"/>
        <w:rPr>
          <w:rFonts w:eastAsia="Calibri"/>
          <w:color w:val="000000"/>
          <w:sz w:val="24"/>
          <w:szCs w:val="24"/>
          <w:lang w:eastAsia="en-US"/>
        </w:rPr>
      </w:pPr>
      <w:bookmarkStart w:id="4" w:name="_Hlk66479226"/>
      <w:bookmarkStart w:id="5" w:name="_Hlk66479989"/>
      <w:r w:rsidRPr="00096259">
        <w:rPr>
          <w:rFonts w:eastAsia="Calibri"/>
          <w:color w:val="000000"/>
          <w:sz w:val="24"/>
          <w:szCs w:val="24"/>
          <w:lang w:eastAsia="en-US"/>
        </w:rPr>
        <w:t xml:space="preserve">Необходима разработка </w:t>
      </w:r>
      <w:r w:rsidR="00B5133E" w:rsidRPr="00096259">
        <w:rPr>
          <w:rFonts w:eastAsia="Calibri"/>
          <w:color w:val="000000"/>
          <w:sz w:val="24"/>
          <w:szCs w:val="24"/>
          <w:lang w:eastAsia="en-US"/>
        </w:rPr>
        <w:t>интернет-портала Краснодарской городской агломерации, включающего модульные</w:t>
      </w:r>
      <w:r w:rsidR="006D2FF3" w:rsidRPr="00096259">
        <w:rPr>
          <w:rFonts w:eastAsia="Calibri"/>
          <w:color w:val="000000"/>
          <w:sz w:val="24"/>
          <w:szCs w:val="24"/>
          <w:lang w:eastAsia="en-US"/>
        </w:rPr>
        <w:t xml:space="preserve"> сайта ТОС</w:t>
      </w:r>
      <w:r w:rsidR="00B5133E" w:rsidRPr="00096259">
        <w:rPr>
          <w:rFonts w:eastAsia="Calibri"/>
          <w:color w:val="000000"/>
          <w:sz w:val="24"/>
          <w:szCs w:val="24"/>
          <w:lang w:eastAsia="en-US"/>
        </w:rPr>
        <w:t xml:space="preserve"> всех входящих в его состав муниципальных образований</w:t>
      </w:r>
      <w:r w:rsidR="003147CD" w:rsidRPr="00096259">
        <w:rPr>
          <w:rFonts w:eastAsia="Calibri"/>
          <w:color w:val="000000"/>
          <w:sz w:val="24"/>
          <w:szCs w:val="24"/>
          <w:lang w:eastAsia="en-US"/>
        </w:rPr>
        <w:t>.</w:t>
      </w:r>
      <w:r w:rsidR="00312BCD" w:rsidRPr="00096259">
        <w:rPr>
          <w:rFonts w:eastAsia="Calibri"/>
          <w:color w:val="000000"/>
          <w:sz w:val="24"/>
          <w:szCs w:val="24"/>
          <w:lang w:eastAsia="en-US"/>
        </w:rPr>
        <w:t xml:space="preserve"> </w:t>
      </w:r>
      <w:r w:rsidR="000603B8" w:rsidRPr="00096259">
        <w:rPr>
          <w:rFonts w:eastAsia="Calibri"/>
          <w:color w:val="000000"/>
          <w:sz w:val="24"/>
          <w:szCs w:val="24"/>
          <w:lang w:eastAsia="en-US"/>
        </w:rPr>
        <w:t>Кроме того,</w:t>
      </w:r>
      <w:r w:rsidR="00B5133E" w:rsidRPr="00096259">
        <w:rPr>
          <w:rFonts w:eastAsia="Calibri"/>
          <w:color w:val="000000"/>
          <w:sz w:val="24"/>
          <w:szCs w:val="24"/>
          <w:lang w:eastAsia="en-US"/>
        </w:rPr>
        <w:t xml:space="preserve"> каждый ТОС будет иметь свою персональную страницу, а в дальнейшем – и собственный сайт, интегрированный в муниципальный сайт ТОС, тем самым выходя и на интернет-портал ТОС Краснодарской городской агломерации</w:t>
      </w:r>
      <w:bookmarkEnd w:id="4"/>
      <w:r w:rsidR="003147CD" w:rsidRPr="00096259">
        <w:rPr>
          <w:rFonts w:eastAsia="Calibri"/>
          <w:color w:val="000000"/>
          <w:sz w:val="24"/>
          <w:szCs w:val="24"/>
          <w:lang w:eastAsia="en-US"/>
        </w:rPr>
        <w:t>.</w:t>
      </w:r>
      <w:r w:rsidR="005A7E18" w:rsidRPr="00096259">
        <w:rPr>
          <w:rFonts w:eastAsia="Calibri"/>
          <w:color w:val="000000"/>
          <w:sz w:val="24"/>
          <w:szCs w:val="24"/>
          <w:lang w:eastAsia="en-US"/>
        </w:rPr>
        <w:t xml:space="preserve"> Причем обязательно ссылки на сайты и интернет портал ТОС Краснодарской городской агломерации должны быть размещены на сайтах в сети Интернет представительных и исполнительных органов местного самоуправления муниципальных образований, входящих в агломерацию. </w:t>
      </w:r>
    </w:p>
    <w:bookmarkEnd w:id="5"/>
    <w:p w14:paraId="06F11BA9" w14:textId="77777777" w:rsidR="00E95FBF" w:rsidRPr="00096259" w:rsidRDefault="00D4663B" w:rsidP="00D4663B">
      <w:pPr>
        <w:ind w:firstLine="708"/>
        <w:contextualSpacing/>
        <w:jc w:val="both"/>
        <w:rPr>
          <w:sz w:val="24"/>
          <w:szCs w:val="24"/>
        </w:rPr>
      </w:pPr>
      <w:r w:rsidRPr="00096259">
        <w:rPr>
          <w:rFonts w:eastAsia="Calibri"/>
          <w:color w:val="000000"/>
          <w:sz w:val="24"/>
          <w:szCs w:val="24"/>
          <w:lang w:eastAsia="en-US"/>
        </w:rPr>
        <w:t>Предложенны</w:t>
      </w:r>
      <w:r w:rsidR="00345898" w:rsidRPr="00096259">
        <w:rPr>
          <w:rFonts w:eastAsia="Calibri"/>
          <w:color w:val="000000"/>
          <w:sz w:val="24"/>
          <w:szCs w:val="24"/>
          <w:lang w:eastAsia="en-US"/>
        </w:rPr>
        <w:t>е рекомендации</w:t>
      </w:r>
      <w:r w:rsidRPr="00096259">
        <w:rPr>
          <w:rFonts w:eastAsia="Calibri"/>
          <w:color w:val="000000"/>
          <w:sz w:val="24"/>
          <w:szCs w:val="24"/>
          <w:lang w:eastAsia="en-US"/>
        </w:rPr>
        <w:t xml:space="preserve"> мо</w:t>
      </w:r>
      <w:r w:rsidR="00345898" w:rsidRPr="00096259">
        <w:rPr>
          <w:rFonts w:eastAsia="Calibri"/>
          <w:color w:val="000000"/>
          <w:sz w:val="24"/>
          <w:szCs w:val="24"/>
          <w:lang w:eastAsia="en-US"/>
        </w:rPr>
        <w:t>гут</w:t>
      </w:r>
      <w:r w:rsidRPr="00096259">
        <w:rPr>
          <w:rFonts w:eastAsia="Calibri"/>
          <w:color w:val="000000"/>
          <w:sz w:val="24"/>
          <w:szCs w:val="24"/>
          <w:lang w:eastAsia="en-US"/>
        </w:rPr>
        <w:t xml:space="preserve"> быть использован</w:t>
      </w:r>
      <w:r w:rsidR="00345898" w:rsidRPr="00096259">
        <w:rPr>
          <w:rFonts w:eastAsia="Calibri"/>
          <w:color w:val="000000"/>
          <w:sz w:val="24"/>
          <w:szCs w:val="24"/>
          <w:lang w:eastAsia="en-US"/>
        </w:rPr>
        <w:t>ы</w:t>
      </w:r>
      <w:r w:rsidRPr="00096259">
        <w:rPr>
          <w:rFonts w:eastAsia="Calibri"/>
          <w:color w:val="000000"/>
          <w:sz w:val="24"/>
          <w:szCs w:val="24"/>
          <w:lang w:eastAsia="en-US"/>
        </w:rPr>
        <w:t xml:space="preserve"> р</w:t>
      </w:r>
      <w:r w:rsidR="00E95FBF" w:rsidRPr="00096259">
        <w:rPr>
          <w:sz w:val="24"/>
          <w:szCs w:val="24"/>
        </w:rPr>
        <w:t>егиональным</w:t>
      </w:r>
      <w:r w:rsidRPr="00096259">
        <w:rPr>
          <w:sz w:val="24"/>
          <w:szCs w:val="24"/>
        </w:rPr>
        <w:t>и</w:t>
      </w:r>
      <w:r w:rsidR="00E95FBF" w:rsidRPr="00096259">
        <w:rPr>
          <w:sz w:val="24"/>
          <w:szCs w:val="24"/>
        </w:rPr>
        <w:t xml:space="preserve"> и местным</w:t>
      </w:r>
      <w:r w:rsidRPr="00096259">
        <w:rPr>
          <w:sz w:val="24"/>
          <w:szCs w:val="24"/>
        </w:rPr>
        <w:t>и</w:t>
      </w:r>
      <w:r w:rsidR="00E95FBF" w:rsidRPr="00096259">
        <w:rPr>
          <w:sz w:val="24"/>
          <w:szCs w:val="24"/>
        </w:rPr>
        <w:t xml:space="preserve"> органам власти</w:t>
      </w:r>
      <w:r w:rsidRPr="00096259">
        <w:rPr>
          <w:sz w:val="24"/>
          <w:szCs w:val="24"/>
        </w:rPr>
        <w:t xml:space="preserve"> </w:t>
      </w:r>
      <w:r w:rsidR="00E95FBF" w:rsidRPr="00096259">
        <w:rPr>
          <w:sz w:val="24"/>
          <w:szCs w:val="24"/>
        </w:rPr>
        <w:t>при корректировке региональных проектов и программ цифровизации экономики и общества, развития территориального общественного самоуправления, а также разработке стратегий социально-экономического развития муниципальных образований Краснодарского края.</w:t>
      </w:r>
    </w:p>
    <w:p w14:paraId="06F11BAA" w14:textId="77777777" w:rsidR="00096259" w:rsidRDefault="00096259" w:rsidP="00096259">
      <w:pPr>
        <w:pStyle w:val="1"/>
        <w:spacing w:before="0"/>
        <w:rPr>
          <w:rStyle w:val="af0"/>
          <w:rFonts w:cs="Times New Roman"/>
          <w:color w:val="333333"/>
          <w:sz w:val="24"/>
          <w:szCs w:val="24"/>
          <w:shd w:val="clear" w:color="auto" w:fill="FFFFFF"/>
        </w:rPr>
      </w:pPr>
      <w:bookmarkStart w:id="6" w:name="_Toc66480513"/>
    </w:p>
    <w:p w14:paraId="06F11BAB" w14:textId="77777777" w:rsidR="00C50DEE" w:rsidRPr="00AC0FD7" w:rsidRDefault="00974054" w:rsidP="00096259">
      <w:pPr>
        <w:pStyle w:val="1"/>
        <w:spacing w:before="0"/>
        <w:rPr>
          <w:rFonts w:eastAsia="Calibri" w:cs="Times New Roman"/>
          <w:b w:val="0"/>
          <w:bCs/>
          <w:sz w:val="24"/>
          <w:szCs w:val="24"/>
          <w:lang w:eastAsia="en-US"/>
        </w:rPr>
      </w:pPr>
      <w:r w:rsidRPr="00AC0FD7">
        <w:rPr>
          <w:rStyle w:val="af0"/>
          <w:rFonts w:cs="Times New Roman"/>
          <w:b/>
          <w:bCs w:val="0"/>
          <w:sz w:val="24"/>
          <w:szCs w:val="24"/>
          <w:shd w:val="clear" w:color="auto" w:fill="FFFFFF"/>
        </w:rPr>
        <w:t>Библиографический с</w:t>
      </w:r>
      <w:r w:rsidR="00762126" w:rsidRPr="00AC0FD7">
        <w:rPr>
          <w:rFonts w:eastAsia="Calibri" w:cs="Times New Roman"/>
          <w:b w:val="0"/>
          <w:bCs/>
          <w:sz w:val="24"/>
          <w:szCs w:val="24"/>
          <w:lang w:eastAsia="en-US"/>
        </w:rPr>
        <w:t xml:space="preserve">писок </w:t>
      </w:r>
      <w:bookmarkEnd w:id="6"/>
      <w:r w:rsidRPr="00AC0FD7">
        <w:rPr>
          <w:rFonts w:cs="Times New Roman"/>
          <w:b w:val="0"/>
          <w:bCs/>
          <w:sz w:val="24"/>
          <w:szCs w:val="24"/>
          <w:shd w:val="clear" w:color="auto" w:fill="FFFFFF"/>
        </w:rPr>
        <w:t> </w:t>
      </w:r>
    </w:p>
    <w:p w14:paraId="06F11BAC" w14:textId="52B981CC" w:rsidR="00E47A60" w:rsidRDefault="0030638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1 </w:t>
      </w:r>
      <w:r w:rsidR="00E47A60" w:rsidRPr="00306382">
        <w:rPr>
          <w:rFonts w:eastAsia="Calibri"/>
          <w:sz w:val="24"/>
          <w:szCs w:val="24"/>
          <w:lang w:eastAsia="en-US"/>
        </w:rPr>
        <w:t>Доклад: Агломерации России в XXI веке. URL: http://www.frrio.ru/uploads_files/Lappo.</w:t>
      </w:r>
      <w:r w:rsidR="00BB56CD" w:rsidRPr="00306382">
        <w:rPr>
          <w:rFonts w:eastAsia="Calibri"/>
          <w:sz w:val="24"/>
          <w:szCs w:val="24"/>
          <w:lang w:eastAsia="en-US"/>
        </w:rPr>
        <w:t>pdf. (дата обращения: 10.03.2021</w:t>
      </w:r>
      <w:r w:rsidR="00E47A60" w:rsidRPr="00306382">
        <w:rPr>
          <w:rFonts w:eastAsia="Calibri"/>
          <w:sz w:val="24"/>
          <w:szCs w:val="24"/>
          <w:lang w:eastAsia="en-US"/>
        </w:rPr>
        <w:t>).</w:t>
      </w:r>
    </w:p>
    <w:p w14:paraId="31B54E1F" w14:textId="5B8E5E32" w:rsidR="00D24514" w:rsidRPr="00306382" w:rsidRDefault="00D24514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2</w:t>
      </w:r>
      <w:r w:rsidR="007C44E2">
        <w:rPr>
          <w:rFonts w:eastAsia="Calibri"/>
          <w:sz w:val="24"/>
          <w:szCs w:val="24"/>
          <w:lang w:eastAsia="en-US"/>
        </w:rPr>
        <w:t xml:space="preserve"> </w:t>
      </w:r>
      <w:r w:rsidRPr="00D24514">
        <w:rPr>
          <w:rFonts w:eastAsia="Calibri"/>
          <w:sz w:val="24"/>
          <w:szCs w:val="24"/>
          <w:lang w:eastAsia="en-US"/>
        </w:rPr>
        <w:t xml:space="preserve">Индикаторы цифровой экономики: 2020: статистический сборник / Г.И. </w:t>
      </w:r>
      <w:proofErr w:type="spellStart"/>
      <w:r w:rsidRPr="00D24514">
        <w:rPr>
          <w:rFonts w:eastAsia="Calibri"/>
          <w:sz w:val="24"/>
          <w:szCs w:val="24"/>
          <w:lang w:eastAsia="en-US"/>
        </w:rPr>
        <w:t>Абдрахманова</w:t>
      </w:r>
      <w:proofErr w:type="spellEnd"/>
      <w:r w:rsidRPr="00D24514">
        <w:rPr>
          <w:rFonts w:eastAsia="Calibri"/>
          <w:sz w:val="24"/>
          <w:szCs w:val="24"/>
          <w:lang w:eastAsia="en-US"/>
        </w:rPr>
        <w:t xml:space="preserve">, </w:t>
      </w:r>
      <w:proofErr w:type="gramStart"/>
      <w:r w:rsidRPr="00D24514">
        <w:rPr>
          <w:rFonts w:eastAsia="Calibri"/>
          <w:sz w:val="24"/>
          <w:szCs w:val="24"/>
          <w:lang w:eastAsia="en-US"/>
        </w:rPr>
        <w:t>К.О.</w:t>
      </w:r>
      <w:proofErr w:type="gramEnd"/>
      <w:r w:rsidRPr="00D24514">
        <w:rPr>
          <w:rFonts w:eastAsia="Calibri"/>
          <w:sz w:val="24"/>
          <w:szCs w:val="24"/>
          <w:lang w:eastAsia="en-US"/>
        </w:rPr>
        <w:t xml:space="preserve"> Вишневский, Л.М. </w:t>
      </w:r>
      <w:proofErr w:type="spellStart"/>
      <w:r w:rsidRPr="00D24514">
        <w:rPr>
          <w:rFonts w:eastAsia="Calibri"/>
          <w:sz w:val="24"/>
          <w:szCs w:val="24"/>
          <w:lang w:eastAsia="en-US"/>
        </w:rPr>
        <w:t>Гохберг</w:t>
      </w:r>
      <w:proofErr w:type="spellEnd"/>
      <w:r w:rsidRPr="00D24514">
        <w:rPr>
          <w:rFonts w:eastAsia="Calibri"/>
          <w:sz w:val="24"/>
          <w:szCs w:val="24"/>
          <w:lang w:eastAsia="en-US"/>
        </w:rPr>
        <w:t xml:space="preserve"> и др.; Нац. </w:t>
      </w:r>
      <w:proofErr w:type="spellStart"/>
      <w:r w:rsidRPr="00D24514">
        <w:rPr>
          <w:rFonts w:eastAsia="Calibri"/>
          <w:sz w:val="24"/>
          <w:szCs w:val="24"/>
          <w:lang w:eastAsia="en-US"/>
        </w:rPr>
        <w:t>исслед</w:t>
      </w:r>
      <w:proofErr w:type="spellEnd"/>
      <w:r w:rsidRPr="00D24514">
        <w:rPr>
          <w:rFonts w:eastAsia="Calibri"/>
          <w:sz w:val="24"/>
          <w:szCs w:val="24"/>
          <w:lang w:eastAsia="en-US"/>
        </w:rPr>
        <w:t>. ун-т. «Высшая школа экономики». – М.: НИУ ВШЭ, 2020. 360 с.</w:t>
      </w:r>
    </w:p>
    <w:p w14:paraId="06F11BAD" w14:textId="7C713A20" w:rsidR="00E47A60" w:rsidRPr="00306382" w:rsidRDefault="00D24514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3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r w:rsidR="00E47A60" w:rsidRPr="00306382">
        <w:rPr>
          <w:rFonts w:eastAsia="Calibri"/>
          <w:sz w:val="24"/>
          <w:szCs w:val="24"/>
          <w:lang w:eastAsia="en-US"/>
        </w:rPr>
        <w:t>Лаппо Г., Полян П., Селиванова Т. Городские агломерации России.  URL: http://polit.ru/articule/2010/02/16/demoscop</w:t>
      </w:r>
      <w:r w:rsidR="00BB56CD" w:rsidRPr="00306382">
        <w:rPr>
          <w:rFonts w:eastAsia="Calibri"/>
          <w:sz w:val="24"/>
          <w:szCs w:val="24"/>
          <w:lang w:eastAsia="en-US"/>
        </w:rPr>
        <w:t>e407/(дата обращения: 10.01.2021</w:t>
      </w:r>
      <w:r w:rsidR="00E47A60" w:rsidRPr="00306382">
        <w:rPr>
          <w:rFonts w:eastAsia="Calibri"/>
          <w:sz w:val="24"/>
          <w:szCs w:val="24"/>
          <w:lang w:eastAsia="en-US"/>
        </w:rPr>
        <w:t>).</w:t>
      </w:r>
    </w:p>
    <w:p w14:paraId="06F11BAE" w14:textId="78391DD3" w:rsidR="00E47A60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4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proofErr w:type="spellStart"/>
      <w:r w:rsidR="00E47A60" w:rsidRPr="00306382">
        <w:rPr>
          <w:rFonts w:eastAsia="Calibri"/>
          <w:sz w:val="24"/>
          <w:szCs w:val="24"/>
          <w:lang w:eastAsia="en-US"/>
        </w:rPr>
        <w:t>Нещадин</w:t>
      </w:r>
      <w:proofErr w:type="spellEnd"/>
      <w:r w:rsidR="00E47A60" w:rsidRPr="00306382">
        <w:rPr>
          <w:rFonts w:eastAsia="Calibri"/>
          <w:sz w:val="24"/>
          <w:szCs w:val="24"/>
          <w:lang w:eastAsia="en-US"/>
        </w:rPr>
        <w:t xml:space="preserve"> А., </w:t>
      </w:r>
      <w:proofErr w:type="spellStart"/>
      <w:r w:rsidR="00E47A60" w:rsidRPr="00306382">
        <w:rPr>
          <w:rFonts w:eastAsia="Calibri"/>
          <w:sz w:val="24"/>
          <w:szCs w:val="24"/>
          <w:lang w:eastAsia="en-US"/>
        </w:rPr>
        <w:t>Прилепин</w:t>
      </w:r>
      <w:proofErr w:type="spellEnd"/>
      <w:r w:rsidR="00E47A60" w:rsidRPr="00306382">
        <w:rPr>
          <w:rFonts w:eastAsia="Calibri"/>
          <w:sz w:val="24"/>
          <w:szCs w:val="24"/>
          <w:lang w:eastAsia="en-US"/>
        </w:rPr>
        <w:t xml:space="preserve"> А. Городские агломерации как инструмент динамичного социально-экономического развития регионов России. [Электронный ресурс]. </w:t>
      </w:r>
      <w:r w:rsidR="00E47A60" w:rsidRPr="00306382">
        <w:rPr>
          <w:rFonts w:eastAsia="Calibri"/>
          <w:sz w:val="24"/>
          <w:szCs w:val="24"/>
          <w:lang w:val="en-US" w:eastAsia="en-US"/>
        </w:rPr>
        <w:t>URL</w:t>
      </w:r>
      <w:r w:rsidR="00E47A60" w:rsidRPr="00306382">
        <w:rPr>
          <w:rFonts w:eastAsia="Calibri"/>
          <w:sz w:val="24"/>
          <w:szCs w:val="24"/>
          <w:lang w:eastAsia="en-US"/>
        </w:rPr>
        <w:t xml:space="preserve">: </w:t>
      </w:r>
      <w:r w:rsidR="00E47A60" w:rsidRPr="00306382">
        <w:rPr>
          <w:rFonts w:eastAsia="Calibri"/>
          <w:sz w:val="24"/>
          <w:szCs w:val="24"/>
          <w:lang w:val="en-US" w:eastAsia="en-US"/>
        </w:rPr>
        <w:t>http</w:t>
      </w:r>
      <w:r w:rsidR="00E47A60" w:rsidRPr="00306382">
        <w:rPr>
          <w:rFonts w:eastAsia="Calibri"/>
          <w:sz w:val="24"/>
          <w:szCs w:val="24"/>
          <w:lang w:eastAsia="en-US"/>
        </w:rPr>
        <w:t>://</w:t>
      </w:r>
      <w:r w:rsidR="00E47A60" w:rsidRPr="00306382">
        <w:rPr>
          <w:rFonts w:eastAsia="Calibri"/>
          <w:sz w:val="24"/>
          <w:szCs w:val="24"/>
          <w:lang w:val="en-US" w:eastAsia="en-US"/>
        </w:rPr>
        <w:t>www</w:t>
      </w:r>
      <w:r w:rsidR="00E47A60" w:rsidRPr="00306382">
        <w:rPr>
          <w:rFonts w:eastAsia="Calibri"/>
          <w:sz w:val="24"/>
          <w:szCs w:val="24"/>
          <w:lang w:eastAsia="en-US"/>
        </w:rPr>
        <w:t xml:space="preserve">. </w:t>
      </w:r>
      <w:proofErr w:type="spellStart"/>
      <w:r w:rsidR="00E47A60" w:rsidRPr="00306382">
        <w:rPr>
          <w:rFonts w:eastAsia="Calibri"/>
          <w:sz w:val="24"/>
          <w:szCs w:val="24"/>
          <w:lang w:val="en-US" w:eastAsia="en-US"/>
        </w:rPr>
        <w:t>komfed</w:t>
      </w:r>
      <w:proofErr w:type="spellEnd"/>
      <w:r w:rsidR="00E47A60" w:rsidRPr="00306382">
        <w:rPr>
          <w:rFonts w:eastAsia="Calibri"/>
          <w:sz w:val="24"/>
          <w:szCs w:val="24"/>
          <w:lang w:eastAsia="en-US"/>
        </w:rPr>
        <w:t xml:space="preserve">. </w:t>
      </w:r>
      <w:proofErr w:type="spellStart"/>
      <w:r w:rsidR="00E47A60" w:rsidRPr="00306382">
        <w:rPr>
          <w:rFonts w:eastAsia="Calibri"/>
          <w:sz w:val="24"/>
          <w:szCs w:val="24"/>
          <w:lang w:val="en-US" w:eastAsia="en-US"/>
        </w:rPr>
        <w:t>ru</w:t>
      </w:r>
      <w:proofErr w:type="spellEnd"/>
      <w:r w:rsidR="00E47A60" w:rsidRPr="00306382">
        <w:rPr>
          <w:rFonts w:eastAsia="Calibri"/>
          <w:sz w:val="24"/>
          <w:szCs w:val="24"/>
          <w:lang w:eastAsia="en-US"/>
        </w:rPr>
        <w:t>/</w:t>
      </w:r>
      <w:r w:rsidR="00E47A60" w:rsidRPr="00306382">
        <w:rPr>
          <w:rFonts w:eastAsia="Calibri"/>
          <w:sz w:val="24"/>
          <w:szCs w:val="24"/>
          <w:lang w:val="en-US" w:eastAsia="en-US"/>
        </w:rPr>
        <w:t>section</w:t>
      </w:r>
      <w:r w:rsidR="00E47A60" w:rsidRPr="00306382">
        <w:rPr>
          <w:rFonts w:eastAsia="Calibri"/>
          <w:sz w:val="24"/>
          <w:szCs w:val="24"/>
          <w:lang w:eastAsia="en-US"/>
        </w:rPr>
        <w:t xml:space="preserve"> 136/</w:t>
      </w:r>
      <w:r w:rsidR="00E47A60" w:rsidRPr="00306382">
        <w:rPr>
          <w:rFonts w:eastAsia="Calibri"/>
          <w:sz w:val="24"/>
          <w:szCs w:val="24"/>
          <w:lang w:val="en-US" w:eastAsia="en-US"/>
        </w:rPr>
        <w:t>section</w:t>
      </w:r>
      <w:r w:rsidR="00E47A60" w:rsidRPr="00306382">
        <w:rPr>
          <w:rFonts w:eastAsia="Calibri"/>
          <w:sz w:val="24"/>
          <w:szCs w:val="24"/>
          <w:lang w:eastAsia="en-US"/>
        </w:rPr>
        <w:t xml:space="preserve"> 141</w:t>
      </w:r>
      <w:r w:rsidR="00BB56CD" w:rsidRPr="00306382">
        <w:rPr>
          <w:rFonts w:eastAsia="Calibri"/>
          <w:sz w:val="24"/>
          <w:szCs w:val="24"/>
          <w:lang w:val="en-US" w:eastAsia="en-US"/>
        </w:rPr>
        <w:t>Z</w:t>
      </w:r>
      <w:r w:rsidR="00BB56CD" w:rsidRPr="00306382">
        <w:rPr>
          <w:rFonts w:eastAsia="Calibri"/>
          <w:sz w:val="24"/>
          <w:szCs w:val="24"/>
          <w:lang w:eastAsia="en-US"/>
        </w:rPr>
        <w:t>674 (дата обращения: 10.03.2021</w:t>
      </w:r>
      <w:r w:rsidR="00E47A60" w:rsidRPr="00306382">
        <w:rPr>
          <w:rFonts w:eastAsia="Calibri"/>
          <w:sz w:val="24"/>
          <w:szCs w:val="24"/>
          <w:lang w:eastAsia="en-US"/>
        </w:rPr>
        <w:t>).</w:t>
      </w:r>
    </w:p>
    <w:p w14:paraId="06F11BAF" w14:textId="4C3A4CC1" w:rsidR="00E47A60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5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r w:rsidR="005414E1" w:rsidRPr="00306382">
        <w:rPr>
          <w:rFonts w:eastAsia="Calibri"/>
          <w:sz w:val="24"/>
          <w:szCs w:val="24"/>
          <w:lang w:eastAsia="en-US"/>
        </w:rPr>
        <w:t xml:space="preserve">Материалы Стратегии социально-экономического развития Краснодарского края до 2030 г. // Официальный сайт министерства экономики Краснодарского края. </w:t>
      </w:r>
      <w:r w:rsidR="002D6B46" w:rsidRPr="00306382">
        <w:rPr>
          <w:rFonts w:eastAsia="Calibri"/>
          <w:sz w:val="24"/>
          <w:szCs w:val="24"/>
          <w:lang w:eastAsia="en-US"/>
        </w:rPr>
        <w:t>URL: https://economy.krasnodar.ru/razr-strat/index.php</w:t>
      </w:r>
      <w:r w:rsidR="005414E1" w:rsidRPr="00306382">
        <w:rPr>
          <w:rFonts w:eastAsia="Calibri"/>
          <w:sz w:val="24"/>
          <w:szCs w:val="24"/>
          <w:lang w:eastAsia="en-US"/>
        </w:rPr>
        <w:t xml:space="preserve"> (дата обращения: 30.0</w:t>
      </w:r>
      <w:r w:rsidR="00A22D3B" w:rsidRPr="00306382">
        <w:rPr>
          <w:rFonts w:eastAsia="Calibri"/>
          <w:sz w:val="24"/>
          <w:szCs w:val="24"/>
          <w:lang w:eastAsia="en-US"/>
        </w:rPr>
        <w:t>2</w:t>
      </w:r>
      <w:r w:rsidR="005414E1" w:rsidRPr="00306382">
        <w:rPr>
          <w:rFonts w:eastAsia="Calibri"/>
          <w:sz w:val="24"/>
          <w:szCs w:val="24"/>
          <w:lang w:eastAsia="en-US"/>
        </w:rPr>
        <w:t xml:space="preserve">.2021). </w:t>
      </w:r>
    </w:p>
    <w:p w14:paraId="06F11BB0" w14:textId="184F8B49" w:rsidR="002D6B46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6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r w:rsidR="002D6B46" w:rsidRPr="00306382">
        <w:rPr>
          <w:rFonts w:eastAsia="Calibri"/>
          <w:sz w:val="24"/>
          <w:szCs w:val="24"/>
          <w:lang w:eastAsia="en-US"/>
        </w:rPr>
        <w:t xml:space="preserve">Попов </w:t>
      </w:r>
      <w:proofErr w:type="gramStart"/>
      <w:r w:rsidR="002D6B46" w:rsidRPr="00306382">
        <w:rPr>
          <w:rFonts w:eastAsia="Calibri"/>
          <w:sz w:val="24"/>
          <w:szCs w:val="24"/>
          <w:lang w:eastAsia="en-US"/>
        </w:rPr>
        <w:t>Р.А.</w:t>
      </w:r>
      <w:proofErr w:type="gramEnd"/>
      <w:r w:rsidR="002D6B46" w:rsidRPr="00306382">
        <w:rPr>
          <w:rFonts w:eastAsia="Calibri"/>
          <w:sz w:val="24"/>
          <w:szCs w:val="24"/>
          <w:lang w:eastAsia="en-US"/>
        </w:rPr>
        <w:t xml:space="preserve"> Типы и функции крупнейших российских городских агломераций и подходы к оценке их развитости. [Электронный ресурс] URL: https://elibrary.ru/item.asp?id=353</w:t>
      </w:r>
      <w:r w:rsidR="00BB56CD" w:rsidRPr="00306382">
        <w:rPr>
          <w:rFonts w:eastAsia="Calibri"/>
          <w:sz w:val="24"/>
          <w:szCs w:val="24"/>
          <w:lang w:eastAsia="en-US"/>
        </w:rPr>
        <w:t>42285 (дата обращения 12.01.2021</w:t>
      </w:r>
      <w:r w:rsidR="002D6B46" w:rsidRPr="00306382">
        <w:rPr>
          <w:rFonts w:eastAsia="Calibri"/>
          <w:sz w:val="24"/>
          <w:szCs w:val="24"/>
          <w:lang w:eastAsia="en-US"/>
        </w:rPr>
        <w:t>)</w:t>
      </w:r>
    </w:p>
    <w:p w14:paraId="06F11BB1" w14:textId="7C6FC6E3" w:rsidR="00600871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7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r w:rsidR="00600871" w:rsidRPr="00306382">
        <w:rPr>
          <w:rFonts w:eastAsia="Calibri"/>
          <w:sz w:val="24"/>
          <w:szCs w:val="24"/>
          <w:lang w:eastAsia="en-US"/>
        </w:rPr>
        <w:t xml:space="preserve">Родин </w:t>
      </w:r>
      <w:proofErr w:type="gramStart"/>
      <w:r w:rsidR="00600871" w:rsidRPr="00306382">
        <w:rPr>
          <w:rFonts w:eastAsia="Calibri"/>
          <w:sz w:val="24"/>
          <w:szCs w:val="24"/>
          <w:lang w:eastAsia="en-US"/>
        </w:rPr>
        <w:t>А.В.</w:t>
      </w:r>
      <w:proofErr w:type="gramEnd"/>
      <w:r w:rsidR="00600871" w:rsidRPr="00306382">
        <w:rPr>
          <w:rFonts w:eastAsia="Calibri"/>
          <w:sz w:val="24"/>
          <w:szCs w:val="24"/>
          <w:lang w:eastAsia="en-US"/>
        </w:rPr>
        <w:t xml:space="preserve"> Институциональные условия обеспечения активации межсекторного сотрудничества в развитии территории/ </w:t>
      </w:r>
      <w:proofErr w:type="spellStart"/>
      <w:r w:rsidR="00600871" w:rsidRPr="00306382">
        <w:rPr>
          <w:rFonts w:eastAsia="Calibri"/>
          <w:sz w:val="24"/>
          <w:szCs w:val="24"/>
          <w:lang w:eastAsia="en-US"/>
        </w:rPr>
        <w:t>Modern</w:t>
      </w:r>
      <w:proofErr w:type="spellEnd"/>
      <w:r w:rsidR="00600871" w:rsidRPr="00306382">
        <w:rPr>
          <w:rFonts w:eastAsia="Calibri"/>
          <w:sz w:val="24"/>
          <w:szCs w:val="24"/>
          <w:lang w:eastAsia="en-US"/>
        </w:rPr>
        <w:t xml:space="preserve"> </w:t>
      </w:r>
      <w:proofErr w:type="spellStart"/>
      <w:r w:rsidR="00600871" w:rsidRPr="00306382">
        <w:rPr>
          <w:rFonts w:eastAsia="Calibri"/>
          <w:sz w:val="24"/>
          <w:szCs w:val="24"/>
          <w:lang w:eastAsia="en-US"/>
        </w:rPr>
        <w:t>Economy</w:t>
      </w:r>
      <w:proofErr w:type="spellEnd"/>
      <w:r w:rsidR="00600871" w:rsidRPr="00306382">
        <w:rPr>
          <w:rFonts w:eastAsia="Calibri"/>
          <w:sz w:val="24"/>
          <w:szCs w:val="24"/>
          <w:lang w:eastAsia="en-US"/>
        </w:rPr>
        <w:t xml:space="preserve"> </w:t>
      </w:r>
      <w:proofErr w:type="spellStart"/>
      <w:r w:rsidR="00600871" w:rsidRPr="00306382">
        <w:rPr>
          <w:rFonts w:eastAsia="Calibri"/>
          <w:sz w:val="24"/>
          <w:szCs w:val="24"/>
          <w:lang w:eastAsia="en-US"/>
        </w:rPr>
        <w:t>Success</w:t>
      </w:r>
      <w:proofErr w:type="spellEnd"/>
      <w:r w:rsidR="00600871" w:rsidRPr="00306382">
        <w:rPr>
          <w:rFonts w:eastAsia="Calibri"/>
          <w:sz w:val="24"/>
          <w:szCs w:val="24"/>
          <w:lang w:eastAsia="en-US"/>
        </w:rPr>
        <w:t>. Международный научный журнал.  – 2018, №4. – С. 15-20.</w:t>
      </w:r>
      <w:r w:rsidR="00D8103D" w:rsidRPr="00306382">
        <w:rPr>
          <w:rFonts w:eastAsia="Calibri"/>
          <w:sz w:val="24"/>
          <w:szCs w:val="24"/>
          <w:lang w:eastAsia="en-US"/>
        </w:rPr>
        <w:t xml:space="preserve"> [Электронный ресурс] URL: https:// (дата обращения 12.01.2021)</w:t>
      </w:r>
    </w:p>
    <w:p w14:paraId="06F11BB2" w14:textId="69FF8DA4" w:rsidR="00096259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8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r w:rsidR="00D8103D" w:rsidRPr="00306382">
        <w:rPr>
          <w:rFonts w:eastAsia="Calibri"/>
          <w:sz w:val="24"/>
          <w:szCs w:val="24"/>
          <w:lang w:eastAsia="en-US"/>
        </w:rPr>
        <w:t xml:space="preserve">Родин </w:t>
      </w:r>
      <w:proofErr w:type="gramStart"/>
      <w:r w:rsidR="00D8103D" w:rsidRPr="00306382">
        <w:rPr>
          <w:rFonts w:eastAsia="Calibri"/>
          <w:sz w:val="24"/>
          <w:szCs w:val="24"/>
          <w:lang w:eastAsia="en-US"/>
        </w:rPr>
        <w:t>А.В.</w:t>
      </w:r>
      <w:proofErr w:type="gramEnd"/>
      <w:r w:rsidR="00096259" w:rsidRPr="00306382">
        <w:rPr>
          <w:rFonts w:eastAsia="Calibri"/>
          <w:sz w:val="24"/>
          <w:szCs w:val="24"/>
          <w:lang w:eastAsia="en-US"/>
        </w:rPr>
        <w:t xml:space="preserve">   Кластерная политика пространственного развития территории/ Проблемы экономического роста и устойчивого развития территории: материалы III международной научно-практической интернет-конференции: в 2-х частях. – Вологда: </w:t>
      </w:r>
      <w:proofErr w:type="spellStart"/>
      <w:r w:rsidR="00096259" w:rsidRPr="00306382">
        <w:rPr>
          <w:rFonts w:eastAsia="Calibri"/>
          <w:sz w:val="24"/>
          <w:szCs w:val="24"/>
          <w:lang w:eastAsia="en-US"/>
        </w:rPr>
        <w:t>ВолНЦ</w:t>
      </w:r>
      <w:proofErr w:type="spellEnd"/>
      <w:r w:rsidR="00096259" w:rsidRPr="00306382">
        <w:rPr>
          <w:rFonts w:eastAsia="Calibri"/>
          <w:sz w:val="24"/>
          <w:szCs w:val="24"/>
          <w:lang w:eastAsia="en-US"/>
        </w:rPr>
        <w:t xml:space="preserve"> РАН. – 2019. – С. 109-111.</w:t>
      </w:r>
    </w:p>
    <w:p w14:paraId="06F11BB3" w14:textId="1FAA7123" w:rsidR="00C317BD" w:rsidRPr="00306382" w:rsidRDefault="007C44E2" w:rsidP="00306382">
      <w:pPr>
        <w:tabs>
          <w:tab w:val="left" w:pos="851"/>
          <w:tab w:val="left" w:pos="993"/>
        </w:tabs>
        <w:ind w:firstLine="709"/>
        <w:jc w:val="both"/>
        <w:rPr>
          <w:rFonts w:cs="SchoolBookC"/>
          <w:color w:val="000000"/>
          <w:sz w:val="24"/>
          <w:szCs w:val="24"/>
        </w:rPr>
      </w:pPr>
      <w:r>
        <w:rPr>
          <w:rFonts w:cs="SchoolBookC"/>
          <w:color w:val="000000"/>
          <w:sz w:val="24"/>
          <w:szCs w:val="24"/>
        </w:rPr>
        <w:lastRenderedPageBreak/>
        <w:t>9</w:t>
      </w:r>
      <w:r w:rsidR="00306382">
        <w:rPr>
          <w:rFonts w:cs="SchoolBookC"/>
          <w:color w:val="000000"/>
          <w:sz w:val="24"/>
          <w:szCs w:val="24"/>
        </w:rPr>
        <w:t xml:space="preserve"> </w:t>
      </w:r>
      <w:r w:rsidR="00C317BD" w:rsidRPr="00306382">
        <w:rPr>
          <w:rFonts w:cs="SchoolBookC"/>
          <w:color w:val="000000"/>
          <w:sz w:val="24"/>
          <w:szCs w:val="24"/>
        </w:rPr>
        <w:t xml:space="preserve">Родин </w:t>
      </w:r>
      <w:proofErr w:type="gramStart"/>
      <w:r w:rsidR="00C317BD" w:rsidRPr="00306382">
        <w:rPr>
          <w:rFonts w:cs="SchoolBookC"/>
          <w:color w:val="000000"/>
          <w:sz w:val="24"/>
          <w:szCs w:val="24"/>
        </w:rPr>
        <w:t>А.В.</w:t>
      </w:r>
      <w:proofErr w:type="gramEnd"/>
      <w:r w:rsidR="00C317BD" w:rsidRPr="00306382">
        <w:rPr>
          <w:rFonts w:cs="SchoolBookC"/>
          <w:color w:val="000000"/>
          <w:sz w:val="24"/>
          <w:szCs w:val="24"/>
        </w:rPr>
        <w:t xml:space="preserve">, </w:t>
      </w:r>
      <w:proofErr w:type="spellStart"/>
      <w:r w:rsidR="00C317BD" w:rsidRPr="00306382">
        <w:rPr>
          <w:rFonts w:cs="SchoolBookC"/>
          <w:color w:val="000000"/>
          <w:sz w:val="24"/>
          <w:szCs w:val="24"/>
        </w:rPr>
        <w:t>Будко</w:t>
      </w:r>
      <w:proofErr w:type="spellEnd"/>
      <w:r w:rsidR="00C317BD" w:rsidRPr="00306382">
        <w:rPr>
          <w:rFonts w:cs="SchoolBookC"/>
          <w:color w:val="000000"/>
          <w:sz w:val="24"/>
          <w:szCs w:val="24"/>
        </w:rPr>
        <w:t xml:space="preserve"> А.С. Методические подходы к оценке величины IT-ценности цифрового продукта // Экономика: теория и практика: научно-прак</w:t>
      </w:r>
      <w:r w:rsidR="00C317BD" w:rsidRPr="00306382">
        <w:rPr>
          <w:rFonts w:cs="SchoolBookC"/>
          <w:color w:val="000000"/>
          <w:sz w:val="24"/>
          <w:szCs w:val="24"/>
        </w:rPr>
        <w:softHyphen/>
        <w:t>тический журнал. 2020. № 3 (250). С. 60-66.</w:t>
      </w:r>
    </w:p>
    <w:p w14:paraId="06F11BB4" w14:textId="16A27ED8" w:rsidR="00D8103D" w:rsidRPr="00306382" w:rsidRDefault="007C44E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10</w:t>
      </w:r>
      <w:r w:rsidR="00306382">
        <w:rPr>
          <w:rFonts w:eastAsia="Calibri"/>
          <w:sz w:val="24"/>
          <w:szCs w:val="24"/>
          <w:lang w:eastAsia="en-US"/>
        </w:rPr>
        <w:t xml:space="preserve"> </w:t>
      </w:r>
      <w:proofErr w:type="spellStart"/>
      <w:r w:rsidR="00D8103D" w:rsidRPr="00306382">
        <w:rPr>
          <w:rFonts w:eastAsia="Calibri"/>
          <w:sz w:val="24"/>
          <w:szCs w:val="24"/>
          <w:lang w:eastAsia="en-US"/>
        </w:rPr>
        <w:t>Тамов</w:t>
      </w:r>
      <w:proofErr w:type="spellEnd"/>
      <w:r w:rsidR="00D8103D" w:rsidRPr="00306382">
        <w:rPr>
          <w:rFonts w:eastAsia="Calibri"/>
          <w:sz w:val="24"/>
          <w:szCs w:val="24"/>
          <w:lang w:eastAsia="en-US"/>
        </w:rPr>
        <w:t xml:space="preserve"> А.А., Бабичев К.Н., Родин </w:t>
      </w:r>
      <w:proofErr w:type="gramStart"/>
      <w:r w:rsidR="00D8103D" w:rsidRPr="00306382">
        <w:rPr>
          <w:rFonts w:eastAsia="Calibri"/>
          <w:sz w:val="24"/>
          <w:szCs w:val="24"/>
          <w:lang w:eastAsia="en-US"/>
        </w:rPr>
        <w:t>А.В.</w:t>
      </w:r>
      <w:proofErr w:type="gramEnd"/>
      <w:r w:rsidR="00D8103D" w:rsidRPr="00306382">
        <w:rPr>
          <w:rFonts w:eastAsia="Calibri"/>
          <w:sz w:val="24"/>
          <w:szCs w:val="24"/>
          <w:lang w:eastAsia="en-US"/>
        </w:rPr>
        <w:t xml:space="preserve"> Оценка транспортной системы Краснодарской агломерации // Вестник Адыгейского государственного университета. Серия 5 "Экономика": научный журнал. – 2020.№ 2 (260).   С. 44-54.</w:t>
      </w:r>
    </w:p>
    <w:p w14:paraId="06F11BB5" w14:textId="1A4DEEF1" w:rsidR="00D8103D" w:rsidRPr="008F43FD" w:rsidRDefault="0030638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val="en-US" w:eastAsia="en-US"/>
        </w:rPr>
      </w:pPr>
      <w:r>
        <w:rPr>
          <w:rFonts w:eastAsia="Calibri"/>
          <w:sz w:val="24"/>
          <w:szCs w:val="24"/>
          <w:lang w:eastAsia="en-US"/>
        </w:rPr>
        <w:t>1</w:t>
      </w:r>
      <w:r w:rsidR="007C44E2">
        <w:rPr>
          <w:rFonts w:eastAsia="Calibri"/>
          <w:sz w:val="24"/>
          <w:szCs w:val="24"/>
          <w:lang w:eastAsia="en-US"/>
        </w:rPr>
        <w:t>1</w:t>
      </w:r>
      <w:r>
        <w:rPr>
          <w:rFonts w:eastAsia="Calibri"/>
          <w:sz w:val="24"/>
          <w:szCs w:val="24"/>
          <w:lang w:eastAsia="en-US"/>
        </w:rPr>
        <w:t xml:space="preserve"> </w:t>
      </w:r>
      <w:proofErr w:type="spellStart"/>
      <w:r w:rsidR="00D8103D" w:rsidRPr="00306382">
        <w:rPr>
          <w:rFonts w:eastAsia="Calibri"/>
          <w:sz w:val="24"/>
          <w:szCs w:val="24"/>
          <w:lang w:eastAsia="en-US"/>
        </w:rPr>
        <w:t>Тамов</w:t>
      </w:r>
      <w:proofErr w:type="spellEnd"/>
      <w:r w:rsidR="00D8103D" w:rsidRPr="00306382">
        <w:rPr>
          <w:rFonts w:eastAsia="Calibri"/>
          <w:sz w:val="24"/>
          <w:szCs w:val="24"/>
          <w:lang w:eastAsia="en-US"/>
        </w:rPr>
        <w:t xml:space="preserve"> А.А., Родин </w:t>
      </w:r>
      <w:proofErr w:type="gramStart"/>
      <w:r w:rsidR="00D8103D" w:rsidRPr="00306382">
        <w:rPr>
          <w:rFonts w:eastAsia="Calibri"/>
          <w:sz w:val="24"/>
          <w:szCs w:val="24"/>
          <w:lang w:eastAsia="en-US"/>
        </w:rPr>
        <w:t>А.В.</w:t>
      </w:r>
      <w:proofErr w:type="gramEnd"/>
      <w:r w:rsidR="00D8103D" w:rsidRPr="00306382">
        <w:rPr>
          <w:rFonts w:eastAsia="Calibri"/>
          <w:sz w:val="24"/>
          <w:szCs w:val="24"/>
          <w:lang w:eastAsia="en-US"/>
        </w:rPr>
        <w:t>, Бабичев К.Н. Краснодарская агломерация: проблемы интеграции и связанности с учетом особенностей территориально-административного районирования Краснодарского края и Республики Адыгея/ Вестник Адыгейского государственного университета. Серия</w:t>
      </w:r>
      <w:r w:rsidR="00D8103D" w:rsidRPr="008F43FD">
        <w:rPr>
          <w:rFonts w:eastAsia="Calibri"/>
          <w:sz w:val="24"/>
          <w:szCs w:val="24"/>
          <w:lang w:val="en-US" w:eastAsia="en-US"/>
        </w:rPr>
        <w:t xml:space="preserve"> 5: </w:t>
      </w:r>
      <w:r w:rsidR="00D8103D" w:rsidRPr="00306382">
        <w:rPr>
          <w:rFonts w:eastAsia="Calibri"/>
          <w:sz w:val="24"/>
          <w:szCs w:val="24"/>
          <w:lang w:eastAsia="en-US"/>
        </w:rPr>
        <w:t>Экономика</w:t>
      </w:r>
      <w:r w:rsidR="00D8103D" w:rsidRPr="008F43FD">
        <w:rPr>
          <w:rFonts w:eastAsia="Calibri"/>
          <w:sz w:val="24"/>
          <w:szCs w:val="24"/>
          <w:lang w:val="en-US" w:eastAsia="en-US"/>
        </w:rPr>
        <w:t xml:space="preserve">. 2019. № 4 (250). </w:t>
      </w:r>
      <w:r w:rsidR="00D8103D" w:rsidRPr="00306382">
        <w:rPr>
          <w:rFonts w:eastAsia="Calibri"/>
          <w:sz w:val="24"/>
          <w:szCs w:val="24"/>
          <w:lang w:eastAsia="en-US"/>
        </w:rPr>
        <w:t>С</w:t>
      </w:r>
      <w:r w:rsidR="00D8103D" w:rsidRPr="008F43FD">
        <w:rPr>
          <w:rFonts w:eastAsia="Calibri"/>
          <w:sz w:val="24"/>
          <w:szCs w:val="24"/>
          <w:lang w:val="en-US" w:eastAsia="en-US"/>
        </w:rPr>
        <w:t xml:space="preserve">. </w:t>
      </w:r>
      <w:proofErr w:type="gramStart"/>
      <w:r w:rsidR="00D8103D" w:rsidRPr="008F43FD">
        <w:rPr>
          <w:rFonts w:eastAsia="Calibri"/>
          <w:sz w:val="24"/>
          <w:szCs w:val="24"/>
          <w:lang w:val="en-US" w:eastAsia="en-US"/>
        </w:rPr>
        <w:t>60-68</w:t>
      </w:r>
      <w:proofErr w:type="gramEnd"/>
      <w:r w:rsidR="00D8103D" w:rsidRPr="008F43FD">
        <w:rPr>
          <w:rFonts w:eastAsia="Calibri"/>
          <w:sz w:val="24"/>
          <w:szCs w:val="24"/>
          <w:lang w:val="en-US" w:eastAsia="en-US"/>
        </w:rPr>
        <w:t>.</w:t>
      </w:r>
    </w:p>
    <w:p w14:paraId="06F11BB6" w14:textId="01251623" w:rsidR="00214364" w:rsidRPr="00306382" w:rsidRDefault="00306382" w:rsidP="00306382">
      <w:pPr>
        <w:tabs>
          <w:tab w:val="left" w:pos="993"/>
        </w:tabs>
        <w:ind w:firstLine="709"/>
        <w:jc w:val="both"/>
        <w:rPr>
          <w:rFonts w:eastAsia="Calibri"/>
          <w:sz w:val="24"/>
          <w:szCs w:val="24"/>
          <w:lang w:eastAsia="en-US"/>
        </w:rPr>
      </w:pPr>
      <w:r w:rsidRPr="00306382">
        <w:rPr>
          <w:rFonts w:eastAsia="Calibri"/>
          <w:sz w:val="24"/>
          <w:szCs w:val="24"/>
          <w:lang w:val="en-US" w:eastAsia="en-US"/>
        </w:rPr>
        <w:t>1</w:t>
      </w:r>
      <w:r w:rsidR="007C44E2" w:rsidRPr="007C44E2">
        <w:rPr>
          <w:rFonts w:eastAsia="Calibri"/>
          <w:sz w:val="24"/>
          <w:szCs w:val="24"/>
          <w:lang w:val="en-US" w:eastAsia="en-US"/>
        </w:rPr>
        <w:t>2</w:t>
      </w:r>
      <w:r w:rsidRPr="00306382">
        <w:rPr>
          <w:rFonts w:eastAsia="Calibri"/>
          <w:sz w:val="24"/>
          <w:szCs w:val="24"/>
          <w:lang w:val="en-US" w:eastAsia="en-US"/>
        </w:rPr>
        <w:t xml:space="preserve"> </w:t>
      </w:r>
      <w:r w:rsidR="00214364" w:rsidRPr="00306382">
        <w:rPr>
          <w:rFonts w:eastAsia="Calibri"/>
          <w:sz w:val="24"/>
          <w:szCs w:val="24"/>
          <w:lang w:val="en-US" w:eastAsia="en-US"/>
        </w:rPr>
        <w:t xml:space="preserve">Digital Economy and Society Index 2020 Thematic Chapters DESI 2020, European Commission. </w:t>
      </w:r>
      <w:r w:rsidR="00214364" w:rsidRPr="00306382">
        <w:rPr>
          <w:rFonts w:eastAsia="Calibri"/>
          <w:sz w:val="24"/>
          <w:szCs w:val="24"/>
          <w:lang w:eastAsia="en-US"/>
        </w:rPr>
        <w:t>2020. – 124с.</w:t>
      </w:r>
    </w:p>
    <w:p w14:paraId="06F11BB7" w14:textId="77777777" w:rsidR="00974054" w:rsidRPr="003335F4" w:rsidRDefault="00974054" w:rsidP="00306382">
      <w:pPr>
        <w:pStyle w:val="text-center"/>
        <w:shd w:val="clear" w:color="auto" w:fill="FFFFFF"/>
        <w:spacing w:before="0" w:beforeAutospacing="0" w:after="0" w:afterAutospacing="0"/>
        <w:ind w:firstLine="709"/>
        <w:jc w:val="both"/>
        <w:rPr>
          <w:rStyle w:val="af0"/>
          <w:color w:val="333333"/>
        </w:rPr>
      </w:pPr>
    </w:p>
    <w:p w14:paraId="06F11BB8" w14:textId="77777777" w:rsidR="00D8103D" w:rsidRPr="00220FD4" w:rsidRDefault="00D8103D" w:rsidP="00220FD4">
      <w:pPr>
        <w:pStyle w:val="text-center"/>
        <w:shd w:val="clear" w:color="auto" w:fill="FFFFFF"/>
        <w:spacing w:before="0" w:beforeAutospacing="0" w:after="167" w:afterAutospacing="0"/>
        <w:ind w:left="720"/>
        <w:jc w:val="center"/>
        <w:rPr>
          <w:color w:val="333333"/>
        </w:rPr>
      </w:pPr>
      <w:r w:rsidRPr="00220FD4">
        <w:rPr>
          <w:rStyle w:val="af0"/>
          <w:color w:val="333333"/>
        </w:rPr>
        <w:t>Информация об авторах на русском языке</w:t>
      </w:r>
    </w:p>
    <w:p w14:paraId="5A501627" w14:textId="293ABC8A" w:rsidR="00F07262" w:rsidRDefault="00F07262" w:rsidP="00F07262">
      <w:pPr>
        <w:ind w:firstLine="709"/>
        <w:jc w:val="both"/>
        <w:rPr>
          <w:sz w:val="24"/>
        </w:rPr>
      </w:pPr>
      <w:r>
        <w:rPr>
          <w:sz w:val="24"/>
        </w:rPr>
        <w:t>Гарин</w:t>
      </w:r>
      <w:r w:rsidRPr="003E488C">
        <w:rPr>
          <w:sz w:val="24"/>
        </w:rPr>
        <w:t xml:space="preserve">а </w:t>
      </w:r>
      <w:r>
        <w:rPr>
          <w:sz w:val="24"/>
        </w:rPr>
        <w:t>Анна Д</w:t>
      </w:r>
      <w:r w:rsidRPr="003E488C">
        <w:rPr>
          <w:sz w:val="24"/>
        </w:rPr>
        <w:t xml:space="preserve">митриевна (Россия, город Краснодар) – студент </w:t>
      </w:r>
      <w:r w:rsidRPr="00F07262">
        <w:rPr>
          <w:sz w:val="24"/>
        </w:rPr>
        <w:t>3</w:t>
      </w:r>
      <w:r w:rsidRPr="003E488C">
        <w:rPr>
          <w:sz w:val="24"/>
        </w:rPr>
        <w:t xml:space="preserve"> курса, ФГБОУ ВО «Кубанский государственный университет» (350040, г. Краснодар, ул. Ставропольская, 149, </w:t>
      </w:r>
      <w:hyperlink r:id="rId9" w:history="1">
        <w:r w:rsidRPr="005D3AFE">
          <w:rPr>
            <w:rStyle w:val="a3"/>
            <w:sz w:val="24"/>
            <w:lang w:val="en-US"/>
          </w:rPr>
          <w:t>garina</w:t>
        </w:r>
        <w:r w:rsidRPr="009C72CD">
          <w:rPr>
            <w:rStyle w:val="a3"/>
            <w:sz w:val="24"/>
          </w:rPr>
          <w:t>-99@</w:t>
        </w:r>
        <w:r w:rsidRPr="005D3AFE">
          <w:rPr>
            <w:rStyle w:val="a3"/>
            <w:sz w:val="24"/>
            <w:lang w:val="en-US"/>
          </w:rPr>
          <w:t>mail</w:t>
        </w:r>
        <w:r w:rsidRPr="009C72CD">
          <w:rPr>
            <w:rStyle w:val="a3"/>
            <w:sz w:val="24"/>
          </w:rPr>
          <w:t>.</w:t>
        </w:r>
        <w:proofErr w:type="spellStart"/>
        <w:r w:rsidRPr="005D3AFE">
          <w:rPr>
            <w:rStyle w:val="a3"/>
            <w:sz w:val="24"/>
            <w:lang w:val="en-US"/>
          </w:rPr>
          <w:t>ru</w:t>
        </w:r>
        <w:proofErr w:type="spellEnd"/>
      </w:hyperlink>
    </w:p>
    <w:p w14:paraId="4D6EC55C" w14:textId="77777777" w:rsidR="00F07262" w:rsidRPr="00F42D18" w:rsidRDefault="00F07262" w:rsidP="00F07262">
      <w:pPr>
        <w:pStyle w:val="af2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rStyle w:val="a3"/>
          <w:iCs/>
        </w:rPr>
      </w:pPr>
      <w:r w:rsidRPr="00C40396">
        <w:t>Родин Александр Васильевич</w:t>
      </w:r>
      <w:r>
        <w:t xml:space="preserve">, </w:t>
      </w:r>
      <w:r w:rsidRPr="00C40396">
        <w:t>кандидат экономических наук, доцент,</w:t>
      </w:r>
      <w:r>
        <w:t xml:space="preserve"> заведующий </w:t>
      </w:r>
      <w:r w:rsidRPr="003E2DB6">
        <w:t>кафедрой, ФГБОУ ВО «</w:t>
      </w:r>
      <w:r w:rsidRPr="003E2DB6">
        <w:rPr>
          <w:shd w:val="clear" w:color="auto" w:fill="FFFFFF"/>
        </w:rPr>
        <w:t>Кубанский государственный университет» (350040 г. Краснодар, ул.</w:t>
      </w:r>
      <w:r>
        <w:rPr>
          <w:shd w:val="clear" w:color="auto" w:fill="FFFFFF"/>
        </w:rPr>
        <w:t xml:space="preserve"> Ставропольская</w:t>
      </w:r>
      <w:r w:rsidRPr="00F42D18">
        <w:rPr>
          <w:shd w:val="clear" w:color="auto" w:fill="FFFFFF"/>
        </w:rPr>
        <w:t xml:space="preserve">, 149, </w:t>
      </w:r>
      <w:hyperlink r:id="rId10" w:history="1">
        <w:r w:rsidRPr="0027247C">
          <w:rPr>
            <w:rStyle w:val="a3"/>
            <w:lang w:val="en-US"/>
          </w:rPr>
          <w:t>mailteor</w:t>
        </w:r>
        <w:r w:rsidRPr="00F42D18">
          <w:rPr>
            <w:rStyle w:val="a3"/>
          </w:rPr>
          <w:t>@</w:t>
        </w:r>
        <w:r w:rsidRPr="0027247C">
          <w:rPr>
            <w:rStyle w:val="a3"/>
            <w:lang w:val="en-US"/>
          </w:rPr>
          <w:t>mail</w:t>
        </w:r>
        <w:r w:rsidRPr="00F42D18">
          <w:rPr>
            <w:rStyle w:val="a3"/>
          </w:rPr>
          <w:t>.</w:t>
        </w:r>
        <w:proofErr w:type="spellStart"/>
        <w:r w:rsidRPr="0027247C">
          <w:rPr>
            <w:rStyle w:val="a3"/>
            <w:lang w:val="en-US"/>
          </w:rPr>
          <w:t>ru</w:t>
        </w:r>
        <w:proofErr w:type="spellEnd"/>
      </w:hyperlink>
      <w:r w:rsidRPr="00F42D18">
        <w:rPr>
          <w:rStyle w:val="a3"/>
        </w:rPr>
        <w:t>)</w:t>
      </w:r>
    </w:p>
    <w:p w14:paraId="06F11BBB" w14:textId="77777777" w:rsidR="00C50DEE" w:rsidRPr="00A53371" w:rsidRDefault="00C50DEE" w:rsidP="00C50DEE">
      <w:pPr>
        <w:spacing w:line="360" w:lineRule="auto"/>
        <w:jc w:val="both"/>
        <w:rPr>
          <w:bCs/>
          <w:sz w:val="28"/>
          <w:szCs w:val="28"/>
          <w:highlight w:val="yellow"/>
        </w:rPr>
      </w:pPr>
    </w:p>
    <w:p w14:paraId="007ECF7B" w14:textId="77777777" w:rsidR="00F42D18" w:rsidRPr="00F42D18" w:rsidRDefault="00F42D18" w:rsidP="00F42D18">
      <w:pPr>
        <w:jc w:val="right"/>
        <w:rPr>
          <w:sz w:val="24"/>
          <w:szCs w:val="22"/>
        </w:rPr>
      </w:pPr>
      <w:proofErr w:type="spellStart"/>
      <w:r>
        <w:rPr>
          <w:b/>
          <w:bCs/>
          <w:sz w:val="24"/>
          <w:szCs w:val="22"/>
          <w:lang w:val="en-US"/>
        </w:rPr>
        <w:t>Garin</w:t>
      </w:r>
      <w:r w:rsidRPr="008F51D3">
        <w:rPr>
          <w:b/>
          <w:bCs/>
          <w:sz w:val="24"/>
          <w:szCs w:val="22"/>
          <w:lang w:val="en-US"/>
        </w:rPr>
        <w:t>a</w:t>
      </w:r>
      <w:proofErr w:type="spellEnd"/>
      <w:r w:rsidRPr="00F42D18">
        <w:rPr>
          <w:b/>
          <w:bCs/>
          <w:sz w:val="24"/>
          <w:szCs w:val="22"/>
        </w:rPr>
        <w:t xml:space="preserve"> </w:t>
      </w:r>
      <w:r>
        <w:rPr>
          <w:b/>
          <w:bCs/>
          <w:sz w:val="24"/>
          <w:szCs w:val="22"/>
          <w:lang w:val="en-US"/>
        </w:rPr>
        <w:t>A</w:t>
      </w:r>
      <w:r w:rsidRPr="00F42D18">
        <w:rPr>
          <w:b/>
          <w:bCs/>
          <w:sz w:val="24"/>
          <w:szCs w:val="22"/>
        </w:rPr>
        <w:t>.</w:t>
      </w:r>
      <w:r w:rsidRPr="008F51D3">
        <w:rPr>
          <w:b/>
          <w:bCs/>
          <w:sz w:val="24"/>
          <w:szCs w:val="22"/>
          <w:lang w:val="en-US"/>
        </w:rPr>
        <w:t>D</w:t>
      </w:r>
      <w:r w:rsidRPr="00F42D18">
        <w:rPr>
          <w:b/>
          <w:bCs/>
          <w:sz w:val="24"/>
          <w:szCs w:val="22"/>
        </w:rPr>
        <w:t xml:space="preserve">., </w:t>
      </w:r>
      <w:r w:rsidRPr="008F51D3">
        <w:rPr>
          <w:b/>
          <w:bCs/>
          <w:sz w:val="24"/>
          <w:szCs w:val="22"/>
          <w:lang w:val="en-US"/>
        </w:rPr>
        <w:t>Rodin</w:t>
      </w:r>
      <w:r w:rsidRPr="00F42D18">
        <w:rPr>
          <w:b/>
          <w:bCs/>
          <w:sz w:val="24"/>
          <w:szCs w:val="22"/>
        </w:rPr>
        <w:t xml:space="preserve"> </w:t>
      </w:r>
      <w:r w:rsidRPr="008F51D3">
        <w:rPr>
          <w:b/>
          <w:bCs/>
          <w:sz w:val="24"/>
          <w:szCs w:val="22"/>
          <w:lang w:val="en-US"/>
        </w:rPr>
        <w:t>A</w:t>
      </w:r>
      <w:r w:rsidRPr="00F42D18">
        <w:rPr>
          <w:b/>
          <w:bCs/>
          <w:sz w:val="24"/>
          <w:szCs w:val="22"/>
        </w:rPr>
        <w:t>.</w:t>
      </w:r>
      <w:r w:rsidRPr="008F51D3">
        <w:rPr>
          <w:b/>
          <w:bCs/>
          <w:sz w:val="24"/>
          <w:szCs w:val="22"/>
          <w:lang w:val="en-US"/>
        </w:rPr>
        <w:t>V</w:t>
      </w:r>
      <w:r w:rsidRPr="00F42D18">
        <w:rPr>
          <w:b/>
          <w:bCs/>
          <w:sz w:val="24"/>
          <w:szCs w:val="22"/>
        </w:rPr>
        <w:t>.</w:t>
      </w:r>
    </w:p>
    <w:p w14:paraId="06F11BBE" w14:textId="6303CBF4" w:rsidR="00974054" w:rsidRPr="008F43FD" w:rsidRDefault="00803577" w:rsidP="00803577">
      <w:pPr>
        <w:pStyle w:val="text-justify"/>
        <w:shd w:val="clear" w:color="auto" w:fill="FFFFFF"/>
        <w:spacing w:before="0" w:beforeAutospacing="0" w:after="167" w:afterAutospacing="0"/>
        <w:ind w:firstLine="335"/>
        <w:jc w:val="center"/>
        <w:rPr>
          <w:color w:val="333333"/>
          <w:highlight w:val="yellow"/>
          <w:lang w:val="en-US"/>
        </w:rPr>
      </w:pPr>
      <w:r w:rsidRPr="008F43FD">
        <w:rPr>
          <w:rStyle w:val="af0"/>
          <w:color w:val="333333"/>
          <w:lang w:val="en-US"/>
        </w:rPr>
        <w:t>DIGITAL TRANSFORMATION OF TERRITORIAL PUBLIC SELF-GOVERNMENT IN URBAN AGGLOMERATION</w:t>
      </w:r>
    </w:p>
    <w:p w14:paraId="543162CC" w14:textId="77777777" w:rsidR="00863191" w:rsidRPr="00863191" w:rsidRDefault="00863191" w:rsidP="00863191">
      <w:pPr>
        <w:pStyle w:val="text-justify"/>
        <w:shd w:val="clear" w:color="auto" w:fill="FFFFFF"/>
        <w:spacing w:before="0" w:beforeAutospacing="0" w:after="0" w:afterAutospacing="0"/>
        <w:ind w:firstLine="709"/>
        <w:jc w:val="both"/>
        <w:rPr>
          <w:rStyle w:val="af0"/>
          <w:b w:val="0"/>
          <w:bCs w:val="0"/>
          <w:i/>
          <w:iCs/>
          <w:color w:val="333333"/>
          <w:lang w:val="en-US"/>
        </w:rPr>
      </w:pPr>
      <w:r w:rsidRPr="00863191">
        <w:rPr>
          <w:rStyle w:val="af0"/>
          <w:b w:val="0"/>
          <w:bCs w:val="0"/>
          <w:i/>
          <w:iCs/>
          <w:color w:val="333333"/>
          <w:lang w:val="en-US"/>
        </w:rPr>
        <w:t>Abstract: the article deals with territorial public self-government in the Russian Federation. The system of public administration of the Krasnodar city agglomeration is investigated, the reserves of optimization of agglomeration processes are determined. A set of measures to promote the development of urban agglomerations in the context of digital transformation of public administration and society is proposed.</w:t>
      </w:r>
    </w:p>
    <w:p w14:paraId="06F11BC1" w14:textId="7662CE63" w:rsidR="00974054" w:rsidRDefault="00863191" w:rsidP="00863191">
      <w:pPr>
        <w:pStyle w:val="text-justify"/>
        <w:shd w:val="clear" w:color="auto" w:fill="FFFFFF"/>
        <w:spacing w:before="0" w:beforeAutospacing="0" w:after="0" w:afterAutospacing="0"/>
        <w:ind w:firstLine="709"/>
        <w:jc w:val="both"/>
        <w:rPr>
          <w:rStyle w:val="af0"/>
          <w:b w:val="0"/>
          <w:bCs w:val="0"/>
          <w:i/>
          <w:iCs/>
          <w:color w:val="333333"/>
          <w:lang w:val="en-US"/>
        </w:rPr>
      </w:pPr>
      <w:r w:rsidRPr="00863191">
        <w:rPr>
          <w:rStyle w:val="af0"/>
          <w:b w:val="0"/>
          <w:bCs w:val="0"/>
          <w:i/>
          <w:iCs/>
          <w:color w:val="333333"/>
          <w:lang w:val="en-US"/>
        </w:rPr>
        <w:t>Keywords: digital society, digital environment, territorial public self-government, agglomeration, public efficiency, competitiveness.</w:t>
      </w:r>
    </w:p>
    <w:p w14:paraId="47949457" w14:textId="77777777" w:rsidR="00FF1614" w:rsidRPr="00863191" w:rsidRDefault="00FF1614" w:rsidP="00863191">
      <w:pPr>
        <w:pStyle w:val="text-justify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i/>
          <w:iCs/>
          <w:color w:val="333333"/>
          <w:highlight w:val="yellow"/>
          <w:lang w:val="en-US"/>
        </w:rPr>
      </w:pPr>
    </w:p>
    <w:p w14:paraId="36D8F26D" w14:textId="77777777" w:rsidR="00FF1614" w:rsidRPr="003E488C" w:rsidRDefault="00FF1614" w:rsidP="00FF1614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 about the authors</w:t>
      </w:r>
    </w:p>
    <w:p w14:paraId="3BD920EE" w14:textId="38131DB4" w:rsidR="00FF1614" w:rsidRPr="003E488C" w:rsidRDefault="00FF1614" w:rsidP="00FF1614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9C72C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Garina</w:t>
      </w:r>
      <w:proofErr w:type="spellEnd"/>
      <w:r w:rsidRPr="009C72C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na D. (Russia, Krasnodar) – </w:t>
      </w:r>
      <w:r w:rsidRPr="00FF161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="00AC4E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rd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year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student,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djdj_lana@mail.ru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13D1226E" w14:textId="1590C516" w:rsidR="00FF1614" w:rsidRDefault="00FF1614" w:rsidP="00FF1614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Rodin Aleksandr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V.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Krasnodar) - Candidate of Economics,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Head of the department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hyperlink r:id="rId11" w:history="1">
        <w:r w:rsidRPr="007D205B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mailteor@mail.ru</w:t>
        </w:r>
      </w:hyperlink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Pr="00C9601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6DE588E6" w14:textId="77777777" w:rsidR="008049F6" w:rsidRDefault="008049F6" w:rsidP="00FF1614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6DCDD995" w14:textId="77777777" w:rsidR="008049F6" w:rsidRPr="00AC0FD7" w:rsidRDefault="008049F6" w:rsidP="008049F6">
      <w:pPr>
        <w:ind w:firstLine="709"/>
        <w:jc w:val="center"/>
        <w:rPr>
          <w:rStyle w:val="af0"/>
          <w:color w:val="333333"/>
          <w:sz w:val="24"/>
          <w:szCs w:val="24"/>
          <w:lang w:val="en-US"/>
        </w:rPr>
      </w:pPr>
      <w:r w:rsidRPr="00AC0FD7">
        <w:rPr>
          <w:rStyle w:val="af0"/>
          <w:color w:val="333333"/>
          <w:sz w:val="24"/>
          <w:szCs w:val="24"/>
          <w:lang w:val="en-US"/>
        </w:rPr>
        <w:t>Bibliographic list</w:t>
      </w:r>
    </w:p>
    <w:p w14:paraId="0D211AF3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1 Report: Agglomerations of Russia in the XXI century. URL: http://www.frrio.ru/uploads_files/Lappo.pdf. (accessed 10.03.2021).</w:t>
      </w:r>
    </w:p>
    <w:p w14:paraId="4A138C75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2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Lappo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G.,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Polyan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P.,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Selivanova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T. Urban agglomerations of Russia. URL: http://polit.ru/articule/2010/02/16/demoscope407/(accessed: 10.01.2021).</w:t>
      </w:r>
    </w:p>
    <w:p w14:paraId="6B003679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3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Neshadin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A.,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Prilepin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A. Urban agglomerations as a tool for dynamic socio-economic development of Russian regions. [Electronic resource]. URL: http://www.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comfed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. ru/section 136/section 141Z674 (accessed 10.03.2021).</w:t>
      </w:r>
    </w:p>
    <w:p w14:paraId="0236B539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4 Materials of the Strategy of socio-economic development of the Krasnodar Territory until 2030 / / Official website of the Ministry of Economy of the Krasnodar Territory. URL: https://economy.krasnodar.ru/razr-strat/index.php (accessed: 30.02.2021).</w:t>
      </w:r>
    </w:p>
    <w:p w14:paraId="07D30987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lastRenderedPageBreak/>
        <w:t>5 Popov R. A. Types and functions of the largest Russian urban agglomerations and approaches to assessing their development. [Electronic resource] URL: https://elibrary.ru/item.asp?id=35342285 (accessed 12.01.2021)</w:t>
      </w:r>
    </w:p>
    <w:p w14:paraId="46212DE7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6 Rodin A.V. Institutional conditions for ensuring the activation of intersectoral cooperation in the development of the territory / Success of the modern economy. International Scientific Journal. - 2018, no. 4. - pp. 15-20. [Electronic resource] URL: https:// (accessed 12.01.2021)</w:t>
      </w:r>
    </w:p>
    <w:p w14:paraId="01EAC7AF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7 Rodin A.V. Cluster policy of spatial development of the territory / Problems of economic growth and sustainable development of the territory: materials for the III scientific and practical International Internet conference: in 2 parts. Vologda: VOLNTS RAS – 2019, pp. 109-111.</w:t>
      </w:r>
    </w:p>
    <w:p w14:paraId="26FB47C9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8 Rodin A.V., Budko A. S. Methodological approaches to assessing the value of a digital product. // Economics: theory and practice: a scientific and practical journal. 2020. No. 3 (250). pp. 60-66.</w:t>
      </w:r>
    </w:p>
    <w:p w14:paraId="10FDC13E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9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Tamov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A. A.,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Babichev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K. N., Rodin A.V. Evaluation of the transport system of the Krasnodar agglomeration. Series 5 "Economics": Scientific journal. – </w:t>
      </w:r>
      <w:proofErr w:type="gram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2020.№</w:t>
      </w:r>
      <w:proofErr w:type="gram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2 (260). Pp. 44-54.</w:t>
      </w:r>
    </w:p>
    <w:p w14:paraId="71EB1C1F" w14:textId="77777777" w:rsidR="008049F6" w:rsidRPr="008049F6" w:rsidRDefault="008049F6" w:rsidP="008049F6">
      <w:pPr>
        <w:ind w:firstLine="709"/>
        <w:jc w:val="both"/>
        <w:rPr>
          <w:rStyle w:val="af0"/>
          <w:b w:val="0"/>
          <w:bCs w:val="0"/>
          <w:color w:val="333333"/>
          <w:sz w:val="24"/>
          <w:szCs w:val="24"/>
          <w:lang w:val="en-US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10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Tamov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A. A., Rodin A.V., </w:t>
      </w:r>
      <w:proofErr w:type="spell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Babichev</w:t>
      </w:r>
      <w:proofErr w:type="spell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K. N. Krasnodar agglomeration: problems of integration and connectivity </w:t>
      </w:r>
      <w:proofErr w:type="gramStart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>taking into account</w:t>
      </w:r>
      <w:proofErr w:type="gramEnd"/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 the peculiarities of territorial and administrative zoning of the Krasnodar Territory and the Republic of Adygea/ Bulletin of the Adygea State University. Series 5: Economics. 2019. No. 4 (250). pp. 60-68.</w:t>
      </w:r>
    </w:p>
    <w:p w14:paraId="06F11BC6" w14:textId="63A2BEBB" w:rsidR="00B53BDC" w:rsidRPr="008049F6" w:rsidRDefault="008049F6" w:rsidP="008049F6">
      <w:pPr>
        <w:ind w:firstLine="709"/>
        <w:jc w:val="both"/>
        <w:rPr>
          <w:b/>
          <w:bCs/>
          <w:sz w:val="28"/>
          <w:szCs w:val="28"/>
        </w:rPr>
      </w:pPr>
      <w:r w:rsidRPr="008049F6">
        <w:rPr>
          <w:rStyle w:val="af0"/>
          <w:b w:val="0"/>
          <w:bCs w:val="0"/>
          <w:color w:val="333333"/>
          <w:sz w:val="24"/>
          <w:szCs w:val="24"/>
          <w:lang w:val="en-US"/>
        </w:rPr>
        <w:t xml:space="preserve">11 Digital Economy and Society Index 2020 Thematic Chapters of DESI 2020, European Commission. </w:t>
      </w:r>
      <w:r w:rsidRPr="008049F6">
        <w:rPr>
          <w:rStyle w:val="af0"/>
          <w:b w:val="0"/>
          <w:bCs w:val="0"/>
          <w:color w:val="333333"/>
          <w:sz w:val="24"/>
          <w:szCs w:val="24"/>
        </w:rPr>
        <w:t>2020. – 124c.</w:t>
      </w:r>
    </w:p>
    <w:sectPr w:rsidR="00B53BDC" w:rsidRPr="008049F6" w:rsidSect="00A21191">
      <w:footerReference w:type="defaul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9B419B" w14:textId="77777777" w:rsidR="005D0D12" w:rsidRDefault="005D0D12" w:rsidP="0009265C">
      <w:r>
        <w:separator/>
      </w:r>
    </w:p>
  </w:endnote>
  <w:endnote w:type="continuationSeparator" w:id="0">
    <w:p w14:paraId="4E78EB6F" w14:textId="77777777" w:rsidR="005D0D12" w:rsidRDefault="005D0D12" w:rsidP="00092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 Полужирный">
    <w:panose1 w:val="02020803070505020304"/>
    <w:charset w:val="00"/>
    <w:family w:val="auto"/>
    <w:pitch w:val="default"/>
  </w:font>
  <w:font w:name="SchoolBookC">
    <w:altName w:val="SchoolBook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11BCD" w14:textId="77777777" w:rsidR="00096259" w:rsidRDefault="00096259">
    <w:pPr>
      <w:pStyle w:val="a7"/>
      <w:jc w:val="center"/>
    </w:pPr>
  </w:p>
  <w:p w14:paraId="06F11BCE" w14:textId="77777777" w:rsidR="00096259" w:rsidRDefault="0009625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9959EE" w14:textId="77777777" w:rsidR="005D0D12" w:rsidRDefault="005D0D12" w:rsidP="0009265C">
      <w:r>
        <w:separator/>
      </w:r>
    </w:p>
  </w:footnote>
  <w:footnote w:type="continuationSeparator" w:id="0">
    <w:p w14:paraId="3DF703FD" w14:textId="77777777" w:rsidR="005D0D12" w:rsidRDefault="005D0D12" w:rsidP="000926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83871"/>
    <w:multiLevelType w:val="hybridMultilevel"/>
    <w:tmpl w:val="0FA20D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712A2B"/>
    <w:multiLevelType w:val="hybridMultilevel"/>
    <w:tmpl w:val="CA1ABA78"/>
    <w:lvl w:ilvl="0" w:tplc="F77C1BD4">
      <w:start w:val="1"/>
      <w:numFmt w:val="bullet"/>
      <w:lvlText w:val="–"/>
      <w:lvlJc w:val="left"/>
      <w:pPr>
        <w:ind w:left="142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BAD2765"/>
    <w:multiLevelType w:val="hybridMultilevel"/>
    <w:tmpl w:val="5316C774"/>
    <w:lvl w:ilvl="0" w:tplc="04069D4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62943BC"/>
    <w:multiLevelType w:val="hybridMultilevel"/>
    <w:tmpl w:val="47F29E10"/>
    <w:lvl w:ilvl="0" w:tplc="780C089A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7514AB"/>
    <w:multiLevelType w:val="hybridMultilevel"/>
    <w:tmpl w:val="140C71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6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700E"/>
    <w:rsid w:val="00004470"/>
    <w:rsid w:val="000129DA"/>
    <w:rsid w:val="0002623A"/>
    <w:rsid w:val="00042AB8"/>
    <w:rsid w:val="00053DE9"/>
    <w:rsid w:val="000603B8"/>
    <w:rsid w:val="000769D5"/>
    <w:rsid w:val="00085C40"/>
    <w:rsid w:val="0009265C"/>
    <w:rsid w:val="00096259"/>
    <w:rsid w:val="00097427"/>
    <w:rsid w:val="000A2D6E"/>
    <w:rsid w:val="000B396D"/>
    <w:rsid w:val="000B39C5"/>
    <w:rsid w:val="000B3CEA"/>
    <w:rsid w:val="000E242C"/>
    <w:rsid w:val="000F786B"/>
    <w:rsid w:val="001029A1"/>
    <w:rsid w:val="0011632C"/>
    <w:rsid w:val="00120106"/>
    <w:rsid w:val="00130910"/>
    <w:rsid w:val="00136F45"/>
    <w:rsid w:val="0014233C"/>
    <w:rsid w:val="001441AA"/>
    <w:rsid w:val="00150BBC"/>
    <w:rsid w:val="001550D3"/>
    <w:rsid w:val="0017116B"/>
    <w:rsid w:val="001844CA"/>
    <w:rsid w:val="00184B5B"/>
    <w:rsid w:val="001922AD"/>
    <w:rsid w:val="00196908"/>
    <w:rsid w:val="001A4EC2"/>
    <w:rsid w:val="001C08EE"/>
    <w:rsid w:val="001C21FB"/>
    <w:rsid w:val="001C599E"/>
    <w:rsid w:val="001F5319"/>
    <w:rsid w:val="00207934"/>
    <w:rsid w:val="0021001C"/>
    <w:rsid w:val="0021040F"/>
    <w:rsid w:val="00214364"/>
    <w:rsid w:val="0021540A"/>
    <w:rsid w:val="00216BD2"/>
    <w:rsid w:val="00220FD4"/>
    <w:rsid w:val="00224348"/>
    <w:rsid w:val="00225891"/>
    <w:rsid w:val="00225A9A"/>
    <w:rsid w:val="00233A63"/>
    <w:rsid w:val="00244159"/>
    <w:rsid w:val="0024666C"/>
    <w:rsid w:val="00247712"/>
    <w:rsid w:val="002500DA"/>
    <w:rsid w:val="00260AA2"/>
    <w:rsid w:val="00261642"/>
    <w:rsid w:val="00265FD6"/>
    <w:rsid w:val="00274080"/>
    <w:rsid w:val="00277C86"/>
    <w:rsid w:val="00281566"/>
    <w:rsid w:val="002835DE"/>
    <w:rsid w:val="002943B1"/>
    <w:rsid w:val="002A40EF"/>
    <w:rsid w:val="002A77F5"/>
    <w:rsid w:val="002B2EB1"/>
    <w:rsid w:val="002D43F6"/>
    <w:rsid w:val="002D5DF0"/>
    <w:rsid w:val="002D6B46"/>
    <w:rsid w:val="002E6388"/>
    <w:rsid w:val="002F02A1"/>
    <w:rsid w:val="003060E0"/>
    <w:rsid w:val="00306382"/>
    <w:rsid w:val="00307C10"/>
    <w:rsid w:val="00311355"/>
    <w:rsid w:val="00312BCD"/>
    <w:rsid w:val="003147CD"/>
    <w:rsid w:val="00317291"/>
    <w:rsid w:val="003335F4"/>
    <w:rsid w:val="00334E4F"/>
    <w:rsid w:val="00345898"/>
    <w:rsid w:val="003566A2"/>
    <w:rsid w:val="003648CB"/>
    <w:rsid w:val="00364959"/>
    <w:rsid w:val="0037659E"/>
    <w:rsid w:val="00394A46"/>
    <w:rsid w:val="003A0854"/>
    <w:rsid w:val="003C4CA4"/>
    <w:rsid w:val="003D5D6A"/>
    <w:rsid w:val="003E273F"/>
    <w:rsid w:val="003F08E4"/>
    <w:rsid w:val="003F5A22"/>
    <w:rsid w:val="003F6494"/>
    <w:rsid w:val="00401B53"/>
    <w:rsid w:val="004069EC"/>
    <w:rsid w:val="004166A6"/>
    <w:rsid w:val="00425E34"/>
    <w:rsid w:val="004270F2"/>
    <w:rsid w:val="00450AD2"/>
    <w:rsid w:val="004516F0"/>
    <w:rsid w:val="00454E54"/>
    <w:rsid w:val="00460BBA"/>
    <w:rsid w:val="00487A84"/>
    <w:rsid w:val="004A142E"/>
    <w:rsid w:val="004A3C91"/>
    <w:rsid w:val="004A7C09"/>
    <w:rsid w:val="004D63B2"/>
    <w:rsid w:val="004F79E4"/>
    <w:rsid w:val="005002CE"/>
    <w:rsid w:val="00511B47"/>
    <w:rsid w:val="00511E17"/>
    <w:rsid w:val="00536314"/>
    <w:rsid w:val="005414E1"/>
    <w:rsid w:val="005632B9"/>
    <w:rsid w:val="005708AB"/>
    <w:rsid w:val="0059087B"/>
    <w:rsid w:val="005A0658"/>
    <w:rsid w:val="005A7E18"/>
    <w:rsid w:val="005B1978"/>
    <w:rsid w:val="005D0D12"/>
    <w:rsid w:val="005D11CE"/>
    <w:rsid w:val="005D483A"/>
    <w:rsid w:val="005F0F45"/>
    <w:rsid w:val="005F51D9"/>
    <w:rsid w:val="005F7E54"/>
    <w:rsid w:val="00600871"/>
    <w:rsid w:val="00614061"/>
    <w:rsid w:val="0061486B"/>
    <w:rsid w:val="00614ED1"/>
    <w:rsid w:val="00634393"/>
    <w:rsid w:val="00635B80"/>
    <w:rsid w:val="00637F1C"/>
    <w:rsid w:val="006460CC"/>
    <w:rsid w:val="00654AFA"/>
    <w:rsid w:val="00677FBB"/>
    <w:rsid w:val="0068515D"/>
    <w:rsid w:val="00695D19"/>
    <w:rsid w:val="006961BA"/>
    <w:rsid w:val="00697131"/>
    <w:rsid w:val="006B0F99"/>
    <w:rsid w:val="006C2E1D"/>
    <w:rsid w:val="006C4C57"/>
    <w:rsid w:val="006D2FF3"/>
    <w:rsid w:val="006D66E7"/>
    <w:rsid w:val="006D7120"/>
    <w:rsid w:val="006F60EB"/>
    <w:rsid w:val="00704BA5"/>
    <w:rsid w:val="0073015F"/>
    <w:rsid w:val="007370CB"/>
    <w:rsid w:val="00762126"/>
    <w:rsid w:val="00767085"/>
    <w:rsid w:val="007670DE"/>
    <w:rsid w:val="007769D3"/>
    <w:rsid w:val="00776D87"/>
    <w:rsid w:val="007819D8"/>
    <w:rsid w:val="00787B62"/>
    <w:rsid w:val="00791E4B"/>
    <w:rsid w:val="007A50E2"/>
    <w:rsid w:val="007C19CE"/>
    <w:rsid w:val="007C44E2"/>
    <w:rsid w:val="007D4834"/>
    <w:rsid w:val="007E34C1"/>
    <w:rsid w:val="007E6CA0"/>
    <w:rsid w:val="00803577"/>
    <w:rsid w:val="008049F6"/>
    <w:rsid w:val="00806678"/>
    <w:rsid w:val="0081116A"/>
    <w:rsid w:val="0082520F"/>
    <w:rsid w:val="008435FD"/>
    <w:rsid w:val="00843E70"/>
    <w:rsid w:val="00850DEE"/>
    <w:rsid w:val="008518A1"/>
    <w:rsid w:val="00862C34"/>
    <w:rsid w:val="00863191"/>
    <w:rsid w:val="00863F41"/>
    <w:rsid w:val="00876727"/>
    <w:rsid w:val="00876FD2"/>
    <w:rsid w:val="008806B4"/>
    <w:rsid w:val="008C7BC3"/>
    <w:rsid w:val="008D4CCA"/>
    <w:rsid w:val="008D7885"/>
    <w:rsid w:val="008E178C"/>
    <w:rsid w:val="008E5F44"/>
    <w:rsid w:val="008F3FE9"/>
    <w:rsid w:val="008F43FD"/>
    <w:rsid w:val="00902F63"/>
    <w:rsid w:val="009050FE"/>
    <w:rsid w:val="00907222"/>
    <w:rsid w:val="00910995"/>
    <w:rsid w:val="00940A12"/>
    <w:rsid w:val="0095259B"/>
    <w:rsid w:val="00966D51"/>
    <w:rsid w:val="00974054"/>
    <w:rsid w:val="00991ADA"/>
    <w:rsid w:val="009A2D41"/>
    <w:rsid w:val="009B046B"/>
    <w:rsid w:val="009B2E22"/>
    <w:rsid w:val="009D11F0"/>
    <w:rsid w:val="009D1B85"/>
    <w:rsid w:val="009D22FF"/>
    <w:rsid w:val="009D4D13"/>
    <w:rsid w:val="009F2689"/>
    <w:rsid w:val="009F2ECF"/>
    <w:rsid w:val="009F4B15"/>
    <w:rsid w:val="00A00B72"/>
    <w:rsid w:val="00A01127"/>
    <w:rsid w:val="00A01F28"/>
    <w:rsid w:val="00A14193"/>
    <w:rsid w:val="00A170B4"/>
    <w:rsid w:val="00A21191"/>
    <w:rsid w:val="00A22D3B"/>
    <w:rsid w:val="00A23B8F"/>
    <w:rsid w:val="00A32F64"/>
    <w:rsid w:val="00A330E2"/>
    <w:rsid w:val="00A42398"/>
    <w:rsid w:val="00A425D7"/>
    <w:rsid w:val="00A53371"/>
    <w:rsid w:val="00A60E79"/>
    <w:rsid w:val="00A62B99"/>
    <w:rsid w:val="00A63C7B"/>
    <w:rsid w:val="00A81694"/>
    <w:rsid w:val="00AB003F"/>
    <w:rsid w:val="00AB3620"/>
    <w:rsid w:val="00AC0FD7"/>
    <w:rsid w:val="00AC4EC1"/>
    <w:rsid w:val="00AC58CF"/>
    <w:rsid w:val="00AD3A65"/>
    <w:rsid w:val="00AD7224"/>
    <w:rsid w:val="00AF0489"/>
    <w:rsid w:val="00AF19FC"/>
    <w:rsid w:val="00AF27E6"/>
    <w:rsid w:val="00B24E34"/>
    <w:rsid w:val="00B375A6"/>
    <w:rsid w:val="00B46A27"/>
    <w:rsid w:val="00B50522"/>
    <w:rsid w:val="00B5133E"/>
    <w:rsid w:val="00B5171F"/>
    <w:rsid w:val="00B53BDC"/>
    <w:rsid w:val="00B62686"/>
    <w:rsid w:val="00B62C42"/>
    <w:rsid w:val="00B67BF9"/>
    <w:rsid w:val="00B93282"/>
    <w:rsid w:val="00B957C9"/>
    <w:rsid w:val="00BA18E8"/>
    <w:rsid w:val="00BA356A"/>
    <w:rsid w:val="00BA3CB1"/>
    <w:rsid w:val="00BB2BF6"/>
    <w:rsid w:val="00BB56CD"/>
    <w:rsid w:val="00BB6E8E"/>
    <w:rsid w:val="00BE07C2"/>
    <w:rsid w:val="00C00545"/>
    <w:rsid w:val="00C04679"/>
    <w:rsid w:val="00C06623"/>
    <w:rsid w:val="00C10537"/>
    <w:rsid w:val="00C122A2"/>
    <w:rsid w:val="00C317BD"/>
    <w:rsid w:val="00C324DB"/>
    <w:rsid w:val="00C36E71"/>
    <w:rsid w:val="00C420F2"/>
    <w:rsid w:val="00C50DEE"/>
    <w:rsid w:val="00C5700E"/>
    <w:rsid w:val="00C57595"/>
    <w:rsid w:val="00C638F4"/>
    <w:rsid w:val="00C83599"/>
    <w:rsid w:val="00C83887"/>
    <w:rsid w:val="00C94E87"/>
    <w:rsid w:val="00C96746"/>
    <w:rsid w:val="00CA327F"/>
    <w:rsid w:val="00CA63DC"/>
    <w:rsid w:val="00CC1C0F"/>
    <w:rsid w:val="00CC53FE"/>
    <w:rsid w:val="00CD689F"/>
    <w:rsid w:val="00CD7339"/>
    <w:rsid w:val="00CF6CCD"/>
    <w:rsid w:val="00D05045"/>
    <w:rsid w:val="00D06B48"/>
    <w:rsid w:val="00D11D96"/>
    <w:rsid w:val="00D14F44"/>
    <w:rsid w:val="00D24514"/>
    <w:rsid w:val="00D264BF"/>
    <w:rsid w:val="00D34055"/>
    <w:rsid w:val="00D379BB"/>
    <w:rsid w:val="00D438FD"/>
    <w:rsid w:val="00D449AD"/>
    <w:rsid w:val="00D4636E"/>
    <w:rsid w:val="00D4663B"/>
    <w:rsid w:val="00D47B48"/>
    <w:rsid w:val="00D52D0D"/>
    <w:rsid w:val="00D54D72"/>
    <w:rsid w:val="00D70BBA"/>
    <w:rsid w:val="00D721CB"/>
    <w:rsid w:val="00D755EE"/>
    <w:rsid w:val="00D774B8"/>
    <w:rsid w:val="00D8103D"/>
    <w:rsid w:val="00DA66A8"/>
    <w:rsid w:val="00DA76C4"/>
    <w:rsid w:val="00DB28E2"/>
    <w:rsid w:val="00DB5F78"/>
    <w:rsid w:val="00DB74FA"/>
    <w:rsid w:val="00DC082C"/>
    <w:rsid w:val="00DC260D"/>
    <w:rsid w:val="00E01136"/>
    <w:rsid w:val="00E15475"/>
    <w:rsid w:val="00E34D18"/>
    <w:rsid w:val="00E4495B"/>
    <w:rsid w:val="00E4708F"/>
    <w:rsid w:val="00E47A60"/>
    <w:rsid w:val="00E500CF"/>
    <w:rsid w:val="00E56706"/>
    <w:rsid w:val="00E6133B"/>
    <w:rsid w:val="00E92696"/>
    <w:rsid w:val="00E92812"/>
    <w:rsid w:val="00E9443B"/>
    <w:rsid w:val="00E95C94"/>
    <w:rsid w:val="00E95FBF"/>
    <w:rsid w:val="00EB4D90"/>
    <w:rsid w:val="00ED7F96"/>
    <w:rsid w:val="00EE0B81"/>
    <w:rsid w:val="00EF3AB9"/>
    <w:rsid w:val="00F07262"/>
    <w:rsid w:val="00F26A02"/>
    <w:rsid w:val="00F42D18"/>
    <w:rsid w:val="00F5630D"/>
    <w:rsid w:val="00F56BE8"/>
    <w:rsid w:val="00F62980"/>
    <w:rsid w:val="00F674F8"/>
    <w:rsid w:val="00F677D7"/>
    <w:rsid w:val="00F73275"/>
    <w:rsid w:val="00F76BF1"/>
    <w:rsid w:val="00F77AF1"/>
    <w:rsid w:val="00F83CE3"/>
    <w:rsid w:val="00F916D8"/>
    <w:rsid w:val="00F93CCC"/>
    <w:rsid w:val="00FA24A9"/>
    <w:rsid w:val="00FA4360"/>
    <w:rsid w:val="00FA573F"/>
    <w:rsid w:val="00FB740D"/>
    <w:rsid w:val="00FC754B"/>
    <w:rsid w:val="00FD1DC4"/>
    <w:rsid w:val="00FE2F00"/>
    <w:rsid w:val="00FE3DFA"/>
    <w:rsid w:val="00FF1614"/>
    <w:rsid w:val="00FF7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11B8A"/>
  <w15:docId w15:val="{AF3CBD8C-608A-49A6-A9BC-2F15C8854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50D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379BB"/>
    <w:pPr>
      <w:keepNext/>
      <w:keepLines/>
      <w:spacing w:before="24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C7BC3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8C7BC3"/>
    <w:rPr>
      <w:color w:val="605E5C"/>
      <w:shd w:val="clear" w:color="auto" w:fill="E1DFDD"/>
    </w:rPr>
  </w:style>
  <w:style w:type="paragraph" w:styleId="a4">
    <w:name w:val="caption"/>
    <w:basedOn w:val="a"/>
    <w:next w:val="a"/>
    <w:uiPriority w:val="35"/>
    <w:unhideWhenUsed/>
    <w:qFormat/>
    <w:rsid w:val="00ED7F96"/>
    <w:pPr>
      <w:spacing w:after="200"/>
      <w:jc w:val="center"/>
    </w:pPr>
    <w:rPr>
      <w:iCs/>
      <w:sz w:val="24"/>
      <w:szCs w:val="18"/>
    </w:rPr>
  </w:style>
  <w:style w:type="paragraph" w:styleId="a5">
    <w:name w:val="header"/>
    <w:basedOn w:val="a"/>
    <w:link w:val="a6"/>
    <w:uiPriority w:val="99"/>
    <w:unhideWhenUsed/>
    <w:rsid w:val="0009265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265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09265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9265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DC082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C082C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List Paragraph"/>
    <w:basedOn w:val="a"/>
    <w:uiPriority w:val="34"/>
    <w:qFormat/>
    <w:rsid w:val="00E01136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9B2E22"/>
    <w:rPr>
      <w:color w:val="605E5C"/>
      <w:shd w:val="clear" w:color="auto" w:fill="E1DFDD"/>
    </w:rPr>
  </w:style>
  <w:style w:type="paragraph" w:styleId="ac">
    <w:name w:val="footnote text"/>
    <w:basedOn w:val="a"/>
    <w:link w:val="ad"/>
    <w:uiPriority w:val="99"/>
    <w:unhideWhenUsed/>
    <w:rsid w:val="000A2D6E"/>
    <w:rPr>
      <w:rFonts w:eastAsiaTheme="minorHAnsi" w:cstheme="minorBidi"/>
      <w:lang w:eastAsia="en-US"/>
    </w:rPr>
  </w:style>
  <w:style w:type="character" w:customStyle="1" w:styleId="ad">
    <w:name w:val="Текст сноски Знак"/>
    <w:basedOn w:val="a0"/>
    <w:link w:val="ac"/>
    <w:uiPriority w:val="99"/>
    <w:rsid w:val="000A2D6E"/>
    <w:rPr>
      <w:rFonts w:ascii="Times New Roman" w:hAnsi="Times New Roman"/>
      <w:sz w:val="20"/>
      <w:szCs w:val="20"/>
    </w:rPr>
  </w:style>
  <w:style w:type="character" w:styleId="ae">
    <w:name w:val="footnote reference"/>
    <w:basedOn w:val="a0"/>
    <w:uiPriority w:val="99"/>
    <w:unhideWhenUsed/>
    <w:rsid w:val="000A2D6E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D379BB"/>
    <w:rPr>
      <w:rFonts w:ascii="Times New Roman" w:eastAsiaTheme="majorEastAsia" w:hAnsi="Times New Roman" w:cstheme="majorBidi"/>
      <w:b/>
      <w:sz w:val="28"/>
      <w:szCs w:val="32"/>
      <w:lang w:eastAsia="ru-RU"/>
    </w:rPr>
  </w:style>
  <w:style w:type="paragraph" w:styleId="af">
    <w:name w:val="TOC Heading"/>
    <w:basedOn w:val="1"/>
    <w:next w:val="a"/>
    <w:uiPriority w:val="39"/>
    <w:unhideWhenUsed/>
    <w:qFormat/>
    <w:rsid w:val="00A62B99"/>
    <w:pPr>
      <w:spacing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12">
    <w:name w:val="toc 1"/>
    <w:basedOn w:val="a"/>
    <w:next w:val="a"/>
    <w:autoRedefine/>
    <w:uiPriority w:val="39"/>
    <w:unhideWhenUsed/>
    <w:rsid w:val="00A62B99"/>
    <w:pPr>
      <w:spacing w:after="100"/>
    </w:pPr>
  </w:style>
  <w:style w:type="paragraph" w:customStyle="1" w:styleId="Default">
    <w:name w:val="Default"/>
    <w:rsid w:val="00CC53F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text-center">
    <w:name w:val="text-center"/>
    <w:basedOn w:val="a"/>
    <w:rsid w:val="00D8103D"/>
    <w:pPr>
      <w:spacing w:before="100" w:beforeAutospacing="1" w:after="100" w:afterAutospacing="1"/>
    </w:pPr>
    <w:rPr>
      <w:sz w:val="24"/>
      <w:szCs w:val="24"/>
    </w:rPr>
  </w:style>
  <w:style w:type="character" w:styleId="af0">
    <w:name w:val="Strong"/>
    <w:basedOn w:val="a0"/>
    <w:uiPriority w:val="22"/>
    <w:qFormat/>
    <w:rsid w:val="00D8103D"/>
    <w:rPr>
      <w:b/>
      <w:bCs/>
    </w:rPr>
  </w:style>
  <w:style w:type="paragraph" w:customStyle="1" w:styleId="text-justify">
    <w:name w:val="text-justify"/>
    <w:basedOn w:val="a"/>
    <w:rsid w:val="00D8103D"/>
    <w:pPr>
      <w:spacing w:before="100" w:beforeAutospacing="1" w:after="100" w:afterAutospacing="1"/>
    </w:pPr>
    <w:rPr>
      <w:sz w:val="24"/>
      <w:szCs w:val="24"/>
    </w:rPr>
  </w:style>
  <w:style w:type="paragraph" w:customStyle="1" w:styleId="text-right">
    <w:name w:val="text-right"/>
    <w:basedOn w:val="a"/>
    <w:rsid w:val="00974054"/>
    <w:pPr>
      <w:spacing w:before="100" w:beforeAutospacing="1" w:after="100" w:afterAutospacing="1"/>
    </w:pPr>
    <w:rPr>
      <w:sz w:val="24"/>
      <w:szCs w:val="24"/>
    </w:rPr>
  </w:style>
  <w:style w:type="character" w:styleId="af1">
    <w:name w:val="Emphasis"/>
    <w:basedOn w:val="a0"/>
    <w:uiPriority w:val="20"/>
    <w:qFormat/>
    <w:rsid w:val="00974054"/>
    <w:rPr>
      <w:i/>
      <w:iCs/>
    </w:rPr>
  </w:style>
  <w:style w:type="paragraph" w:styleId="af2">
    <w:name w:val="Normal (Web)"/>
    <w:basedOn w:val="a"/>
    <w:uiPriority w:val="99"/>
    <w:unhideWhenUsed/>
    <w:rsid w:val="00F07262"/>
    <w:pPr>
      <w:spacing w:before="100" w:beforeAutospacing="1" w:after="100" w:afterAutospacing="1"/>
    </w:pPr>
    <w:rPr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F16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FF1614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608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ilteor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mailteor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arina-99@mail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4B33D-02A1-4895-AFF9-279B8D7E8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650</TotalTime>
  <Pages>5</Pages>
  <Words>2120</Words>
  <Characters>12085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Гарина</dc:creator>
  <cp:lastModifiedBy>Анна Гарина</cp:lastModifiedBy>
  <cp:revision>19</cp:revision>
  <dcterms:created xsi:type="dcterms:W3CDTF">2021-03-20T07:21:00Z</dcterms:created>
  <dcterms:modified xsi:type="dcterms:W3CDTF">2021-03-22T16:52:00Z</dcterms:modified>
</cp:coreProperties>
</file>