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A6EC5" w14:textId="1FA6A50F" w:rsidR="003A15DC" w:rsidRDefault="003A15DC" w:rsidP="003A15DC">
      <w:pPr>
        <w:pStyle w:val="3"/>
        <w:spacing w:before="0" w:line="240" w:lineRule="auto"/>
        <w:jc w:val="left"/>
        <w:rPr>
          <w:rFonts w:ascii="Times New Roman" w:hAnsi="Times New Roman" w:cs="Times New Roman"/>
          <w:caps/>
          <w:color w:val="auto"/>
          <w:sz w:val="24"/>
          <w:szCs w:val="24"/>
        </w:rPr>
      </w:pPr>
      <w:r w:rsidRPr="00CC4EFB">
        <w:rPr>
          <w:rFonts w:ascii="Times New Roman" w:hAnsi="Times New Roman" w:cs="Times New Roman"/>
          <w:caps/>
          <w:color w:val="auto"/>
          <w:sz w:val="24"/>
          <w:szCs w:val="24"/>
        </w:rPr>
        <w:t>УДК</w:t>
      </w:r>
      <w:r w:rsidR="00481202" w:rsidRPr="00104F62">
        <w:rPr>
          <w:rFonts w:ascii="Times New Roman" w:hAnsi="Times New Roman" w:cs="Times New Roman"/>
          <w:caps/>
          <w:color w:val="auto"/>
          <w:sz w:val="24"/>
          <w:szCs w:val="24"/>
        </w:rPr>
        <w:t xml:space="preserve"> 332.1</w:t>
      </w:r>
      <w:r w:rsidRPr="00CC4EFB">
        <w:rPr>
          <w:rFonts w:ascii="Times New Roman" w:hAnsi="Times New Roman" w:cs="Times New Roman"/>
          <w:caps/>
          <w:color w:val="auto"/>
          <w:sz w:val="24"/>
          <w:szCs w:val="24"/>
        </w:rPr>
        <w:t xml:space="preserve"> /ББК</w:t>
      </w:r>
      <w:r w:rsidR="00481202" w:rsidRPr="00104F62">
        <w:rPr>
          <w:rFonts w:ascii="Times New Roman" w:hAnsi="Times New Roman" w:cs="Times New Roman"/>
          <w:caps/>
          <w:color w:val="auto"/>
          <w:sz w:val="24"/>
          <w:szCs w:val="24"/>
        </w:rPr>
        <w:t xml:space="preserve"> 65.04</w:t>
      </w:r>
      <w:r w:rsidRPr="00CC4EFB">
        <w:rPr>
          <w:rFonts w:ascii="Times New Roman" w:hAnsi="Times New Roman" w:cs="Times New Roman"/>
          <w:caps/>
          <w:color w:val="auto"/>
          <w:sz w:val="24"/>
          <w:szCs w:val="24"/>
        </w:rPr>
        <w:t xml:space="preserve"> </w:t>
      </w:r>
    </w:p>
    <w:p w14:paraId="6B7EEB1C" w14:textId="77777777" w:rsidR="00FE08C7" w:rsidRPr="008727E2" w:rsidRDefault="00FE08C7" w:rsidP="008727E2">
      <w:pPr>
        <w:adjustRightInd w:val="0"/>
        <w:jc w:val="right"/>
        <w:rPr>
          <w:rFonts w:ascii="Times New Roman" w:hAnsi="Times New Roman" w:cs="Times New Roman"/>
          <w:b/>
          <w:sz w:val="24"/>
        </w:rPr>
      </w:pPr>
      <w:r w:rsidRPr="008727E2">
        <w:rPr>
          <w:rFonts w:ascii="Times New Roman" w:hAnsi="Times New Roman" w:cs="Times New Roman"/>
          <w:b/>
          <w:sz w:val="24"/>
        </w:rPr>
        <w:t>Родин А.В., Джиджелава Л.Д.</w:t>
      </w:r>
    </w:p>
    <w:p w14:paraId="68BDF53C" w14:textId="77777777" w:rsidR="008727E2" w:rsidRDefault="00E94B0D" w:rsidP="008727E2">
      <w:pPr>
        <w:adjustRightInd w:val="0"/>
        <w:ind w:firstLine="0"/>
        <w:jc w:val="center"/>
        <w:rPr>
          <w:rFonts w:ascii="Times New Roman" w:hAnsi="Times New Roman" w:cs="Times New Roman"/>
          <w:b/>
          <w:bCs/>
          <w:sz w:val="24"/>
        </w:rPr>
      </w:pPr>
      <w:r w:rsidRPr="008727E2">
        <w:rPr>
          <w:rFonts w:ascii="Times New Roman" w:hAnsi="Times New Roman" w:cs="Times New Roman"/>
          <w:b/>
          <w:bCs/>
          <w:sz w:val="24"/>
        </w:rPr>
        <w:t>ПРОСТРАНСТВЕННО</w:t>
      </w:r>
      <w:r w:rsidR="009058D7" w:rsidRPr="008727E2">
        <w:rPr>
          <w:rFonts w:ascii="Times New Roman" w:hAnsi="Times New Roman" w:cs="Times New Roman"/>
          <w:b/>
          <w:bCs/>
          <w:sz w:val="24"/>
        </w:rPr>
        <w:t>Е</w:t>
      </w:r>
      <w:r w:rsidR="00936B89" w:rsidRPr="008727E2">
        <w:rPr>
          <w:rFonts w:ascii="Times New Roman" w:hAnsi="Times New Roman" w:cs="Times New Roman"/>
          <w:b/>
          <w:bCs/>
          <w:sz w:val="24"/>
        </w:rPr>
        <w:t xml:space="preserve"> </w:t>
      </w:r>
      <w:r w:rsidRPr="008727E2">
        <w:rPr>
          <w:rFonts w:ascii="Times New Roman" w:hAnsi="Times New Roman" w:cs="Times New Roman"/>
          <w:b/>
          <w:bCs/>
          <w:sz w:val="24"/>
        </w:rPr>
        <w:t>ЗОНИРОВАНИ</w:t>
      </w:r>
      <w:r w:rsidR="009058D7" w:rsidRPr="008727E2">
        <w:rPr>
          <w:rFonts w:ascii="Times New Roman" w:hAnsi="Times New Roman" w:cs="Times New Roman"/>
          <w:b/>
          <w:bCs/>
          <w:sz w:val="24"/>
        </w:rPr>
        <w:t>Е</w:t>
      </w:r>
      <w:r w:rsidRPr="008727E2">
        <w:rPr>
          <w:rFonts w:ascii="Times New Roman" w:hAnsi="Times New Roman" w:cs="Times New Roman"/>
          <w:b/>
          <w:bCs/>
          <w:sz w:val="24"/>
        </w:rPr>
        <w:t xml:space="preserve"> СОЧИНСКОЙ</w:t>
      </w:r>
    </w:p>
    <w:p w14:paraId="6BA4305D" w14:textId="72D1768D" w:rsidR="0009128D" w:rsidRPr="008727E2" w:rsidRDefault="00E94B0D" w:rsidP="008727E2">
      <w:pPr>
        <w:adjustRightInd w:val="0"/>
        <w:ind w:firstLine="0"/>
        <w:jc w:val="center"/>
        <w:rPr>
          <w:rFonts w:ascii="Times New Roman" w:hAnsi="Times New Roman" w:cs="Times New Roman"/>
          <w:b/>
          <w:bCs/>
          <w:sz w:val="24"/>
        </w:rPr>
      </w:pPr>
      <w:r w:rsidRPr="008727E2">
        <w:rPr>
          <w:rFonts w:ascii="Times New Roman" w:hAnsi="Times New Roman" w:cs="Times New Roman"/>
          <w:b/>
          <w:bCs/>
          <w:sz w:val="24"/>
        </w:rPr>
        <w:t>ГОРОДСКОЙ АГЛОМЕРАЦИИ</w:t>
      </w:r>
    </w:p>
    <w:p w14:paraId="14E049A9" w14:textId="77777777" w:rsidR="0009128D" w:rsidRPr="008727E2" w:rsidRDefault="0009128D" w:rsidP="008727E2">
      <w:pPr>
        <w:adjustRightInd w:val="0"/>
        <w:jc w:val="right"/>
        <w:rPr>
          <w:rFonts w:ascii="Times New Roman" w:hAnsi="Times New Roman" w:cs="Times New Roman"/>
          <w:sz w:val="24"/>
        </w:rPr>
      </w:pPr>
    </w:p>
    <w:p w14:paraId="7B76A531" w14:textId="77777777" w:rsidR="0009128D" w:rsidRPr="008727E2" w:rsidRDefault="0009128D" w:rsidP="008727E2">
      <w:pPr>
        <w:adjustRightInd w:val="0"/>
        <w:rPr>
          <w:rFonts w:ascii="Times New Roman" w:hAnsi="Times New Roman" w:cs="Times New Roman"/>
          <w:i/>
          <w:iCs/>
          <w:sz w:val="24"/>
        </w:rPr>
      </w:pPr>
      <w:r w:rsidRPr="00B44706">
        <w:rPr>
          <w:rFonts w:ascii="Times New Roman" w:hAnsi="Times New Roman" w:cs="Times New Roman"/>
          <w:b/>
          <w:i/>
          <w:iCs/>
          <w:sz w:val="24"/>
        </w:rPr>
        <w:t>Аннотация:</w:t>
      </w:r>
      <w:r w:rsidR="00F15B4F" w:rsidRPr="008727E2">
        <w:rPr>
          <w:rFonts w:ascii="Times New Roman" w:hAnsi="Times New Roman" w:cs="Times New Roman"/>
          <w:b/>
          <w:bCs/>
          <w:i/>
          <w:iCs/>
          <w:sz w:val="24"/>
        </w:rPr>
        <w:t xml:space="preserve"> </w:t>
      </w:r>
      <w:r w:rsidR="00F15B4F" w:rsidRPr="008727E2">
        <w:rPr>
          <w:rFonts w:ascii="Times New Roman" w:hAnsi="Times New Roman" w:cs="Times New Roman"/>
          <w:i/>
          <w:iCs/>
          <w:sz w:val="24"/>
        </w:rPr>
        <w:t xml:space="preserve">Сочинская городская агломерация представляет собой </w:t>
      </w:r>
      <w:proofErr w:type="spellStart"/>
      <w:r w:rsidR="00DE5422" w:rsidRPr="008727E2">
        <w:rPr>
          <w:rFonts w:ascii="Times New Roman" w:hAnsi="Times New Roman" w:cs="Times New Roman"/>
          <w:i/>
          <w:iCs/>
          <w:sz w:val="24"/>
        </w:rPr>
        <w:t>полимастшабную</w:t>
      </w:r>
      <w:proofErr w:type="spellEnd"/>
      <w:r w:rsidR="00F15B4F" w:rsidRPr="008727E2">
        <w:rPr>
          <w:rFonts w:ascii="Times New Roman" w:hAnsi="Times New Roman" w:cs="Times New Roman"/>
          <w:i/>
          <w:iCs/>
          <w:sz w:val="24"/>
        </w:rPr>
        <w:t xml:space="preserve"> крупную муниципальную систему</w:t>
      </w:r>
      <w:r w:rsidR="00DE5422" w:rsidRPr="008727E2">
        <w:rPr>
          <w:rFonts w:ascii="Times New Roman" w:hAnsi="Times New Roman" w:cs="Times New Roman"/>
          <w:i/>
          <w:iCs/>
          <w:sz w:val="24"/>
        </w:rPr>
        <w:t xml:space="preserve"> с особенной территориальной структурой.  Для определения проблем локальных территорий проведено внутри-агломерационное зонирование по функциональному признаку</w:t>
      </w:r>
      <w:r w:rsidR="00E94B0D" w:rsidRPr="008727E2">
        <w:rPr>
          <w:rFonts w:ascii="Times New Roman" w:hAnsi="Times New Roman" w:cs="Times New Roman"/>
          <w:i/>
          <w:iCs/>
          <w:sz w:val="24"/>
        </w:rPr>
        <w:t>.</w:t>
      </w:r>
      <w:r w:rsidR="00DE5422" w:rsidRPr="008727E2">
        <w:rPr>
          <w:rFonts w:ascii="Times New Roman" w:hAnsi="Times New Roman" w:cs="Times New Roman"/>
          <w:i/>
          <w:iCs/>
          <w:sz w:val="24"/>
        </w:rPr>
        <w:t xml:space="preserve"> </w:t>
      </w:r>
      <w:r w:rsidR="00E94B0D" w:rsidRPr="008727E2">
        <w:rPr>
          <w:rFonts w:ascii="Times New Roman" w:hAnsi="Times New Roman" w:cs="Times New Roman"/>
          <w:i/>
          <w:iCs/>
          <w:sz w:val="24"/>
        </w:rPr>
        <w:t>В</w:t>
      </w:r>
      <w:r w:rsidR="00DE5422" w:rsidRPr="008727E2">
        <w:rPr>
          <w:rFonts w:ascii="Times New Roman" w:hAnsi="Times New Roman" w:cs="Times New Roman"/>
          <w:i/>
          <w:iCs/>
          <w:sz w:val="24"/>
        </w:rPr>
        <w:t xml:space="preserve"> соответствии с </w:t>
      </w:r>
      <w:r w:rsidR="00E94B0D" w:rsidRPr="008727E2">
        <w:rPr>
          <w:rFonts w:ascii="Times New Roman" w:hAnsi="Times New Roman" w:cs="Times New Roman"/>
          <w:i/>
          <w:iCs/>
          <w:sz w:val="24"/>
        </w:rPr>
        <w:t>функциональным делением</w:t>
      </w:r>
      <w:r w:rsidR="00DE5422" w:rsidRPr="008727E2">
        <w:rPr>
          <w:rFonts w:ascii="Times New Roman" w:hAnsi="Times New Roman" w:cs="Times New Roman"/>
          <w:i/>
          <w:iCs/>
          <w:sz w:val="24"/>
        </w:rPr>
        <w:t xml:space="preserve"> предложено развитие концепции территориальных полюсов экономического развития на уровне агломерации, на основе которых строится взаимодействие секторов с целью обеспечения устойчивого развития территории.  </w:t>
      </w:r>
    </w:p>
    <w:p w14:paraId="11AC4FF9" w14:textId="77777777" w:rsidR="0009128D" w:rsidRPr="008727E2" w:rsidRDefault="0009128D" w:rsidP="008727E2">
      <w:pPr>
        <w:adjustRightInd w:val="0"/>
        <w:rPr>
          <w:rFonts w:ascii="Times New Roman" w:hAnsi="Times New Roman" w:cs="Times New Roman"/>
          <w:i/>
          <w:iCs/>
          <w:sz w:val="24"/>
        </w:rPr>
      </w:pPr>
      <w:r w:rsidRPr="00B44706">
        <w:rPr>
          <w:rFonts w:ascii="Times New Roman" w:hAnsi="Times New Roman" w:cs="Times New Roman"/>
          <w:b/>
          <w:i/>
          <w:iCs/>
          <w:sz w:val="24"/>
        </w:rPr>
        <w:t>Ключевые слова:</w:t>
      </w:r>
      <w:r w:rsidR="00DE5422" w:rsidRPr="008727E2">
        <w:rPr>
          <w:rFonts w:ascii="Times New Roman" w:hAnsi="Times New Roman" w:cs="Times New Roman"/>
          <w:b/>
          <w:bCs/>
          <w:i/>
          <w:iCs/>
          <w:sz w:val="24"/>
        </w:rPr>
        <w:t xml:space="preserve"> </w:t>
      </w:r>
      <w:r w:rsidR="00DE5422" w:rsidRPr="008727E2">
        <w:rPr>
          <w:rFonts w:ascii="Times New Roman" w:hAnsi="Times New Roman" w:cs="Times New Roman"/>
          <w:i/>
          <w:iCs/>
          <w:sz w:val="24"/>
        </w:rPr>
        <w:t>городская агломерация, локальная территория, территориальная структура, зонирование, межсекторное взаимодействие.</w:t>
      </w:r>
    </w:p>
    <w:p w14:paraId="1A84D103" w14:textId="77777777" w:rsidR="00DE5422" w:rsidRPr="008727E2" w:rsidRDefault="00DE5422" w:rsidP="008727E2">
      <w:pPr>
        <w:adjustRightInd w:val="0"/>
        <w:jc w:val="center"/>
        <w:rPr>
          <w:rFonts w:ascii="Times New Roman" w:hAnsi="Times New Roman" w:cs="Times New Roman"/>
          <w:b/>
          <w:bCs/>
          <w:sz w:val="24"/>
        </w:rPr>
      </w:pPr>
    </w:p>
    <w:p w14:paraId="7453137D" w14:textId="7BE281A1" w:rsidR="000D46E7" w:rsidRPr="008727E2" w:rsidRDefault="00AB3911" w:rsidP="008727E2">
      <w:pPr>
        <w:adjustRightInd w:val="0"/>
        <w:rPr>
          <w:rFonts w:ascii="Times New Roman" w:hAnsi="Times New Roman" w:cs="Times New Roman"/>
          <w:sz w:val="24"/>
        </w:rPr>
      </w:pPr>
      <w:r w:rsidRPr="008727E2">
        <w:rPr>
          <w:rFonts w:ascii="Times New Roman" w:hAnsi="Times New Roman" w:cs="Times New Roman"/>
          <w:sz w:val="24"/>
        </w:rPr>
        <w:t xml:space="preserve">В современных условиях </w:t>
      </w:r>
      <w:r w:rsidR="00784223" w:rsidRPr="008727E2">
        <w:rPr>
          <w:rFonts w:ascii="Times New Roman" w:hAnsi="Times New Roman" w:cs="Times New Roman"/>
          <w:sz w:val="24"/>
        </w:rPr>
        <w:t xml:space="preserve">выхода из пандемии </w:t>
      </w:r>
      <w:r w:rsidRPr="008727E2">
        <w:rPr>
          <w:rFonts w:ascii="Times New Roman" w:hAnsi="Times New Roman" w:cs="Times New Roman"/>
          <w:sz w:val="24"/>
        </w:rPr>
        <w:t>решение проблемы</w:t>
      </w:r>
      <w:r w:rsidR="000D46E7" w:rsidRPr="008727E2">
        <w:rPr>
          <w:rFonts w:ascii="Times New Roman" w:hAnsi="Times New Roman" w:cs="Times New Roman"/>
          <w:sz w:val="24"/>
        </w:rPr>
        <w:t xml:space="preserve"> обеспечения устойчивого развития территорий является актуальн</w:t>
      </w:r>
      <w:r w:rsidRPr="008727E2">
        <w:rPr>
          <w:rFonts w:ascii="Times New Roman" w:hAnsi="Times New Roman" w:cs="Times New Roman"/>
          <w:sz w:val="24"/>
        </w:rPr>
        <w:t>ой по многим аспектам</w:t>
      </w:r>
      <w:r w:rsidR="000D46E7" w:rsidRPr="008727E2">
        <w:rPr>
          <w:rFonts w:ascii="Times New Roman" w:hAnsi="Times New Roman" w:cs="Times New Roman"/>
          <w:sz w:val="24"/>
        </w:rPr>
        <w:t xml:space="preserve">, в том числе в отношении гармоничного </w:t>
      </w:r>
      <w:r w:rsidR="00295250" w:rsidRPr="008727E2">
        <w:rPr>
          <w:rFonts w:ascii="Times New Roman" w:hAnsi="Times New Roman" w:cs="Times New Roman"/>
          <w:sz w:val="24"/>
        </w:rPr>
        <w:t>пространственн</w:t>
      </w:r>
      <w:r w:rsidR="000D46E7" w:rsidRPr="008727E2">
        <w:rPr>
          <w:rFonts w:ascii="Times New Roman" w:hAnsi="Times New Roman" w:cs="Times New Roman"/>
          <w:sz w:val="24"/>
        </w:rPr>
        <w:t xml:space="preserve">ого развития </w:t>
      </w:r>
      <w:r w:rsidRPr="008727E2">
        <w:rPr>
          <w:rFonts w:ascii="Times New Roman" w:hAnsi="Times New Roman" w:cs="Times New Roman"/>
          <w:sz w:val="24"/>
        </w:rPr>
        <w:t xml:space="preserve">на основе </w:t>
      </w:r>
      <w:r w:rsidR="00784223" w:rsidRPr="008727E2">
        <w:rPr>
          <w:rFonts w:ascii="Times New Roman" w:hAnsi="Times New Roman" w:cs="Times New Roman"/>
          <w:sz w:val="24"/>
        </w:rPr>
        <w:t xml:space="preserve">использования социального капитала местного сообщества за счет </w:t>
      </w:r>
      <w:r w:rsidRPr="008727E2">
        <w:rPr>
          <w:rFonts w:ascii="Times New Roman" w:hAnsi="Times New Roman" w:cs="Times New Roman"/>
          <w:sz w:val="24"/>
        </w:rPr>
        <w:t>активизации межсекторного взаимодействия</w:t>
      </w:r>
      <w:r w:rsidR="000D46E7" w:rsidRPr="008727E2">
        <w:rPr>
          <w:rFonts w:ascii="Times New Roman" w:hAnsi="Times New Roman" w:cs="Times New Roman"/>
          <w:sz w:val="24"/>
        </w:rPr>
        <w:t xml:space="preserve">. В то же время, </w:t>
      </w:r>
      <w:r w:rsidR="00784223" w:rsidRPr="008727E2">
        <w:rPr>
          <w:rFonts w:ascii="Times New Roman" w:hAnsi="Times New Roman" w:cs="Times New Roman"/>
          <w:sz w:val="24"/>
        </w:rPr>
        <w:t xml:space="preserve">сегодня </w:t>
      </w:r>
      <w:r w:rsidR="000D46E7" w:rsidRPr="008727E2">
        <w:rPr>
          <w:rFonts w:ascii="Times New Roman" w:hAnsi="Times New Roman" w:cs="Times New Roman"/>
          <w:sz w:val="24"/>
        </w:rPr>
        <w:t>многие проблемы в области муниципального управления, предпринимательства и пространственного планирования связаны, в первую очередь, с низким ка</w:t>
      </w:r>
      <w:r w:rsidR="003402D9" w:rsidRPr="008727E2">
        <w:rPr>
          <w:rFonts w:ascii="Times New Roman" w:hAnsi="Times New Roman" w:cs="Times New Roman"/>
          <w:sz w:val="24"/>
        </w:rPr>
        <w:t>чеством взаимодействия секторов</w:t>
      </w:r>
      <w:r w:rsidR="00295250" w:rsidRPr="008727E2">
        <w:rPr>
          <w:rFonts w:ascii="Times New Roman" w:hAnsi="Times New Roman" w:cs="Times New Roman"/>
          <w:sz w:val="24"/>
        </w:rPr>
        <w:t xml:space="preserve"> [</w:t>
      </w:r>
      <w:r w:rsidR="000823C3" w:rsidRPr="000823C3">
        <w:rPr>
          <w:rFonts w:ascii="Times New Roman" w:hAnsi="Times New Roman" w:cs="Times New Roman"/>
          <w:sz w:val="24"/>
        </w:rPr>
        <w:t>7</w:t>
      </w:r>
      <w:r w:rsidR="00295250" w:rsidRPr="008727E2">
        <w:rPr>
          <w:rFonts w:ascii="Times New Roman" w:hAnsi="Times New Roman" w:cs="Times New Roman"/>
          <w:sz w:val="24"/>
        </w:rPr>
        <w:t>].</w:t>
      </w:r>
    </w:p>
    <w:p w14:paraId="00698CE9" w14:textId="77777777" w:rsidR="00AB3911" w:rsidRPr="008727E2" w:rsidRDefault="00AB3911" w:rsidP="008727E2">
      <w:pPr>
        <w:widowControl w:val="0"/>
        <w:adjustRightInd w:val="0"/>
        <w:rPr>
          <w:rFonts w:ascii="Times New Roman" w:hAnsi="Times New Roman" w:cs="Times New Roman"/>
          <w:sz w:val="24"/>
        </w:rPr>
      </w:pPr>
      <w:r w:rsidRPr="008727E2">
        <w:rPr>
          <w:rFonts w:ascii="Times New Roman" w:hAnsi="Times New Roman" w:cs="Times New Roman"/>
          <w:sz w:val="24"/>
        </w:rPr>
        <w:t xml:space="preserve">Изучением природы и сущности межсекторного взаимодействия занимались В.Н. </w:t>
      </w:r>
      <w:proofErr w:type="spellStart"/>
      <w:r w:rsidRPr="008727E2">
        <w:rPr>
          <w:rFonts w:ascii="Times New Roman" w:hAnsi="Times New Roman" w:cs="Times New Roman"/>
          <w:sz w:val="24"/>
        </w:rPr>
        <w:t>Якимец</w:t>
      </w:r>
      <w:proofErr w:type="spellEnd"/>
      <w:r w:rsidRPr="008727E2">
        <w:rPr>
          <w:rFonts w:ascii="Times New Roman" w:hAnsi="Times New Roman" w:cs="Times New Roman"/>
          <w:sz w:val="24"/>
        </w:rPr>
        <w:t xml:space="preserve">, Я.Я. </w:t>
      </w:r>
      <w:proofErr w:type="spellStart"/>
      <w:r w:rsidRPr="008727E2">
        <w:rPr>
          <w:rFonts w:ascii="Times New Roman" w:hAnsi="Times New Roman" w:cs="Times New Roman"/>
          <w:sz w:val="24"/>
        </w:rPr>
        <w:t>Кайль</w:t>
      </w:r>
      <w:proofErr w:type="spellEnd"/>
      <w:r w:rsidRPr="008727E2">
        <w:rPr>
          <w:rFonts w:ascii="Times New Roman" w:hAnsi="Times New Roman" w:cs="Times New Roman"/>
          <w:sz w:val="24"/>
        </w:rPr>
        <w:t xml:space="preserve">, Р.М. </w:t>
      </w:r>
      <w:proofErr w:type="spellStart"/>
      <w:r w:rsidRPr="008727E2">
        <w:rPr>
          <w:rFonts w:ascii="Times New Roman" w:hAnsi="Times New Roman" w:cs="Times New Roman"/>
          <w:sz w:val="24"/>
        </w:rPr>
        <w:t>Ламзин</w:t>
      </w:r>
      <w:proofErr w:type="spellEnd"/>
      <w:r w:rsidRPr="008727E2">
        <w:rPr>
          <w:rFonts w:ascii="Times New Roman" w:hAnsi="Times New Roman" w:cs="Times New Roman"/>
          <w:sz w:val="24"/>
        </w:rPr>
        <w:t xml:space="preserve"> и В.С. </w:t>
      </w:r>
      <w:proofErr w:type="spellStart"/>
      <w:r w:rsidRPr="008727E2">
        <w:rPr>
          <w:rFonts w:ascii="Times New Roman" w:hAnsi="Times New Roman" w:cs="Times New Roman"/>
          <w:sz w:val="24"/>
        </w:rPr>
        <w:t>Епинина</w:t>
      </w:r>
      <w:proofErr w:type="spellEnd"/>
      <w:r w:rsidRPr="008727E2">
        <w:rPr>
          <w:rFonts w:ascii="Times New Roman" w:hAnsi="Times New Roman" w:cs="Times New Roman"/>
          <w:sz w:val="24"/>
        </w:rPr>
        <w:t xml:space="preserve">. В работах И.В. </w:t>
      </w:r>
      <w:proofErr w:type="spellStart"/>
      <w:r w:rsidRPr="008727E2">
        <w:rPr>
          <w:rFonts w:ascii="Times New Roman" w:hAnsi="Times New Roman" w:cs="Times New Roman"/>
          <w:sz w:val="24"/>
        </w:rPr>
        <w:t>Савона</w:t>
      </w:r>
      <w:proofErr w:type="spellEnd"/>
      <w:r w:rsidRPr="008727E2">
        <w:rPr>
          <w:rFonts w:ascii="Times New Roman" w:hAnsi="Times New Roman" w:cs="Times New Roman"/>
          <w:sz w:val="24"/>
        </w:rPr>
        <w:t xml:space="preserve">, Ю.П. Мамонтовой и А.И. </w:t>
      </w:r>
      <w:proofErr w:type="spellStart"/>
      <w:r w:rsidRPr="008727E2">
        <w:rPr>
          <w:rFonts w:ascii="Times New Roman" w:hAnsi="Times New Roman" w:cs="Times New Roman"/>
          <w:sz w:val="24"/>
        </w:rPr>
        <w:t>Киричека</w:t>
      </w:r>
      <w:proofErr w:type="spellEnd"/>
      <w:r w:rsidRPr="008727E2">
        <w:rPr>
          <w:rFonts w:ascii="Times New Roman" w:hAnsi="Times New Roman" w:cs="Times New Roman"/>
          <w:sz w:val="24"/>
        </w:rPr>
        <w:t xml:space="preserve"> рассматривались механизмы межсекторного взаимодействия в регионах и муниципальных образованиях России. В трудах Я.С. </w:t>
      </w:r>
      <w:proofErr w:type="spellStart"/>
      <w:r w:rsidRPr="008727E2">
        <w:rPr>
          <w:rFonts w:ascii="Times New Roman" w:hAnsi="Times New Roman" w:cs="Times New Roman"/>
          <w:sz w:val="24"/>
        </w:rPr>
        <w:t>Ясницкой</w:t>
      </w:r>
      <w:proofErr w:type="spellEnd"/>
      <w:r w:rsidRPr="008727E2">
        <w:rPr>
          <w:rFonts w:ascii="Times New Roman" w:hAnsi="Times New Roman" w:cs="Times New Roman"/>
          <w:sz w:val="24"/>
        </w:rPr>
        <w:t xml:space="preserve"> и Д.В. Роднянского основное внимание уделено определению специфики и роли межсекторного взаимодействия в развитии территорий. В трудах И.В. Кузнецова, А.В. Волкова, А.Н. </w:t>
      </w:r>
      <w:proofErr w:type="spellStart"/>
      <w:r w:rsidRPr="008727E2">
        <w:rPr>
          <w:rFonts w:ascii="Times New Roman" w:hAnsi="Times New Roman" w:cs="Times New Roman"/>
          <w:sz w:val="24"/>
        </w:rPr>
        <w:t>Швецова</w:t>
      </w:r>
      <w:proofErr w:type="spellEnd"/>
      <w:r w:rsidRPr="008727E2">
        <w:rPr>
          <w:rFonts w:ascii="Times New Roman" w:hAnsi="Times New Roman" w:cs="Times New Roman"/>
          <w:sz w:val="24"/>
        </w:rPr>
        <w:t xml:space="preserve"> и др. освещены вопросы управления и пространственного развития муниципальных образований и городских агломераций.</w:t>
      </w:r>
    </w:p>
    <w:p w14:paraId="6C4F7519" w14:textId="16EF4344" w:rsidR="00AB3911" w:rsidRPr="008727E2" w:rsidRDefault="00AB3911" w:rsidP="008727E2">
      <w:pPr>
        <w:widowControl w:val="0"/>
        <w:adjustRightInd w:val="0"/>
        <w:rPr>
          <w:rFonts w:ascii="Times New Roman" w:hAnsi="Times New Roman" w:cs="Times New Roman"/>
          <w:sz w:val="24"/>
        </w:rPr>
      </w:pPr>
      <w:r w:rsidRPr="008727E2">
        <w:rPr>
          <w:rFonts w:ascii="Times New Roman" w:hAnsi="Times New Roman" w:cs="Times New Roman"/>
          <w:sz w:val="24"/>
        </w:rPr>
        <w:t>Работы авторов в большей степени посвящены общим проблемам развития локальных территорий. В то же время, вопросы разработки инструментария организации межсекторного взаимодействия еще остаются недостаточно разработанными. К сожалению, следует отметить, что уровень включенности институтов гражданского общества, местного сообщества в процессы самоуправления, в формирование стратегических целей развития территории в настоя</w:t>
      </w:r>
      <w:r w:rsidR="00295250" w:rsidRPr="008727E2">
        <w:rPr>
          <w:rFonts w:ascii="Times New Roman" w:hAnsi="Times New Roman" w:cs="Times New Roman"/>
          <w:sz w:val="24"/>
        </w:rPr>
        <w:t>щее время крайне низок [</w:t>
      </w:r>
      <w:r w:rsidR="000823C3" w:rsidRPr="000823C3">
        <w:rPr>
          <w:rFonts w:ascii="Times New Roman" w:hAnsi="Times New Roman" w:cs="Times New Roman"/>
          <w:sz w:val="24"/>
        </w:rPr>
        <w:t>6</w:t>
      </w:r>
      <w:r w:rsidRPr="008727E2">
        <w:rPr>
          <w:rFonts w:ascii="Times New Roman" w:hAnsi="Times New Roman" w:cs="Times New Roman"/>
          <w:sz w:val="24"/>
        </w:rPr>
        <w:t>, с. 19].</w:t>
      </w:r>
    </w:p>
    <w:p w14:paraId="6917AA00" w14:textId="36C04953" w:rsidR="00235821" w:rsidRPr="008727E2" w:rsidRDefault="00235821" w:rsidP="008727E2">
      <w:pPr>
        <w:adjustRightInd w:val="0"/>
        <w:rPr>
          <w:rFonts w:ascii="Times New Roman" w:hAnsi="Times New Roman" w:cs="Times New Roman"/>
          <w:sz w:val="24"/>
        </w:rPr>
      </w:pPr>
      <w:r w:rsidRPr="008727E2">
        <w:rPr>
          <w:rFonts w:ascii="Times New Roman" w:hAnsi="Times New Roman" w:cs="Times New Roman"/>
          <w:sz w:val="24"/>
        </w:rPr>
        <w:t xml:space="preserve">В современных условиях городские агломерации являются «точками роста» регионального развития, сосредотачивая основную экономическую мощь территории, которая становится ее «ядром». В последние годы вследствие высочайшего уровня развитости агломерационных связей мировыми лидерами остаются такие городские агломерации, как Лондон, Токио, Париж, Нью-Йорк и Лос-Анджелес. Последний, благодаря локации таких компаний как </w:t>
      </w:r>
      <w:proofErr w:type="spellStart"/>
      <w:r w:rsidRPr="008727E2">
        <w:rPr>
          <w:rFonts w:ascii="Times New Roman" w:hAnsi="Times New Roman" w:cs="Times New Roman"/>
          <w:sz w:val="24"/>
        </w:rPr>
        <w:t>Apple</w:t>
      </w:r>
      <w:proofErr w:type="spellEnd"/>
      <w:r w:rsidRPr="008727E2">
        <w:rPr>
          <w:rFonts w:ascii="Times New Roman" w:hAnsi="Times New Roman" w:cs="Times New Roman"/>
          <w:sz w:val="24"/>
        </w:rPr>
        <w:t xml:space="preserve">, </w:t>
      </w:r>
      <w:proofErr w:type="spellStart"/>
      <w:r w:rsidRPr="008727E2">
        <w:rPr>
          <w:rFonts w:ascii="Times New Roman" w:hAnsi="Times New Roman" w:cs="Times New Roman"/>
          <w:sz w:val="24"/>
        </w:rPr>
        <w:t>Google</w:t>
      </w:r>
      <w:proofErr w:type="spellEnd"/>
      <w:r w:rsidRPr="008727E2">
        <w:rPr>
          <w:rFonts w:ascii="Times New Roman" w:hAnsi="Times New Roman" w:cs="Times New Roman"/>
          <w:sz w:val="24"/>
        </w:rPr>
        <w:t xml:space="preserve">, HP, </w:t>
      </w:r>
      <w:proofErr w:type="spellStart"/>
      <w:r w:rsidRPr="008727E2">
        <w:rPr>
          <w:rFonts w:ascii="Times New Roman" w:hAnsi="Times New Roman" w:cs="Times New Roman"/>
          <w:sz w:val="24"/>
        </w:rPr>
        <w:t>CiscoSys</w:t>
      </w:r>
      <w:proofErr w:type="spellEnd"/>
      <w:proofErr w:type="gramStart"/>
      <w:r w:rsidRPr="008727E2">
        <w:rPr>
          <w:rFonts w:ascii="Times New Roman" w:hAnsi="Times New Roman" w:cs="Times New Roman"/>
          <w:sz w:val="24"/>
        </w:rPr>
        <w:t>.</w:t>
      </w:r>
      <w:proofErr w:type="gramEnd"/>
      <w:r w:rsidRPr="008727E2">
        <w:rPr>
          <w:rFonts w:ascii="Times New Roman" w:hAnsi="Times New Roman" w:cs="Times New Roman"/>
          <w:sz w:val="24"/>
        </w:rPr>
        <w:t xml:space="preserve"> и др., является лидером по ВРП на уровне не только штата Калифорния, но и в США в целом. Высокий уровень экономического развития агломераций обеспечивается, в первую очередь, высоко</w:t>
      </w:r>
      <w:r w:rsidR="00AB3911" w:rsidRPr="008727E2">
        <w:rPr>
          <w:rFonts w:ascii="Times New Roman" w:hAnsi="Times New Roman" w:cs="Times New Roman"/>
          <w:sz w:val="24"/>
        </w:rPr>
        <w:t>й инвестиционной привлекательностью</w:t>
      </w:r>
      <w:proofErr w:type="gramStart"/>
      <w:r w:rsidR="00AB3911" w:rsidRPr="008727E2">
        <w:rPr>
          <w:rFonts w:ascii="Times New Roman" w:hAnsi="Times New Roman" w:cs="Times New Roman"/>
          <w:sz w:val="24"/>
        </w:rPr>
        <w:t>.</w:t>
      </w:r>
      <w:proofErr w:type="gramEnd"/>
      <w:r w:rsidR="00AB3911" w:rsidRPr="008727E2">
        <w:rPr>
          <w:rFonts w:ascii="Times New Roman" w:hAnsi="Times New Roman" w:cs="Times New Roman"/>
          <w:sz w:val="24"/>
        </w:rPr>
        <w:t xml:space="preserve"> </w:t>
      </w:r>
      <w:r w:rsidRPr="008727E2">
        <w:rPr>
          <w:rFonts w:ascii="Times New Roman" w:hAnsi="Times New Roman" w:cs="Times New Roman"/>
          <w:sz w:val="24"/>
        </w:rPr>
        <w:t>развитой транспортной инфраструктурой</w:t>
      </w:r>
      <w:r w:rsidR="00AB3911" w:rsidRPr="008727E2">
        <w:rPr>
          <w:rFonts w:ascii="Times New Roman" w:hAnsi="Times New Roman" w:cs="Times New Roman"/>
          <w:sz w:val="24"/>
        </w:rPr>
        <w:t>, комфортной средой</w:t>
      </w:r>
      <w:r w:rsidR="00295250" w:rsidRPr="008727E2">
        <w:rPr>
          <w:rFonts w:ascii="Times New Roman" w:hAnsi="Times New Roman" w:cs="Times New Roman"/>
          <w:sz w:val="24"/>
        </w:rPr>
        <w:t xml:space="preserve"> </w:t>
      </w:r>
      <w:r w:rsidR="00AB3911" w:rsidRPr="008727E2">
        <w:rPr>
          <w:rFonts w:ascii="Times New Roman" w:hAnsi="Times New Roman" w:cs="Times New Roman"/>
          <w:sz w:val="24"/>
        </w:rPr>
        <w:t>проживания для населения и другими факторами</w:t>
      </w:r>
      <w:r w:rsidRPr="008727E2">
        <w:rPr>
          <w:rFonts w:ascii="Times New Roman" w:hAnsi="Times New Roman" w:cs="Times New Roman"/>
          <w:sz w:val="24"/>
        </w:rPr>
        <w:t xml:space="preserve"> </w:t>
      </w:r>
      <w:r w:rsidR="00295250" w:rsidRPr="008727E2">
        <w:rPr>
          <w:rFonts w:ascii="Times New Roman" w:hAnsi="Times New Roman" w:cs="Times New Roman"/>
          <w:sz w:val="24"/>
        </w:rPr>
        <w:t>[</w:t>
      </w:r>
      <w:r w:rsidR="000823C3" w:rsidRPr="000823C3">
        <w:rPr>
          <w:rFonts w:ascii="Times New Roman" w:hAnsi="Times New Roman" w:cs="Times New Roman"/>
          <w:sz w:val="24"/>
        </w:rPr>
        <w:t>8</w:t>
      </w:r>
      <w:r w:rsidRPr="008727E2">
        <w:rPr>
          <w:rFonts w:ascii="Times New Roman" w:hAnsi="Times New Roman" w:cs="Times New Roman"/>
          <w:sz w:val="24"/>
        </w:rPr>
        <w:t>].</w:t>
      </w:r>
    </w:p>
    <w:p w14:paraId="29B6F22F" w14:textId="1E58D4F9" w:rsidR="00B85C79" w:rsidRPr="008727E2" w:rsidRDefault="00B85C79" w:rsidP="008727E2">
      <w:pPr>
        <w:adjustRightInd w:val="0"/>
        <w:rPr>
          <w:rFonts w:ascii="Times New Roman" w:hAnsi="Times New Roman" w:cs="Times New Roman"/>
          <w:bCs/>
          <w:sz w:val="24"/>
        </w:rPr>
      </w:pPr>
      <w:r w:rsidRPr="008727E2">
        <w:rPr>
          <w:rFonts w:ascii="Times New Roman" w:hAnsi="Times New Roman" w:cs="Times New Roman"/>
          <w:iCs/>
          <w:sz w:val="24"/>
        </w:rPr>
        <w:t xml:space="preserve">В Краснодарском крае агломерационные процессы обуславливают формирование в регионе центров активного роста численности населения, вовлеченности в развитие бизнес-структур, привлечения инвестиций. Формируемые агломерации </w:t>
      </w:r>
      <w:r w:rsidR="004973A5" w:rsidRPr="008727E2">
        <w:rPr>
          <w:rFonts w:ascii="Times New Roman" w:hAnsi="Times New Roman" w:cs="Times New Roman"/>
          <w:iCs/>
          <w:sz w:val="24"/>
        </w:rPr>
        <w:t>становятся опорными точкам</w:t>
      </w:r>
      <w:r w:rsidR="00571FA1" w:rsidRPr="008727E2">
        <w:rPr>
          <w:rFonts w:ascii="Times New Roman" w:hAnsi="Times New Roman" w:cs="Times New Roman"/>
          <w:iCs/>
          <w:sz w:val="24"/>
        </w:rPr>
        <w:t>и регионального развития</w:t>
      </w:r>
      <w:r w:rsidR="00571FA1" w:rsidRPr="008727E2">
        <w:rPr>
          <w:rFonts w:ascii="Times New Roman" w:hAnsi="Times New Roman" w:cs="Times New Roman"/>
          <w:bCs/>
          <w:sz w:val="24"/>
        </w:rPr>
        <w:t xml:space="preserve">. </w:t>
      </w:r>
      <w:r w:rsidR="004973A5" w:rsidRPr="008727E2">
        <w:rPr>
          <w:rFonts w:ascii="Times New Roman" w:hAnsi="Times New Roman" w:cs="Times New Roman"/>
          <w:iCs/>
          <w:sz w:val="24"/>
        </w:rPr>
        <w:t xml:space="preserve"> Игнорирование данных процессов, отсутствие региональной политики государственной поддержки, наличие административных барьеров не </w:t>
      </w:r>
      <w:r w:rsidR="004973A5" w:rsidRPr="008727E2">
        <w:rPr>
          <w:rFonts w:ascii="Times New Roman" w:hAnsi="Times New Roman" w:cs="Times New Roman"/>
          <w:iCs/>
          <w:sz w:val="24"/>
        </w:rPr>
        <w:lastRenderedPageBreak/>
        <w:t>позволит реализовать потенциальный эффект, оказываемый городскими агломерациями на развитие региона</w:t>
      </w:r>
      <w:r w:rsidR="00571FA1" w:rsidRPr="008727E2">
        <w:rPr>
          <w:rFonts w:ascii="Times New Roman" w:hAnsi="Times New Roman" w:cs="Times New Roman"/>
          <w:iCs/>
          <w:sz w:val="24"/>
        </w:rPr>
        <w:t xml:space="preserve"> </w:t>
      </w:r>
      <w:r w:rsidR="00295250" w:rsidRPr="008727E2">
        <w:rPr>
          <w:rFonts w:ascii="Times New Roman" w:hAnsi="Times New Roman" w:cs="Times New Roman"/>
          <w:bCs/>
          <w:sz w:val="24"/>
        </w:rPr>
        <w:t>[</w:t>
      </w:r>
      <w:r w:rsidR="000823C3" w:rsidRPr="000823C3">
        <w:rPr>
          <w:rFonts w:ascii="Times New Roman" w:hAnsi="Times New Roman" w:cs="Times New Roman"/>
          <w:bCs/>
          <w:sz w:val="24"/>
        </w:rPr>
        <w:t>9</w:t>
      </w:r>
      <w:r w:rsidR="00571FA1" w:rsidRPr="008727E2">
        <w:rPr>
          <w:rFonts w:ascii="Times New Roman" w:hAnsi="Times New Roman" w:cs="Times New Roman"/>
          <w:bCs/>
          <w:sz w:val="24"/>
        </w:rPr>
        <w:t>].</w:t>
      </w:r>
    </w:p>
    <w:p w14:paraId="41BE3924" w14:textId="1434CA44" w:rsidR="00731F0E" w:rsidRPr="008727E2" w:rsidRDefault="004973A5" w:rsidP="008727E2">
      <w:pPr>
        <w:pStyle w:val="ab"/>
        <w:adjustRightInd w:val="0"/>
        <w:ind w:firstLine="709"/>
        <w:contextualSpacing/>
        <w:jc w:val="both"/>
        <w:rPr>
          <w:bCs/>
        </w:rPr>
      </w:pPr>
      <w:r w:rsidRPr="008727E2">
        <w:rPr>
          <w:bCs/>
        </w:rPr>
        <w:t>Проблемы формирующихся в регионе агломераций в последние годы все чаще освещаются в СМИ, привлекают внимание</w:t>
      </w:r>
      <w:r w:rsidR="00571FA1" w:rsidRPr="008727E2">
        <w:rPr>
          <w:bCs/>
        </w:rPr>
        <w:t xml:space="preserve"> ученых в научных исследованиях</w:t>
      </w:r>
      <w:r w:rsidR="00731F0E" w:rsidRPr="008727E2">
        <w:rPr>
          <w:bCs/>
        </w:rPr>
        <w:t xml:space="preserve"> [</w:t>
      </w:r>
      <w:r w:rsidR="000823C3" w:rsidRPr="000823C3">
        <w:rPr>
          <w:bCs/>
        </w:rPr>
        <w:t>1</w:t>
      </w:r>
      <w:r w:rsidR="00D94BAD" w:rsidRPr="008727E2">
        <w:rPr>
          <w:bCs/>
        </w:rPr>
        <w:t xml:space="preserve">]. </w:t>
      </w:r>
      <w:r w:rsidR="00731F0E" w:rsidRPr="008727E2">
        <w:rPr>
          <w:bCs/>
        </w:rPr>
        <w:t xml:space="preserve">Имеющаяся иногда противоречивость информации часто объясняется отсутствием официально принятого в российском законодательстве понятия «городская агломерация». </w:t>
      </w:r>
    </w:p>
    <w:p w14:paraId="3B2C7347" w14:textId="64EDE316" w:rsidR="00ED5998" w:rsidRPr="008727E2" w:rsidRDefault="00ED5998" w:rsidP="008727E2">
      <w:pPr>
        <w:pStyle w:val="ab"/>
        <w:adjustRightInd w:val="0"/>
        <w:ind w:firstLine="709"/>
        <w:contextualSpacing/>
        <w:jc w:val="both"/>
      </w:pPr>
      <w:r w:rsidRPr="008727E2">
        <w:t>Агломерационный подход к исследованию систем расселения был введен французским географом М. Руже, согласно которому агломерация возникает тогда, когда концентрация городских видов деятельности выходит за пределы административных границ и распространяется на соседние населенные пункты</w:t>
      </w:r>
      <w:r w:rsidR="00731F0E" w:rsidRPr="008727E2">
        <w:t xml:space="preserve"> [</w:t>
      </w:r>
      <w:r w:rsidR="000823C3" w:rsidRPr="000823C3">
        <w:t>2</w:t>
      </w:r>
      <w:r w:rsidRPr="008727E2">
        <w:t>].</w:t>
      </w:r>
    </w:p>
    <w:p w14:paraId="0128C220" w14:textId="1727AC87" w:rsidR="00491B2B" w:rsidRPr="008727E2" w:rsidRDefault="00EB5483" w:rsidP="008727E2">
      <w:pPr>
        <w:pStyle w:val="ab"/>
        <w:adjustRightInd w:val="0"/>
        <w:ind w:firstLine="709"/>
        <w:contextualSpacing/>
        <w:jc w:val="both"/>
        <w:rPr>
          <w:bCs/>
        </w:rPr>
      </w:pPr>
      <w:r w:rsidRPr="008727E2">
        <w:rPr>
          <w:bCs/>
        </w:rPr>
        <w:t xml:space="preserve">Авторами предлагаются различные критерии их формирования: </w:t>
      </w:r>
      <w:r w:rsidR="00D94BAD" w:rsidRPr="008727E2">
        <w:rPr>
          <w:bCs/>
        </w:rPr>
        <w:t>наличие городского ядра с населением не менее 250 тыс. чел., наличие около этого ядра</w:t>
      </w:r>
      <w:r w:rsidR="00397124" w:rsidRPr="008727E2">
        <w:rPr>
          <w:bCs/>
        </w:rPr>
        <w:t xml:space="preserve"> городских поселений</w:t>
      </w:r>
      <w:r w:rsidR="00D94BAD" w:rsidRPr="008727E2">
        <w:rPr>
          <w:bCs/>
        </w:rPr>
        <w:t>, маятниковую миграцию, транспор</w:t>
      </w:r>
      <w:r w:rsidR="00ED5998" w:rsidRPr="008727E2">
        <w:rPr>
          <w:bCs/>
        </w:rPr>
        <w:t>тну</w:t>
      </w:r>
      <w:r w:rsidRPr="008727E2">
        <w:rPr>
          <w:bCs/>
        </w:rPr>
        <w:t>ю доступность</w:t>
      </w:r>
      <w:r w:rsidR="00397124" w:rsidRPr="008727E2">
        <w:rPr>
          <w:bCs/>
        </w:rPr>
        <w:t xml:space="preserve"> </w:t>
      </w:r>
      <w:r w:rsidR="00ED5998" w:rsidRPr="008727E2">
        <w:t>третьего пояса</w:t>
      </w:r>
      <w:r w:rsidR="00D94BAD" w:rsidRPr="008727E2">
        <w:rPr>
          <w:bCs/>
        </w:rPr>
        <w:t>, а также высокую развитость городской инфраструктуры [</w:t>
      </w:r>
      <w:r w:rsidR="000823C3" w:rsidRPr="000823C3">
        <w:rPr>
          <w:bCs/>
        </w:rPr>
        <w:t>3</w:t>
      </w:r>
      <w:r w:rsidR="00D94BAD" w:rsidRPr="008727E2">
        <w:rPr>
          <w:bCs/>
        </w:rPr>
        <w:t>].</w:t>
      </w:r>
      <w:r w:rsidR="00397124" w:rsidRPr="008727E2">
        <w:rPr>
          <w:bCs/>
        </w:rPr>
        <w:t xml:space="preserve"> </w:t>
      </w:r>
    </w:p>
    <w:p w14:paraId="4715D0E7" w14:textId="29A952A8" w:rsidR="00D94BAD" w:rsidRPr="008727E2" w:rsidRDefault="00397124" w:rsidP="008727E2">
      <w:pPr>
        <w:pStyle w:val="ab"/>
        <w:adjustRightInd w:val="0"/>
        <w:ind w:firstLine="709"/>
        <w:contextualSpacing/>
        <w:jc w:val="both"/>
        <w:rPr>
          <w:bCs/>
        </w:rPr>
      </w:pPr>
      <w:r w:rsidRPr="008727E2">
        <w:rPr>
          <w:bCs/>
        </w:rPr>
        <w:t xml:space="preserve">Некоторые ученые в качестве факторов выделяют </w:t>
      </w:r>
      <w:r w:rsidR="00951018" w:rsidRPr="008727E2">
        <w:rPr>
          <w:bCs/>
        </w:rPr>
        <w:t>также</w:t>
      </w:r>
      <w:r w:rsidR="00D94BAD" w:rsidRPr="008727E2">
        <w:rPr>
          <w:bCs/>
        </w:rPr>
        <w:t xml:space="preserve"> наличие у горожан домов в пригородной или ближайшей к городу зоне; наличие свободных земель вокруг </w:t>
      </w:r>
      <w:r w:rsidRPr="008727E2">
        <w:rPr>
          <w:bCs/>
        </w:rPr>
        <w:t>города; развитую</w:t>
      </w:r>
      <w:r w:rsidR="00D94BAD" w:rsidRPr="008727E2">
        <w:rPr>
          <w:bCs/>
        </w:rPr>
        <w:t xml:space="preserve"> сеть автомобильных дорог; сложившиеся производственные связи; наличие территорий, имеющих рекреационный потенциал</w:t>
      </w:r>
      <w:r w:rsidRPr="008727E2">
        <w:rPr>
          <w:bCs/>
        </w:rPr>
        <w:t xml:space="preserve"> и др</w:t>
      </w:r>
      <w:r w:rsidR="00951018" w:rsidRPr="008727E2">
        <w:rPr>
          <w:bCs/>
        </w:rPr>
        <w:t>.</w:t>
      </w:r>
      <w:r w:rsidR="00731F0E" w:rsidRPr="008727E2">
        <w:rPr>
          <w:bCs/>
        </w:rPr>
        <w:t xml:space="preserve"> [</w:t>
      </w:r>
      <w:r w:rsidR="000823C3" w:rsidRPr="008947D5">
        <w:rPr>
          <w:bCs/>
        </w:rPr>
        <w:t>4</w:t>
      </w:r>
      <w:r w:rsidR="00D94BAD" w:rsidRPr="008727E2">
        <w:rPr>
          <w:bCs/>
        </w:rPr>
        <w:t>].</w:t>
      </w:r>
    </w:p>
    <w:p w14:paraId="23450DB8" w14:textId="77777777" w:rsidR="009939F2" w:rsidRPr="008727E2" w:rsidRDefault="00823962" w:rsidP="008727E2">
      <w:pPr>
        <w:adjustRightInd w:val="0"/>
        <w:rPr>
          <w:rFonts w:ascii="Times New Roman" w:hAnsi="Times New Roman" w:cs="Times New Roman"/>
          <w:bCs/>
          <w:sz w:val="24"/>
        </w:rPr>
      </w:pPr>
      <w:r w:rsidRPr="008727E2">
        <w:rPr>
          <w:rFonts w:ascii="Times New Roman" w:hAnsi="Times New Roman" w:cs="Times New Roman"/>
          <w:bCs/>
          <w:sz w:val="24"/>
        </w:rPr>
        <w:t xml:space="preserve">В существующей практике планирования развития </w:t>
      </w:r>
      <w:r w:rsidR="00EA611D" w:rsidRPr="008727E2">
        <w:rPr>
          <w:rFonts w:ascii="Times New Roman" w:hAnsi="Times New Roman" w:cs="Times New Roman"/>
          <w:bCs/>
          <w:sz w:val="24"/>
        </w:rPr>
        <w:t>территорий</w:t>
      </w:r>
      <w:r w:rsidRPr="008727E2">
        <w:rPr>
          <w:rFonts w:ascii="Times New Roman" w:hAnsi="Times New Roman" w:cs="Times New Roman"/>
          <w:bCs/>
          <w:sz w:val="24"/>
        </w:rPr>
        <w:t xml:space="preserve"> ключевая роль отводится стратегиям социально-экономического развития</w:t>
      </w:r>
      <w:r w:rsidR="00397124" w:rsidRPr="008727E2">
        <w:rPr>
          <w:rFonts w:ascii="Times New Roman" w:hAnsi="Times New Roman" w:cs="Times New Roman"/>
          <w:bCs/>
          <w:sz w:val="24"/>
        </w:rPr>
        <w:t xml:space="preserve"> территории</w:t>
      </w:r>
      <w:r w:rsidRPr="008727E2">
        <w:rPr>
          <w:rFonts w:ascii="Times New Roman" w:hAnsi="Times New Roman" w:cs="Times New Roman"/>
          <w:bCs/>
          <w:sz w:val="24"/>
        </w:rPr>
        <w:t xml:space="preserve">. Данные документы позволяют </w:t>
      </w:r>
      <w:r w:rsidR="00C10611" w:rsidRPr="008727E2">
        <w:rPr>
          <w:rFonts w:ascii="Times New Roman" w:hAnsi="Times New Roman" w:cs="Times New Roman"/>
          <w:bCs/>
          <w:sz w:val="24"/>
        </w:rPr>
        <w:t xml:space="preserve">разработать комплекс мероприятий по улучшению качества жизни населения, повышению инвестиционного потенциала территории, созданию условия для эффективной экономической деятельности и развития инновационной сферы. </w:t>
      </w:r>
    </w:p>
    <w:p w14:paraId="2B2C108E" w14:textId="007AE26A" w:rsidR="00D94BAD" w:rsidRPr="008727E2" w:rsidRDefault="00C10611" w:rsidP="008727E2">
      <w:pPr>
        <w:adjustRightInd w:val="0"/>
        <w:rPr>
          <w:rFonts w:ascii="Times New Roman" w:hAnsi="Times New Roman" w:cs="Times New Roman"/>
          <w:bCs/>
          <w:sz w:val="24"/>
        </w:rPr>
      </w:pPr>
      <w:r w:rsidRPr="008727E2">
        <w:rPr>
          <w:rFonts w:ascii="Times New Roman" w:hAnsi="Times New Roman" w:cs="Times New Roman"/>
          <w:bCs/>
          <w:sz w:val="24"/>
        </w:rPr>
        <w:t xml:space="preserve">Немаловажную роль в </w:t>
      </w:r>
      <w:proofErr w:type="spellStart"/>
      <w:r w:rsidR="00397124" w:rsidRPr="008727E2">
        <w:rPr>
          <w:rFonts w:ascii="Times New Roman" w:hAnsi="Times New Roman" w:cs="Times New Roman"/>
          <w:bCs/>
          <w:sz w:val="24"/>
        </w:rPr>
        <w:t>стратегировании</w:t>
      </w:r>
      <w:proofErr w:type="spellEnd"/>
      <w:r w:rsidRPr="008727E2">
        <w:rPr>
          <w:rFonts w:ascii="Times New Roman" w:hAnsi="Times New Roman" w:cs="Times New Roman"/>
          <w:bCs/>
          <w:sz w:val="24"/>
        </w:rPr>
        <w:t xml:space="preserve"> играет пространственное планирование, на основе которого определяются точки роста </w:t>
      </w:r>
      <w:r w:rsidR="00EF6511" w:rsidRPr="008727E2">
        <w:rPr>
          <w:rFonts w:ascii="Times New Roman" w:hAnsi="Times New Roman" w:cs="Times New Roman"/>
          <w:bCs/>
          <w:sz w:val="24"/>
        </w:rPr>
        <w:t>и появляется возможность обеспечить последовательную трансформацию «сложных» территорий.</w:t>
      </w:r>
      <w:r w:rsidR="00EA611D" w:rsidRPr="008727E2">
        <w:rPr>
          <w:rFonts w:ascii="Times New Roman" w:hAnsi="Times New Roman" w:cs="Times New Roman"/>
          <w:bCs/>
          <w:sz w:val="24"/>
        </w:rPr>
        <w:t xml:space="preserve"> К подобным территориям можно отнести Сочинскую городскую агломерацию, </w:t>
      </w:r>
      <w:r w:rsidR="00212AD2" w:rsidRPr="008727E2">
        <w:rPr>
          <w:rFonts w:ascii="Times New Roman" w:hAnsi="Times New Roman" w:cs="Times New Roman"/>
          <w:bCs/>
          <w:sz w:val="24"/>
        </w:rPr>
        <w:t xml:space="preserve">которая является полицентрической и </w:t>
      </w:r>
      <w:r w:rsidR="00491B2B" w:rsidRPr="008727E2">
        <w:rPr>
          <w:rFonts w:ascii="Times New Roman" w:hAnsi="Times New Roman" w:cs="Times New Roman"/>
          <w:bCs/>
          <w:sz w:val="24"/>
        </w:rPr>
        <w:t xml:space="preserve">сегодня </w:t>
      </w:r>
      <w:r w:rsidR="00EA611D" w:rsidRPr="008727E2">
        <w:rPr>
          <w:rFonts w:ascii="Times New Roman" w:hAnsi="Times New Roman" w:cs="Times New Roman"/>
          <w:bCs/>
          <w:sz w:val="24"/>
        </w:rPr>
        <w:t>состо</w:t>
      </w:r>
      <w:r w:rsidR="00212AD2" w:rsidRPr="008727E2">
        <w:rPr>
          <w:rFonts w:ascii="Times New Roman" w:hAnsi="Times New Roman" w:cs="Times New Roman"/>
          <w:bCs/>
          <w:sz w:val="24"/>
        </w:rPr>
        <w:t>ит</w:t>
      </w:r>
      <w:r w:rsidR="00EA611D" w:rsidRPr="008727E2">
        <w:rPr>
          <w:rFonts w:ascii="Times New Roman" w:hAnsi="Times New Roman" w:cs="Times New Roman"/>
          <w:bCs/>
          <w:sz w:val="24"/>
        </w:rPr>
        <w:t xml:space="preserve"> из городск</w:t>
      </w:r>
      <w:r w:rsidR="00491B2B" w:rsidRPr="008727E2">
        <w:rPr>
          <w:rFonts w:ascii="Times New Roman" w:hAnsi="Times New Roman" w:cs="Times New Roman"/>
          <w:bCs/>
          <w:sz w:val="24"/>
        </w:rPr>
        <w:t>ого</w:t>
      </w:r>
      <w:r w:rsidR="00EA611D" w:rsidRPr="008727E2">
        <w:rPr>
          <w:rFonts w:ascii="Times New Roman" w:hAnsi="Times New Roman" w:cs="Times New Roman"/>
          <w:bCs/>
          <w:sz w:val="24"/>
        </w:rPr>
        <w:t xml:space="preserve"> округ</w:t>
      </w:r>
      <w:r w:rsidR="00491B2B" w:rsidRPr="008727E2">
        <w:rPr>
          <w:rFonts w:ascii="Times New Roman" w:hAnsi="Times New Roman" w:cs="Times New Roman"/>
          <w:bCs/>
          <w:sz w:val="24"/>
        </w:rPr>
        <w:t>а и федеральной территории.</w:t>
      </w:r>
      <w:r w:rsidR="00EA611D" w:rsidRPr="008727E2">
        <w:rPr>
          <w:rFonts w:ascii="Times New Roman" w:hAnsi="Times New Roman" w:cs="Times New Roman"/>
          <w:bCs/>
          <w:sz w:val="24"/>
        </w:rPr>
        <w:t xml:space="preserve"> </w:t>
      </w:r>
      <w:r w:rsidR="00501E95" w:rsidRPr="008727E2">
        <w:rPr>
          <w:rFonts w:ascii="Times New Roman" w:hAnsi="Times New Roman" w:cs="Times New Roman"/>
          <w:bCs/>
          <w:sz w:val="24"/>
        </w:rPr>
        <w:t>Характерной особенностью агломерации является её протяженность вдоль Черноморского побережья, которая составляет около 145 км</w:t>
      </w:r>
      <w:r w:rsidR="00CC26D4" w:rsidRPr="008727E2">
        <w:rPr>
          <w:rFonts w:ascii="Times New Roman" w:hAnsi="Times New Roman" w:cs="Times New Roman"/>
          <w:bCs/>
          <w:sz w:val="24"/>
        </w:rPr>
        <w:t xml:space="preserve"> </w:t>
      </w:r>
      <w:r w:rsidR="00731F0E" w:rsidRPr="008727E2">
        <w:rPr>
          <w:rFonts w:ascii="Times New Roman" w:hAnsi="Times New Roman" w:cs="Times New Roman"/>
          <w:bCs/>
          <w:sz w:val="24"/>
        </w:rPr>
        <w:t>[</w:t>
      </w:r>
      <w:r w:rsidR="000823C3" w:rsidRPr="000823C3">
        <w:rPr>
          <w:rFonts w:ascii="Times New Roman" w:hAnsi="Times New Roman" w:cs="Times New Roman"/>
          <w:bCs/>
          <w:sz w:val="24"/>
        </w:rPr>
        <w:t>5</w:t>
      </w:r>
      <w:r w:rsidR="00CC26D4" w:rsidRPr="008727E2">
        <w:rPr>
          <w:rFonts w:ascii="Times New Roman" w:hAnsi="Times New Roman" w:cs="Times New Roman"/>
          <w:bCs/>
          <w:sz w:val="24"/>
        </w:rPr>
        <w:t>].</w:t>
      </w:r>
    </w:p>
    <w:p w14:paraId="6250B11B" w14:textId="3AF9F6D1" w:rsidR="00EA611D" w:rsidRDefault="00D94BAD" w:rsidP="008727E2">
      <w:pPr>
        <w:tabs>
          <w:tab w:val="left" w:pos="1134"/>
        </w:tabs>
        <w:adjustRightInd w:val="0"/>
        <w:rPr>
          <w:rFonts w:ascii="Times New Roman" w:hAnsi="Times New Roman" w:cs="Times New Roman"/>
          <w:bCs/>
          <w:sz w:val="24"/>
        </w:rPr>
      </w:pPr>
      <w:r w:rsidRPr="008727E2">
        <w:rPr>
          <w:rFonts w:ascii="Times New Roman" w:hAnsi="Times New Roman" w:cs="Times New Roman"/>
          <w:sz w:val="24"/>
        </w:rPr>
        <w:t>Текущее экономико-географическое положение муниципального образ</w:t>
      </w:r>
      <w:r w:rsidR="00571FA1" w:rsidRPr="008727E2">
        <w:rPr>
          <w:rFonts w:ascii="Times New Roman" w:hAnsi="Times New Roman" w:cs="Times New Roman"/>
          <w:sz w:val="24"/>
        </w:rPr>
        <w:t>ования оценивается как выгодное.</w:t>
      </w:r>
      <w:r w:rsidRPr="008727E2">
        <w:rPr>
          <w:rFonts w:ascii="Times New Roman" w:hAnsi="Times New Roman" w:cs="Times New Roman"/>
          <w:sz w:val="24"/>
        </w:rPr>
        <w:t xml:space="preserve"> </w:t>
      </w:r>
      <w:r w:rsidR="00571FA1" w:rsidRPr="008727E2">
        <w:rPr>
          <w:rFonts w:ascii="Times New Roman" w:hAnsi="Times New Roman" w:cs="Times New Roman"/>
          <w:sz w:val="24"/>
        </w:rPr>
        <w:t>Имеются все виды транспорта: воздушный, автомобильный, железнодорожный, водный. Город</w:t>
      </w:r>
      <w:r w:rsidR="008727E2">
        <w:rPr>
          <w:rFonts w:ascii="Times New Roman" w:hAnsi="Times New Roman" w:cs="Times New Roman"/>
          <w:sz w:val="24"/>
        </w:rPr>
        <w:t xml:space="preserve"> </w:t>
      </w:r>
      <w:r w:rsidR="009058D7" w:rsidRPr="008727E2">
        <w:rPr>
          <w:rFonts w:ascii="Times New Roman" w:hAnsi="Times New Roman" w:cs="Times New Roman"/>
          <w:sz w:val="24"/>
        </w:rPr>
        <w:t>и федеральная территория «Сириус» располагаю</w:t>
      </w:r>
      <w:r w:rsidR="00571FA1" w:rsidRPr="008727E2">
        <w:rPr>
          <w:rFonts w:ascii="Times New Roman" w:hAnsi="Times New Roman" w:cs="Times New Roman"/>
          <w:sz w:val="24"/>
        </w:rPr>
        <w:t xml:space="preserve">т достаточной для агломерационного развития базой человеческих, инвестиционных, финансовых, интеллектуальных и других ресурсов, что обусловлено ключевой ролью городской экономики в формировании ВРП, привлечении инвестиций и обеспечении производства и распределения энергии. </w:t>
      </w:r>
      <w:r w:rsidRPr="008727E2">
        <w:rPr>
          <w:rFonts w:ascii="Times New Roman" w:hAnsi="Times New Roman" w:cs="Times New Roman"/>
          <w:sz w:val="24"/>
        </w:rPr>
        <w:t xml:space="preserve">На сегодняшний день Администрацией муниципального образования г. </w:t>
      </w:r>
      <w:r w:rsidR="00571FA1" w:rsidRPr="008727E2">
        <w:rPr>
          <w:rFonts w:ascii="Times New Roman" w:hAnsi="Times New Roman" w:cs="Times New Roman"/>
          <w:sz w:val="24"/>
        </w:rPr>
        <w:t>Сочи</w:t>
      </w:r>
      <w:r w:rsidRPr="008727E2">
        <w:rPr>
          <w:rFonts w:ascii="Times New Roman" w:hAnsi="Times New Roman" w:cs="Times New Roman"/>
          <w:sz w:val="24"/>
        </w:rPr>
        <w:t xml:space="preserve"> взят вектор на агломерационное развитие территории.</w:t>
      </w:r>
      <w:r w:rsidR="00571FA1" w:rsidRPr="008727E2">
        <w:rPr>
          <w:rFonts w:ascii="Times New Roman" w:hAnsi="Times New Roman" w:cs="Times New Roman"/>
          <w:sz w:val="24"/>
        </w:rPr>
        <w:t xml:space="preserve"> </w:t>
      </w:r>
      <w:r w:rsidRPr="008727E2">
        <w:rPr>
          <w:rFonts w:ascii="Times New Roman" w:hAnsi="Times New Roman" w:cs="Times New Roman"/>
          <w:sz w:val="24"/>
        </w:rPr>
        <w:t>Главной особенностью агломерации является наличие вокруг ядра сельских территорий.</w:t>
      </w:r>
      <w:r w:rsidR="00571FA1" w:rsidRPr="008727E2">
        <w:rPr>
          <w:rFonts w:ascii="Times New Roman" w:hAnsi="Times New Roman" w:cs="Times New Roman"/>
          <w:sz w:val="24"/>
        </w:rPr>
        <w:t xml:space="preserve"> </w:t>
      </w:r>
      <w:r w:rsidR="00501E95" w:rsidRPr="008727E2">
        <w:rPr>
          <w:rFonts w:ascii="Times New Roman" w:hAnsi="Times New Roman" w:cs="Times New Roman"/>
          <w:bCs/>
          <w:sz w:val="24"/>
        </w:rPr>
        <w:t xml:space="preserve">Сочи разделен на горный и прибрежный кластер, что также проявляет его уникальность. Однако </w:t>
      </w:r>
      <w:r w:rsidR="00E45732" w:rsidRPr="008727E2">
        <w:rPr>
          <w:rFonts w:ascii="Times New Roman" w:hAnsi="Times New Roman" w:cs="Times New Roman"/>
          <w:bCs/>
          <w:sz w:val="24"/>
        </w:rPr>
        <w:t>из-за данных особенностей происходит рассредоточение локальных территорий, для которых</w:t>
      </w:r>
      <w:r w:rsidR="007F7ACA" w:rsidRPr="008727E2">
        <w:rPr>
          <w:rFonts w:ascii="Times New Roman" w:hAnsi="Times New Roman" w:cs="Times New Roman"/>
          <w:bCs/>
          <w:sz w:val="24"/>
        </w:rPr>
        <w:t xml:space="preserve"> </w:t>
      </w:r>
      <w:r w:rsidR="00E45732" w:rsidRPr="008727E2">
        <w:rPr>
          <w:rFonts w:ascii="Times New Roman" w:hAnsi="Times New Roman" w:cs="Times New Roman"/>
          <w:bCs/>
          <w:sz w:val="24"/>
        </w:rPr>
        <w:t xml:space="preserve">также </w:t>
      </w:r>
      <w:r w:rsidR="007F7ACA" w:rsidRPr="008727E2">
        <w:rPr>
          <w:rFonts w:ascii="Times New Roman" w:hAnsi="Times New Roman" w:cs="Times New Roman"/>
          <w:bCs/>
          <w:sz w:val="24"/>
        </w:rPr>
        <w:t>характерно несбалансированное, неравномерное развитие. Автор</w:t>
      </w:r>
      <w:r w:rsidR="00482C52" w:rsidRPr="008727E2">
        <w:rPr>
          <w:rFonts w:ascii="Times New Roman" w:hAnsi="Times New Roman" w:cs="Times New Roman"/>
          <w:bCs/>
          <w:sz w:val="24"/>
        </w:rPr>
        <w:t>ами</w:t>
      </w:r>
      <w:r w:rsidR="007F7ACA" w:rsidRPr="008727E2">
        <w:rPr>
          <w:rFonts w:ascii="Times New Roman" w:hAnsi="Times New Roman" w:cs="Times New Roman"/>
          <w:bCs/>
          <w:sz w:val="24"/>
        </w:rPr>
        <w:t xml:space="preserve"> проведено исследование территориальной структуры агломерации</w:t>
      </w:r>
      <w:r w:rsidR="00482C52" w:rsidRPr="008727E2">
        <w:rPr>
          <w:rFonts w:ascii="Times New Roman" w:hAnsi="Times New Roman" w:cs="Times New Roman"/>
          <w:bCs/>
          <w:sz w:val="24"/>
        </w:rPr>
        <w:t xml:space="preserve"> и выполнено </w:t>
      </w:r>
      <w:proofErr w:type="spellStart"/>
      <w:r w:rsidR="00482C52" w:rsidRPr="008727E2">
        <w:rPr>
          <w:rFonts w:ascii="Times New Roman" w:hAnsi="Times New Roman" w:cs="Times New Roman"/>
          <w:bCs/>
          <w:sz w:val="24"/>
        </w:rPr>
        <w:t>внутри</w:t>
      </w:r>
      <w:r w:rsidR="00E45732" w:rsidRPr="008727E2">
        <w:rPr>
          <w:rFonts w:ascii="Times New Roman" w:hAnsi="Times New Roman" w:cs="Times New Roman"/>
          <w:bCs/>
          <w:sz w:val="24"/>
        </w:rPr>
        <w:t>агломерационное</w:t>
      </w:r>
      <w:proofErr w:type="spellEnd"/>
      <w:r w:rsidR="00E45732" w:rsidRPr="008727E2">
        <w:rPr>
          <w:rFonts w:ascii="Times New Roman" w:hAnsi="Times New Roman" w:cs="Times New Roman"/>
          <w:bCs/>
          <w:sz w:val="24"/>
        </w:rPr>
        <w:t xml:space="preserve"> зонирование по функциональному признаку (рис. 1).</w:t>
      </w:r>
    </w:p>
    <w:p w14:paraId="6BABB38B" w14:textId="77777777" w:rsidR="00104F62" w:rsidRPr="008727E2" w:rsidRDefault="00104F62" w:rsidP="00104F62">
      <w:pPr>
        <w:adjustRightInd w:val="0"/>
        <w:rPr>
          <w:rFonts w:ascii="Times New Roman" w:hAnsi="Times New Roman" w:cs="Times New Roman"/>
          <w:bCs/>
          <w:sz w:val="24"/>
        </w:rPr>
      </w:pPr>
      <w:r w:rsidRPr="008727E2">
        <w:rPr>
          <w:rFonts w:ascii="Times New Roman" w:hAnsi="Times New Roman" w:cs="Times New Roman"/>
          <w:bCs/>
          <w:sz w:val="24"/>
        </w:rPr>
        <w:t xml:space="preserve">Как видно на рисунке 1, в Сочинской городской агломерации </w:t>
      </w:r>
      <w:proofErr w:type="spellStart"/>
      <w:r w:rsidRPr="008727E2">
        <w:rPr>
          <w:rFonts w:ascii="Times New Roman" w:hAnsi="Times New Roman" w:cs="Times New Roman"/>
          <w:bCs/>
          <w:sz w:val="24"/>
        </w:rPr>
        <w:t>агломерации</w:t>
      </w:r>
      <w:proofErr w:type="spellEnd"/>
      <w:r w:rsidRPr="008727E2">
        <w:rPr>
          <w:rFonts w:ascii="Times New Roman" w:hAnsi="Times New Roman" w:cs="Times New Roman"/>
          <w:bCs/>
          <w:sz w:val="24"/>
        </w:rPr>
        <w:t xml:space="preserve"> доминируют территории с курортной и/или туристической направленностью, а также развито сельское хозяйство, в частности садоводство, </w:t>
      </w:r>
      <w:proofErr w:type="spellStart"/>
      <w:r w:rsidRPr="008727E2">
        <w:rPr>
          <w:rFonts w:ascii="Times New Roman" w:hAnsi="Times New Roman" w:cs="Times New Roman"/>
          <w:bCs/>
          <w:sz w:val="24"/>
        </w:rPr>
        <w:t>виноградство</w:t>
      </w:r>
      <w:proofErr w:type="spellEnd"/>
      <w:r w:rsidRPr="008727E2">
        <w:rPr>
          <w:rFonts w:ascii="Times New Roman" w:hAnsi="Times New Roman" w:cs="Times New Roman"/>
          <w:bCs/>
          <w:sz w:val="24"/>
        </w:rPr>
        <w:t xml:space="preserve"> и чаеводство. В Центральном, </w:t>
      </w:r>
      <w:proofErr w:type="spellStart"/>
      <w:r w:rsidRPr="008727E2">
        <w:rPr>
          <w:rFonts w:ascii="Times New Roman" w:hAnsi="Times New Roman" w:cs="Times New Roman"/>
          <w:bCs/>
          <w:sz w:val="24"/>
        </w:rPr>
        <w:t>Хостинском</w:t>
      </w:r>
      <w:proofErr w:type="spellEnd"/>
      <w:r w:rsidRPr="008727E2">
        <w:rPr>
          <w:rFonts w:ascii="Times New Roman" w:hAnsi="Times New Roman" w:cs="Times New Roman"/>
          <w:bCs/>
          <w:sz w:val="24"/>
        </w:rPr>
        <w:t xml:space="preserve"> и Адлерском районе курортными (туристическими) зонами являются только прибрежные территории. Территории ближе к периферии, в отдалении от прибрежных зон, относятся к категории только жилых, в пределах которых располагаются промышленные, производственные объекты. Сириус является научным центром, рынком знаний, </w:t>
      </w:r>
      <w:r w:rsidRPr="008727E2">
        <w:rPr>
          <w:rFonts w:ascii="Times New Roman" w:hAnsi="Times New Roman" w:cs="Times New Roman"/>
          <w:bCs/>
          <w:sz w:val="24"/>
        </w:rPr>
        <w:lastRenderedPageBreak/>
        <w:t xml:space="preserve">концентрирующимся на привлечении и подготовке специалистов, что позволяет выделить его в отдельную категорию. </w:t>
      </w:r>
    </w:p>
    <w:p w14:paraId="447227AA" w14:textId="77777777" w:rsidR="00B30346" w:rsidRPr="00B44706" w:rsidRDefault="00B30346" w:rsidP="00104F62">
      <w:pPr>
        <w:adjustRightInd w:val="0"/>
        <w:ind w:firstLine="0"/>
        <w:rPr>
          <w:rFonts w:ascii="Times New Roman" w:hAnsi="Times New Roman" w:cs="Times New Roman"/>
          <w:bCs/>
          <w:sz w:val="24"/>
        </w:rPr>
      </w:pPr>
    </w:p>
    <w:p w14:paraId="0C33A867" w14:textId="57DF67AA" w:rsidR="00731F0E" w:rsidRPr="008727E2" w:rsidRDefault="00B44706" w:rsidP="00B44706">
      <w:pPr>
        <w:adjustRightInd w:val="0"/>
        <w:ind w:firstLine="0"/>
        <w:jc w:val="center"/>
        <w:rPr>
          <w:rFonts w:ascii="Times New Roman" w:hAnsi="Times New Roman" w:cs="Times New Roman"/>
          <w:sz w:val="24"/>
        </w:rPr>
      </w:pPr>
      <w:r w:rsidRPr="00B44706">
        <w:rPr>
          <w:rFonts w:ascii="Times New Roman" w:hAnsi="Times New Roman" w:cs="Times New Roman"/>
          <w:noProof/>
          <w:sz w:val="24"/>
        </w:rPr>
        <w:drawing>
          <wp:inline distT="0" distB="0" distL="0" distR="0" wp14:anchorId="09127DF9" wp14:editId="2569689F">
            <wp:extent cx="6116320" cy="3696335"/>
            <wp:effectExtent l="0" t="0" r="0" b="0"/>
            <wp:docPr id="1" name="Рисунок 1" descr="Изображение выглядит как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карта&#10;&#10;Автоматически созданное описание"/>
                    <pic:cNvPicPr/>
                  </pic:nvPicPr>
                  <pic:blipFill>
                    <a:blip r:embed="rId7"/>
                    <a:stretch>
                      <a:fillRect/>
                    </a:stretch>
                  </pic:blipFill>
                  <pic:spPr>
                    <a:xfrm>
                      <a:off x="0" y="0"/>
                      <a:ext cx="6116320" cy="3696335"/>
                    </a:xfrm>
                    <a:prstGeom prst="rect">
                      <a:avLst/>
                    </a:prstGeom>
                  </pic:spPr>
                </pic:pic>
              </a:graphicData>
            </a:graphic>
          </wp:inline>
        </w:drawing>
      </w:r>
      <w:r w:rsidR="00731F0E" w:rsidRPr="008727E2">
        <w:rPr>
          <w:rFonts w:ascii="Times New Roman" w:hAnsi="Times New Roman" w:cs="Times New Roman"/>
          <w:sz w:val="24"/>
        </w:rPr>
        <w:t>Рисунок 1. Зонирование локальных территорий Сочинской городской агломерации по функциональному признаку</w:t>
      </w:r>
    </w:p>
    <w:p w14:paraId="34D03AC8" w14:textId="77777777" w:rsidR="00731F0E" w:rsidRPr="008727E2" w:rsidRDefault="00731F0E" w:rsidP="008727E2">
      <w:pPr>
        <w:adjustRightInd w:val="0"/>
        <w:rPr>
          <w:rFonts w:ascii="Times New Roman" w:hAnsi="Times New Roman" w:cs="Times New Roman"/>
          <w:bCs/>
          <w:sz w:val="24"/>
        </w:rPr>
      </w:pPr>
    </w:p>
    <w:p w14:paraId="491BFC7F" w14:textId="77777777" w:rsidR="00B85C79" w:rsidRPr="008727E2" w:rsidRDefault="00951018" w:rsidP="008727E2">
      <w:pPr>
        <w:tabs>
          <w:tab w:val="left" w:pos="1134"/>
        </w:tabs>
        <w:adjustRightInd w:val="0"/>
        <w:rPr>
          <w:rFonts w:ascii="Times New Roman" w:hAnsi="Times New Roman" w:cs="Times New Roman"/>
          <w:color w:val="000000" w:themeColor="text1"/>
          <w:sz w:val="24"/>
        </w:rPr>
      </w:pPr>
      <w:r w:rsidRPr="008727E2">
        <w:rPr>
          <w:rFonts w:ascii="Times New Roman" w:hAnsi="Times New Roman" w:cs="Times New Roman"/>
          <w:color w:val="000000" w:themeColor="text1"/>
          <w:sz w:val="24"/>
        </w:rPr>
        <w:t>Исследование агломерационных процессов</w:t>
      </w:r>
      <w:r w:rsidR="00B85C79" w:rsidRPr="008727E2">
        <w:rPr>
          <w:rFonts w:ascii="Times New Roman" w:hAnsi="Times New Roman" w:cs="Times New Roman"/>
          <w:color w:val="000000" w:themeColor="text1"/>
          <w:sz w:val="24"/>
        </w:rPr>
        <w:t xml:space="preserve"> в </w:t>
      </w:r>
      <w:r w:rsidRPr="008727E2">
        <w:rPr>
          <w:rFonts w:ascii="Times New Roman" w:hAnsi="Times New Roman" w:cs="Times New Roman"/>
          <w:bCs/>
          <w:sz w:val="24"/>
        </w:rPr>
        <w:t xml:space="preserve">Сочинской городской </w:t>
      </w:r>
      <w:r w:rsidR="00B85C79" w:rsidRPr="008727E2">
        <w:rPr>
          <w:rFonts w:ascii="Times New Roman" w:hAnsi="Times New Roman" w:cs="Times New Roman"/>
          <w:color w:val="000000" w:themeColor="text1"/>
          <w:sz w:val="24"/>
        </w:rPr>
        <w:t xml:space="preserve">агломерации </w:t>
      </w:r>
      <w:r w:rsidRPr="008727E2">
        <w:rPr>
          <w:rFonts w:ascii="Times New Roman" w:hAnsi="Times New Roman" w:cs="Times New Roman"/>
          <w:color w:val="000000" w:themeColor="text1"/>
          <w:sz w:val="24"/>
        </w:rPr>
        <w:t>в отдельных сферах социально-экономического развития позволило выделить</w:t>
      </w:r>
      <w:r w:rsidR="00B85C79" w:rsidRPr="008727E2">
        <w:rPr>
          <w:rFonts w:ascii="Times New Roman" w:hAnsi="Times New Roman" w:cs="Times New Roman"/>
          <w:color w:val="000000" w:themeColor="text1"/>
          <w:sz w:val="24"/>
        </w:rPr>
        <w:t xml:space="preserve"> следующие проблемы.</w:t>
      </w:r>
    </w:p>
    <w:p w14:paraId="51B2650F" w14:textId="6ED7A51F" w:rsidR="00B85C79" w:rsidRPr="008727E2" w:rsidRDefault="00951018" w:rsidP="008727E2">
      <w:pPr>
        <w:tabs>
          <w:tab w:val="left" w:pos="1134"/>
        </w:tabs>
        <w:adjustRightInd w:val="0"/>
        <w:rPr>
          <w:rFonts w:ascii="Times New Roman" w:hAnsi="Times New Roman" w:cs="Times New Roman"/>
          <w:color w:val="000000" w:themeColor="text1"/>
          <w:sz w:val="24"/>
        </w:rPr>
      </w:pPr>
      <w:r w:rsidRPr="008727E2">
        <w:rPr>
          <w:rFonts w:ascii="Times New Roman" w:hAnsi="Times New Roman" w:cs="Times New Roman"/>
          <w:color w:val="000000" w:themeColor="text1"/>
          <w:sz w:val="24"/>
        </w:rPr>
        <w:t>В</w:t>
      </w:r>
      <w:r w:rsidR="00B85C79" w:rsidRPr="008727E2">
        <w:rPr>
          <w:rFonts w:ascii="Times New Roman" w:hAnsi="Times New Roman" w:cs="Times New Roman"/>
          <w:color w:val="000000" w:themeColor="text1"/>
          <w:sz w:val="24"/>
        </w:rPr>
        <w:t>ысокая динамика прироста населения осуществляется за счет миграции населения (</w:t>
      </w:r>
      <w:proofErr w:type="spellStart"/>
      <w:r w:rsidR="00B85C79" w:rsidRPr="008727E2">
        <w:rPr>
          <w:rFonts w:ascii="Times New Roman" w:hAnsi="Times New Roman" w:cs="Times New Roman"/>
          <w:color w:val="000000" w:themeColor="text1"/>
          <w:sz w:val="24"/>
        </w:rPr>
        <w:t>внутрирегионально</w:t>
      </w:r>
      <w:r w:rsidR="00B44706">
        <w:rPr>
          <w:rFonts w:ascii="Times New Roman" w:hAnsi="Times New Roman" w:cs="Times New Roman"/>
          <w:color w:val="000000" w:themeColor="text1"/>
          <w:sz w:val="24"/>
        </w:rPr>
        <w:t>й</w:t>
      </w:r>
      <w:proofErr w:type="spellEnd"/>
      <w:r w:rsidR="00B85C79" w:rsidRPr="008727E2">
        <w:rPr>
          <w:rFonts w:ascii="Times New Roman" w:hAnsi="Times New Roman" w:cs="Times New Roman"/>
          <w:color w:val="000000" w:themeColor="text1"/>
          <w:sz w:val="24"/>
        </w:rPr>
        <w:t xml:space="preserve"> и из других регионов России) в центральные </w:t>
      </w:r>
      <w:r w:rsidRPr="008727E2">
        <w:rPr>
          <w:rFonts w:ascii="Times New Roman" w:hAnsi="Times New Roman" w:cs="Times New Roman"/>
          <w:color w:val="000000" w:themeColor="text1"/>
          <w:sz w:val="24"/>
        </w:rPr>
        <w:t>точки</w:t>
      </w:r>
      <w:r w:rsidR="00B85C79" w:rsidRPr="008727E2">
        <w:rPr>
          <w:rFonts w:ascii="Times New Roman" w:hAnsi="Times New Roman" w:cs="Times New Roman"/>
          <w:color w:val="000000" w:themeColor="text1"/>
          <w:sz w:val="24"/>
        </w:rPr>
        <w:t xml:space="preserve"> агломерации, имеющих более высокие характеристики уровня социально-экономического развития и доступность к ядру агломерации. В условиях действия центростремительных процессов миграция трудовых ресурсов осуществляется в сторону ядра агломерации. Прилегающие к </w:t>
      </w:r>
      <w:r w:rsidRPr="008727E2">
        <w:rPr>
          <w:rFonts w:ascii="Times New Roman" w:hAnsi="Times New Roman" w:cs="Times New Roman"/>
          <w:color w:val="000000" w:themeColor="text1"/>
          <w:sz w:val="24"/>
        </w:rPr>
        <w:t>ядру поселения</w:t>
      </w:r>
      <w:r w:rsidR="00B85C79" w:rsidRPr="008727E2">
        <w:rPr>
          <w:rFonts w:ascii="Times New Roman" w:hAnsi="Times New Roman" w:cs="Times New Roman"/>
          <w:color w:val="000000" w:themeColor="text1"/>
          <w:sz w:val="24"/>
        </w:rPr>
        <w:t xml:space="preserve"> по факту превратились в ареалы трудовых ресурсов, большая часть из которых работает или ищет работу в ядре агломерации. </w:t>
      </w:r>
    </w:p>
    <w:p w14:paraId="43DBD0E2" w14:textId="77777777" w:rsidR="00B85C79" w:rsidRPr="008727E2" w:rsidRDefault="00B85C79" w:rsidP="008727E2">
      <w:pPr>
        <w:tabs>
          <w:tab w:val="left" w:pos="1134"/>
        </w:tabs>
        <w:adjustRightInd w:val="0"/>
        <w:rPr>
          <w:rFonts w:ascii="Times New Roman" w:hAnsi="Times New Roman" w:cs="Times New Roman"/>
          <w:color w:val="000000" w:themeColor="text1"/>
          <w:sz w:val="24"/>
        </w:rPr>
      </w:pPr>
      <w:r w:rsidRPr="008727E2">
        <w:rPr>
          <w:rFonts w:ascii="Times New Roman" w:hAnsi="Times New Roman" w:cs="Times New Roman"/>
          <w:color w:val="000000" w:themeColor="text1"/>
          <w:sz w:val="24"/>
        </w:rPr>
        <w:t xml:space="preserve">Анализ сложившейся транспортной системы в целом показал ряд существенных организационно-экономических и технических проблем развития инфраструктуры </w:t>
      </w:r>
      <w:r w:rsidR="00951018" w:rsidRPr="008727E2">
        <w:rPr>
          <w:rFonts w:ascii="Times New Roman" w:hAnsi="Times New Roman" w:cs="Times New Roman"/>
          <w:color w:val="000000" w:themeColor="text1"/>
          <w:sz w:val="24"/>
        </w:rPr>
        <w:t>Сочин</w:t>
      </w:r>
      <w:r w:rsidRPr="008727E2">
        <w:rPr>
          <w:rFonts w:ascii="Times New Roman" w:hAnsi="Times New Roman" w:cs="Times New Roman"/>
          <w:color w:val="000000" w:themeColor="text1"/>
          <w:sz w:val="24"/>
        </w:rPr>
        <w:t xml:space="preserve">ской агломерации. В числе них преобладают: изношенность железнодорожной инфраструктуры; сезонность нагрузки на транспортно-логистическую инфраструктуру агломерации; несоответствие части автомобильных дорог нормативным требованиям; </w:t>
      </w:r>
      <w:proofErr w:type="spellStart"/>
      <w:r w:rsidRPr="008727E2">
        <w:rPr>
          <w:rFonts w:ascii="Times New Roman" w:hAnsi="Times New Roman" w:cs="Times New Roman"/>
          <w:color w:val="000000" w:themeColor="text1"/>
          <w:sz w:val="24"/>
        </w:rPr>
        <w:t>неэкологичность</w:t>
      </w:r>
      <w:proofErr w:type="spellEnd"/>
      <w:r w:rsidRPr="008727E2">
        <w:rPr>
          <w:rFonts w:ascii="Times New Roman" w:hAnsi="Times New Roman" w:cs="Times New Roman"/>
          <w:color w:val="000000" w:themeColor="text1"/>
          <w:sz w:val="24"/>
        </w:rPr>
        <w:t xml:space="preserve"> функциониро</w:t>
      </w:r>
      <w:r w:rsidR="00951018" w:rsidRPr="008727E2">
        <w:rPr>
          <w:rFonts w:ascii="Times New Roman" w:hAnsi="Times New Roman" w:cs="Times New Roman"/>
          <w:color w:val="000000" w:themeColor="text1"/>
          <w:sz w:val="24"/>
        </w:rPr>
        <w:t>вания автомобильного транспорта и др</w:t>
      </w:r>
      <w:r w:rsidRPr="008727E2">
        <w:rPr>
          <w:rFonts w:ascii="Times New Roman" w:hAnsi="Times New Roman" w:cs="Times New Roman"/>
          <w:color w:val="000000" w:themeColor="text1"/>
          <w:sz w:val="24"/>
        </w:rPr>
        <w:t>.</w:t>
      </w:r>
    </w:p>
    <w:p w14:paraId="62E93F2C" w14:textId="77777777" w:rsidR="00571FA1" w:rsidRPr="008727E2" w:rsidRDefault="00571FA1" w:rsidP="008727E2">
      <w:pPr>
        <w:adjustRightInd w:val="0"/>
        <w:rPr>
          <w:rFonts w:ascii="Times New Roman" w:hAnsi="Times New Roman" w:cs="Times New Roman"/>
          <w:bCs/>
          <w:sz w:val="24"/>
        </w:rPr>
      </w:pPr>
      <w:r w:rsidRPr="008727E2">
        <w:rPr>
          <w:rFonts w:ascii="Times New Roman" w:hAnsi="Times New Roman" w:cs="Times New Roman"/>
          <w:bCs/>
          <w:sz w:val="24"/>
        </w:rPr>
        <w:t xml:space="preserve">Необходимо отметить, что в состав агломерации входят территории с плохо развитой социальной и туристической инфраструктурой, а некоторые абсолютно лишены социальных объектов (школ, поликлиник, больниц). Они смещаются в сторону Туапсинского района дальше от центров агломерации. </w:t>
      </w:r>
    </w:p>
    <w:p w14:paraId="2929695B" w14:textId="77777777" w:rsidR="00B85C79" w:rsidRPr="008727E2" w:rsidRDefault="00B85C79" w:rsidP="008727E2">
      <w:pPr>
        <w:tabs>
          <w:tab w:val="left" w:pos="1134"/>
        </w:tabs>
        <w:adjustRightInd w:val="0"/>
        <w:rPr>
          <w:rFonts w:ascii="Times New Roman" w:hAnsi="Times New Roman" w:cs="Times New Roman"/>
          <w:color w:val="000000" w:themeColor="text1"/>
          <w:sz w:val="24"/>
        </w:rPr>
      </w:pPr>
      <w:r w:rsidRPr="008727E2">
        <w:rPr>
          <w:rFonts w:ascii="Times New Roman" w:hAnsi="Times New Roman" w:cs="Times New Roman"/>
          <w:color w:val="000000" w:themeColor="text1"/>
          <w:sz w:val="24"/>
        </w:rPr>
        <w:t xml:space="preserve">Наиболее острым вопросом в </w:t>
      </w:r>
      <w:r w:rsidR="00951018" w:rsidRPr="008727E2">
        <w:rPr>
          <w:rFonts w:ascii="Times New Roman" w:hAnsi="Times New Roman" w:cs="Times New Roman"/>
          <w:color w:val="000000" w:themeColor="text1"/>
          <w:sz w:val="24"/>
        </w:rPr>
        <w:t>жилищной</w:t>
      </w:r>
      <w:r w:rsidRPr="008727E2">
        <w:rPr>
          <w:rFonts w:ascii="Times New Roman" w:hAnsi="Times New Roman" w:cs="Times New Roman"/>
          <w:color w:val="000000" w:themeColor="text1"/>
          <w:sz w:val="24"/>
        </w:rPr>
        <w:t xml:space="preserve"> сфере является обеспечение </w:t>
      </w:r>
      <w:r w:rsidR="009058D7" w:rsidRPr="008727E2">
        <w:rPr>
          <w:rFonts w:ascii="Times New Roman" w:hAnsi="Times New Roman" w:cs="Times New Roman"/>
          <w:color w:val="000000" w:themeColor="text1"/>
          <w:sz w:val="24"/>
        </w:rPr>
        <w:t>сбалансированности между все</w:t>
      </w:r>
      <w:r w:rsidRPr="008727E2">
        <w:rPr>
          <w:rFonts w:ascii="Times New Roman" w:hAnsi="Times New Roman" w:cs="Times New Roman"/>
          <w:color w:val="000000" w:themeColor="text1"/>
          <w:sz w:val="24"/>
        </w:rPr>
        <w:t xml:space="preserve">возрастающими потребностями в жилье и антропогенными изменениями природного и архитектурного ландшафта, хаотичной застройки населенных пунктов и др., которые меняют облик и уклад городской и сельской местности. </w:t>
      </w:r>
    </w:p>
    <w:p w14:paraId="34BB90E4" w14:textId="77777777" w:rsidR="00B85C79" w:rsidRPr="008727E2" w:rsidRDefault="00B85C79" w:rsidP="008727E2">
      <w:pPr>
        <w:tabs>
          <w:tab w:val="left" w:pos="1134"/>
        </w:tabs>
        <w:adjustRightInd w:val="0"/>
        <w:rPr>
          <w:rFonts w:ascii="Times New Roman" w:hAnsi="Times New Roman" w:cs="Times New Roman"/>
          <w:color w:val="000000" w:themeColor="text1"/>
          <w:sz w:val="24"/>
        </w:rPr>
      </w:pPr>
      <w:r w:rsidRPr="008727E2">
        <w:rPr>
          <w:rFonts w:ascii="Times New Roman" w:hAnsi="Times New Roman" w:cs="Times New Roman"/>
          <w:color w:val="000000" w:themeColor="text1"/>
          <w:sz w:val="24"/>
        </w:rPr>
        <w:lastRenderedPageBreak/>
        <w:t xml:space="preserve">В рамках оценки процессов интеграции </w:t>
      </w:r>
      <w:r w:rsidR="00571FA1" w:rsidRPr="008727E2">
        <w:rPr>
          <w:rFonts w:ascii="Times New Roman" w:hAnsi="Times New Roman" w:cs="Times New Roman"/>
          <w:color w:val="000000" w:themeColor="text1"/>
          <w:sz w:val="24"/>
        </w:rPr>
        <w:t>поселений</w:t>
      </w:r>
      <w:r w:rsidRPr="008727E2">
        <w:rPr>
          <w:rFonts w:ascii="Times New Roman" w:hAnsi="Times New Roman" w:cs="Times New Roman"/>
          <w:color w:val="000000" w:themeColor="text1"/>
          <w:sz w:val="24"/>
        </w:rPr>
        <w:t xml:space="preserve"> с ядром агломерации следует отметить, что практически не сформирована система объектов инфраструктуры и интегрированных коммунальных сетей. Стихийная жилищная застройка в отдельных населенных пунктах, связанная в первую очередь с высоким приростом населения, который </w:t>
      </w:r>
      <w:r w:rsidRPr="008727E2">
        <w:rPr>
          <w:rFonts w:ascii="Times New Roman" w:hAnsi="Times New Roman" w:cs="Times New Roman"/>
          <w:bCs/>
          <w:sz w:val="24"/>
        </w:rPr>
        <w:t xml:space="preserve">устойчиво формирует тренд </w:t>
      </w:r>
      <w:proofErr w:type="spellStart"/>
      <w:r w:rsidRPr="008727E2">
        <w:rPr>
          <w:rFonts w:ascii="Times New Roman" w:hAnsi="Times New Roman" w:cs="Times New Roman"/>
          <w:bCs/>
          <w:sz w:val="24"/>
        </w:rPr>
        <w:t>псевдоурбанизации</w:t>
      </w:r>
      <w:proofErr w:type="spellEnd"/>
      <w:r w:rsidRPr="008727E2">
        <w:rPr>
          <w:rFonts w:ascii="Times New Roman" w:hAnsi="Times New Roman" w:cs="Times New Roman"/>
          <w:bCs/>
          <w:sz w:val="24"/>
        </w:rPr>
        <w:t xml:space="preserve">, когда развитие социально-экономической инфраструктуры не сопровождается формированием адекватной локальной среды, образа жизни и не отвечает запросам и нормам благоустройства. </w:t>
      </w:r>
    </w:p>
    <w:p w14:paraId="1AB24396" w14:textId="77777777" w:rsidR="00B85C79" w:rsidRPr="008727E2" w:rsidRDefault="00B85C79" w:rsidP="008727E2">
      <w:pPr>
        <w:tabs>
          <w:tab w:val="left" w:pos="0"/>
        </w:tabs>
        <w:adjustRightInd w:val="0"/>
        <w:rPr>
          <w:rFonts w:ascii="Times New Roman" w:hAnsi="Times New Roman" w:cs="Times New Roman"/>
          <w:b/>
          <w:sz w:val="24"/>
        </w:rPr>
      </w:pPr>
      <w:r w:rsidRPr="008727E2">
        <w:rPr>
          <w:rFonts w:ascii="Times New Roman" w:hAnsi="Times New Roman" w:cs="Times New Roman"/>
          <w:sz w:val="24"/>
        </w:rPr>
        <w:t xml:space="preserve">Таким образом, анализ процессов интеграции и связанности внутри </w:t>
      </w:r>
      <w:r w:rsidR="00571FA1" w:rsidRPr="008727E2">
        <w:rPr>
          <w:rFonts w:ascii="Times New Roman" w:hAnsi="Times New Roman" w:cs="Times New Roman"/>
          <w:sz w:val="24"/>
        </w:rPr>
        <w:t>Сочин</w:t>
      </w:r>
      <w:r w:rsidRPr="008727E2">
        <w:rPr>
          <w:rFonts w:ascii="Times New Roman" w:hAnsi="Times New Roman" w:cs="Times New Roman"/>
          <w:sz w:val="24"/>
        </w:rPr>
        <w:t xml:space="preserve">ской агломерации показывает довольно противоречивые тенденции. С одной стороны, наблюдается устойчивый рост населения агломерации, увеличиваются объемы строительства жилья, растет жилищная обеспеченность, с другой стороны необходимо обратить внимание на необходимость системного развития транспортно-логистической инфраструктуры агломерации, проводить более жесткую градостроительную политику, направленную на упорядочение во многом хаотичных процессов застройки территории г. </w:t>
      </w:r>
      <w:r w:rsidR="00571FA1" w:rsidRPr="008727E2">
        <w:rPr>
          <w:rFonts w:ascii="Times New Roman" w:hAnsi="Times New Roman" w:cs="Times New Roman"/>
          <w:sz w:val="24"/>
        </w:rPr>
        <w:t>Сочи</w:t>
      </w:r>
      <w:r w:rsidRPr="008727E2">
        <w:rPr>
          <w:rFonts w:ascii="Times New Roman" w:hAnsi="Times New Roman" w:cs="Times New Roman"/>
          <w:sz w:val="24"/>
        </w:rPr>
        <w:t>.</w:t>
      </w:r>
    </w:p>
    <w:p w14:paraId="43D79348" w14:textId="77777777" w:rsidR="0000053C" w:rsidRPr="008727E2" w:rsidRDefault="0000053C" w:rsidP="008727E2">
      <w:pPr>
        <w:adjustRightInd w:val="0"/>
        <w:rPr>
          <w:rFonts w:ascii="Times New Roman" w:hAnsi="Times New Roman" w:cs="Times New Roman"/>
          <w:b/>
          <w:sz w:val="24"/>
        </w:rPr>
      </w:pPr>
    </w:p>
    <w:p w14:paraId="4039F711" w14:textId="77777777" w:rsidR="00FE08C7" w:rsidRPr="00B44706" w:rsidRDefault="00FE08C7" w:rsidP="008727E2">
      <w:pPr>
        <w:adjustRightInd w:val="0"/>
        <w:jc w:val="center"/>
        <w:rPr>
          <w:rFonts w:ascii="Times New Roman" w:hAnsi="Times New Roman" w:cs="Times New Roman"/>
          <w:bCs/>
          <w:color w:val="000000" w:themeColor="text1"/>
          <w:sz w:val="24"/>
        </w:rPr>
      </w:pPr>
      <w:r w:rsidRPr="00B44706">
        <w:rPr>
          <w:rStyle w:val="ae"/>
          <w:rFonts w:ascii="Times New Roman" w:hAnsi="Times New Roman" w:cs="Times New Roman"/>
          <w:bCs w:val="0"/>
          <w:color w:val="000000" w:themeColor="text1"/>
          <w:sz w:val="24"/>
          <w:shd w:val="clear" w:color="auto" w:fill="FFFFFF"/>
        </w:rPr>
        <w:t>Библиографический список</w:t>
      </w:r>
    </w:p>
    <w:p w14:paraId="0AC80CB6" w14:textId="5CE5F729" w:rsidR="0000053C" w:rsidRDefault="0000053C" w:rsidP="008727E2">
      <w:pPr>
        <w:adjustRightInd w:val="0"/>
        <w:rPr>
          <w:rFonts w:ascii="Times New Roman" w:hAnsi="Times New Roman" w:cs="Times New Roman"/>
          <w:b/>
          <w:sz w:val="24"/>
        </w:rPr>
      </w:pPr>
    </w:p>
    <w:p w14:paraId="338BE73C" w14:textId="2470C464" w:rsidR="000823C3" w:rsidRDefault="000823C3" w:rsidP="000823C3">
      <w:pPr>
        <w:adjustRightInd w:val="0"/>
        <w:rPr>
          <w:rFonts w:ascii="Times New Roman" w:hAnsi="Times New Roman" w:cs="Times New Roman"/>
          <w:bCs/>
          <w:iCs/>
          <w:sz w:val="24"/>
        </w:rPr>
      </w:pPr>
      <w:r w:rsidRPr="000823C3">
        <w:rPr>
          <w:rFonts w:ascii="Times New Roman" w:hAnsi="Times New Roman" w:cs="Times New Roman"/>
          <w:bCs/>
          <w:iCs/>
          <w:sz w:val="24"/>
        </w:rPr>
        <w:t xml:space="preserve">1. </w:t>
      </w:r>
      <w:r w:rsidRPr="008727E2">
        <w:rPr>
          <w:rFonts w:ascii="Times New Roman" w:hAnsi="Times New Roman" w:cs="Times New Roman"/>
          <w:bCs/>
          <w:iCs/>
          <w:sz w:val="24"/>
        </w:rPr>
        <w:t>Доклад: Агломерации России в XXI веке. URL: http://www.frrio.ru/uploads_files/Lappo.pdf. (дата обращения: 10.03.2021).</w:t>
      </w:r>
    </w:p>
    <w:p w14:paraId="1932C09E" w14:textId="1CF2037C" w:rsidR="000823C3" w:rsidRDefault="000823C3" w:rsidP="000823C3">
      <w:pPr>
        <w:adjustRightInd w:val="0"/>
        <w:rPr>
          <w:rFonts w:ascii="Times New Roman" w:hAnsi="Times New Roman" w:cs="Times New Roman"/>
          <w:bCs/>
          <w:iCs/>
          <w:sz w:val="24"/>
        </w:rPr>
      </w:pPr>
      <w:r w:rsidRPr="000823C3">
        <w:rPr>
          <w:rFonts w:ascii="Times New Roman" w:hAnsi="Times New Roman" w:cs="Times New Roman"/>
          <w:bCs/>
          <w:iCs/>
          <w:sz w:val="24"/>
        </w:rPr>
        <w:t xml:space="preserve">2. </w:t>
      </w:r>
      <w:proofErr w:type="spellStart"/>
      <w:r w:rsidRPr="008727E2">
        <w:rPr>
          <w:rFonts w:ascii="Times New Roman" w:hAnsi="Times New Roman" w:cs="Times New Roman"/>
          <w:bCs/>
          <w:iCs/>
          <w:sz w:val="24"/>
        </w:rPr>
        <w:t>Кутовой</w:t>
      </w:r>
      <w:proofErr w:type="spellEnd"/>
      <w:r w:rsidRPr="008727E2">
        <w:rPr>
          <w:rFonts w:ascii="Times New Roman" w:hAnsi="Times New Roman" w:cs="Times New Roman"/>
          <w:bCs/>
          <w:iCs/>
          <w:sz w:val="24"/>
        </w:rPr>
        <w:t xml:space="preserve"> С.И. Функции городских агломераций в региональной экономике и их государственная поддержка. </w:t>
      </w:r>
      <w:r w:rsidRPr="008727E2">
        <w:rPr>
          <w:rFonts w:ascii="Times New Roman" w:hAnsi="Times New Roman" w:cs="Times New Roman"/>
          <w:bCs/>
          <w:iCs/>
          <w:sz w:val="24"/>
          <w:lang w:val="en-US"/>
        </w:rPr>
        <w:t xml:space="preserve">URL: https://cyberleninka.ru/article/n/funktsii-gorodskih-aglomeratsiy-v-regionalnoy-ekonomike-i-ih-gosudarstvennaya-podderzhka. </w:t>
      </w:r>
      <w:r w:rsidRPr="008727E2">
        <w:rPr>
          <w:rFonts w:ascii="Times New Roman" w:hAnsi="Times New Roman" w:cs="Times New Roman"/>
          <w:bCs/>
          <w:iCs/>
          <w:sz w:val="24"/>
        </w:rPr>
        <w:t>(дата обращения: 10.03.2021).</w:t>
      </w:r>
    </w:p>
    <w:p w14:paraId="4B141C61" w14:textId="66764B5A" w:rsidR="000823C3" w:rsidRDefault="000823C3" w:rsidP="000823C3">
      <w:pPr>
        <w:adjustRightInd w:val="0"/>
        <w:rPr>
          <w:rFonts w:ascii="Times New Roman" w:hAnsi="Times New Roman" w:cs="Times New Roman"/>
          <w:bCs/>
          <w:iCs/>
          <w:sz w:val="24"/>
        </w:rPr>
      </w:pPr>
      <w:r w:rsidRPr="000823C3">
        <w:rPr>
          <w:rFonts w:ascii="Times New Roman" w:hAnsi="Times New Roman" w:cs="Times New Roman"/>
          <w:bCs/>
          <w:iCs/>
          <w:sz w:val="24"/>
        </w:rPr>
        <w:t xml:space="preserve">3. </w:t>
      </w:r>
      <w:r w:rsidRPr="008727E2">
        <w:rPr>
          <w:rFonts w:ascii="Times New Roman" w:hAnsi="Times New Roman" w:cs="Times New Roman"/>
          <w:bCs/>
          <w:iCs/>
          <w:sz w:val="24"/>
        </w:rPr>
        <w:t>Лаппо Г. Агломерации России: инновационный потенциал страны // GRADO. 2011. № 1. С. 49-54.</w:t>
      </w:r>
    </w:p>
    <w:p w14:paraId="5D918ACE" w14:textId="74480EBB" w:rsidR="000823C3" w:rsidRPr="00104F62" w:rsidRDefault="000823C3" w:rsidP="000823C3">
      <w:pPr>
        <w:adjustRightInd w:val="0"/>
        <w:rPr>
          <w:rFonts w:ascii="Times New Roman" w:hAnsi="Times New Roman" w:cs="Times New Roman"/>
          <w:bCs/>
          <w:iCs/>
          <w:sz w:val="24"/>
        </w:rPr>
      </w:pPr>
      <w:r w:rsidRPr="000823C3">
        <w:rPr>
          <w:rFonts w:ascii="Times New Roman" w:hAnsi="Times New Roman" w:cs="Times New Roman"/>
          <w:bCs/>
          <w:iCs/>
          <w:sz w:val="24"/>
        </w:rPr>
        <w:t xml:space="preserve">4. </w:t>
      </w:r>
      <w:proofErr w:type="spellStart"/>
      <w:r w:rsidRPr="008727E2">
        <w:rPr>
          <w:rFonts w:ascii="Times New Roman" w:hAnsi="Times New Roman" w:cs="Times New Roman"/>
          <w:bCs/>
          <w:iCs/>
          <w:sz w:val="24"/>
        </w:rPr>
        <w:t>Нещадин</w:t>
      </w:r>
      <w:proofErr w:type="spellEnd"/>
      <w:r w:rsidRPr="008727E2">
        <w:rPr>
          <w:rFonts w:ascii="Times New Roman" w:hAnsi="Times New Roman" w:cs="Times New Roman"/>
          <w:bCs/>
          <w:iCs/>
          <w:sz w:val="24"/>
        </w:rPr>
        <w:t xml:space="preserve"> А., </w:t>
      </w:r>
      <w:proofErr w:type="spellStart"/>
      <w:r w:rsidRPr="008727E2">
        <w:rPr>
          <w:rFonts w:ascii="Times New Roman" w:hAnsi="Times New Roman" w:cs="Times New Roman"/>
          <w:bCs/>
          <w:iCs/>
          <w:sz w:val="24"/>
        </w:rPr>
        <w:t>Прилепин</w:t>
      </w:r>
      <w:proofErr w:type="spellEnd"/>
      <w:r w:rsidRPr="008727E2">
        <w:rPr>
          <w:rFonts w:ascii="Times New Roman" w:hAnsi="Times New Roman" w:cs="Times New Roman"/>
          <w:bCs/>
          <w:iCs/>
          <w:sz w:val="24"/>
        </w:rPr>
        <w:t xml:space="preserve"> А. Городские агломерации как инструмент динамичного социально-экономического развития регионов России. [Электронный ресурс]. </w:t>
      </w:r>
      <w:r w:rsidRPr="008727E2">
        <w:rPr>
          <w:rFonts w:ascii="Times New Roman" w:hAnsi="Times New Roman" w:cs="Times New Roman"/>
          <w:bCs/>
          <w:iCs/>
          <w:sz w:val="24"/>
          <w:lang w:val="en-US"/>
        </w:rPr>
        <w:t>URL</w:t>
      </w:r>
      <w:r w:rsidRPr="00104F62">
        <w:rPr>
          <w:rFonts w:ascii="Times New Roman" w:hAnsi="Times New Roman" w:cs="Times New Roman"/>
          <w:bCs/>
          <w:iCs/>
          <w:sz w:val="24"/>
        </w:rPr>
        <w:t xml:space="preserve">: </w:t>
      </w:r>
      <w:r w:rsidRPr="008727E2">
        <w:rPr>
          <w:rFonts w:ascii="Times New Roman" w:hAnsi="Times New Roman" w:cs="Times New Roman"/>
          <w:bCs/>
          <w:iCs/>
          <w:sz w:val="24"/>
          <w:lang w:val="en-US"/>
        </w:rPr>
        <w:t>http</w:t>
      </w:r>
      <w:r w:rsidRPr="00104F62">
        <w:rPr>
          <w:rFonts w:ascii="Times New Roman" w:hAnsi="Times New Roman" w:cs="Times New Roman"/>
          <w:bCs/>
          <w:iCs/>
          <w:sz w:val="24"/>
        </w:rPr>
        <w:t>://</w:t>
      </w:r>
      <w:r w:rsidRPr="008727E2">
        <w:rPr>
          <w:rFonts w:ascii="Times New Roman" w:hAnsi="Times New Roman" w:cs="Times New Roman"/>
          <w:bCs/>
          <w:iCs/>
          <w:sz w:val="24"/>
          <w:lang w:val="en-US"/>
        </w:rPr>
        <w:t>www</w:t>
      </w:r>
      <w:r w:rsidRPr="00104F62">
        <w:rPr>
          <w:rFonts w:ascii="Times New Roman" w:hAnsi="Times New Roman" w:cs="Times New Roman"/>
          <w:bCs/>
          <w:iCs/>
          <w:sz w:val="24"/>
        </w:rPr>
        <w:t xml:space="preserve">. </w:t>
      </w:r>
      <w:proofErr w:type="spellStart"/>
      <w:r w:rsidRPr="008727E2">
        <w:rPr>
          <w:rFonts w:ascii="Times New Roman" w:hAnsi="Times New Roman" w:cs="Times New Roman"/>
          <w:bCs/>
          <w:iCs/>
          <w:sz w:val="24"/>
          <w:lang w:val="en-US"/>
        </w:rPr>
        <w:t>komfed</w:t>
      </w:r>
      <w:proofErr w:type="spellEnd"/>
      <w:r w:rsidRPr="00104F62">
        <w:rPr>
          <w:rFonts w:ascii="Times New Roman" w:hAnsi="Times New Roman" w:cs="Times New Roman"/>
          <w:bCs/>
          <w:iCs/>
          <w:sz w:val="24"/>
        </w:rPr>
        <w:t xml:space="preserve">. </w:t>
      </w:r>
      <w:proofErr w:type="spellStart"/>
      <w:r w:rsidRPr="008727E2">
        <w:rPr>
          <w:rFonts w:ascii="Times New Roman" w:hAnsi="Times New Roman" w:cs="Times New Roman"/>
          <w:bCs/>
          <w:iCs/>
          <w:sz w:val="24"/>
          <w:lang w:val="en-US"/>
        </w:rPr>
        <w:t>ru</w:t>
      </w:r>
      <w:proofErr w:type="spellEnd"/>
      <w:r w:rsidRPr="00104F62">
        <w:rPr>
          <w:rFonts w:ascii="Times New Roman" w:hAnsi="Times New Roman" w:cs="Times New Roman"/>
          <w:bCs/>
          <w:iCs/>
          <w:sz w:val="24"/>
        </w:rPr>
        <w:t>/</w:t>
      </w:r>
      <w:r w:rsidRPr="008727E2">
        <w:rPr>
          <w:rFonts w:ascii="Times New Roman" w:hAnsi="Times New Roman" w:cs="Times New Roman"/>
          <w:bCs/>
          <w:iCs/>
          <w:sz w:val="24"/>
          <w:lang w:val="en-US"/>
        </w:rPr>
        <w:t>section</w:t>
      </w:r>
      <w:r w:rsidRPr="00104F62">
        <w:rPr>
          <w:rFonts w:ascii="Times New Roman" w:hAnsi="Times New Roman" w:cs="Times New Roman"/>
          <w:bCs/>
          <w:iCs/>
          <w:sz w:val="24"/>
        </w:rPr>
        <w:t xml:space="preserve"> 136/</w:t>
      </w:r>
      <w:r w:rsidRPr="008727E2">
        <w:rPr>
          <w:rFonts w:ascii="Times New Roman" w:hAnsi="Times New Roman" w:cs="Times New Roman"/>
          <w:bCs/>
          <w:iCs/>
          <w:sz w:val="24"/>
          <w:lang w:val="en-US"/>
        </w:rPr>
        <w:t>section</w:t>
      </w:r>
      <w:r w:rsidRPr="00104F62">
        <w:rPr>
          <w:rFonts w:ascii="Times New Roman" w:hAnsi="Times New Roman" w:cs="Times New Roman"/>
          <w:bCs/>
          <w:iCs/>
          <w:sz w:val="24"/>
        </w:rPr>
        <w:t xml:space="preserve"> 141</w:t>
      </w:r>
      <w:r w:rsidRPr="008727E2">
        <w:rPr>
          <w:rFonts w:ascii="Times New Roman" w:hAnsi="Times New Roman" w:cs="Times New Roman"/>
          <w:bCs/>
          <w:iCs/>
          <w:sz w:val="24"/>
          <w:lang w:val="en-US"/>
        </w:rPr>
        <w:t>Z</w:t>
      </w:r>
      <w:r w:rsidRPr="00104F62">
        <w:rPr>
          <w:rFonts w:ascii="Times New Roman" w:hAnsi="Times New Roman" w:cs="Times New Roman"/>
          <w:bCs/>
          <w:iCs/>
          <w:sz w:val="24"/>
        </w:rPr>
        <w:t>674 (</w:t>
      </w:r>
      <w:r w:rsidRPr="008727E2">
        <w:rPr>
          <w:rFonts w:ascii="Times New Roman" w:hAnsi="Times New Roman" w:cs="Times New Roman"/>
          <w:bCs/>
          <w:iCs/>
          <w:sz w:val="24"/>
        </w:rPr>
        <w:t>дата</w:t>
      </w:r>
      <w:r w:rsidRPr="00104F62">
        <w:rPr>
          <w:rFonts w:ascii="Times New Roman" w:hAnsi="Times New Roman" w:cs="Times New Roman"/>
          <w:bCs/>
          <w:iCs/>
          <w:sz w:val="24"/>
        </w:rPr>
        <w:t xml:space="preserve"> </w:t>
      </w:r>
      <w:r w:rsidRPr="008727E2">
        <w:rPr>
          <w:rFonts w:ascii="Times New Roman" w:hAnsi="Times New Roman" w:cs="Times New Roman"/>
          <w:bCs/>
          <w:iCs/>
          <w:sz w:val="24"/>
        </w:rPr>
        <w:t>обращения</w:t>
      </w:r>
      <w:r w:rsidRPr="00104F62">
        <w:rPr>
          <w:rFonts w:ascii="Times New Roman" w:hAnsi="Times New Roman" w:cs="Times New Roman"/>
          <w:bCs/>
          <w:iCs/>
          <w:sz w:val="24"/>
        </w:rPr>
        <w:t>: 10.03.2021).</w:t>
      </w:r>
    </w:p>
    <w:p w14:paraId="3386EB4F" w14:textId="7FC38B71" w:rsidR="000823C3" w:rsidRPr="008727E2" w:rsidRDefault="000823C3" w:rsidP="000823C3">
      <w:pPr>
        <w:adjustRightInd w:val="0"/>
        <w:rPr>
          <w:rFonts w:ascii="Times New Roman" w:hAnsi="Times New Roman" w:cs="Times New Roman"/>
          <w:bCs/>
          <w:iCs/>
          <w:sz w:val="22"/>
          <w:szCs w:val="22"/>
        </w:rPr>
      </w:pPr>
      <w:r w:rsidRPr="000823C3">
        <w:rPr>
          <w:bCs/>
          <w:iCs/>
          <w:sz w:val="24"/>
          <w:szCs w:val="22"/>
        </w:rPr>
        <w:t xml:space="preserve">5. </w:t>
      </w:r>
      <w:r w:rsidRPr="008727E2">
        <w:rPr>
          <w:bCs/>
          <w:iCs/>
          <w:sz w:val="24"/>
          <w:szCs w:val="22"/>
        </w:rPr>
        <w:t xml:space="preserve">Официальный сайт городского округа Сочи. URL: </w:t>
      </w:r>
      <w:hyperlink r:id="rId8" w:history="1">
        <w:r w:rsidRPr="008727E2">
          <w:rPr>
            <w:bCs/>
            <w:iCs/>
            <w:sz w:val="24"/>
            <w:szCs w:val="22"/>
          </w:rPr>
          <w:t>https://sochi.ru/zhizn-goroda/kgs/</w:t>
        </w:r>
      </w:hyperlink>
      <w:r w:rsidRPr="008727E2">
        <w:rPr>
          <w:iCs/>
          <w:sz w:val="24"/>
          <w:szCs w:val="22"/>
        </w:rPr>
        <w:t xml:space="preserve"> (дата обращения 23.02.2021) </w:t>
      </w:r>
    </w:p>
    <w:p w14:paraId="59FE13CF" w14:textId="1F981B59" w:rsidR="000823C3" w:rsidRDefault="000823C3" w:rsidP="000823C3">
      <w:pPr>
        <w:adjustRightInd w:val="0"/>
        <w:rPr>
          <w:rFonts w:ascii="Times New Roman" w:hAnsi="Times New Roman" w:cs="Times New Roman"/>
          <w:bCs/>
          <w:sz w:val="24"/>
        </w:rPr>
      </w:pPr>
      <w:r w:rsidRPr="000823C3">
        <w:rPr>
          <w:rFonts w:ascii="Times New Roman" w:hAnsi="Times New Roman" w:cs="Times New Roman"/>
          <w:bCs/>
          <w:sz w:val="24"/>
        </w:rPr>
        <w:t xml:space="preserve">6. </w:t>
      </w:r>
      <w:r w:rsidRPr="008727E2">
        <w:rPr>
          <w:rFonts w:ascii="Times New Roman" w:hAnsi="Times New Roman" w:cs="Times New Roman"/>
          <w:bCs/>
          <w:sz w:val="24"/>
        </w:rPr>
        <w:t xml:space="preserve">Родин А.В. Институциональные условия обеспечения активации межсекторного сотрудничества в развитии территории/ </w:t>
      </w:r>
      <w:proofErr w:type="spellStart"/>
      <w:r w:rsidRPr="008727E2">
        <w:rPr>
          <w:rFonts w:ascii="Times New Roman" w:hAnsi="Times New Roman" w:cs="Times New Roman"/>
          <w:bCs/>
          <w:sz w:val="24"/>
        </w:rPr>
        <w:t>Modern</w:t>
      </w:r>
      <w:proofErr w:type="spellEnd"/>
      <w:r w:rsidRPr="008727E2">
        <w:rPr>
          <w:rFonts w:ascii="Times New Roman" w:hAnsi="Times New Roman" w:cs="Times New Roman"/>
          <w:bCs/>
          <w:sz w:val="24"/>
        </w:rPr>
        <w:t xml:space="preserve"> </w:t>
      </w:r>
      <w:proofErr w:type="spellStart"/>
      <w:r w:rsidRPr="008727E2">
        <w:rPr>
          <w:rFonts w:ascii="Times New Roman" w:hAnsi="Times New Roman" w:cs="Times New Roman"/>
          <w:bCs/>
          <w:sz w:val="24"/>
        </w:rPr>
        <w:t>Economy</w:t>
      </w:r>
      <w:proofErr w:type="spellEnd"/>
      <w:r w:rsidRPr="008727E2">
        <w:rPr>
          <w:rFonts w:ascii="Times New Roman" w:hAnsi="Times New Roman" w:cs="Times New Roman"/>
          <w:bCs/>
          <w:sz w:val="24"/>
        </w:rPr>
        <w:t xml:space="preserve"> </w:t>
      </w:r>
      <w:proofErr w:type="spellStart"/>
      <w:r w:rsidRPr="008727E2">
        <w:rPr>
          <w:rFonts w:ascii="Times New Roman" w:hAnsi="Times New Roman" w:cs="Times New Roman"/>
          <w:bCs/>
          <w:sz w:val="24"/>
        </w:rPr>
        <w:t>Success</w:t>
      </w:r>
      <w:proofErr w:type="spellEnd"/>
      <w:r w:rsidRPr="008727E2">
        <w:rPr>
          <w:rFonts w:ascii="Times New Roman" w:hAnsi="Times New Roman" w:cs="Times New Roman"/>
          <w:bCs/>
          <w:sz w:val="24"/>
        </w:rPr>
        <w:t xml:space="preserve">. Международный научный журнал. – 2018, №4. – С. 15-20. http://www.modernsciencejournal. </w:t>
      </w:r>
      <w:proofErr w:type="spellStart"/>
      <w:r w:rsidRPr="008727E2">
        <w:rPr>
          <w:rFonts w:ascii="Times New Roman" w:hAnsi="Times New Roman" w:cs="Times New Roman"/>
          <w:bCs/>
          <w:sz w:val="24"/>
        </w:rPr>
        <w:t>org</w:t>
      </w:r>
      <w:proofErr w:type="spellEnd"/>
      <w:r w:rsidRPr="008727E2">
        <w:rPr>
          <w:rFonts w:ascii="Times New Roman" w:hAnsi="Times New Roman" w:cs="Times New Roman"/>
          <w:bCs/>
          <w:sz w:val="24"/>
        </w:rPr>
        <w:t>/</w:t>
      </w:r>
      <w:proofErr w:type="spellStart"/>
      <w:r w:rsidRPr="008727E2">
        <w:rPr>
          <w:rFonts w:ascii="Times New Roman" w:hAnsi="Times New Roman" w:cs="Times New Roman"/>
          <w:bCs/>
          <w:sz w:val="24"/>
        </w:rPr>
        <w:t>release</w:t>
      </w:r>
      <w:proofErr w:type="spellEnd"/>
      <w:r w:rsidRPr="008727E2">
        <w:rPr>
          <w:rFonts w:ascii="Times New Roman" w:hAnsi="Times New Roman" w:cs="Times New Roman"/>
          <w:bCs/>
          <w:sz w:val="24"/>
        </w:rPr>
        <w:t>/2018/MES_2018_4.pdf (дата обращения 23.02.2021)</w:t>
      </w:r>
      <w:r>
        <w:rPr>
          <w:rFonts w:ascii="Times New Roman" w:hAnsi="Times New Roman" w:cs="Times New Roman"/>
          <w:bCs/>
          <w:sz w:val="24"/>
        </w:rPr>
        <w:t>.</w:t>
      </w:r>
    </w:p>
    <w:p w14:paraId="034ACB70" w14:textId="66C7602F" w:rsidR="000823C3" w:rsidRDefault="000823C3" w:rsidP="000823C3">
      <w:pPr>
        <w:adjustRightInd w:val="0"/>
        <w:rPr>
          <w:rFonts w:ascii="Times New Roman" w:hAnsi="Times New Roman" w:cs="Times New Roman"/>
          <w:bCs/>
          <w:sz w:val="24"/>
        </w:rPr>
      </w:pPr>
      <w:r w:rsidRPr="000823C3">
        <w:rPr>
          <w:rFonts w:ascii="Times New Roman" w:hAnsi="Times New Roman" w:cs="Times New Roman"/>
          <w:bCs/>
          <w:sz w:val="24"/>
        </w:rPr>
        <w:t xml:space="preserve">7. </w:t>
      </w:r>
      <w:r w:rsidRPr="008727E2">
        <w:rPr>
          <w:rFonts w:ascii="Times New Roman" w:hAnsi="Times New Roman" w:cs="Times New Roman"/>
          <w:bCs/>
          <w:sz w:val="24"/>
        </w:rPr>
        <w:t xml:space="preserve">Родин А.В. Кластерная политика пространственного развития территории/ Проблемы экономического роста и устойчивого развития территории: материалы III международной научно-практической интернет-конференции: в 2-х частях. – Вологда: </w:t>
      </w:r>
      <w:proofErr w:type="spellStart"/>
      <w:r w:rsidRPr="008727E2">
        <w:rPr>
          <w:rFonts w:ascii="Times New Roman" w:hAnsi="Times New Roman" w:cs="Times New Roman"/>
          <w:bCs/>
          <w:sz w:val="24"/>
        </w:rPr>
        <w:t>ВолНЦ</w:t>
      </w:r>
      <w:proofErr w:type="spellEnd"/>
      <w:r w:rsidRPr="008727E2">
        <w:rPr>
          <w:rFonts w:ascii="Times New Roman" w:hAnsi="Times New Roman" w:cs="Times New Roman"/>
          <w:bCs/>
          <w:sz w:val="24"/>
        </w:rPr>
        <w:t xml:space="preserve"> РАН. – 2019. – С. 109-111.</w:t>
      </w:r>
    </w:p>
    <w:p w14:paraId="676B35FE" w14:textId="4415AA7B" w:rsidR="000823C3" w:rsidRDefault="000823C3" w:rsidP="000823C3">
      <w:pPr>
        <w:adjustRightInd w:val="0"/>
        <w:rPr>
          <w:iCs/>
          <w:color w:val="000000"/>
          <w:sz w:val="24"/>
          <w:szCs w:val="22"/>
        </w:rPr>
      </w:pPr>
      <w:r w:rsidRPr="000823C3">
        <w:rPr>
          <w:iCs/>
          <w:color w:val="000000"/>
          <w:sz w:val="24"/>
          <w:szCs w:val="22"/>
        </w:rPr>
        <w:t xml:space="preserve">8. </w:t>
      </w:r>
      <w:proofErr w:type="spellStart"/>
      <w:r w:rsidRPr="008727E2">
        <w:rPr>
          <w:iCs/>
          <w:color w:val="000000"/>
          <w:sz w:val="24"/>
          <w:szCs w:val="22"/>
        </w:rPr>
        <w:t>Тамов</w:t>
      </w:r>
      <w:proofErr w:type="spellEnd"/>
      <w:r w:rsidRPr="008727E2">
        <w:rPr>
          <w:iCs/>
          <w:color w:val="000000"/>
          <w:sz w:val="24"/>
          <w:szCs w:val="22"/>
        </w:rPr>
        <w:t xml:space="preserve"> А.А., </w:t>
      </w:r>
      <w:proofErr w:type="spellStart"/>
      <w:r w:rsidRPr="008727E2">
        <w:rPr>
          <w:iCs/>
          <w:color w:val="000000"/>
          <w:sz w:val="24"/>
          <w:szCs w:val="22"/>
        </w:rPr>
        <w:t>Бабичев</w:t>
      </w:r>
      <w:proofErr w:type="spellEnd"/>
      <w:r w:rsidRPr="008727E2">
        <w:rPr>
          <w:iCs/>
          <w:color w:val="000000"/>
          <w:sz w:val="24"/>
          <w:szCs w:val="22"/>
        </w:rPr>
        <w:t xml:space="preserve"> К.Н., Родин А.В. Оценка транспортной системы Краснодарской агломерации // Вестник Адыгейского государственного университета. Серия 5 "Экономика": научный журнал. – 2020</w:t>
      </w:r>
      <w:r>
        <w:rPr>
          <w:iCs/>
          <w:color w:val="000000"/>
          <w:sz w:val="24"/>
          <w:szCs w:val="22"/>
        </w:rPr>
        <w:t xml:space="preserve">, </w:t>
      </w:r>
      <w:r w:rsidRPr="008727E2">
        <w:rPr>
          <w:iCs/>
          <w:color w:val="000000"/>
          <w:sz w:val="24"/>
          <w:szCs w:val="22"/>
        </w:rPr>
        <w:t>№ 2 (260).   С. 44-54</w:t>
      </w:r>
      <w:r>
        <w:rPr>
          <w:iCs/>
          <w:color w:val="000000"/>
          <w:sz w:val="24"/>
          <w:szCs w:val="22"/>
        </w:rPr>
        <w:t>.</w:t>
      </w:r>
    </w:p>
    <w:p w14:paraId="170334DC" w14:textId="04E8E78B" w:rsidR="000823C3" w:rsidRDefault="000823C3" w:rsidP="000823C3">
      <w:pPr>
        <w:adjustRightInd w:val="0"/>
        <w:rPr>
          <w:iCs/>
          <w:color w:val="000000"/>
          <w:sz w:val="24"/>
          <w:szCs w:val="22"/>
        </w:rPr>
      </w:pPr>
      <w:r w:rsidRPr="000823C3">
        <w:rPr>
          <w:iCs/>
          <w:color w:val="000000"/>
          <w:sz w:val="24"/>
          <w:szCs w:val="22"/>
        </w:rPr>
        <w:t xml:space="preserve">9. </w:t>
      </w:r>
      <w:proofErr w:type="spellStart"/>
      <w:r w:rsidRPr="008727E2">
        <w:rPr>
          <w:iCs/>
          <w:color w:val="000000"/>
          <w:sz w:val="24"/>
          <w:szCs w:val="22"/>
        </w:rPr>
        <w:t>Тамов</w:t>
      </w:r>
      <w:proofErr w:type="spellEnd"/>
      <w:r w:rsidRPr="008727E2">
        <w:rPr>
          <w:iCs/>
          <w:color w:val="000000"/>
          <w:sz w:val="24"/>
          <w:szCs w:val="22"/>
        </w:rPr>
        <w:t xml:space="preserve"> А.А., Родин А.В., </w:t>
      </w:r>
      <w:proofErr w:type="spellStart"/>
      <w:r w:rsidRPr="008727E2">
        <w:rPr>
          <w:iCs/>
          <w:color w:val="000000"/>
          <w:sz w:val="24"/>
          <w:szCs w:val="22"/>
        </w:rPr>
        <w:t>Бабичев</w:t>
      </w:r>
      <w:proofErr w:type="spellEnd"/>
      <w:r w:rsidRPr="008727E2">
        <w:rPr>
          <w:iCs/>
          <w:color w:val="000000"/>
          <w:sz w:val="24"/>
          <w:szCs w:val="22"/>
        </w:rPr>
        <w:t xml:space="preserve"> К.Н. Краснодарская агломерация: проблемы интеграции и связанности с учетом особенностей территориально-административного районирования Краснодарского края и Республики Адыгея/ Вестник Адыгейского государственного университета. Серия 5: Экономика. 2019. № 4 (250). С. 60-68.</w:t>
      </w:r>
    </w:p>
    <w:p w14:paraId="311F8FA5" w14:textId="77777777" w:rsidR="000823C3" w:rsidRPr="008727E2" w:rsidRDefault="000823C3" w:rsidP="008727E2">
      <w:pPr>
        <w:adjustRightInd w:val="0"/>
        <w:rPr>
          <w:rFonts w:ascii="Times New Roman" w:hAnsi="Times New Roman" w:cs="Times New Roman"/>
          <w:bCs/>
          <w:iCs/>
          <w:sz w:val="22"/>
          <w:szCs w:val="22"/>
        </w:rPr>
      </w:pPr>
    </w:p>
    <w:p w14:paraId="379C6B2C" w14:textId="77777777" w:rsidR="00FE08C7" w:rsidRPr="00B44706" w:rsidRDefault="00FE08C7" w:rsidP="008727E2">
      <w:pPr>
        <w:adjustRightInd w:val="0"/>
        <w:jc w:val="center"/>
        <w:rPr>
          <w:rFonts w:ascii="Times New Roman" w:hAnsi="Times New Roman" w:cs="Times New Roman"/>
          <w:bCs/>
          <w:color w:val="000000" w:themeColor="text1"/>
          <w:sz w:val="24"/>
        </w:rPr>
      </w:pPr>
      <w:r w:rsidRPr="00B44706">
        <w:rPr>
          <w:rStyle w:val="ae"/>
          <w:rFonts w:ascii="Times New Roman" w:hAnsi="Times New Roman" w:cs="Times New Roman"/>
          <w:bCs w:val="0"/>
          <w:color w:val="000000" w:themeColor="text1"/>
          <w:sz w:val="24"/>
          <w:shd w:val="clear" w:color="auto" w:fill="FFFFFF"/>
        </w:rPr>
        <w:t>Информация об авторах</w:t>
      </w:r>
    </w:p>
    <w:p w14:paraId="5E40251E" w14:textId="1E7D172E" w:rsidR="00B44706" w:rsidRPr="00B44706" w:rsidRDefault="00B44706" w:rsidP="00B44706">
      <w:pPr>
        <w:rPr>
          <w:rFonts w:ascii="Times New Roman" w:hAnsi="Times New Roman" w:cs="Times New Roman"/>
          <w:b/>
          <w:bCs/>
          <w:color w:val="000000" w:themeColor="text1"/>
          <w:sz w:val="24"/>
        </w:rPr>
      </w:pPr>
      <w:r w:rsidRPr="00B44706">
        <w:rPr>
          <w:rFonts w:ascii="Times New Roman" w:hAnsi="Times New Roman" w:cs="Times New Roman"/>
          <w:color w:val="000000" w:themeColor="text1"/>
          <w:sz w:val="24"/>
          <w:szCs w:val="22"/>
        </w:rPr>
        <w:t>Родин Александр Васильевич (Россия, город Краснодар), кандидат экономических наук, доцент, заведующий кафедрой, ФГБОУ ВО «</w:t>
      </w:r>
      <w:r w:rsidRPr="00B44706">
        <w:rPr>
          <w:rFonts w:ascii="Times New Roman" w:hAnsi="Times New Roman" w:cs="Times New Roman"/>
          <w:color w:val="000000" w:themeColor="text1"/>
          <w:sz w:val="24"/>
          <w:szCs w:val="22"/>
          <w:shd w:val="clear" w:color="auto" w:fill="FFFFFF"/>
        </w:rPr>
        <w:t xml:space="preserve">Кубанский государственный университет» (350040 г. Краснодар, ул. Ставропольская, 149, </w:t>
      </w:r>
      <w:proofErr w:type="spellStart"/>
      <w:r w:rsidRPr="00B44706">
        <w:rPr>
          <w:rFonts w:ascii="Times New Roman" w:hAnsi="Times New Roman" w:cs="Times New Roman"/>
          <w:color w:val="000000" w:themeColor="text1"/>
          <w:sz w:val="24"/>
          <w:szCs w:val="22"/>
          <w:lang w:val="en-US"/>
        </w:rPr>
        <w:t>mailteor</w:t>
      </w:r>
      <w:proofErr w:type="spellEnd"/>
      <w:r w:rsidRPr="00B44706">
        <w:rPr>
          <w:rFonts w:ascii="Times New Roman" w:hAnsi="Times New Roman" w:cs="Times New Roman"/>
          <w:color w:val="000000" w:themeColor="text1"/>
          <w:sz w:val="24"/>
          <w:szCs w:val="22"/>
        </w:rPr>
        <w:t>@</w:t>
      </w:r>
      <w:r w:rsidRPr="00B44706">
        <w:rPr>
          <w:rFonts w:ascii="Times New Roman" w:hAnsi="Times New Roman" w:cs="Times New Roman"/>
          <w:color w:val="000000" w:themeColor="text1"/>
          <w:sz w:val="24"/>
          <w:szCs w:val="22"/>
          <w:lang w:val="en-US"/>
        </w:rPr>
        <w:t>mail</w:t>
      </w:r>
      <w:r w:rsidRPr="00B44706">
        <w:rPr>
          <w:rFonts w:ascii="Times New Roman" w:hAnsi="Times New Roman" w:cs="Times New Roman"/>
          <w:color w:val="000000" w:themeColor="text1"/>
          <w:sz w:val="24"/>
          <w:szCs w:val="22"/>
        </w:rPr>
        <w:t>.</w:t>
      </w:r>
      <w:proofErr w:type="spellStart"/>
      <w:r w:rsidRPr="00B44706">
        <w:rPr>
          <w:rFonts w:ascii="Times New Roman" w:hAnsi="Times New Roman" w:cs="Times New Roman"/>
          <w:color w:val="000000" w:themeColor="text1"/>
          <w:sz w:val="24"/>
          <w:szCs w:val="22"/>
          <w:lang w:val="en-US"/>
        </w:rPr>
        <w:t>ru</w:t>
      </w:r>
      <w:proofErr w:type="spellEnd"/>
      <w:r w:rsidRPr="00B44706">
        <w:rPr>
          <w:rStyle w:val="a8"/>
          <w:rFonts w:ascii="Times New Roman" w:hAnsi="Times New Roman" w:cs="Times New Roman"/>
          <w:color w:val="000000" w:themeColor="text1"/>
          <w:sz w:val="24"/>
          <w:szCs w:val="22"/>
        </w:rPr>
        <w:t>)</w:t>
      </w:r>
    </w:p>
    <w:p w14:paraId="3CE0DD62" w14:textId="1B16E553" w:rsidR="00B44706" w:rsidRPr="00481202" w:rsidRDefault="00B44706" w:rsidP="00481202">
      <w:pPr>
        <w:rPr>
          <w:rFonts w:ascii="Times New Roman" w:hAnsi="Times New Roman" w:cs="Times New Roman"/>
          <w:color w:val="000000" w:themeColor="text1"/>
          <w:sz w:val="24"/>
        </w:rPr>
      </w:pPr>
      <w:r w:rsidRPr="00B44706">
        <w:rPr>
          <w:rFonts w:ascii="Times New Roman" w:hAnsi="Times New Roman" w:cs="Times New Roman"/>
          <w:color w:val="000000" w:themeColor="text1"/>
          <w:sz w:val="24"/>
        </w:rPr>
        <w:lastRenderedPageBreak/>
        <w:t xml:space="preserve">Джиджелава Лана </w:t>
      </w:r>
      <w:proofErr w:type="spellStart"/>
      <w:r w:rsidRPr="00B44706">
        <w:rPr>
          <w:rFonts w:ascii="Times New Roman" w:hAnsi="Times New Roman" w:cs="Times New Roman"/>
          <w:color w:val="000000" w:themeColor="text1"/>
          <w:sz w:val="24"/>
        </w:rPr>
        <w:t>Димитриевна</w:t>
      </w:r>
      <w:proofErr w:type="spellEnd"/>
      <w:r w:rsidRPr="00B44706">
        <w:rPr>
          <w:rFonts w:ascii="Times New Roman" w:hAnsi="Times New Roman" w:cs="Times New Roman"/>
          <w:color w:val="000000" w:themeColor="text1"/>
          <w:sz w:val="24"/>
        </w:rPr>
        <w:t xml:space="preserve"> (Россия, город Краснодар) – студент 1 курса магистратуры, ФГБОУ ВО «Кубанский государственный университет» (350040, г. Краснодар, ул. Ставропольская, 149, </w:t>
      </w:r>
      <w:proofErr w:type="spellStart"/>
      <w:r w:rsidRPr="00B44706">
        <w:rPr>
          <w:rFonts w:ascii="Times New Roman" w:hAnsi="Times New Roman" w:cs="Times New Roman"/>
          <w:color w:val="000000" w:themeColor="text1"/>
          <w:sz w:val="24"/>
          <w:lang w:val="en-US"/>
        </w:rPr>
        <w:t>djdj</w:t>
      </w:r>
      <w:proofErr w:type="spellEnd"/>
      <w:r w:rsidRPr="00B44706">
        <w:rPr>
          <w:rFonts w:ascii="Times New Roman" w:hAnsi="Times New Roman" w:cs="Times New Roman"/>
          <w:color w:val="000000" w:themeColor="text1"/>
          <w:sz w:val="24"/>
        </w:rPr>
        <w:t>_</w:t>
      </w:r>
      <w:proofErr w:type="spellStart"/>
      <w:r w:rsidRPr="00B44706">
        <w:rPr>
          <w:rFonts w:ascii="Times New Roman" w:hAnsi="Times New Roman" w:cs="Times New Roman"/>
          <w:color w:val="000000" w:themeColor="text1"/>
          <w:sz w:val="24"/>
          <w:lang w:val="en-US"/>
        </w:rPr>
        <w:t>lana</w:t>
      </w:r>
      <w:proofErr w:type="spellEnd"/>
      <w:r w:rsidRPr="00B44706">
        <w:rPr>
          <w:rFonts w:ascii="Times New Roman" w:hAnsi="Times New Roman" w:cs="Times New Roman"/>
          <w:color w:val="000000" w:themeColor="text1"/>
          <w:sz w:val="24"/>
        </w:rPr>
        <w:t>@</w:t>
      </w:r>
      <w:r w:rsidRPr="00B44706">
        <w:rPr>
          <w:rFonts w:ascii="Times New Roman" w:hAnsi="Times New Roman" w:cs="Times New Roman"/>
          <w:color w:val="000000" w:themeColor="text1"/>
          <w:sz w:val="24"/>
          <w:lang w:val="en-US"/>
        </w:rPr>
        <w:t>mail</w:t>
      </w:r>
      <w:r w:rsidRPr="00B44706">
        <w:rPr>
          <w:rFonts w:ascii="Times New Roman" w:hAnsi="Times New Roman" w:cs="Times New Roman"/>
          <w:color w:val="000000" w:themeColor="text1"/>
          <w:sz w:val="24"/>
        </w:rPr>
        <w:t>.</w:t>
      </w:r>
      <w:proofErr w:type="spellStart"/>
      <w:r w:rsidRPr="00B44706">
        <w:rPr>
          <w:rFonts w:ascii="Times New Roman" w:hAnsi="Times New Roman" w:cs="Times New Roman"/>
          <w:color w:val="000000" w:themeColor="text1"/>
          <w:sz w:val="24"/>
          <w:lang w:val="en-US"/>
        </w:rPr>
        <w:t>ru</w:t>
      </w:r>
      <w:proofErr w:type="spellEnd"/>
      <w:r w:rsidRPr="00B44706">
        <w:rPr>
          <w:rStyle w:val="a8"/>
          <w:rFonts w:ascii="Times New Roman" w:hAnsi="Times New Roman" w:cs="Times New Roman"/>
          <w:color w:val="000000" w:themeColor="text1"/>
          <w:sz w:val="24"/>
        </w:rPr>
        <w:t>)</w:t>
      </w:r>
      <w:r w:rsidRPr="008C3C8D">
        <w:rPr>
          <w:rFonts w:ascii="Times New Roman" w:hAnsi="Times New Roman" w:cs="Times New Roman"/>
          <w:sz w:val="24"/>
          <w:szCs w:val="22"/>
        </w:rPr>
        <w:t xml:space="preserve">        </w:t>
      </w:r>
    </w:p>
    <w:p w14:paraId="604E17DA" w14:textId="3B3F80D7" w:rsidR="00FE08C7" w:rsidRPr="008727E2" w:rsidRDefault="00FE08C7" w:rsidP="00B44706">
      <w:pPr>
        <w:adjustRightInd w:val="0"/>
        <w:rPr>
          <w:rFonts w:ascii="Times New Roman" w:hAnsi="Times New Roman" w:cs="Times New Roman"/>
          <w:sz w:val="24"/>
        </w:rPr>
      </w:pPr>
    </w:p>
    <w:p w14:paraId="2EF5F072" w14:textId="77777777" w:rsidR="00FE08C7" w:rsidRPr="00104F62" w:rsidRDefault="00FE08C7" w:rsidP="008727E2">
      <w:pPr>
        <w:adjustRightInd w:val="0"/>
        <w:jc w:val="right"/>
        <w:rPr>
          <w:rFonts w:ascii="Times New Roman" w:hAnsi="Times New Roman" w:cs="Times New Roman"/>
          <w:b/>
          <w:bCs/>
          <w:sz w:val="24"/>
        </w:rPr>
      </w:pPr>
      <w:r w:rsidRPr="00B44706">
        <w:rPr>
          <w:rFonts w:ascii="Times New Roman" w:hAnsi="Times New Roman" w:cs="Times New Roman"/>
          <w:b/>
          <w:bCs/>
          <w:sz w:val="24"/>
          <w:lang w:val="en-US"/>
        </w:rPr>
        <w:t>Rodin</w:t>
      </w:r>
      <w:r w:rsidRPr="00104F62">
        <w:rPr>
          <w:rFonts w:ascii="Times New Roman" w:hAnsi="Times New Roman" w:cs="Times New Roman"/>
          <w:b/>
          <w:bCs/>
          <w:sz w:val="24"/>
        </w:rPr>
        <w:t xml:space="preserve"> </w:t>
      </w:r>
      <w:r w:rsidRPr="00B44706">
        <w:rPr>
          <w:rFonts w:ascii="Times New Roman" w:hAnsi="Times New Roman" w:cs="Times New Roman"/>
          <w:b/>
          <w:bCs/>
          <w:sz w:val="24"/>
          <w:lang w:val="en-US"/>
        </w:rPr>
        <w:t>A</w:t>
      </w:r>
      <w:r w:rsidRPr="00104F62">
        <w:rPr>
          <w:rFonts w:ascii="Times New Roman" w:hAnsi="Times New Roman" w:cs="Times New Roman"/>
          <w:b/>
          <w:bCs/>
          <w:sz w:val="24"/>
        </w:rPr>
        <w:t>.</w:t>
      </w:r>
      <w:r w:rsidRPr="00B44706">
        <w:rPr>
          <w:rFonts w:ascii="Times New Roman" w:hAnsi="Times New Roman" w:cs="Times New Roman"/>
          <w:b/>
          <w:bCs/>
          <w:sz w:val="24"/>
          <w:lang w:val="en-US"/>
        </w:rPr>
        <w:t>V</w:t>
      </w:r>
      <w:r w:rsidRPr="00104F62">
        <w:rPr>
          <w:rFonts w:ascii="Times New Roman" w:hAnsi="Times New Roman" w:cs="Times New Roman"/>
          <w:b/>
          <w:bCs/>
          <w:sz w:val="24"/>
        </w:rPr>
        <w:t xml:space="preserve">., </w:t>
      </w:r>
      <w:proofErr w:type="spellStart"/>
      <w:r w:rsidRPr="00B44706">
        <w:rPr>
          <w:rFonts w:ascii="Times New Roman" w:hAnsi="Times New Roman" w:cs="Times New Roman"/>
          <w:b/>
          <w:bCs/>
          <w:sz w:val="24"/>
          <w:lang w:val="en-US"/>
        </w:rPr>
        <w:t>Dzhidzhelava</w:t>
      </w:r>
      <w:proofErr w:type="spellEnd"/>
      <w:r w:rsidRPr="00104F62">
        <w:rPr>
          <w:rFonts w:ascii="Times New Roman" w:hAnsi="Times New Roman" w:cs="Times New Roman"/>
          <w:b/>
          <w:bCs/>
          <w:sz w:val="24"/>
        </w:rPr>
        <w:t xml:space="preserve"> </w:t>
      </w:r>
      <w:r w:rsidRPr="00B44706">
        <w:rPr>
          <w:rFonts w:ascii="Times New Roman" w:hAnsi="Times New Roman" w:cs="Times New Roman"/>
          <w:b/>
          <w:bCs/>
          <w:sz w:val="24"/>
          <w:lang w:val="en-US"/>
        </w:rPr>
        <w:t>L</w:t>
      </w:r>
      <w:r w:rsidRPr="00104F62">
        <w:rPr>
          <w:rFonts w:ascii="Times New Roman" w:hAnsi="Times New Roman" w:cs="Times New Roman"/>
          <w:b/>
          <w:bCs/>
          <w:sz w:val="24"/>
        </w:rPr>
        <w:t>.</w:t>
      </w:r>
      <w:r w:rsidRPr="00B44706">
        <w:rPr>
          <w:rFonts w:ascii="Times New Roman" w:hAnsi="Times New Roman" w:cs="Times New Roman"/>
          <w:b/>
          <w:bCs/>
          <w:sz w:val="24"/>
          <w:lang w:val="en-US"/>
        </w:rPr>
        <w:t>D</w:t>
      </w:r>
      <w:r w:rsidRPr="00104F62">
        <w:rPr>
          <w:rFonts w:ascii="Times New Roman" w:hAnsi="Times New Roman" w:cs="Times New Roman"/>
          <w:b/>
          <w:bCs/>
          <w:sz w:val="24"/>
        </w:rPr>
        <w:t>.</w:t>
      </w:r>
    </w:p>
    <w:p w14:paraId="2A9419F2" w14:textId="20406F3C" w:rsidR="00B44706" w:rsidRDefault="008947D5" w:rsidP="00B44706">
      <w:pPr>
        <w:adjustRightInd w:val="0"/>
        <w:ind w:firstLine="0"/>
        <w:jc w:val="center"/>
        <w:rPr>
          <w:rFonts w:ascii="Times New Roman" w:hAnsi="Times New Roman" w:cs="Times New Roman"/>
          <w:b/>
          <w:sz w:val="24"/>
          <w:lang w:val="en-US"/>
        </w:rPr>
      </w:pPr>
      <w:r w:rsidRPr="00B44706">
        <w:rPr>
          <w:rFonts w:ascii="Times New Roman" w:hAnsi="Times New Roman" w:cs="Times New Roman"/>
          <w:b/>
          <w:sz w:val="24"/>
          <w:lang w:val="en-US"/>
        </w:rPr>
        <w:t>SPATIAL ZONING OF THE SOCHI CITY AGGLOMERATION</w:t>
      </w:r>
    </w:p>
    <w:p w14:paraId="7D5C3D46" w14:textId="77777777" w:rsidR="00B44706" w:rsidRPr="00B44706" w:rsidRDefault="00B44706" w:rsidP="00B44706">
      <w:pPr>
        <w:adjustRightInd w:val="0"/>
        <w:ind w:firstLine="0"/>
        <w:jc w:val="center"/>
        <w:rPr>
          <w:rFonts w:ascii="Times New Roman" w:hAnsi="Times New Roman" w:cs="Times New Roman"/>
          <w:b/>
          <w:sz w:val="24"/>
          <w:lang w:val="en-US"/>
        </w:rPr>
      </w:pPr>
    </w:p>
    <w:p w14:paraId="653BAEFE" w14:textId="72CFD7BB" w:rsidR="00FE08C7" w:rsidRPr="008727E2" w:rsidRDefault="00FE08C7" w:rsidP="008727E2">
      <w:pPr>
        <w:adjustRightInd w:val="0"/>
        <w:rPr>
          <w:rFonts w:ascii="Times New Roman" w:hAnsi="Times New Roman" w:cs="Times New Roman"/>
          <w:bCs/>
          <w:i/>
          <w:sz w:val="24"/>
          <w:lang w:val="en-US"/>
        </w:rPr>
      </w:pPr>
      <w:r w:rsidRPr="00B44706">
        <w:rPr>
          <w:rFonts w:ascii="Times New Roman" w:hAnsi="Times New Roman" w:cs="Times New Roman"/>
          <w:b/>
          <w:bCs/>
          <w:i/>
          <w:sz w:val="24"/>
          <w:lang w:val="en-US"/>
        </w:rPr>
        <w:t>Abstract</w:t>
      </w:r>
      <w:r w:rsidRPr="008727E2">
        <w:rPr>
          <w:rFonts w:ascii="Times New Roman" w:hAnsi="Times New Roman" w:cs="Times New Roman"/>
          <w:i/>
          <w:sz w:val="24"/>
          <w:lang w:val="en-US"/>
        </w:rPr>
        <w:t xml:space="preserve">: </w:t>
      </w:r>
      <w:r w:rsidRPr="008727E2">
        <w:rPr>
          <w:rFonts w:ascii="Times New Roman" w:hAnsi="Times New Roman" w:cs="Times New Roman"/>
          <w:bCs/>
          <w:i/>
          <w:sz w:val="24"/>
          <w:lang w:val="en-US"/>
        </w:rPr>
        <w:t xml:space="preserve">The Sochi urban agglomeration is a </w:t>
      </w:r>
      <w:proofErr w:type="spellStart"/>
      <w:r w:rsidRPr="008727E2">
        <w:rPr>
          <w:rFonts w:ascii="Times New Roman" w:hAnsi="Times New Roman" w:cs="Times New Roman"/>
          <w:bCs/>
          <w:i/>
          <w:sz w:val="24"/>
          <w:lang w:val="en-US"/>
        </w:rPr>
        <w:t>polymastic</w:t>
      </w:r>
      <w:proofErr w:type="spellEnd"/>
      <w:r w:rsidRPr="008727E2">
        <w:rPr>
          <w:rFonts w:ascii="Times New Roman" w:hAnsi="Times New Roman" w:cs="Times New Roman"/>
          <w:bCs/>
          <w:i/>
          <w:sz w:val="24"/>
          <w:lang w:val="en-US"/>
        </w:rPr>
        <w:t xml:space="preserve"> large municipal system with a special territorial structure.  To determine the problems of the local territories, intra-agglomeration zoning was carried out according to a functional criterion. In accordance with the functional division, it is proposed to develop the concept of territorial poles of economic development at the agglomeration level, on the basis of which the interaction of sectors is built in order to ensure sustainable development of the territory.</w:t>
      </w:r>
    </w:p>
    <w:p w14:paraId="3DB5402F" w14:textId="77777777" w:rsidR="00FE08C7" w:rsidRPr="008727E2" w:rsidRDefault="00FE08C7" w:rsidP="008727E2">
      <w:pPr>
        <w:adjustRightInd w:val="0"/>
        <w:rPr>
          <w:rFonts w:ascii="Times New Roman" w:hAnsi="Times New Roman" w:cs="Times New Roman"/>
          <w:bCs/>
          <w:i/>
          <w:sz w:val="24"/>
          <w:lang w:val="en-US"/>
        </w:rPr>
      </w:pPr>
      <w:r w:rsidRPr="00B44706">
        <w:rPr>
          <w:rFonts w:ascii="Times New Roman" w:hAnsi="Times New Roman" w:cs="Times New Roman"/>
          <w:b/>
          <w:bCs/>
          <w:i/>
          <w:iCs/>
          <w:sz w:val="24"/>
          <w:lang w:val="en-US"/>
        </w:rPr>
        <w:t>Keywords:</w:t>
      </w:r>
      <w:r w:rsidRPr="008727E2">
        <w:rPr>
          <w:rFonts w:ascii="Times New Roman" w:hAnsi="Times New Roman" w:cs="Times New Roman"/>
          <w:b/>
          <w:i/>
          <w:iCs/>
          <w:sz w:val="24"/>
          <w:lang w:val="en-US"/>
        </w:rPr>
        <w:t xml:space="preserve"> </w:t>
      </w:r>
      <w:r w:rsidRPr="008727E2">
        <w:rPr>
          <w:rFonts w:ascii="Times New Roman" w:hAnsi="Times New Roman" w:cs="Times New Roman"/>
          <w:bCs/>
          <w:i/>
          <w:iCs/>
          <w:sz w:val="24"/>
          <w:lang w:val="en-US"/>
        </w:rPr>
        <w:t>urban agglomeration, local territory, territorial structure, zoning, intersectoral collaboration.</w:t>
      </w:r>
    </w:p>
    <w:p w14:paraId="6D6C12DA" w14:textId="77777777" w:rsidR="00FE08C7" w:rsidRPr="008727E2" w:rsidRDefault="00FE08C7" w:rsidP="008727E2">
      <w:pPr>
        <w:adjustRightInd w:val="0"/>
        <w:jc w:val="center"/>
        <w:rPr>
          <w:rFonts w:ascii="Times New Roman" w:eastAsia="Times New Roman" w:hAnsi="Times New Roman" w:cs="Times New Roman"/>
          <w:sz w:val="24"/>
          <w:lang w:val="en-US"/>
        </w:rPr>
      </w:pPr>
    </w:p>
    <w:p w14:paraId="2A155FA9" w14:textId="77777777" w:rsidR="00B44706" w:rsidRDefault="00B44706" w:rsidP="00B44706">
      <w:pPr>
        <w:pStyle w:val="HTML"/>
        <w:shd w:val="clear" w:color="auto" w:fill="FFFFFF"/>
        <w:tabs>
          <w:tab w:val="left" w:pos="1134"/>
        </w:tabs>
        <w:contextualSpacing/>
        <w:jc w:val="center"/>
        <w:rPr>
          <w:rFonts w:ascii="Times New Roman" w:hAnsi="Times New Roman" w:cs="Times New Roman"/>
          <w:b/>
          <w:color w:val="000000" w:themeColor="text1"/>
          <w:sz w:val="24"/>
          <w:szCs w:val="24"/>
          <w:lang w:val="en-US"/>
        </w:rPr>
      </w:pPr>
      <w:r w:rsidRPr="00BF60B2">
        <w:rPr>
          <w:rFonts w:ascii="Times New Roman" w:hAnsi="Times New Roman" w:cs="Times New Roman"/>
          <w:b/>
          <w:color w:val="000000" w:themeColor="text1"/>
          <w:sz w:val="24"/>
          <w:szCs w:val="24"/>
          <w:lang w:val="en-US"/>
        </w:rPr>
        <w:t>Information</w:t>
      </w:r>
      <w:r w:rsidRPr="00B71E12">
        <w:rPr>
          <w:rFonts w:ascii="Times New Roman" w:hAnsi="Times New Roman" w:cs="Times New Roman"/>
          <w:b/>
          <w:color w:val="000000" w:themeColor="text1"/>
          <w:sz w:val="24"/>
          <w:szCs w:val="24"/>
          <w:lang w:val="en-US"/>
        </w:rPr>
        <w:t xml:space="preserve"> </w:t>
      </w:r>
      <w:r w:rsidRPr="00BF60B2">
        <w:rPr>
          <w:rFonts w:ascii="Times New Roman" w:hAnsi="Times New Roman" w:cs="Times New Roman"/>
          <w:b/>
          <w:color w:val="000000" w:themeColor="text1"/>
          <w:sz w:val="24"/>
          <w:szCs w:val="24"/>
          <w:lang w:val="en-US"/>
        </w:rPr>
        <w:t>about</w:t>
      </w:r>
      <w:r w:rsidRPr="00B71E12">
        <w:rPr>
          <w:rFonts w:ascii="Times New Roman" w:hAnsi="Times New Roman" w:cs="Times New Roman"/>
          <w:b/>
          <w:color w:val="000000" w:themeColor="text1"/>
          <w:sz w:val="24"/>
          <w:szCs w:val="24"/>
          <w:lang w:val="en-US"/>
        </w:rPr>
        <w:t xml:space="preserve"> </w:t>
      </w:r>
      <w:r w:rsidRPr="00BF60B2">
        <w:rPr>
          <w:rFonts w:ascii="Times New Roman" w:hAnsi="Times New Roman" w:cs="Times New Roman"/>
          <w:b/>
          <w:color w:val="000000" w:themeColor="text1"/>
          <w:sz w:val="24"/>
          <w:szCs w:val="24"/>
          <w:lang w:val="en-US"/>
        </w:rPr>
        <w:t>the</w:t>
      </w:r>
      <w:r w:rsidRPr="00B71E12">
        <w:rPr>
          <w:rFonts w:ascii="Times New Roman" w:hAnsi="Times New Roman" w:cs="Times New Roman"/>
          <w:b/>
          <w:color w:val="000000" w:themeColor="text1"/>
          <w:sz w:val="24"/>
          <w:szCs w:val="24"/>
          <w:lang w:val="en-US"/>
        </w:rPr>
        <w:t xml:space="preserve"> </w:t>
      </w:r>
      <w:r w:rsidRPr="00BF60B2">
        <w:rPr>
          <w:rFonts w:ascii="Times New Roman" w:hAnsi="Times New Roman" w:cs="Times New Roman"/>
          <w:b/>
          <w:color w:val="000000" w:themeColor="text1"/>
          <w:sz w:val="24"/>
          <w:szCs w:val="24"/>
          <w:lang w:val="en-US"/>
        </w:rPr>
        <w:t>authors</w:t>
      </w:r>
    </w:p>
    <w:p w14:paraId="1103AED0" w14:textId="77777777" w:rsidR="00B44706" w:rsidRPr="00B71E12" w:rsidRDefault="00B44706" w:rsidP="00B44706">
      <w:pPr>
        <w:pStyle w:val="HTML"/>
        <w:shd w:val="clear" w:color="auto" w:fill="FFFFFF"/>
        <w:tabs>
          <w:tab w:val="left" w:pos="1134"/>
        </w:tabs>
        <w:contextualSpacing/>
        <w:jc w:val="center"/>
        <w:rPr>
          <w:rFonts w:ascii="Times New Roman" w:hAnsi="Times New Roman" w:cs="Times New Roman"/>
          <w:b/>
          <w:color w:val="000000" w:themeColor="text1"/>
          <w:sz w:val="24"/>
          <w:szCs w:val="24"/>
          <w:lang w:val="en-US"/>
        </w:rPr>
      </w:pPr>
    </w:p>
    <w:p w14:paraId="2A176FA7" w14:textId="77777777" w:rsidR="00B44706" w:rsidRDefault="00B44706" w:rsidP="00B44706">
      <w:pPr>
        <w:pStyle w:val="HTML"/>
        <w:shd w:val="clear" w:color="auto" w:fill="FFFFFF"/>
        <w:ind w:firstLine="709"/>
        <w:contextualSpacing/>
        <w:jc w:val="both"/>
        <w:rPr>
          <w:rFonts w:ascii="Times New Roman" w:hAnsi="Times New Roman" w:cs="Times New Roman"/>
          <w:color w:val="000000" w:themeColor="text1"/>
          <w:sz w:val="24"/>
          <w:szCs w:val="24"/>
          <w:lang w:val="en-US"/>
        </w:rPr>
      </w:pPr>
      <w:r w:rsidRPr="00BF60B2">
        <w:rPr>
          <w:rFonts w:ascii="Times New Roman" w:hAnsi="Times New Roman" w:cs="Times New Roman"/>
          <w:color w:val="000000" w:themeColor="text1"/>
          <w:sz w:val="24"/>
          <w:szCs w:val="24"/>
          <w:lang w:val="en-US"/>
        </w:rPr>
        <w:t xml:space="preserve">Rodin </w:t>
      </w:r>
      <w:proofErr w:type="gramStart"/>
      <w:r w:rsidRPr="00BF60B2">
        <w:rPr>
          <w:rFonts w:ascii="Times New Roman" w:hAnsi="Times New Roman" w:cs="Times New Roman"/>
          <w:color w:val="000000" w:themeColor="text1"/>
          <w:sz w:val="24"/>
          <w:szCs w:val="24"/>
          <w:lang w:val="en-US"/>
        </w:rPr>
        <w:t>Aleksander  V.</w:t>
      </w:r>
      <w:proofErr w:type="gramEnd"/>
      <w:r w:rsidRPr="00BF60B2">
        <w:rPr>
          <w:rFonts w:ascii="Times New Roman" w:hAnsi="Times New Roman" w:cs="Times New Roman"/>
          <w:color w:val="000000" w:themeColor="text1"/>
          <w:sz w:val="24"/>
          <w:szCs w:val="24"/>
          <w:lang w:val="en-US"/>
        </w:rPr>
        <w:t xml:space="preserve"> (Russia, Krasnodar) - Candidate of Economics, Head of the department, FSBEI HE "Kuban State University" (350040, Krasnodar, </w:t>
      </w:r>
      <w:proofErr w:type="spellStart"/>
      <w:r w:rsidRPr="00BF60B2">
        <w:rPr>
          <w:rFonts w:ascii="Times New Roman" w:hAnsi="Times New Roman" w:cs="Times New Roman"/>
          <w:color w:val="000000" w:themeColor="text1"/>
          <w:sz w:val="24"/>
          <w:szCs w:val="24"/>
          <w:lang w:val="en-US"/>
        </w:rPr>
        <w:t>Stavropolskaya</w:t>
      </w:r>
      <w:proofErr w:type="spellEnd"/>
      <w:r w:rsidRPr="00BF60B2">
        <w:rPr>
          <w:rFonts w:ascii="Times New Roman" w:hAnsi="Times New Roman" w:cs="Times New Roman"/>
          <w:color w:val="000000" w:themeColor="text1"/>
          <w:sz w:val="24"/>
          <w:szCs w:val="24"/>
          <w:lang w:val="en-US"/>
        </w:rPr>
        <w:t xml:space="preserve"> </w:t>
      </w:r>
      <w:proofErr w:type="spellStart"/>
      <w:r w:rsidRPr="00BF60B2">
        <w:rPr>
          <w:rFonts w:ascii="Times New Roman" w:hAnsi="Times New Roman" w:cs="Times New Roman"/>
          <w:color w:val="000000" w:themeColor="text1"/>
          <w:sz w:val="24"/>
          <w:szCs w:val="24"/>
          <w:lang w:val="en-US"/>
        </w:rPr>
        <w:t>st.</w:t>
      </w:r>
      <w:proofErr w:type="spellEnd"/>
      <w:r w:rsidRPr="00BF60B2">
        <w:rPr>
          <w:rFonts w:ascii="Times New Roman" w:hAnsi="Times New Roman" w:cs="Times New Roman"/>
          <w:color w:val="000000" w:themeColor="text1"/>
          <w:sz w:val="24"/>
          <w:szCs w:val="24"/>
          <w:lang w:val="en-US"/>
        </w:rPr>
        <w:t>, 149, mailteor@mail.ru)</w:t>
      </w:r>
      <w:r w:rsidRPr="00B44706">
        <w:rPr>
          <w:rFonts w:ascii="Times New Roman" w:hAnsi="Times New Roman" w:cs="Times New Roman"/>
          <w:color w:val="000000" w:themeColor="text1"/>
          <w:sz w:val="24"/>
          <w:szCs w:val="24"/>
          <w:lang w:val="en-US"/>
        </w:rPr>
        <w:t xml:space="preserve"> </w:t>
      </w:r>
    </w:p>
    <w:p w14:paraId="24BFFA01" w14:textId="6AF73E21" w:rsidR="00B44706" w:rsidRPr="003E488C" w:rsidRDefault="00B44706" w:rsidP="00B44706">
      <w:pPr>
        <w:pStyle w:val="HTML"/>
        <w:shd w:val="clear" w:color="auto" w:fill="FFFFFF"/>
        <w:ind w:firstLine="709"/>
        <w:contextualSpacing/>
        <w:jc w:val="both"/>
        <w:rPr>
          <w:rFonts w:ascii="Times New Roman" w:hAnsi="Times New Roman" w:cs="Times New Roman"/>
          <w:color w:val="000000" w:themeColor="text1"/>
          <w:sz w:val="24"/>
          <w:szCs w:val="24"/>
          <w:lang w:val="en-US"/>
        </w:rPr>
      </w:pPr>
      <w:proofErr w:type="spellStart"/>
      <w:r w:rsidRPr="003E488C">
        <w:rPr>
          <w:rFonts w:ascii="Times New Roman" w:hAnsi="Times New Roman" w:cs="Times New Roman"/>
          <w:color w:val="000000" w:themeColor="text1"/>
          <w:sz w:val="24"/>
          <w:szCs w:val="24"/>
          <w:lang w:val="en-US"/>
        </w:rPr>
        <w:t>Dzhidzhelava</w:t>
      </w:r>
      <w:proofErr w:type="spellEnd"/>
      <w:r w:rsidRPr="003E488C">
        <w:rPr>
          <w:rFonts w:ascii="Times New Roman" w:hAnsi="Times New Roman" w:cs="Times New Roman"/>
          <w:color w:val="000000" w:themeColor="text1"/>
          <w:sz w:val="24"/>
          <w:szCs w:val="24"/>
          <w:lang w:val="en-US"/>
        </w:rPr>
        <w:t xml:space="preserve"> Lana D. (Russia, Krasnodar) – </w:t>
      </w:r>
      <w:r>
        <w:rPr>
          <w:rFonts w:ascii="Times New Roman" w:hAnsi="Times New Roman" w:cs="Times New Roman"/>
          <w:color w:val="000000" w:themeColor="text1"/>
          <w:sz w:val="24"/>
          <w:szCs w:val="24"/>
          <w:lang w:val="en-US"/>
        </w:rPr>
        <w:t>1th</w:t>
      </w:r>
      <w:r w:rsidRPr="003E488C">
        <w:rPr>
          <w:rFonts w:ascii="Times New Roman" w:hAnsi="Times New Roman" w:cs="Times New Roman"/>
          <w:color w:val="000000" w:themeColor="text1"/>
          <w:sz w:val="24"/>
          <w:szCs w:val="24"/>
          <w:lang w:val="en-US"/>
        </w:rPr>
        <w:t xml:space="preserve"> year</w:t>
      </w:r>
      <w:r>
        <w:rPr>
          <w:rFonts w:ascii="Times New Roman" w:hAnsi="Times New Roman" w:cs="Times New Roman"/>
          <w:color w:val="000000" w:themeColor="text1"/>
          <w:sz w:val="24"/>
          <w:szCs w:val="24"/>
          <w:lang w:val="en-US"/>
        </w:rPr>
        <w:t xml:space="preserve"> master</w:t>
      </w:r>
      <w:r w:rsidRPr="003E488C">
        <w:rPr>
          <w:rFonts w:ascii="Times New Roman" w:hAnsi="Times New Roman" w:cs="Times New Roman"/>
          <w:color w:val="000000" w:themeColor="text1"/>
          <w:sz w:val="24"/>
          <w:szCs w:val="24"/>
          <w:lang w:val="en-US"/>
        </w:rPr>
        <w:t xml:space="preserve"> student, FSBEI HE "Kuban State University" (350040, Krasnodar, </w:t>
      </w:r>
      <w:proofErr w:type="spellStart"/>
      <w:r w:rsidRPr="003E488C">
        <w:rPr>
          <w:rFonts w:ascii="Times New Roman" w:hAnsi="Times New Roman" w:cs="Times New Roman"/>
          <w:color w:val="000000" w:themeColor="text1"/>
          <w:sz w:val="24"/>
          <w:szCs w:val="24"/>
          <w:lang w:val="en-US"/>
        </w:rPr>
        <w:t>Stavropolskaya</w:t>
      </w:r>
      <w:proofErr w:type="spellEnd"/>
      <w:r w:rsidRPr="003E488C">
        <w:rPr>
          <w:rFonts w:ascii="Times New Roman" w:hAnsi="Times New Roman" w:cs="Times New Roman"/>
          <w:color w:val="000000" w:themeColor="text1"/>
          <w:sz w:val="24"/>
          <w:szCs w:val="24"/>
          <w:lang w:val="en-US"/>
        </w:rPr>
        <w:t xml:space="preserve"> </w:t>
      </w:r>
      <w:proofErr w:type="spellStart"/>
      <w:r w:rsidRPr="003E488C">
        <w:rPr>
          <w:rFonts w:ascii="Times New Roman" w:hAnsi="Times New Roman" w:cs="Times New Roman"/>
          <w:color w:val="000000" w:themeColor="text1"/>
          <w:sz w:val="24"/>
          <w:szCs w:val="24"/>
          <w:lang w:val="en-US"/>
        </w:rPr>
        <w:t>st.</w:t>
      </w:r>
      <w:proofErr w:type="spellEnd"/>
      <w:r w:rsidRPr="003E488C">
        <w:rPr>
          <w:rFonts w:ascii="Times New Roman" w:hAnsi="Times New Roman" w:cs="Times New Roman"/>
          <w:color w:val="000000" w:themeColor="text1"/>
          <w:sz w:val="24"/>
          <w:szCs w:val="24"/>
          <w:lang w:val="en-US"/>
        </w:rPr>
        <w:t xml:space="preserve">, 149, </w:t>
      </w:r>
      <w:r>
        <w:rPr>
          <w:rFonts w:ascii="Times New Roman" w:hAnsi="Times New Roman" w:cs="Times New Roman"/>
          <w:color w:val="000000" w:themeColor="text1"/>
          <w:sz w:val="24"/>
          <w:szCs w:val="24"/>
          <w:lang w:val="en-US"/>
        </w:rPr>
        <w:t>djdj_lana@mail.ru</w:t>
      </w:r>
      <w:r w:rsidRPr="003E488C">
        <w:rPr>
          <w:rFonts w:ascii="Times New Roman" w:hAnsi="Times New Roman" w:cs="Times New Roman"/>
          <w:color w:val="000000" w:themeColor="text1"/>
          <w:sz w:val="24"/>
          <w:szCs w:val="24"/>
          <w:lang w:val="en-US"/>
        </w:rPr>
        <w:t>)</w:t>
      </w:r>
    </w:p>
    <w:p w14:paraId="64605C0F" w14:textId="73E6C9BC" w:rsidR="00B44706" w:rsidRPr="00BF60B2" w:rsidRDefault="00B44706" w:rsidP="00B44706">
      <w:pPr>
        <w:pStyle w:val="HTML"/>
        <w:shd w:val="clear" w:color="auto" w:fill="FFFFFF"/>
        <w:ind w:firstLine="709"/>
        <w:contextualSpacing/>
        <w:jc w:val="both"/>
        <w:rPr>
          <w:rFonts w:ascii="Times New Roman" w:hAnsi="Times New Roman" w:cs="Times New Roman"/>
          <w:color w:val="000000" w:themeColor="text1"/>
          <w:sz w:val="24"/>
          <w:szCs w:val="24"/>
          <w:lang w:val="en-US"/>
        </w:rPr>
      </w:pPr>
    </w:p>
    <w:p w14:paraId="71A94D63" w14:textId="6023104A" w:rsidR="00FE08C7" w:rsidRPr="00B44706" w:rsidRDefault="00FE08C7" w:rsidP="00B44706">
      <w:pPr>
        <w:adjustRightInd w:val="0"/>
        <w:ind w:firstLine="0"/>
        <w:jc w:val="center"/>
        <w:rPr>
          <w:rFonts w:ascii="Times New Roman" w:hAnsi="Times New Roman" w:cs="Times New Roman"/>
          <w:b/>
          <w:bCs/>
          <w:sz w:val="24"/>
          <w:lang w:val="en-US"/>
        </w:rPr>
      </w:pPr>
      <w:r w:rsidRPr="00B44706">
        <w:rPr>
          <w:rFonts w:ascii="Times New Roman" w:hAnsi="Times New Roman" w:cs="Times New Roman"/>
          <w:b/>
          <w:bCs/>
          <w:sz w:val="24"/>
          <w:lang w:val="en-US"/>
        </w:rPr>
        <w:t>References</w:t>
      </w:r>
    </w:p>
    <w:p w14:paraId="070AB53F" w14:textId="77777777" w:rsidR="00FE08C7" w:rsidRPr="00B44706" w:rsidRDefault="00FE08C7" w:rsidP="008727E2">
      <w:pPr>
        <w:adjustRightInd w:val="0"/>
        <w:jc w:val="center"/>
        <w:rPr>
          <w:rFonts w:ascii="Times New Roman" w:eastAsia="Times New Roman" w:hAnsi="Times New Roman" w:cs="Times New Roman"/>
          <w:sz w:val="24"/>
          <w:lang w:val="en-US"/>
        </w:rPr>
      </w:pPr>
    </w:p>
    <w:p w14:paraId="0337E080" w14:textId="4F5D30E2" w:rsidR="000823C3" w:rsidRPr="000823C3" w:rsidRDefault="00B44706" w:rsidP="000823C3">
      <w:pPr>
        <w:adjustRightInd w:val="0"/>
        <w:rPr>
          <w:rFonts w:ascii="Times New Roman" w:hAnsi="Times New Roman" w:cs="Times New Roman"/>
          <w:bCs/>
          <w:sz w:val="24"/>
          <w:lang w:val="en-US"/>
        </w:rPr>
      </w:pPr>
      <w:r w:rsidRPr="00B44706">
        <w:rPr>
          <w:rFonts w:ascii="Times New Roman" w:hAnsi="Times New Roman" w:cs="Times New Roman"/>
          <w:bCs/>
          <w:sz w:val="24"/>
          <w:lang w:val="en-US"/>
        </w:rPr>
        <w:t>1.</w:t>
      </w:r>
      <w:r w:rsidR="000823C3">
        <w:rPr>
          <w:rFonts w:ascii="Times New Roman" w:hAnsi="Times New Roman" w:cs="Times New Roman"/>
          <w:bCs/>
          <w:sz w:val="24"/>
          <w:lang w:val="en-US"/>
        </w:rPr>
        <w:t xml:space="preserve"> </w:t>
      </w:r>
      <w:r w:rsidR="000823C3" w:rsidRPr="000823C3">
        <w:rPr>
          <w:rFonts w:ascii="Times New Roman" w:hAnsi="Times New Roman" w:cs="Times New Roman"/>
          <w:bCs/>
          <w:sz w:val="24"/>
          <w:lang w:val="en-US"/>
        </w:rPr>
        <w:t>Report: Agglomeration of Russia in the XXI century.  URL: http://www.frrio.ru/uploads_files/lappo.pdf.  (Date of handling: 03/10/2021).</w:t>
      </w:r>
    </w:p>
    <w:p w14:paraId="11AC425B" w14:textId="77777777" w:rsidR="000823C3" w:rsidRPr="000823C3" w:rsidRDefault="000823C3" w:rsidP="000823C3">
      <w:pPr>
        <w:adjustRightInd w:val="0"/>
        <w:rPr>
          <w:rFonts w:ascii="Times New Roman" w:hAnsi="Times New Roman" w:cs="Times New Roman"/>
          <w:bCs/>
          <w:sz w:val="24"/>
          <w:lang w:val="en-US"/>
        </w:rPr>
      </w:pPr>
      <w:r w:rsidRPr="000823C3">
        <w:rPr>
          <w:rFonts w:ascii="Times New Roman" w:hAnsi="Times New Roman" w:cs="Times New Roman"/>
          <w:bCs/>
          <w:sz w:val="24"/>
          <w:lang w:val="en-US"/>
        </w:rPr>
        <w:t xml:space="preserve">2. </w:t>
      </w:r>
      <w:proofErr w:type="spellStart"/>
      <w:r w:rsidRPr="000823C3">
        <w:rPr>
          <w:rFonts w:ascii="Times New Roman" w:hAnsi="Times New Roman" w:cs="Times New Roman"/>
          <w:bCs/>
          <w:sz w:val="24"/>
          <w:lang w:val="en-US"/>
        </w:rPr>
        <w:t>Kuhta</w:t>
      </w:r>
      <w:proofErr w:type="spellEnd"/>
      <w:r w:rsidRPr="000823C3">
        <w:rPr>
          <w:rFonts w:ascii="Times New Roman" w:hAnsi="Times New Roman" w:cs="Times New Roman"/>
          <w:bCs/>
          <w:sz w:val="24"/>
          <w:lang w:val="en-US"/>
        </w:rPr>
        <w:t xml:space="preserve"> S.I.  Functions of urban agglomerations in the regional economy and their state support.  URL: https://cyberleninka.ru/article/n/funktsii-gorodskih-aglomeratsiy-v-regionalnoy-ekonomike-i-ih-gosudarstvennaya-podderzhka.  (Date of handling: 03/10/2021).</w:t>
      </w:r>
    </w:p>
    <w:p w14:paraId="187A44DA" w14:textId="77777777" w:rsidR="000823C3" w:rsidRPr="000823C3" w:rsidRDefault="000823C3" w:rsidP="000823C3">
      <w:pPr>
        <w:adjustRightInd w:val="0"/>
        <w:rPr>
          <w:rFonts w:ascii="Times New Roman" w:hAnsi="Times New Roman" w:cs="Times New Roman"/>
          <w:bCs/>
          <w:sz w:val="24"/>
          <w:lang w:val="en-US"/>
        </w:rPr>
      </w:pPr>
      <w:r w:rsidRPr="000823C3">
        <w:rPr>
          <w:rFonts w:ascii="Times New Roman" w:hAnsi="Times New Roman" w:cs="Times New Roman"/>
          <w:bCs/>
          <w:sz w:val="24"/>
          <w:lang w:val="en-US"/>
        </w:rPr>
        <w:t>3. LAPPO Agglomeration of Russia: the innovative potential of the country // Grado.  2011. No. 1. P. 49-54.</w:t>
      </w:r>
    </w:p>
    <w:p w14:paraId="25B0149F" w14:textId="0C9B3243" w:rsidR="000823C3" w:rsidRPr="000823C3" w:rsidRDefault="000823C3" w:rsidP="000823C3">
      <w:pPr>
        <w:adjustRightInd w:val="0"/>
        <w:rPr>
          <w:rFonts w:ascii="Times New Roman" w:hAnsi="Times New Roman" w:cs="Times New Roman"/>
          <w:bCs/>
          <w:sz w:val="24"/>
          <w:lang w:val="en-US"/>
        </w:rPr>
      </w:pPr>
      <w:r w:rsidRPr="000823C3">
        <w:rPr>
          <w:rFonts w:ascii="Times New Roman" w:hAnsi="Times New Roman" w:cs="Times New Roman"/>
          <w:bCs/>
          <w:sz w:val="24"/>
          <w:lang w:val="en-US"/>
        </w:rPr>
        <w:t xml:space="preserve">4. </w:t>
      </w:r>
      <w:proofErr w:type="spellStart"/>
      <w:r w:rsidRPr="000823C3">
        <w:rPr>
          <w:rFonts w:ascii="Times New Roman" w:hAnsi="Times New Roman" w:cs="Times New Roman"/>
          <w:bCs/>
          <w:sz w:val="24"/>
          <w:lang w:val="en-US"/>
        </w:rPr>
        <w:t>Nechadin</w:t>
      </w:r>
      <w:proofErr w:type="spellEnd"/>
      <w:r w:rsidRPr="000823C3">
        <w:rPr>
          <w:rFonts w:ascii="Times New Roman" w:hAnsi="Times New Roman" w:cs="Times New Roman"/>
          <w:bCs/>
          <w:sz w:val="24"/>
          <w:lang w:val="en-US"/>
        </w:rPr>
        <w:t xml:space="preserve"> A., </w:t>
      </w:r>
      <w:proofErr w:type="spellStart"/>
      <w:r w:rsidRPr="000823C3">
        <w:rPr>
          <w:rFonts w:ascii="Times New Roman" w:hAnsi="Times New Roman" w:cs="Times New Roman"/>
          <w:bCs/>
          <w:sz w:val="24"/>
          <w:lang w:val="en-US"/>
        </w:rPr>
        <w:t>Prilepin</w:t>
      </w:r>
      <w:proofErr w:type="spellEnd"/>
      <w:r w:rsidRPr="000823C3">
        <w:rPr>
          <w:rFonts w:ascii="Times New Roman" w:hAnsi="Times New Roman" w:cs="Times New Roman"/>
          <w:bCs/>
          <w:sz w:val="24"/>
          <w:lang w:val="en-US"/>
        </w:rPr>
        <w:t xml:space="preserve"> A. City agglomeration as a tool for the dynamic socio-economic development of the regions of Russia.  [Electronic resource].  URL: http: // www.  </w:t>
      </w:r>
      <w:proofErr w:type="spellStart"/>
      <w:r w:rsidRPr="000823C3">
        <w:rPr>
          <w:rFonts w:ascii="Times New Roman" w:hAnsi="Times New Roman" w:cs="Times New Roman"/>
          <w:bCs/>
          <w:sz w:val="24"/>
          <w:lang w:val="en-US"/>
        </w:rPr>
        <w:t>Komfed</w:t>
      </w:r>
      <w:proofErr w:type="spellEnd"/>
      <w:r w:rsidRPr="000823C3">
        <w:rPr>
          <w:rFonts w:ascii="Times New Roman" w:hAnsi="Times New Roman" w:cs="Times New Roman"/>
          <w:bCs/>
          <w:sz w:val="24"/>
          <w:lang w:val="en-US"/>
        </w:rPr>
        <w:t>.  RU / SECTION 136 / SECTION 141Z674 (reference date: 03/10/2021).</w:t>
      </w:r>
    </w:p>
    <w:p w14:paraId="6F13DECB" w14:textId="77777777" w:rsidR="000823C3" w:rsidRPr="000823C3" w:rsidRDefault="000823C3" w:rsidP="000823C3">
      <w:pPr>
        <w:adjustRightInd w:val="0"/>
        <w:rPr>
          <w:rFonts w:ascii="Times New Roman" w:hAnsi="Times New Roman" w:cs="Times New Roman"/>
          <w:bCs/>
          <w:sz w:val="24"/>
          <w:lang w:val="en-US"/>
        </w:rPr>
      </w:pPr>
      <w:r w:rsidRPr="000823C3">
        <w:rPr>
          <w:rFonts w:ascii="Times New Roman" w:hAnsi="Times New Roman" w:cs="Times New Roman"/>
          <w:bCs/>
          <w:sz w:val="24"/>
          <w:lang w:val="en-US"/>
        </w:rPr>
        <w:t>5. Official site of the urban district of Sochi.  URL: https://sochi.ru/zhizn-goroda/kgs/ (reference date 02/23/2021)</w:t>
      </w:r>
    </w:p>
    <w:p w14:paraId="6856F313" w14:textId="77777777" w:rsidR="000823C3" w:rsidRPr="000823C3" w:rsidRDefault="000823C3" w:rsidP="000823C3">
      <w:pPr>
        <w:adjustRightInd w:val="0"/>
        <w:rPr>
          <w:rFonts w:ascii="Times New Roman" w:hAnsi="Times New Roman" w:cs="Times New Roman"/>
          <w:bCs/>
          <w:sz w:val="24"/>
          <w:lang w:val="en-US"/>
        </w:rPr>
      </w:pPr>
      <w:r w:rsidRPr="000823C3">
        <w:rPr>
          <w:rFonts w:ascii="Times New Roman" w:hAnsi="Times New Roman" w:cs="Times New Roman"/>
          <w:bCs/>
          <w:sz w:val="24"/>
          <w:lang w:val="en-US"/>
        </w:rPr>
        <w:t>6. Rodin A.V.  Institutional conditions for ensuring activation of intersectoral cooperation in the development of the territory / Modern Economy Success.  International Scientific Journal.  - 2018, №4.  - P. 15-20.  http: //www.ModernscienceJournal.  ORG / RELEASE / 2018 / MES_2018_4.pdf (reference date 23.02.2021).</w:t>
      </w:r>
    </w:p>
    <w:p w14:paraId="6AB81E4E" w14:textId="77777777" w:rsidR="000823C3" w:rsidRPr="000823C3" w:rsidRDefault="000823C3" w:rsidP="000823C3">
      <w:pPr>
        <w:adjustRightInd w:val="0"/>
        <w:rPr>
          <w:rFonts w:ascii="Times New Roman" w:hAnsi="Times New Roman" w:cs="Times New Roman"/>
          <w:bCs/>
          <w:sz w:val="24"/>
          <w:lang w:val="en-US"/>
        </w:rPr>
      </w:pPr>
      <w:r w:rsidRPr="000823C3">
        <w:rPr>
          <w:rFonts w:ascii="Times New Roman" w:hAnsi="Times New Roman" w:cs="Times New Roman"/>
          <w:bCs/>
          <w:sz w:val="24"/>
          <w:lang w:val="en-US"/>
        </w:rPr>
        <w:t xml:space="preserve">7. Rodin A.V.  Cluster policy of spatial development of the territory / Problems of economic growth and sustainable development of the territory: Materials of the III International Scientific and Practical Internet Conference: in 2 parts.  - Vologda: </w:t>
      </w:r>
      <w:proofErr w:type="spellStart"/>
      <w:r w:rsidRPr="000823C3">
        <w:rPr>
          <w:rFonts w:ascii="Times New Roman" w:hAnsi="Times New Roman" w:cs="Times New Roman"/>
          <w:bCs/>
          <w:sz w:val="24"/>
          <w:lang w:val="en-US"/>
        </w:rPr>
        <w:t>Vastz</w:t>
      </w:r>
      <w:proofErr w:type="spellEnd"/>
      <w:r w:rsidRPr="000823C3">
        <w:rPr>
          <w:rFonts w:ascii="Times New Roman" w:hAnsi="Times New Roman" w:cs="Times New Roman"/>
          <w:bCs/>
          <w:sz w:val="24"/>
          <w:lang w:val="en-US"/>
        </w:rPr>
        <w:t xml:space="preserve"> RAS.  - 2019. - P. 109-111.</w:t>
      </w:r>
    </w:p>
    <w:p w14:paraId="346F8096" w14:textId="77777777" w:rsidR="000823C3" w:rsidRPr="000823C3" w:rsidRDefault="000823C3" w:rsidP="000823C3">
      <w:pPr>
        <w:adjustRightInd w:val="0"/>
        <w:rPr>
          <w:rFonts w:ascii="Times New Roman" w:hAnsi="Times New Roman" w:cs="Times New Roman"/>
          <w:bCs/>
          <w:sz w:val="24"/>
          <w:lang w:val="en-US"/>
        </w:rPr>
      </w:pPr>
      <w:r w:rsidRPr="000823C3">
        <w:rPr>
          <w:rFonts w:ascii="Times New Roman" w:hAnsi="Times New Roman" w:cs="Times New Roman"/>
          <w:bCs/>
          <w:sz w:val="24"/>
          <w:lang w:val="en-US"/>
        </w:rPr>
        <w:t xml:space="preserve">8. </w:t>
      </w:r>
      <w:proofErr w:type="spellStart"/>
      <w:r w:rsidRPr="000823C3">
        <w:rPr>
          <w:rFonts w:ascii="Times New Roman" w:hAnsi="Times New Roman" w:cs="Times New Roman"/>
          <w:bCs/>
          <w:sz w:val="24"/>
          <w:lang w:val="en-US"/>
        </w:rPr>
        <w:t>Tamov</w:t>
      </w:r>
      <w:proofErr w:type="spellEnd"/>
      <w:r w:rsidRPr="000823C3">
        <w:rPr>
          <w:rFonts w:ascii="Times New Roman" w:hAnsi="Times New Roman" w:cs="Times New Roman"/>
          <w:bCs/>
          <w:sz w:val="24"/>
          <w:lang w:val="en-US"/>
        </w:rPr>
        <w:t xml:space="preserve"> A.A., </w:t>
      </w:r>
      <w:proofErr w:type="spellStart"/>
      <w:r w:rsidRPr="000823C3">
        <w:rPr>
          <w:rFonts w:ascii="Times New Roman" w:hAnsi="Times New Roman" w:cs="Times New Roman"/>
          <w:bCs/>
          <w:sz w:val="24"/>
          <w:lang w:val="en-US"/>
        </w:rPr>
        <w:t>Babichev</w:t>
      </w:r>
      <w:proofErr w:type="spellEnd"/>
      <w:r w:rsidRPr="000823C3">
        <w:rPr>
          <w:rFonts w:ascii="Times New Roman" w:hAnsi="Times New Roman" w:cs="Times New Roman"/>
          <w:bCs/>
          <w:sz w:val="24"/>
          <w:lang w:val="en-US"/>
        </w:rPr>
        <w:t xml:space="preserve"> K.N., Rodin A.V.  Assessment of the transport system of the Krasnodar agglomeration // Bulletin of the </w:t>
      </w:r>
      <w:proofErr w:type="spellStart"/>
      <w:r w:rsidRPr="000823C3">
        <w:rPr>
          <w:rFonts w:ascii="Times New Roman" w:hAnsi="Times New Roman" w:cs="Times New Roman"/>
          <w:bCs/>
          <w:sz w:val="24"/>
          <w:lang w:val="en-US"/>
        </w:rPr>
        <w:t>Adygei</w:t>
      </w:r>
      <w:proofErr w:type="spellEnd"/>
      <w:r w:rsidRPr="000823C3">
        <w:rPr>
          <w:rFonts w:ascii="Times New Roman" w:hAnsi="Times New Roman" w:cs="Times New Roman"/>
          <w:bCs/>
          <w:sz w:val="24"/>
          <w:lang w:val="en-US"/>
        </w:rPr>
        <w:t xml:space="preserve"> State University.  Series 5 "Economics": Scientific Journal.  - 2020, No. 2 (260).  P. 44-54.</w:t>
      </w:r>
    </w:p>
    <w:p w14:paraId="40D7E31D" w14:textId="34A4C3B3" w:rsidR="00FE08C7" w:rsidRPr="00481202" w:rsidRDefault="000823C3" w:rsidP="000823C3">
      <w:pPr>
        <w:adjustRightInd w:val="0"/>
        <w:rPr>
          <w:rFonts w:ascii="Times New Roman" w:hAnsi="Times New Roman" w:cs="Times New Roman"/>
          <w:bCs/>
          <w:sz w:val="24"/>
          <w:lang w:val="en-US"/>
        </w:rPr>
      </w:pPr>
      <w:r w:rsidRPr="000823C3">
        <w:rPr>
          <w:rFonts w:ascii="Times New Roman" w:hAnsi="Times New Roman" w:cs="Times New Roman"/>
          <w:bCs/>
          <w:sz w:val="24"/>
          <w:lang w:val="en-US"/>
        </w:rPr>
        <w:t xml:space="preserve">9. </w:t>
      </w:r>
      <w:proofErr w:type="spellStart"/>
      <w:r w:rsidRPr="000823C3">
        <w:rPr>
          <w:rFonts w:ascii="Times New Roman" w:hAnsi="Times New Roman" w:cs="Times New Roman"/>
          <w:bCs/>
          <w:sz w:val="24"/>
          <w:lang w:val="en-US"/>
        </w:rPr>
        <w:t>Tamov</w:t>
      </w:r>
      <w:proofErr w:type="spellEnd"/>
      <w:r w:rsidRPr="000823C3">
        <w:rPr>
          <w:rFonts w:ascii="Times New Roman" w:hAnsi="Times New Roman" w:cs="Times New Roman"/>
          <w:bCs/>
          <w:sz w:val="24"/>
          <w:lang w:val="en-US"/>
        </w:rPr>
        <w:t xml:space="preserve"> A.A., Rodin A.V., </w:t>
      </w:r>
      <w:proofErr w:type="spellStart"/>
      <w:r w:rsidRPr="000823C3">
        <w:rPr>
          <w:rFonts w:ascii="Times New Roman" w:hAnsi="Times New Roman" w:cs="Times New Roman"/>
          <w:bCs/>
          <w:sz w:val="24"/>
          <w:lang w:val="en-US"/>
        </w:rPr>
        <w:t>Babichev</w:t>
      </w:r>
      <w:proofErr w:type="spellEnd"/>
      <w:r w:rsidRPr="000823C3">
        <w:rPr>
          <w:rFonts w:ascii="Times New Roman" w:hAnsi="Times New Roman" w:cs="Times New Roman"/>
          <w:bCs/>
          <w:sz w:val="24"/>
          <w:lang w:val="en-US"/>
        </w:rPr>
        <w:t xml:space="preserve"> K.N.  Krasnodar agglomeration: problems of integration and connectedness, taking into account the peculiarities of the territorial and administrative zoning of the Krasnodar Territory and the Republic of Adygea / Bulletin of the </w:t>
      </w:r>
      <w:proofErr w:type="spellStart"/>
      <w:r w:rsidRPr="000823C3">
        <w:rPr>
          <w:rFonts w:ascii="Times New Roman" w:hAnsi="Times New Roman" w:cs="Times New Roman"/>
          <w:bCs/>
          <w:sz w:val="24"/>
          <w:lang w:val="en-US"/>
        </w:rPr>
        <w:t>Adygei</w:t>
      </w:r>
      <w:proofErr w:type="spellEnd"/>
      <w:r w:rsidRPr="000823C3">
        <w:rPr>
          <w:rFonts w:ascii="Times New Roman" w:hAnsi="Times New Roman" w:cs="Times New Roman"/>
          <w:bCs/>
          <w:sz w:val="24"/>
          <w:lang w:val="en-US"/>
        </w:rPr>
        <w:t xml:space="preserve"> State University.  Series 5: Economy.  2019. No. 4 (250).  P. 60-68.</w:t>
      </w:r>
    </w:p>
    <w:sectPr w:rsidR="00FE08C7" w:rsidRPr="00481202" w:rsidSect="008727E2">
      <w:pgSz w:w="11900" w:h="16840"/>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AB3CD" w14:textId="77777777" w:rsidR="00C54AD5" w:rsidRDefault="00C54AD5" w:rsidP="004E304D">
      <w:r>
        <w:separator/>
      </w:r>
    </w:p>
  </w:endnote>
  <w:endnote w:type="continuationSeparator" w:id="0">
    <w:p w14:paraId="3A205320" w14:textId="77777777" w:rsidR="00C54AD5" w:rsidRDefault="00C54AD5" w:rsidP="004E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675C8" w14:textId="77777777" w:rsidR="00C54AD5" w:rsidRDefault="00C54AD5" w:rsidP="004E304D">
      <w:r>
        <w:separator/>
      </w:r>
    </w:p>
  </w:footnote>
  <w:footnote w:type="continuationSeparator" w:id="0">
    <w:p w14:paraId="49DCC6A5" w14:textId="77777777" w:rsidR="00C54AD5" w:rsidRDefault="00C54AD5" w:rsidP="004E3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44BB0"/>
    <w:multiLevelType w:val="hybridMultilevel"/>
    <w:tmpl w:val="0A0A7968"/>
    <w:lvl w:ilvl="0" w:tplc="E8AC955C">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A4549C4"/>
    <w:multiLevelType w:val="hybridMultilevel"/>
    <w:tmpl w:val="A58C6AF4"/>
    <w:lvl w:ilvl="0" w:tplc="CD80265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3240E3"/>
    <w:multiLevelType w:val="hybridMultilevel"/>
    <w:tmpl w:val="E912EA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45DD7953"/>
    <w:multiLevelType w:val="hybridMultilevel"/>
    <w:tmpl w:val="E912EA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46752971"/>
    <w:multiLevelType w:val="hybridMultilevel"/>
    <w:tmpl w:val="E912EA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5F576822"/>
    <w:multiLevelType w:val="hybridMultilevel"/>
    <w:tmpl w:val="501E0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124E1B"/>
    <w:multiLevelType w:val="multilevel"/>
    <w:tmpl w:val="63843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C415D4"/>
    <w:multiLevelType w:val="hybridMultilevel"/>
    <w:tmpl w:val="2C74CE40"/>
    <w:lvl w:ilvl="0" w:tplc="1954291A">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2"/>
  </w:num>
  <w:num w:numId="2">
    <w:abstractNumId w:val="7"/>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8D"/>
    <w:rsid w:val="0000053C"/>
    <w:rsid w:val="000267C4"/>
    <w:rsid w:val="000823C3"/>
    <w:rsid w:val="0009128D"/>
    <w:rsid w:val="00093FB3"/>
    <w:rsid w:val="000C00CD"/>
    <w:rsid w:val="000D46E7"/>
    <w:rsid w:val="00104F62"/>
    <w:rsid w:val="001A0063"/>
    <w:rsid w:val="001C76B4"/>
    <w:rsid w:val="00212AD2"/>
    <w:rsid w:val="00235821"/>
    <w:rsid w:val="00245C0F"/>
    <w:rsid w:val="002575F9"/>
    <w:rsid w:val="00295250"/>
    <w:rsid w:val="002C6EAF"/>
    <w:rsid w:val="002E6149"/>
    <w:rsid w:val="00312738"/>
    <w:rsid w:val="003402D9"/>
    <w:rsid w:val="003447F6"/>
    <w:rsid w:val="00397124"/>
    <w:rsid w:val="003A15DC"/>
    <w:rsid w:val="003A76B1"/>
    <w:rsid w:val="003B22B8"/>
    <w:rsid w:val="003F1998"/>
    <w:rsid w:val="00407FEC"/>
    <w:rsid w:val="00411296"/>
    <w:rsid w:val="00420A11"/>
    <w:rsid w:val="00452B9A"/>
    <w:rsid w:val="004804D9"/>
    <w:rsid w:val="00481202"/>
    <w:rsid w:val="00482C52"/>
    <w:rsid w:val="00491B2B"/>
    <w:rsid w:val="004973A5"/>
    <w:rsid w:val="004D2E82"/>
    <w:rsid w:val="004E1208"/>
    <w:rsid w:val="004E304D"/>
    <w:rsid w:val="004E5B94"/>
    <w:rsid w:val="00501E95"/>
    <w:rsid w:val="00512300"/>
    <w:rsid w:val="0056640D"/>
    <w:rsid w:val="00571FA1"/>
    <w:rsid w:val="005C6FB2"/>
    <w:rsid w:val="00671684"/>
    <w:rsid w:val="00676E6D"/>
    <w:rsid w:val="00731F0E"/>
    <w:rsid w:val="00753BAA"/>
    <w:rsid w:val="0076560F"/>
    <w:rsid w:val="00784223"/>
    <w:rsid w:val="007A267A"/>
    <w:rsid w:val="007F7ACA"/>
    <w:rsid w:val="00823962"/>
    <w:rsid w:val="008727E2"/>
    <w:rsid w:val="008947D5"/>
    <w:rsid w:val="008F6319"/>
    <w:rsid w:val="00900779"/>
    <w:rsid w:val="00905794"/>
    <w:rsid w:val="009058D7"/>
    <w:rsid w:val="00936B89"/>
    <w:rsid w:val="00943E9F"/>
    <w:rsid w:val="00951018"/>
    <w:rsid w:val="009939F2"/>
    <w:rsid w:val="00A54013"/>
    <w:rsid w:val="00A60889"/>
    <w:rsid w:val="00AB3911"/>
    <w:rsid w:val="00AF2DBC"/>
    <w:rsid w:val="00B24E8F"/>
    <w:rsid w:val="00B30346"/>
    <w:rsid w:val="00B44706"/>
    <w:rsid w:val="00B62BED"/>
    <w:rsid w:val="00B85C79"/>
    <w:rsid w:val="00B97257"/>
    <w:rsid w:val="00C10611"/>
    <w:rsid w:val="00C54AD5"/>
    <w:rsid w:val="00CC26D4"/>
    <w:rsid w:val="00CE0610"/>
    <w:rsid w:val="00D0293D"/>
    <w:rsid w:val="00D52EE8"/>
    <w:rsid w:val="00D910F8"/>
    <w:rsid w:val="00D94BAD"/>
    <w:rsid w:val="00DC4FB5"/>
    <w:rsid w:val="00DE0F6C"/>
    <w:rsid w:val="00DE5422"/>
    <w:rsid w:val="00E10F62"/>
    <w:rsid w:val="00E27A09"/>
    <w:rsid w:val="00E45732"/>
    <w:rsid w:val="00E57668"/>
    <w:rsid w:val="00E72DA9"/>
    <w:rsid w:val="00E92145"/>
    <w:rsid w:val="00E94B0D"/>
    <w:rsid w:val="00EA33C4"/>
    <w:rsid w:val="00EA4517"/>
    <w:rsid w:val="00EA611D"/>
    <w:rsid w:val="00EB5483"/>
    <w:rsid w:val="00ED5998"/>
    <w:rsid w:val="00EF6511"/>
    <w:rsid w:val="00F010EE"/>
    <w:rsid w:val="00F0711B"/>
    <w:rsid w:val="00F15B4F"/>
    <w:rsid w:val="00F4317B"/>
    <w:rsid w:val="00F656C1"/>
    <w:rsid w:val="00F75147"/>
    <w:rsid w:val="00FD2899"/>
    <w:rsid w:val="00FE0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AAAD"/>
  <w15:docId w15:val="{5CF378A0-F5F1-794A-A059-43F91137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317B"/>
    <w:pPr>
      <w:ind w:firstLine="709"/>
      <w:contextualSpacing/>
      <w:jc w:val="both"/>
    </w:pPr>
    <w:rPr>
      <w:rFonts w:ascii="Times" w:hAnsi="Times"/>
      <w:sz w:val="28"/>
    </w:rPr>
  </w:style>
  <w:style w:type="paragraph" w:styleId="1">
    <w:name w:val="heading 1"/>
    <w:basedOn w:val="a"/>
    <w:next w:val="a"/>
    <w:link w:val="10"/>
    <w:uiPriority w:val="9"/>
    <w:qFormat/>
    <w:rsid w:val="004812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3A15DC"/>
    <w:pPr>
      <w:keepNext/>
      <w:keepLines/>
      <w:spacing w:before="200" w:line="360" w:lineRule="auto"/>
      <w:ind w:firstLine="0"/>
      <w:contextualSpacing w:val="0"/>
      <w:outlineLvl w:val="2"/>
    </w:pPr>
    <w:rPr>
      <w:rFonts w:asciiTheme="majorHAnsi" w:eastAsiaTheme="majorEastAsia" w:hAnsiTheme="majorHAnsi" w:cstheme="majorBidi"/>
      <w:b/>
      <w:bCs/>
      <w:color w:val="4472C4" w:themeColor="accent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091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val="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9128D"/>
    <w:rPr>
      <w:rFonts w:ascii="Courier New" w:eastAsia="Times New Roman" w:hAnsi="Courier New" w:cs="Courier New"/>
      <w:sz w:val="20"/>
      <w:szCs w:val="20"/>
      <w:lang w:eastAsia="ru-RU"/>
    </w:rPr>
  </w:style>
  <w:style w:type="table" w:styleId="a3">
    <w:name w:val="Table Grid"/>
    <w:basedOn w:val="a1"/>
    <w:uiPriority w:val="39"/>
    <w:rsid w:val="00EA6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304D"/>
    <w:pPr>
      <w:tabs>
        <w:tab w:val="center" w:pos="4677"/>
        <w:tab w:val="right" w:pos="9355"/>
      </w:tabs>
    </w:pPr>
  </w:style>
  <w:style w:type="character" w:customStyle="1" w:styleId="a5">
    <w:name w:val="Верхний колонтитул Знак"/>
    <w:basedOn w:val="a0"/>
    <w:link w:val="a4"/>
    <w:uiPriority w:val="99"/>
    <w:rsid w:val="004E304D"/>
    <w:rPr>
      <w:rFonts w:ascii="Times" w:hAnsi="Times"/>
      <w:sz w:val="28"/>
    </w:rPr>
  </w:style>
  <w:style w:type="paragraph" w:styleId="a6">
    <w:name w:val="footer"/>
    <w:basedOn w:val="a"/>
    <w:link w:val="a7"/>
    <w:uiPriority w:val="99"/>
    <w:unhideWhenUsed/>
    <w:rsid w:val="004E304D"/>
    <w:pPr>
      <w:tabs>
        <w:tab w:val="center" w:pos="4677"/>
        <w:tab w:val="right" w:pos="9355"/>
      </w:tabs>
    </w:pPr>
  </w:style>
  <w:style w:type="character" w:customStyle="1" w:styleId="a7">
    <w:name w:val="Нижний колонтитул Знак"/>
    <w:basedOn w:val="a0"/>
    <w:link w:val="a6"/>
    <w:uiPriority w:val="99"/>
    <w:rsid w:val="004E304D"/>
    <w:rPr>
      <w:rFonts w:ascii="Times" w:hAnsi="Times"/>
      <w:sz w:val="28"/>
    </w:rPr>
  </w:style>
  <w:style w:type="character" w:styleId="a8">
    <w:name w:val="Hyperlink"/>
    <w:basedOn w:val="a0"/>
    <w:uiPriority w:val="99"/>
    <w:unhideWhenUsed/>
    <w:rsid w:val="00D910F8"/>
    <w:rPr>
      <w:color w:val="0563C1" w:themeColor="hyperlink"/>
      <w:u w:val="single"/>
    </w:rPr>
  </w:style>
  <w:style w:type="character" w:customStyle="1" w:styleId="11">
    <w:name w:val="Неразрешенное упоминание1"/>
    <w:basedOn w:val="a0"/>
    <w:uiPriority w:val="99"/>
    <w:semiHidden/>
    <w:unhideWhenUsed/>
    <w:rsid w:val="00D910F8"/>
    <w:rPr>
      <w:color w:val="605E5C"/>
      <w:shd w:val="clear" w:color="auto" w:fill="E1DFDD"/>
    </w:rPr>
  </w:style>
  <w:style w:type="paragraph" w:styleId="a9">
    <w:name w:val="Balloon Text"/>
    <w:basedOn w:val="a"/>
    <w:link w:val="aa"/>
    <w:uiPriority w:val="99"/>
    <w:semiHidden/>
    <w:unhideWhenUsed/>
    <w:rsid w:val="00F010EE"/>
    <w:rPr>
      <w:rFonts w:ascii="Tahoma" w:hAnsi="Tahoma" w:cs="Tahoma"/>
      <w:sz w:val="16"/>
      <w:szCs w:val="16"/>
    </w:rPr>
  </w:style>
  <w:style w:type="character" w:customStyle="1" w:styleId="aa">
    <w:name w:val="Текст выноски Знак"/>
    <w:basedOn w:val="a0"/>
    <w:link w:val="a9"/>
    <w:uiPriority w:val="99"/>
    <w:semiHidden/>
    <w:rsid w:val="00F010EE"/>
    <w:rPr>
      <w:rFonts w:ascii="Tahoma" w:hAnsi="Tahoma" w:cs="Tahoma"/>
      <w:sz w:val="16"/>
      <w:szCs w:val="16"/>
    </w:rPr>
  </w:style>
  <w:style w:type="paragraph" w:styleId="ab">
    <w:name w:val="Body Text"/>
    <w:aliases w:val="body text,Iniiaiie oaeno Ciae"/>
    <w:basedOn w:val="a"/>
    <w:link w:val="ac"/>
    <w:semiHidden/>
    <w:rsid w:val="00D94BAD"/>
    <w:pPr>
      <w:ind w:firstLine="0"/>
      <w:contextualSpacing w:val="0"/>
      <w:jc w:val="center"/>
    </w:pPr>
    <w:rPr>
      <w:rFonts w:ascii="Times New Roman" w:eastAsia="Times New Roman" w:hAnsi="Times New Roman" w:cs="Times New Roman"/>
      <w:sz w:val="24"/>
      <w:lang w:eastAsia="ru-RU"/>
    </w:rPr>
  </w:style>
  <w:style w:type="character" w:customStyle="1" w:styleId="ac">
    <w:name w:val="Основной текст Знак"/>
    <w:aliases w:val="body text Знак,Iniiaiie oaeno Ciae Знак"/>
    <w:basedOn w:val="a0"/>
    <w:link w:val="ab"/>
    <w:semiHidden/>
    <w:rsid w:val="00D94BAD"/>
    <w:rPr>
      <w:rFonts w:ascii="Times New Roman" w:eastAsia="Times New Roman" w:hAnsi="Times New Roman" w:cs="Times New Roman"/>
      <w:lang w:eastAsia="ru-RU"/>
    </w:rPr>
  </w:style>
  <w:style w:type="paragraph" w:styleId="ad">
    <w:name w:val="List Paragraph"/>
    <w:basedOn w:val="a"/>
    <w:uiPriority w:val="1"/>
    <w:qFormat/>
    <w:rsid w:val="00397124"/>
    <w:pPr>
      <w:ind w:left="720" w:firstLine="0"/>
      <w:jc w:val="left"/>
    </w:pPr>
    <w:rPr>
      <w:rFonts w:ascii="Times New Roman" w:eastAsia="Times New Roman" w:hAnsi="Times New Roman" w:cs="Times New Roman"/>
      <w:sz w:val="24"/>
      <w:lang w:eastAsia="ru-RU"/>
    </w:rPr>
  </w:style>
  <w:style w:type="character" w:customStyle="1" w:styleId="30">
    <w:name w:val="Заголовок 3 Знак"/>
    <w:basedOn w:val="a0"/>
    <w:link w:val="3"/>
    <w:uiPriority w:val="9"/>
    <w:semiHidden/>
    <w:rsid w:val="003A15DC"/>
    <w:rPr>
      <w:rFonts w:asciiTheme="majorHAnsi" w:eastAsiaTheme="majorEastAsia" w:hAnsiTheme="majorHAnsi" w:cstheme="majorBidi"/>
      <w:b/>
      <w:bCs/>
      <w:color w:val="4472C4" w:themeColor="accent1"/>
      <w:sz w:val="28"/>
      <w:szCs w:val="22"/>
    </w:rPr>
  </w:style>
  <w:style w:type="character" w:styleId="ae">
    <w:name w:val="Strong"/>
    <w:basedOn w:val="a0"/>
    <w:uiPriority w:val="22"/>
    <w:qFormat/>
    <w:rsid w:val="00FE08C7"/>
    <w:rPr>
      <w:b/>
      <w:bCs/>
    </w:rPr>
  </w:style>
  <w:style w:type="paragraph" w:styleId="af">
    <w:name w:val="Normal (Web)"/>
    <w:basedOn w:val="a"/>
    <w:uiPriority w:val="99"/>
    <w:unhideWhenUsed/>
    <w:rsid w:val="00B44706"/>
    <w:pPr>
      <w:spacing w:before="100" w:beforeAutospacing="1" w:after="100" w:afterAutospacing="1"/>
      <w:ind w:firstLine="0"/>
      <w:contextualSpacing w:val="0"/>
      <w:jc w:val="left"/>
    </w:pPr>
    <w:rPr>
      <w:rFonts w:ascii="Times New Roman" w:eastAsia="Times New Roman" w:hAnsi="Times New Roman" w:cs="Times New Roman"/>
      <w:sz w:val="24"/>
      <w:lang w:eastAsia="ru-RU"/>
    </w:rPr>
  </w:style>
  <w:style w:type="character" w:customStyle="1" w:styleId="10">
    <w:name w:val="Заголовок 1 Знак"/>
    <w:basedOn w:val="a0"/>
    <w:link w:val="1"/>
    <w:uiPriority w:val="9"/>
    <w:rsid w:val="0048120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3476">
      <w:bodyDiv w:val="1"/>
      <w:marLeft w:val="0"/>
      <w:marRight w:val="0"/>
      <w:marTop w:val="0"/>
      <w:marBottom w:val="0"/>
      <w:divBdr>
        <w:top w:val="none" w:sz="0" w:space="0" w:color="auto"/>
        <w:left w:val="none" w:sz="0" w:space="0" w:color="auto"/>
        <w:bottom w:val="none" w:sz="0" w:space="0" w:color="auto"/>
        <w:right w:val="none" w:sz="0" w:space="0" w:color="auto"/>
      </w:divBdr>
    </w:div>
    <w:div w:id="717973194">
      <w:bodyDiv w:val="1"/>
      <w:marLeft w:val="0"/>
      <w:marRight w:val="0"/>
      <w:marTop w:val="0"/>
      <w:marBottom w:val="0"/>
      <w:divBdr>
        <w:top w:val="none" w:sz="0" w:space="0" w:color="auto"/>
        <w:left w:val="none" w:sz="0" w:space="0" w:color="auto"/>
        <w:bottom w:val="none" w:sz="0" w:space="0" w:color="auto"/>
        <w:right w:val="none" w:sz="0" w:space="0" w:color="auto"/>
      </w:divBdr>
    </w:div>
    <w:div w:id="872688766">
      <w:bodyDiv w:val="1"/>
      <w:marLeft w:val="0"/>
      <w:marRight w:val="0"/>
      <w:marTop w:val="0"/>
      <w:marBottom w:val="0"/>
      <w:divBdr>
        <w:top w:val="none" w:sz="0" w:space="0" w:color="auto"/>
        <w:left w:val="none" w:sz="0" w:space="0" w:color="auto"/>
        <w:bottom w:val="none" w:sz="0" w:space="0" w:color="auto"/>
        <w:right w:val="none" w:sz="0" w:space="0" w:color="auto"/>
      </w:divBdr>
    </w:div>
    <w:div w:id="908808431">
      <w:bodyDiv w:val="1"/>
      <w:marLeft w:val="0"/>
      <w:marRight w:val="0"/>
      <w:marTop w:val="0"/>
      <w:marBottom w:val="0"/>
      <w:divBdr>
        <w:top w:val="none" w:sz="0" w:space="0" w:color="auto"/>
        <w:left w:val="none" w:sz="0" w:space="0" w:color="auto"/>
        <w:bottom w:val="none" w:sz="0" w:space="0" w:color="auto"/>
        <w:right w:val="none" w:sz="0" w:space="0" w:color="auto"/>
      </w:divBdr>
    </w:div>
    <w:div w:id="1222716572">
      <w:bodyDiv w:val="1"/>
      <w:marLeft w:val="0"/>
      <w:marRight w:val="0"/>
      <w:marTop w:val="0"/>
      <w:marBottom w:val="0"/>
      <w:divBdr>
        <w:top w:val="none" w:sz="0" w:space="0" w:color="auto"/>
        <w:left w:val="none" w:sz="0" w:space="0" w:color="auto"/>
        <w:bottom w:val="none" w:sz="0" w:space="0" w:color="auto"/>
        <w:right w:val="none" w:sz="0" w:space="0" w:color="auto"/>
      </w:divBdr>
    </w:div>
    <w:div w:id="1332021432">
      <w:bodyDiv w:val="1"/>
      <w:marLeft w:val="0"/>
      <w:marRight w:val="0"/>
      <w:marTop w:val="0"/>
      <w:marBottom w:val="0"/>
      <w:divBdr>
        <w:top w:val="none" w:sz="0" w:space="0" w:color="auto"/>
        <w:left w:val="none" w:sz="0" w:space="0" w:color="auto"/>
        <w:bottom w:val="none" w:sz="0" w:space="0" w:color="auto"/>
        <w:right w:val="none" w:sz="0" w:space="0" w:color="auto"/>
      </w:divBdr>
    </w:div>
    <w:div w:id="1374234762">
      <w:bodyDiv w:val="1"/>
      <w:marLeft w:val="0"/>
      <w:marRight w:val="0"/>
      <w:marTop w:val="0"/>
      <w:marBottom w:val="0"/>
      <w:divBdr>
        <w:top w:val="none" w:sz="0" w:space="0" w:color="auto"/>
        <w:left w:val="none" w:sz="0" w:space="0" w:color="auto"/>
        <w:bottom w:val="none" w:sz="0" w:space="0" w:color="auto"/>
        <w:right w:val="none" w:sz="0" w:space="0" w:color="auto"/>
      </w:divBdr>
    </w:div>
    <w:div w:id="1471095033">
      <w:bodyDiv w:val="1"/>
      <w:marLeft w:val="0"/>
      <w:marRight w:val="0"/>
      <w:marTop w:val="0"/>
      <w:marBottom w:val="0"/>
      <w:divBdr>
        <w:top w:val="none" w:sz="0" w:space="0" w:color="auto"/>
        <w:left w:val="none" w:sz="0" w:space="0" w:color="auto"/>
        <w:bottom w:val="none" w:sz="0" w:space="0" w:color="auto"/>
        <w:right w:val="none" w:sz="0" w:space="0" w:color="auto"/>
      </w:divBdr>
    </w:div>
    <w:div w:id="1595893477">
      <w:bodyDiv w:val="1"/>
      <w:marLeft w:val="0"/>
      <w:marRight w:val="0"/>
      <w:marTop w:val="0"/>
      <w:marBottom w:val="0"/>
      <w:divBdr>
        <w:top w:val="none" w:sz="0" w:space="0" w:color="auto"/>
        <w:left w:val="none" w:sz="0" w:space="0" w:color="auto"/>
        <w:bottom w:val="none" w:sz="0" w:space="0" w:color="auto"/>
        <w:right w:val="none" w:sz="0" w:space="0" w:color="auto"/>
      </w:divBdr>
    </w:div>
    <w:div w:id="1652557077">
      <w:bodyDiv w:val="1"/>
      <w:marLeft w:val="0"/>
      <w:marRight w:val="0"/>
      <w:marTop w:val="0"/>
      <w:marBottom w:val="0"/>
      <w:divBdr>
        <w:top w:val="none" w:sz="0" w:space="0" w:color="auto"/>
        <w:left w:val="none" w:sz="0" w:space="0" w:color="auto"/>
        <w:bottom w:val="none" w:sz="0" w:space="0" w:color="auto"/>
        <w:right w:val="none" w:sz="0" w:space="0" w:color="auto"/>
      </w:divBdr>
      <w:divsChild>
        <w:div w:id="943073238">
          <w:marLeft w:val="0"/>
          <w:marRight w:val="0"/>
          <w:marTop w:val="0"/>
          <w:marBottom w:val="0"/>
          <w:divBdr>
            <w:top w:val="none" w:sz="0" w:space="0" w:color="auto"/>
            <w:left w:val="none" w:sz="0" w:space="0" w:color="auto"/>
            <w:bottom w:val="none" w:sz="0" w:space="0" w:color="auto"/>
            <w:right w:val="none" w:sz="0" w:space="0" w:color="auto"/>
          </w:divBdr>
          <w:divsChild>
            <w:div w:id="55709658">
              <w:marLeft w:val="0"/>
              <w:marRight w:val="0"/>
              <w:marTop w:val="0"/>
              <w:marBottom w:val="0"/>
              <w:divBdr>
                <w:top w:val="none" w:sz="0" w:space="0" w:color="auto"/>
                <w:left w:val="none" w:sz="0" w:space="0" w:color="auto"/>
                <w:bottom w:val="none" w:sz="0" w:space="0" w:color="auto"/>
                <w:right w:val="none" w:sz="0" w:space="0" w:color="auto"/>
              </w:divBdr>
              <w:divsChild>
                <w:div w:id="7406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96535">
      <w:bodyDiv w:val="1"/>
      <w:marLeft w:val="0"/>
      <w:marRight w:val="0"/>
      <w:marTop w:val="0"/>
      <w:marBottom w:val="0"/>
      <w:divBdr>
        <w:top w:val="none" w:sz="0" w:space="0" w:color="auto"/>
        <w:left w:val="none" w:sz="0" w:space="0" w:color="auto"/>
        <w:bottom w:val="none" w:sz="0" w:space="0" w:color="auto"/>
        <w:right w:val="none" w:sz="0" w:space="0" w:color="auto"/>
      </w:divBdr>
    </w:div>
    <w:div w:id="1982079432">
      <w:bodyDiv w:val="1"/>
      <w:marLeft w:val="0"/>
      <w:marRight w:val="0"/>
      <w:marTop w:val="0"/>
      <w:marBottom w:val="0"/>
      <w:divBdr>
        <w:top w:val="none" w:sz="0" w:space="0" w:color="auto"/>
        <w:left w:val="none" w:sz="0" w:space="0" w:color="auto"/>
        <w:bottom w:val="none" w:sz="0" w:space="0" w:color="auto"/>
        <w:right w:val="none" w:sz="0" w:space="0" w:color="auto"/>
      </w:divBdr>
      <w:divsChild>
        <w:div w:id="95517918">
          <w:marLeft w:val="0"/>
          <w:marRight w:val="0"/>
          <w:marTop w:val="0"/>
          <w:marBottom w:val="0"/>
          <w:divBdr>
            <w:top w:val="none" w:sz="0" w:space="0" w:color="auto"/>
            <w:left w:val="none" w:sz="0" w:space="0" w:color="auto"/>
            <w:bottom w:val="none" w:sz="0" w:space="0" w:color="auto"/>
            <w:right w:val="none" w:sz="0" w:space="0" w:color="auto"/>
          </w:divBdr>
          <w:divsChild>
            <w:div w:id="1984654103">
              <w:marLeft w:val="0"/>
              <w:marRight w:val="0"/>
              <w:marTop w:val="0"/>
              <w:marBottom w:val="0"/>
              <w:divBdr>
                <w:top w:val="none" w:sz="0" w:space="0" w:color="auto"/>
                <w:left w:val="none" w:sz="0" w:space="0" w:color="auto"/>
                <w:bottom w:val="none" w:sz="0" w:space="0" w:color="auto"/>
                <w:right w:val="none" w:sz="0" w:space="0" w:color="auto"/>
              </w:divBdr>
              <w:divsChild>
                <w:div w:id="20223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hi.ru/zhizn-goroda/kg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2384</Words>
  <Characters>13594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Лана Джиджелава</dc:creator>
  <cp:lastModifiedBy>Лана Джиджелава</cp:lastModifiedBy>
  <cp:revision>5</cp:revision>
  <dcterms:created xsi:type="dcterms:W3CDTF">2021-03-22T09:01:00Z</dcterms:created>
  <dcterms:modified xsi:type="dcterms:W3CDTF">2021-03-22T20:56:00Z</dcterms:modified>
</cp:coreProperties>
</file>