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59EB" w:rsidRPr="004D59EB" w:rsidRDefault="004D59EB" w:rsidP="004D59EB">
      <w:pPr>
        <w:pStyle w:val="23"/>
        <w:tabs>
          <w:tab w:val="left" w:pos="2721"/>
        </w:tabs>
        <w:spacing w:after="0" w:line="360" w:lineRule="auto"/>
        <w:ind w:left="0"/>
        <w:rPr>
          <w:rFonts w:ascii="Times New Roman" w:hAnsi="Times New Roman" w:cs="Times New Roman"/>
          <w:b/>
          <w:sz w:val="24"/>
          <w:szCs w:val="24"/>
        </w:rPr>
      </w:pPr>
      <w:r w:rsidRPr="004D59EB">
        <w:rPr>
          <w:rFonts w:ascii="Times New Roman" w:hAnsi="Times New Roman" w:cs="Times New Roman"/>
          <w:b/>
          <w:sz w:val="24"/>
          <w:szCs w:val="24"/>
        </w:rPr>
        <w:t>УДК 316.334.2 (470.12)</w:t>
      </w:r>
    </w:p>
    <w:p w:rsidR="004D59EB" w:rsidRPr="00A737E5" w:rsidRDefault="004D59EB" w:rsidP="00A737E5">
      <w:pPr>
        <w:autoSpaceDE w:val="0"/>
        <w:autoSpaceDN w:val="0"/>
        <w:adjustRightInd w:val="0"/>
        <w:spacing w:after="0" w:line="240" w:lineRule="auto"/>
        <w:jc w:val="right"/>
        <w:rPr>
          <w:rFonts w:ascii="Times New Roman" w:hAnsi="Times New Roman" w:cs="Times New Roman"/>
          <w:b/>
          <w:sz w:val="24"/>
          <w:szCs w:val="24"/>
        </w:rPr>
      </w:pPr>
    </w:p>
    <w:p w:rsidR="0076641A" w:rsidRPr="00A737E5" w:rsidRDefault="0076641A" w:rsidP="00A737E5">
      <w:pPr>
        <w:autoSpaceDE w:val="0"/>
        <w:autoSpaceDN w:val="0"/>
        <w:adjustRightInd w:val="0"/>
        <w:spacing w:after="0" w:line="240" w:lineRule="auto"/>
        <w:jc w:val="right"/>
        <w:rPr>
          <w:rFonts w:ascii="Times New Roman" w:hAnsi="Times New Roman" w:cs="Times New Roman"/>
          <w:b/>
          <w:sz w:val="24"/>
          <w:szCs w:val="24"/>
        </w:rPr>
      </w:pPr>
      <w:r w:rsidRPr="00A737E5">
        <w:rPr>
          <w:rFonts w:ascii="Times New Roman" w:hAnsi="Times New Roman" w:cs="Times New Roman"/>
          <w:b/>
          <w:sz w:val="24"/>
          <w:szCs w:val="24"/>
        </w:rPr>
        <w:t>Дементьева И.Н.</w:t>
      </w:r>
    </w:p>
    <w:p w:rsidR="00CA137E" w:rsidRPr="00A737E5" w:rsidRDefault="0076641A" w:rsidP="00A737E5">
      <w:pPr>
        <w:autoSpaceDE w:val="0"/>
        <w:autoSpaceDN w:val="0"/>
        <w:adjustRightInd w:val="0"/>
        <w:spacing w:after="0" w:line="240" w:lineRule="auto"/>
        <w:jc w:val="center"/>
        <w:rPr>
          <w:rFonts w:ascii="Times New Roman" w:hAnsi="Times New Roman" w:cs="Times New Roman"/>
          <w:b/>
          <w:sz w:val="24"/>
          <w:szCs w:val="24"/>
        </w:rPr>
      </w:pPr>
      <w:r w:rsidRPr="00A737E5">
        <w:rPr>
          <w:rFonts w:ascii="Times New Roman" w:hAnsi="Times New Roman" w:cs="Times New Roman"/>
          <w:b/>
          <w:sz w:val="24"/>
          <w:szCs w:val="24"/>
        </w:rPr>
        <w:t>ОСНОВНЫЕ ТЕНДЕНЦИИ ПОТРЕБИТЕЛЬСКОГО ПОВЕДЕНИЯ НАСЕЛЕНИЯ В УСЛОВИЯХ ПАНДЕМИИ</w:t>
      </w:r>
      <w:r w:rsidR="004D59EB" w:rsidRPr="00A737E5">
        <w:rPr>
          <w:rFonts w:ascii="Times New Roman" w:hAnsi="Times New Roman" w:cs="Times New Roman"/>
          <w:b/>
          <w:sz w:val="24"/>
          <w:szCs w:val="24"/>
        </w:rPr>
        <w:t xml:space="preserve"> </w:t>
      </w:r>
      <w:r w:rsidR="004D59EB" w:rsidRPr="00A737E5">
        <w:rPr>
          <w:rFonts w:ascii="Times New Roman" w:hAnsi="Times New Roman" w:cs="Times New Roman"/>
          <w:b/>
          <w:sz w:val="24"/>
          <w:szCs w:val="24"/>
          <w:lang w:val="en-US"/>
        </w:rPr>
        <w:t>COVID</w:t>
      </w:r>
      <w:r w:rsidR="004D59EB" w:rsidRPr="00A737E5">
        <w:rPr>
          <w:rFonts w:ascii="Times New Roman" w:hAnsi="Times New Roman" w:cs="Times New Roman"/>
          <w:b/>
          <w:sz w:val="24"/>
          <w:szCs w:val="24"/>
        </w:rPr>
        <w:t>-19</w:t>
      </w:r>
    </w:p>
    <w:p w:rsidR="00A737E5" w:rsidRDefault="00A737E5" w:rsidP="00A737E5">
      <w:pPr>
        <w:pStyle w:val="aa"/>
        <w:widowControl w:val="0"/>
        <w:spacing w:after="0" w:line="240" w:lineRule="auto"/>
        <w:ind w:left="0" w:firstLine="709"/>
        <w:jc w:val="both"/>
        <w:rPr>
          <w:rFonts w:ascii="Times New Roman" w:hAnsi="Times New Roman" w:cs="Times New Roman"/>
          <w:i/>
          <w:sz w:val="24"/>
          <w:szCs w:val="24"/>
        </w:rPr>
      </w:pPr>
    </w:p>
    <w:p w:rsidR="004D59EB" w:rsidRPr="00A737E5" w:rsidRDefault="004D59EB" w:rsidP="00A737E5">
      <w:pPr>
        <w:pStyle w:val="aa"/>
        <w:widowControl w:val="0"/>
        <w:spacing w:after="0" w:line="240" w:lineRule="auto"/>
        <w:ind w:left="0" w:firstLine="709"/>
        <w:jc w:val="both"/>
        <w:rPr>
          <w:rFonts w:ascii="Times New Roman" w:hAnsi="Times New Roman" w:cs="Times New Roman"/>
          <w:i/>
          <w:sz w:val="24"/>
          <w:szCs w:val="24"/>
        </w:rPr>
      </w:pPr>
      <w:r w:rsidRPr="00A737E5">
        <w:rPr>
          <w:rFonts w:ascii="Times New Roman" w:hAnsi="Times New Roman" w:cs="Times New Roman"/>
          <w:i/>
          <w:sz w:val="24"/>
          <w:szCs w:val="24"/>
        </w:rPr>
        <w:t xml:space="preserve">В настоящей статье рассматриваются тенденции потребительского поведения жителей Вологодской области в условиях </w:t>
      </w:r>
      <w:r w:rsidR="001F0068" w:rsidRPr="00A737E5">
        <w:rPr>
          <w:rFonts w:ascii="Times New Roman" w:hAnsi="Times New Roman" w:cs="Times New Roman"/>
          <w:i/>
          <w:sz w:val="24"/>
          <w:szCs w:val="24"/>
        </w:rPr>
        <w:t>коронакризиса.</w:t>
      </w:r>
      <w:r w:rsidRPr="00A737E5">
        <w:rPr>
          <w:rFonts w:ascii="Times New Roman" w:hAnsi="Times New Roman" w:cs="Times New Roman"/>
          <w:i/>
          <w:sz w:val="24"/>
          <w:szCs w:val="24"/>
        </w:rPr>
        <w:t xml:space="preserve"> Установлено, что </w:t>
      </w:r>
      <w:r w:rsidR="001F0068" w:rsidRPr="00A737E5">
        <w:rPr>
          <w:rFonts w:ascii="Times New Roman" w:hAnsi="Times New Roman" w:cs="Times New Roman"/>
          <w:i/>
          <w:sz w:val="24"/>
          <w:szCs w:val="24"/>
        </w:rPr>
        <w:t xml:space="preserve">пандемия привела </w:t>
      </w:r>
      <w:r w:rsidRPr="00A737E5">
        <w:rPr>
          <w:rFonts w:ascii="Times New Roman" w:hAnsi="Times New Roman" w:cs="Times New Roman"/>
          <w:i/>
          <w:sz w:val="24"/>
          <w:szCs w:val="24"/>
        </w:rPr>
        <w:t xml:space="preserve">к ухудшению материального положения населения, оказала негативное воздействие на потребительскую активность и ситуацию на потребительском рынке региона. </w:t>
      </w:r>
    </w:p>
    <w:p w:rsidR="004D59EB" w:rsidRPr="00A737E5" w:rsidRDefault="004D59EB" w:rsidP="00A737E5">
      <w:pPr>
        <w:spacing w:after="0" w:line="240" w:lineRule="auto"/>
        <w:ind w:firstLine="709"/>
        <w:jc w:val="both"/>
        <w:rPr>
          <w:rFonts w:ascii="Times New Roman" w:hAnsi="Times New Roman" w:cs="Times New Roman"/>
          <w:i/>
          <w:sz w:val="24"/>
          <w:szCs w:val="24"/>
        </w:rPr>
      </w:pPr>
      <w:r w:rsidRPr="00A737E5">
        <w:rPr>
          <w:rFonts w:ascii="Times New Roman" w:hAnsi="Times New Roman" w:cs="Times New Roman"/>
          <w:i/>
          <w:sz w:val="24"/>
          <w:szCs w:val="24"/>
        </w:rPr>
        <w:t>Потребительск</w:t>
      </w:r>
      <w:r w:rsidR="001F0068" w:rsidRPr="00A737E5">
        <w:rPr>
          <w:rFonts w:ascii="Times New Roman" w:hAnsi="Times New Roman" w:cs="Times New Roman"/>
          <w:i/>
          <w:sz w:val="24"/>
          <w:szCs w:val="24"/>
        </w:rPr>
        <w:t>ое поведение</w:t>
      </w:r>
      <w:r w:rsidRPr="00A737E5">
        <w:rPr>
          <w:rFonts w:ascii="Times New Roman" w:hAnsi="Times New Roman" w:cs="Times New Roman"/>
          <w:i/>
          <w:sz w:val="24"/>
          <w:szCs w:val="24"/>
        </w:rPr>
        <w:t xml:space="preserve">, </w:t>
      </w:r>
      <w:r w:rsidR="001F0068" w:rsidRPr="00A737E5">
        <w:rPr>
          <w:rFonts w:ascii="Times New Roman" w:hAnsi="Times New Roman" w:cs="Times New Roman"/>
          <w:i/>
          <w:sz w:val="24"/>
          <w:szCs w:val="24"/>
        </w:rPr>
        <w:t>пандемия</w:t>
      </w:r>
      <w:r w:rsidRPr="00A737E5">
        <w:rPr>
          <w:rFonts w:ascii="Times New Roman" w:hAnsi="Times New Roman" w:cs="Times New Roman"/>
          <w:i/>
          <w:sz w:val="24"/>
          <w:szCs w:val="24"/>
        </w:rPr>
        <w:t xml:space="preserve">, </w:t>
      </w:r>
      <w:r w:rsidR="001F0068" w:rsidRPr="00A737E5">
        <w:rPr>
          <w:rFonts w:ascii="Times New Roman" w:hAnsi="Times New Roman" w:cs="Times New Roman"/>
          <w:i/>
          <w:sz w:val="24"/>
          <w:szCs w:val="24"/>
        </w:rPr>
        <w:t>интернет-торговля, потребительский рынок</w:t>
      </w:r>
      <w:r w:rsidRPr="00A737E5">
        <w:rPr>
          <w:rFonts w:ascii="Times New Roman" w:hAnsi="Times New Roman" w:cs="Times New Roman"/>
          <w:i/>
          <w:sz w:val="24"/>
          <w:szCs w:val="24"/>
        </w:rPr>
        <w:t>, доходы.</w:t>
      </w:r>
    </w:p>
    <w:p w:rsidR="004D59EB" w:rsidRPr="00A737E5" w:rsidRDefault="004D59EB" w:rsidP="00A737E5">
      <w:pPr>
        <w:spacing w:after="0" w:line="240" w:lineRule="auto"/>
        <w:ind w:firstLine="709"/>
        <w:jc w:val="both"/>
        <w:rPr>
          <w:rFonts w:ascii="Times New Roman" w:hAnsi="Times New Roman"/>
          <w:i/>
          <w:sz w:val="24"/>
          <w:szCs w:val="24"/>
        </w:rPr>
      </w:pPr>
    </w:p>
    <w:p w:rsidR="00221377" w:rsidRPr="00A737E5" w:rsidRDefault="00221377" w:rsidP="00A737E5">
      <w:pPr>
        <w:spacing w:after="0" w:line="240" w:lineRule="auto"/>
        <w:ind w:firstLine="709"/>
        <w:jc w:val="both"/>
        <w:rPr>
          <w:rFonts w:ascii="Times New Roman" w:eastAsia="TimesETAcCyr" w:hAnsi="Times New Roman" w:cs="Times New Roman"/>
          <w:sz w:val="24"/>
          <w:szCs w:val="24"/>
        </w:rPr>
      </w:pPr>
      <w:r w:rsidRPr="00A737E5">
        <w:rPr>
          <w:rFonts w:ascii="Times New Roman" w:hAnsi="Times New Roman" w:cs="Times New Roman"/>
          <w:color w:val="000000"/>
          <w:sz w:val="24"/>
          <w:szCs w:val="24"/>
        </w:rPr>
        <w:t>Главным вызовом 2020 года для мирового сообщества стала пандемия COVID-19. Она оказала влияние практически на все сферы жизнедеятельности. Наиболее существенный ущерб был нанесен социально-экономическим системам стран и регионов. Существенно пострадали от коронакризиса как экономики стран в целом, так и отдельные отрасли: здравоохранение и фармацевтическая промышленность, туризм и авиаперевозки, агропромышленный комплекс, автомобильная промышленность, электронная промышленность, энергетика, машиностроение, металлургия, строительство, рынки труда и ипотечного кредитования</w:t>
      </w:r>
      <w:r w:rsidR="00346FB5" w:rsidRPr="00A737E5">
        <w:rPr>
          <w:rFonts w:ascii="Times New Roman" w:hAnsi="Times New Roman" w:cs="Times New Roman"/>
          <w:color w:val="000000"/>
          <w:sz w:val="24"/>
          <w:szCs w:val="24"/>
        </w:rPr>
        <w:t xml:space="preserve"> [1]</w:t>
      </w:r>
      <w:r w:rsidRPr="00A737E5">
        <w:rPr>
          <w:rFonts w:ascii="Times New Roman" w:hAnsi="Times New Roman" w:cs="Times New Roman"/>
          <w:color w:val="000000"/>
          <w:sz w:val="24"/>
          <w:szCs w:val="24"/>
        </w:rPr>
        <w:t>.</w:t>
      </w:r>
      <w:r w:rsidR="007322B7" w:rsidRPr="00A737E5">
        <w:rPr>
          <w:rFonts w:ascii="Times New Roman" w:hAnsi="Times New Roman" w:cs="Times New Roman"/>
          <w:color w:val="000000"/>
          <w:sz w:val="24"/>
          <w:szCs w:val="24"/>
        </w:rPr>
        <w:t xml:space="preserve"> В условиях эпидемиологического кризиса </w:t>
      </w:r>
      <w:r w:rsidR="007322B7" w:rsidRPr="00A737E5">
        <w:rPr>
          <w:rFonts w:ascii="Times New Roman" w:hAnsi="Times New Roman" w:cs="Times New Roman"/>
          <w:color w:val="161413"/>
          <w:sz w:val="24"/>
          <w:szCs w:val="24"/>
        </w:rPr>
        <w:t>с с</w:t>
      </w:r>
      <w:r w:rsidR="007322B7" w:rsidRPr="00A737E5">
        <w:rPr>
          <w:rFonts w:ascii="Times New Roman" w:hAnsi="Times New Roman" w:cs="Times New Roman"/>
          <w:sz w:val="24"/>
          <w:szCs w:val="24"/>
        </w:rPr>
        <w:t xml:space="preserve">ерьезными проблемами столкнулся и потребительский сектор. </w:t>
      </w:r>
      <w:r w:rsidRPr="00A737E5">
        <w:rPr>
          <w:rFonts w:ascii="Times New Roman" w:hAnsi="Times New Roman" w:cs="Times New Roman"/>
          <w:color w:val="000000"/>
          <w:sz w:val="24"/>
          <w:szCs w:val="24"/>
        </w:rPr>
        <w:t>Изменения в экономике</w:t>
      </w:r>
      <w:r w:rsidR="001E62A0" w:rsidRPr="00A737E5">
        <w:rPr>
          <w:rFonts w:ascii="Times New Roman" w:hAnsi="Times New Roman" w:cs="Times New Roman"/>
          <w:color w:val="000000"/>
          <w:sz w:val="24"/>
          <w:szCs w:val="24"/>
        </w:rPr>
        <w:t xml:space="preserve"> </w:t>
      </w:r>
      <w:r w:rsidRPr="00A737E5">
        <w:rPr>
          <w:rFonts w:ascii="Times New Roman" w:hAnsi="Times New Roman" w:cs="Times New Roman"/>
          <w:color w:val="000000"/>
          <w:sz w:val="24"/>
          <w:szCs w:val="24"/>
        </w:rPr>
        <w:t xml:space="preserve">непосредственным образом </w:t>
      </w:r>
      <w:r w:rsidR="001E62A0" w:rsidRPr="00A737E5">
        <w:rPr>
          <w:rFonts w:ascii="Times New Roman" w:hAnsi="Times New Roman" w:cs="Times New Roman"/>
          <w:color w:val="000000"/>
          <w:sz w:val="24"/>
          <w:szCs w:val="24"/>
        </w:rPr>
        <w:t xml:space="preserve">отразились </w:t>
      </w:r>
      <w:r w:rsidRPr="00A737E5">
        <w:rPr>
          <w:rFonts w:ascii="Times New Roman" w:hAnsi="Times New Roman" w:cs="Times New Roman"/>
          <w:color w:val="000000"/>
          <w:sz w:val="24"/>
          <w:szCs w:val="24"/>
        </w:rPr>
        <w:t>на уровне доходов, материальном благополучии, потребительских возможностях и потребительских стратегиях населения.</w:t>
      </w:r>
    </w:p>
    <w:p w:rsidR="00221377" w:rsidRPr="00A737E5" w:rsidRDefault="00D85355" w:rsidP="00A737E5">
      <w:pPr>
        <w:spacing w:after="0" w:line="240" w:lineRule="auto"/>
        <w:ind w:firstLine="709"/>
        <w:jc w:val="both"/>
        <w:rPr>
          <w:rFonts w:ascii="Times New Roman" w:eastAsia="TimesETAcCyr" w:hAnsi="Times New Roman" w:cs="Times New Roman"/>
          <w:sz w:val="24"/>
          <w:szCs w:val="24"/>
        </w:rPr>
      </w:pPr>
      <w:r w:rsidRPr="00A737E5">
        <w:rPr>
          <w:rFonts w:ascii="Times New Roman" w:eastAsia="TimesETAcCyr" w:hAnsi="Times New Roman" w:cs="Times New Roman"/>
          <w:sz w:val="24"/>
          <w:szCs w:val="24"/>
        </w:rPr>
        <w:t xml:space="preserve">Целью настоящего исследования стал </w:t>
      </w:r>
      <w:r w:rsidR="001E62A0" w:rsidRPr="00A737E5">
        <w:rPr>
          <w:rFonts w:ascii="Times New Roman" w:eastAsia="TimesETAcCyr" w:hAnsi="Times New Roman" w:cs="Times New Roman"/>
          <w:sz w:val="24"/>
          <w:szCs w:val="24"/>
        </w:rPr>
        <w:t xml:space="preserve">анализ основных тенденций и особенностей потребительского поведения населения </w:t>
      </w:r>
      <w:r w:rsidR="007146E8" w:rsidRPr="00A737E5">
        <w:rPr>
          <w:rFonts w:ascii="Times New Roman" w:eastAsia="TimesETAcCyr" w:hAnsi="Times New Roman" w:cs="Times New Roman"/>
          <w:sz w:val="24"/>
          <w:szCs w:val="24"/>
        </w:rPr>
        <w:t xml:space="preserve">России и </w:t>
      </w:r>
      <w:r w:rsidR="001E62A0" w:rsidRPr="00A737E5">
        <w:rPr>
          <w:rFonts w:ascii="Times New Roman" w:eastAsia="TimesETAcCyr" w:hAnsi="Times New Roman" w:cs="Times New Roman"/>
          <w:sz w:val="24"/>
          <w:szCs w:val="24"/>
        </w:rPr>
        <w:t xml:space="preserve">Вологодской области в условиях пандемии коронавируса. </w:t>
      </w:r>
    </w:p>
    <w:p w:rsidR="00152F33" w:rsidRPr="00A737E5" w:rsidRDefault="00152F33" w:rsidP="00A737E5">
      <w:pPr>
        <w:pStyle w:val="aa"/>
        <w:widowControl w:val="0"/>
        <w:spacing w:after="0" w:line="240" w:lineRule="auto"/>
        <w:ind w:left="0" w:firstLine="709"/>
        <w:jc w:val="both"/>
        <w:rPr>
          <w:rFonts w:ascii="Times New Roman" w:hAnsi="Times New Roman" w:cs="Times New Roman"/>
          <w:sz w:val="24"/>
          <w:szCs w:val="24"/>
        </w:rPr>
      </w:pPr>
      <w:r w:rsidRPr="00A737E5">
        <w:rPr>
          <w:rFonts w:ascii="Times New Roman" w:hAnsi="Times New Roman" w:cs="Times New Roman"/>
          <w:sz w:val="24"/>
          <w:szCs w:val="24"/>
        </w:rPr>
        <w:t xml:space="preserve">Информационно-эмпирическая база исследования включает в себя официальные данные </w:t>
      </w:r>
      <w:r w:rsidR="007146E8" w:rsidRPr="00A737E5">
        <w:rPr>
          <w:rFonts w:ascii="Times New Roman" w:hAnsi="Times New Roman" w:cs="Times New Roman"/>
          <w:sz w:val="24"/>
          <w:szCs w:val="24"/>
        </w:rPr>
        <w:t xml:space="preserve">Федеральной службы государственной статистики (Росстат) и </w:t>
      </w:r>
      <w:r w:rsidRPr="00A737E5">
        <w:rPr>
          <w:rFonts w:ascii="Times New Roman" w:hAnsi="Times New Roman" w:cs="Times New Roman"/>
          <w:sz w:val="24"/>
          <w:szCs w:val="24"/>
        </w:rPr>
        <w:t>Территориального органа Федеральной службы государственной статистики по Вологодской области (Вологдастат), а также данные мониторинга экономического положения и социального самочувствия населения Вологодской области, проводимого ВолНЦ РАН на территории региона.</w:t>
      </w:r>
    </w:p>
    <w:p w:rsidR="00436514" w:rsidRPr="00A737E5" w:rsidRDefault="00436514" w:rsidP="00A737E5">
      <w:pPr>
        <w:autoSpaceDE w:val="0"/>
        <w:autoSpaceDN w:val="0"/>
        <w:adjustRightInd w:val="0"/>
        <w:spacing w:after="0" w:line="240" w:lineRule="auto"/>
        <w:ind w:firstLine="709"/>
        <w:jc w:val="both"/>
        <w:rPr>
          <w:rFonts w:ascii="Times New Roman" w:hAnsi="Times New Roman" w:cs="Times New Roman"/>
          <w:sz w:val="24"/>
          <w:szCs w:val="24"/>
        </w:rPr>
      </w:pPr>
      <w:r w:rsidRPr="00A737E5">
        <w:rPr>
          <w:rFonts w:ascii="Times New Roman" w:hAnsi="Times New Roman" w:cs="Times New Roman"/>
          <w:color w:val="161413"/>
          <w:sz w:val="24"/>
          <w:szCs w:val="24"/>
        </w:rPr>
        <w:t>Для изучения потребительск</w:t>
      </w:r>
      <w:r w:rsidR="007322B7" w:rsidRPr="00A737E5">
        <w:rPr>
          <w:rFonts w:ascii="Times New Roman" w:hAnsi="Times New Roman" w:cs="Times New Roman"/>
          <w:color w:val="161413"/>
          <w:sz w:val="24"/>
          <w:szCs w:val="24"/>
        </w:rPr>
        <w:t>ого поведения населения региона</w:t>
      </w:r>
      <w:r w:rsidRPr="00A737E5">
        <w:rPr>
          <w:rFonts w:ascii="Times New Roman" w:hAnsi="Times New Roman" w:cs="Times New Roman"/>
          <w:color w:val="161413"/>
          <w:sz w:val="24"/>
          <w:szCs w:val="24"/>
        </w:rPr>
        <w:t xml:space="preserve"> был использован метод мониторинговых исследований общественного мнения, который Вологодский научный центр РАН применяет на территории Вологодской области. </w:t>
      </w:r>
      <w:r w:rsidRPr="00A737E5">
        <w:rPr>
          <w:rFonts w:ascii="Times New Roman" w:hAnsi="Times New Roman" w:cs="Times New Roman"/>
          <w:sz w:val="24"/>
          <w:szCs w:val="24"/>
        </w:rPr>
        <w:t>Для обработки социологической информации и анализа потребительских настроений населения региона был использован индексный метод. На основе данных мониторинга рассчитывались индексы оценки количества и качества приобретаемых товаров и услуг; интегрированный индекс потребительских настроений населения (ИПН)</w:t>
      </w:r>
      <w:r w:rsidR="006F525A" w:rsidRPr="00A737E5">
        <w:rPr>
          <w:rFonts w:ascii="Times New Roman" w:hAnsi="Times New Roman" w:cs="Times New Roman"/>
          <w:sz w:val="24"/>
          <w:szCs w:val="24"/>
        </w:rPr>
        <w:t>.</w:t>
      </w:r>
    </w:p>
    <w:p w:rsidR="007146E8" w:rsidRPr="00A737E5" w:rsidRDefault="00034F53" w:rsidP="00A737E5">
      <w:pPr>
        <w:autoSpaceDE w:val="0"/>
        <w:autoSpaceDN w:val="0"/>
        <w:adjustRightInd w:val="0"/>
        <w:spacing w:after="0" w:line="240" w:lineRule="auto"/>
        <w:ind w:firstLine="709"/>
        <w:jc w:val="both"/>
        <w:rPr>
          <w:rFonts w:ascii="Times New Roman" w:hAnsi="Times New Roman" w:cs="Times New Roman"/>
          <w:color w:val="161413"/>
          <w:sz w:val="24"/>
          <w:szCs w:val="24"/>
        </w:rPr>
      </w:pPr>
      <w:r w:rsidRPr="00A737E5">
        <w:rPr>
          <w:rFonts w:ascii="Times New Roman" w:hAnsi="Times New Roman" w:cs="Times New Roman"/>
          <w:color w:val="161413"/>
          <w:sz w:val="24"/>
          <w:szCs w:val="24"/>
        </w:rPr>
        <w:t>М</w:t>
      </w:r>
      <w:r w:rsidR="00176F55" w:rsidRPr="00A737E5">
        <w:rPr>
          <w:rFonts w:ascii="Times New Roman" w:hAnsi="Times New Roman" w:cs="Times New Roman"/>
          <w:color w:val="161413"/>
          <w:sz w:val="24"/>
          <w:szCs w:val="24"/>
        </w:rPr>
        <w:t xml:space="preserve">асштабный эпидемиологический кризис стал </w:t>
      </w:r>
      <w:r w:rsidR="00176F55" w:rsidRPr="00A737E5">
        <w:rPr>
          <w:rFonts w:ascii="Times New Roman" w:hAnsi="Times New Roman" w:cs="Times New Roman"/>
          <w:noProof/>
          <w:sz w:val="24"/>
          <w:szCs w:val="24"/>
        </w:rPr>
        <w:t xml:space="preserve">катализатором процессов, происходящих в </w:t>
      </w:r>
      <w:r w:rsidRPr="00A737E5">
        <w:rPr>
          <w:rFonts w:ascii="Times New Roman" w:hAnsi="Times New Roman" w:cs="Times New Roman"/>
          <w:noProof/>
          <w:sz w:val="24"/>
          <w:szCs w:val="24"/>
        </w:rPr>
        <w:t xml:space="preserve">последние годы в </w:t>
      </w:r>
      <w:r w:rsidR="00176F55" w:rsidRPr="00A737E5">
        <w:rPr>
          <w:rFonts w:ascii="Times New Roman" w:hAnsi="Times New Roman" w:cs="Times New Roman"/>
          <w:noProof/>
          <w:sz w:val="24"/>
          <w:szCs w:val="24"/>
        </w:rPr>
        <w:t xml:space="preserve">экономике </w:t>
      </w:r>
      <w:r w:rsidR="007146E8" w:rsidRPr="00A737E5">
        <w:rPr>
          <w:rFonts w:ascii="Times New Roman" w:hAnsi="Times New Roman" w:cs="Times New Roman"/>
          <w:noProof/>
          <w:sz w:val="24"/>
          <w:szCs w:val="24"/>
        </w:rPr>
        <w:t xml:space="preserve">страны и </w:t>
      </w:r>
      <w:r w:rsidR="00176F55" w:rsidRPr="00A737E5">
        <w:rPr>
          <w:rFonts w:ascii="Times New Roman" w:hAnsi="Times New Roman" w:cs="Times New Roman"/>
          <w:noProof/>
          <w:sz w:val="24"/>
          <w:szCs w:val="24"/>
        </w:rPr>
        <w:t xml:space="preserve">региона. На фоне пандемии </w:t>
      </w:r>
      <w:r w:rsidR="00D85355" w:rsidRPr="00A737E5">
        <w:rPr>
          <w:rFonts w:ascii="Times New Roman" w:hAnsi="Times New Roman" w:cs="Times New Roman"/>
          <w:color w:val="161413"/>
          <w:sz w:val="24"/>
          <w:szCs w:val="24"/>
        </w:rPr>
        <w:t xml:space="preserve">продолжилась начавшаяся с конца 2014 г. </w:t>
      </w:r>
      <w:r w:rsidR="00176F55" w:rsidRPr="00A737E5">
        <w:rPr>
          <w:rFonts w:ascii="Times New Roman" w:hAnsi="Times New Roman" w:cs="Times New Roman"/>
          <w:color w:val="161413"/>
          <w:sz w:val="24"/>
          <w:szCs w:val="24"/>
        </w:rPr>
        <w:t>тенденция</w:t>
      </w:r>
      <w:r w:rsidR="00D85355" w:rsidRPr="00A737E5">
        <w:rPr>
          <w:rFonts w:ascii="Times New Roman" w:hAnsi="Times New Roman" w:cs="Times New Roman"/>
          <w:color w:val="161413"/>
          <w:sz w:val="24"/>
          <w:szCs w:val="24"/>
        </w:rPr>
        <w:t xml:space="preserve"> снижения потребительского потенциала населения. </w:t>
      </w:r>
      <w:r w:rsidR="003C585A" w:rsidRPr="00A737E5">
        <w:rPr>
          <w:rFonts w:ascii="Times New Roman" w:hAnsi="Times New Roman" w:cs="Times New Roman"/>
          <w:noProof/>
          <w:sz w:val="24"/>
          <w:szCs w:val="24"/>
        </w:rPr>
        <w:t>И</w:t>
      </w:r>
      <w:r w:rsidR="00BC36EB" w:rsidRPr="00A737E5">
        <w:rPr>
          <w:rFonts w:ascii="Times New Roman" w:eastAsia="Times New Roman" w:hAnsi="Times New Roman" w:cs="Times New Roman"/>
          <w:sz w:val="24"/>
          <w:szCs w:val="24"/>
          <w:lang w:eastAsia="ru-RU"/>
        </w:rPr>
        <w:t>зменения в экономике</w:t>
      </w:r>
      <w:r w:rsidR="008B3244" w:rsidRPr="00A737E5">
        <w:rPr>
          <w:rFonts w:ascii="Times New Roman" w:eastAsia="Times New Roman" w:hAnsi="Times New Roman" w:cs="Times New Roman"/>
          <w:sz w:val="24"/>
          <w:szCs w:val="24"/>
          <w:lang w:eastAsia="ru-RU"/>
        </w:rPr>
        <w:t xml:space="preserve"> негативным</w:t>
      </w:r>
      <w:r w:rsidR="00BC36EB" w:rsidRPr="00A737E5">
        <w:rPr>
          <w:rFonts w:ascii="Times New Roman" w:eastAsia="Times New Roman" w:hAnsi="Times New Roman" w:cs="Times New Roman"/>
          <w:sz w:val="24"/>
          <w:szCs w:val="24"/>
          <w:lang w:eastAsia="ru-RU"/>
        </w:rPr>
        <w:t xml:space="preserve"> образом отразились на материальном благополучии и уровне доходов населе</w:t>
      </w:r>
      <w:r w:rsidR="003C585A" w:rsidRPr="00A737E5">
        <w:rPr>
          <w:rFonts w:ascii="Times New Roman" w:eastAsia="Times New Roman" w:hAnsi="Times New Roman" w:cs="Times New Roman"/>
          <w:sz w:val="24"/>
          <w:szCs w:val="24"/>
          <w:lang w:eastAsia="ru-RU"/>
        </w:rPr>
        <w:t xml:space="preserve">ния: </w:t>
      </w:r>
      <w:r w:rsidR="007146E8" w:rsidRPr="00A737E5">
        <w:rPr>
          <w:rFonts w:ascii="Times New Roman" w:eastAsia="Times New Roman" w:hAnsi="Times New Roman" w:cs="Times New Roman"/>
          <w:sz w:val="24"/>
          <w:szCs w:val="24"/>
          <w:lang w:eastAsia="ru-RU"/>
        </w:rPr>
        <w:t>в 2020 г. по сравнению с предшествующ</w:t>
      </w:r>
      <w:r w:rsidR="00B12493" w:rsidRPr="00A737E5">
        <w:rPr>
          <w:rFonts w:ascii="Times New Roman" w:eastAsia="Times New Roman" w:hAnsi="Times New Roman" w:cs="Times New Roman"/>
          <w:sz w:val="24"/>
          <w:szCs w:val="24"/>
          <w:lang w:eastAsia="ru-RU"/>
        </w:rPr>
        <w:t>им</w:t>
      </w:r>
      <w:r w:rsidR="007146E8" w:rsidRPr="00A737E5">
        <w:rPr>
          <w:rFonts w:ascii="Times New Roman" w:eastAsia="Times New Roman" w:hAnsi="Times New Roman" w:cs="Times New Roman"/>
          <w:sz w:val="24"/>
          <w:szCs w:val="24"/>
          <w:lang w:eastAsia="ru-RU"/>
        </w:rPr>
        <w:t xml:space="preserve"> год</w:t>
      </w:r>
      <w:r w:rsidR="00B12493" w:rsidRPr="00A737E5">
        <w:rPr>
          <w:rFonts w:ascii="Times New Roman" w:eastAsia="Times New Roman" w:hAnsi="Times New Roman" w:cs="Times New Roman"/>
          <w:sz w:val="24"/>
          <w:szCs w:val="24"/>
          <w:lang w:eastAsia="ru-RU"/>
        </w:rPr>
        <w:t>ом</w:t>
      </w:r>
      <w:r w:rsidR="007146E8" w:rsidRPr="00A737E5">
        <w:rPr>
          <w:rFonts w:ascii="Times New Roman" w:eastAsia="Times New Roman" w:hAnsi="Times New Roman" w:cs="Times New Roman"/>
          <w:sz w:val="24"/>
          <w:szCs w:val="24"/>
          <w:lang w:eastAsia="ru-RU"/>
        </w:rPr>
        <w:t xml:space="preserve"> падение реальных располагаемых доходов населения оценивается на уровне 4% по России и </w:t>
      </w:r>
      <w:r w:rsidR="00793A8E" w:rsidRPr="00A737E5">
        <w:rPr>
          <w:rFonts w:ascii="Times New Roman" w:eastAsia="Times New Roman" w:hAnsi="Times New Roman" w:cs="Times New Roman"/>
          <w:sz w:val="24"/>
          <w:szCs w:val="24"/>
          <w:lang w:eastAsia="ru-RU"/>
        </w:rPr>
        <w:t>5</w:t>
      </w:r>
      <w:r w:rsidR="007146E8" w:rsidRPr="00A737E5">
        <w:rPr>
          <w:rFonts w:ascii="Times New Roman" w:eastAsia="Times New Roman" w:hAnsi="Times New Roman" w:cs="Times New Roman"/>
          <w:sz w:val="24"/>
          <w:szCs w:val="24"/>
          <w:lang w:eastAsia="ru-RU"/>
        </w:rPr>
        <w:t xml:space="preserve">% по Вологодской области. </w:t>
      </w:r>
      <w:r w:rsidR="008B3244" w:rsidRPr="00A737E5">
        <w:rPr>
          <w:rFonts w:ascii="Times New Roman" w:eastAsia="Times New Roman" w:hAnsi="Times New Roman" w:cs="Times New Roman"/>
          <w:sz w:val="24"/>
          <w:szCs w:val="24"/>
          <w:lang w:eastAsia="ru-RU"/>
        </w:rPr>
        <w:t>В</w:t>
      </w:r>
      <w:r w:rsidR="008B3244" w:rsidRPr="00A737E5">
        <w:rPr>
          <w:rFonts w:ascii="Times New Roman" w:hAnsi="Times New Roman" w:cs="Times New Roman"/>
          <w:color w:val="161413"/>
          <w:sz w:val="24"/>
          <w:szCs w:val="24"/>
        </w:rPr>
        <w:t xml:space="preserve">веденные в условиях пандемии карантинные ограничения и локдаун не могли не оказать </w:t>
      </w:r>
      <w:r w:rsidR="0011082E" w:rsidRPr="00A737E5">
        <w:rPr>
          <w:rFonts w:ascii="Times New Roman" w:hAnsi="Times New Roman" w:cs="Times New Roman"/>
          <w:color w:val="161413"/>
          <w:sz w:val="24"/>
          <w:szCs w:val="24"/>
        </w:rPr>
        <w:t>воздействие на потребительскую активность и ситуацию на потребительском рынке</w:t>
      </w:r>
      <w:r w:rsidR="008B3244" w:rsidRPr="00A737E5">
        <w:rPr>
          <w:rFonts w:ascii="Times New Roman" w:hAnsi="Times New Roman" w:cs="Times New Roman"/>
          <w:color w:val="161413"/>
          <w:sz w:val="24"/>
          <w:szCs w:val="24"/>
        </w:rPr>
        <w:t>:</w:t>
      </w:r>
      <w:r w:rsidR="0011082E" w:rsidRPr="00A737E5">
        <w:rPr>
          <w:rFonts w:ascii="Times New Roman" w:hAnsi="Times New Roman" w:cs="Times New Roman"/>
          <w:color w:val="161413"/>
          <w:sz w:val="24"/>
          <w:szCs w:val="24"/>
        </w:rPr>
        <w:t xml:space="preserve"> </w:t>
      </w:r>
      <w:r w:rsidR="007146E8" w:rsidRPr="00A737E5">
        <w:rPr>
          <w:rFonts w:ascii="Times New Roman" w:hAnsi="Times New Roman" w:cs="Times New Roman"/>
          <w:color w:val="161413"/>
          <w:sz w:val="24"/>
          <w:szCs w:val="24"/>
        </w:rPr>
        <w:t xml:space="preserve">показатели оборота розничной торговли в стране и регионе фиксируются на отметках ниже уровня 2019 г. (на </w:t>
      </w:r>
      <w:r w:rsidR="00793A8E" w:rsidRPr="00A737E5">
        <w:rPr>
          <w:rFonts w:ascii="Times New Roman" w:hAnsi="Times New Roman" w:cs="Times New Roman"/>
          <w:color w:val="161413"/>
          <w:sz w:val="24"/>
          <w:szCs w:val="24"/>
        </w:rPr>
        <w:t>4</w:t>
      </w:r>
      <w:r w:rsidR="007146E8" w:rsidRPr="00A737E5">
        <w:rPr>
          <w:rFonts w:ascii="Times New Roman" w:hAnsi="Times New Roman" w:cs="Times New Roman"/>
          <w:color w:val="161413"/>
          <w:sz w:val="24"/>
          <w:szCs w:val="24"/>
        </w:rPr>
        <w:t xml:space="preserve"> и 2% соответственно</w:t>
      </w:r>
      <w:r w:rsidR="009266EB">
        <w:rPr>
          <w:rFonts w:ascii="Times New Roman" w:hAnsi="Times New Roman" w:cs="Times New Roman"/>
          <w:color w:val="161413"/>
          <w:sz w:val="24"/>
          <w:szCs w:val="24"/>
        </w:rPr>
        <w:t xml:space="preserve">; </w:t>
      </w:r>
      <w:r w:rsidR="009266EB" w:rsidRPr="009266EB">
        <w:rPr>
          <w:rFonts w:ascii="Times New Roman" w:hAnsi="Times New Roman" w:cs="Times New Roman"/>
          <w:i/>
          <w:color w:val="161413"/>
          <w:sz w:val="24"/>
          <w:szCs w:val="24"/>
        </w:rPr>
        <w:t>табл. 1</w:t>
      </w:r>
      <w:r w:rsidR="007146E8" w:rsidRPr="00A737E5">
        <w:rPr>
          <w:rFonts w:ascii="Times New Roman" w:hAnsi="Times New Roman" w:cs="Times New Roman"/>
          <w:color w:val="161413"/>
          <w:sz w:val="24"/>
          <w:szCs w:val="24"/>
        </w:rPr>
        <w:t xml:space="preserve">). </w:t>
      </w:r>
    </w:p>
    <w:p w:rsidR="009266EB" w:rsidRDefault="009266EB" w:rsidP="007146E8">
      <w:pPr>
        <w:autoSpaceDE w:val="0"/>
        <w:autoSpaceDN w:val="0"/>
        <w:adjustRightInd w:val="0"/>
        <w:spacing w:after="0" w:line="240" w:lineRule="auto"/>
        <w:jc w:val="center"/>
        <w:rPr>
          <w:rFonts w:ascii="Times New Roman" w:hAnsi="Times New Roman" w:cs="Times New Roman"/>
          <w:b/>
          <w:color w:val="161413"/>
          <w:sz w:val="24"/>
          <w:szCs w:val="24"/>
        </w:rPr>
      </w:pPr>
    </w:p>
    <w:p w:rsidR="009266EB" w:rsidRDefault="009266EB" w:rsidP="007146E8">
      <w:pPr>
        <w:autoSpaceDE w:val="0"/>
        <w:autoSpaceDN w:val="0"/>
        <w:adjustRightInd w:val="0"/>
        <w:spacing w:after="0" w:line="240" w:lineRule="auto"/>
        <w:jc w:val="center"/>
        <w:rPr>
          <w:rFonts w:ascii="Times New Roman" w:hAnsi="Times New Roman" w:cs="Times New Roman"/>
          <w:b/>
          <w:color w:val="161413"/>
          <w:sz w:val="24"/>
          <w:szCs w:val="24"/>
        </w:rPr>
      </w:pPr>
    </w:p>
    <w:p w:rsidR="009266EB" w:rsidRDefault="009266EB" w:rsidP="009266EB">
      <w:pPr>
        <w:autoSpaceDE w:val="0"/>
        <w:autoSpaceDN w:val="0"/>
        <w:adjustRightInd w:val="0"/>
        <w:spacing w:after="0" w:line="240" w:lineRule="auto"/>
        <w:jc w:val="right"/>
        <w:rPr>
          <w:rFonts w:ascii="Times New Roman" w:hAnsi="Times New Roman" w:cs="Times New Roman"/>
          <w:color w:val="161413"/>
          <w:sz w:val="24"/>
          <w:szCs w:val="24"/>
        </w:rPr>
      </w:pPr>
    </w:p>
    <w:p w:rsidR="009266EB" w:rsidRPr="009266EB" w:rsidRDefault="009266EB" w:rsidP="009266EB">
      <w:pPr>
        <w:autoSpaceDE w:val="0"/>
        <w:autoSpaceDN w:val="0"/>
        <w:adjustRightInd w:val="0"/>
        <w:spacing w:after="0" w:line="240" w:lineRule="auto"/>
        <w:jc w:val="right"/>
        <w:rPr>
          <w:rFonts w:ascii="Times New Roman" w:hAnsi="Times New Roman" w:cs="Times New Roman"/>
          <w:color w:val="161413"/>
          <w:sz w:val="24"/>
          <w:szCs w:val="24"/>
        </w:rPr>
      </w:pPr>
      <w:r w:rsidRPr="009266EB">
        <w:rPr>
          <w:rFonts w:ascii="Times New Roman" w:hAnsi="Times New Roman" w:cs="Times New Roman"/>
          <w:color w:val="161413"/>
          <w:sz w:val="24"/>
          <w:szCs w:val="24"/>
        </w:rPr>
        <w:lastRenderedPageBreak/>
        <w:t>Таблица 1</w:t>
      </w:r>
    </w:p>
    <w:p w:rsidR="007146E8" w:rsidRPr="009266EB" w:rsidRDefault="007146E8" w:rsidP="007146E8">
      <w:pPr>
        <w:autoSpaceDE w:val="0"/>
        <w:autoSpaceDN w:val="0"/>
        <w:adjustRightInd w:val="0"/>
        <w:spacing w:after="0" w:line="240" w:lineRule="auto"/>
        <w:jc w:val="center"/>
        <w:rPr>
          <w:rFonts w:ascii="Times New Roman" w:hAnsi="Times New Roman" w:cs="Times New Roman"/>
          <w:color w:val="161413"/>
          <w:sz w:val="24"/>
          <w:szCs w:val="24"/>
        </w:rPr>
      </w:pPr>
      <w:r w:rsidRPr="009266EB">
        <w:rPr>
          <w:rFonts w:ascii="Times New Roman" w:hAnsi="Times New Roman" w:cs="Times New Roman"/>
          <w:color w:val="161413"/>
          <w:sz w:val="24"/>
          <w:szCs w:val="24"/>
        </w:rPr>
        <w:t xml:space="preserve">Основные социально-экономические показатели </w:t>
      </w:r>
    </w:p>
    <w:p w:rsidR="007146E8" w:rsidRDefault="007146E8" w:rsidP="007146E8">
      <w:pPr>
        <w:autoSpaceDE w:val="0"/>
        <w:autoSpaceDN w:val="0"/>
        <w:adjustRightInd w:val="0"/>
        <w:spacing w:after="0" w:line="240" w:lineRule="auto"/>
        <w:jc w:val="center"/>
        <w:rPr>
          <w:rFonts w:ascii="Times New Roman" w:hAnsi="Times New Roman" w:cs="Times New Roman"/>
          <w:color w:val="161413"/>
          <w:sz w:val="24"/>
          <w:szCs w:val="24"/>
        </w:rPr>
      </w:pPr>
      <w:r w:rsidRPr="00DF1160">
        <w:rPr>
          <w:rFonts w:ascii="Times New Roman" w:hAnsi="Times New Roman" w:cs="Times New Roman"/>
          <w:color w:val="161413"/>
          <w:sz w:val="24"/>
          <w:szCs w:val="24"/>
        </w:rPr>
        <w:t>(прирост</w:t>
      </w:r>
      <w:r>
        <w:rPr>
          <w:rFonts w:ascii="Times New Roman" w:hAnsi="Times New Roman" w:cs="Times New Roman"/>
          <w:color w:val="161413"/>
          <w:sz w:val="24"/>
          <w:szCs w:val="24"/>
        </w:rPr>
        <w:t>/снижение</w:t>
      </w:r>
      <w:r w:rsidRPr="00DF1160">
        <w:rPr>
          <w:rFonts w:ascii="Times New Roman" w:hAnsi="Times New Roman" w:cs="Times New Roman"/>
          <w:color w:val="161413"/>
          <w:sz w:val="24"/>
          <w:szCs w:val="24"/>
        </w:rPr>
        <w:t xml:space="preserve"> по отношению к предыдущему году</w:t>
      </w:r>
      <w:r>
        <w:rPr>
          <w:rFonts w:ascii="Times New Roman" w:hAnsi="Times New Roman" w:cs="Times New Roman"/>
          <w:color w:val="161413"/>
          <w:sz w:val="24"/>
          <w:szCs w:val="24"/>
        </w:rPr>
        <w:t>, в %</w:t>
      </w:r>
      <w:r w:rsidRPr="00DF1160">
        <w:rPr>
          <w:rFonts w:ascii="Times New Roman" w:hAnsi="Times New Roman" w:cs="Times New Roman"/>
          <w:color w:val="161413"/>
          <w:sz w:val="24"/>
          <w:szCs w:val="24"/>
        </w:rPr>
        <w:t>)</w:t>
      </w:r>
    </w:p>
    <w:tbl>
      <w:tblPr>
        <w:tblStyle w:val="af"/>
        <w:tblW w:w="9639" w:type="dxa"/>
        <w:tblInd w:w="137" w:type="dxa"/>
        <w:tblLayout w:type="fixed"/>
        <w:tblLook w:val="04A0" w:firstRow="1" w:lastRow="0" w:firstColumn="1" w:lastColumn="0" w:noHBand="0" w:noVBand="1"/>
      </w:tblPr>
      <w:tblGrid>
        <w:gridCol w:w="1843"/>
        <w:gridCol w:w="1417"/>
        <w:gridCol w:w="709"/>
        <w:gridCol w:w="709"/>
        <w:gridCol w:w="709"/>
        <w:gridCol w:w="708"/>
        <w:gridCol w:w="709"/>
        <w:gridCol w:w="709"/>
        <w:gridCol w:w="709"/>
        <w:gridCol w:w="708"/>
        <w:gridCol w:w="709"/>
      </w:tblGrid>
      <w:tr w:rsidR="00D620AA" w:rsidRPr="00A737E5" w:rsidTr="00D620AA">
        <w:tc>
          <w:tcPr>
            <w:tcW w:w="3260" w:type="dxa"/>
            <w:gridSpan w:val="2"/>
            <w:vAlign w:val="center"/>
          </w:tcPr>
          <w:p w:rsidR="007146E8" w:rsidRPr="00A737E5" w:rsidRDefault="007146E8" w:rsidP="007D1FEC">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Показатель</w:t>
            </w:r>
          </w:p>
        </w:tc>
        <w:tc>
          <w:tcPr>
            <w:tcW w:w="709" w:type="dxa"/>
            <w:vAlign w:val="center"/>
          </w:tcPr>
          <w:p w:rsidR="007146E8" w:rsidRPr="00A737E5" w:rsidRDefault="007146E8" w:rsidP="007D1FEC">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2012</w:t>
            </w:r>
          </w:p>
        </w:tc>
        <w:tc>
          <w:tcPr>
            <w:tcW w:w="709" w:type="dxa"/>
            <w:vAlign w:val="center"/>
          </w:tcPr>
          <w:p w:rsidR="007146E8" w:rsidRPr="00A737E5" w:rsidRDefault="007146E8" w:rsidP="007D1FEC">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2013</w:t>
            </w:r>
          </w:p>
        </w:tc>
        <w:tc>
          <w:tcPr>
            <w:tcW w:w="709" w:type="dxa"/>
            <w:vAlign w:val="center"/>
          </w:tcPr>
          <w:p w:rsidR="007146E8" w:rsidRPr="00A737E5" w:rsidRDefault="007146E8" w:rsidP="007D1FEC">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2014</w:t>
            </w:r>
          </w:p>
        </w:tc>
        <w:tc>
          <w:tcPr>
            <w:tcW w:w="708" w:type="dxa"/>
            <w:vAlign w:val="center"/>
          </w:tcPr>
          <w:p w:rsidR="007146E8" w:rsidRPr="00A737E5" w:rsidRDefault="007146E8" w:rsidP="007D1FEC">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2015</w:t>
            </w:r>
          </w:p>
        </w:tc>
        <w:tc>
          <w:tcPr>
            <w:tcW w:w="709" w:type="dxa"/>
            <w:vAlign w:val="center"/>
          </w:tcPr>
          <w:p w:rsidR="007146E8" w:rsidRPr="00A737E5" w:rsidRDefault="007146E8" w:rsidP="007D1FEC">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2016</w:t>
            </w:r>
          </w:p>
        </w:tc>
        <w:tc>
          <w:tcPr>
            <w:tcW w:w="709" w:type="dxa"/>
            <w:vAlign w:val="center"/>
          </w:tcPr>
          <w:p w:rsidR="007146E8" w:rsidRPr="00A737E5" w:rsidRDefault="007146E8" w:rsidP="007D1FEC">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2017</w:t>
            </w:r>
          </w:p>
        </w:tc>
        <w:tc>
          <w:tcPr>
            <w:tcW w:w="709" w:type="dxa"/>
            <w:vAlign w:val="center"/>
          </w:tcPr>
          <w:p w:rsidR="007146E8" w:rsidRPr="00A737E5" w:rsidRDefault="007146E8" w:rsidP="007D1FEC">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2018</w:t>
            </w:r>
          </w:p>
        </w:tc>
        <w:tc>
          <w:tcPr>
            <w:tcW w:w="708" w:type="dxa"/>
            <w:vAlign w:val="center"/>
          </w:tcPr>
          <w:p w:rsidR="007146E8" w:rsidRPr="00A737E5" w:rsidRDefault="007146E8" w:rsidP="007D1FEC">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2019</w:t>
            </w:r>
          </w:p>
        </w:tc>
        <w:tc>
          <w:tcPr>
            <w:tcW w:w="709" w:type="dxa"/>
          </w:tcPr>
          <w:p w:rsidR="007146E8" w:rsidRPr="00A737E5" w:rsidRDefault="007146E8" w:rsidP="007D1FEC">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2020</w:t>
            </w:r>
          </w:p>
        </w:tc>
      </w:tr>
      <w:tr w:rsidR="00D620AA" w:rsidRPr="00A737E5" w:rsidTr="00D620AA">
        <w:tc>
          <w:tcPr>
            <w:tcW w:w="1843" w:type="dxa"/>
            <w:vMerge w:val="restart"/>
          </w:tcPr>
          <w:p w:rsidR="00793A8E" w:rsidRPr="00A737E5" w:rsidRDefault="00793A8E" w:rsidP="00793A8E">
            <w:pPr>
              <w:autoSpaceDE w:val="0"/>
              <w:autoSpaceDN w:val="0"/>
              <w:adjustRightInd w:val="0"/>
              <w:rPr>
                <w:rFonts w:ascii="Times New Roman" w:hAnsi="Times New Roman" w:cs="Times New Roman"/>
                <w:color w:val="161413"/>
                <w:sz w:val="20"/>
                <w:szCs w:val="20"/>
              </w:rPr>
            </w:pPr>
            <w:r w:rsidRPr="00A737E5">
              <w:rPr>
                <w:rFonts w:ascii="Times New Roman" w:hAnsi="Times New Roman" w:cs="Times New Roman"/>
                <w:color w:val="161413"/>
                <w:sz w:val="20"/>
                <w:szCs w:val="20"/>
              </w:rPr>
              <w:t xml:space="preserve">Реальные </w:t>
            </w:r>
          </w:p>
          <w:p w:rsidR="00D620AA" w:rsidRPr="00A737E5" w:rsidRDefault="00793A8E" w:rsidP="00D620AA">
            <w:pPr>
              <w:autoSpaceDE w:val="0"/>
              <w:autoSpaceDN w:val="0"/>
              <w:adjustRightInd w:val="0"/>
              <w:rPr>
                <w:rFonts w:ascii="Times New Roman" w:hAnsi="Times New Roman" w:cs="Times New Roman"/>
                <w:color w:val="161413"/>
                <w:sz w:val="20"/>
                <w:szCs w:val="20"/>
              </w:rPr>
            </w:pPr>
            <w:r w:rsidRPr="00A737E5">
              <w:rPr>
                <w:rFonts w:ascii="Times New Roman" w:hAnsi="Times New Roman" w:cs="Times New Roman"/>
                <w:color w:val="161413"/>
                <w:sz w:val="20"/>
                <w:szCs w:val="20"/>
              </w:rPr>
              <w:t xml:space="preserve">располагаемые </w:t>
            </w:r>
          </w:p>
          <w:p w:rsidR="00793A8E" w:rsidRPr="00A737E5" w:rsidRDefault="00793A8E" w:rsidP="00D620AA">
            <w:pPr>
              <w:autoSpaceDE w:val="0"/>
              <w:autoSpaceDN w:val="0"/>
              <w:adjustRightInd w:val="0"/>
              <w:rPr>
                <w:rFonts w:ascii="Times New Roman" w:hAnsi="Times New Roman" w:cs="Times New Roman"/>
                <w:color w:val="161413"/>
                <w:sz w:val="20"/>
                <w:szCs w:val="20"/>
              </w:rPr>
            </w:pPr>
            <w:r w:rsidRPr="00A737E5">
              <w:rPr>
                <w:rFonts w:ascii="Times New Roman" w:hAnsi="Times New Roman" w:cs="Times New Roman"/>
                <w:color w:val="161413"/>
                <w:sz w:val="20"/>
                <w:szCs w:val="20"/>
              </w:rPr>
              <w:t>денежные доходы</w:t>
            </w:r>
          </w:p>
        </w:tc>
        <w:tc>
          <w:tcPr>
            <w:tcW w:w="1417" w:type="dxa"/>
          </w:tcPr>
          <w:p w:rsidR="00793A8E" w:rsidRPr="00A737E5" w:rsidRDefault="00793A8E" w:rsidP="00793A8E">
            <w:pPr>
              <w:autoSpaceDE w:val="0"/>
              <w:autoSpaceDN w:val="0"/>
              <w:adjustRightInd w:val="0"/>
              <w:rPr>
                <w:rFonts w:ascii="Times New Roman" w:hAnsi="Times New Roman" w:cs="Times New Roman"/>
                <w:color w:val="161413"/>
                <w:sz w:val="20"/>
                <w:szCs w:val="20"/>
              </w:rPr>
            </w:pPr>
            <w:r w:rsidRPr="00A737E5">
              <w:rPr>
                <w:rFonts w:ascii="Times New Roman" w:hAnsi="Times New Roman" w:cs="Times New Roman"/>
                <w:color w:val="161413"/>
                <w:sz w:val="20"/>
                <w:szCs w:val="20"/>
              </w:rPr>
              <w:t>Россия</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5,8</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4,8</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-0,7</w:t>
            </w:r>
          </w:p>
        </w:tc>
        <w:tc>
          <w:tcPr>
            <w:tcW w:w="708"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-3,2</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-5,8</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-1,7</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-0,1</w:t>
            </w:r>
          </w:p>
        </w:tc>
        <w:tc>
          <w:tcPr>
            <w:tcW w:w="708"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1,7</w:t>
            </w:r>
          </w:p>
        </w:tc>
        <w:tc>
          <w:tcPr>
            <w:tcW w:w="709" w:type="dxa"/>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-4,3</w:t>
            </w:r>
          </w:p>
        </w:tc>
      </w:tr>
      <w:tr w:rsidR="00D620AA" w:rsidRPr="00A737E5" w:rsidTr="00D620AA">
        <w:tc>
          <w:tcPr>
            <w:tcW w:w="1843" w:type="dxa"/>
            <w:vMerge/>
          </w:tcPr>
          <w:p w:rsidR="00793A8E" w:rsidRPr="00A737E5" w:rsidRDefault="00793A8E" w:rsidP="00793A8E">
            <w:pPr>
              <w:autoSpaceDE w:val="0"/>
              <w:autoSpaceDN w:val="0"/>
              <w:adjustRightInd w:val="0"/>
              <w:rPr>
                <w:rFonts w:ascii="Times New Roman" w:hAnsi="Times New Roman" w:cs="Times New Roman"/>
                <w:color w:val="161413"/>
                <w:sz w:val="20"/>
                <w:szCs w:val="20"/>
              </w:rPr>
            </w:pPr>
          </w:p>
        </w:tc>
        <w:tc>
          <w:tcPr>
            <w:tcW w:w="1417" w:type="dxa"/>
            <w:vAlign w:val="center"/>
          </w:tcPr>
          <w:p w:rsidR="00793A8E" w:rsidRPr="00A737E5" w:rsidRDefault="00793A8E" w:rsidP="00793A8E">
            <w:pPr>
              <w:autoSpaceDE w:val="0"/>
              <w:autoSpaceDN w:val="0"/>
              <w:adjustRightInd w:val="0"/>
              <w:rPr>
                <w:rFonts w:ascii="Times New Roman" w:hAnsi="Times New Roman" w:cs="Times New Roman"/>
                <w:color w:val="161413"/>
                <w:sz w:val="20"/>
                <w:szCs w:val="20"/>
              </w:rPr>
            </w:pPr>
            <w:r w:rsidRPr="00A737E5">
              <w:rPr>
                <w:rFonts w:ascii="Times New Roman" w:hAnsi="Times New Roman" w:cs="Times New Roman"/>
                <w:color w:val="161413"/>
                <w:sz w:val="20"/>
                <w:szCs w:val="20"/>
              </w:rPr>
              <w:t xml:space="preserve">Вологодская </w:t>
            </w:r>
          </w:p>
          <w:p w:rsidR="00793A8E" w:rsidRPr="00A737E5" w:rsidRDefault="00793A8E" w:rsidP="00793A8E">
            <w:pPr>
              <w:autoSpaceDE w:val="0"/>
              <w:autoSpaceDN w:val="0"/>
              <w:adjustRightInd w:val="0"/>
              <w:rPr>
                <w:rFonts w:ascii="Times New Roman" w:hAnsi="Times New Roman" w:cs="Times New Roman"/>
                <w:color w:val="161413"/>
                <w:sz w:val="20"/>
                <w:szCs w:val="20"/>
              </w:rPr>
            </w:pPr>
            <w:r w:rsidRPr="00A737E5">
              <w:rPr>
                <w:rFonts w:ascii="Times New Roman" w:hAnsi="Times New Roman" w:cs="Times New Roman"/>
                <w:color w:val="161413"/>
                <w:sz w:val="20"/>
                <w:szCs w:val="20"/>
              </w:rPr>
              <w:t>область</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10,6</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5,6</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2,3</w:t>
            </w:r>
          </w:p>
        </w:tc>
        <w:tc>
          <w:tcPr>
            <w:tcW w:w="708"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-1,2</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-0,2</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-7,8</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-6,4</w:t>
            </w:r>
          </w:p>
        </w:tc>
        <w:tc>
          <w:tcPr>
            <w:tcW w:w="708"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-0,9</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-4,9</w:t>
            </w:r>
          </w:p>
        </w:tc>
      </w:tr>
      <w:tr w:rsidR="00D620AA" w:rsidRPr="00A737E5" w:rsidTr="00D620AA">
        <w:tc>
          <w:tcPr>
            <w:tcW w:w="1843" w:type="dxa"/>
            <w:vMerge w:val="restart"/>
          </w:tcPr>
          <w:p w:rsidR="00793A8E" w:rsidRPr="00A737E5" w:rsidRDefault="00793A8E" w:rsidP="00793A8E">
            <w:pPr>
              <w:autoSpaceDE w:val="0"/>
              <w:autoSpaceDN w:val="0"/>
              <w:adjustRightInd w:val="0"/>
              <w:rPr>
                <w:rFonts w:ascii="Times New Roman" w:hAnsi="Times New Roman" w:cs="Times New Roman"/>
                <w:sz w:val="20"/>
                <w:szCs w:val="20"/>
              </w:rPr>
            </w:pPr>
            <w:r w:rsidRPr="00A737E5">
              <w:rPr>
                <w:rFonts w:ascii="Times New Roman" w:hAnsi="Times New Roman" w:cs="Times New Roman"/>
                <w:sz w:val="20"/>
                <w:szCs w:val="20"/>
              </w:rPr>
              <w:t xml:space="preserve">Индекс потребительских цен на </w:t>
            </w:r>
          </w:p>
          <w:p w:rsidR="00793A8E" w:rsidRPr="00A737E5" w:rsidRDefault="00793A8E" w:rsidP="00793A8E">
            <w:pPr>
              <w:autoSpaceDE w:val="0"/>
              <w:autoSpaceDN w:val="0"/>
              <w:adjustRightInd w:val="0"/>
              <w:rPr>
                <w:rFonts w:ascii="Times New Roman" w:hAnsi="Times New Roman" w:cs="Times New Roman"/>
                <w:color w:val="161413"/>
                <w:sz w:val="20"/>
                <w:szCs w:val="20"/>
              </w:rPr>
            </w:pPr>
            <w:r w:rsidRPr="00A737E5">
              <w:rPr>
                <w:rFonts w:ascii="Times New Roman" w:hAnsi="Times New Roman" w:cs="Times New Roman"/>
                <w:sz w:val="20"/>
                <w:szCs w:val="20"/>
              </w:rPr>
              <w:t>товары и услуги</w:t>
            </w:r>
          </w:p>
        </w:tc>
        <w:tc>
          <w:tcPr>
            <w:tcW w:w="1417" w:type="dxa"/>
          </w:tcPr>
          <w:p w:rsidR="00793A8E" w:rsidRPr="00A737E5" w:rsidRDefault="00793A8E" w:rsidP="00793A8E">
            <w:pPr>
              <w:autoSpaceDE w:val="0"/>
              <w:autoSpaceDN w:val="0"/>
              <w:adjustRightInd w:val="0"/>
              <w:jc w:val="both"/>
              <w:rPr>
                <w:rFonts w:ascii="Times New Roman" w:hAnsi="Times New Roman" w:cs="Times New Roman"/>
                <w:color w:val="161413"/>
                <w:sz w:val="20"/>
                <w:szCs w:val="20"/>
              </w:rPr>
            </w:pPr>
            <w:r w:rsidRPr="00A737E5">
              <w:rPr>
                <w:rFonts w:ascii="Times New Roman" w:hAnsi="Times New Roman" w:cs="Times New Roman"/>
                <w:color w:val="161413"/>
                <w:sz w:val="20"/>
                <w:szCs w:val="20"/>
              </w:rPr>
              <w:t>Россия</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6,6</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6,5</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11,4</w:t>
            </w:r>
          </w:p>
        </w:tc>
        <w:tc>
          <w:tcPr>
            <w:tcW w:w="708"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12,9</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5,4</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2,5</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2,9</w:t>
            </w:r>
          </w:p>
        </w:tc>
        <w:tc>
          <w:tcPr>
            <w:tcW w:w="708"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3,0</w:t>
            </w:r>
          </w:p>
        </w:tc>
        <w:tc>
          <w:tcPr>
            <w:tcW w:w="709" w:type="dxa"/>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3,2</w:t>
            </w:r>
          </w:p>
        </w:tc>
      </w:tr>
      <w:tr w:rsidR="00D620AA" w:rsidRPr="00A737E5" w:rsidTr="00D620AA">
        <w:tc>
          <w:tcPr>
            <w:tcW w:w="1843" w:type="dxa"/>
            <w:vMerge/>
          </w:tcPr>
          <w:p w:rsidR="00793A8E" w:rsidRPr="00A737E5" w:rsidRDefault="00793A8E" w:rsidP="00793A8E">
            <w:pPr>
              <w:autoSpaceDE w:val="0"/>
              <w:autoSpaceDN w:val="0"/>
              <w:adjustRightInd w:val="0"/>
              <w:rPr>
                <w:rFonts w:ascii="Times New Roman" w:hAnsi="Times New Roman" w:cs="Times New Roman"/>
                <w:color w:val="161413"/>
                <w:sz w:val="20"/>
                <w:szCs w:val="20"/>
              </w:rPr>
            </w:pPr>
          </w:p>
        </w:tc>
        <w:tc>
          <w:tcPr>
            <w:tcW w:w="1417" w:type="dxa"/>
            <w:vAlign w:val="center"/>
          </w:tcPr>
          <w:p w:rsidR="00793A8E" w:rsidRPr="00A737E5" w:rsidRDefault="00793A8E" w:rsidP="00793A8E">
            <w:pPr>
              <w:autoSpaceDE w:val="0"/>
              <w:autoSpaceDN w:val="0"/>
              <w:adjustRightInd w:val="0"/>
              <w:rPr>
                <w:rFonts w:ascii="Times New Roman" w:hAnsi="Times New Roman" w:cs="Times New Roman"/>
                <w:color w:val="161413"/>
                <w:sz w:val="20"/>
                <w:szCs w:val="20"/>
              </w:rPr>
            </w:pPr>
            <w:r w:rsidRPr="00A737E5">
              <w:rPr>
                <w:rFonts w:ascii="Times New Roman" w:hAnsi="Times New Roman" w:cs="Times New Roman"/>
                <w:color w:val="161413"/>
                <w:sz w:val="20"/>
                <w:szCs w:val="20"/>
              </w:rPr>
              <w:t xml:space="preserve">Вологодская </w:t>
            </w:r>
          </w:p>
          <w:p w:rsidR="00793A8E" w:rsidRPr="00A737E5" w:rsidRDefault="00793A8E" w:rsidP="00793A8E">
            <w:pPr>
              <w:autoSpaceDE w:val="0"/>
              <w:autoSpaceDN w:val="0"/>
              <w:adjustRightInd w:val="0"/>
              <w:rPr>
                <w:rFonts w:ascii="Times New Roman" w:hAnsi="Times New Roman" w:cs="Times New Roman"/>
                <w:color w:val="161413"/>
                <w:sz w:val="20"/>
                <w:szCs w:val="20"/>
              </w:rPr>
            </w:pPr>
            <w:r w:rsidRPr="00A737E5">
              <w:rPr>
                <w:rFonts w:ascii="Times New Roman" w:hAnsi="Times New Roman" w:cs="Times New Roman"/>
                <w:color w:val="161413"/>
                <w:sz w:val="20"/>
                <w:szCs w:val="20"/>
              </w:rPr>
              <w:t>область</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6,0</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7,2</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12,0</w:t>
            </w:r>
          </w:p>
        </w:tc>
        <w:tc>
          <w:tcPr>
            <w:tcW w:w="708"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12,0</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5,0</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2,2</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3,9</w:t>
            </w:r>
          </w:p>
        </w:tc>
        <w:tc>
          <w:tcPr>
            <w:tcW w:w="708"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2,9</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3,7</w:t>
            </w:r>
          </w:p>
        </w:tc>
      </w:tr>
      <w:tr w:rsidR="00D620AA" w:rsidRPr="00A737E5" w:rsidTr="00D620AA">
        <w:tc>
          <w:tcPr>
            <w:tcW w:w="1843" w:type="dxa"/>
            <w:vMerge w:val="restart"/>
          </w:tcPr>
          <w:p w:rsidR="00793A8E" w:rsidRPr="00A737E5" w:rsidRDefault="00793A8E" w:rsidP="00793A8E">
            <w:pPr>
              <w:autoSpaceDE w:val="0"/>
              <w:autoSpaceDN w:val="0"/>
              <w:adjustRightInd w:val="0"/>
              <w:rPr>
                <w:rFonts w:ascii="Times New Roman" w:hAnsi="Times New Roman" w:cs="Times New Roman"/>
                <w:color w:val="161413"/>
                <w:sz w:val="20"/>
                <w:szCs w:val="20"/>
              </w:rPr>
            </w:pPr>
            <w:r w:rsidRPr="00A737E5">
              <w:rPr>
                <w:rFonts w:ascii="Times New Roman" w:hAnsi="Times New Roman" w:cs="Times New Roman"/>
                <w:color w:val="161413"/>
                <w:sz w:val="20"/>
                <w:szCs w:val="20"/>
              </w:rPr>
              <w:t>Оборот</w:t>
            </w:r>
          </w:p>
          <w:p w:rsidR="00D620AA" w:rsidRPr="00A737E5" w:rsidRDefault="00793A8E" w:rsidP="00D620AA">
            <w:pPr>
              <w:autoSpaceDE w:val="0"/>
              <w:autoSpaceDN w:val="0"/>
              <w:adjustRightInd w:val="0"/>
              <w:rPr>
                <w:rFonts w:ascii="Times New Roman" w:hAnsi="Times New Roman" w:cs="Times New Roman"/>
                <w:color w:val="161413"/>
                <w:sz w:val="20"/>
                <w:szCs w:val="20"/>
              </w:rPr>
            </w:pPr>
            <w:r w:rsidRPr="00A737E5">
              <w:rPr>
                <w:rFonts w:ascii="Times New Roman" w:hAnsi="Times New Roman" w:cs="Times New Roman"/>
                <w:color w:val="161413"/>
                <w:sz w:val="20"/>
                <w:szCs w:val="20"/>
              </w:rPr>
              <w:t xml:space="preserve">розничной </w:t>
            </w:r>
          </w:p>
          <w:p w:rsidR="00793A8E" w:rsidRPr="00A737E5" w:rsidRDefault="00793A8E" w:rsidP="00D620AA">
            <w:pPr>
              <w:autoSpaceDE w:val="0"/>
              <w:autoSpaceDN w:val="0"/>
              <w:adjustRightInd w:val="0"/>
              <w:rPr>
                <w:rFonts w:ascii="Times New Roman" w:hAnsi="Times New Roman" w:cs="Times New Roman"/>
                <w:color w:val="161413"/>
                <w:sz w:val="20"/>
                <w:szCs w:val="20"/>
              </w:rPr>
            </w:pPr>
            <w:r w:rsidRPr="00A737E5">
              <w:rPr>
                <w:rFonts w:ascii="Times New Roman" w:hAnsi="Times New Roman" w:cs="Times New Roman"/>
                <w:color w:val="161413"/>
                <w:sz w:val="20"/>
                <w:szCs w:val="20"/>
              </w:rPr>
              <w:t>торговли</w:t>
            </w:r>
          </w:p>
        </w:tc>
        <w:tc>
          <w:tcPr>
            <w:tcW w:w="1417" w:type="dxa"/>
          </w:tcPr>
          <w:p w:rsidR="00793A8E" w:rsidRPr="00A737E5" w:rsidRDefault="00793A8E" w:rsidP="00793A8E">
            <w:pPr>
              <w:autoSpaceDE w:val="0"/>
              <w:autoSpaceDN w:val="0"/>
              <w:adjustRightInd w:val="0"/>
              <w:jc w:val="both"/>
              <w:rPr>
                <w:rFonts w:ascii="Times New Roman" w:hAnsi="Times New Roman" w:cs="Times New Roman"/>
                <w:color w:val="161413"/>
                <w:sz w:val="20"/>
                <w:szCs w:val="20"/>
              </w:rPr>
            </w:pPr>
            <w:r w:rsidRPr="00A737E5">
              <w:rPr>
                <w:rFonts w:ascii="Times New Roman" w:hAnsi="Times New Roman" w:cs="Times New Roman"/>
                <w:color w:val="161413"/>
                <w:sz w:val="20"/>
                <w:szCs w:val="20"/>
              </w:rPr>
              <w:t>Россия</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6,3</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3,9</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2,7</w:t>
            </w:r>
          </w:p>
        </w:tc>
        <w:tc>
          <w:tcPr>
            <w:tcW w:w="708"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-10</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-4,6</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1,3</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2,6</w:t>
            </w:r>
          </w:p>
        </w:tc>
        <w:tc>
          <w:tcPr>
            <w:tcW w:w="708"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1,9</w:t>
            </w:r>
          </w:p>
        </w:tc>
        <w:tc>
          <w:tcPr>
            <w:tcW w:w="709" w:type="dxa"/>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-4,1</w:t>
            </w:r>
          </w:p>
        </w:tc>
      </w:tr>
      <w:tr w:rsidR="00D620AA" w:rsidRPr="00A737E5" w:rsidTr="00D620AA">
        <w:tc>
          <w:tcPr>
            <w:tcW w:w="1843" w:type="dxa"/>
            <w:vMerge/>
          </w:tcPr>
          <w:p w:rsidR="00793A8E" w:rsidRPr="00A737E5" w:rsidRDefault="00793A8E" w:rsidP="00793A8E">
            <w:pPr>
              <w:autoSpaceDE w:val="0"/>
              <w:autoSpaceDN w:val="0"/>
              <w:adjustRightInd w:val="0"/>
              <w:rPr>
                <w:rFonts w:ascii="Times New Roman" w:hAnsi="Times New Roman" w:cs="Times New Roman"/>
                <w:color w:val="161413"/>
                <w:sz w:val="20"/>
                <w:szCs w:val="20"/>
              </w:rPr>
            </w:pPr>
          </w:p>
        </w:tc>
        <w:tc>
          <w:tcPr>
            <w:tcW w:w="1417" w:type="dxa"/>
          </w:tcPr>
          <w:p w:rsidR="00793A8E" w:rsidRPr="00A737E5" w:rsidRDefault="00793A8E" w:rsidP="00793A8E">
            <w:pPr>
              <w:autoSpaceDE w:val="0"/>
              <w:autoSpaceDN w:val="0"/>
              <w:adjustRightInd w:val="0"/>
              <w:jc w:val="both"/>
              <w:rPr>
                <w:rFonts w:ascii="Times New Roman" w:hAnsi="Times New Roman" w:cs="Times New Roman"/>
                <w:color w:val="161413"/>
                <w:sz w:val="20"/>
                <w:szCs w:val="20"/>
              </w:rPr>
            </w:pPr>
            <w:r w:rsidRPr="00A737E5">
              <w:rPr>
                <w:rFonts w:ascii="Times New Roman" w:hAnsi="Times New Roman" w:cs="Times New Roman"/>
                <w:color w:val="161413"/>
                <w:sz w:val="20"/>
                <w:szCs w:val="20"/>
              </w:rPr>
              <w:t xml:space="preserve">Вологодская </w:t>
            </w:r>
          </w:p>
          <w:p w:rsidR="00793A8E" w:rsidRPr="00A737E5" w:rsidRDefault="00793A8E" w:rsidP="00793A8E">
            <w:pPr>
              <w:autoSpaceDE w:val="0"/>
              <w:autoSpaceDN w:val="0"/>
              <w:adjustRightInd w:val="0"/>
              <w:jc w:val="both"/>
              <w:rPr>
                <w:rFonts w:ascii="Times New Roman" w:hAnsi="Times New Roman" w:cs="Times New Roman"/>
                <w:color w:val="161413"/>
                <w:sz w:val="20"/>
                <w:szCs w:val="20"/>
              </w:rPr>
            </w:pPr>
            <w:r w:rsidRPr="00A737E5">
              <w:rPr>
                <w:rFonts w:ascii="Times New Roman" w:hAnsi="Times New Roman" w:cs="Times New Roman"/>
                <w:color w:val="161413"/>
                <w:sz w:val="20"/>
                <w:szCs w:val="20"/>
              </w:rPr>
              <w:t>область</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19,7</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1,7</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2,0</w:t>
            </w:r>
          </w:p>
        </w:tc>
        <w:tc>
          <w:tcPr>
            <w:tcW w:w="708"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-9,7</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-7,2</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3,6</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5,4</w:t>
            </w:r>
          </w:p>
        </w:tc>
        <w:tc>
          <w:tcPr>
            <w:tcW w:w="708"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2,7</w:t>
            </w:r>
          </w:p>
        </w:tc>
        <w:tc>
          <w:tcPr>
            <w:tcW w:w="709" w:type="dxa"/>
            <w:vAlign w:val="center"/>
          </w:tcPr>
          <w:p w:rsidR="00793A8E" w:rsidRPr="00A737E5" w:rsidRDefault="00793A8E" w:rsidP="00793A8E">
            <w:pPr>
              <w:autoSpaceDE w:val="0"/>
              <w:autoSpaceDN w:val="0"/>
              <w:adjustRightInd w:val="0"/>
              <w:jc w:val="center"/>
              <w:rPr>
                <w:rFonts w:ascii="Times New Roman" w:hAnsi="Times New Roman" w:cs="Times New Roman"/>
                <w:color w:val="161413"/>
                <w:sz w:val="20"/>
                <w:szCs w:val="20"/>
              </w:rPr>
            </w:pPr>
            <w:r w:rsidRPr="00A737E5">
              <w:rPr>
                <w:rFonts w:ascii="Times New Roman" w:hAnsi="Times New Roman" w:cs="Times New Roman"/>
                <w:color w:val="161413"/>
                <w:sz w:val="20"/>
                <w:szCs w:val="20"/>
              </w:rPr>
              <w:t>-1,8</w:t>
            </w:r>
          </w:p>
        </w:tc>
      </w:tr>
    </w:tbl>
    <w:p w:rsidR="007D4166" w:rsidRPr="009B3436" w:rsidRDefault="007D4166" w:rsidP="007D4166">
      <w:pPr>
        <w:autoSpaceDE w:val="0"/>
        <w:autoSpaceDN w:val="0"/>
        <w:adjustRightInd w:val="0"/>
        <w:spacing w:after="0" w:line="240" w:lineRule="auto"/>
        <w:jc w:val="both"/>
        <w:rPr>
          <w:rFonts w:ascii="Times New Roman" w:hAnsi="Times New Roman" w:cs="Times New Roman"/>
        </w:rPr>
      </w:pPr>
      <w:r w:rsidRPr="009B3436">
        <w:rPr>
          <w:rFonts w:ascii="Times New Roman" w:hAnsi="Times New Roman" w:cs="Times New Roman"/>
          <w:color w:val="161413"/>
        </w:rPr>
        <w:t xml:space="preserve">Рассчитано автором на основе данных </w:t>
      </w:r>
      <w:r w:rsidRPr="009B3436">
        <w:rPr>
          <w:rFonts w:ascii="Times New Roman" w:hAnsi="Times New Roman" w:cs="Times New Roman"/>
        </w:rPr>
        <w:t>Федеральной службы государственной статистики (</w:t>
      </w:r>
      <w:r w:rsidRPr="009B3436">
        <w:rPr>
          <w:rFonts w:ascii="Times New Roman" w:hAnsi="Times New Roman" w:cs="Times New Roman"/>
          <w:lang w:val="en-US"/>
        </w:rPr>
        <w:t>URL</w:t>
      </w:r>
      <w:r w:rsidRPr="009B3436">
        <w:rPr>
          <w:rFonts w:ascii="Times New Roman" w:hAnsi="Times New Roman" w:cs="Times New Roman"/>
        </w:rPr>
        <w:t xml:space="preserve">: </w:t>
      </w:r>
      <w:hyperlink r:id="rId8" w:history="1">
        <w:r w:rsidRPr="009B3436">
          <w:rPr>
            <w:rStyle w:val="ac"/>
            <w:rFonts w:ascii="Times New Roman" w:hAnsi="Times New Roman" w:cs="Times New Roman"/>
            <w:color w:val="auto"/>
            <w:u w:val="none"/>
          </w:rPr>
          <w:t>http://www.gks.ru/</w:t>
        </w:r>
      </w:hyperlink>
      <w:r w:rsidRPr="009B3436">
        <w:rPr>
          <w:rFonts w:ascii="Times New Roman" w:hAnsi="Times New Roman" w:cs="Times New Roman"/>
        </w:rPr>
        <w:t>) и территориального органа Федеральной службы государственной статистики по Вологодской области (</w:t>
      </w:r>
      <w:r w:rsidRPr="009B3436">
        <w:rPr>
          <w:rFonts w:ascii="Times New Roman" w:hAnsi="Times New Roman" w:cs="Times New Roman"/>
          <w:lang w:val="en-US"/>
        </w:rPr>
        <w:t>URL</w:t>
      </w:r>
      <w:r w:rsidRPr="009B3436">
        <w:rPr>
          <w:rFonts w:ascii="Times New Roman" w:hAnsi="Times New Roman" w:cs="Times New Roman"/>
        </w:rPr>
        <w:t xml:space="preserve">: </w:t>
      </w:r>
      <w:hyperlink r:id="rId9" w:history="1">
        <w:r w:rsidRPr="009B3436">
          <w:rPr>
            <w:rStyle w:val="ac"/>
            <w:rFonts w:ascii="Times New Roman" w:hAnsi="Times New Roman" w:cs="Times New Roman"/>
            <w:color w:val="auto"/>
            <w:u w:val="none"/>
          </w:rPr>
          <w:t>http://vologdastat.gks.ru/</w:t>
        </w:r>
      </w:hyperlink>
      <w:r w:rsidRPr="009B3436">
        <w:rPr>
          <w:rFonts w:ascii="Times New Roman" w:hAnsi="Times New Roman" w:cs="Times New Roman"/>
        </w:rPr>
        <w:t>)</w:t>
      </w:r>
    </w:p>
    <w:p w:rsidR="007D4166" w:rsidRDefault="007D4166" w:rsidP="007D4166">
      <w:pPr>
        <w:autoSpaceDE w:val="0"/>
        <w:autoSpaceDN w:val="0"/>
        <w:adjustRightInd w:val="0"/>
        <w:spacing w:after="0" w:line="240" w:lineRule="auto"/>
        <w:jc w:val="both"/>
        <w:rPr>
          <w:rFonts w:ascii="Times New Roman" w:hAnsi="Times New Roman" w:cs="Times New Roman"/>
          <w:sz w:val="20"/>
          <w:szCs w:val="20"/>
        </w:rPr>
      </w:pPr>
    </w:p>
    <w:p w:rsidR="00BC36EB" w:rsidRPr="00A737E5" w:rsidRDefault="003B5466" w:rsidP="00A737E5">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A737E5">
        <w:rPr>
          <w:rFonts w:ascii="Times New Roman" w:hAnsi="Times New Roman" w:cs="Times New Roman"/>
          <w:sz w:val="24"/>
          <w:szCs w:val="24"/>
        </w:rPr>
        <w:t xml:space="preserve">Снижение материальных возможностей </w:t>
      </w:r>
      <w:r w:rsidR="00FC27CD" w:rsidRPr="00A737E5">
        <w:rPr>
          <w:rFonts w:ascii="Times New Roman" w:hAnsi="Times New Roman" w:cs="Times New Roman"/>
          <w:sz w:val="24"/>
          <w:szCs w:val="24"/>
        </w:rPr>
        <w:t xml:space="preserve">населения для </w:t>
      </w:r>
      <w:r w:rsidRPr="00A737E5">
        <w:rPr>
          <w:rFonts w:ascii="Times New Roman" w:hAnsi="Times New Roman" w:cs="Times New Roman"/>
          <w:sz w:val="24"/>
          <w:szCs w:val="24"/>
        </w:rPr>
        <w:t xml:space="preserve">приобретения товаров и услуг </w:t>
      </w:r>
      <w:r w:rsidR="00F41CFF" w:rsidRPr="00A737E5">
        <w:rPr>
          <w:rFonts w:ascii="Times New Roman" w:hAnsi="Times New Roman" w:cs="Times New Roman"/>
          <w:sz w:val="24"/>
          <w:szCs w:val="24"/>
        </w:rPr>
        <w:t>демонстрируют</w:t>
      </w:r>
      <w:r w:rsidR="00FC27CD" w:rsidRPr="00A737E5">
        <w:rPr>
          <w:rFonts w:ascii="Times New Roman" w:hAnsi="Times New Roman" w:cs="Times New Roman"/>
          <w:sz w:val="24"/>
          <w:szCs w:val="24"/>
        </w:rPr>
        <w:t xml:space="preserve"> и социологические исследования</w:t>
      </w:r>
      <w:r w:rsidRPr="00A737E5">
        <w:rPr>
          <w:rFonts w:ascii="Times New Roman" w:hAnsi="Times New Roman" w:cs="Times New Roman"/>
          <w:sz w:val="24"/>
          <w:szCs w:val="24"/>
        </w:rPr>
        <w:t xml:space="preserve"> ВолНЦ РАН.</w:t>
      </w:r>
      <w:r w:rsidR="00FC27CD" w:rsidRPr="00A737E5">
        <w:rPr>
          <w:rFonts w:ascii="Times New Roman" w:hAnsi="Times New Roman" w:cs="Times New Roman"/>
          <w:sz w:val="24"/>
          <w:szCs w:val="24"/>
        </w:rPr>
        <w:t xml:space="preserve"> </w:t>
      </w:r>
      <w:r w:rsidR="00A91E25" w:rsidRPr="00A737E5">
        <w:rPr>
          <w:rFonts w:ascii="Times New Roman" w:hAnsi="Times New Roman" w:cs="Times New Roman"/>
          <w:sz w:val="24"/>
          <w:szCs w:val="24"/>
        </w:rPr>
        <w:t>Согласно данным мониторинга, в</w:t>
      </w:r>
      <w:r w:rsidR="00C9577E" w:rsidRPr="00A737E5">
        <w:rPr>
          <w:rFonts w:ascii="Times New Roman" w:hAnsi="Times New Roman" w:cs="Times New Roman"/>
          <w:sz w:val="24"/>
          <w:szCs w:val="24"/>
        </w:rPr>
        <w:t xml:space="preserve"> 20</w:t>
      </w:r>
      <w:r w:rsidR="004064C5" w:rsidRPr="00A737E5">
        <w:rPr>
          <w:rFonts w:ascii="Times New Roman" w:hAnsi="Times New Roman" w:cs="Times New Roman"/>
          <w:sz w:val="24"/>
          <w:szCs w:val="24"/>
        </w:rPr>
        <w:t>20</w:t>
      </w:r>
      <w:r w:rsidR="00C9577E" w:rsidRPr="00A737E5">
        <w:rPr>
          <w:rFonts w:ascii="Times New Roman" w:hAnsi="Times New Roman" w:cs="Times New Roman"/>
          <w:sz w:val="24"/>
          <w:szCs w:val="24"/>
        </w:rPr>
        <w:t xml:space="preserve"> г. </w:t>
      </w:r>
      <w:r w:rsidR="00A91E25" w:rsidRPr="00A737E5">
        <w:rPr>
          <w:rFonts w:ascii="Times New Roman" w:hAnsi="Times New Roman" w:cs="Times New Roman"/>
          <w:sz w:val="24"/>
          <w:szCs w:val="24"/>
        </w:rPr>
        <w:t xml:space="preserve">отмечается ухудшение </w:t>
      </w:r>
      <w:r w:rsidR="00A91E25" w:rsidRPr="00A737E5">
        <w:rPr>
          <w:rFonts w:ascii="Times New Roman" w:hAnsi="Times New Roman" w:cs="Times New Roman"/>
          <w:noProof/>
          <w:sz w:val="24"/>
          <w:szCs w:val="24"/>
        </w:rPr>
        <w:t>оценок покупательной способности доходов населения в отношении приобретения</w:t>
      </w:r>
      <w:r w:rsidR="00A91E25" w:rsidRPr="00A737E5">
        <w:rPr>
          <w:rFonts w:ascii="Times New Roman" w:hAnsi="Times New Roman" w:cs="Times New Roman"/>
          <w:sz w:val="24"/>
          <w:szCs w:val="24"/>
        </w:rPr>
        <w:t xml:space="preserve"> продуктов питания, непродовольственных товаров, оплаты услуг (</w:t>
      </w:r>
      <w:r w:rsidR="00A91E25" w:rsidRPr="009266EB">
        <w:rPr>
          <w:rFonts w:ascii="Times New Roman" w:hAnsi="Times New Roman" w:cs="Times New Roman"/>
          <w:i/>
          <w:sz w:val="24"/>
          <w:szCs w:val="24"/>
        </w:rPr>
        <w:t xml:space="preserve">табл. </w:t>
      </w:r>
      <w:r w:rsidR="00FC27CD" w:rsidRPr="009266EB">
        <w:rPr>
          <w:rFonts w:ascii="Times New Roman" w:hAnsi="Times New Roman" w:cs="Times New Roman"/>
          <w:i/>
          <w:sz w:val="24"/>
          <w:szCs w:val="24"/>
        </w:rPr>
        <w:t>2</w:t>
      </w:r>
      <w:r w:rsidR="00A91E25" w:rsidRPr="00A737E5">
        <w:rPr>
          <w:rFonts w:ascii="Times New Roman" w:hAnsi="Times New Roman" w:cs="Times New Roman"/>
          <w:sz w:val="24"/>
          <w:szCs w:val="24"/>
        </w:rPr>
        <w:t>)</w:t>
      </w:r>
      <w:r w:rsidR="00A91E25" w:rsidRPr="00A737E5">
        <w:rPr>
          <w:rFonts w:ascii="Times New Roman" w:hAnsi="Times New Roman" w:cs="Times New Roman"/>
          <w:i/>
          <w:sz w:val="24"/>
          <w:szCs w:val="24"/>
        </w:rPr>
        <w:t>.</w:t>
      </w:r>
      <w:r w:rsidR="00C9577E" w:rsidRPr="00A737E5">
        <w:rPr>
          <w:rFonts w:ascii="Times New Roman" w:hAnsi="Times New Roman" w:cs="Times New Roman"/>
          <w:sz w:val="24"/>
          <w:szCs w:val="24"/>
        </w:rPr>
        <w:t xml:space="preserve"> П</w:t>
      </w:r>
      <w:r w:rsidR="00A91E25" w:rsidRPr="00A737E5">
        <w:rPr>
          <w:rFonts w:ascii="Times New Roman" w:hAnsi="Times New Roman" w:cs="Times New Roman"/>
          <w:sz w:val="24"/>
          <w:szCs w:val="24"/>
        </w:rPr>
        <w:t>о сравнению с 201</w:t>
      </w:r>
      <w:r w:rsidR="00E147A1" w:rsidRPr="00A737E5">
        <w:rPr>
          <w:rFonts w:ascii="Times New Roman" w:hAnsi="Times New Roman" w:cs="Times New Roman"/>
          <w:sz w:val="24"/>
          <w:szCs w:val="24"/>
        </w:rPr>
        <w:t>9</w:t>
      </w:r>
      <w:r w:rsidR="00A91E25" w:rsidRPr="00A737E5">
        <w:rPr>
          <w:rFonts w:ascii="Times New Roman" w:hAnsi="Times New Roman" w:cs="Times New Roman"/>
          <w:sz w:val="24"/>
          <w:szCs w:val="24"/>
        </w:rPr>
        <w:t xml:space="preserve"> г. </w:t>
      </w:r>
      <w:r w:rsidR="0007252A" w:rsidRPr="00A737E5">
        <w:rPr>
          <w:rFonts w:ascii="Times New Roman" w:hAnsi="Times New Roman" w:cs="Times New Roman"/>
          <w:sz w:val="24"/>
          <w:szCs w:val="24"/>
        </w:rPr>
        <w:t xml:space="preserve">индекс материальных возможностей покупки продуктов питания снизился на </w:t>
      </w:r>
      <w:r w:rsidR="00E147A1" w:rsidRPr="00A737E5">
        <w:rPr>
          <w:rFonts w:ascii="Times New Roman" w:hAnsi="Times New Roman" w:cs="Times New Roman"/>
          <w:sz w:val="24"/>
          <w:szCs w:val="24"/>
        </w:rPr>
        <w:t>9</w:t>
      </w:r>
      <w:r w:rsidR="0007252A" w:rsidRPr="00A737E5">
        <w:rPr>
          <w:rFonts w:ascii="Times New Roman" w:hAnsi="Times New Roman" w:cs="Times New Roman"/>
          <w:sz w:val="24"/>
          <w:szCs w:val="24"/>
        </w:rPr>
        <w:t xml:space="preserve"> п. (с </w:t>
      </w:r>
      <w:r w:rsidR="00E147A1" w:rsidRPr="00A737E5">
        <w:rPr>
          <w:rFonts w:ascii="Times New Roman" w:hAnsi="Times New Roman" w:cs="Times New Roman"/>
          <w:sz w:val="24"/>
          <w:szCs w:val="24"/>
        </w:rPr>
        <w:t>65</w:t>
      </w:r>
      <w:r w:rsidR="0007252A" w:rsidRPr="00A737E5">
        <w:rPr>
          <w:rFonts w:ascii="Times New Roman" w:hAnsi="Times New Roman" w:cs="Times New Roman"/>
          <w:sz w:val="24"/>
          <w:szCs w:val="24"/>
        </w:rPr>
        <w:t xml:space="preserve"> до 56 п.), промышленных товаров – на </w:t>
      </w:r>
      <w:r w:rsidR="00E147A1" w:rsidRPr="00A737E5">
        <w:rPr>
          <w:rFonts w:ascii="Times New Roman" w:hAnsi="Times New Roman" w:cs="Times New Roman"/>
          <w:sz w:val="24"/>
          <w:szCs w:val="24"/>
        </w:rPr>
        <w:t>4</w:t>
      </w:r>
      <w:r w:rsidR="0007252A" w:rsidRPr="00A737E5">
        <w:rPr>
          <w:rFonts w:ascii="Times New Roman" w:hAnsi="Times New Roman" w:cs="Times New Roman"/>
          <w:sz w:val="24"/>
          <w:szCs w:val="24"/>
        </w:rPr>
        <w:t xml:space="preserve"> п. (с 5</w:t>
      </w:r>
      <w:r w:rsidR="00E147A1" w:rsidRPr="00A737E5">
        <w:rPr>
          <w:rFonts w:ascii="Times New Roman" w:hAnsi="Times New Roman" w:cs="Times New Roman"/>
          <w:sz w:val="24"/>
          <w:szCs w:val="24"/>
        </w:rPr>
        <w:t>3</w:t>
      </w:r>
      <w:r w:rsidR="0007252A" w:rsidRPr="00A737E5">
        <w:rPr>
          <w:rFonts w:ascii="Times New Roman" w:hAnsi="Times New Roman" w:cs="Times New Roman"/>
          <w:sz w:val="24"/>
          <w:szCs w:val="24"/>
        </w:rPr>
        <w:t xml:space="preserve"> до 49%), оплаты услуг – на </w:t>
      </w:r>
      <w:r w:rsidR="00E147A1" w:rsidRPr="00A737E5">
        <w:rPr>
          <w:rFonts w:ascii="Times New Roman" w:hAnsi="Times New Roman" w:cs="Times New Roman"/>
          <w:sz w:val="24"/>
          <w:szCs w:val="24"/>
        </w:rPr>
        <w:t>4</w:t>
      </w:r>
      <w:r w:rsidR="0007252A" w:rsidRPr="00A737E5">
        <w:rPr>
          <w:rFonts w:ascii="Times New Roman" w:hAnsi="Times New Roman" w:cs="Times New Roman"/>
          <w:sz w:val="24"/>
          <w:szCs w:val="24"/>
        </w:rPr>
        <w:t xml:space="preserve"> п. (с 4</w:t>
      </w:r>
      <w:r w:rsidR="00E147A1" w:rsidRPr="00A737E5">
        <w:rPr>
          <w:rFonts w:ascii="Times New Roman" w:hAnsi="Times New Roman" w:cs="Times New Roman"/>
          <w:sz w:val="24"/>
          <w:szCs w:val="24"/>
        </w:rPr>
        <w:t>2</w:t>
      </w:r>
      <w:r w:rsidR="0007252A" w:rsidRPr="00A737E5">
        <w:rPr>
          <w:rFonts w:ascii="Times New Roman" w:hAnsi="Times New Roman" w:cs="Times New Roman"/>
          <w:sz w:val="24"/>
          <w:szCs w:val="24"/>
        </w:rPr>
        <w:t xml:space="preserve"> до 38 п.). </w:t>
      </w:r>
      <w:r w:rsidR="00500B06" w:rsidRPr="00A737E5">
        <w:rPr>
          <w:rFonts w:ascii="Times New Roman" w:hAnsi="Times New Roman" w:cs="Times New Roman"/>
          <w:sz w:val="24"/>
          <w:szCs w:val="24"/>
        </w:rPr>
        <w:t xml:space="preserve">Причем на фоне пандемии коронавируса субъективные показатели материальных возможностей населения в приобретении продовольственных товаров </w:t>
      </w:r>
      <w:r w:rsidR="0007252A" w:rsidRPr="00A737E5">
        <w:rPr>
          <w:rFonts w:ascii="Times New Roman" w:hAnsi="Times New Roman" w:cs="Times New Roman"/>
          <w:sz w:val="24"/>
          <w:szCs w:val="24"/>
        </w:rPr>
        <w:t xml:space="preserve">ниже уровня кризисных </w:t>
      </w:r>
      <w:r w:rsidR="00500B06" w:rsidRPr="00A737E5">
        <w:rPr>
          <w:rFonts w:ascii="Times New Roman" w:hAnsi="Times New Roman" w:cs="Times New Roman"/>
          <w:sz w:val="24"/>
          <w:szCs w:val="24"/>
        </w:rPr>
        <w:t xml:space="preserve">2014-2015 гг. </w:t>
      </w:r>
    </w:p>
    <w:p w:rsidR="009266EB" w:rsidRDefault="003B5466" w:rsidP="009266EB">
      <w:pPr>
        <w:widowControl w:val="0"/>
        <w:spacing w:after="0" w:line="240" w:lineRule="auto"/>
        <w:jc w:val="right"/>
        <w:rPr>
          <w:rFonts w:ascii="Times New Roman" w:hAnsi="Times New Roman" w:cs="Times New Roman"/>
          <w:b/>
          <w:bCs/>
          <w:sz w:val="24"/>
          <w:szCs w:val="24"/>
        </w:rPr>
      </w:pPr>
      <w:r w:rsidRPr="00C40AAC">
        <w:rPr>
          <w:rFonts w:ascii="Times New Roman" w:hAnsi="Times New Roman" w:cs="Times New Roman"/>
          <w:bCs/>
          <w:sz w:val="24"/>
          <w:szCs w:val="24"/>
        </w:rPr>
        <w:t xml:space="preserve">Таблица </w:t>
      </w:r>
      <w:r>
        <w:rPr>
          <w:rFonts w:ascii="Times New Roman" w:hAnsi="Times New Roman" w:cs="Times New Roman"/>
          <w:bCs/>
          <w:sz w:val="24"/>
          <w:szCs w:val="24"/>
        </w:rPr>
        <w:t>2</w:t>
      </w:r>
    </w:p>
    <w:p w:rsidR="00346FB5" w:rsidRPr="009266EB" w:rsidRDefault="003B5466" w:rsidP="003B5466">
      <w:pPr>
        <w:widowControl w:val="0"/>
        <w:spacing w:after="0" w:line="240" w:lineRule="auto"/>
        <w:jc w:val="center"/>
        <w:rPr>
          <w:rFonts w:ascii="Times New Roman" w:hAnsi="Times New Roman" w:cs="Times New Roman"/>
          <w:bCs/>
          <w:sz w:val="24"/>
          <w:szCs w:val="24"/>
        </w:rPr>
      </w:pPr>
      <w:r w:rsidRPr="009266EB">
        <w:rPr>
          <w:rFonts w:ascii="Times New Roman" w:hAnsi="Times New Roman" w:cs="Times New Roman"/>
          <w:bCs/>
          <w:sz w:val="24"/>
          <w:szCs w:val="24"/>
        </w:rPr>
        <w:t xml:space="preserve">Оценка материальных возможностей населения в приобретении продовольственных и непродовольственных товаров, в оплате получения различных услуг </w:t>
      </w:r>
    </w:p>
    <w:p w:rsidR="003B5466" w:rsidRDefault="003B5466" w:rsidP="003B5466">
      <w:pPr>
        <w:widowControl w:val="0"/>
        <w:spacing w:after="0" w:line="240" w:lineRule="auto"/>
        <w:jc w:val="center"/>
        <w:rPr>
          <w:rFonts w:ascii="Times New Roman" w:hAnsi="Times New Roman" w:cs="Times New Roman"/>
          <w:bCs/>
          <w:sz w:val="24"/>
          <w:szCs w:val="24"/>
        </w:rPr>
      </w:pPr>
      <w:r w:rsidRPr="00C40AAC">
        <w:rPr>
          <w:rFonts w:ascii="Times New Roman" w:hAnsi="Times New Roman" w:cs="Times New Roman"/>
          <w:bCs/>
          <w:sz w:val="24"/>
          <w:szCs w:val="24"/>
        </w:rPr>
        <w:t>(в % от числа опрошенных)</w:t>
      </w: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7"/>
        <w:gridCol w:w="709"/>
        <w:gridCol w:w="709"/>
        <w:gridCol w:w="709"/>
        <w:gridCol w:w="708"/>
        <w:gridCol w:w="709"/>
        <w:gridCol w:w="634"/>
        <w:gridCol w:w="677"/>
        <w:gridCol w:w="677"/>
        <w:gridCol w:w="677"/>
      </w:tblGrid>
      <w:tr w:rsidR="00556810" w:rsidRPr="00A737E5" w:rsidTr="00A737E5">
        <w:trPr>
          <w:jc w:val="center"/>
        </w:trPr>
        <w:tc>
          <w:tcPr>
            <w:tcW w:w="3397" w:type="dxa"/>
            <w:shd w:val="clear" w:color="auto" w:fill="auto"/>
          </w:tcPr>
          <w:p w:rsidR="00556810" w:rsidRPr="00A737E5" w:rsidRDefault="00417B3B" w:rsidP="00417B3B">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Вариант ответа</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2012</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2013</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2014</w:t>
            </w:r>
          </w:p>
        </w:tc>
        <w:tc>
          <w:tcPr>
            <w:tcW w:w="708"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2015</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2016</w:t>
            </w:r>
          </w:p>
        </w:tc>
        <w:tc>
          <w:tcPr>
            <w:tcW w:w="634"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2017</w:t>
            </w:r>
          </w:p>
        </w:tc>
        <w:tc>
          <w:tcPr>
            <w:tcW w:w="677"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2018</w:t>
            </w:r>
          </w:p>
        </w:tc>
        <w:tc>
          <w:tcPr>
            <w:tcW w:w="677" w:type="dxa"/>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2019</w:t>
            </w:r>
          </w:p>
        </w:tc>
        <w:tc>
          <w:tcPr>
            <w:tcW w:w="677" w:type="dxa"/>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2020</w:t>
            </w:r>
          </w:p>
        </w:tc>
      </w:tr>
      <w:tr w:rsidR="00556810" w:rsidRPr="00A737E5" w:rsidTr="00346FB5">
        <w:trPr>
          <w:jc w:val="center"/>
        </w:trPr>
        <w:tc>
          <w:tcPr>
            <w:tcW w:w="9606" w:type="dxa"/>
            <w:gridSpan w:val="10"/>
            <w:shd w:val="clear" w:color="auto" w:fill="auto"/>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Продовольственные товары</w:t>
            </w:r>
          </w:p>
        </w:tc>
      </w:tr>
      <w:tr w:rsidR="00556810" w:rsidRPr="00A737E5" w:rsidTr="00A737E5">
        <w:trPr>
          <w:jc w:val="center"/>
        </w:trPr>
        <w:tc>
          <w:tcPr>
            <w:tcW w:w="3397" w:type="dxa"/>
            <w:shd w:val="clear" w:color="auto" w:fill="auto"/>
          </w:tcPr>
          <w:p w:rsidR="00261CCD" w:rsidRPr="00A737E5" w:rsidRDefault="00556810" w:rsidP="006F252F">
            <w:pPr>
              <w:widowControl w:val="0"/>
              <w:spacing w:after="0" w:line="240" w:lineRule="auto"/>
              <w:rPr>
                <w:rFonts w:ascii="Times New Roman" w:hAnsi="Times New Roman" w:cs="Times New Roman"/>
                <w:sz w:val="20"/>
                <w:szCs w:val="20"/>
              </w:rPr>
            </w:pPr>
            <w:r w:rsidRPr="00A737E5">
              <w:rPr>
                <w:rFonts w:ascii="Times New Roman" w:hAnsi="Times New Roman" w:cs="Times New Roman"/>
                <w:sz w:val="20"/>
                <w:szCs w:val="20"/>
              </w:rPr>
              <w:t xml:space="preserve">Могли позволить себе покупку </w:t>
            </w:r>
          </w:p>
          <w:p w:rsidR="00556810" w:rsidRPr="00A737E5" w:rsidRDefault="00556810" w:rsidP="006F252F">
            <w:pPr>
              <w:widowControl w:val="0"/>
              <w:spacing w:after="0" w:line="240" w:lineRule="auto"/>
              <w:rPr>
                <w:rFonts w:ascii="Times New Roman" w:hAnsi="Times New Roman" w:cs="Times New Roman"/>
                <w:sz w:val="20"/>
                <w:szCs w:val="20"/>
              </w:rPr>
            </w:pPr>
            <w:r w:rsidRPr="00A737E5">
              <w:rPr>
                <w:rFonts w:ascii="Times New Roman" w:hAnsi="Times New Roman" w:cs="Times New Roman"/>
                <w:sz w:val="20"/>
                <w:szCs w:val="20"/>
              </w:rPr>
              <w:t>большинства продуктов</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34,7</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36,5</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32,5</w:t>
            </w:r>
          </w:p>
        </w:tc>
        <w:tc>
          <w:tcPr>
            <w:tcW w:w="708"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27,1</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30,2</w:t>
            </w:r>
          </w:p>
        </w:tc>
        <w:tc>
          <w:tcPr>
            <w:tcW w:w="634"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27,3</w:t>
            </w:r>
          </w:p>
        </w:tc>
        <w:tc>
          <w:tcPr>
            <w:tcW w:w="677"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29,9</w:t>
            </w:r>
          </w:p>
        </w:tc>
        <w:tc>
          <w:tcPr>
            <w:tcW w:w="677" w:type="dxa"/>
            <w:vAlign w:val="center"/>
          </w:tcPr>
          <w:p w:rsidR="00556810" w:rsidRPr="00A737E5" w:rsidRDefault="00556810" w:rsidP="00556810">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27,0</w:t>
            </w:r>
          </w:p>
        </w:tc>
        <w:tc>
          <w:tcPr>
            <w:tcW w:w="677" w:type="dxa"/>
            <w:vAlign w:val="center"/>
          </w:tcPr>
          <w:p w:rsidR="00556810" w:rsidRPr="00A737E5" w:rsidRDefault="00556810" w:rsidP="00556810">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23,1</w:t>
            </w:r>
          </w:p>
        </w:tc>
      </w:tr>
      <w:tr w:rsidR="00556810" w:rsidRPr="00A737E5" w:rsidTr="00A737E5">
        <w:trPr>
          <w:jc w:val="center"/>
        </w:trPr>
        <w:tc>
          <w:tcPr>
            <w:tcW w:w="3397" w:type="dxa"/>
            <w:shd w:val="clear" w:color="auto" w:fill="auto"/>
          </w:tcPr>
          <w:p w:rsidR="00261CCD" w:rsidRPr="00A737E5" w:rsidRDefault="00556810" w:rsidP="003B5466">
            <w:pPr>
              <w:widowControl w:val="0"/>
              <w:spacing w:after="0" w:line="240" w:lineRule="auto"/>
              <w:jc w:val="both"/>
              <w:rPr>
                <w:rFonts w:ascii="Times New Roman" w:hAnsi="Times New Roman" w:cs="Times New Roman"/>
                <w:sz w:val="20"/>
                <w:szCs w:val="20"/>
              </w:rPr>
            </w:pPr>
            <w:r w:rsidRPr="00A737E5">
              <w:rPr>
                <w:rFonts w:ascii="Times New Roman" w:hAnsi="Times New Roman" w:cs="Times New Roman"/>
                <w:sz w:val="20"/>
                <w:szCs w:val="20"/>
              </w:rPr>
              <w:t xml:space="preserve">Приобретали только самые </w:t>
            </w:r>
          </w:p>
          <w:p w:rsidR="00556810" w:rsidRPr="00A737E5" w:rsidRDefault="00556810" w:rsidP="00261CCD">
            <w:pPr>
              <w:widowControl w:val="0"/>
              <w:spacing w:after="0" w:line="240" w:lineRule="auto"/>
              <w:jc w:val="both"/>
              <w:rPr>
                <w:rFonts w:ascii="Times New Roman" w:hAnsi="Times New Roman" w:cs="Times New Roman"/>
                <w:sz w:val="20"/>
                <w:szCs w:val="20"/>
              </w:rPr>
            </w:pPr>
            <w:r w:rsidRPr="00A737E5">
              <w:rPr>
                <w:rFonts w:ascii="Times New Roman" w:hAnsi="Times New Roman" w:cs="Times New Roman"/>
                <w:sz w:val="20"/>
                <w:szCs w:val="20"/>
              </w:rPr>
              <w:t>необходимые продукты</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51,7</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52,1</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51,1</w:t>
            </w:r>
          </w:p>
        </w:tc>
        <w:tc>
          <w:tcPr>
            <w:tcW w:w="708"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55,5</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54,1</w:t>
            </w:r>
          </w:p>
        </w:tc>
        <w:tc>
          <w:tcPr>
            <w:tcW w:w="634"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57,5</w:t>
            </w:r>
          </w:p>
        </w:tc>
        <w:tc>
          <w:tcPr>
            <w:tcW w:w="677"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49,5</w:t>
            </w:r>
          </w:p>
        </w:tc>
        <w:tc>
          <w:tcPr>
            <w:tcW w:w="677" w:type="dxa"/>
            <w:vAlign w:val="center"/>
          </w:tcPr>
          <w:p w:rsidR="00556810" w:rsidRPr="00A737E5" w:rsidRDefault="00556810" w:rsidP="00556810">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51,7</w:t>
            </w:r>
          </w:p>
        </w:tc>
        <w:tc>
          <w:tcPr>
            <w:tcW w:w="677" w:type="dxa"/>
            <w:vAlign w:val="center"/>
          </w:tcPr>
          <w:p w:rsidR="00556810" w:rsidRPr="00A737E5" w:rsidRDefault="00556810" w:rsidP="00556810">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54,9</w:t>
            </w:r>
          </w:p>
        </w:tc>
      </w:tr>
      <w:tr w:rsidR="00556810" w:rsidRPr="00A737E5" w:rsidTr="00A737E5">
        <w:trPr>
          <w:jc w:val="center"/>
        </w:trPr>
        <w:tc>
          <w:tcPr>
            <w:tcW w:w="3397" w:type="dxa"/>
            <w:shd w:val="clear" w:color="auto" w:fill="auto"/>
          </w:tcPr>
          <w:p w:rsidR="00261CCD" w:rsidRPr="00A737E5" w:rsidRDefault="00556810" w:rsidP="008E10C6">
            <w:pPr>
              <w:widowControl w:val="0"/>
              <w:spacing w:after="0" w:line="240" w:lineRule="auto"/>
              <w:jc w:val="both"/>
              <w:rPr>
                <w:rFonts w:ascii="Times New Roman" w:hAnsi="Times New Roman" w:cs="Times New Roman"/>
                <w:sz w:val="20"/>
                <w:szCs w:val="20"/>
              </w:rPr>
            </w:pPr>
            <w:r w:rsidRPr="00A737E5">
              <w:rPr>
                <w:rFonts w:ascii="Times New Roman" w:hAnsi="Times New Roman" w:cs="Times New Roman"/>
                <w:sz w:val="20"/>
                <w:szCs w:val="20"/>
              </w:rPr>
              <w:t xml:space="preserve">Испытывали трудности при покупке </w:t>
            </w:r>
          </w:p>
          <w:p w:rsidR="00556810" w:rsidRPr="00A737E5" w:rsidRDefault="00556810" w:rsidP="00A737E5">
            <w:pPr>
              <w:widowControl w:val="0"/>
              <w:spacing w:after="0" w:line="240" w:lineRule="auto"/>
              <w:jc w:val="both"/>
              <w:rPr>
                <w:rFonts w:ascii="Times New Roman" w:hAnsi="Times New Roman" w:cs="Times New Roman"/>
                <w:sz w:val="20"/>
                <w:szCs w:val="20"/>
              </w:rPr>
            </w:pPr>
            <w:r w:rsidRPr="00A737E5">
              <w:rPr>
                <w:rFonts w:ascii="Times New Roman" w:hAnsi="Times New Roman" w:cs="Times New Roman"/>
                <w:sz w:val="20"/>
                <w:szCs w:val="20"/>
              </w:rPr>
              <w:t>даже самых необходимых продуктов питания</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6,7</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5,1</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8,5</w:t>
            </w:r>
          </w:p>
        </w:tc>
        <w:tc>
          <w:tcPr>
            <w:tcW w:w="708"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8,5</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7,3</w:t>
            </w:r>
          </w:p>
        </w:tc>
        <w:tc>
          <w:tcPr>
            <w:tcW w:w="634"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7,6</w:t>
            </w:r>
          </w:p>
        </w:tc>
        <w:tc>
          <w:tcPr>
            <w:tcW w:w="677" w:type="dxa"/>
            <w:shd w:val="clear" w:color="auto" w:fill="auto"/>
            <w:vAlign w:val="center"/>
          </w:tcPr>
          <w:p w:rsidR="00556810" w:rsidRPr="00A737E5" w:rsidRDefault="00556810" w:rsidP="004064C5">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12,</w:t>
            </w:r>
            <w:r w:rsidR="004064C5" w:rsidRPr="00A737E5">
              <w:rPr>
                <w:rFonts w:ascii="Times New Roman" w:hAnsi="Times New Roman" w:cs="Times New Roman"/>
                <w:sz w:val="20"/>
                <w:szCs w:val="20"/>
              </w:rPr>
              <w:t>0</w:t>
            </w:r>
          </w:p>
        </w:tc>
        <w:tc>
          <w:tcPr>
            <w:tcW w:w="677" w:type="dxa"/>
            <w:vAlign w:val="center"/>
          </w:tcPr>
          <w:p w:rsidR="00556810" w:rsidRPr="00A737E5" w:rsidRDefault="00556810" w:rsidP="00556810">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10,8</w:t>
            </w:r>
          </w:p>
        </w:tc>
        <w:tc>
          <w:tcPr>
            <w:tcW w:w="677" w:type="dxa"/>
            <w:vAlign w:val="center"/>
          </w:tcPr>
          <w:p w:rsidR="00556810" w:rsidRPr="00A737E5" w:rsidRDefault="00556810" w:rsidP="004064C5">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12,</w:t>
            </w:r>
            <w:r w:rsidR="004064C5" w:rsidRPr="00A737E5">
              <w:rPr>
                <w:rFonts w:ascii="Times New Roman" w:hAnsi="Times New Roman" w:cs="Times New Roman"/>
                <w:sz w:val="20"/>
                <w:szCs w:val="20"/>
              </w:rPr>
              <w:t>7</w:t>
            </w:r>
          </w:p>
        </w:tc>
      </w:tr>
      <w:tr w:rsidR="00261CCD" w:rsidRPr="009266EB" w:rsidTr="00A737E5">
        <w:trPr>
          <w:jc w:val="center"/>
        </w:trPr>
        <w:tc>
          <w:tcPr>
            <w:tcW w:w="3397" w:type="dxa"/>
            <w:shd w:val="clear" w:color="auto" w:fill="auto"/>
          </w:tcPr>
          <w:p w:rsidR="00261CCD" w:rsidRPr="009266EB" w:rsidRDefault="00261CCD" w:rsidP="008E10C6">
            <w:pPr>
              <w:widowControl w:val="0"/>
              <w:spacing w:after="0" w:line="240" w:lineRule="auto"/>
              <w:jc w:val="both"/>
              <w:rPr>
                <w:rFonts w:ascii="Times New Roman" w:hAnsi="Times New Roman" w:cs="Times New Roman"/>
                <w:i/>
                <w:sz w:val="20"/>
                <w:szCs w:val="20"/>
              </w:rPr>
            </w:pPr>
            <w:r w:rsidRPr="009266EB">
              <w:rPr>
                <w:rFonts w:ascii="Times New Roman" w:hAnsi="Times New Roman" w:cs="Times New Roman"/>
                <w:i/>
                <w:sz w:val="20"/>
                <w:szCs w:val="20"/>
              </w:rPr>
              <w:t>Индекс</w:t>
            </w:r>
          </w:p>
        </w:tc>
        <w:tc>
          <w:tcPr>
            <w:tcW w:w="709" w:type="dxa"/>
            <w:shd w:val="clear" w:color="auto" w:fill="auto"/>
            <w:vAlign w:val="center"/>
          </w:tcPr>
          <w:p w:rsidR="00261CCD" w:rsidRPr="009266EB" w:rsidRDefault="00261CCD"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76,3</w:t>
            </w:r>
          </w:p>
        </w:tc>
        <w:tc>
          <w:tcPr>
            <w:tcW w:w="709" w:type="dxa"/>
            <w:shd w:val="clear" w:color="auto" w:fill="auto"/>
            <w:vAlign w:val="center"/>
          </w:tcPr>
          <w:p w:rsidR="00261CCD" w:rsidRPr="009266EB" w:rsidRDefault="00261CCD"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79,3</w:t>
            </w:r>
          </w:p>
        </w:tc>
        <w:tc>
          <w:tcPr>
            <w:tcW w:w="709" w:type="dxa"/>
            <w:shd w:val="clear" w:color="auto" w:fill="auto"/>
            <w:vAlign w:val="center"/>
          </w:tcPr>
          <w:p w:rsidR="00261CCD" w:rsidRPr="009266EB" w:rsidRDefault="00261CCD"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72,9</w:t>
            </w:r>
          </w:p>
        </w:tc>
        <w:tc>
          <w:tcPr>
            <w:tcW w:w="708" w:type="dxa"/>
            <w:shd w:val="clear" w:color="auto" w:fill="auto"/>
            <w:vAlign w:val="center"/>
          </w:tcPr>
          <w:p w:rsidR="00261CCD" w:rsidRPr="009266EB" w:rsidRDefault="00261CCD"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63,1</w:t>
            </w:r>
          </w:p>
        </w:tc>
        <w:tc>
          <w:tcPr>
            <w:tcW w:w="709" w:type="dxa"/>
            <w:shd w:val="clear" w:color="auto" w:fill="auto"/>
            <w:vAlign w:val="center"/>
          </w:tcPr>
          <w:p w:rsidR="00261CCD" w:rsidRPr="009266EB" w:rsidRDefault="00261CCD"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68,8</w:t>
            </w:r>
          </w:p>
        </w:tc>
        <w:tc>
          <w:tcPr>
            <w:tcW w:w="634" w:type="dxa"/>
            <w:shd w:val="clear" w:color="auto" w:fill="auto"/>
            <w:vAlign w:val="center"/>
          </w:tcPr>
          <w:p w:rsidR="00261CCD" w:rsidRPr="009266EB" w:rsidRDefault="00261CCD"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62,2</w:t>
            </w:r>
          </w:p>
        </w:tc>
        <w:tc>
          <w:tcPr>
            <w:tcW w:w="677" w:type="dxa"/>
            <w:shd w:val="clear" w:color="auto" w:fill="auto"/>
            <w:vAlign w:val="center"/>
          </w:tcPr>
          <w:p w:rsidR="00261CCD" w:rsidRPr="009266EB" w:rsidRDefault="00261CCD" w:rsidP="004064C5">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68,4</w:t>
            </w:r>
          </w:p>
        </w:tc>
        <w:tc>
          <w:tcPr>
            <w:tcW w:w="677" w:type="dxa"/>
            <w:vAlign w:val="center"/>
          </w:tcPr>
          <w:p w:rsidR="00261CCD" w:rsidRPr="009266EB" w:rsidRDefault="00261CCD" w:rsidP="00556810">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64,5</w:t>
            </w:r>
          </w:p>
        </w:tc>
        <w:tc>
          <w:tcPr>
            <w:tcW w:w="677" w:type="dxa"/>
            <w:vAlign w:val="center"/>
          </w:tcPr>
          <w:p w:rsidR="00261CCD" w:rsidRPr="009266EB" w:rsidRDefault="00261CCD" w:rsidP="004064C5">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55,5</w:t>
            </w:r>
          </w:p>
        </w:tc>
      </w:tr>
      <w:tr w:rsidR="00556810" w:rsidRPr="00A737E5" w:rsidTr="00346FB5">
        <w:trPr>
          <w:jc w:val="center"/>
        </w:trPr>
        <w:tc>
          <w:tcPr>
            <w:tcW w:w="9606" w:type="dxa"/>
            <w:gridSpan w:val="10"/>
            <w:shd w:val="clear" w:color="auto" w:fill="auto"/>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Непродовольственные товары</w:t>
            </w:r>
          </w:p>
        </w:tc>
      </w:tr>
      <w:tr w:rsidR="00556810" w:rsidRPr="00A737E5" w:rsidTr="00A737E5">
        <w:trPr>
          <w:jc w:val="center"/>
        </w:trPr>
        <w:tc>
          <w:tcPr>
            <w:tcW w:w="3397" w:type="dxa"/>
            <w:shd w:val="clear" w:color="auto" w:fill="auto"/>
          </w:tcPr>
          <w:p w:rsidR="00261CCD" w:rsidRPr="00A737E5" w:rsidRDefault="00556810" w:rsidP="006F252F">
            <w:pPr>
              <w:widowControl w:val="0"/>
              <w:spacing w:after="0" w:line="240" w:lineRule="auto"/>
              <w:jc w:val="both"/>
              <w:rPr>
                <w:rFonts w:ascii="Times New Roman" w:hAnsi="Times New Roman" w:cs="Times New Roman"/>
                <w:sz w:val="20"/>
                <w:szCs w:val="20"/>
              </w:rPr>
            </w:pPr>
            <w:r w:rsidRPr="00A737E5">
              <w:rPr>
                <w:rFonts w:ascii="Times New Roman" w:hAnsi="Times New Roman" w:cs="Times New Roman"/>
                <w:sz w:val="20"/>
                <w:szCs w:val="20"/>
              </w:rPr>
              <w:t xml:space="preserve">Могли позволить себе покупку </w:t>
            </w:r>
          </w:p>
          <w:p w:rsidR="00556810" w:rsidRPr="00A737E5" w:rsidRDefault="00556810" w:rsidP="006F252F">
            <w:pPr>
              <w:widowControl w:val="0"/>
              <w:spacing w:after="0" w:line="240" w:lineRule="auto"/>
              <w:jc w:val="both"/>
              <w:rPr>
                <w:rFonts w:ascii="Times New Roman" w:hAnsi="Times New Roman" w:cs="Times New Roman"/>
                <w:sz w:val="20"/>
                <w:szCs w:val="20"/>
              </w:rPr>
            </w:pPr>
            <w:r w:rsidRPr="00A737E5">
              <w:rPr>
                <w:rFonts w:ascii="Times New Roman" w:hAnsi="Times New Roman" w:cs="Times New Roman"/>
                <w:sz w:val="20"/>
                <w:szCs w:val="20"/>
              </w:rPr>
              <w:t>большинства товаров</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25,1</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28,3</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21,3</w:t>
            </w:r>
          </w:p>
        </w:tc>
        <w:tc>
          <w:tcPr>
            <w:tcW w:w="708"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19,4</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20,1</w:t>
            </w:r>
          </w:p>
        </w:tc>
        <w:tc>
          <w:tcPr>
            <w:tcW w:w="634"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25,3</w:t>
            </w:r>
          </w:p>
        </w:tc>
        <w:tc>
          <w:tcPr>
            <w:tcW w:w="677"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26,8</w:t>
            </w:r>
          </w:p>
        </w:tc>
        <w:tc>
          <w:tcPr>
            <w:tcW w:w="677" w:type="dxa"/>
            <w:vAlign w:val="center"/>
          </w:tcPr>
          <w:p w:rsidR="00556810" w:rsidRPr="00A737E5" w:rsidRDefault="00556810" w:rsidP="00556810">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24,7</w:t>
            </w:r>
          </w:p>
        </w:tc>
        <w:tc>
          <w:tcPr>
            <w:tcW w:w="677" w:type="dxa"/>
            <w:vAlign w:val="center"/>
          </w:tcPr>
          <w:p w:rsidR="00556810" w:rsidRPr="00A737E5" w:rsidRDefault="008E10C6" w:rsidP="008E10C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20,2</w:t>
            </w:r>
          </w:p>
        </w:tc>
      </w:tr>
      <w:tr w:rsidR="00556810" w:rsidRPr="00A737E5" w:rsidTr="00A737E5">
        <w:trPr>
          <w:jc w:val="center"/>
        </w:trPr>
        <w:tc>
          <w:tcPr>
            <w:tcW w:w="3397" w:type="dxa"/>
            <w:shd w:val="clear" w:color="auto" w:fill="auto"/>
          </w:tcPr>
          <w:p w:rsidR="00261CCD" w:rsidRPr="00A737E5" w:rsidRDefault="00556810" w:rsidP="003B5466">
            <w:pPr>
              <w:widowControl w:val="0"/>
              <w:spacing w:after="0" w:line="240" w:lineRule="auto"/>
              <w:jc w:val="both"/>
              <w:rPr>
                <w:rFonts w:ascii="Times New Roman" w:hAnsi="Times New Roman" w:cs="Times New Roman"/>
                <w:sz w:val="20"/>
                <w:szCs w:val="20"/>
              </w:rPr>
            </w:pPr>
            <w:r w:rsidRPr="00A737E5">
              <w:rPr>
                <w:rFonts w:ascii="Times New Roman" w:hAnsi="Times New Roman" w:cs="Times New Roman"/>
                <w:sz w:val="20"/>
                <w:szCs w:val="20"/>
              </w:rPr>
              <w:t xml:space="preserve">Приобретали только самые </w:t>
            </w:r>
          </w:p>
          <w:p w:rsidR="00556810" w:rsidRPr="00A737E5" w:rsidRDefault="00556810" w:rsidP="00261CCD">
            <w:pPr>
              <w:widowControl w:val="0"/>
              <w:spacing w:after="0" w:line="240" w:lineRule="auto"/>
              <w:jc w:val="both"/>
              <w:rPr>
                <w:rFonts w:ascii="Times New Roman" w:hAnsi="Times New Roman" w:cs="Times New Roman"/>
                <w:sz w:val="20"/>
                <w:szCs w:val="20"/>
              </w:rPr>
            </w:pPr>
            <w:r w:rsidRPr="00A737E5">
              <w:rPr>
                <w:rFonts w:ascii="Times New Roman" w:hAnsi="Times New Roman" w:cs="Times New Roman"/>
                <w:sz w:val="20"/>
                <w:szCs w:val="20"/>
              </w:rPr>
              <w:t>необходимые товары</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62,2</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59,3</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59,7</w:t>
            </w:r>
          </w:p>
        </w:tc>
        <w:tc>
          <w:tcPr>
            <w:tcW w:w="708"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56,9</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58,1</w:t>
            </w:r>
          </w:p>
        </w:tc>
        <w:tc>
          <w:tcPr>
            <w:tcW w:w="634"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57,0</w:t>
            </w:r>
          </w:p>
        </w:tc>
        <w:tc>
          <w:tcPr>
            <w:tcW w:w="677"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53,7</w:t>
            </w:r>
          </w:p>
        </w:tc>
        <w:tc>
          <w:tcPr>
            <w:tcW w:w="677" w:type="dxa"/>
            <w:vAlign w:val="center"/>
          </w:tcPr>
          <w:p w:rsidR="00556810" w:rsidRPr="00A737E5" w:rsidRDefault="00556810" w:rsidP="00556810">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57,1</w:t>
            </w:r>
          </w:p>
        </w:tc>
        <w:tc>
          <w:tcPr>
            <w:tcW w:w="677" w:type="dxa"/>
            <w:vAlign w:val="center"/>
          </w:tcPr>
          <w:p w:rsidR="00556810" w:rsidRPr="00A737E5" w:rsidRDefault="008E10C6" w:rsidP="00556810">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55,5</w:t>
            </w:r>
          </w:p>
        </w:tc>
      </w:tr>
      <w:tr w:rsidR="00556810" w:rsidRPr="00A737E5" w:rsidTr="00A737E5">
        <w:trPr>
          <w:jc w:val="center"/>
        </w:trPr>
        <w:tc>
          <w:tcPr>
            <w:tcW w:w="3397" w:type="dxa"/>
            <w:shd w:val="clear" w:color="auto" w:fill="auto"/>
          </w:tcPr>
          <w:p w:rsidR="008E10C6" w:rsidRPr="00A737E5" w:rsidRDefault="00556810" w:rsidP="008E10C6">
            <w:pPr>
              <w:widowControl w:val="0"/>
              <w:spacing w:after="0" w:line="240" w:lineRule="auto"/>
              <w:jc w:val="both"/>
              <w:rPr>
                <w:rFonts w:ascii="Times New Roman" w:hAnsi="Times New Roman" w:cs="Times New Roman"/>
                <w:sz w:val="20"/>
                <w:szCs w:val="20"/>
              </w:rPr>
            </w:pPr>
            <w:r w:rsidRPr="00A737E5">
              <w:rPr>
                <w:rFonts w:ascii="Times New Roman" w:hAnsi="Times New Roman" w:cs="Times New Roman"/>
                <w:sz w:val="20"/>
                <w:szCs w:val="20"/>
              </w:rPr>
              <w:t xml:space="preserve">Испытывали трудности при покупке </w:t>
            </w:r>
          </w:p>
          <w:p w:rsidR="00556810" w:rsidRPr="00A737E5" w:rsidRDefault="00556810" w:rsidP="008E10C6">
            <w:pPr>
              <w:widowControl w:val="0"/>
              <w:spacing w:after="0" w:line="240" w:lineRule="auto"/>
              <w:jc w:val="both"/>
              <w:rPr>
                <w:rFonts w:ascii="Times New Roman" w:hAnsi="Times New Roman" w:cs="Times New Roman"/>
                <w:sz w:val="20"/>
                <w:szCs w:val="20"/>
              </w:rPr>
            </w:pPr>
            <w:r w:rsidRPr="00A737E5">
              <w:rPr>
                <w:rFonts w:ascii="Times New Roman" w:hAnsi="Times New Roman" w:cs="Times New Roman"/>
                <w:sz w:val="20"/>
                <w:szCs w:val="20"/>
              </w:rPr>
              <w:t>даже самых необходимых товаров</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8,2</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6,9</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9,9</w:t>
            </w:r>
          </w:p>
        </w:tc>
        <w:tc>
          <w:tcPr>
            <w:tcW w:w="708"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14,5</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13,3</w:t>
            </w:r>
          </w:p>
        </w:tc>
        <w:tc>
          <w:tcPr>
            <w:tcW w:w="634"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9,8</w:t>
            </w:r>
          </w:p>
        </w:tc>
        <w:tc>
          <w:tcPr>
            <w:tcW w:w="677"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12,7</w:t>
            </w:r>
          </w:p>
        </w:tc>
        <w:tc>
          <w:tcPr>
            <w:tcW w:w="677" w:type="dxa"/>
            <w:vAlign w:val="center"/>
          </w:tcPr>
          <w:p w:rsidR="00556810" w:rsidRPr="00A737E5" w:rsidRDefault="00556810" w:rsidP="00556810">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14,9</w:t>
            </w:r>
          </w:p>
        </w:tc>
        <w:tc>
          <w:tcPr>
            <w:tcW w:w="677" w:type="dxa"/>
            <w:vAlign w:val="center"/>
          </w:tcPr>
          <w:p w:rsidR="00556810" w:rsidRPr="00A737E5" w:rsidRDefault="008E10C6" w:rsidP="00556810">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15,3</w:t>
            </w:r>
          </w:p>
        </w:tc>
      </w:tr>
      <w:tr w:rsidR="00261CCD" w:rsidRPr="009266EB" w:rsidTr="00A737E5">
        <w:trPr>
          <w:jc w:val="center"/>
        </w:trPr>
        <w:tc>
          <w:tcPr>
            <w:tcW w:w="3397" w:type="dxa"/>
            <w:shd w:val="clear" w:color="auto" w:fill="auto"/>
          </w:tcPr>
          <w:p w:rsidR="00261CCD" w:rsidRPr="009266EB" w:rsidRDefault="00261CCD" w:rsidP="008E10C6">
            <w:pPr>
              <w:widowControl w:val="0"/>
              <w:spacing w:after="0" w:line="240" w:lineRule="auto"/>
              <w:jc w:val="both"/>
              <w:rPr>
                <w:rFonts w:ascii="Times New Roman" w:hAnsi="Times New Roman" w:cs="Times New Roman"/>
                <w:i/>
                <w:sz w:val="20"/>
                <w:szCs w:val="20"/>
              </w:rPr>
            </w:pPr>
            <w:r w:rsidRPr="009266EB">
              <w:rPr>
                <w:rFonts w:ascii="Times New Roman" w:hAnsi="Times New Roman" w:cs="Times New Roman"/>
                <w:i/>
                <w:sz w:val="20"/>
                <w:szCs w:val="20"/>
              </w:rPr>
              <w:t>Индекс</w:t>
            </w:r>
          </w:p>
        </w:tc>
        <w:tc>
          <w:tcPr>
            <w:tcW w:w="709" w:type="dxa"/>
            <w:shd w:val="clear" w:color="auto" w:fill="auto"/>
            <w:vAlign w:val="center"/>
          </w:tcPr>
          <w:p w:rsidR="00261CCD" w:rsidRPr="009266EB" w:rsidRDefault="0052526E"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54,7</w:t>
            </w:r>
          </w:p>
        </w:tc>
        <w:tc>
          <w:tcPr>
            <w:tcW w:w="709" w:type="dxa"/>
            <w:shd w:val="clear" w:color="auto" w:fill="auto"/>
            <w:vAlign w:val="center"/>
          </w:tcPr>
          <w:p w:rsidR="00261CCD" w:rsidRPr="009266EB" w:rsidRDefault="0052526E"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62,1</w:t>
            </w:r>
          </w:p>
        </w:tc>
        <w:tc>
          <w:tcPr>
            <w:tcW w:w="709" w:type="dxa"/>
            <w:shd w:val="clear" w:color="auto" w:fill="auto"/>
            <w:vAlign w:val="center"/>
          </w:tcPr>
          <w:p w:rsidR="00261CCD" w:rsidRPr="009266EB" w:rsidRDefault="0052526E"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51,7</w:t>
            </w:r>
          </w:p>
        </w:tc>
        <w:tc>
          <w:tcPr>
            <w:tcW w:w="708" w:type="dxa"/>
            <w:shd w:val="clear" w:color="auto" w:fill="auto"/>
            <w:vAlign w:val="center"/>
          </w:tcPr>
          <w:p w:rsidR="00261CCD" w:rsidRPr="009266EB" w:rsidRDefault="0052526E"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48,0</w:t>
            </w:r>
          </w:p>
        </w:tc>
        <w:tc>
          <w:tcPr>
            <w:tcW w:w="709" w:type="dxa"/>
            <w:shd w:val="clear" w:color="auto" w:fill="auto"/>
            <w:vAlign w:val="center"/>
          </w:tcPr>
          <w:p w:rsidR="00261CCD" w:rsidRPr="009266EB" w:rsidRDefault="0052526E"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48,7</w:t>
            </w:r>
          </w:p>
        </w:tc>
        <w:tc>
          <w:tcPr>
            <w:tcW w:w="634" w:type="dxa"/>
            <w:shd w:val="clear" w:color="auto" w:fill="auto"/>
            <w:vAlign w:val="center"/>
          </w:tcPr>
          <w:p w:rsidR="00261CCD" w:rsidRPr="009266EB" w:rsidRDefault="0052526E"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58,5</w:t>
            </w:r>
          </w:p>
        </w:tc>
        <w:tc>
          <w:tcPr>
            <w:tcW w:w="677" w:type="dxa"/>
            <w:shd w:val="clear" w:color="auto" w:fill="auto"/>
            <w:vAlign w:val="center"/>
          </w:tcPr>
          <w:p w:rsidR="00261CCD" w:rsidRPr="009266EB" w:rsidRDefault="0052526E"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60,4</w:t>
            </w:r>
          </w:p>
        </w:tc>
        <w:tc>
          <w:tcPr>
            <w:tcW w:w="677" w:type="dxa"/>
            <w:vAlign w:val="center"/>
          </w:tcPr>
          <w:p w:rsidR="00261CCD" w:rsidRPr="009266EB" w:rsidRDefault="0052526E" w:rsidP="00556810">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52,7</w:t>
            </w:r>
          </w:p>
        </w:tc>
        <w:tc>
          <w:tcPr>
            <w:tcW w:w="677" w:type="dxa"/>
            <w:vAlign w:val="center"/>
          </w:tcPr>
          <w:p w:rsidR="00261CCD" w:rsidRPr="009266EB" w:rsidRDefault="0052526E" w:rsidP="00556810">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49,4</w:t>
            </w:r>
          </w:p>
        </w:tc>
      </w:tr>
      <w:tr w:rsidR="00556810" w:rsidRPr="00A737E5" w:rsidTr="00346FB5">
        <w:trPr>
          <w:jc w:val="center"/>
        </w:trPr>
        <w:tc>
          <w:tcPr>
            <w:tcW w:w="9606" w:type="dxa"/>
            <w:gridSpan w:val="10"/>
            <w:shd w:val="clear" w:color="auto" w:fill="auto"/>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Платные услуги</w:t>
            </w:r>
          </w:p>
        </w:tc>
      </w:tr>
      <w:tr w:rsidR="00556810" w:rsidRPr="00A737E5" w:rsidTr="00A737E5">
        <w:trPr>
          <w:jc w:val="center"/>
        </w:trPr>
        <w:tc>
          <w:tcPr>
            <w:tcW w:w="3397" w:type="dxa"/>
            <w:shd w:val="clear" w:color="auto" w:fill="auto"/>
          </w:tcPr>
          <w:p w:rsidR="00261CCD" w:rsidRPr="00A737E5" w:rsidRDefault="00556810" w:rsidP="003B5466">
            <w:pPr>
              <w:widowControl w:val="0"/>
              <w:spacing w:after="0" w:line="240" w:lineRule="auto"/>
              <w:jc w:val="both"/>
              <w:rPr>
                <w:rFonts w:ascii="Times New Roman" w:hAnsi="Times New Roman" w:cs="Times New Roman"/>
                <w:sz w:val="20"/>
                <w:szCs w:val="20"/>
              </w:rPr>
            </w:pPr>
            <w:r w:rsidRPr="00A737E5">
              <w:rPr>
                <w:rFonts w:ascii="Times New Roman" w:hAnsi="Times New Roman" w:cs="Times New Roman"/>
                <w:sz w:val="20"/>
                <w:szCs w:val="20"/>
              </w:rPr>
              <w:t xml:space="preserve">Оплата большинства услуг </w:t>
            </w:r>
          </w:p>
          <w:p w:rsidR="00556810" w:rsidRPr="00A737E5" w:rsidRDefault="00556810" w:rsidP="00261CCD">
            <w:pPr>
              <w:widowControl w:val="0"/>
              <w:spacing w:after="0" w:line="240" w:lineRule="auto"/>
              <w:jc w:val="both"/>
              <w:rPr>
                <w:rFonts w:ascii="Times New Roman" w:hAnsi="Times New Roman" w:cs="Times New Roman"/>
                <w:sz w:val="20"/>
                <w:szCs w:val="20"/>
              </w:rPr>
            </w:pPr>
            <w:r w:rsidRPr="00A737E5">
              <w:rPr>
                <w:rFonts w:ascii="Times New Roman" w:hAnsi="Times New Roman" w:cs="Times New Roman"/>
                <w:sz w:val="20"/>
                <w:szCs w:val="20"/>
              </w:rPr>
              <w:t>не вызывала трудностей</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19,8</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22,0</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19,0</w:t>
            </w:r>
          </w:p>
        </w:tc>
        <w:tc>
          <w:tcPr>
            <w:tcW w:w="708"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16,2</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16,0</w:t>
            </w:r>
          </w:p>
        </w:tc>
        <w:tc>
          <w:tcPr>
            <w:tcW w:w="634"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15,2</w:t>
            </w:r>
          </w:p>
        </w:tc>
        <w:tc>
          <w:tcPr>
            <w:tcW w:w="677"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20,0</w:t>
            </w:r>
          </w:p>
        </w:tc>
        <w:tc>
          <w:tcPr>
            <w:tcW w:w="677" w:type="dxa"/>
            <w:vAlign w:val="center"/>
          </w:tcPr>
          <w:p w:rsidR="00556810" w:rsidRPr="00A737E5" w:rsidRDefault="00556810" w:rsidP="00556810">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17,8</w:t>
            </w:r>
          </w:p>
        </w:tc>
        <w:tc>
          <w:tcPr>
            <w:tcW w:w="677" w:type="dxa"/>
            <w:vAlign w:val="center"/>
          </w:tcPr>
          <w:p w:rsidR="00556810" w:rsidRPr="00A737E5" w:rsidRDefault="008E10C6" w:rsidP="00556810">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15,7</w:t>
            </w:r>
          </w:p>
        </w:tc>
      </w:tr>
      <w:tr w:rsidR="00556810" w:rsidRPr="00A737E5" w:rsidTr="00A737E5">
        <w:trPr>
          <w:jc w:val="center"/>
        </w:trPr>
        <w:tc>
          <w:tcPr>
            <w:tcW w:w="3397" w:type="dxa"/>
            <w:shd w:val="clear" w:color="auto" w:fill="auto"/>
          </w:tcPr>
          <w:p w:rsidR="008E10C6" w:rsidRPr="00A737E5" w:rsidRDefault="00556810" w:rsidP="003B5466">
            <w:pPr>
              <w:widowControl w:val="0"/>
              <w:spacing w:after="0" w:line="240" w:lineRule="auto"/>
              <w:jc w:val="both"/>
              <w:rPr>
                <w:rFonts w:ascii="Times New Roman" w:hAnsi="Times New Roman" w:cs="Times New Roman"/>
                <w:sz w:val="20"/>
                <w:szCs w:val="20"/>
              </w:rPr>
            </w:pPr>
            <w:r w:rsidRPr="00A737E5">
              <w:rPr>
                <w:rFonts w:ascii="Times New Roman" w:hAnsi="Times New Roman" w:cs="Times New Roman"/>
                <w:sz w:val="20"/>
                <w:szCs w:val="20"/>
              </w:rPr>
              <w:t xml:space="preserve">Могли оплатить только самые </w:t>
            </w:r>
          </w:p>
          <w:p w:rsidR="00556810" w:rsidRPr="00A737E5" w:rsidRDefault="00556810" w:rsidP="003B5466">
            <w:pPr>
              <w:widowControl w:val="0"/>
              <w:spacing w:after="0" w:line="240" w:lineRule="auto"/>
              <w:jc w:val="both"/>
              <w:rPr>
                <w:rFonts w:ascii="Times New Roman" w:hAnsi="Times New Roman" w:cs="Times New Roman"/>
                <w:sz w:val="20"/>
                <w:szCs w:val="20"/>
              </w:rPr>
            </w:pPr>
            <w:r w:rsidRPr="00A737E5">
              <w:rPr>
                <w:rFonts w:ascii="Times New Roman" w:hAnsi="Times New Roman" w:cs="Times New Roman"/>
                <w:sz w:val="20"/>
                <w:szCs w:val="20"/>
              </w:rPr>
              <w:t>повседневные услуги</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60,0</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60,8</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58,3</w:t>
            </w:r>
          </w:p>
        </w:tc>
        <w:tc>
          <w:tcPr>
            <w:tcW w:w="708"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56,1</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57,8</w:t>
            </w:r>
          </w:p>
        </w:tc>
        <w:tc>
          <w:tcPr>
            <w:tcW w:w="634"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59,1</w:t>
            </w:r>
          </w:p>
        </w:tc>
        <w:tc>
          <w:tcPr>
            <w:tcW w:w="677"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56,0</w:t>
            </w:r>
          </w:p>
        </w:tc>
        <w:tc>
          <w:tcPr>
            <w:tcW w:w="677" w:type="dxa"/>
            <w:vAlign w:val="center"/>
          </w:tcPr>
          <w:p w:rsidR="00556810" w:rsidRPr="00A737E5" w:rsidRDefault="00556810" w:rsidP="00556810">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57,9</w:t>
            </w:r>
          </w:p>
        </w:tc>
        <w:tc>
          <w:tcPr>
            <w:tcW w:w="677" w:type="dxa"/>
            <w:vAlign w:val="center"/>
          </w:tcPr>
          <w:p w:rsidR="00556810" w:rsidRPr="00A737E5" w:rsidRDefault="008E10C6" w:rsidP="00556810">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56,5</w:t>
            </w:r>
          </w:p>
        </w:tc>
      </w:tr>
      <w:tr w:rsidR="00556810" w:rsidRPr="00A737E5" w:rsidTr="00A737E5">
        <w:trPr>
          <w:jc w:val="center"/>
        </w:trPr>
        <w:tc>
          <w:tcPr>
            <w:tcW w:w="3397" w:type="dxa"/>
            <w:shd w:val="clear" w:color="auto" w:fill="auto"/>
          </w:tcPr>
          <w:p w:rsidR="00261CCD" w:rsidRPr="00A737E5" w:rsidRDefault="00556810" w:rsidP="003B5466">
            <w:pPr>
              <w:widowControl w:val="0"/>
              <w:spacing w:after="0" w:line="240" w:lineRule="auto"/>
              <w:jc w:val="both"/>
              <w:rPr>
                <w:rFonts w:ascii="Times New Roman" w:hAnsi="Times New Roman" w:cs="Times New Roman"/>
                <w:sz w:val="20"/>
                <w:szCs w:val="20"/>
              </w:rPr>
            </w:pPr>
            <w:r w:rsidRPr="00A737E5">
              <w:rPr>
                <w:rFonts w:ascii="Times New Roman" w:hAnsi="Times New Roman" w:cs="Times New Roman"/>
                <w:sz w:val="20"/>
                <w:szCs w:val="20"/>
              </w:rPr>
              <w:t xml:space="preserve">Испытывали трудности при оплате </w:t>
            </w:r>
          </w:p>
          <w:p w:rsidR="00556810" w:rsidRPr="00A737E5" w:rsidRDefault="00556810" w:rsidP="00261CCD">
            <w:pPr>
              <w:widowControl w:val="0"/>
              <w:spacing w:after="0" w:line="240" w:lineRule="auto"/>
              <w:jc w:val="both"/>
              <w:rPr>
                <w:rFonts w:ascii="Times New Roman" w:hAnsi="Times New Roman" w:cs="Times New Roman"/>
                <w:sz w:val="20"/>
                <w:szCs w:val="20"/>
              </w:rPr>
            </w:pPr>
            <w:r w:rsidRPr="00A737E5">
              <w:rPr>
                <w:rFonts w:ascii="Times New Roman" w:hAnsi="Times New Roman" w:cs="Times New Roman"/>
                <w:sz w:val="20"/>
                <w:szCs w:val="20"/>
              </w:rPr>
              <w:t>даже самых необходимых услуг</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13,1</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12,0</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16,8</w:t>
            </w:r>
          </w:p>
        </w:tc>
        <w:tc>
          <w:tcPr>
            <w:tcW w:w="708"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20,9</w:t>
            </w:r>
          </w:p>
        </w:tc>
        <w:tc>
          <w:tcPr>
            <w:tcW w:w="709"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19,4</w:t>
            </w:r>
          </w:p>
        </w:tc>
        <w:tc>
          <w:tcPr>
            <w:tcW w:w="634"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17,3</w:t>
            </w:r>
          </w:p>
        </w:tc>
        <w:tc>
          <w:tcPr>
            <w:tcW w:w="677" w:type="dxa"/>
            <w:shd w:val="clear" w:color="auto" w:fill="auto"/>
            <w:vAlign w:val="center"/>
          </w:tcPr>
          <w:p w:rsidR="00556810" w:rsidRPr="00A737E5" w:rsidRDefault="00556810" w:rsidP="003B5466">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17,5</w:t>
            </w:r>
          </w:p>
        </w:tc>
        <w:tc>
          <w:tcPr>
            <w:tcW w:w="677" w:type="dxa"/>
            <w:vAlign w:val="center"/>
          </w:tcPr>
          <w:p w:rsidR="00556810" w:rsidRPr="00A737E5" w:rsidRDefault="00556810" w:rsidP="00556810">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18,1</w:t>
            </w:r>
          </w:p>
        </w:tc>
        <w:tc>
          <w:tcPr>
            <w:tcW w:w="677" w:type="dxa"/>
            <w:vAlign w:val="center"/>
          </w:tcPr>
          <w:p w:rsidR="00556810" w:rsidRPr="00A737E5" w:rsidRDefault="008E10C6" w:rsidP="00556810">
            <w:pPr>
              <w:widowControl w:val="0"/>
              <w:spacing w:after="0" w:line="240" w:lineRule="auto"/>
              <w:jc w:val="center"/>
              <w:rPr>
                <w:rFonts w:ascii="Times New Roman" w:hAnsi="Times New Roman" w:cs="Times New Roman"/>
                <w:sz w:val="20"/>
                <w:szCs w:val="20"/>
              </w:rPr>
            </w:pPr>
            <w:r w:rsidRPr="00A737E5">
              <w:rPr>
                <w:rFonts w:ascii="Times New Roman" w:hAnsi="Times New Roman" w:cs="Times New Roman"/>
                <w:sz w:val="20"/>
                <w:szCs w:val="20"/>
              </w:rPr>
              <w:t>20,9</w:t>
            </w:r>
          </w:p>
        </w:tc>
      </w:tr>
      <w:tr w:rsidR="00261CCD" w:rsidRPr="009266EB" w:rsidTr="00A737E5">
        <w:trPr>
          <w:jc w:val="center"/>
        </w:trPr>
        <w:tc>
          <w:tcPr>
            <w:tcW w:w="3397" w:type="dxa"/>
            <w:shd w:val="clear" w:color="auto" w:fill="auto"/>
          </w:tcPr>
          <w:p w:rsidR="00261CCD" w:rsidRPr="009266EB" w:rsidRDefault="00261CCD" w:rsidP="003B5466">
            <w:pPr>
              <w:widowControl w:val="0"/>
              <w:spacing w:after="0" w:line="240" w:lineRule="auto"/>
              <w:jc w:val="both"/>
              <w:rPr>
                <w:rFonts w:ascii="Times New Roman" w:hAnsi="Times New Roman" w:cs="Times New Roman"/>
                <w:i/>
                <w:sz w:val="20"/>
                <w:szCs w:val="20"/>
              </w:rPr>
            </w:pPr>
            <w:r w:rsidRPr="009266EB">
              <w:rPr>
                <w:rFonts w:ascii="Times New Roman" w:hAnsi="Times New Roman" w:cs="Times New Roman"/>
                <w:i/>
                <w:sz w:val="20"/>
                <w:szCs w:val="20"/>
              </w:rPr>
              <w:t>Индекс</w:t>
            </w:r>
          </w:p>
        </w:tc>
        <w:tc>
          <w:tcPr>
            <w:tcW w:w="709" w:type="dxa"/>
            <w:shd w:val="clear" w:color="auto" w:fill="auto"/>
            <w:vAlign w:val="center"/>
          </w:tcPr>
          <w:p w:rsidR="00261CCD" w:rsidRPr="009266EB" w:rsidRDefault="0052526E"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46,7</w:t>
            </w:r>
          </w:p>
        </w:tc>
        <w:tc>
          <w:tcPr>
            <w:tcW w:w="709" w:type="dxa"/>
            <w:shd w:val="clear" w:color="auto" w:fill="auto"/>
            <w:vAlign w:val="center"/>
          </w:tcPr>
          <w:p w:rsidR="00261CCD" w:rsidRPr="009266EB" w:rsidRDefault="0052526E"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49,2</w:t>
            </w:r>
          </w:p>
        </w:tc>
        <w:tc>
          <w:tcPr>
            <w:tcW w:w="709" w:type="dxa"/>
            <w:shd w:val="clear" w:color="auto" w:fill="auto"/>
            <w:vAlign w:val="center"/>
          </w:tcPr>
          <w:p w:rsidR="00261CCD" w:rsidRPr="009266EB" w:rsidRDefault="0052526E"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43,9</w:t>
            </w:r>
          </w:p>
        </w:tc>
        <w:tc>
          <w:tcPr>
            <w:tcW w:w="708" w:type="dxa"/>
            <w:shd w:val="clear" w:color="auto" w:fill="auto"/>
            <w:vAlign w:val="center"/>
          </w:tcPr>
          <w:p w:rsidR="00261CCD" w:rsidRPr="009266EB" w:rsidRDefault="0052526E"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39,2</w:t>
            </w:r>
          </w:p>
        </w:tc>
        <w:tc>
          <w:tcPr>
            <w:tcW w:w="709" w:type="dxa"/>
            <w:shd w:val="clear" w:color="auto" w:fill="auto"/>
            <w:vAlign w:val="center"/>
          </w:tcPr>
          <w:p w:rsidR="00261CCD" w:rsidRPr="009266EB" w:rsidRDefault="0052526E"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38,8</w:t>
            </w:r>
          </w:p>
        </w:tc>
        <w:tc>
          <w:tcPr>
            <w:tcW w:w="634" w:type="dxa"/>
            <w:shd w:val="clear" w:color="auto" w:fill="auto"/>
            <w:vAlign w:val="center"/>
          </w:tcPr>
          <w:p w:rsidR="00261CCD" w:rsidRPr="009266EB" w:rsidRDefault="0052526E"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38,8</w:t>
            </w:r>
          </w:p>
        </w:tc>
        <w:tc>
          <w:tcPr>
            <w:tcW w:w="677" w:type="dxa"/>
            <w:shd w:val="clear" w:color="auto" w:fill="auto"/>
            <w:vAlign w:val="center"/>
          </w:tcPr>
          <w:p w:rsidR="00261CCD" w:rsidRPr="009266EB" w:rsidRDefault="0052526E" w:rsidP="003B5466">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46,5</w:t>
            </w:r>
          </w:p>
        </w:tc>
        <w:tc>
          <w:tcPr>
            <w:tcW w:w="677" w:type="dxa"/>
            <w:vAlign w:val="center"/>
          </w:tcPr>
          <w:p w:rsidR="00261CCD" w:rsidRPr="009266EB" w:rsidRDefault="0052526E" w:rsidP="00556810">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41,8</w:t>
            </w:r>
          </w:p>
        </w:tc>
        <w:tc>
          <w:tcPr>
            <w:tcW w:w="677" w:type="dxa"/>
            <w:vAlign w:val="center"/>
          </w:tcPr>
          <w:p w:rsidR="00261CCD" w:rsidRPr="009266EB" w:rsidRDefault="0052526E" w:rsidP="00556810">
            <w:pPr>
              <w:widowControl w:val="0"/>
              <w:spacing w:after="0" w:line="240" w:lineRule="auto"/>
              <w:jc w:val="center"/>
              <w:rPr>
                <w:rFonts w:ascii="Times New Roman" w:hAnsi="Times New Roman" w:cs="Times New Roman"/>
                <w:i/>
                <w:sz w:val="20"/>
                <w:szCs w:val="20"/>
              </w:rPr>
            </w:pPr>
            <w:r w:rsidRPr="009266EB">
              <w:rPr>
                <w:rFonts w:ascii="Times New Roman" w:hAnsi="Times New Roman" w:cs="Times New Roman"/>
                <w:i/>
                <w:sz w:val="20"/>
                <w:szCs w:val="20"/>
              </w:rPr>
              <w:t>38,3</w:t>
            </w:r>
          </w:p>
        </w:tc>
      </w:tr>
      <w:tr w:rsidR="00556810" w:rsidRPr="00A737E5" w:rsidTr="00346FB5">
        <w:trPr>
          <w:jc w:val="center"/>
        </w:trPr>
        <w:tc>
          <w:tcPr>
            <w:tcW w:w="9606" w:type="dxa"/>
            <w:gridSpan w:val="10"/>
            <w:shd w:val="clear" w:color="auto" w:fill="auto"/>
          </w:tcPr>
          <w:p w:rsidR="00556810" w:rsidRPr="00A737E5" w:rsidRDefault="00556810" w:rsidP="002C74AE">
            <w:pPr>
              <w:widowControl w:val="0"/>
              <w:spacing w:after="0" w:line="240" w:lineRule="auto"/>
              <w:rPr>
                <w:rFonts w:ascii="Times New Roman" w:hAnsi="Times New Roman" w:cs="Times New Roman"/>
                <w:sz w:val="20"/>
                <w:szCs w:val="20"/>
              </w:rPr>
            </w:pPr>
            <w:r w:rsidRPr="00A737E5">
              <w:rPr>
                <w:rFonts w:ascii="Times New Roman" w:hAnsi="Times New Roman" w:cs="Times New Roman"/>
                <w:sz w:val="20"/>
                <w:szCs w:val="20"/>
              </w:rPr>
              <w:t xml:space="preserve">Источник: </w:t>
            </w:r>
            <w:r w:rsidRPr="00A737E5">
              <w:rPr>
                <w:rFonts w:ascii="Times New Roman" w:hAnsi="Times New Roman" w:cs="Times New Roman"/>
                <w:bCs/>
                <w:sz w:val="20"/>
                <w:szCs w:val="20"/>
              </w:rPr>
              <w:t>данные мониторинга общественного мнения ВолНЦ РАН</w:t>
            </w:r>
          </w:p>
        </w:tc>
      </w:tr>
    </w:tbl>
    <w:p w:rsidR="00E147A1" w:rsidRPr="00A737E5" w:rsidRDefault="00CB2029" w:rsidP="00A737E5">
      <w:pPr>
        <w:spacing w:after="0" w:line="240" w:lineRule="auto"/>
        <w:ind w:firstLine="709"/>
        <w:jc w:val="both"/>
        <w:rPr>
          <w:rFonts w:ascii="Times New Roman" w:hAnsi="Times New Roman" w:cs="Times New Roman"/>
          <w:sz w:val="24"/>
          <w:szCs w:val="24"/>
        </w:rPr>
      </w:pPr>
      <w:r w:rsidRPr="00A737E5">
        <w:rPr>
          <w:rFonts w:ascii="Times New Roman" w:hAnsi="Times New Roman" w:cs="Times New Roman"/>
          <w:sz w:val="24"/>
          <w:szCs w:val="24"/>
        </w:rPr>
        <w:lastRenderedPageBreak/>
        <w:t xml:space="preserve">Снижение потребительских возможностей </w:t>
      </w:r>
      <w:r w:rsidR="001B5D66" w:rsidRPr="00A737E5">
        <w:rPr>
          <w:rFonts w:ascii="Times New Roman" w:hAnsi="Times New Roman" w:cs="Times New Roman"/>
          <w:sz w:val="24"/>
          <w:szCs w:val="24"/>
        </w:rPr>
        <w:t>оказыва</w:t>
      </w:r>
      <w:r w:rsidRPr="00A737E5">
        <w:rPr>
          <w:rFonts w:ascii="Times New Roman" w:hAnsi="Times New Roman" w:cs="Times New Roman"/>
          <w:sz w:val="24"/>
          <w:szCs w:val="24"/>
        </w:rPr>
        <w:t>е</w:t>
      </w:r>
      <w:r w:rsidR="001B5D66" w:rsidRPr="00A737E5">
        <w:rPr>
          <w:rFonts w:ascii="Times New Roman" w:hAnsi="Times New Roman" w:cs="Times New Roman"/>
          <w:sz w:val="24"/>
          <w:szCs w:val="24"/>
        </w:rPr>
        <w:t>т существенное воздейст</w:t>
      </w:r>
      <w:r w:rsidRPr="00A737E5">
        <w:rPr>
          <w:rFonts w:ascii="Times New Roman" w:hAnsi="Times New Roman" w:cs="Times New Roman"/>
          <w:sz w:val="24"/>
          <w:szCs w:val="24"/>
        </w:rPr>
        <w:t xml:space="preserve">вие на потребление домохозяйств: </w:t>
      </w:r>
      <w:r w:rsidR="001B5D66" w:rsidRPr="00A737E5">
        <w:rPr>
          <w:rFonts w:ascii="Times New Roman" w:hAnsi="Times New Roman" w:cs="Times New Roman"/>
          <w:sz w:val="24"/>
          <w:szCs w:val="24"/>
        </w:rPr>
        <w:t>ограничива</w:t>
      </w:r>
      <w:r w:rsidRPr="00A737E5">
        <w:rPr>
          <w:rFonts w:ascii="Times New Roman" w:hAnsi="Times New Roman" w:cs="Times New Roman"/>
          <w:sz w:val="24"/>
          <w:szCs w:val="24"/>
        </w:rPr>
        <w:t>е</w:t>
      </w:r>
      <w:r w:rsidR="001B5D66" w:rsidRPr="00A737E5">
        <w:rPr>
          <w:rFonts w:ascii="Times New Roman" w:hAnsi="Times New Roman" w:cs="Times New Roman"/>
          <w:sz w:val="24"/>
          <w:szCs w:val="24"/>
        </w:rPr>
        <w:t>т свободу потребительского выбора, заставляя людей оптимизировать бюджет, изменять потребительскую активность, практики, привычки и стили потребления</w:t>
      </w:r>
      <w:r w:rsidRPr="00A737E5">
        <w:rPr>
          <w:rFonts w:ascii="Times New Roman" w:hAnsi="Times New Roman" w:cs="Times New Roman"/>
          <w:sz w:val="24"/>
          <w:szCs w:val="24"/>
        </w:rPr>
        <w:t>.</w:t>
      </w:r>
      <w:r w:rsidR="001B5D66" w:rsidRPr="00A737E5">
        <w:rPr>
          <w:rFonts w:ascii="Times New Roman" w:hAnsi="Times New Roman" w:cs="Times New Roman"/>
          <w:sz w:val="24"/>
          <w:szCs w:val="24"/>
        </w:rPr>
        <w:t xml:space="preserve"> </w:t>
      </w:r>
      <w:r w:rsidR="005779CF" w:rsidRPr="00A737E5">
        <w:rPr>
          <w:rFonts w:ascii="Times New Roman" w:hAnsi="Times New Roman" w:cs="Times New Roman"/>
          <w:sz w:val="24"/>
          <w:szCs w:val="24"/>
        </w:rPr>
        <w:t xml:space="preserve">По данным экспертов, </w:t>
      </w:r>
      <w:r w:rsidR="00E147A1" w:rsidRPr="00A737E5">
        <w:rPr>
          <w:rFonts w:ascii="Times New Roman" w:hAnsi="Times New Roman" w:cs="Times New Roman"/>
          <w:color w:val="000000"/>
          <w:sz w:val="24"/>
          <w:szCs w:val="24"/>
        </w:rPr>
        <w:t xml:space="preserve">основной моделью поведения населения в этот период </w:t>
      </w:r>
      <w:r w:rsidR="005779CF" w:rsidRPr="00A737E5">
        <w:rPr>
          <w:rFonts w:ascii="Times New Roman" w:hAnsi="Times New Roman" w:cs="Times New Roman"/>
          <w:color w:val="000000"/>
          <w:sz w:val="24"/>
          <w:szCs w:val="24"/>
        </w:rPr>
        <w:t>стала</w:t>
      </w:r>
      <w:r w:rsidR="00E147A1" w:rsidRPr="00A737E5">
        <w:rPr>
          <w:rFonts w:ascii="Times New Roman" w:hAnsi="Times New Roman" w:cs="Times New Roman"/>
          <w:color w:val="000000"/>
          <w:sz w:val="24"/>
          <w:szCs w:val="24"/>
        </w:rPr>
        <w:t xml:space="preserve"> стратегия экономии в потреблении</w:t>
      </w:r>
      <w:r w:rsidR="00346FB5" w:rsidRPr="00A737E5">
        <w:rPr>
          <w:rFonts w:ascii="Times New Roman" w:hAnsi="Times New Roman" w:cs="Times New Roman"/>
          <w:color w:val="000000"/>
          <w:sz w:val="24"/>
          <w:szCs w:val="24"/>
        </w:rPr>
        <w:t xml:space="preserve"> [2]</w:t>
      </w:r>
      <w:r w:rsidR="00E147A1" w:rsidRPr="00A737E5">
        <w:rPr>
          <w:rFonts w:ascii="Times New Roman" w:hAnsi="Times New Roman" w:cs="Times New Roman"/>
          <w:color w:val="000000"/>
          <w:sz w:val="24"/>
          <w:szCs w:val="24"/>
        </w:rPr>
        <w:t>.</w:t>
      </w:r>
    </w:p>
    <w:p w:rsidR="00430CC4" w:rsidRPr="00A737E5" w:rsidRDefault="00826FDC" w:rsidP="00A737E5">
      <w:pPr>
        <w:autoSpaceDE w:val="0"/>
        <w:autoSpaceDN w:val="0"/>
        <w:adjustRightInd w:val="0"/>
        <w:spacing w:after="0" w:line="240" w:lineRule="auto"/>
        <w:ind w:firstLine="709"/>
        <w:jc w:val="both"/>
        <w:rPr>
          <w:rFonts w:ascii="Times New Roman" w:hAnsi="Times New Roman" w:cs="Times New Roman"/>
          <w:color w:val="161413"/>
          <w:sz w:val="24"/>
          <w:szCs w:val="24"/>
        </w:rPr>
      </w:pPr>
      <w:r w:rsidRPr="00A737E5">
        <w:rPr>
          <w:rFonts w:ascii="Times New Roman" w:hAnsi="Times New Roman" w:cs="Times New Roman"/>
          <w:sz w:val="24"/>
          <w:szCs w:val="24"/>
        </w:rPr>
        <w:t xml:space="preserve">По данным ФОМ, </w:t>
      </w:r>
      <w:r w:rsidR="009041B5" w:rsidRPr="00A737E5">
        <w:rPr>
          <w:rFonts w:ascii="Times New Roman" w:hAnsi="Times New Roman" w:cs="Times New Roman"/>
          <w:sz w:val="24"/>
          <w:szCs w:val="24"/>
        </w:rPr>
        <w:t xml:space="preserve">если в </w:t>
      </w:r>
      <w:r w:rsidRPr="00A737E5">
        <w:rPr>
          <w:rFonts w:ascii="Times New Roman" w:hAnsi="Times New Roman" w:cs="Times New Roman"/>
          <w:sz w:val="24"/>
          <w:szCs w:val="24"/>
        </w:rPr>
        <w:t xml:space="preserve">начале 2020 г. </w:t>
      </w:r>
      <w:r w:rsidR="009041B5" w:rsidRPr="00A737E5">
        <w:rPr>
          <w:rFonts w:ascii="Times New Roman" w:hAnsi="Times New Roman" w:cs="Times New Roman"/>
          <w:sz w:val="24"/>
          <w:szCs w:val="24"/>
        </w:rPr>
        <w:t xml:space="preserve">всего 28% респондентов говорили о сокращении трат на привычную потребительскую корзину, то уже в </w:t>
      </w:r>
      <w:r w:rsidRPr="00A737E5">
        <w:rPr>
          <w:rFonts w:ascii="Times New Roman" w:hAnsi="Times New Roman" w:cs="Times New Roman"/>
          <w:sz w:val="24"/>
          <w:szCs w:val="24"/>
        </w:rPr>
        <w:t xml:space="preserve">середине года </w:t>
      </w:r>
      <w:r w:rsidR="009041B5" w:rsidRPr="00A737E5">
        <w:rPr>
          <w:rFonts w:ascii="Times New Roman" w:hAnsi="Times New Roman" w:cs="Times New Roman"/>
          <w:sz w:val="24"/>
          <w:szCs w:val="24"/>
        </w:rPr>
        <w:t>их доля увеличилась и достигла 49%</w:t>
      </w:r>
      <w:r w:rsidR="00346FB5" w:rsidRPr="00A737E5">
        <w:rPr>
          <w:rFonts w:ascii="Times New Roman" w:hAnsi="Times New Roman" w:cs="Times New Roman"/>
          <w:sz w:val="24"/>
          <w:szCs w:val="24"/>
        </w:rPr>
        <w:t xml:space="preserve"> [3]</w:t>
      </w:r>
      <w:r w:rsidR="005779CF" w:rsidRPr="00A737E5">
        <w:rPr>
          <w:rFonts w:ascii="Times New Roman" w:hAnsi="Times New Roman" w:cs="Times New Roman"/>
          <w:sz w:val="24"/>
          <w:szCs w:val="24"/>
        </w:rPr>
        <w:t>.</w:t>
      </w:r>
      <w:r w:rsidRPr="00A737E5">
        <w:rPr>
          <w:rFonts w:ascii="Times New Roman" w:hAnsi="Times New Roman" w:cs="Times New Roman"/>
          <w:sz w:val="24"/>
          <w:szCs w:val="24"/>
        </w:rPr>
        <w:t xml:space="preserve"> </w:t>
      </w:r>
      <w:r w:rsidR="00CA2A91" w:rsidRPr="00A737E5">
        <w:rPr>
          <w:rFonts w:ascii="Times New Roman" w:hAnsi="Times New Roman" w:cs="Times New Roman"/>
          <w:sz w:val="24"/>
          <w:szCs w:val="24"/>
        </w:rPr>
        <w:t xml:space="preserve">В первую очередь россияне, по их словам, экономят на самой большой статье семейных расходов – продуктах питания. Ощутимо выросли доли экономящих на одежде и обуви, на различных услугах. </w:t>
      </w:r>
    </w:p>
    <w:p w:rsidR="002743B1" w:rsidRPr="00A737E5" w:rsidRDefault="00803D5C" w:rsidP="00A737E5">
      <w:pPr>
        <w:pStyle w:val="a6"/>
        <w:widowControl w:val="0"/>
        <w:pBdr>
          <w:top w:val="single" w:sz="4" w:space="1" w:color="FFFFFF"/>
          <w:left w:val="single" w:sz="4" w:space="4" w:color="FFFFFF"/>
          <w:bottom w:val="single" w:sz="4" w:space="1" w:color="FFFFFF"/>
          <w:right w:val="single" w:sz="4" w:space="4" w:color="FFFFFF"/>
        </w:pBdr>
        <w:shd w:val="clear" w:color="auto" w:fill="FFFFFF"/>
        <w:ind w:firstLine="709"/>
        <w:jc w:val="both"/>
        <w:rPr>
          <w:szCs w:val="24"/>
        </w:rPr>
      </w:pPr>
      <w:r w:rsidRPr="00A737E5">
        <w:rPr>
          <w:b w:val="0"/>
          <w:bCs/>
          <w:szCs w:val="24"/>
        </w:rPr>
        <w:t>Тренд на экономию потребления фиксируют и опросы Вол</w:t>
      </w:r>
      <w:r w:rsidR="00FB00E0" w:rsidRPr="00A737E5">
        <w:rPr>
          <w:b w:val="0"/>
          <w:bCs/>
          <w:szCs w:val="24"/>
        </w:rPr>
        <w:t xml:space="preserve">НЦ РАН на региональном уровне. </w:t>
      </w:r>
      <w:r w:rsidR="00F215AD" w:rsidRPr="00A737E5">
        <w:rPr>
          <w:b w:val="0"/>
          <w:noProof/>
          <w:szCs w:val="24"/>
        </w:rPr>
        <w:t>Отвечая на вопрос о том, как повлияли события, связанные с пандемией коронавируса</w:t>
      </w:r>
      <w:r w:rsidR="00D81985" w:rsidRPr="00A737E5">
        <w:rPr>
          <w:b w:val="0"/>
          <w:noProof/>
          <w:szCs w:val="24"/>
        </w:rPr>
        <w:t xml:space="preserve"> на Вас и вашу семью, большинство жителей региона (каждый второй) отмечают, что стали экономить, меньше покупать (50%), примено каждый третий – делать запасы продуктов питания (35%; </w:t>
      </w:r>
      <w:r w:rsidR="00D81985" w:rsidRPr="00A737E5">
        <w:rPr>
          <w:b w:val="0"/>
          <w:i/>
          <w:noProof/>
          <w:szCs w:val="24"/>
        </w:rPr>
        <w:t xml:space="preserve">рис. </w:t>
      </w:r>
      <w:r w:rsidR="007E5284" w:rsidRPr="00A737E5">
        <w:rPr>
          <w:b w:val="0"/>
          <w:i/>
          <w:noProof/>
          <w:szCs w:val="24"/>
        </w:rPr>
        <w:t>1</w:t>
      </w:r>
      <w:r w:rsidR="00D81985" w:rsidRPr="00A737E5">
        <w:rPr>
          <w:b w:val="0"/>
          <w:noProof/>
          <w:szCs w:val="24"/>
        </w:rPr>
        <w:t>).</w:t>
      </w:r>
      <w:r w:rsidR="00D81985" w:rsidRPr="00A737E5">
        <w:rPr>
          <w:noProof/>
          <w:szCs w:val="24"/>
        </w:rPr>
        <w:t xml:space="preserve"> </w:t>
      </w:r>
      <w:r w:rsidR="002743B1" w:rsidRPr="00A737E5">
        <w:rPr>
          <w:b w:val="0"/>
          <w:szCs w:val="24"/>
        </w:rPr>
        <w:t>Основными статьями экономии во время пандемии жители области называют покупку одежды и обуви (29%), продуктов питания (21%), бытовой техники, электроники, мебели (21%). Далее идут отдых, поездки по России и за границу (19%), проведение досуга (19%).</w:t>
      </w:r>
    </w:p>
    <w:p w:rsidR="00F215AD" w:rsidRDefault="00F215AD" w:rsidP="002743B1">
      <w:pPr>
        <w:spacing w:after="0"/>
        <w:rPr>
          <w:lang w:eastAsia="ru-RU"/>
        </w:rPr>
      </w:pPr>
      <w:r w:rsidRPr="00A737E5">
        <w:rPr>
          <w:rFonts w:ascii="Times New Roman" w:hAnsi="Times New Roman" w:cs="Times New Roman"/>
          <w:noProof/>
          <w:lang w:eastAsia="ru-RU"/>
        </w:rPr>
        <w:drawing>
          <wp:inline distT="0" distB="0" distL="0" distR="0" wp14:anchorId="36949E1E" wp14:editId="7E82C554">
            <wp:extent cx="6121400" cy="1860550"/>
            <wp:effectExtent l="0" t="0" r="12700" b="635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67463" w:rsidRPr="00A737E5" w:rsidRDefault="00067463" w:rsidP="002743B1">
      <w:pPr>
        <w:spacing w:after="0" w:line="240" w:lineRule="auto"/>
        <w:jc w:val="center"/>
        <w:rPr>
          <w:rFonts w:ascii="Times New Roman" w:eastAsia="Times New Roman" w:hAnsi="Times New Roman" w:cs="Times New Roman"/>
          <w:bCs/>
          <w:sz w:val="24"/>
          <w:szCs w:val="24"/>
          <w:lang w:eastAsia="ru-RU"/>
        </w:rPr>
      </w:pPr>
      <w:r w:rsidRPr="00067463">
        <w:rPr>
          <w:rFonts w:ascii="Times New Roman" w:eastAsia="Times New Roman" w:hAnsi="Times New Roman" w:cs="Times New Roman"/>
          <w:bCs/>
          <w:sz w:val="24"/>
          <w:szCs w:val="24"/>
          <w:lang w:eastAsia="ru-RU"/>
        </w:rPr>
        <w:t>Рис</w:t>
      </w:r>
      <w:r w:rsidR="00A737E5">
        <w:rPr>
          <w:rFonts w:ascii="Times New Roman" w:eastAsia="Times New Roman" w:hAnsi="Times New Roman" w:cs="Times New Roman"/>
          <w:bCs/>
          <w:sz w:val="24"/>
          <w:szCs w:val="24"/>
          <w:lang w:eastAsia="ru-RU"/>
        </w:rPr>
        <w:t>унок</w:t>
      </w:r>
      <w:r w:rsidRPr="00067463">
        <w:rPr>
          <w:rFonts w:ascii="Times New Roman" w:eastAsia="Times New Roman" w:hAnsi="Times New Roman" w:cs="Times New Roman"/>
          <w:bCs/>
          <w:sz w:val="24"/>
          <w:szCs w:val="24"/>
          <w:lang w:eastAsia="ru-RU"/>
        </w:rPr>
        <w:t xml:space="preserve"> </w:t>
      </w:r>
      <w:r w:rsidR="007E5284">
        <w:rPr>
          <w:rFonts w:ascii="Times New Roman" w:eastAsia="Times New Roman" w:hAnsi="Times New Roman" w:cs="Times New Roman"/>
          <w:bCs/>
          <w:sz w:val="24"/>
          <w:szCs w:val="24"/>
          <w:lang w:eastAsia="ru-RU"/>
        </w:rPr>
        <w:t>1</w:t>
      </w:r>
      <w:r w:rsidRPr="00067463">
        <w:rPr>
          <w:rFonts w:ascii="Times New Roman" w:eastAsia="Times New Roman" w:hAnsi="Times New Roman" w:cs="Times New Roman"/>
          <w:bCs/>
          <w:sz w:val="24"/>
          <w:szCs w:val="24"/>
          <w:lang w:eastAsia="ru-RU"/>
        </w:rPr>
        <w:t>.</w:t>
      </w:r>
      <w:r>
        <w:rPr>
          <w:rFonts w:ascii="Times New Roman" w:eastAsia="Times New Roman" w:hAnsi="Times New Roman" w:cs="Times New Roman"/>
          <w:b/>
          <w:bCs/>
          <w:sz w:val="24"/>
          <w:szCs w:val="24"/>
          <w:lang w:eastAsia="ru-RU"/>
        </w:rPr>
        <w:t xml:space="preserve"> </w:t>
      </w:r>
      <w:r w:rsidR="00C61907" w:rsidRPr="00A737E5">
        <w:rPr>
          <w:rFonts w:ascii="Times New Roman" w:eastAsia="Times New Roman" w:hAnsi="Times New Roman" w:cs="Times New Roman"/>
          <w:bCs/>
          <w:sz w:val="24"/>
          <w:szCs w:val="24"/>
          <w:lang w:eastAsia="ru-RU"/>
        </w:rPr>
        <w:t xml:space="preserve">Как повлияли события, связанные с пандемией коронавируса, на Вас </w:t>
      </w:r>
    </w:p>
    <w:p w:rsidR="00C61907" w:rsidRPr="008766BD" w:rsidRDefault="00C61907" w:rsidP="00C61907">
      <w:pPr>
        <w:spacing w:after="0" w:line="240" w:lineRule="auto"/>
        <w:jc w:val="center"/>
      </w:pPr>
      <w:r w:rsidRPr="00A737E5">
        <w:rPr>
          <w:rFonts w:ascii="Times New Roman" w:eastAsia="Times New Roman" w:hAnsi="Times New Roman" w:cs="Times New Roman"/>
          <w:bCs/>
          <w:sz w:val="24"/>
          <w:szCs w:val="24"/>
          <w:lang w:eastAsia="ru-RU"/>
        </w:rPr>
        <w:t>(Вашу семью)?</w:t>
      </w:r>
      <w:r>
        <w:rPr>
          <w:rFonts w:ascii="Times New Roman" w:eastAsia="Times New Roman" w:hAnsi="Times New Roman" w:cs="Times New Roman"/>
          <w:b/>
          <w:bCs/>
          <w:sz w:val="24"/>
          <w:szCs w:val="24"/>
          <w:lang w:eastAsia="ru-RU"/>
        </w:rPr>
        <w:t xml:space="preserve"> </w:t>
      </w:r>
      <w:r w:rsidRPr="008766BD">
        <w:rPr>
          <w:rFonts w:ascii="Times New Roman" w:eastAsia="Times New Roman" w:hAnsi="Times New Roman" w:cs="Times New Roman"/>
          <w:bCs/>
          <w:sz w:val="24"/>
          <w:szCs w:val="24"/>
          <w:lang w:eastAsia="ru-RU"/>
        </w:rPr>
        <w:t>(данные за октябрь 2020 г., в % от числа опрошенных)</w:t>
      </w:r>
    </w:p>
    <w:p w:rsidR="00E21E26" w:rsidRPr="00A737E5" w:rsidRDefault="00350EA7" w:rsidP="00A737E5">
      <w:pPr>
        <w:autoSpaceDE w:val="0"/>
        <w:autoSpaceDN w:val="0"/>
        <w:adjustRightInd w:val="0"/>
        <w:spacing w:after="0" w:line="240" w:lineRule="auto"/>
        <w:ind w:firstLine="709"/>
        <w:jc w:val="both"/>
        <w:rPr>
          <w:rFonts w:ascii="Times New Roman" w:hAnsi="Times New Roman" w:cs="Times New Roman"/>
          <w:color w:val="161413"/>
          <w:sz w:val="24"/>
          <w:szCs w:val="24"/>
        </w:rPr>
      </w:pPr>
      <w:r w:rsidRPr="00A737E5">
        <w:rPr>
          <w:rFonts w:ascii="Times New Roman" w:hAnsi="Times New Roman" w:cs="Times New Roman"/>
          <w:color w:val="161413"/>
          <w:sz w:val="24"/>
          <w:szCs w:val="24"/>
        </w:rPr>
        <w:t xml:space="preserve">В целом, </w:t>
      </w:r>
      <w:r w:rsidR="00E21E26" w:rsidRPr="00A737E5">
        <w:rPr>
          <w:rFonts w:ascii="Times New Roman" w:hAnsi="Times New Roman" w:cs="Times New Roman"/>
          <w:color w:val="161413"/>
          <w:sz w:val="24"/>
          <w:szCs w:val="24"/>
        </w:rPr>
        <w:t xml:space="preserve">возросшая </w:t>
      </w:r>
      <w:r w:rsidR="006F525A" w:rsidRPr="00A737E5">
        <w:rPr>
          <w:rFonts w:ascii="Times New Roman" w:hAnsi="Times New Roman" w:cs="Times New Roman"/>
          <w:color w:val="161413"/>
          <w:sz w:val="24"/>
          <w:szCs w:val="24"/>
        </w:rPr>
        <w:t xml:space="preserve">в условиях пандемии </w:t>
      </w:r>
      <w:r w:rsidR="00E21E26" w:rsidRPr="00A737E5">
        <w:rPr>
          <w:rFonts w:ascii="Times New Roman" w:hAnsi="Times New Roman" w:cs="Times New Roman"/>
          <w:color w:val="161413"/>
          <w:sz w:val="24"/>
          <w:szCs w:val="24"/>
        </w:rPr>
        <w:t>экономия потребления</w:t>
      </w:r>
      <w:r w:rsidRPr="00A737E5">
        <w:rPr>
          <w:rFonts w:ascii="Times New Roman" w:hAnsi="Times New Roman" w:cs="Times New Roman"/>
          <w:color w:val="161413"/>
          <w:sz w:val="24"/>
          <w:szCs w:val="24"/>
        </w:rPr>
        <w:t xml:space="preserve"> </w:t>
      </w:r>
      <w:r w:rsidR="00E21E26" w:rsidRPr="00A737E5">
        <w:rPr>
          <w:rFonts w:ascii="Times New Roman" w:hAnsi="Times New Roman" w:cs="Times New Roman"/>
          <w:sz w:val="24"/>
          <w:szCs w:val="24"/>
        </w:rPr>
        <w:t>обусловлена не только недоступностью ряда товаров и услуг и изменением образа жизни в условиях карантинных ограничений, но и снижением доходов значительной доли населения.</w:t>
      </w:r>
    </w:p>
    <w:p w:rsidR="003979D9" w:rsidRPr="00A737E5" w:rsidRDefault="004B659B" w:rsidP="00A737E5">
      <w:pPr>
        <w:autoSpaceDE w:val="0"/>
        <w:autoSpaceDN w:val="0"/>
        <w:adjustRightInd w:val="0"/>
        <w:spacing w:after="0" w:line="240" w:lineRule="auto"/>
        <w:ind w:firstLine="709"/>
        <w:jc w:val="both"/>
        <w:rPr>
          <w:rFonts w:ascii="Times New Roman" w:hAnsi="Times New Roman" w:cs="Times New Roman"/>
          <w:sz w:val="24"/>
          <w:szCs w:val="24"/>
        </w:rPr>
      </w:pPr>
      <w:r w:rsidRPr="00A737E5">
        <w:rPr>
          <w:rFonts w:ascii="Times New Roman" w:hAnsi="Times New Roman" w:cs="Times New Roman"/>
          <w:color w:val="161413"/>
          <w:sz w:val="24"/>
          <w:szCs w:val="24"/>
        </w:rPr>
        <w:t>Следующ</w:t>
      </w:r>
      <w:r w:rsidR="001D11A3" w:rsidRPr="00A737E5">
        <w:rPr>
          <w:rFonts w:ascii="Times New Roman" w:hAnsi="Times New Roman" w:cs="Times New Roman"/>
          <w:color w:val="161413"/>
          <w:sz w:val="24"/>
          <w:szCs w:val="24"/>
        </w:rPr>
        <w:t>ую особенность потребительского поведения в условиях пандемии</w:t>
      </w:r>
      <w:r w:rsidRPr="00A737E5">
        <w:rPr>
          <w:rFonts w:ascii="Times New Roman" w:hAnsi="Times New Roman" w:cs="Times New Roman"/>
          <w:color w:val="161413"/>
          <w:sz w:val="24"/>
          <w:szCs w:val="24"/>
        </w:rPr>
        <w:t xml:space="preserve"> можно обозначить как</w:t>
      </w:r>
      <w:r w:rsidR="004272A9" w:rsidRPr="00A737E5">
        <w:rPr>
          <w:rFonts w:ascii="Times New Roman" w:hAnsi="Times New Roman" w:cs="Times New Roman"/>
          <w:color w:val="161413"/>
          <w:sz w:val="24"/>
          <w:szCs w:val="24"/>
        </w:rPr>
        <w:t xml:space="preserve"> постепенное</w:t>
      </w:r>
      <w:r w:rsidRPr="00A737E5">
        <w:rPr>
          <w:rFonts w:ascii="Times New Roman" w:hAnsi="Times New Roman" w:cs="Times New Roman"/>
          <w:color w:val="161413"/>
          <w:sz w:val="24"/>
          <w:szCs w:val="24"/>
        </w:rPr>
        <w:t xml:space="preserve"> </w:t>
      </w:r>
      <w:r w:rsidRPr="00A737E5">
        <w:rPr>
          <w:rFonts w:ascii="Times New Roman" w:hAnsi="Times New Roman" w:cs="Times New Roman"/>
          <w:bCs/>
          <w:sz w:val="24"/>
          <w:szCs w:val="24"/>
        </w:rPr>
        <w:t>привыкание населения к жизни в условиях кризиса</w:t>
      </w:r>
      <w:r w:rsidRPr="00A737E5">
        <w:rPr>
          <w:rFonts w:ascii="Times New Roman" w:hAnsi="Times New Roman" w:cs="Times New Roman"/>
          <w:bCs/>
          <w:color w:val="161413"/>
          <w:sz w:val="24"/>
          <w:szCs w:val="24"/>
        </w:rPr>
        <w:t xml:space="preserve">. </w:t>
      </w:r>
      <w:r w:rsidR="006B2435" w:rsidRPr="00A737E5">
        <w:rPr>
          <w:rFonts w:ascii="Times New Roman" w:hAnsi="Times New Roman" w:cs="Times New Roman"/>
          <w:sz w:val="24"/>
          <w:szCs w:val="24"/>
        </w:rPr>
        <w:t xml:space="preserve">Одним из показателей адаптации к </w:t>
      </w:r>
      <w:r w:rsidR="0028599D" w:rsidRPr="00A737E5">
        <w:rPr>
          <w:rFonts w:ascii="Times New Roman" w:hAnsi="Times New Roman" w:cs="Times New Roman"/>
          <w:sz w:val="24"/>
          <w:szCs w:val="24"/>
        </w:rPr>
        <w:t>изменяющимся</w:t>
      </w:r>
      <w:r w:rsidR="006B2435" w:rsidRPr="00A737E5">
        <w:rPr>
          <w:rFonts w:ascii="Times New Roman" w:hAnsi="Times New Roman" w:cs="Times New Roman"/>
          <w:sz w:val="24"/>
          <w:szCs w:val="24"/>
        </w:rPr>
        <w:t xml:space="preserve"> </w:t>
      </w:r>
      <w:r w:rsidR="007E0DB1" w:rsidRPr="00A737E5">
        <w:rPr>
          <w:rFonts w:ascii="Times New Roman" w:hAnsi="Times New Roman" w:cs="Times New Roman"/>
          <w:sz w:val="24"/>
          <w:szCs w:val="24"/>
        </w:rPr>
        <w:t>социально-</w:t>
      </w:r>
      <w:r w:rsidR="006B2435" w:rsidRPr="00A737E5">
        <w:rPr>
          <w:rFonts w:ascii="Times New Roman" w:hAnsi="Times New Roman" w:cs="Times New Roman"/>
          <w:sz w:val="24"/>
          <w:szCs w:val="24"/>
        </w:rPr>
        <w:t xml:space="preserve">экономическим условиям </w:t>
      </w:r>
      <w:r w:rsidR="003979D9" w:rsidRPr="00A737E5">
        <w:rPr>
          <w:rFonts w:ascii="Times New Roman" w:hAnsi="Times New Roman" w:cs="Times New Roman"/>
          <w:sz w:val="24"/>
          <w:szCs w:val="24"/>
        </w:rPr>
        <w:t>могут</w:t>
      </w:r>
      <w:r w:rsidR="006B2435" w:rsidRPr="00A737E5">
        <w:rPr>
          <w:rFonts w:ascii="Times New Roman" w:hAnsi="Times New Roman" w:cs="Times New Roman"/>
          <w:sz w:val="24"/>
          <w:szCs w:val="24"/>
        </w:rPr>
        <w:t xml:space="preserve"> служить </w:t>
      </w:r>
      <w:r w:rsidR="003979D9" w:rsidRPr="00A737E5">
        <w:rPr>
          <w:rFonts w:ascii="Times New Roman" w:hAnsi="Times New Roman" w:cs="Times New Roman"/>
          <w:sz w:val="24"/>
          <w:szCs w:val="24"/>
        </w:rPr>
        <w:t xml:space="preserve">потребительские настроения населения, которые отражают </w:t>
      </w:r>
      <w:r w:rsidR="006B2435" w:rsidRPr="00A737E5">
        <w:rPr>
          <w:rFonts w:ascii="Times New Roman" w:hAnsi="Times New Roman" w:cs="Times New Roman"/>
          <w:sz w:val="24"/>
          <w:szCs w:val="24"/>
        </w:rPr>
        <w:t>самооценк</w:t>
      </w:r>
      <w:r w:rsidR="003979D9" w:rsidRPr="00A737E5">
        <w:rPr>
          <w:rFonts w:ascii="Times New Roman" w:hAnsi="Times New Roman" w:cs="Times New Roman"/>
          <w:sz w:val="24"/>
          <w:szCs w:val="24"/>
        </w:rPr>
        <w:t>у</w:t>
      </w:r>
      <w:r w:rsidR="006B2435" w:rsidRPr="00A737E5">
        <w:rPr>
          <w:rFonts w:ascii="Times New Roman" w:hAnsi="Times New Roman" w:cs="Times New Roman"/>
          <w:sz w:val="24"/>
          <w:szCs w:val="24"/>
        </w:rPr>
        <w:t xml:space="preserve"> динамики материального положения</w:t>
      </w:r>
      <w:r w:rsidR="003979D9" w:rsidRPr="00A737E5">
        <w:rPr>
          <w:rFonts w:ascii="Times New Roman" w:hAnsi="Times New Roman" w:cs="Times New Roman"/>
          <w:sz w:val="24"/>
          <w:szCs w:val="24"/>
        </w:rPr>
        <w:t xml:space="preserve"> населения, а также текущего и перспективного развития экономики страны. </w:t>
      </w:r>
    </w:p>
    <w:p w:rsidR="003979D9" w:rsidRPr="00A737E5" w:rsidRDefault="003979D9" w:rsidP="00A737E5">
      <w:pPr>
        <w:spacing w:after="0" w:line="240" w:lineRule="auto"/>
        <w:ind w:firstLine="709"/>
        <w:jc w:val="both"/>
        <w:rPr>
          <w:rFonts w:ascii="Times New Roman" w:hAnsi="Times New Roman" w:cs="Times New Roman"/>
          <w:sz w:val="24"/>
          <w:szCs w:val="24"/>
        </w:rPr>
      </w:pPr>
      <w:r w:rsidRPr="00A737E5">
        <w:rPr>
          <w:rFonts w:ascii="Times New Roman" w:hAnsi="Times New Roman" w:cs="Times New Roman"/>
          <w:sz w:val="24"/>
          <w:szCs w:val="24"/>
        </w:rPr>
        <w:t xml:space="preserve">Как показали результаты общероссийских и региональных социологических опросов, </w:t>
      </w:r>
      <w:r w:rsidR="001D11A3" w:rsidRPr="00A737E5">
        <w:rPr>
          <w:rFonts w:ascii="Times New Roman" w:hAnsi="Times New Roman" w:cs="Times New Roman"/>
          <w:sz w:val="24"/>
          <w:szCs w:val="24"/>
        </w:rPr>
        <w:t xml:space="preserve">в </w:t>
      </w:r>
      <w:r w:rsidR="006C68C8" w:rsidRPr="00A737E5">
        <w:rPr>
          <w:rFonts w:ascii="Times New Roman" w:hAnsi="Times New Roman" w:cs="Times New Roman"/>
          <w:sz w:val="24"/>
          <w:szCs w:val="24"/>
        </w:rPr>
        <w:t>2020 г. в условиях коронакризиса</w:t>
      </w:r>
      <w:r w:rsidR="00A54311" w:rsidRPr="00A737E5">
        <w:rPr>
          <w:rFonts w:ascii="Times New Roman" w:hAnsi="Times New Roman" w:cs="Times New Roman"/>
          <w:sz w:val="24"/>
          <w:szCs w:val="24"/>
        </w:rPr>
        <w:t xml:space="preserve"> как в России, так и в Вологодской области наблюдалось снижение ИПН (на 6 и 4 п. соответственно). Однако</w:t>
      </w:r>
      <w:r w:rsidR="006F525A" w:rsidRPr="00A737E5">
        <w:rPr>
          <w:rFonts w:ascii="Times New Roman" w:hAnsi="Times New Roman" w:cs="Times New Roman"/>
          <w:sz w:val="24"/>
          <w:szCs w:val="24"/>
        </w:rPr>
        <w:t>,</w:t>
      </w:r>
      <w:r w:rsidR="00A54311" w:rsidRPr="00A737E5">
        <w:rPr>
          <w:rFonts w:ascii="Times New Roman" w:hAnsi="Times New Roman" w:cs="Times New Roman"/>
          <w:sz w:val="24"/>
          <w:szCs w:val="24"/>
        </w:rPr>
        <w:t xml:space="preserve"> как свидетельствуют данные мониторинга по Вологодской области, это снижение произошло за счет ухудшения перспективных ожиданий</w:t>
      </w:r>
      <w:r w:rsidR="007E0DB1" w:rsidRPr="00A737E5">
        <w:rPr>
          <w:rFonts w:ascii="Times New Roman" w:hAnsi="Times New Roman" w:cs="Times New Roman"/>
          <w:sz w:val="24"/>
          <w:szCs w:val="24"/>
        </w:rPr>
        <w:t xml:space="preserve">: ИПО снизился на 9 п., с 92 до 83 п. </w:t>
      </w:r>
      <w:r w:rsidR="00DE290F" w:rsidRPr="00A737E5">
        <w:rPr>
          <w:rFonts w:ascii="Times New Roman" w:hAnsi="Times New Roman" w:cs="Times New Roman"/>
          <w:sz w:val="24"/>
          <w:szCs w:val="24"/>
        </w:rPr>
        <w:t>(</w:t>
      </w:r>
      <w:r w:rsidR="00DE290F" w:rsidRPr="00A737E5">
        <w:rPr>
          <w:rFonts w:ascii="Times New Roman" w:hAnsi="Times New Roman" w:cs="Times New Roman"/>
          <w:i/>
          <w:sz w:val="24"/>
          <w:szCs w:val="24"/>
        </w:rPr>
        <w:t xml:space="preserve">рис. </w:t>
      </w:r>
      <w:r w:rsidR="002743B1" w:rsidRPr="00A737E5">
        <w:rPr>
          <w:rFonts w:ascii="Times New Roman" w:hAnsi="Times New Roman" w:cs="Times New Roman"/>
          <w:i/>
          <w:sz w:val="24"/>
          <w:szCs w:val="24"/>
        </w:rPr>
        <w:t>2</w:t>
      </w:r>
      <w:r w:rsidR="00DE290F" w:rsidRPr="00A737E5">
        <w:rPr>
          <w:rFonts w:ascii="Times New Roman" w:hAnsi="Times New Roman" w:cs="Times New Roman"/>
          <w:sz w:val="24"/>
          <w:szCs w:val="24"/>
        </w:rPr>
        <w:t xml:space="preserve">). </w:t>
      </w:r>
      <w:r w:rsidR="003E08EA" w:rsidRPr="00A737E5">
        <w:rPr>
          <w:rFonts w:ascii="Times New Roman" w:hAnsi="Times New Roman" w:cs="Times New Roman"/>
          <w:sz w:val="24"/>
          <w:szCs w:val="24"/>
        </w:rPr>
        <w:t xml:space="preserve">Неуверенность людей в будущем, неопределенность перспектив, отсутствие ощущения стабильности привели к тому, что </w:t>
      </w:r>
      <w:r w:rsidR="007E0DB1" w:rsidRPr="00A737E5">
        <w:rPr>
          <w:rFonts w:ascii="Times New Roman" w:hAnsi="Times New Roman" w:cs="Times New Roman"/>
          <w:sz w:val="24"/>
          <w:szCs w:val="24"/>
        </w:rPr>
        <w:t>впервые за период измерений</w:t>
      </w:r>
      <w:r w:rsidR="00A54311" w:rsidRPr="00A737E5">
        <w:rPr>
          <w:rFonts w:ascii="Times New Roman" w:hAnsi="Times New Roman" w:cs="Times New Roman"/>
          <w:sz w:val="24"/>
          <w:szCs w:val="24"/>
        </w:rPr>
        <w:t xml:space="preserve"> </w:t>
      </w:r>
      <w:r w:rsidR="007E0DB1" w:rsidRPr="00A737E5">
        <w:rPr>
          <w:rFonts w:ascii="Times New Roman" w:hAnsi="Times New Roman" w:cs="Times New Roman"/>
          <w:sz w:val="24"/>
          <w:szCs w:val="24"/>
        </w:rPr>
        <w:t xml:space="preserve">прогнозные суждения населения стали выглядеть менее оптимистичными, чем оценки текущего состояния. </w:t>
      </w:r>
      <w:r w:rsidR="003E08EA" w:rsidRPr="00A737E5">
        <w:rPr>
          <w:rFonts w:ascii="Times New Roman" w:hAnsi="Times New Roman" w:cs="Times New Roman"/>
          <w:sz w:val="24"/>
          <w:szCs w:val="24"/>
        </w:rPr>
        <w:t>Аналогичные тенденции характерны и для России в целом. Эксперты Левада-Центра отмечают, что на фоне эпидемии коронавируса россияне все меньше ждут развития экономики страны и существенного роста благосостояния населения и скорее готовы полагаться на собственные силы</w:t>
      </w:r>
      <w:r w:rsidR="00346FB5" w:rsidRPr="00A737E5">
        <w:rPr>
          <w:rFonts w:ascii="Times New Roman" w:hAnsi="Times New Roman" w:cs="Times New Roman"/>
          <w:sz w:val="24"/>
          <w:szCs w:val="24"/>
        </w:rPr>
        <w:t xml:space="preserve"> [4]</w:t>
      </w:r>
      <w:r w:rsidR="00A54311" w:rsidRPr="00A737E5">
        <w:rPr>
          <w:rFonts w:ascii="Times New Roman" w:hAnsi="Times New Roman" w:cs="Times New Roman"/>
          <w:sz w:val="24"/>
          <w:szCs w:val="24"/>
        </w:rPr>
        <w:t xml:space="preserve"> </w:t>
      </w:r>
      <w:r w:rsidR="001A26DE" w:rsidRPr="00A737E5">
        <w:rPr>
          <w:rFonts w:ascii="Times New Roman" w:hAnsi="Times New Roman" w:cs="Times New Roman"/>
          <w:sz w:val="24"/>
          <w:szCs w:val="24"/>
        </w:rPr>
        <w:t xml:space="preserve">Это даёт основания говорить скорее о процессах негативной </w:t>
      </w:r>
      <w:r w:rsidR="0028599D" w:rsidRPr="00A737E5">
        <w:rPr>
          <w:rFonts w:ascii="Times New Roman" w:hAnsi="Times New Roman" w:cs="Times New Roman"/>
          <w:sz w:val="24"/>
          <w:szCs w:val="24"/>
        </w:rPr>
        <w:t xml:space="preserve">адаптации и привыкания жителей страны и региона к </w:t>
      </w:r>
      <w:r w:rsidR="003E08EA" w:rsidRPr="00A737E5">
        <w:rPr>
          <w:rFonts w:ascii="Times New Roman" w:hAnsi="Times New Roman" w:cs="Times New Roman"/>
          <w:sz w:val="24"/>
          <w:szCs w:val="24"/>
        </w:rPr>
        <w:t>социально-</w:t>
      </w:r>
      <w:r w:rsidR="0028599D" w:rsidRPr="00A737E5">
        <w:rPr>
          <w:rFonts w:ascii="Times New Roman" w:hAnsi="Times New Roman" w:cs="Times New Roman"/>
          <w:sz w:val="24"/>
          <w:szCs w:val="24"/>
        </w:rPr>
        <w:t>экономическим изменениям</w:t>
      </w:r>
      <w:r w:rsidR="00346FB5" w:rsidRPr="00A737E5">
        <w:rPr>
          <w:rFonts w:ascii="Times New Roman" w:hAnsi="Times New Roman" w:cs="Times New Roman"/>
          <w:sz w:val="24"/>
          <w:szCs w:val="24"/>
        </w:rPr>
        <w:t xml:space="preserve"> [5]</w:t>
      </w:r>
      <w:r w:rsidR="001A26DE" w:rsidRPr="00A737E5">
        <w:rPr>
          <w:rFonts w:ascii="Times New Roman" w:hAnsi="Times New Roman" w:cs="Times New Roman"/>
          <w:sz w:val="24"/>
          <w:szCs w:val="24"/>
        </w:rPr>
        <w:t xml:space="preserve">. </w:t>
      </w:r>
    </w:p>
    <w:p w:rsidR="003979D9" w:rsidRPr="00C870EC" w:rsidRDefault="003979D9" w:rsidP="003979D9">
      <w:pPr>
        <w:pStyle w:val="23"/>
        <w:tabs>
          <w:tab w:val="left" w:pos="2721"/>
        </w:tabs>
        <w:spacing w:after="0" w:line="240" w:lineRule="auto"/>
        <w:ind w:left="0"/>
        <w:jc w:val="center"/>
        <w:rPr>
          <w:rFonts w:ascii="Times New Roman" w:hAnsi="Times New Roman" w:cs="Times New Roman"/>
          <w:sz w:val="24"/>
          <w:szCs w:val="24"/>
        </w:rPr>
      </w:pPr>
      <w:r>
        <w:rPr>
          <w:noProof/>
          <w:sz w:val="16"/>
          <w:szCs w:val="16"/>
          <w:lang w:eastAsia="ru-RU"/>
        </w:rPr>
        <w:lastRenderedPageBreak/>
        <w:drawing>
          <wp:inline distT="0" distB="0" distL="0" distR="0" wp14:anchorId="2D6D120F" wp14:editId="4C5A8FBB">
            <wp:extent cx="6115050" cy="1244600"/>
            <wp:effectExtent l="0" t="0" r="0" b="1270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C870EC">
        <w:rPr>
          <w:rFonts w:ascii="Times New Roman" w:hAnsi="Times New Roman" w:cs="Times New Roman"/>
          <w:sz w:val="24"/>
          <w:szCs w:val="24"/>
        </w:rPr>
        <w:t>Рис</w:t>
      </w:r>
      <w:r w:rsidR="00A737E5">
        <w:rPr>
          <w:rFonts w:ascii="Times New Roman" w:hAnsi="Times New Roman" w:cs="Times New Roman"/>
          <w:sz w:val="24"/>
          <w:szCs w:val="24"/>
        </w:rPr>
        <w:t>унок</w:t>
      </w:r>
      <w:r w:rsidRPr="00C870EC">
        <w:rPr>
          <w:rFonts w:ascii="Times New Roman" w:hAnsi="Times New Roman" w:cs="Times New Roman"/>
          <w:sz w:val="24"/>
          <w:szCs w:val="24"/>
        </w:rPr>
        <w:t xml:space="preserve"> </w:t>
      </w:r>
      <w:r w:rsidR="002743B1">
        <w:rPr>
          <w:rFonts w:ascii="Times New Roman" w:hAnsi="Times New Roman" w:cs="Times New Roman"/>
          <w:sz w:val="24"/>
          <w:szCs w:val="24"/>
        </w:rPr>
        <w:t>2</w:t>
      </w:r>
      <w:r w:rsidRPr="00C870EC">
        <w:rPr>
          <w:rFonts w:ascii="Times New Roman" w:hAnsi="Times New Roman" w:cs="Times New Roman"/>
          <w:sz w:val="24"/>
          <w:szCs w:val="24"/>
        </w:rPr>
        <w:t xml:space="preserve">. </w:t>
      </w:r>
      <w:r w:rsidRPr="00A737E5">
        <w:rPr>
          <w:rFonts w:ascii="Times New Roman" w:hAnsi="Times New Roman" w:cs="Times New Roman"/>
          <w:sz w:val="24"/>
          <w:szCs w:val="24"/>
        </w:rPr>
        <w:t>Динамика индекса потребительских настроений в Вологодской области и России</w:t>
      </w:r>
      <w:r w:rsidRPr="00C870EC">
        <w:rPr>
          <w:rFonts w:ascii="Times New Roman" w:hAnsi="Times New Roman" w:cs="Times New Roman"/>
          <w:sz w:val="24"/>
          <w:szCs w:val="24"/>
        </w:rPr>
        <w:t xml:space="preserve"> (в пунктах)</w:t>
      </w:r>
      <w:r w:rsidR="00E25847">
        <w:rPr>
          <w:rStyle w:val="a5"/>
          <w:rFonts w:ascii="Times New Roman" w:hAnsi="Times New Roman" w:cs="Times New Roman"/>
          <w:sz w:val="24"/>
          <w:szCs w:val="24"/>
        </w:rPr>
        <w:footnoteReference w:id="1"/>
      </w:r>
    </w:p>
    <w:p w:rsidR="003979D9" w:rsidRPr="009B3436" w:rsidRDefault="003979D9" w:rsidP="009266EB">
      <w:pPr>
        <w:spacing w:after="0" w:line="240" w:lineRule="auto"/>
        <w:rPr>
          <w:rFonts w:ascii="Times New Roman" w:hAnsi="Times New Roman" w:cs="Times New Roman"/>
        </w:rPr>
      </w:pPr>
      <w:r w:rsidRPr="009B3436">
        <w:rPr>
          <w:rFonts w:ascii="Times New Roman" w:hAnsi="Times New Roman" w:cs="Times New Roman"/>
        </w:rPr>
        <w:t>Источник: данные мониторинга ВолНЦ РАН; данные Левада-Центра</w:t>
      </w:r>
    </w:p>
    <w:p w:rsidR="005757E1" w:rsidRPr="00A737E5" w:rsidRDefault="00B04F99" w:rsidP="00A737E5">
      <w:pPr>
        <w:autoSpaceDE w:val="0"/>
        <w:autoSpaceDN w:val="0"/>
        <w:adjustRightInd w:val="0"/>
        <w:spacing w:after="0" w:line="240" w:lineRule="auto"/>
        <w:ind w:firstLine="709"/>
        <w:jc w:val="both"/>
        <w:rPr>
          <w:rFonts w:ascii="Times New Roman" w:hAnsi="Times New Roman" w:cs="Times New Roman"/>
          <w:color w:val="161413"/>
          <w:sz w:val="24"/>
          <w:szCs w:val="24"/>
        </w:rPr>
      </w:pPr>
      <w:r w:rsidRPr="00A737E5">
        <w:rPr>
          <w:rFonts w:ascii="Times New Roman" w:hAnsi="Times New Roman" w:cs="Times New Roman"/>
          <w:sz w:val="24"/>
          <w:szCs w:val="24"/>
        </w:rPr>
        <w:t xml:space="preserve">Важной особенностью потребительской активности в период пандемии стало </w:t>
      </w:r>
      <w:r w:rsidR="00E21E26" w:rsidRPr="00A737E5">
        <w:rPr>
          <w:rFonts w:ascii="Times New Roman" w:hAnsi="Times New Roman" w:cs="Times New Roman"/>
          <w:sz w:val="24"/>
          <w:szCs w:val="24"/>
        </w:rPr>
        <w:t>формирование устойчивой покупательской привычки – покупки</w:t>
      </w:r>
      <w:r w:rsidRPr="00A737E5">
        <w:rPr>
          <w:rFonts w:ascii="Times New Roman" w:hAnsi="Times New Roman" w:cs="Times New Roman"/>
          <w:sz w:val="24"/>
          <w:szCs w:val="24"/>
        </w:rPr>
        <w:t xml:space="preserve"> товаров в Интернете, </w:t>
      </w:r>
      <w:r w:rsidR="00A44DD4" w:rsidRPr="00A737E5">
        <w:rPr>
          <w:rFonts w:ascii="Times New Roman" w:hAnsi="Times New Roman" w:cs="Times New Roman"/>
          <w:bCs/>
          <w:sz w:val="24"/>
          <w:szCs w:val="24"/>
        </w:rPr>
        <w:t>интернетизация потребления</w:t>
      </w:r>
      <w:r w:rsidR="00A44DD4" w:rsidRPr="00A737E5">
        <w:rPr>
          <w:rFonts w:ascii="Times New Roman" w:hAnsi="Times New Roman" w:cs="Times New Roman"/>
          <w:color w:val="161413"/>
          <w:sz w:val="24"/>
          <w:szCs w:val="24"/>
        </w:rPr>
        <w:t xml:space="preserve">. </w:t>
      </w:r>
    </w:p>
    <w:p w:rsidR="00B04F99" w:rsidRPr="00A737E5" w:rsidRDefault="005757E1" w:rsidP="00A737E5">
      <w:pPr>
        <w:autoSpaceDE w:val="0"/>
        <w:autoSpaceDN w:val="0"/>
        <w:adjustRightInd w:val="0"/>
        <w:spacing w:after="0" w:line="240" w:lineRule="auto"/>
        <w:ind w:firstLine="709"/>
        <w:jc w:val="both"/>
        <w:rPr>
          <w:rFonts w:ascii="Times New Roman" w:hAnsi="Times New Roman" w:cs="Times New Roman"/>
          <w:sz w:val="24"/>
          <w:szCs w:val="24"/>
        </w:rPr>
      </w:pPr>
      <w:r w:rsidRPr="00A737E5">
        <w:rPr>
          <w:rFonts w:ascii="Times New Roman" w:hAnsi="Times New Roman" w:cs="Times New Roman"/>
          <w:sz w:val="24"/>
          <w:szCs w:val="24"/>
        </w:rPr>
        <w:t xml:space="preserve">В последние годы в мире </w:t>
      </w:r>
      <w:r w:rsidR="001B36CB" w:rsidRPr="00A737E5">
        <w:rPr>
          <w:rFonts w:ascii="Times New Roman" w:hAnsi="Times New Roman" w:cs="Times New Roman"/>
          <w:sz w:val="24"/>
          <w:szCs w:val="24"/>
        </w:rPr>
        <w:t xml:space="preserve">в целом </w:t>
      </w:r>
      <w:r w:rsidRPr="00A737E5">
        <w:rPr>
          <w:rFonts w:ascii="Times New Roman" w:hAnsi="Times New Roman" w:cs="Times New Roman"/>
          <w:sz w:val="24"/>
          <w:szCs w:val="24"/>
        </w:rPr>
        <w:t>и в России в частности отмечены высокие темпы прироста показателей объема интернет-торговли</w:t>
      </w:r>
      <w:r w:rsidR="009B1F65" w:rsidRPr="00A737E5">
        <w:rPr>
          <w:rFonts w:ascii="Times New Roman" w:hAnsi="Times New Roman" w:cs="Times New Roman"/>
          <w:sz w:val="24"/>
          <w:szCs w:val="24"/>
        </w:rPr>
        <w:t xml:space="preserve">. </w:t>
      </w:r>
      <w:r w:rsidR="00E95311" w:rsidRPr="00A737E5">
        <w:rPr>
          <w:rFonts w:ascii="Times New Roman" w:hAnsi="Times New Roman" w:cs="Times New Roman"/>
          <w:sz w:val="24"/>
          <w:szCs w:val="24"/>
        </w:rPr>
        <w:t>П</w:t>
      </w:r>
      <w:r w:rsidR="001C5588" w:rsidRPr="00A737E5">
        <w:rPr>
          <w:rFonts w:ascii="Times New Roman" w:hAnsi="Times New Roman" w:cs="Times New Roman"/>
          <w:sz w:val="24"/>
          <w:szCs w:val="24"/>
        </w:rPr>
        <w:t xml:space="preserve">андемия </w:t>
      </w:r>
      <w:r w:rsidR="00E95311" w:rsidRPr="00A737E5">
        <w:rPr>
          <w:rFonts w:ascii="Times New Roman" w:hAnsi="Times New Roman" w:cs="Times New Roman"/>
          <w:sz w:val="24"/>
          <w:szCs w:val="24"/>
        </w:rPr>
        <w:t xml:space="preserve">коронавируса </w:t>
      </w:r>
      <w:r w:rsidR="001C5588" w:rsidRPr="00A737E5">
        <w:rPr>
          <w:rFonts w:ascii="Times New Roman" w:hAnsi="Times New Roman" w:cs="Times New Roman"/>
          <w:sz w:val="24"/>
          <w:szCs w:val="24"/>
        </w:rPr>
        <w:t>выступила катализатором развития дистанционной торговли во всех регионах и по всем возможным направлениям</w:t>
      </w:r>
      <w:r w:rsidR="00E95311" w:rsidRPr="00A737E5">
        <w:rPr>
          <w:rFonts w:ascii="Times New Roman" w:hAnsi="Times New Roman" w:cs="Times New Roman"/>
          <w:sz w:val="24"/>
          <w:szCs w:val="24"/>
        </w:rPr>
        <w:t>, она внесла существенные коррективы в структуру и содержание онлайн-торговли.</w:t>
      </w:r>
      <w:r w:rsidR="00221927" w:rsidRPr="00A737E5">
        <w:rPr>
          <w:rFonts w:ascii="Times New Roman" w:hAnsi="Times New Roman" w:cs="Times New Roman"/>
          <w:sz w:val="24"/>
          <w:szCs w:val="24"/>
        </w:rPr>
        <w:t xml:space="preserve"> </w:t>
      </w:r>
      <w:r w:rsidR="00545714" w:rsidRPr="00A737E5">
        <w:rPr>
          <w:rFonts w:ascii="Times New Roman" w:hAnsi="Times New Roman" w:cs="Times New Roman"/>
          <w:sz w:val="24"/>
          <w:szCs w:val="24"/>
        </w:rPr>
        <w:t xml:space="preserve">Основное место в обороте онлайн-торговли занял сегмент товаров повседневного спроса (Fast Moving Consumer Goods – FMCG). </w:t>
      </w:r>
      <w:r w:rsidR="00B577D5" w:rsidRPr="00A737E5">
        <w:rPr>
          <w:rFonts w:ascii="Times New Roman" w:hAnsi="Times New Roman" w:cs="Times New Roman"/>
          <w:sz w:val="24"/>
          <w:szCs w:val="24"/>
        </w:rPr>
        <w:t>В период пандемии доставка продуктов и товаров первой необходимости через сеть Интернет для многих самоизолировавшихся или направленных на принудительный карантин россиян стала единст</w:t>
      </w:r>
      <w:r w:rsidR="00545714" w:rsidRPr="00A737E5">
        <w:rPr>
          <w:rFonts w:ascii="Times New Roman" w:hAnsi="Times New Roman" w:cs="Times New Roman"/>
          <w:sz w:val="24"/>
          <w:szCs w:val="24"/>
        </w:rPr>
        <w:t>венным средством связи с миром, произошел резкий наплыв покупателей в онлайн-сервисы доставки продуктов</w:t>
      </w:r>
      <w:r w:rsidR="00346FB5" w:rsidRPr="00A737E5">
        <w:rPr>
          <w:rFonts w:ascii="Times New Roman" w:hAnsi="Times New Roman" w:cs="Times New Roman"/>
          <w:sz w:val="24"/>
          <w:szCs w:val="24"/>
        </w:rPr>
        <w:t xml:space="preserve"> [6]</w:t>
      </w:r>
      <w:r w:rsidR="00545714" w:rsidRPr="00A737E5">
        <w:rPr>
          <w:rFonts w:ascii="Times New Roman" w:hAnsi="Times New Roman" w:cs="Times New Roman"/>
          <w:sz w:val="24"/>
          <w:szCs w:val="24"/>
        </w:rPr>
        <w:t xml:space="preserve">. </w:t>
      </w:r>
      <w:r w:rsidR="001C5588" w:rsidRPr="00A737E5">
        <w:rPr>
          <w:rFonts w:ascii="Times New Roman" w:hAnsi="Times New Roman" w:cs="Times New Roman"/>
          <w:sz w:val="24"/>
          <w:szCs w:val="24"/>
        </w:rPr>
        <w:t>По оценкам сервиса «Яндекс.</w:t>
      </w:r>
      <w:r w:rsidR="00E95311" w:rsidRPr="00A737E5">
        <w:rPr>
          <w:rFonts w:ascii="Times New Roman" w:hAnsi="Times New Roman" w:cs="Times New Roman"/>
          <w:sz w:val="24"/>
          <w:szCs w:val="24"/>
        </w:rPr>
        <w:t xml:space="preserve"> </w:t>
      </w:r>
      <w:r w:rsidR="001C5588" w:rsidRPr="00A737E5">
        <w:rPr>
          <w:rFonts w:ascii="Times New Roman" w:hAnsi="Times New Roman" w:cs="Times New Roman"/>
          <w:sz w:val="24"/>
          <w:szCs w:val="24"/>
        </w:rPr>
        <w:t>Маркет</w:t>
      </w:r>
      <w:r w:rsidR="00E95311" w:rsidRPr="00A737E5">
        <w:rPr>
          <w:rFonts w:ascii="Times New Roman" w:hAnsi="Times New Roman" w:cs="Times New Roman"/>
          <w:sz w:val="24"/>
          <w:szCs w:val="24"/>
        </w:rPr>
        <w:t>.</w:t>
      </w:r>
      <w:r w:rsidR="001C5588" w:rsidRPr="00A737E5">
        <w:rPr>
          <w:rFonts w:ascii="Times New Roman" w:hAnsi="Times New Roman" w:cs="Times New Roman"/>
          <w:sz w:val="24"/>
          <w:szCs w:val="24"/>
        </w:rPr>
        <w:t xml:space="preserve"> Аналитика», к апрелю 2020 г. аудитория интернет-торговли в России выросла с начала года на 17 млн</w:t>
      </w:r>
      <w:r w:rsidR="00E95311" w:rsidRPr="00A737E5">
        <w:rPr>
          <w:rFonts w:ascii="Times New Roman" w:hAnsi="Times New Roman" w:cs="Times New Roman"/>
          <w:sz w:val="24"/>
          <w:szCs w:val="24"/>
        </w:rPr>
        <w:t>.</w:t>
      </w:r>
      <w:r w:rsidR="001C5588" w:rsidRPr="00A737E5">
        <w:rPr>
          <w:rFonts w:ascii="Times New Roman" w:hAnsi="Times New Roman" w:cs="Times New Roman"/>
          <w:sz w:val="24"/>
          <w:szCs w:val="24"/>
        </w:rPr>
        <w:t xml:space="preserve"> пользователей до 63 млн</w:t>
      </w:r>
      <w:r w:rsidR="00E95311" w:rsidRPr="00A737E5">
        <w:rPr>
          <w:rFonts w:ascii="Times New Roman" w:hAnsi="Times New Roman" w:cs="Times New Roman"/>
          <w:sz w:val="24"/>
          <w:szCs w:val="24"/>
        </w:rPr>
        <w:t>.</w:t>
      </w:r>
      <w:r w:rsidR="001C5588" w:rsidRPr="00A737E5">
        <w:rPr>
          <w:rFonts w:ascii="Times New Roman" w:hAnsi="Times New Roman" w:cs="Times New Roman"/>
          <w:sz w:val="24"/>
          <w:szCs w:val="24"/>
        </w:rPr>
        <w:t>, то есть почти на 40%</w:t>
      </w:r>
      <w:r w:rsidR="00E95311" w:rsidRPr="00A737E5">
        <w:rPr>
          <w:rFonts w:ascii="Times New Roman" w:hAnsi="Times New Roman" w:cs="Times New Roman"/>
          <w:sz w:val="24"/>
          <w:szCs w:val="24"/>
        </w:rPr>
        <w:t>.</w:t>
      </w:r>
      <w:r w:rsidR="008324E2" w:rsidRPr="00A737E5">
        <w:rPr>
          <w:rFonts w:ascii="Times New Roman" w:hAnsi="Times New Roman" w:cs="Times New Roman"/>
          <w:sz w:val="24"/>
          <w:szCs w:val="24"/>
        </w:rPr>
        <w:t xml:space="preserve"> </w:t>
      </w:r>
    </w:p>
    <w:p w:rsidR="00A44DD4" w:rsidRPr="00A737E5" w:rsidRDefault="00221927" w:rsidP="00A737E5">
      <w:pPr>
        <w:autoSpaceDE w:val="0"/>
        <w:autoSpaceDN w:val="0"/>
        <w:adjustRightInd w:val="0"/>
        <w:spacing w:after="0" w:line="240" w:lineRule="auto"/>
        <w:ind w:firstLine="709"/>
        <w:jc w:val="both"/>
        <w:rPr>
          <w:rFonts w:ascii="Times New Roman" w:hAnsi="Times New Roman" w:cs="Times New Roman"/>
          <w:sz w:val="24"/>
          <w:szCs w:val="24"/>
        </w:rPr>
      </w:pPr>
      <w:r w:rsidRPr="00A737E5">
        <w:rPr>
          <w:rFonts w:ascii="Times New Roman" w:hAnsi="Times New Roman" w:cs="Times New Roman"/>
          <w:sz w:val="24"/>
          <w:szCs w:val="24"/>
        </w:rPr>
        <w:t xml:space="preserve">Пандемия </w:t>
      </w:r>
      <w:r w:rsidR="00E454C1" w:rsidRPr="00A737E5">
        <w:rPr>
          <w:rFonts w:ascii="Times New Roman" w:hAnsi="Times New Roman" w:cs="Times New Roman"/>
          <w:sz w:val="24"/>
          <w:szCs w:val="24"/>
        </w:rPr>
        <w:t>COVID-19</w:t>
      </w:r>
      <w:r w:rsidRPr="00A737E5">
        <w:rPr>
          <w:rFonts w:ascii="Times New Roman" w:hAnsi="Times New Roman" w:cs="Times New Roman"/>
          <w:sz w:val="24"/>
          <w:szCs w:val="24"/>
        </w:rPr>
        <w:t xml:space="preserve"> и режим самоизоляции придали ускорение </w:t>
      </w:r>
      <w:r w:rsidR="0006707B" w:rsidRPr="00A737E5">
        <w:rPr>
          <w:rFonts w:ascii="Times New Roman" w:hAnsi="Times New Roman" w:cs="Times New Roman"/>
          <w:sz w:val="24"/>
          <w:szCs w:val="24"/>
        </w:rPr>
        <w:t>увеличению</w:t>
      </w:r>
      <w:r w:rsidRPr="00A737E5">
        <w:rPr>
          <w:rFonts w:ascii="Times New Roman" w:hAnsi="Times New Roman" w:cs="Times New Roman"/>
          <w:sz w:val="24"/>
          <w:szCs w:val="24"/>
        </w:rPr>
        <w:t xml:space="preserve"> аудито</w:t>
      </w:r>
      <w:r w:rsidR="0006707B" w:rsidRPr="00A737E5">
        <w:rPr>
          <w:rFonts w:ascii="Times New Roman" w:hAnsi="Times New Roman" w:cs="Times New Roman"/>
          <w:sz w:val="24"/>
          <w:szCs w:val="24"/>
        </w:rPr>
        <w:t>рии интернет-торговли</w:t>
      </w:r>
      <w:r w:rsidR="00E454C1" w:rsidRPr="00A737E5">
        <w:rPr>
          <w:rFonts w:ascii="Times New Roman" w:hAnsi="Times New Roman" w:cs="Times New Roman"/>
          <w:sz w:val="24"/>
          <w:szCs w:val="24"/>
        </w:rPr>
        <w:t xml:space="preserve"> и в Вологодской области</w:t>
      </w:r>
      <w:r w:rsidR="0006707B" w:rsidRPr="00A737E5">
        <w:rPr>
          <w:rFonts w:ascii="Times New Roman" w:hAnsi="Times New Roman" w:cs="Times New Roman"/>
          <w:sz w:val="24"/>
          <w:szCs w:val="24"/>
        </w:rPr>
        <w:t xml:space="preserve">: доля жителей региона, совершающих покупки онлайн, возросла по сравнению с 2019 г. </w:t>
      </w:r>
      <w:r w:rsidR="00A44DD4" w:rsidRPr="00A737E5">
        <w:rPr>
          <w:rFonts w:ascii="Times New Roman" w:hAnsi="Times New Roman" w:cs="Times New Roman"/>
          <w:color w:val="161413"/>
          <w:sz w:val="24"/>
          <w:szCs w:val="24"/>
        </w:rPr>
        <w:t xml:space="preserve">более чем в </w:t>
      </w:r>
      <w:r w:rsidR="005C0BE4" w:rsidRPr="00A737E5">
        <w:rPr>
          <w:rFonts w:ascii="Times New Roman" w:hAnsi="Times New Roman" w:cs="Times New Roman"/>
          <w:color w:val="161413"/>
          <w:sz w:val="24"/>
          <w:szCs w:val="24"/>
        </w:rPr>
        <w:t>3</w:t>
      </w:r>
      <w:r w:rsidR="00A44DD4" w:rsidRPr="00A737E5">
        <w:rPr>
          <w:rFonts w:ascii="Times New Roman" w:hAnsi="Times New Roman" w:cs="Times New Roman"/>
          <w:color w:val="161413"/>
          <w:sz w:val="24"/>
          <w:szCs w:val="24"/>
        </w:rPr>
        <w:t xml:space="preserve"> раза</w:t>
      </w:r>
      <w:r w:rsidR="00CB4256" w:rsidRPr="00A737E5">
        <w:rPr>
          <w:rFonts w:ascii="Times New Roman" w:hAnsi="Times New Roman" w:cs="Times New Roman"/>
          <w:color w:val="161413"/>
          <w:sz w:val="24"/>
          <w:szCs w:val="24"/>
        </w:rPr>
        <w:t xml:space="preserve"> (с 6 до 20%), каждый десятый житель области заявил, что освоил или стал более активно пользоваться интерн</w:t>
      </w:r>
      <w:r w:rsidR="00027862" w:rsidRPr="00A737E5">
        <w:rPr>
          <w:rFonts w:ascii="Times New Roman" w:hAnsi="Times New Roman" w:cs="Times New Roman"/>
          <w:color w:val="161413"/>
          <w:sz w:val="24"/>
          <w:szCs w:val="24"/>
        </w:rPr>
        <w:t>е</w:t>
      </w:r>
      <w:r w:rsidR="00CB4256" w:rsidRPr="00A737E5">
        <w:rPr>
          <w:rFonts w:ascii="Times New Roman" w:hAnsi="Times New Roman" w:cs="Times New Roman"/>
          <w:color w:val="161413"/>
          <w:sz w:val="24"/>
          <w:szCs w:val="24"/>
        </w:rPr>
        <w:t xml:space="preserve">т-магазинами. </w:t>
      </w:r>
      <w:r w:rsidR="00427144" w:rsidRPr="00A737E5">
        <w:rPr>
          <w:rFonts w:ascii="Times New Roman" w:hAnsi="Times New Roman" w:cs="Times New Roman"/>
          <w:color w:val="161413"/>
          <w:sz w:val="24"/>
          <w:szCs w:val="24"/>
        </w:rPr>
        <w:t xml:space="preserve">Определенные ограничения в развитии онлайн торговли связаны с опасениями </w:t>
      </w:r>
      <w:r w:rsidR="00105BB8" w:rsidRPr="00A737E5">
        <w:rPr>
          <w:rFonts w:ascii="Times New Roman" w:hAnsi="Times New Roman" w:cs="Times New Roman"/>
          <w:color w:val="161413"/>
          <w:sz w:val="24"/>
          <w:szCs w:val="24"/>
        </w:rPr>
        <w:t xml:space="preserve">несовпадения качества заказанного и доставленного товара, </w:t>
      </w:r>
      <w:r w:rsidR="00427144" w:rsidRPr="00A737E5">
        <w:rPr>
          <w:rFonts w:ascii="Times New Roman" w:hAnsi="Times New Roman" w:cs="Times New Roman"/>
          <w:color w:val="161413"/>
          <w:sz w:val="24"/>
          <w:szCs w:val="24"/>
        </w:rPr>
        <w:t>возможным мошенничеством в интернете,</w:t>
      </w:r>
      <w:r w:rsidR="00427144" w:rsidRPr="00105BB8">
        <w:rPr>
          <w:rFonts w:ascii="Times New Roman" w:hAnsi="Times New Roman" w:cs="Times New Roman"/>
          <w:color w:val="161413"/>
          <w:sz w:val="28"/>
          <w:szCs w:val="28"/>
        </w:rPr>
        <w:t xml:space="preserve"> </w:t>
      </w:r>
      <w:r w:rsidR="00105BB8" w:rsidRPr="00A737E5">
        <w:rPr>
          <w:rFonts w:ascii="Times New Roman" w:hAnsi="Times New Roman" w:cs="Times New Roman"/>
          <w:color w:val="161413"/>
          <w:sz w:val="24"/>
          <w:szCs w:val="24"/>
        </w:rPr>
        <w:t>недостаточным развитием логистической системы. Однако в целом можно констатировать увеличение</w:t>
      </w:r>
      <w:r w:rsidR="00105BB8" w:rsidRPr="00A737E5">
        <w:rPr>
          <w:rFonts w:ascii="Times New Roman" w:hAnsi="Times New Roman" w:cs="Times New Roman"/>
          <w:sz w:val="24"/>
          <w:szCs w:val="24"/>
        </w:rPr>
        <w:t xml:space="preserve"> объёмов данного сектора потребления, достаточно быструю </w:t>
      </w:r>
      <w:r w:rsidR="00B50C06" w:rsidRPr="00A737E5">
        <w:rPr>
          <w:rFonts w:ascii="Times New Roman" w:hAnsi="Times New Roman" w:cs="Times New Roman"/>
          <w:sz w:val="24"/>
          <w:szCs w:val="24"/>
        </w:rPr>
        <w:t>адапт</w:t>
      </w:r>
      <w:r w:rsidR="00105BB8" w:rsidRPr="00A737E5">
        <w:rPr>
          <w:rFonts w:ascii="Times New Roman" w:hAnsi="Times New Roman" w:cs="Times New Roman"/>
          <w:sz w:val="24"/>
          <w:szCs w:val="24"/>
        </w:rPr>
        <w:t xml:space="preserve">ацию населения </w:t>
      </w:r>
      <w:r w:rsidR="00B50C06" w:rsidRPr="00A737E5">
        <w:rPr>
          <w:rFonts w:ascii="Times New Roman" w:hAnsi="Times New Roman" w:cs="Times New Roman"/>
          <w:sz w:val="24"/>
          <w:szCs w:val="24"/>
        </w:rPr>
        <w:t>к он</w:t>
      </w:r>
      <w:r w:rsidR="00B04F99" w:rsidRPr="00A737E5">
        <w:rPr>
          <w:rFonts w:ascii="Times New Roman" w:hAnsi="Times New Roman" w:cs="Times New Roman"/>
          <w:sz w:val="24"/>
          <w:szCs w:val="24"/>
        </w:rPr>
        <w:t xml:space="preserve">лайн-шопингу. </w:t>
      </w:r>
      <w:r w:rsidR="00105BB8" w:rsidRPr="00A737E5">
        <w:rPr>
          <w:rFonts w:ascii="Times New Roman" w:hAnsi="Times New Roman" w:cs="Times New Roman"/>
          <w:sz w:val="24"/>
          <w:szCs w:val="24"/>
        </w:rPr>
        <w:t xml:space="preserve">  </w:t>
      </w:r>
    </w:p>
    <w:p w:rsidR="008A5E24" w:rsidRDefault="008A5E24" w:rsidP="00A737E5">
      <w:pPr>
        <w:autoSpaceDE w:val="0"/>
        <w:autoSpaceDN w:val="0"/>
        <w:adjustRightInd w:val="0"/>
        <w:spacing w:after="0" w:line="240" w:lineRule="auto"/>
        <w:jc w:val="center"/>
        <w:rPr>
          <w:rFonts w:ascii="Times New Roman" w:hAnsi="Times New Roman" w:cs="Times New Roman"/>
          <w:sz w:val="28"/>
          <w:szCs w:val="28"/>
        </w:rPr>
      </w:pPr>
      <w:r>
        <w:rPr>
          <w:noProof/>
          <w:lang w:eastAsia="ru-RU"/>
        </w:rPr>
        <w:drawing>
          <wp:inline distT="0" distB="0" distL="0" distR="0" wp14:anchorId="1544A7EE" wp14:editId="23FC59C9">
            <wp:extent cx="5988050" cy="1263650"/>
            <wp:effectExtent l="0" t="0" r="12700" b="1270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C0BE4" w:rsidRPr="00A737E5" w:rsidRDefault="005C0BE4" w:rsidP="00A737E5">
      <w:pPr>
        <w:pStyle w:val="a3"/>
        <w:jc w:val="center"/>
        <w:rPr>
          <w:sz w:val="24"/>
          <w:szCs w:val="24"/>
        </w:rPr>
      </w:pPr>
      <w:r w:rsidRPr="005C0BE4">
        <w:rPr>
          <w:sz w:val="24"/>
          <w:szCs w:val="24"/>
        </w:rPr>
        <w:t>Рис</w:t>
      </w:r>
      <w:r w:rsidR="00A737E5">
        <w:rPr>
          <w:sz w:val="24"/>
          <w:szCs w:val="24"/>
        </w:rPr>
        <w:t>унок</w:t>
      </w:r>
      <w:r w:rsidRPr="008A5E24">
        <w:rPr>
          <w:sz w:val="24"/>
          <w:szCs w:val="24"/>
        </w:rPr>
        <w:t xml:space="preserve"> </w:t>
      </w:r>
      <w:r w:rsidR="002743B1">
        <w:rPr>
          <w:sz w:val="24"/>
          <w:szCs w:val="24"/>
        </w:rPr>
        <w:t>3</w:t>
      </w:r>
      <w:r w:rsidR="008A5E24" w:rsidRPr="008A5E24">
        <w:rPr>
          <w:sz w:val="24"/>
          <w:szCs w:val="24"/>
        </w:rPr>
        <w:t>.</w:t>
      </w:r>
      <w:r>
        <w:rPr>
          <w:b/>
          <w:sz w:val="24"/>
          <w:szCs w:val="24"/>
        </w:rPr>
        <w:t xml:space="preserve"> </w:t>
      </w:r>
      <w:r w:rsidRPr="00A737E5">
        <w:rPr>
          <w:sz w:val="24"/>
          <w:szCs w:val="24"/>
        </w:rPr>
        <w:t xml:space="preserve">Для каких целей Вы чаще всего пользуетесь Интернетом? </w:t>
      </w:r>
    </w:p>
    <w:p w:rsidR="005C0BE4" w:rsidRPr="005C0BE4" w:rsidRDefault="005C0BE4" w:rsidP="00A737E5">
      <w:pPr>
        <w:pStyle w:val="a3"/>
        <w:jc w:val="center"/>
        <w:rPr>
          <w:sz w:val="24"/>
          <w:szCs w:val="24"/>
        </w:rPr>
      </w:pPr>
      <w:r w:rsidRPr="005C0BE4">
        <w:rPr>
          <w:sz w:val="24"/>
          <w:szCs w:val="24"/>
        </w:rPr>
        <w:t>(вариант ответа «Для совершения покупок онлайн»)</w:t>
      </w:r>
    </w:p>
    <w:p w:rsidR="00E454C1" w:rsidRPr="00A737E5" w:rsidRDefault="00104B77" w:rsidP="00A737E5">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A737E5">
        <w:rPr>
          <w:rFonts w:ascii="Times New Roman" w:hAnsi="Times New Roman" w:cs="Times New Roman"/>
          <w:color w:val="161413"/>
          <w:sz w:val="24"/>
          <w:szCs w:val="24"/>
        </w:rPr>
        <w:lastRenderedPageBreak/>
        <w:t>Таким образом, п</w:t>
      </w:r>
      <w:r w:rsidR="00E454C1" w:rsidRPr="00A737E5">
        <w:rPr>
          <w:rFonts w:ascii="Times New Roman" w:hAnsi="Times New Roman" w:cs="Times New Roman"/>
          <w:color w:val="161413"/>
          <w:sz w:val="24"/>
          <w:szCs w:val="24"/>
        </w:rPr>
        <w:t xml:space="preserve">андемия </w:t>
      </w:r>
      <w:r w:rsidR="00E454C1" w:rsidRPr="00A737E5">
        <w:rPr>
          <w:rFonts w:ascii="Times New Roman" w:hAnsi="Times New Roman" w:cs="Times New Roman"/>
          <w:color w:val="161413"/>
          <w:sz w:val="24"/>
          <w:szCs w:val="24"/>
          <w:lang w:val="en-US"/>
        </w:rPr>
        <w:t>COVID</w:t>
      </w:r>
      <w:r w:rsidR="00E454C1" w:rsidRPr="00A737E5">
        <w:rPr>
          <w:rFonts w:ascii="Times New Roman" w:hAnsi="Times New Roman" w:cs="Times New Roman"/>
          <w:color w:val="161413"/>
          <w:sz w:val="24"/>
          <w:szCs w:val="24"/>
        </w:rPr>
        <w:t xml:space="preserve">-19 и связанные с ней события стали катализатором процессов, происходящих в потребительской сфере страны и региона. </w:t>
      </w:r>
      <w:r w:rsidR="00E454C1" w:rsidRPr="00A737E5">
        <w:rPr>
          <w:rFonts w:ascii="Times New Roman" w:eastAsia="Times New Roman" w:hAnsi="Times New Roman" w:cs="Times New Roman"/>
          <w:sz w:val="24"/>
          <w:szCs w:val="24"/>
          <w:lang w:eastAsia="ru-RU"/>
        </w:rPr>
        <w:t xml:space="preserve">Масштабный эпидемиологический и последовавший за ним социально-экономический кризис не могли не привести к ухудшению материального благосостояния и потребительских возможностей населения. </w:t>
      </w:r>
      <w:r w:rsidR="00354790" w:rsidRPr="00A737E5">
        <w:rPr>
          <w:rFonts w:ascii="Times New Roman" w:eastAsia="Times New Roman" w:hAnsi="Times New Roman" w:cs="Times New Roman"/>
          <w:sz w:val="24"/>
          <w:szCs w:val="24"/>
          <w:lang w:eastAsia="ru-RU"/>
        </w:rPr>
        <w:t>Это привело к углублению негативной адаптации населения к меняющимся социально-экономическим условиям, расширению стратегий экономии потребления.</w:t>
      </w:r>
      <w:r w:rsidRPr="00A737E5">
        <w:rPr>
          <w:rFonts w:ascii="Times New Roman" w:eastAsia="Times New Roman" w:hAnsi="Times New Roman" w:cs="Times New Roman"/>
          <w:sz w:val="24"/>
          <w:szCs w:val="24"/>
          <w:lang w:eastAsia="ru-RU"/>
        </w:rPr>
        <w:t xml:space="preserve"> При этом э</w:t>
      </w:r>
      <w:r w:rsidRPr="00A737E5">
        <w:rPr>
          <w:rFonts w:ascii="Times New Roman" w:hAnsi="Times New Roman" w:cs="Times New Roman"/>
          <w:color w:val="000000"/>
          <w:sz w:val="24"/>
          <w:szCs w:val="24"/>
          <w:lang w:eastAsia="ru-RU" w:bidi="ru-RU"/>
        </w:rPr>
        <w:t xml:space="preserve">кономия </w:t>
      </w:r>
      <w:r w:rsidR="00D620AA" w:rsidRPr="00A737E5">
        <w:rPr>
          <w:rFonts w:ascii="Times New Roman" w:hAnsi="Times New Roman" w:cs="Times New Roman"/>
          <w:color w:val="000000"/>
          <w:sz w:val="24"/>
          <w:szCs w:val="24"/>
          <w:lang w:eastAsia="ru-RU" w:bidi="ru-RU"/>
        </w:rPr>
        <w:t>затронула</w:t>
      </w:r>
      <w:r w:rsidRPr="00A737E5">
        <w:rPr>
          <w:rFonts w:ascii="Times New Roman" w:hAnsi="Times New Roman" w:cs="Times New Roman"/>
          <w:color w:val="000000"/>
          <w:sz w:val="24"/>
          <w:szCs w:val="24"/>
          <w:lang w:eastAsia="ru-RU" w:bidi="ru-RU"/>
        </w:rPr>
        <w:t xml:space="preserve"> не только удовлетворени</w:t>
      </w:r>
      <w:r w:rsidR="00D620AA" w:rsidRPr="00A737E5">
        <w:rPr>
          <w:rFonts w:ascii="Times New Roman" w:hAnsi="Times New Roman" w:cs="Times New Roman"/>
          <w:color w:val="000000"/>
          <w:sz w:val="24"/>
          <w:szCs w:val="24"/>
          <w:lang w:eastAsia="ru-RU" w:bidi="ru-RU"/>
        </w:rPr>
        <w:t>е</w:t>
      </w:r>
      <w:r w:rsidRPr="00A737E5">
        <w:rPr>
          <w:rFonts w:ascii="Times New Roman" w:hAnsi="Times New Roman" w:cs="Times New Roman"/>
          <w:color w:val="000000"/>
          <w:sz w:val="24"/>
          <w:szCs w:val="24"/>
          <w:lang w:eastAsia="ru-RU" w:bidi="ru-RU"/>
        </w:rPr>
        <w:t xml:space="preserve"> материальных потребностей, но и инвестици</w:t>
      </w:r>
      <w:r w:rsidR="006A5AB5" w:rsidRPr="00A737E5">
        <w:rPr>
          <w:rFonts w:ascii="Times New Roman" w:hAnsi="Times New Roman" w:cs="Times New Roman"/>
          <w:color w:val="000000"/>
          <w:sz w:val="24"/>
          <w:szCs w:val="24"/>
          <w:lang w:eastAsia="ru-RU" w:bidi="ru-RU"/>
        </w:rPr>
        <w:t>и</w:t>
      </w:r>
      <w:r w:rsidRPr="00A737E5">
        <w:rPr>
          <w:rFonts w:ascii="Times New Roman" w:hAnsi="Times New Roman" w:cs="Times New Roman"/>
          <w:color w:val="000000"/>
          <w:sz w:val="24"/>
          <w:szCs w:val="24"/>
          <w:lang w:eastAsia="ru-RU" w:bidi="ru-RU"/>
        </w:rPr>
        <w:t xml:space="preserve"> в человеческий капитал – расход</w:t>
      </w:r>
      <w:r w:rsidR="006A5AB5" w:rsidRPr="00A737E5">
        <w:rPr>
          <w:rFonts w:ascii="Times New Roman" w:hAnsi="Times New Roman" w:cs="Times New Roman"/>
          <w:color w:val="000000"/>
          <w:sz w:val="24"/>
          <w:szCs w:val="24"/>
          <w:lang w:eastAsia="ru-RU" w:bidi="ru-RU"/>
        </w:rPr>
        <w:t>ы</w:t>
      </w:r>
      <w:r w:rsidRPr="00A737E5">
        <w:rPr>
          <w:rFonts w:ascii="Times New Roman" w:hAnsi="Times New Roman" w:cs="Times New Roman"/>
          <w:color w:val="000000"/>
          <w:sz w:val="24"/>
          <w:szCs w:val="24"/>
          <w:lang w:eastAsia="ru-RU" w:bidi="ru-RU"/>
        </w:rPr>
        <w:t xml:space="preserve"> на образование и медицинские услуги, отдых и туризм, культурно-досуговые мероприятия. </w:t>
      </w:r>
      <w:r w:rsidRPr="00A737E5">
        <w:rPr>
          <w:rFonts w:ascii="Times New Roman" w:eastAsia="Times New Roman" w:hAnsi="Times New Roman" w:cs="Times New Roman"/>
          <w:sz w:val="24"/>
          <w:szCs w:val="24"/>
          <w:lang w:eastAsia="ru-RU"/>
        </w:rPr>
        <w:t xml:space="preserve">Введенные в условиях пандемии карантинные ограничения способствовали </w:t>
      </w:r>
      <w:r w:rsidR="00354790" w:rsidRPr="00A737E5">
        <w:rPr>
          <w:rFonts w:ascii="Times New Roman" w:eastAsia="Times New Roman" w:hAnsi="Times New Roman" w:cs="Times New Roman"/>
          <w:sz w:val="24"/>
          <w:szCs w:val="24"/>
          <w:lang w:eastAsia="ru-RU"/>
        </w:rPr>
        <w:t>развитию и совершенствованию дистанционных форм взаимодействия участников потребительского рынка. Д</w:t>
      </w:r>
      <w:r w:rsidR="00E454C1" w:rsidRPr="00A737E5">
        <w:rPr>
          <w:rFonts w:ascii="Times New Roman" w:eastAsia="Times New Roman" w:hAnsi="Times New Roman" w:cs="Times New Roman"/>
          <w:sz w:val="24"/>
          <w:szCs w:val="24"/>
          <w:lang w:eastAsia="ru-RU"/>
        </w:rPr>
        <w:t xml:space="preserve">альнейшие изменения потребительского поведения населения будут во многом зависеть от развития эпидемиологической ситуации, общемировой экономической конъюнктуры, а также от эффективности мероприятий властей по предотвращению социально-экономических последствий распространения коронавирусной инфекции и от социальной поддержки населения в условиях пандемии. </w:t>
      </w:r>
    </w:p>
    <w:p w:rsidR="009266EB" w:rsidRDefault="009266EB" w:rsidP="009266EB">
      <w:pPr>
        <w:jc w:val="center"/>
        <w:rPr>
          <w:b/>
          <w:sz w:val="24"/>
          <w:szCs w:val="24"/>
        </w:rPr>
      </w:pPr>
    </w:p>
    <w:p w:rsidR="009266EB" w:rsidRPr="009266EB" w:rsidRDefault="009266EB" w:rsidP="009266EB">
      <w:pPr>
        <w:spacing w:after="0" w:line="240" w:lineRule="auto"/>
        <w:jc w:val="center"/>
        <w:rPr>
          <w:rFonts w:ascii="Times New Roman" w:hAnsi="Times New Roman" w:cs="Times New Roman"/>
          <w:b/>
          <w:sz w:val="24"/>
          <w:szCs w:val="24"/>
        </w:rPr>
      </w:pPr>
      <w:r w:rsidRPr="009266EB">
        <w:rPr>
          <w:rFonts w:ascii="Times New Roman" w:hAnsi="Times New Roman" w:cs="Times New Roman"/>
          <w:b/>
          <w:sz w:val="24"/>
          <w:szCs w:val="24"/>
        </w:rPr>
        <w:t>Библиографический список</w:t>
      </w:r>
    </w:p>
    <w:p w:rsidR="00346FB5" w:rsidRPr="00A737E5" w:rsidRDefault="00346FB5" w:rsidP="00A737E5">
      <w:pPr>
        <w:pStyle w:val="a3"/>
        <w:ind w:firstLine="709"/>
        <w:jc w:val="both"/>
        <w:rPr>
          <w:sz w:val="24"/>
          <w:szCs w:val="24"/>
        </w:rPr>
      </w:pPr>
      <w:r w:rsidRPr="00A737E5">
        <w:rPr>
          <w:color w:val="000000"/>
          <w:sz w:val="24"/>
          <w:szCs w:val="24"/>
        </w:rPr>
        <w:t>1. Пандемия COVID-19. Биология и экономика. Специальный выпуск: информационно-аналитический сборник / Под редакцией д.э.н. Мизинцевой М.Ф. // ВИНИТИ РАН. М.: Издательство Перо, 2020. 110 с.</w:t>
      </w:r>
    </w:p>
    <w:p w:rsidR="00346FB5" w:rsidRPr="00CE1603" w:rsidRDefault="00346FB5" w:rsidP="00A737E5">
      <w:pPr>
        <w:pStyle w:val="a3"/>
        <w:ind w:firstLine="709"/>
        <w:jc w:val="both"/>
        <w:rPr>
          <w:sz w:val="24"/>
          <w:szCs w:val="24"/>
        </w:rPr>
      </w:pPr>
      <w:r w:rsidRPr="00A737E5">
        <w:rPr>
          <w:color w:val="000000"/>
          <w:sz w:val="24"/>
          <w:szCs w:val="24"/>
        </w:rPr>
        <w:t xml:space="preserve">2. </w:t>
      </w:r>
      <w:r w:rsidR="00CE1603" w:rsidRPr="00CE1603">
        <w:rPr>
          <w:sz w:val="24"/>
          <w:szCs w:val="24"/>
        </w:rPr>
        <w:t xml:space="preserve">Мониторинг экономической ситуации в России: тенденции и вызовы социально-экономического развития. 2020. № 19 (121). Июль / Под ред. Гуревича В.С., Дробышевского С.М., Колесникова А.В., Мау В.А., Синельникова-Мурылева С.Г. Институт экономической политики имени Е.Т. Гайдара, Российская академия народного хозяйства и государственной службы при Президенте Российской Федерации. </w:t>
      </w:r>
      <w:r w:rsidR="00CE1603" w:rsidRPr="00CE1603">
        <w:rPr>
          <w:sz w:val="24"/>
          <w:szCs w:val="24"/>
          <w:lang w:val="en-US"/>
        </w:rPr>
        <w:t xml:space="preserve">70 </w:t>
      </w:r>
      <w:r w:rsidR="00CE1603" w:rsidRPr="00CE1603">
        <w:rPr>
          <w:sz w:val="24"/>
          <w:szCs w:val="24"/>
        </w:rPr>
        <w:t>с</w:t>
      </w:r>
      <w:r w:rsidR="00CE1603" w:rsidRPr="00CE1603">
        <w:rPr>
          <w:sz w:val="24"/>
          <w:szCs w:val="24"/>
          <w:lang w:val="en-US"/>
        </w:rPr>
        <w:t>. URL: http://www.iep.ru/files/text/crisis_monitoring/2020_19-121_July.pdf</w:t>
      </w:r>
      <w:r w:rsidRPr="00CE1603">
        <w:rPr>
          <w:sz w:val="24"/>
          <w:szCs w:val="24"/>
          <w:lang w:val="en-US"/>
        </w:rPr>
        <w:t xml:space="preserve">3. </w:t>
      </w:r>
      <w:r w:rsidRPr="00CE1603">
        <w:rPr>
          <w:sz w:val="24"/>
          <w:szCs w:val="24"/>
        </w:rPr>
        <w:t xml:space="preserve">Потребление на фоне пандемии: как эпидемия коронавируса меняет потребительские практики россиян. </w:t>
      </w:r>
      <w:r w:rsidRPr="00CE1603">
        <w:rPr>
          <w:sz w:val="24"/>
          <w:szCs w:val="24"/>
          <w:lang w:val="en-US"/>
        </w:rPr>
        <w:t>URL</w:t>
      </w:r>
      <w:r w:rsidRPr="00CE1603">
        <w:rPr>
          <w:sz w:val="24"/>
          <w:szCs w:val="24"/>
        </w:rPr>
        <w:t>: https://covid19.fom.ru/post/potreblenie-na-fone-pandemii</w:t>
      </w:r>
    </w:p>
    <w:p w:rsidR="00346FB5" w:rsidRPr="00A737E5" w:rsidRDefault="002743B1" w:rsidP="00A737E5">
      <w:pPr>
        <w:spacing w:after="0" w:line="240" w:lineRule="auto"/>
        <w:ind w:firstLine="709"/>
        <w:jc w:val="both"/>
        <w:rPr>
          <w:sz w:val="24"/>
          <w:szCs w:val="24"/>
          <w:lang w:val="en-US"/>
        </w:rPr>
      </w:pPr>
      <w:r w:rsidRPr="00A737E5">
        <w:rPr>
          <w:rFonts w:ascii="Times New Roman" w:hAnsi="Times New Roman" w:cs="Times New Roman"/>
          <w:sz w:val="24"/>
          <w:szCs w:val="24"/>
        </w:rPr>
        <w:t xml:space="preserve">4. </w:t>
      </w:r>
      <w:r w:rsidR="00346FB5" w:rsidRPr="00A737E5">
        <w:rPr>
          <w:rFonts w:ascii="Times New Roman" w:hAnsi="Times New Roman" w:cs="Times New Roman"/>
          <w:sz w:val="24"/>
          <w:szCs w:val="24"/>
        </w:rPr>
        <w:t xml:space="preserve">Гончаров С., Караваева О. Динамика индекса потребительских настроений. </w:t>
      </w:r>
      <w:r w:rsidR="00346FB5" w:rsidRPr="00A737E5">
        <w:rPr>
          <w:rFonts w:ascii="Times New Roman" w:hAnsi="Times New Roman" w:cs="Times New Roman"/>
          <w:sz w:val="24"/>
          <w:szCs w:val="24"/>
          <w:lang w:val="en-US"/>
        </w:rPr>
        <w:t>URL: https://www.levada.ru/2020/12/21/dinamika-indeksa-potrebitelskih-nastroenij-v-kontse-noyabrya/</w:t>
      </w:r>
    </w:p>
    <w:p w:rsidR="00346FB5" w:rsidRPr="00A737E5" w:rsidRDefault="002743B1" w:rsidP="00A737E5">
      <w:pPr>
        <w:spacing w:after="0" w:line="240" w:lineRule="auto"/>
        <w:ind w:firstLine="709"/>
        <w:jc w:val="both"/>
        <w:rPr>
          <w:sz w:val="24"/>
          <w:szCs w:val="24"/>
        </w:rPr>
      </w:pPr>
      <w:r w:rsidRPr="00A737E5">
        <w:rPr>
          <w:rFonts w:ascii="Times New Roman" w:eastAsia="Times New Roman" w:hAnsi="Times New Roman" w:cs="Times New Roman"/>
          <w:sz w:val="24"/>
          <w:szCs w:val="24"/>
          <w:lang w:eastAsia="ru-RU"/>
        </w:rPr>
        <w:t xml:space="preserve">5. </w:t>
      </w:r>
      <w:r w:rsidR="00346FB5" w:rsidRPr="00A737E5">
        <w:rPr>
          <w:rFonts w:ascii="Times New Roman" w:eastAsia="Times New Roman" w:hAnsi="Times New Roman" w:cs="Times New Roman"/>
          <w:sz w:val="24"/>
          <w:szCs w:val="24"/>
          <w:lang w:eastAsia="ru-RU"/>
        </w:rPr>
        <w:t>Гудков Л. Итоги года в общественном мнении России: события и люди. URL: http: www.levada.ru</w:t>
      </w:r>
    </w:p>
    <w:p w:rsidR="00346FB5" w:rsidRPr="00A737E5" w:rsidRDefault="002743B1" w:rsidP="00A737E5">
      <w:pPr>
        <w:pStyle w:val="a3"/>
        <w:ind w:firstLine="709"/>
        <w:jc w:val="both"/>
        <w:rPr>
          <w:sz w:val="24"/>
          <w:szCs w:val="24"/>
        </w:rPr>
      </w:pPr>
      <w:r w:rsidRPr="00A737E5">
        <w:rPr>
          <w:sz w:val="24"/>
          <w:szCs w:val="24"/>
        </w:rPr>
        <w:t xml:space="preserve">6. </w:t>
      </w:r>
      <w:r w:rsidR="00346FB5" w:rsidRPr="00A737E5">
        <w:rPr>
          <w:sz w:val="24"/>
          <w:szCs w:val="24"/>
        </w:rPr>
        <w:t>Мурар В.И. Современные тенденции развития российского рынка интернет-торговли // Вестник Воронежского государственного университета. Серия: Экономика и управление. 2019. № 2. С. 65-69.</w:t>
      </w:r>
    </w:p>
    <w:p w:rsidR="00346FB5" w:rsidRDefault="00346FB5" w:rsidP="00A737E5">
      <w:pPr>
        <w:autoSpaceDE w:val="0"/>
        <w:autoSpaceDN w:val="0"/>
        <w:adjustRightInd w:val="0"/>
        <w:spacing w:after="0" w:line="240" w:lineRule="auto"/>
        <w:ind w:firstLine="709"/>
        <w:jc w:val="both"/>
        <w:rPr>
          <w:rFonts w:ascii="Times New Roman" w:hAnsi="Times New Roman" w:cs="Times New Roman"/>
          <w:color w:val="161413"/>
          <w:sz w:val="24"/>
          <w:szCs w:val="24"/>
        </w:rPr>
      </w:pPr>
    </w:p>
    <w:p w:rsidR="009266EB" w:rsidRPr="009266EB" w:rsidRDefault="009266EB" w:rsidP="009266EB">
      <w:pPr>
        <w:spacing w:after="0" w:line="240" w:lineRule="auto"/>
        <w:ind w:firstLine="709"/>
        <w:jc w:val="both"/>
        <w:rPr>
          <w:rFonts w:ascii="Times New Roman" w:hAnsi="Times New Roman" w:cs="Times New Roman"/>
          <w:sz w:val="24"/>
          <w:szCs w:val="24"/>
        </w:rPr>
      </w:pPr>
      <w:r w:rsidRPr="009266EB">
        <w:rPr>
          <w:rFonts w:ascii="Times New Roman" w:hAnsi="Times New Roman" w:cs="Times New Roman"/>
          <w:sz w:val="24"/>
          <w:szCs w:val="24"/>
        </w:rPr>
        <w:t xml:space="preserve">Дементьева Ирина Николаевна (Россия, Вологда) – научный сотрудник отдела исследования уровня и образа жизни населения, Федеральное государственное бюджетное учреждение науки «Вологодский научный центр Российской академии наук» (Россия, 160014, г. Вологда, ул. Горького, д. 56а, </w:t>
      </w:r>
      <w:r w:rsidRPr="009266EB">
        <w:rPr>
          <w:rFonts w:ascii="Times New Roman" w:hAnsi="Times New Roman" w:cs="Times New Roman"/>
          <w:sz w:val="24"/>
          <w:szCs w:val="24"/>
          <w:lang w:val="en-US"/>
        </w:rPr>
        <w:t>irinika</w:t>
      </w:r>
      <w:r w:rsidRPr="009266EB">
        <w:rPr>
          <w:rFonts w:ascii="Times New Roman" w:hAnsi="Times New Roman" w:cs="Times New Roman"/>
          <w:sz w:val="24"/>
          <w:szCs w:val="24"/>
        </w:rPr>
        <w:t>_74@</w:t>
      </w:r>
      <w:r w:rsidRPr="009266EB">
        <w:rPr>
          <w:rFonts w:ascii="Times New Roman" w:hAnsi="Times New Roman" w:cs="Times New Roman"/>
          <w:sz w:val="24"/>
          <w:szCs w:val="24"/>
          <w:lang w:val="en-US"/>
        </w:rPr>
        <w:t>mail</w:t>
      </w:r>
      <w:r w:rsidRPr="009266EB">
        <w:rPr>
          <w:rFonts w:ascii="Times New Roman" w:hAnsi="Times New Roman" w:cs="Times New Roman"/>
          <w:sz w:val="24"/>
          <w:szCs w:val="24"/>
        </w:rPr>
        <w:t>.</w:t>
      </w:r>
      <w:r w:rsidRPr="009266EB">
        <w:rPr>
          <w:rFonts w:ascii="Times New Roman" w:hAnsi="Times New Roman" w:cs="Times New Roman"/>
          <w:sz w:val="24"/>
          <w:szCs w:val="24"/>
          <w:lang w:val="en-US"/>
        </w:rPr>
        <w:t>ru</w:t>
      </w:r>
      <w:r w:rsidRPr="009266EB">
        <w:rPr>
          <w:rFonts w:ascii="Times New Roman" w:hAnsi="Times New Roman" w:cs="Times New Roman"/>
          <w:sz w:val="24"/>
          <w:szCs w:val="24"/>
        </w:rPr>
        <w:t>).</w:t>
      </w:r>
    </w:p>
    <w:p w:rsidR="009266EB" w:rsidRDefault="009266EB" w:rsidP="00A737E5">
      <w:pPr>
        <w:autoSpaceDE w:val="0"/>
        <w:autoSpaceDN w:val="0"/>
        <w:adjustRightInd w:val="0"/>
        <w:spacing w:after="0" w:line="240" w:lineRule="auto"/>
        <w:ind w:firstLine="709"/>
        <w:jc w:val="both"/>
        <w:rPr>
          <w:rFonts w:ascii="Times New Roman" w:hAnsi="Times New Roman" w:cs="Times New Roman"/>
          <w:color w:val="161413"/>
          <w:sz w:val="24"/>
          <w:szCs w:val="24"/>
        </w:rPr>
      </w:pPr>
    </w:p>
    <w:p w:rsidR="00632F26" w:rsidRPr="00632F26" w:rsidRDefault="00632F26" w:rsidP="00632F26">
      <w:pPr>
        <w:jc w:val="right"/>
        <w:rPr>
          <w:rFonts w:ascii="Times New Roman" w:hAnsi="Times New Roman" w:cs="Times New Roman"/>
          <w:b/>
          <w:color w:val="000000"/>
          <w:sz w:val="24"/>
          <w:szCs w:val="24"/>
          <w:shd w:val="clear" w:color="auto" w:fill="FFFFFF"/>
          <w:lang w:val="en-US"/>
        </w:rPr>
      </w:pPr>
      <w:bookmarkStart w:id="0" w:name="_GoBack"/>
      <w:r w:rsidRPr="00632F26">
        <w:rPr>
          <w:rFonts w:ascii="Times New Roman" w:hAnsi="Times New Roman" w:cs="Times New Roman"/>
          <w:b/>
          <w:color w:val="000000"/>
          <w:sz w:val="24"/>
          <w:szCs w:val="24"/>
          <w:shd w:val="clear" w:color="auto" w:fill="FFFFFF"/>
          <w:lang w:val="en-US"/>
        </w:rPr>
        <w:t>Dementieva I.N.</w:t>
      </w:r>
    </w:p>
    <w:p w:rsidR="00BB2BE4" w:rsidRDefault="00BB2BE4" w:rsidP="00BB2BE4">
      <w:pPr>
        <w:autoSpaceDE w:val="0"/>
        <w:autoSpaceDN w:val="0"/>
        <w:adjustRightInd w:val="0"/>
        <w:spacing w:after="0" w:line="240" w:lineRule="auto"/>
        <w:ind w:firstLine="709"/>
        <w:jc w:val="center"/>
        <w:rPr>
          <w:rFonts w:ascii="Times New Roman" w:hAnsi="Times New Roman" w:cs="Times New Roman"/>
          <w:b/>
          <w:color w:val="000000"/>
          <w:sz w:val="24"/>
          <w:szCs w:val="24"/>
          <w:lang w:val="en-US"/>
        </w:rPr>
      </w:pPr>
      <w:r w:rsidRPr="00BB2BE4">
        <w:rPr>
          <w:rFonts w:ascii="Times New Roman" w:hAnsi="Times New Roman" w:cs="Times New Roman"/>
          <w:b/>
          <w:color w:val="000000"/>
          <w:sz w:val="24"/>
          <w:szCs w:val="24"/>
          <w:lang w:val="en-US"/>
        </w:rPr>
        <w:t xml:space="preserve">TRENDS IN CONSUMER BEHAVIOR IN THE CONTEXT </w:t>
      </w:r>
    </w:p>
    <w:p w:rsidR="00BB2BE4" w:rsidRDefault="00BB2BE4" w:rsidP="00BB2BE4">
      <w:pPr>
        <w:autoSpaceDE w:val="0"/>
        <w:autoSpaceDN w:val="0"/>
        <w:adjustRightInd w:val="0"/>
        <w:spacing w:after="0" w:line="240" w:lineRule="auto"/>
        <w:ind w:firstLine="709"/>
        <w:jc w:val="center"/>
        <w:rPr>
          <w:rFonts w:ascii="Arial" w:hAnsi="Arial" w:cs="Arial"/>
          <w:color w:val="000000"/>
          <w:sz w:val="20"/>
          <w:szCs w:val="20"/>
          <w:lang w:val="en-US"/>
        </w:rPr>
      </w:pPr>
      <w:r w:rsidRPr="00BB2BE4">
        <w:rPr>
          <w:rFonts w:ascii="Times New Roman" w:hAnsi="Times New Roman" w:cs="Times New Roman"/>
          <w:b/>
          <w:color w:val="000000"/>
          <w:sz w:val="24"/>
          <w:szCs w:val="24"/>
          <w:lang w:val="en-US"/>
        </w:rPr>
        <w:t>OF THE COVID-19 PANDEMIC</w:t>
      </w:r>
    </w:p>
    <w:p w:rsidR="00BB2BE4" w:rsidRDefault="00BB2BE4" w:rsidP="00BB2BE4">
      <w:pPr>
        <w:autoSpaceDE w:val="0"/>
        <w:autoSpaceDN w:val="0"/>
        <w:adjustRightInd w:val="0"/>
        <w:spacing w:after="0" w:line="240" w:lineRule="auto"/>
        <w:ind w:firstLine="709"/>
        <w:jc w:val="both"/>
        <w:rPr>
          <w:rFonts w:ascii="Times New Roman" w:hAnsi="Times New Roman" w:cs="Times New Roman"/>
          <w:i/>
          <w:color w:val="000000"/>
          <w:sz w:val="24"/>
          <w:szCs w:val="24"/>
          <w:lang w:val="en-US"/>
        </w:rPr>
      </w:pPr>
    </w:p>
    <w:p w:rsidR="00BB2BE4" w:rsidRPr="00BB2BE4" w:rsidRDefault="00BB2BE4" w:rsidP="00BB2BE4">
      <w:pPr>
        <w:autoSpaceDE w:val="0"/>
        <w:autoSpaceDN w:val="0"/>
        <w:adjustRightInd w:val="0"/>
        <w:spacing w:after="0" w:line="240" w:lineRule="auto"/>
        <w:ind w:firstLine="709"/>
        <w:jc w:val="both"/>
        <w:rPr>
          <w:rFonts w:ascii="Times New Roman" w:hAnsi="Times New Roman" w:cs="Times New Roman"/>
          <w:i/>
          <w:color w:val="161413"/>
          <w:sz w:val="24"/>
          <w:szCs w:val="24"/>
          <w:lang w:val="en-US"/>
        </w:rPr>
      </w:pPr>
      <w:r w:rsidRPr="00BB2BE4">
        <w:rPr>
          <w:rFonts w:ascii="Times New Roman" w:hAnsi="Times New Roman" w:cs="Times New Roman"/>
          <w:i/>
          <w:color w:val="000000"/>
          <w:sz w:val="24"/>
          <w:szCs w:val="24"/>
          <w:lang w:val="en-US"/>
        </w:rPr>
        <w:t>This article examines the trends in consumer behavior of residents of the Vologda Oblast in the conditions of the coronacrisis. It was found that the pandemic led to a deterioration in the financial situation of the population, had a negative impact on consumer activity and the situation in the consumer market of the region.</w:t>
      </w:r>
    </w:p>
    <w:p w:rsidR="009266EB" w:rsidRDefault="00BB2BE4" w:rsidP="00BB2BE4">
      <w:pPr>
        <w:autoSpaceDE w:val="0"/>
        <w:autoSpaceDN w:val="0"/>
        <w:adjustRightInd w:val="0"/>
        <w:spacing w:after="0" w:line="240" w:lineRule="auto"/>
        <w:ind w:firstLine="709"/>
        <w:rPr>
          <w:rFonts w:ascii="Times New Roman" w:hAnsi="Times New Roman" w:cs="Times New Roman"/>
          <w:i/>
          <w:color w:val="000000"/>
          <w:sz w:val="24"/>
          <w:szCs w:val="24"/>
          <w:lang w:val="en-US"/>
        </w:rPr>
      </w:pPr>
      <w:r w:rsidRPr="00BB2BE4">
        <w:rPr>
          <w:rFonts w:ascii="Times New Roman" w:hAnsi="Times New Roman" w:cs="Times New Roman"/>
          <w:i/>
          <w:color w:val="000000"/>
          <w:sz w:val="24"/>
          <w:szCs w:val="24"/>
          <w:lang w:val="en-US"/>
        </w:rPr>
        <w:t>Consumer behavior, pandemic, e-commerce, consumer market, income.</w:t>
      </w:r>
    </w:p>
    <w:p w:rsidR="004D3FBA" w:rsidRDefault="004D3FBA" w:rsidP="004D3FBA">
      <w:pPr>
        <w:spacing w:after="0" w:line="240" w:lineRule="auto"/>
        <w:ind w:firstLine="709"/>
        <w:jc w:val="both"/>
        <w:rPr>
          <w:rFonts w:ascii="Times New Roman" w:hAnsi="Times New Roman" w:cs="Times New Roman"/>
          <w:color w:val="000000"/>
          <w:sz w:val="24"/>
          <w:szCs w:val="24"/>
          <w:lang w:val="en-US"/>
        </w:rPr>
      </w:pPr>
    </w:p>
    <w:p w:rsidR="004D3FBA" w:rsidRPr="004D3FBA" w:rsidRDefault="004D3FBA" w:rsidP="004D3FBA">
      <w:pPr>
        <w:spacing w:after="0" w:line="240" w:lineRule="auto"/>
        <w:ind w:firstLine="709"/>
        <w:jc w:val="both"/>
        <w:rPr>
          <w:rFonts w:ascii="Times New Roman" w:hAnsi="Times New Roman" w:cs="Times New Roman"/>
          <w:color w:val="000000"/>
          <w:sz w:val="24"/>
          <w:szCs w:val="24"/>
          <w:lang w:val="en-US"/>
        </w:rPr>
      </w:pPr>
      <w:r w:rsidRPr="004D3FBA">
        <w:rPr>
          <w:rFonts w:ascii="Times New Roman" w:hAnsi="Times New Roman" w:cs="Times New Roman"/>
          <w:color w:val="000000"/>
          <w:sz w:val="24"/>
          <w:szCs w:val="24"/>
          <w:lang w:val="en-US"/>
        </w:rPr>
        <w:t>Dementieva Irina Nikolaevna (Russia, Vologda) - Research Associate at the Department for Studies of Lifestyles and Standards of Living, Federal State Budgetary Institution of Science Vologda Research Center of the Russian Academy of Sciences (VolSC RAS) (Russia, 160014, Vologda, Gorky Str., 56a, irinika_74@mail.ru)</w:t>
      </w:r>
    </w:p>
    <w:p w:rsidR="004D3FBA" w:rsidRDefault="004D3FBA" w:rsidP="00BB2BE4">
      <w:pPr>
        <w:autoSpaceDE w:val="0"/>
        <w:autoSpaceDN w:val="0"/>
        <w:adjustRightInd w:val="0"/>
        <w:spacing w:after="0" w:line="240" w:lineRule="auto"/>
        <w:ind w:firstLine="709"/>
        <w:rPr>
          <w:rFonts w:ascii="Times New Roman" w:hAnsi="Times New Roman" w:cs="Times New Roman"/>
          <w:b/>
          <w:i/>
          <w:color w:val="161413"/>
          <w:sz w:val="24"/>
          <w:szCs w:val="24"/>
          <w:lang w:val="en-US"/>
        </w:rPr>
      </w:pPr>
    </w:p>
    <w:p w:rsidR="004D3FBA" w:rsidRPr="004D3FBA" w:rsidRDefault="004D3FBA" w:rsidP="004D3FBA">
      <w:pPr>
        <w:spacing w:after="0" w:line="240" w:lineRule="auto"/>
        <w:jc w:val="center"/>
        <w:rPr>
          <w:rFonts w:ascii="Times New Roman" w:hAnsi="Times New Roman" w:cs="Times New Roman"/>
          <w:b/>
          <w:sz w:val="24"/>
          <w:szCs w:val="24"/>
          <w:lang w:val="en-US"/>
        </w:rPr>
      </w:pPr>
      <w:r w:rsidRPr="004D3FBA">
        <w:rPr>
          <w:rFonts w:ascii="Times New Roman" w:hAnsi="Times New Roman" w:cs="Times New Roman"/>
          <w:b/>
          <w:sz w:val="24"/>
          <w:szCs w:val="24"/>
          <w:lang w:val="en-US"/>
        </w:rPr>
        <w:t>References</w:t>
      </w:r>
    </w:p>
    <w:p w:rsidR="00CE1603" w:rsidRDefault="00CE1603" w:rsidP="00CE1603">
      <w:pPr>
        <w:autoSpaceDE w:val="0"/>
        <w:autoSpaceDN w:val="0"/>
        <w:adjustRightInd w:val="0"/>
        <w:spacing w:after="0" w:line="240" w:lineRule="auto"/>
        <w:ind w:firstLine="709"/>
        <w:jc w:val="both"/>
        <w:rPr>
          <w:rFonts w:ascii="Times New Roman" w:hAnsi="Times New Roman" w:cs="Times New Roman"/>
          <w:sz w:val="24"/>
          <w:szCs w:val="24"/>
          <w:shd w:val="clear" w:color="auto" w:fill="FFFFFF"/>
          <w:lang w:val="en-US"/>
        </w:rPr>
      </w:pPr>
      <w:r w:rsidRPr="00CE1603">
        <w:rPr>
          <w:rFonts w:ascii="Times New Roman" w:hAnsi="Times New Roman" w:cs="Times New Roman"/>
          <w:sz w:val="24"/>
          <w:szCs w:val="24"/>
          <w:shd w:val="clear" w:color="auto" w:fill="FFFFFF"/>
          <w:lang w:val="en-US"/>
        </w:rPr>
        <w:t xml:space="preserve">1. Pandemiya COVID-19. Biologiya i ekonomika. Spetsial'nyy vypusk: informatsi-onno-analiticheskiy sbornik / Pod redaktsiyey d.e.n. Mizintsevoy M.F. // VINITI RAN. M.: Izdatel'stvo Pero, 2020. 110 s. </w:t>
      </w:r>
    </w:p>
    <w:p w:rsidR="00CE1603" w:rsidRPr="00CE1603" w:rsidRDefault="00CE1603" w:rsidP="00CE1603">
      <w:pPr>
        <w:autoSpaceDE w:val="0"/>
        <w:autoSpaceDN w:val="0"/>
        <w:adjustRightInd w:val="0"/>
        <w:spacing w:after="0" w:line="240" w:lineRule="auto"/>
        <w:ind w:firstLine="709"/>
        <w:jc w:val="both"/>
        <w:rPr>
          <w:rFonts w:ascii="Times New Roman" w:hAnsi="Times New Roman" w:cs="Times New Roman"/>
          <w:sz w:val="24"/>
          <w:szCs w:val="24"/>
          <w:shd w:val="clear" w:color="auto" w:fill="FFFFFF"/>
          <w:lang w:val="en-US"/>
        </w:rPr>
      </w:pPr>
      <w:r w:rsidRPr="00CE1603">
        <w:rPr>
          <w:rFonts w:ascii="Times New Roman" w:hAnsi="Times New Roman" w:cs="Times New Roman"/>
          <w:sz w:val="24"/>
          <w:szCs w:val="24"/>
          <w:shd w:val="clear" w:color="auto" w:fill="FFFFFF"/>
          <w:lang w:val="en-US"/>
        </w:rPr>
        <w:t xml:space="preserve">2. Monitoring ekonomicheskoy situatsii v Rossii: tendentsii i vyzovy sotsial'no-ekonomicheskogo razvitiya. 2020. № 19 (121). Iyul' / Pod red. Gurevicha V.S., Drobyshevskogo S.M., Kolesnikova A.V., Mau V.A., Sinel'nikova-Muryleva S.G. Institut ekonomicheskoy politiki imeni Ye.T. Gaydara, Rossiyskaya akademiya narodnogo khozyaystva i gosudarstvennoy sluzhby pri Prezidente Rossiyskoy Federatsii. 70 s. URL: </w:t>
      </w:r>
      <w:hyperlink r:id="rId13" w:history="1">
        <w:r w:rsidRPr="00CE1603">
          <w:rPr>
            <w:rStyle w:val="ac"/>
            <w:rFonts w:ascii="Times New Roman" w:hAnsi="Times New Roman" w:cs="Times New Roman"/>
            <w:color w:val="auto"/>
            <w:sz w:val="24"/>
            <w:szCs w:val="24"/>
            <w:u w:val="none"/>
            <w:shd w:val="clear" w:color="auto" w:fill="FFFFFF"/>
            <w:lang w:val="en-US"/>
          </w:rPr>
          <w:t>http://www.iep.ru/files/text/crisis_monitoring/2020_19-121_July.pdf</w:t>
        </w:r>
      </w:hyperlink>
    </w:p>
    <w:p w:rsidR="00CE1603" w:rsidRPr="00CE1603" w:rsidRDefault="00CE1603" w:rsidP="00CE1603">
      <w:pPr>
        <w:autoSpaceDE w:val="0"/>
        <w:autoSpaceDN w:val="0"/>
        <w:adjustRightInd w:val="0"/>
        <w:spacing w:after="0" w:line="240" w:lineRule="auto"/>
        <w:ind w:firstLine="709"/>
        <w:jc w:val="both"/>
        <w:rPr>
          <w:rFonts w:ascii="Times New Roman" w:hAnsi="Times New Roman" w:cs="Times New Roman"/>
          <w:sz w:val="24"/>
          <w:szCs w:val="24"/>
          <w:shd w:val="clear" w:color="auto" w:fill="FFFFFF"/>
          <w:lang w:val="en-US"/>
        </w:rPr>
      </w:pPr>
      <w:r w:rsidRPr="00CE1603">
        <w:rPr>
          <w:rFonts w:ascii="Times New Roman" w:hAnsi="Times New Roman" w:cs="Times New Roman"/>
          <w:sz w:val="24"/>
          <w:szCs w:val="24"/>
          <w:shd w:val="clear" w:color="auto" w:fill="FFFFFF"/>
          <w:lang w:val="en-US"/>
        </w:rPr>
        <w:t xml:space="preserve">3. Potrebleniye na fone pan-demii: kak epidemiya koronavirusa menyayet potrebitel'skiye praktiki rossiyan. URL: </w:t>
      </w:r>
      <w:hyperlink r:id="rId14" w:history="1">
        <w:r w:rsidRPr="00CE1603">
          <w:rPr>
            <w:rStyle w:val="ac"/>
            <w:rFonts w:ascii="Times New Roman" w:hAnsi="Times New Roman" w:cs="Times New Roman"/>
            <w:color w:val="auto"/>
            <w:sz w:val="24"/>
            <w:szCs w:val="24"/>
            <w:u w:val="none"/>
            <w:shd w:val="clear" w:color="auto" w:fill="FFFFFF"/>
            <w:lang w:val="en-US"/>
          </w:rPr>
          <w:t>https://covid19.fom.ru/post/potreblenie-na-fone-pandemii</w:t>
        </w:r>
      </w:hyperlink>
      <w:r w:rsidRPr="00CE1603">
        <w:rPr>
          <w:rFonts w:ascii="Times New Roman" w:hAnsi="Times New Roman" w:cs="Times New Roman"/>
          <w:sz w:val="24"/>
          <w:szCs w:val="24"/>
          <w:shd w:val="clear" w:color="auto" w:fill="FFFFFF"/>
          <w:lang w:val="en-US"/>
        </w:rPr>
        <w:t xml:space="preserve"> </w:t>
      </w:r>
    </w:p>
    <w:p w:rsidR="004D3FBA" w:rsidRPr="00CE1603" w:rsidRDefault="00CE1603" w:rsidP="00CE1603">
      <w:pPr>
        <w:autoSpaceDE w:val="0"/>
        <w:autoSpaceDN w:val="0"/>
        <w:adjustRightInd w:val="0"/>
        <w:spacing w:after="0" w:line="240" w:lineRule="auto"/>
        <w:ind w:firstLine="709"/>
        <w:jc w:val="both"/>
        <w:rPr>
          <w:rFonts w:ascii="Times New Roman" w:hAnsi="Times New Roman" w:cs="Times New Roman"/>
          <w:b/>
          <w:i/>
          <w:sz w:val="24"/>
          <w:szCs w:val="24"/>
          <w:lang w:val="en-US"/>
        </w:rPr>
      </w:pPr>
      <w:r w:rsidRPr="00CE1603">
        <w:rPr>
          <w:rFonts w:ascii="Times New Roman" w:hAnsi="Times New Roman" w:cs="Times New Roman"/>
          <w:sz w:val="24"/>
          <w:szCs w:val="24"/>
          <w:shd w:val="clear" w:color="auto" w:fill="FFFFFF"/>
          <w:lang w:val="en-US"/>
        </w:rPr>
        <w:t xml:space="preserve">4. Goncharov S., Karavayeva O. Dinamika indeksa potrebitel'skikh nastroyeniy. URL: https://www.levada.ru/2020/12/21/dinamika-indeksa-potrebitelskih-nastroenij-v-kontse-noyabrya/ 5. Gudkov L. Itogi goda v obshchestvennom mnenii Rossii: sobytiya i lyudi. URL: http: www.levada.ru 6. Murar V.I. Sovremennyye tendentsii razvitiya rossiyskogo rynka internet-torgovli // Vestnik Voronezhskogo gosudarstvennogo universiteta. </w:t>
      </w:r>
      <w:r w:rsidRPr="00CE1603">
        <w:rPr>
          <w:rFonts w:ascii="Times New Roman" w:hAnsi="Times New Roman" w:cs="Times New Roman"/>
          <w:sz w:val="24"/>
          <w:szCs w:val="24"/>
          <w:shd w:val="clear" w:color="auto" w:fill="FFFFFF"/>
        </w:rPr>
        <w:t>Seriya: Ekonomika i upravleniye. 2019. № 2. S. 65-69.</w:t>
      </w:r>
      <w:bookmarkEnd w:id="0"/>
    </w:p>
    <w:sectPr w:rsidR="004D3FBA" w:rsidRPr="00CE1603" w:rsidSect="00EE5BC6">
      <w:foot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5366" w:rsidRDefault="00965366" w:rsidP="00C40AAC">
      <w:pPr>
        <w:spacing w:after="0" w:line="240" w:lineRule="auto"/>
      </w:pPr>
      <w:r>
        <w:separator/>
      </w:r>
    </w:p>
  </w:endnote>
  <w:endnote w:type="continuationSeparator" w:id="0">
    <w:p w:rsidR="00965366" w:rsidRDefault="00965366" w:rsidP="00C40A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Newton">
    <w:altName w:val="Newton"/>
    <w:panose1 w:val="00000000000000000000"/>
    <w:charset w:val="00"/>
    <w:family w:val="roman"/>
    <w:notTrueType/>
    <w:pitch w:val="default"/>
    <w:sig w:usb0="00000201" w:usb1="00000000" w:usb2="00000000" w:usb3="00000000" w:csb0="00000005" w:csb1="00000000"/>
  </w:font>
  <w:font w:name="TimesETAcCyr">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143167"/>
      <w:docPartObj>
        <w:docPartGallery w:val="Page Numbers (Bottom of Page)"/>
        <w:docPartUnique/>
      </w:docPartObj>
    </w:sdtPr>
    <w:sdtEndPr/>
    <w:sdtContent>
      <w:p w:rsidR="00965366" w:rsidRDefault="00965366">
        <w:pPr>
          <w:pStyle w:val="af4"/>
          <w:jc w:val="center"/>
        </w:pPr>
        <w:r>
          <w:fldChar w:fldCharType="begin"/>
        </w:r>
        <w:r>
          <w:instrText>PAGE   \* MERGEFORMAT</w:instrText>
        </w:r>
        <w:r>
          <w:fldChar w:fldCharType="separate"/>
        </w:r>
        <w:r w:rsidR="005E20A6">
          <w:rPr>
            <w:noProof/>
          </w:rPr>
          <w:t>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5366" w:rsidRDefault="00965366" w:rsidP="00C40AAC">
      <w:pPr>
        <w:spacing w:after="0" w:line="240" w:lineRule="auto"/>
      </w:pPr>
      <w:r>
        <w:separator/>
      </w:r>
    </w:p>
  </w:footnote>
  <w:footnote w:type="continuationSeparator" w:id="0">
    <w:p w:rsidR="00965366" w:rsidRDefault="00965366" w:rsidP="00C40AAC">
      <w:pPr>
        <w:spacing w:after="0" w:line="240" w:lineRule="auto"/>
      </w:pPr>
      <w:r>
        <w:continuationSeparator/>
      </w:r>
    </w:p>
  </w:footnote>
  <w:footnote w:id="1">
    <w:p w:rsidR="00965366" w:rsidRPr="00796E3A" w:rsidRDefault="00965366" w:rsidP="009266EB">
      <w:pPr>
        <w:spacing w:after="0" w:line="240" w:lineRule="auto"/>
        <w:jc w:val="both"/>
        <w:rPr>
          <w:rFonts w:ascii="Times New Roman" w:eastAsia="Times New Roman" w:hAnsi="Times New Roman" w:cs="Times New Roman"/>
          <w:sz w:val="20"/>
          <w:szCs w:val="20"/>
          <w:lang w:eastAsia="ru-RU"/>
        </w:rPr>
      </w:pPr>
      <w:r w:rsidRPr="00E25847">
        <w:rPr>
          <w:rStyle w:val="a5"/>
          <w:rFonts w:ascii="Times New Roman" w:hAnsi="Times New Roman" w:cs="Times New Roman"/>
        </w:rPr>
        <w:footnoteRef/>
      </w:r>
      <w:r w:rsidRPr="00E25847">
        <w:rPr>
          <w:rFonts w:ascii="Times New Roman" w:hAnsi="Times New Roman" w:cs="Times New Roman"/>
        </w:rPr>
        <w:t xml:space="preserve"> </w:t>
      </w:r>
      <w:r w:rsidRPr="00796E3A">
        <w:rPr>
          <w:rFonts w:ascii="Times New Roman" w:eastAsia="Times New Roman" w:hAnsi="Times New Roman" w:cs="Times New Roman"/>
          <w:sz w:val="20"/>
          <w:szCs w:val="20"/>
          <w:lang w:eastAsia="ru-RU"/>
        </w:rPr>
        <w:t>Индекс потребительских настроений рассчитывается исходя из ответов на вопросы: Как Вы оцениваете материальное положение Вашей семьи: оно лучше или хуже, чем было год назад? (варианты ответов: «лучше», «хуже»); Если говорить о крупных покупках для дома, то, говоря в общем, как Вы считаете, сейчас хорошее или плохое время для того, чтобы покупать большинство таких товаров? (варианты ответов: «хорошее», «плохое»); Как Вы считаете, через год Ваше материальное положение будет лучше, хуже или примерно таким же, как сейчас? (варианты ответов: «будет лучше», «будет хуже», «будет таким же»); Как Вы считаете, следующие 12 месяцев будут для экономики страны хорошим временем или плохим или каким-либо еще? (варианты ответов: «хорошим», «плохим»); Если говорить о следующих пяти годах, они будут для экономики страны хорошим или плохим временем? (варианты ответов: «хорошим», «плохим»).</w:t>
      </w:r>
    </w:p>
    <w:p w:rsidR="00965366" w:rsidRPr="00796E3A" w:rsidRDefault="00965366" w:rsidP="009266EB">
      <w:pPr>
        <w:spacing w:after="0" w:line="240" w:lineRule="auto"/>
        <w:jc w:val="both"/>
        <w:rPr>
          <w:rFonts w:ascii="Times New Roman" w:hAnsi="Times New Roman" w:cs="Times New Roman"/>
          <w:sz w:val="20"/>
          <w:szCs w:val="20"/>
        </w:rPr>
      </w:pPr>
      <w:r w:rsidRPr="00796E3A">
        <w:rPr>
          <w:rFonts w:ascii="Times New Roman" w:eastAsia="Times New Roman" w:hAnsi="Times New Roman" w:cs="Times New Roman"/>
          <w:sz w:val="20"/>
          <w:szCs w:val="20"/>
          <w:lang w:eastAsia="ru-RU"/>
        </w:rPr>
        <w:t>Для каждого вопроса рассчитываются частные индексы. Среднее арифметическое частных индексов даёт совокупную величину – индекс потребительских настроений.</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3164D"/>
    <w:multiLevelType w:val="hybridMultilevel"/>
    <w:tmpl w:val="AB40468C"/>
    <w:lvl w:ilvl="0" w:tplc="54B0574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138460A"/>
    <w:multiLevelType w:val="hybridMultilevel"/>
    <w:tmpl w:val="AE58EEE6"/>
    <w:lvl w:ilvl="0" w:tplc="7C88D264">
      <w:start w:val="1"/>
      <w:numFmt w:val="decimal"/>
      <w:lvlText w:val="%1."/>
      <w:lvlJc w:val="left"/>
      <w:pPr>
        <w:tabs>
          <w:tab w:val="num" w:pos="720"/>
        </w:tabs>
        <w:ind w:left="720" w:hanging="360"/>
      </w:pPr>
      <w:rPr>
        <w:rFonts w:ascii="Times New Roman" w:eastAsiaTheme="minorHAnsi" w:hAnsi="Times New Roman" w:cs="Times New Roman"/>
      </w:rPr>
    </w:lvl>
    <w:lvl w:ilvl="1" w:tplc="33A487B0" w:tentative="1">
      <w:start w:val="1"/>
      <w:numFmt w:val="decimal"/>
      <w:lvlText w:val="%2."/>
      <w:lvlJc w:val="left"/>
      <w:pPr>
        <w:tabs>
          <w:tab w:val="num" w:pos="1440"/>
        </w:tabs>
        <w:ind w:left="1440" w:hanging="360"/>
      </w:pPr>
    </w:lvl>
    <w:lvl w:ilvl="2" w:tplc="E5EA0488" w:tentative="1">
      <w:start w:val="1"/>
      <w:numFmt w:val="decimal"/>
      <w:lvlText w:val="%3."/>
      <w:lvlJc w:val="left"/>
      <w:pPr>
        <w:tabs>
          <w:tab w:val="num" w:pos="2160"/>
        </w:tabs>
        <w:ind w:left="2160" w:hanging="360"/>
      </w:pPr>
    </w:lvl>
    <w:lvl w:ilvl="3" w:tplc="1B2E0DEE" w:tentative="1">
      <w:start w:val="1"/>
      <w:numFmt w:val="decimal"/>
      <w:lvlText w:val="%4."/>
      <w:lvlJc w:val="left"/>
      <w:pPr>
        <w:tabs>
          <w:tab w:val="num" w:pos="2880"/>
        </w:tabs>
        <w:ind w:left="2880" w:hanging="360"/>
      </w:pPr>
    </w:lvl>
    <w:lvl w:ilvl="4" w:tplc="A9303BC4" w:tentative="1">
      <w:start w:val="1"/>
      <w:numFmt w:val="decimal"/>
      <w:lvlText w:val="%5."/>
      <w:lvlJc w:val="left"/>
      <w:pPr>
        <w:tabs>
          <w:tab w:val="num" w:pos="3600"/>
        </w:tabs>
        <w:ind w:left="3600" w:hanging="360"/>
      </w:pPr>
    </w:lvl>
    <w:lvl w:ilvl="5" w:tplc="171CE55E" w:tentative="1">
      <w:start w:val="1"/>
      <w:numFmt w:val="decimal"/>
      <w:lvlText w:val="%6."/>
      <w:lvlJc w:val="left"/>
      <w:pPr>
        <w:tabs>
          <w:tab w:val="num" w:pos="4320"/>
        </w:tabs>
        <w:ind w:left="4320" w:hanging="360"/>
      </w:pPr>
    </w:lvl>
    <w:lvl w:ilvl="6" w:tplc="DD268DE0" w:tentative="1">
      <w:start w:val="1"/>
      <w:numFmt w:val="decimal"/>
      <w:lvlText w:val="%7."/>
      <w:lvlJc w:val="left"/>
      <w:pPr>
        <w:tabs>
          <w:tab w:val="num" w:pos="5040"/>
        </w:tabs>
        <w:ind w:left="5040" w:hanging="360"/>
      </w:pPr>
    </w:lvl>
    <w:lvl w:ilvl="7" w:tplc="77AEEAE6" w:tentative="1">
      <w:start w:val="1"/>
      <w:numFmt w:val="decimal"/>
      <w:lvlText w:val="%8."/>
      <w:lvlJc w:val="left"/>
      <w:pPr>
        <w:tabs>
          <w:tab w:val="num" w:pos="5760"/>
        </w:tabs>
        <w:ind w:left="5760" w:hanging="360"/>
      </w:pPr>
    </w:lvl>
    <w:lvl w:ilvl="8" w:tplc="14D0B288" w:tentative="1">
      <w:start w:val="1"/>
      <w:numFmt w:val="decimal"/>
      <w:lvlText w:val="%9."/>
      <w:lvlJc w:val="left"/>
      <w:pPr>
        <w:tabs>
          <w:tab w:val="num" w:pos="6480"/>
        </w:tabs>
        <w:ind w:left="6480" w:hanging="360"/>
      </w:pPr>
    </w:lvl>
  </w:abstractNum>
  <w:abstractNum w:abstractNumId="2" w15:restartNumberingAfterBreak="0">
    <w:nsid w:val="12102FF6"/>
    <w:multiLevelType w:val="multilevel"/>
    <w:tmpl w:val="C710275C"/>
    <w:lvl w:ilvl="0">
      <w:start w:val="1"/>
      <w:numFmt w:val="decimal"/>
      <w:lvlText w:val="%1."/>
      <w:lvlJc w:val="left"/>
      <w:pPr>
        <w:tabs>
          <w:tab w:val="num" w:pos="720"/>
        </w:tabs>
        <w:ind w:left="720" w:hanging="360"/>
      </w:pPr>
      <w:rPr>
        <w:rFonts w:ascii="Times New Roman" w:eastAsiaTheme="minorHAnsi" w:hAnsi="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147F0593"/>
    <w:multiLevelType w:val="hybridMultilevel"/>
    <w:tmpl w:val="A42E007E"/>
    <w:lvl w:ilvl="0" w:tplc="2E8C1D90">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1172A02"/>
    <w:multiLevelType w:val="hybridMultilevel"/>
    <w:tmpl w:val="73E20192"/>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85B7E11"/>
    <w:multiLevelType w:val="hybridMultilevel"/>
    <w:tmpl w:val="C710275C"/>
    <w:lvl w:ilvl="0" w:tplc="442CBF7E">
      <w:start w:val="1"/>
      <w:numFmt w:val="decimal"/>
      <w:lvlText w:val="%1."/>
      <w:lvlJc w:val="left"/>
      <w:pPr>
        <w:tabs>
          <w:tab w:val="num" w:pos="720"/>
        </w:tabs>
        <w:ind w:left="720" w:hanging="360"/>
      </w:pPr>
      <w:rPr>
        <w:rFonts w:ascii="Times New Roman" w:eastAsiaTheme="minorHAnsi" w:hAnsi="Times New Roman" w:cs="Times New Roman"/>
      </w:rPr>
    </w:lvl>
    <w:lvl w:ilvl="1" w:tplc="33A487B0" w:tentative="1">
      <w:start w:val="1"/>
      <w:numFmt w:val="decimal"/>
      <w:lvlText w:val="%2."/>
      <w:lvlJc w:val="left"/>
      <w:pPr>
        <w:tabs>
          <w:tab w:val="num" w:pos="1440"/>
        </w:tabs>
        <w:ind w:left="1440" w:hanging="360"/>
      </w:pPr>
    </w:lvl>
    <w:lvl w:ilvl="2" w:tplc="E5EA0488" w:tentative="1">
      <w:start w:val="1"/>
      <w:numFmt w:val="decimal"/>
      <w:lvlText w:val="%3."/>
      <w:lvlJc w:val="left"/>
      <w:pPr>
        <w:tabs>
          <w:tab w:val="num" w:pos="2160"/>
        </w:tabs>
        <w:ind w:left="2160" w:hanging="360"/>
      </w:pPr>
    </w:lvl>
    <w:lvl w:ilvl="3" w:tplc="1B2E0DEE" w:tentative="1">
      <w:start w:val="1"/>
      <w:numFmt w:val="decimal"/>
      <w:lvlText w:val="%4."/>
      <w:lvlJc w:val="left"/>
      <w:pPr>
        <w:tabs>
          <w:tab w:val="num" w:pos="2880"/>
        </w:tabs>
        <w:ind w:left="2880" w:hanging="360"/>
      </w:pPr>
    </w:lvl>
    <w:lvl w:ilvl="4" w:tplc="A9303BC4" w:tentative="1">
      <w:start w:val="1"/>
      <w:numFmt w:val="decimal"/>
      <w:lvlText w:val="%5."/>
      <w:lvlJc w:val="left"/>
      <w:pPr>
        <w:tabs>
          <w:tab w:val="num" w:pos="3600"/>
        </w:tabs>
        <w:ind w:left="3600" w:hanging="360"/>
      </w:pPr>
    </w:lvl>
    <w:lvl w:ilvl="5" w:tplc="171CE55E" w:tentative="1">
      <w:start w:val="1"/>
      <w:numFmt w:val="decimal"/>
      <w:lvlText w:val="%6."/>
      <w:lvlJc w:val="left"/>
      <w:pPr>
        <w:tabs>
          <w:tab w:val="num" w:pos="4320"/>
        </w:tabs>
        <w:ind w:left="4320" w:hanging="360"/>
      </w:pPr>
    </w:lvl>
    <w:lvl w:ilvl="6" w:tplc="DD268DE0" w:tentative="1">
      <w:start w:val="1"/>
      <w:numFmt w:val="decimal"/>
      <w:lvlText w:val="%7."/>
      <w:lvlJc w:val="left"/>
      <w:pPr>
        <w:tabs>
          <w:tab w:val="num" w:pos="5040"/>
        </w:tabs>
        <w:ind w:left="5040" w:hanging="360"/>
      </w:pPr>
    </w:lvl>
    <w:lvl w:ilvl="7" w:tplc="77AEEAE6" w:tentative="1">
      <w:start w:val="1"/>
      <w:numFmt w:val="decimal"/>
      <w:lvlText w:val="%8."/>
      <w:lvlJc w:val="left"/>
      <w:pPr>
        <w:tabs>
          <w:tab w:val="num" w:pos="5760"/>
        </w:tabs>
        <w:ind w:left="5760" w:hanging="360"/>
      </w:pPr>
    </w:lvl>
    <w:lvl w:ilvl="8" w:tplc="14D0B288" w:tentative="1">
      <w:start w:val="1"/>
      <w:numFmt w:val="decimal"/>
      <w:lvlText w:val="%9."/>
      <w:lvlJc w:val="left"/>
      <w:pPr>
        <w:tabs>
          <w:tab w:val="num" w:pos="6480"/>
        </w:tabs>
        <w:ind w:left="6480" w:hanging="360"/>
      </w:pPr>
    </w:lvl>
  </w:abstractNum>
  <w:abstractNum w:abstractNumId="6" w15:restartNumberingAfterBreak="0">
    <w:nsid w:val="4AB71425"/>
    <w:multiLevelType w:val="hybridMultilevel"/>
    <w:tmpl w:val="659ED22A"/>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58B97AC6"/>
    <w:multiLevelType w:val="hybridMultilevel"/>
    <w:tmpl w:val="74124E9E"/>
    <w:lvl w:ilvl="0" w:tplc="79FC4D50">
      <w:start w:val="1"/>
      <w:numFmt w:val="decimal"/>
      <w:lvlText w:val="%1."/>
      <w:lvlJc w:val="left"/>
      <w:pPr>
        <w:ind w:left="1069" w:hanging="360"/>
      </w:pPr>
      <w:rPr>
        <w:rFonts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709D7D82"/>
    <w:multiLevelType w:val="hybridMultilevel"/>
    <w:tmpl w:val="087CF1A6"/>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5"/>
  </w:num>
  <w:num w:numId="3">
    <w:abstractNumId w:val="1"/>
  </w:num>
  <w:num w:numId="4">
    <w:abstractNumId w:val="2"/>
  </w:num>
  <w:num w:numId="5">
    <w:abstractNumId w:val="6"/>
  </w:num>
  <w:num w:numId="6">
    <w:abstractNumId w:val="8"/>
  </w:num>
  <w:num w:numId="7">
    <w:abstractNumId w:val="4"/>
  </w:num>
  <w:num w:numId="8">
    <w:abstractNumId w:val="0"/>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5BC6"/>
    <w:rsid w:val="000007C7"/>
    <w:rsid w:val="000012DF"/>
    <w:rsid w:val="00001758"/>
    <w:rsid w:val="00003B7C"/>
    <w:rsid w:val="00004A81"/>
    <w:rsid w:val="00011E12"/>
    <w:rsid w:val="00015253"/>
    <w:rsid w:val="000240A0"/>
    <w:rsid w:val="00025AE0"/>
    <w:rsid w:val="00027862"/>
    <w:rsid w:val="0003131B"/>
    <w:rsid w:val="00034409"/>
    <w:rsid w:val="00034F53"/>
    <w:rsid w:val="0004219E"/>
    <w:rsid w:val="00043F50"/>
    <w:rsid w:val="00050B71"/>
    <w:rsid w:val="00050F31"/>
    <w:rsid w:val="000601F4"/>
    <w:rsid w:val="0006707B"/>
    <w:rsid w:val="00067463"/>
    <w:rsid w:val="0007252A"/>
    <w:rsid w:val="0008081B"/>
    <w:rsid w:val="00080EED"/>
    <w:rsid w:val="00082F29"/>
    <w:rsid w:val="00084CEC"/>
    <w:rsid w:val="00085466"/>
    <w:rsid w:val="000939FA"/>
    <w:rsid w:val="000A5722"/>
    <w:rsid w:val="000B1923"/>
    <w:rsid w:val="000B22DE"/>
    <w:rsid w:val="000D1455"/>
    <w:rsid w:val="000D1805"/>
    <w:rsid w:val="000D38FA"/>
    <w:rsid w:val="000D3FDF"/>
    <w:rsid w:val="000E0E6F"/>
    <w:rsid w:val="000E1A91"/>
    <w:rsid w:val="000E3118"/>
    <w:rsid w:val="000E45C5"/>
    <w:rsid w:val="000F0D40"/>
    <w:rsid w:val="000F4396"/>
    <w:rsid w:val="00104B77"/>
    <w:rsid w:val="00105BB8"/>
    <w:rsid w:val="00106DDF"/>
    <w:rsid w:val="001105AD"/>
    <w:rsid w:val="0011082E"/>
    <w:rsid w:val="00116255"/>
    <w:rsid w:val="0011654F"/>
    <w:rsid w:val="00117BE5"/>
    <w:rsid w:val="0012470D"/>
    <w:rsid w:val="0012679C"/>
    <w:rsid w:val="00127B13"/>
    <w:rsid w:val="001302B2"/>
    <w:rsid w:val="00133980"/>
    <w:rsid w:val="001445CF"/>
    <w:rsid w:val="00144A37"/>
    <w:rsid w:val="00145AA0"/>
    <w:rsid w:val="00152F33"/>
    <w:rsid w:val="00153D7A"/>
    <w:rsid w:val="001601C6"/>
    <w:rsid w:val="00176F55"/>
    <w:rsid w:val="0018532B"/>
    <w:rsid w:val="001872F2"/>
    <w:rsid w:val="0019217B"/>
    <w:rsid w:val="00193935"/>
    <w:rsid w:val="001949AF"/>
    <w:rsid w:val="001965DC"/>
    <w:rsid w:val="001A26DE"/>
    <w:rsid w:val="001B36CB"/>
    <w:rsid w:val="001B5D66"/>
    <w:rsid w:val="001C0AC7"/>
    <w:rsid w:val="001C1DFA"/>
    <w:rsid w:val="001C28E7"/>
    <w:rsid w:val="001C5588"/>
    <w:rsid w:val="001D11A3"/>
    <w:rsid w:val="001D177F"/>
    <w:rsid w:val="001D285E"/>
    <w:rsid w:val="001D2C5B"/>
    <w:rsid w:val="001D5E2A"/>
    <w:rsid w:val="001D5EF8"/>
    <w:rsid w:val="001E08C0"/>
    <w:rsid w:val="001E1E41"/>
    <w:rsid w:val="001E62A0"/>
    <w:rsid w:val="001E7ECC"/>
    <w:rsid w:val="001F0068"/>
    <w:rsid w:val="001F0308"/>
    <w:rsid w:val="001F18DC"/>
    <w:rsid w:val="00200EE4"/>
    <w:rsid w:val="00201895"/>
    <w:rsid w:val="00205511"/>
    <w:rsid w:val="002125D4"/>
    <w:rsid w:val="002136F4"/>
    <w:rsid w:val="00213716"/>
    <w:rsid w:val="00215C09"/>
    <w:rsid w:val="00216962"/>
    <w:rsid w:val="00220BB9"/>
    <w:rsid w:val="00221377"/>
    <w:rsid w:val="00221927"/>
    <w:rsid w:val="00223916"/>
    <w:rsid w:val="00235C51"/>
    <w:rsid w:val="0025044C"/>
    <w:rsid w:val="00252AC9"/>
    <w:rsid w:val="00261CCD"/>
    <w:rsid w:val="00265E29"/>
    <w:rsid w:val="002715D1"/>
    <w:rsid w:val="002743B1"/>
    <w:rsid w:val="0027777C"/>
    <w:rsid w:val="00283D04"/>
    <w:rsid w:val="0028599D"/>
    <w:rsid w:val="00290EFC"/>
    <w:rsid w:val="00291546"/>
    <w:rsid w:val="00291FD2"/>
    <w:rsid w:val="00294C9F"/>
    <w:rsid w:val="00296A44"/>
    <w:rsid w:val="002971C7"/>
    <w:rsid w:val="00297E71"/>
    <w:rsid w:val="002A2F9F"/>
    <w:rsid w:val="002B09A0"/>
    <w:rsid w:val="002B3100"/>
    <w:rsid w:val="002B793F"/>
    <w:rsid w:val="002C559E"/>
    <w:rsid w:val="002C74AE"/>
    <w:rsid w:val="002C7D4E"/>
    <w:rsid w:val="002D453C"/>
    <w:rsid w:val="002D7302"/>
    <w:rsid w:val="002E195C"/>
    <w:rsid w:val="002E7746"/>
    <w:rsid w:val="002F193D"/>
    <w:rsid w:val="002F7C4B"/>
    <w:rsid w:val="0030079B"/>
    <w:rsid w:val="003046F2"/>
    <w:rsid w:val="0031369A"/>
    <w:rsid w:val="00315A34"/>
    <w:rsid w:val="00316504"/>
    <w:rsid w:val="00333C84"/>
    <w:rsid w:val="0033516A"/>
    <w:rsid w:val="00336FCE"/>
    <w:rsid w:val="00340100"/>
    <w:rsid w:val="00343C75"/>
    <w:rsid w:val="00344CEC"/>
    <w:rsid w:val="00346B5F"/>
    <w:rsid w:val="00346FB5"/>
    <w:rsid w:val="00350EA7"/>
    <w:rsid w:val="00351109"/>
    <w:rsid w:val="00354790"/>
    <w:rsid w:val="00357499"/>
    <w:rsid w:val="00360890"/>
    <w:rsid w:val="003730CF"/>
    <w:rsid w:val="003742AD"/>
    <w:rsid w:val="003854F5"/>
    <w:rsid w:val="003979B8"/>
    <w:rsid w:val="003979D9"/>
    <w:rsid w:val="003A43EE"/>
    <w:rsid w:val="003A6A21"/>
    <w:rsid w:val="003B46B2"/>
    <w:rsid w:val="003B5466"/>
    <w:rsid w:val="003C2CE7"/>
    <w:rsid w:val="003C367F"/>
    <w:rsid w:val="003C585A"/>
    <w:rsid w:val="003C7865"/>
    <w:rsid w:val="003D311C"/>
    <w:rsid w:val="003E08EA"/>
    <w:rsid w:val="003E265B"/>
    <w:rsid w:val="003F0C81"/>
    <w:rsid w:val="003F4BD9"/>
    <w:rsid w:val="003F6345"/>
    <w:rsid w:val="0040119E"/>
    <w:rsid w:val="004064C5"/>
    <w:rsid w:val="00406A82"/>
    <w:rsid w:val="00415F45"/>
    <w:rsid w:val="00417B3B"/>
    <w:rsid w:val="00427144"/>
    <w:rsid w:val="004272A9"/>
    <w:rsid w:val="004277D7"/>
    <w:rsid w:val="00430CC4"/>
    <w:rsid w:val="00432233"/>
    <w:rsid w:val="00432DA6"/>
    <w:rsid w:val="00436514"/>
    <w:rsid w:val="00437211"/>
    <w:rsid w:val="00447B32"/>
    <w:rsid w:val="004566D8"/>
    <w:rsid w:val="00465195"/>
    <w:rsid w:val="004668FF"/>
    <w:rsid w:val="00471016"/>
    <w:rsid w:val="00471C02"/>
    <w:rsid w:val="0048042E"/>
    <w:rsid w:val="004915A7"/>
    <w:rsid w:val="00496BA9"/>
    <w:rsid w:val="004A01A9"/>
    <w:rsid w:val="004B659B"/>
    <w:rsid w:val="004C0D92"/>
    <w:rsid w:val="004C5539"/>
    <w:rsid w:val="004C6460"/>
    <w:rsid w:val="004D39A1"/>
    <w:rsid w:val="004D3FBA"/>
    <w:rsid w:val="004D4D48"/>
    <w:rsid w:val="004D59EB"/>
    <w:rsid w:val="004D77B7"/>
    <w:rsid w:val="004E0353"/>
    <w:rsid w:val="004E0E8C"/>
    <w:rsid w:val="004E2561"/>
    <w:rsid w:val="004E68A5"/>
    <w:rsid w:val="004F41CD"/>
    <w:rsid w:val="004F4EC6"/>
    <w:rsid w:val="00500B06"/>
    <w:rsid w:val="00500F79"/>
    <w:rsid w:val="00501AED"/>
    <w:rsid w:val="00506733"/>
    <w:rsid w:val="00507CF6"/>
    <w:rsid w:val="0051013F"/>
    <w:rsid w:val="00512E56"/>
    <w:rsid w:val="0051693C"/>
    <w:rsid w:val="00520048"/>
    <w:rsid w:val="00521F1B"/>
    <w:rsid w:val="005249FF"/>
    <w:rsid w:val="0052524E"/>
    <w:rsid w:val="0052526E"/>
    <w:rsid w:val="00526A16"/>
    <w:rsid w:val="00527C1F"/>
    <w:rsid w:val="00531CB5"/>
    <w:rsid w:val="00544AA7"/>
    <w:rsid w:val="00545714"/>
    <w:rsid w:val="00547A24"/>
    <w:rsid w:val="00552C72"/>
    <w:rsid w:val="0055329C"/>
    <w:rsid w:val="00556810"/>
    <w:rsid w:val="00561A23"/>
    <w:rsid w:val="00567B4D"/>
    <w:rsid w:val="00567E8C"/>
    <w:rsid w:val="00570A6D"/>
    <w:rsid w:val="0057360A"/>
    <w:rsid w:val="0057510F"/>
    <w:rsid w:val="005757E1"/>
    <w:rsid w:val="005779CF"/>
    <w:rsid w:val="00590039"/>
    <w:rsid w:val="00593ECB"/>
    <w:rsid w:val="00595072"/>
    <w:rsid w:val="005A113A"/>
    <w:rsid w:val="005A5CF1"/>
    <w:rsid w:val="005A648D"/>
    <w:rsid w:val="005B0A70"/>
    <w:rsid w:val="005B3743"/>
    <w:rsid w:val="005C0BE4"/>
    <w:rsid w:val="005C2C34"/>
    <w:rsid w:val="005D0B42"/>
    <w:rsid w:val="005E0F32"/>
    <w:rsid w:val="005E0FE9"/>
    <w:rsid w:val="005E20A6"/>
    <w:rsid w:val="005E304E"/>
    <w:rsid w:val="005E7FDA"/>
    <w:rsid w:val="005F4B5C"/>
    <w:rsid w:val="005F6234"/>
    <w:rsid w:val="00601E18"/>
    <w:rsid w:val="006143CA"/>
    <w:rsid w:val="0061519A"/>
    <w:rsid w:val="00622158"/>
    <w:rsid w:val="00624FF4"/>
    <w:rsid w:val="0062709D"/>
    <w:rsid w:val="00627A63"/>
    <w:rsid w:val="006328CB"/>
    <w:rsid w:val="00632F26"/>
    <w:rsid w:val="006361A8"/>
    <w:rsid w:val="006452C5"/>
    <w:rsid w:val="00652982"/>
    <w:rsid w:val="00657A44"/>
    <w:rsid w:val="00664E88"/>
    <w:rsid w:val="006655D1"/>
    <w:rsid w:val="00673C32"/>
    <w:rsid w:val="006766E5"/>
    <w:rsid w:val="0067686B"/>
    <w:rsid w:val="00682E4B"/>
    <w:rsid w:val="00683F54"/>
    <w:rsid w:val="00692389"/>
    <w:rsid w:val="00694428"/>
    <w:rsid w:val="006A19BF"/>
    <w:rsid w:val="006A1E50"/>
    <w:rsid w:val="006A5AB5"/>
    <w:rsid w:val="006B2435"/>
    <w:rsid w:val="006B3781"/>
    <w:rsid w:val="006B5F1C"/>
    <w:rsid w:val="006C0FCC"/>
    <w:rsid w:val="006C68C8"/>
    <w:rsid w:val="006D2C50"/>
    <w:rsid w:val="006E6ABA"/>
    <w:rsid w:val="006E7DF2"/>
    <w:rsid w:val="006F252F"/>
    <w:rsid w:val="006F525A"/>
    <w:rsid w:val="006F683D"/>
    <w:rsid w:val="006F6F09"/>
    <w:rsid w:val="00701A2F"/>
    <w:rsid w:val="00702D9C"/>
    <w:rsid w:val="00704D36"/>
    <w:rsid w:val="00707E90"/>
    <w:rsid w:val="007106A8"/>
    <w:rsid w:val="0071074A"/>
    <w:rsid w:val="007146E8"/>
    <w:rsid w:val="00720F16"/>
    <w:rsid w:val="00722740"/>
    <w:rsid w:val="007322B7"/>
    <w:rsid w:val="00742AC1"/>
    <w:rsid w:val="00763307"/>
    <w:rsid w:val="00763991"/>
    <w:rsid w:val="0076516F"/>
    <w:rsid w:val="0076641A"/>
    <w:rsid w:val="00766FD9"/>
    <w:rsid w:val="00770C7D"/>
    <w:rsid w:val="0077188E"/>
    <w:rsid w:val="00773E87"/>
    <w:rsid w:val="007748AA"/>
    <w:rsid w:val="00774A45"/>
    <w:rsid w:val="0078334B"/>
    <w:rsid w:val="00784087"/>
    <w:rsid w:val="00786074"/>
    <w:rsid w:val="00793A8E"/>
    <w:rsid w:val="00796154"/>
    <w:rsid w:val="00796E3A"/>
    <w:rsid w:val="007A09A0"/>
    <w:rsid w:val="007B2537"/>
    <w:rsid w:val="007B6B69"/>
    <w:rsid w:val="007C0127"/>
    <w:rsid w:val="007C27F7"/>
    <w:rsid w:val="007D3DAE"/>
    <w:rsid w:val="007D4166"/>
    <w:rsid w:val="007E0DB1"/>
    <w:rsid w:val="007E5284"/>
    <w:rsid w:val="007E653B"/>
    <w:rsid w:val="007F2C0E"/>
    <w:rsid w:val="007F619A"/>
    <w:rsid w:val="007F6B5A"/>
    <w:rsid w:val="00803D5C"/>
    <w:rsid w:val="00804163"/>
    <w:rsid w:val="008056D6"/>
    <w:rsid w:val="00810181"/>
    <w:rsid w:val="008136D8"/>
    <w:rsid w:val="00817367"/>
    <w:rsid w:val="00820375"/>
    <w:rsid w:val="00821711"/>
    <w:rsid w:val="00826FDC"/>
    <w:rsid w:val="0082721C"/>
    <w:rsid w:val="008324E2"/>
    <w:rsid w:val="00841270"/>
    <w:rsid w:val="00841CAE"/>
    <w:rsid w:val="008553D8"/>
    <w:rsid w:val="00857EBE"/>
    <w:rsid w:val="00863EEF"/>
    <w:rsid w:val="00867A07"/>
    <w:rsid w:val="0087028C"/>
    <w:rsid w:val="008937AE"/>
    <w:rsid w:val="00893D24"/>
    <w:rsid w:val="008950CE"/>
    <w:rsid w:val="00895615"/>
    <w:rsid w:val="008A1B7F"/>
    <w:rsid w:val="008A5E24"/>
    <w:rsid w:val="008B11A7"/>
    <w:rsid w:val="008B1AD0"/>
    <w:rsid w:val="008B3244"/>
    <w:rsid w:val="008C122D"/>
    <w:rsid w:val="008D2E77"/>
    <w:rsid w:val="008E0D7D"/>
    <w:rsid w:val="008E10C6"/>
    <w:rsid w:val="008E46E1"/>
    <w:rsid w:val="008F09EC"/>
    <w:rsid w:val="00900FA1"/>
    <w:rsid w:val="009017C6"/>
    <w:rsid w:val="00903872"/>
    <w:rsid w:val="009041B5"/>
    <w:rsid w:val="00904230"/>
    <w:rsid w:val="00907862"/>
    <w:rsid w:val="00910957"/>
    <w:rsid w:val="00913868"/>
    <w:rsid w:val="00914069"/>
    <w:rsid w:val="00917B07"/>
    <w:rsid w:val="009266EB"/>
    <w:rsid w:val="0093536F"/>
    <w:rsid w:val="0094354F"/>
    <w:rsid w:val="00944E17"/>
    <w:rsid w:val="009455B8"/>
    <w:rsid w:val="0095507A"/>
    <w:rsid w:val="00965366"/>
    <w:rsid w:val="0097112F"/>
    <w:rsid w:val="00975A2E"/>
    <w:rsid w:val="009831CB"/>
    <w:rsid w:val="0098562F"/>
    <w:rsid w:val="009866B5"/>
    <w:rsid w:val="00990D19"/>
    <w:rsid w:val="0099462E"/>
    <w:rsid w:val="00997C08"/>
    <w:rsid w:val="009A032D"/>
    <w:rsid w:val="009B1F65"/>
    <w:rsid w:val="009B3436"/>
    <w:rsid w:val="009B3834"/>
    <w:rsid w:val="009C05EA"/>
    <w:rsid w:val="009C44F1"/>
    <w:rsid w:val="009C52AF"/>
    <w:rsid w:val="009E3B30"/>
    <w:rsid w:val="009E6956"/>
    <w:rsid w:val="009F6D95"/>
    <w:rsid w:val="00A0601F"/>
    <w:rsid w:val="00A0631C"/>
    <w:rsid w:val="00A13FE2"/>
    <w:rsid w:val="00A173B4"/>
    <w:rsid w:val="00A1790C"/>
    <w:rsid w:val="00A20230"/>
    <w:rsid w:val="00A26F96"/>
    <w:rsid w:val="00A27D93"/>
    <w:rsid w:val="00A33312"/>
    <w:rsid w:val="00A36FA5"/>
    <w:rsid w:val="00A44DD4"/>
    <w:rsid w:val="00A54311"/>
    <w:rsid w:val="00A55563"/>
    <w:rsid w:val="00A57AAC"/>
    <w:rsid w:val="00A64C24"/>
    <w:rsid w:val="00A6621C"/>
    <w:rsid w:val="00A737E5"/>
    <w:rsid w:val="00A75BC2"/>
    <w:rsid w:val="00A75DF5"/>
    <w:rsid w:val="00A815E5"/>
    <w:rsid w:val="00A862EE"/>
    <w:rsid w:val="00A86AFF"/>
    <w:rsid w:val="00A9126A"/>
    <w:rsid w:val="00A91E25"/>
    <w:rsid w:val="00A92036"/>
    <w:rsid w:val="00AA563E"/>
    <w:rsid w:val="00AA6B84"/>
    <w:rsid w:val="00AA7E94"/>
    <w:rsid w:val="00AB6A85"/>
    <w:rsid w:val="00AC17C5"/>
    <w:rsid w:val="00AD492B"/>
    <w:rsid w:val="00AE1C93"/>
    <w:rsid w:val="00AE6211"/>
    <w:rsid w:val="00AE7078"/>
    <w:rsid w:val="00AF0681"/>
    <w:rsid w:val="00AF15F4"/>
    <w:rsid w:val="00AF3FD9"/>
    <w:rsid w:val="00B011E5"/>
    <w:rsid w:val="00B01FE4"/>
    <w:rsid w:val="00B04F99"/>
    <w:rsid w:val="00B06CF0"/>
    <w:rsid w:val="00B12191"/>
    <w:rsid w:val="00B12493"/>
    <w:rsid w:val="00B159B3"/>
    <w:rsid w:val="00B34081"/>
    <w:rsid w:val="00B35895"/>
    <w:rsid w:val="00B368DB"/>
    <w:rsid w:val="00B50553"/>
    <w:rsid w:val="00B50C06"/>
    <w:rsid w:val="00B51E91"/>
    <w:rsid w:val="00B56054"/>
    <w:rsid w:val="00B563A9"/>
    <w:rsid w:val="00B577D5"/>
    <w:rsid w:val="00B77CBC"/>
    <w:rsid w:val="00B82B16"/>
    <w:rsid w:val="00B865DB"/>
    <w:rsid w:val="00B86EFE"/>
    <w:rsid w:val="00B91E4E"/>
    <w:rsid w:val="00B93870"/>
    <w:rsid w:val="00B96410"/>
    <w:rsid w:val="00B97761"/>
    <w:rsid w:val="00BA12D5"/>
    <w:rsid w:val="00BA7AF9"/>
    <w:rsid w:val="00BB2BE4"/>
    <w:rsid w:val="00BB409B"/>
    <w:rsid w:val="00BC02DD"/>
    <w:rsid w:val="00BC1FD0"/>
    <w:rsid w:val="00BC36EB"/>
    <w:rsid w:val="00BE2F76"/>
    <w:rsid w:val="00BE472C"/>
    <w:rsid w:val="00BE71ED"/>
    <w:rsid w:val="00BF2651"/>
    <w:rsid w:val="00C0545D"/>
    <w:rsid w:val="00C05578"/>
    <w:rsid w:val="00C05634"/>
    <w:rsid w:val="00C07B79"/>
    <w:rsid w:val="00C205ED"/>
    <w:rsid w:val="00C2470D"/>
    <w:rsid w:val="00C3016C"/>
    <w:rsid w:val="00C37550"/>
    <w:rsid w:val="00C40AAC"/>
    <w:rsid w:val="00C44C06"/>
    <w:rsid w:val="00C45A27"/>
    <w:rsid w:val="00C5439C"/>
    <w:rsid w:val="00C61907"/>
    <w:rsid w:val="00C61F30"/>
    <w:rsid w:val="00C65EDA"/>
    <w:rsid w:val="00C65F46"/>
    <w:rsid w:val="00C702ED"/>
    <w:rsid w:val="00C723D4"/>
    <w:rsid w:val="00C825F1"/>
    <w:rsid w:val="00C870EC"/>
    <w:rsid w:val="00C9203A"/>
    <w:rsid w:val="00C955F7"/>
    <w:rsid w:val="00C9577E"/>
    <w:rsid w:val="00C96A3B"/>
    <w:rsid w:val="00CA137E"/>
    <w:rsid w:val="00CA2A91"/>
    <w:rsid w:val="00CB2029"/>
    <w:rsid w:val="00CB4256"/>
    <w:rsid w:val="00CC0910"/>
    <w:rsid w:val="00CC0C22"/>
    <w:rsid w:val="00CD4CB5"/>
    <w:rsid w:val="00CD6802"/>
    <w:rsid w:val="00CE1603"/>
    <w:rsid w:val="00CE6518"/>
    <w:rsid w:val="00CF064D"/>
    <w:rsid w:val="00CF2229"/>
    <w:rsid w:val="00CF5249"/>
    <w:rsid w:val="00CF67F9"/>
    <w:rsid w:val="00CF6A8E"/>
    <w:rsid w:val="00D21A5E"/>
    <w:rsid w:val="00D266D3"/>
    <w:rsid w:val="00D314F0"/>
    <w:rsid w:val="00D35398"/>
    <w:rsid w:val="00D36F83"/>
    <w:rsid w:val="00D402EF"/>
    <w:rsid w:val="00D41148"/>
    <w:rsid w:val="00D428FF"/>
    <w:rsid w:val="00D45508"/>
    <w:rsid w:val="00D512C2"/>
    <w:rsid w:val="00D52206"/>
    <w:rsid w:val="00D52C95"/>
    <w:rsid w:val="00D53401"/>
    <w:rsid w:val="00D620AA"/>
    <w:rsid w:val="00D717B8"/>
    <w:rsid w:val="00D76F56"/>
    <w:rsid w:val="00D8073B"/>
    <w:rsid w:val="00D81985"/>
    <w:rsid w:val="00D8448C"/>
    <w:rsid w:val="00D85355"/>
    <w:rsid w:val="00D85FD4"/>
    <w:rsid w:val="00D901F2"/>
    <w:rsid w:val="00D93AFD"/>
    <w:rsid w:val="00D9409C"/>
    <w:rsid w:val="00D97B2C"/>
    <w:rsid w:val="00DA0D1B"/>
    <w:rsid w:val="00DA1155"/>
    <w:rsid w:val="00DA3F1F"/>
    <w:rsid w:val="00DA492D"/>
    <w:rsid w:val="00DC296B"/>
    <w:rsid w:val="00DC40CA"/>
    <w:rsid w:val="00DC7BF0"/>
    <w:rsid w:val="00DD0684"/>
    <w:rsid w:val="00DD2A5B"/>
    <w:rsid w:val="00DD33D6"/>
    <w:rsid w:val="00DE1D95"/>
    <w:rsid w:val="00DE290F"/>
    <w:rsid w:val="00E05960"/>
    <w:rsid w:val="00E147A1"/>
    <w:rsid w:val="00E21E26"/>
    <w:rsid w:val="00E24759"/>
    <w:rsid w:val="00E25847"/>
    <w:rsid w:val="00E36D05"/>
    <w:rsid w:val="00E454C1"/>
    <w:rsid w:val="00E46D86"/>
    <w:rsid w:val="00E47AF6"/>
    <w:rsid w:val="00E50B7C"/>
    <w:rsid w:val="00E50FFF"/>
    <w:rsid w:val="00E61D78"/>
    <w:rsid w:val="00E623AD"/>
    <w:rsid w:val="00E63E20"/>
    <w:rsid w:val="00E7717D"/>
    <w:rsid w:val="00E77F5B"/>
    <w:rsid w:val="00E85801"/>
    <w:rsid w:val="00E86F5C"/>
    <w:rsid w:val="00E87301"/>
    <w:rsid w:val="00E95311"/>
    <w:rsid w:val="00E961D9"/>
    <w:rsid w:val="00E963E0"/>
    <w:rsid w:val="00E977F3"/>
    <w:rsid w:val="00EA060B"/>
    <w:rsid w:val="00EA0EF9"/>
    <w:rsid w:val="00EB1872"/>
    <w:rsid w:val="00EB5889"/>
    <w:rsid w:val="00EB6F8F"/>
    <w:rsid w:val="00EC060E"/>
    <w:rsid w:val="00EC4E7D"/>
    <w:rsid w:val="00EC7101"/>
    <w:rsid w:val="00ED2DE1"/>
    <w:rsid w:val="00ED5628"/>
    <w:rsid w:val="00ED5681"/>
    <w:rsid w:val="00EE07D7"/>
    <w:rsid w:val="00EE5BC6"/>
    <w:rsid w:val="00EE67AA"/>
    <w:rsid w:val="00EE73BC"/>
    <w:rsid w:val="00F1155D"/>
    <w:rsid w:val="00F130A2"/>
    <w:rsid w:val="00F215AD"/>
    <w:rsid w:val="00F21FE4"/>
    <w:rsid w:val="00F26C7F"/>
    <w:rsid w:val="00F30BE0"/>
    <w:rsid w:val="00F343A7"/>
    <w:rsid w:val="00F3607D"/>
    <w:rsid w:val="00F36E6A"/>
    <w:rsid w:val="00F41CFF"/>
    <w:rsid w:val="00F563CA"/>
    <w:rsid w:val="00F70C93"/>
    <w:rsid w:val="00F71159"/>
    <w:rsid w:val="00F770EA"/>
    <w:rsid w:val="00F80450"/>
    <w:rsid w:val="00F87293"/>
    <w:rsid w:val="00F9393D"/>
    <w:rsid w:val="00F96172"/>
    <w:rsid w:val="00FA2DEA"/>
    <w:rsid w:val="00FB00E0"/>
    <w:rsid w:val="00FB051E"/>
    <w:rsid w:val="00FB1C14"/>
    <w:rsid w:val="00FB5909"/>
    <w:rsid w:val="00FB6C48"/>
    <w:rsid w:val="00FB7CAC"/>
    <w:rsid w:val="00FC27CD"/>
    <w:rsid w:val="00FC3E55"/>
    <w:rsid w:val="00FD133B"/>
    <w:rsid w:val="00FD3EF6"/>
    <w:rsid w:val="00FD6304"/>
    <w:rsid w:val="00FE1D40"/>
    <w:rsid w:val="00FE572F"/>
    <w:rsid w:val="00FF2F4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7E61660-AFCD-4D7B-84CB-C7B9616306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FB6C4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unhideWhenUsed/>
    <w:qFormat/>
    <w:rsid w:val="000939FA"/>
    <w:pPr>
      <w:keepNext/>
      <w:keepLines/>
      <w:spacing w:before="200" w:after="0"/>
      <w:outlineLvl w:val="2"/>
    </w:pPr>
    <w:rPr>
      <w:rFonts w:asciiTheme="majorHAnsi" w:eastAsiaTheme="majorEastAsia" w:hAnsiTheme="majorHAnsi" w:cstheme="majorBidi"/>
      <w:b/>
      <w:bCs/>
      <w:color w:val="4F81BD" w:themeColor="accent1"/>
    </w:rPr>
  </w:style>
  <w:style w:type="paragraph" w:styleId="8">
    <w:name w:val="heading 8"/>
    <w:basedOn w:val="a"/>
    <w:next w:val="a"/>
    <w:link w:val="80"/>
    <w:unhideWhenUsed/>
    <w:qFormat/>
    <w:rsid w:val="00BE71ED"/>
    <w:pPr>
      <w:spacing w:before="240" w:after="60" w:line="240" w:lineRule="auto"/>
      <w:outlineLvl w:val="7"/>
    </w:pPr>
    <w:rPr>
      <w:rFonts w:ascii="Calibri" w:eastAsia="Times New Roman" w:hAnsi="Calibri" w:cs="Times New Roman"/>
      <w:i/>
      <w:i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80">
    <w:name w:val="Заголовок 8 Знак"/>
    <w:basedOn w:val="a0"/>
    <w:link w:val="8"/>
    <w:rsid w:val="00BE71ED"/>
    <w:rPr>
      <w:rFonts w:ascii="Calibri" w:eastAsia="Times New Roman" w:hAnsi="Calibri" w:cs="Times New Roman"/>
      <w:i/>
      <w:iCs/>
      <w:sz w:val="24"/>
      <w:szCs w:val="24"/>
      <w:lang w:eastAsia="ru-RU"/>
    </w:rPr>
  </w:style>
  <w:style w:type="paragraph" w:styleId="a3">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a4"/>
    <w:uiPriority w:val="99"/>
    <w:semiHidden/>
    <w:rsid w:val="00C40AAC"/>
    <w:pPr>
      <w:spacing w:after="0" w:line="240" w:lineRule="auto"/>
    </w:pPr>
    <w:rPr>
      <w:rFonts w:ascii="Times New Roman" w:eastAsia="Times New Roman" w:hAnsi="Times New Roman" w:cs="Times New Roman"/>
      <w:sz w:val="20"/>
      <w:szCs w:val="20"/>
      <w:lang w:eastAsia="ru-RU"/>
    </w:rPr>
  </w:style>
  <w:style w:type="character" w:customStyle="1" w:styleId="a4">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3"/>
    <w:uiPriority w:val="99"/>
    <w:semiHidden/>
    <w:rsid w:val="00C40AAC"/>
    <w:rPr>
      <w:rFonts w:ascii="Times New Roman" w:eastAsia="Times New Roman" w:hAnsi="Times New Roman" w:cs="Times New Roman"/>
      <w:sz w:val="20"/>
      <w:szCs w:val="20"/>
      <w:lang w:eastAsia="ru-RU"/>
    </w:rPr>
  </w:style>
  <w:style w:type="character" w:styleId="a5">
    <w:name w:val="footnote reference"/>
    <w:aliases w:val="Знак сноски-FN,Ciae niinee-FN,Знак сноски 1,Referencia nota al pie"/>
    <w:uiPriority w:val="99"/>
    <w:semiHidden/>
    <w:rsid w:val="00C40AAC"/>
    <w:rPr>
      <w:vertAlign w:val="superscript"/>
    </w:rPr>
  </w:style>
  <w:style w:type="paragraph" w:styleId="a6">
    <w:name w:val="caption"/>
    <w:basedOn w:val="a"/>
    <w:next w:val="a"/>
    <w:qFormat/>
    <w:rsid w:val="00C40AAC"/>
    <w:pPr>
      <w:spacing w:after="0" w:line="240" w:lineRule="auto"/>
      <w:jc w:val="center"/>
    </w:pPr>
    <w:rPr>
      <w:rFonts w:ascii="Times New Roman" w:eastAsia="Times New Roman" w:hAnsi="Times New Roman" w:cs="Times New Roman"/>
      <w:b/>
      <w:sz w:val="24"/>
      <w:szCs w:val="20"/>
      <w:lang w:eastAsia="ru-RU"/>
    </w:rPr>
  </w:style>
  <w:style w:type="paragraph" w:customStyle="1" w:styleId="11">
    <w:name w:val="Обычный1"/>
    <w:rsid w:val="00C40AAC"/>
    <w:pPr>
      <w:spacing w:after="0" w:line="240" w:lineRule="auto"/>
    </w:pPr>
    <w:rPr>
      <w:rFonts w:ascii="Times New Roman" w:eastAsia="Times New Roman" w:hAnsi="Times New Roman" w:cs="Times New Roman"/>
      <w:snapToGrid w:val="0"/>
      <w:sz w:val="20"/>
      <w:szCs w:val="20"/>
      <w:lang w:eastAsia="ru-RU"/>
    </w:rPr>
  </w:style>
  <w:style w:type="character" w:customStyle="1" w:styleId="2">
    <w:name w:val="Основной текст (2)_"/>
    <w:basedOn w:val="a0"/>
    <w:link w:val="20"/>
    <w:rsid w:val="00FB051E"/>
    <w:rPr>
      <w:rFonts w:ascii="Cambria" w:eastAsia="Cambria" w:hAnsi="Cambria" w:cs="Cambria"/>
      <w:shd w:val="clear" w:color="auto" w:fill="FFFFFF"/>
    </w:rPr>
  </w:style>
  <w:style w:type="character" w:customStyle="1" w:styleId="2Arial9pt">
    <w:name w:val="Основной текст (2) + Arial;9 pt"/>
    <w:basedOn w:val="2"/>
    <w:rsid w:val="00FB051E"/>
    <w:rPr>
      <w:rFonts w:ascii="Arial" w:eastAsia="Arial" w:hAnsi="Arial" w:cs="Arial"/>
      <w:color w:val="000000"/>
      <w:spacing w:val="0"/>
      <w:w w:val="100"/>
      <w:position w:val="0"/>
      <w:sz w:val="18"/>
      <w:szCs w:val="18"/>
      <w:shd w:val="clear" w:color="auto" w:fill="FFFFFF"/>
      <w:lang w:val="ru-RU" w:eastAsia="ru-RU" w:bidi="ru-RU"/>
    </w:rPr>
  </w:style>
  <w:style w:type="paragraph" w:customStyle="1" w:styleId="20">
    <w:name w:val="Основной текст (2)"/>
    <w:basedOn w:val="a"/>
    <w:link w:val="2"/>
    <w:rsid w:val="00FB051E"/>
    <w:pPr>
      <w:widowControl w:val="0"/>
      <w:shd w:val="clear" w:color="auto" w:fill="FFFFFF"/>
      <w:spacing w:after="0" w:line="301" w:lineRule="exact"/>
      <w:jc w:val="both"/>
    </w:pPr>
    <w:rPr>
      <w:rFonts w:ascii="Cambria" w:eastAsia="Cambria" w:hAnsi="Cambria" w:cs="Cambria"/>
    </w:rPr>
  </w:style>
  <w:style w:type="character" w:customStyle="1" w:styleId="a7">
    <w:name w:val="Подпись к таблице_"/>
    <w:basedOn w:val="a0"/>
    <w:rsid w:val="00FB051E"/>
    <w:rPr>
      <w:rFonts w:ascii="Arial" w:eastAsia="Arial" w:hAnsi="Arial" w:cs="Arial"/>
      <w:b/>
      <w:bCs/>
      <w:i w:val="0"/>
      <w:iCs w:val="0"/>
      <w:smallCaps w:val="0"/>
      <w:strike w:val="0"/>
      <w:sz w:val="19"/>
      <w:szCs w:val="19"/>
      <w:u w:val="none"/>
    </w:rPr>
  </w:style>
  <w:style w:type="character" w:customStyle="1" w:styleId="a8">
    <w:name w:val="Подпись к таблице + Не полужирный"/>
    <w:basedOn w:val="a7"/>
    <w:rsid w:val="00FB051E"/>
    <w:rPr>
      <w:rFonts w:ascii="Arial" w:eastAsia="Arial" w:hAnsi="Arial" w:cs="Arial"/>
      <w:b/>
      <w:bCs/>
      <w:i w:val="0"/>
      <w:iCs w:val="0"/>
      <w:smallCaps w:val="0"/>
      <w:strike w:val="0"/>
      <w:color w:val="000000"/>
      <w:spacing w:val="0"/>
      <w:w w:val="100"/>
      <w:position w:val="0"/>
      <w:sz w:val="19"/>
      <w:szCs w:val="19"/>
      <w:u w:val="none"/>
      <w:lang w:val="ru-RU" w:eastAsia="ru-RU" w:bidi="ru-RU"/>
    </w:rPr>
  </w:style>
  <w:style w:type="character" w:customStyle="1" w:styleId="a9">
    <w:name w:val="Подпись к таблице"/>
    <w:basedOn w:val="a7"/>
    <w:rsid w:val="00FB051E"/>
    <w:rPr>
      <w:rFonts w:ascii="Arial" w:eastAsia="Arial" w:hAnsi="Arial" w:cs="Arial"/>
      <w:b/>
      <w:bCs/>
      <w:i w:val="0"/>
      <w:iCs w:val="0"/>
      <w:smallCaps w:val="0"/>
      <w:strike w:val="0"/>
      <w:color w:val="000000"/>
      <w:spacing w:val="0"/>
      <w:w w:val="100"/>
      <w:position w:val="0"/>
      <w:sz w:val="19"/>
      <w:szCs w:val="19"/>
      <w:u w:val="none"/>
      <w:lang w:val="ru-RU" w:eastAsia="ru-RU" w:bidi="ru-RU"/>
    </w:rPr>
  </w:style>
  <w:style w:type="paragraph" w:styleId="aa">
    <w:name w:val="Body Text Indent"/>
    <w:basedOn w:val="a"/>
    <w:link w:val="ab"/>
    <w:uiPriority w:val="99"/>
    <w:unhideWhenUsed/>
    <w:rsid w:val="00034409"/>
    <w:pPr>
      <w:spacing w:after="120"/>
      <w:ind w:left="283"/>
    </w:pPr>
  </w:style>
  <w:style w:type="character" w:customStyle="1" w:styleId="ab">
    <w:name w:val="Основной текст с отступом Знак"/>
    <w:basedOn w:val="a0"/>
    <w:link w:val="aa"/>
    <w:uiPriority w:val="99"/>
    <w:rsid w:val="00034409"/>
  </w:style>
  <w:style w:type="character" w:customStyle="1" w:styleId="31">
    <w:name w:val="Основной текст (3)_"/>
    <w:basedOn w:val="a0"/>
    <w:link w:val="32"/>
    <w:rsid w:val="00034409"/>
    <w:rPr>
      <w:rFonts w:ascii="Times New Roman" w:hAnsi="Times New Roman" w:cs="Times New Roman"/>
      <w:b/>
      <w:bCs/>
      <w:i/>
      <w:iCs/>
      <w:shd w:val="clear" w:color="auto" w:fill="FFFFFF"/>
    </w:rPr>
  </w:style>
  <w:style w:type="paragraph" w:customStyle="1" w:styleId="32">
    <w:name w:val="Основной текст (3)"/>
    <w:basedOn w:val="a"/>
    <w:link w:val="31"/>
    <w:rsid w:val="00034409"/>
    <w:pPr>
      <w:widowControl w:val="0"/>
      <w:shd w:val="clear" w:color="auto" w:fill="FFFFFF"/>
      <w:spacing w:before="120" w:after="120" w:line="0" w:lineRule="atLeast"/>
      <w:jc w:val="both"/>
    </w:pPr>
    <w:rPr>
      <w:rFonts w:ascii="Times New Roman" w:hAnsi="Times New Roman" w:cs="Times New Roman"/>
      <w:b/>
      <w:bCs/>
      <w:i/>
      <w:iCs/>
    </w:rPr>
  </w:style>
  <w:style w:type="character" w:styleId="ac">
    <w:name w:val="Hyperlink"/>
    <w:unhideWhenUsed/>
    <w:rsid w:val="00512E56"/>
    <w:rPr>
      <w:color w:val="0000FF"/>
      <w:u w:val="single"/>
    </w:rPr>
  </w:style>
  <w:style w:type="character" w:customStyle="1" w:styleId="ad">
    <w:name w:val="Колонтитул_"/>
    <w:link w:val="ae"/>
    <w:locked/>
    <w:rsid w:val="00512E56"/>
    <w:rPr>
      <w:sz w:val="26"/>
      <w:szCs w:val="26"/>
      <w:shd w:val="clear" w:color="auto" w:fill="FFFFFF"/>
    </w:rPr>
  </w:style>
  <w:style w:type="paragraph" w:customStyle="1" w:styleId="ae">
    <w:name w:val="Колонтитул"/>
    <w:basedOn w:val="a"/>
    <w:link w:val="ad"/>
    <w:rsid w:val="00512E56"/>
    <w:pPr>
      <w:widowControl w:val="0"/>
      <w:shd w:val="clear" w:color="auto" w:fill="FFFFFF"/>
      <w:spacing w:after="0" w:line="302" w:lineRule="exact"/>
      <w:jc w:val="center"/>
    </w:pPr>
    <w:rPr>
      <w:sz w:val="26"/>
      <w:szCs w:val="26"/>
    </w:rPr>
  </w:style>
  <w:style w:type="character" w:customStyle="1" w:styleId="5">
    <w:name w:val="Основной текст (5)_"/>
    <w:basedOn w:val="a0"/>
    <w:link w:val="50"/>
    <w:locked/>
    <w:rsid w:val="00512E56"/>
    <w:rPr>
      <w:rFonts w:ascii="Times New Roman" w:eastAsia="Times New Roman" w:hAnsi="Times New Roman" w:cs="Times New Roman"/>
      <w:b/>
      <w:bCs/>
      <w:spacing w:val="20"/>
      <w:sz w:val="34"/>
      <w:szCs w:val="34"/>
      <w:shd w:val="clear" w:color="auto" w:fill="FFFFFF"/>
    </w:rPr>
  </w:style>
  <w:style w:type="paragraph" w:customStyle="1" w:styleId="50">
    <w:name w:val="Основной текст (5)"/>
    <w:basedOn w:val="a"/>
    <w:link w:val="5"/>
    <w:rsid w:val="00512E56"/>
    <w:pPr>
      <w:widowControl w:val="0"/>
      <w:shd w:val="clear" w:color="auto" w:fill="FFFFFF"/>
      <w:spacing w:before="1560" w:after="420" w:line="413" w:lineRule="exact"/>
      <w:jc w:val="center"/>
    </w:pPr>
    <w:rPr>
      <w:rFonts w:ascii="Times New Roman" w:eastAsia="Times New Roman" w:hAnsi="Times New Roman" w:cs="Times New Roman"/>
      <w:b/>
      <w:bCs/>
      <w:spacing w:val="20"/>
      <w:sz w:val="34"/>
      <w:szCs w:val="34"/>
    </w:rPr>
  </w:style>
  <w:style w:type="paragraph" w:styleId="21">
    <w:name w:val="Body Text 2"/>
    <w:basedOn w:val="a"/>
    <w:link w:val="22"/>
    <w:uiPriority w:val="99"/>
    <w:unhideWhenUsed/>
    <w:rsid w:val="00512E56"/>
    <w:pPr>
      <w:spacing w:after="120" w:line="480" w:lineRule="auto"/>
    </w:pPr>
  </w:style>
  <w:style w:type="character" w:customStyle="1" w:styleId="22">
    <w:name w:val="Основной текст 2 Знак"/>
    <w:basedOn w:val="a0"/>
    <w:link w:val="21"/>
    <w:uiPriority w:val="99"/>
    <w:rsid w:val="00512E56"/>
  </w:style>
  <w:style w:type="table" w:styleId="af">
    <w:name w:val="Table Grid"/>
    <w:basedOn w:val="a1"/>
    <w:uiPriority w:val="59"/>
    <w:rsid w:val="007D41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3">
    <w:name w:val="Body Text Indent 2"/>
    <w:basedOn w:val="a"/>
    <w:link w:val="24"/>
    <w:uiPriority w:val="99"/>
    <w:semiHidden/>
    <w:unhideWhenUsed/>
    <w:rsid w:val="00683F54"/>
    <w:pPr>
      <w:spacing w:after="120" w:line="480" w:lineRule="auto"/>
      <w:ind w:left="283"/>
    </w:pPr>
  </w:style>
  <w:style w:type="character" w:customStyle="1" w:styleId="24">
    <w:name w:val="Основной текст с отступом 2 Знак"/>
    <w:basedOn w:val="a0"/>
    <w:link w:val="23"/>
    <w:uiPriority w:val="99"/>
    <w:semiHidden/>
    <w:rsid w:val="00683F54"/>
  </w:style>
  <w:style w:type="paragraph" w:styleId="af0">
    <w:name w:val="Balloon Text"/>
    <w:basedOn w:val="a"/>
    <w:link w:val="af1"/>
    <w:uiPriority w:val="99"/>
    <w:semiHidden/>
    <w:unhideWhenUsed/>
    <w:rsid w:val="00683F54"/>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683F54"/>
    <w:rPr>
      <w:rFonts w:ascii="Tahoma" w:hAnsi="Tahoma" w:cs="Tahoma"/>
      <w:sz w:val="16"/>
      <w:szCs w:val="16"/>
    </w:rPr>
  </w:style>
  <w:style w:type="paragraph" w:styleId="af2">
    <w:name w:val="header"/>
    <w:basedOn w:val="a"/>
    <w:link w:val="af3"/>
    <w:uiPriority w:val="99"/>
    <w:unhideWhenUsed/>
    <w:rsid w:val="000B22DE"/>
    <w:pPr>
      <w:tabs>
        <w:tab w:val="center" w:pos="4677"/>
        <w:tab w:val="right" w:pos="9355"/>
      </w:tabs>
      <w:spacing w:after="0" w:line="240" w:lineRule="auto"/>
    </w:pPr>
  </w:style>
  <w:style w:type="character" w:customStyle="1" w:styleId="af3">
    <w:name w:val="Верхний колонтитул Знак"/>
    <w:basedOn w:val="a0"/>
    <w:link w:val="af2"/>
    <w:uiPriority w:val="99"/>
    <w:rsid w:val="000B22DE"/>
  </w:style>
  <w:style w:type="paragraph" w:styleId="af4">
    <w:name w:val="footer"/>
    <w:basedOn w:val="a"/>
    <w:link w:val="af5"/>
    <w:uiPriority w:val="99"/>
    <w:unhideWhenUsed/>
    <w:rsid w:val="000B22DE"/>
    <w:pPr>
      <w:tabs>
        <w:tab w:val="center" w:pos="4677"/>
        <w:tab w:val="right" w:pos="9355"/>
      </w:tabs>
      <w:spacing w:after="0" w:line="240" w:lineRule="auto"/>
    </w:pPr>
  </w:style>
  <w:style w:type="character" w:customStyle="1" w:styleId="af5">
    <w:name w:val="Нижний колонтитул Знак"/>
    <w:basedOn w:val="a0"/>
    <w:link w:val="af4"/>
    <w:uiPriority w:val="99"/>
    <w:rsid w:val="000B22DE"/>
  </w:style>
  <w:style w:type="character" w:customStyle="1" w:styleId="30">
    <w:name w:val="Заголовок 3 Знак"/>
    <w:basedOn w:val="a0"/>
    <w:link w:val="3"/>
    <w:uiPriority w:val="9"/>
    <w:rsid w:val="000939FA"/>
    <w:rPr>
      <w:rFonts w:asciiTheme="majorHAnsi" w:eastAsiaTheme="majorEastAsia" w:hAnsiTheme="majorHAnsi" w:cstheme="majorBidi"/>
      <w:b/>
      <w:bCs/>
      <w:color w:val="4F81BD" w:themeColor="accent1"/>
    </w:rPr>
  </w:style>
  <w:style w:type="paragraph" w:customStyle="1" w:styleId="marker-quote3">
    <w:name w:val="marker-quote3"/>
    <w:basedOn w:val="a"/>
    <w:rsid w:val="000939F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6">
    <w:name w:val="Normal (Web)"/>
    <w:basedOn w:val="a"/>
    <w:uiPriority w:val="99"/>
    <w:unhideWhenUsed/>
    <w:rsid w:val="000939F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15">
    <w:name w:val="Pa15"/>
    <w:basedOn w:val="a"/>
    <w:next w:val="a"/>
    <w:uiPriority w:val="99"/>
    <w:rsid w:val="001F18DC"/>
    <w:pPr>
      <w:autoSpaceDE w:val="0"/>
      <w:autoSpaceDN w:val="0"/>
      <w:adjustRightInd w:val="0"/>
      <w:spacing w:after="0" w:line="211" w:lineRule="atLeast"/>
    </w:pPr>
    <w:rPr>
      <w:rFonts w:ascii="Newton" w:hAnsi="Newton"/>
      <w:sz w:val="24"/>
      <w:szCs w:val="24"/>
    </w:rPr>
  </w:style>
  <w:style w:type="character" w:customStyle="1" w:styleId="A10">
    <w:name w:val="A10"/>
    <w:uiPriority w:val="99"/>
    <w:rsid w:val="001F18DC"/>
    <w:rPr>
      <w:rFonts w:cs="Newton"/>
      <w:color w:val="000000"/>
      <w:sz w:val="18"/>
      <w:szCs w:val="18"/>
      <w:u w:val="single"/>
    </w:rPr>
  </w:style>
  <w:style w:type="paragraph" w:customStyle="1" w:styleId="12">
    <w:name w:val="Знак Знак1"/>
    <w:basedOn w:val="a"/>
    <w:rsid w:val="000B1923"/>
    <w:pPr>
      <w:spacing w:before="100" w:beforeAutospacing="1" w:after="100" w:afterAutospacing="1" w:line="240" w:lineRule="auto"/>
      <w:jc w:val="both"/>
    </w:pPr>
    <w:rPr>
      <w:rFonts w:ascii="Tahoma" w:eastAsia="Times New Roman" w:hAnsi="Tahoma" w:cs="Times New Roman"/>
      <w:sz w:val="20"/>
      <w:szCs w:val="20"/>
      <w:lang w:val="en-US"/>
    </w:rPr>
  </w:style>
  <w:style w:type="character" w:customStyle="1" w:styleId="20pt">
    <w:name w:val="Основной текст (2) + Полужирный;Интервал 0 pt"/>
    <w:basedOn w:val="2"/>
    <w:rsid w:val="006B2435"/>
    <w:rPr>
      <w:rFonts w:ascii="Tahoma" w:eastAsia="Tahoma" w:hAnsi="Tahoma" w:cs="Tahoma"/>
      <w:b/>
      <w:bCs/>
      <w:i w:val="0"/>
      <w:iCs w:val="0"/>
      <w:smallCaps w:val="0"/>
      <w:strike w:val="0"/>
      <w:color w:val="000000"/>
      <w:spacing w:val="-10"/>
      <w:w w:val="100"/>
      <w:position w:val="0"/>
      <w:sz w:val="18"/>
      <w:szCs w:val="18"/>
      <w:u w:val="none"/>
      <w:shd w:val="clear" w:color="auto" w:fill="FFFFFF"/>
      <w:lang w:val="ru-RU" w:eastAsia="ru-RU" w:bidi="ru-RU"/>
    </w:rPr>
  </w:style>
  <w:style w:type="character" w:styleId="af7">
    <w:name w:val="Strong"/>
    <w:basedOn w:val="a0"/>
    <w:uiPriority w:val="22"/>
    <w:qFormat/>
    <w:rsid w:val="00FD133B"/>
    <w:rPr>
      <w:b/>
      <w:bCs/>
    </w:rPr>
  </w:style>
  <w:style w:type="character" w:customStyle="1" w:styleId="10">
    <w:name w:val="Заголовок 1 Знак"/>
    <w:basedOn w:val="a0"/>
    <w:link w:val="1"/>
    <w:uiPriority w:val="9"/>
    <w:rsid w:val="00FB6C48"/>
    <w:rPr>
      <w:rFonts w:asciiTheme="majorHAnsi" w:eastAsiaTheme="majorEastAsia" w:hAnsiTheme="majorHAnsi" w:cstheme="majorBidi"/>
      <w:b/>
      <w:bCs/>
      <w:color w:val="365F91" w:themeColor="accent1" w:themeShade="BF"/>
      <w:sz w:val="28"/>
      <w:szCs w:val="28"/>
    </w:rPr>
  </w:style>
  <w:style w:type="paragraph" w:styleId="af8">
    <w:name w:val="List Paragraph"/>
    <w:basedOn w:val="a"/>
    <w:uiPriority w:val="34"/>
    <w:qFormat/>
    <w:rsid w:val="0057510F"/>
    <w:pPr>
      <w:ind w:left="720"/>
      <w:contextualSpacing/>
    </w:pPr>
  </w:style>
  <w:style w:type="paragraph" w:customStyle="1" w:styleId="1q4v1cyw">
    <w:name w:val="_1q4v1cyw"/>
    <w:basedOn w:val="a"/>
    <w:rsid w:val="009078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5757E1"/>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f9">
    <w:name w:val="Подпись рис"/>
    <w:rsid w:val="00291FD2"/>
    <w:pPr>
      <w:spacing w:after="0" w:line="216" w:lineRule="auto"/>
      <w:jc w:val="center"/>
    </w:pPr>
    <w:rPr>
      <w:rFonts w:ascii="Times New Roman" w:eastAsia="Times New Roman" w:hAnsi="Times New Roman" w:cs="Times New Roman"/>
      <w:b/>
      <w:noProof/>
      <w:sz w:val="20"/>
      <w:szCs w:val="20"/>
      <w:lang w:eastAsia="ru-RU"/>
    </w:rPr>
  </w:style>
  <w:style w:type="paragraph" w:customStyle="1" w:styleId="13">
    <w:name w:val="Знак Знак1"/>
    <w:basedOn w:val="a"/>
    <w:rsid w:val="004D59EB"/>
    <w:pPr>
      <w:spacing w:before="100" w:beforeAutospacing="1" w:after="100" w:afterAutospacing="1" w:line="240" w:lineRule="auto"/>
      <w:jc w:val="both"/>
    </w:pPr>
    <w:rPr>
      <w:rFonts w:ascii="Tahoma" w:eastAsia="Times New Roman" w:hAnsi="Tahoma" w:cs="Times New Roman"/>
      <w:sz w:val="20"/>
      <w:szCs w:val="20"/>
      <w:lang w:val="en-US"/>
    </w:rPr>
  </w:style>
  <w:style w:type="paragraph" w:customStyle="1" w:styleId="14">
    <w:name w:val="Знак Знак1"/>
    <w:basedOn w:val="a"/>
    <w:rsid w:val="009266EB"/>
    <w:pPr>
      <w:spacing w:before="100" w:beforeAutospacing="1" w:after="100" w:afterAutospacing="1" w:line="240" w:lineRule="auto"/>
      <w:jc w:val="both"/>
    </w:pPr>
    <w:rPr>
      <w:rFonts w:ascii="Tahoma" w:eastAsia="Times New Roman" w:hAnsi="Tahoma"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083984">
      <w:bodyDiv w:val="1"/>
      <w:marLeft w:val="0"/>
      <w:marRight w:val="0"/>
      <w:marTop w:val="0"/>
      <w:marBottom w:val="0"/>
      <w:divBdr>
        <w:top w:val="none" w:sz="0" w:space="0" w:color="auto"/>
        <w:left w:val="none" w:sz="0" w:space="0" w:color="auto"/>
        <w:bottom w:val="none" w:sz="0" w:space="0" w:color="auto"/>
        <w:right w:val="none" w:sz="0" w:space="0" w:color="auto"/>
      </w:divBdr>
    </w:div>
    <w:div w:id="152721089">
      <w:bodyDiv w:val="1"/>
      <w:marLeft w:val="0"/>
      <w:marRight w:val="0"/>
      <w:marTop w:val="0"/>
      <w:marBottom w:val="0"/>
      <w:divBdr>
        <w:top w:val="none" w:sz="0" w:space="0" w:color="auto"/>
        <w:left w:val="none" w:sz="0" w:space="0" w:color="auto"/>
        <w:bottom w:val="none" w:sz="0" w:space="0" w:color="auto"/>
        <w:right w:val="none" w:sz="0" w:space="0" w:color="auto"/>
      </w:divBdr>
    </w:div>
    <w:div w:id="271977266">
      <w:bodyDiv w:val="1"/>
      <w:marLeft w:val="0"/>
      <w:marRight w:val="0"/>
      <w:marTop w:val="0"/>
      <w:marBottom w:val="0"/>
      <w:divBdr>
        <w:top w:val="none" w:sz="0" w:space="0" w:color="auto"/>
        <w:left w:val="none" w:sz="0" w:space="0" w:color="auto"/>
        <w:bottom w:val="none" w:sz="0" w:space="0" w:color="auto"/>
        <w:right w:val="none" w:sz="0" w:space="0" w:color="auto"/>
      </w:divBdr>
    </w:div>
    <w:div w:id="405806831">
      <w:bodyDiv w:val="1"/>
      <w:marLeft w:val="0"/>
      <w:marRight w:val="0"/>
      <w:marTop w:val="0"/>
      <w:marBottom w:val="0"/>
      <w:divBdr>
        <w:top w:val="none" w:sz="0" w:space="0" w:color="auto"/>
        <w:left w:val="none" w:sz="0" w:space="0" w:color="auto"/>
        <w:bottom w:val="none" w:sz="0" w:space="0" w:color="auto"/>
        <w:right w:val="none" w:sz="0" w:space="0" w:color="auto"/>
      </w:divBdr>
    </w:div>
    <w:div w:id="862405378">
      <w:bodyDiv w:val="1"/>
      <w:marLeft w:val="0"/>
      <w:marRight w:val="0"/>
      <w:marTop w:val="0"/>
      <w:marBottom w:val="0"/>
      <w:divBdr>
        <w:top w:val="none" w:sz="0" w:space="0" w:color="auto"/>
        <w:left w:val="none" w:sz="0" w:space="0" w:color="auto"/>
        <w:bottom w:val="none" w:sz="0" w:space="0" w:color="auto"/>
        <w:right w:val="none" w:sz="0" w:space="0" w:color="auto"/>
      </w:divBdr>
      <w:divsChild>
        <w:div w:id="1381589529">
          <w:marLeft w:val="0"/>
          <w:marRight w:val="0"/>
          <w:marTop w:val="0"/>
          <w:marBottom w:val="0"/>
          <w:divBdr>
            <w:top w:val="none" w:sz="0" w:space="0" w:color="auto"/>
            <w:left w:val="none" w:sz="0" w:space="0" w:color="auto"/>
            <w:bottom w:val="none" w:sz="0" w:space="0" w:color="auto"/>
            <w:right w:val="none" w:sz="0" w:space="0" w:color="auto"/>
          </w:divBdr>
        </w:div>
        <w:div w:id="2137945119">
          <w:marLeft w:val="0"/>
          <w:marRight w:val="0"/>
          <w:marTop w:val="0"/>
          <w:marBottom w:val="0"/>
          <w:divBdr>
            <w:top w:val="none" w:sz="0" w:space="0" w:color="auto"/>
            <w:left w:val="none" w:sz="0" w:space="0" w:color="auto"/>
            <w:bottom w:val="none" w:sz="0" w:space="0" w:color="auto"/>
            <w:right w:val="none" w:sz="0" w:space="0" w:color="auto"/>
          </w:divBdr>
        </w:div>
        <w:div w:id="47076330">
          <w:marLeft w:val="0"/>
          <w:marRight w:val="0"/>
          <w:marTop w:val="0"/>
          <w:marBottom w:val="0"/>
          <w:divBdr>
            <w:top w:val="none" w:sz="0" w:space="0" w:color="auto"/>
            <w:left w:val="none" w:sz="0" w:space="0" w:color="auto"/>
            <w:bottom w:val="none" w:sz="0" w:space="0" w:color="auto"/>
            <w:right w:val="none" w:sz="0" w:space="0" w:color="auto"/>
          </w:divBdr>
        </w:div>
        <w:div w:id="1427388459">
          <w:marLeft w:val="0"/>
          <w:marRight w:val="0"/>
          <w:marTop w:val="0"/>
          <w:marBottom w:val="0"/>
          <w:divBdr>
            <w:top w:val="none" w:sz="0" w:space="0" w:color="auto"/>
            <w:left w:val="none" w:sz="0" w:space="0" w:color="auto"/>
            <w:bottom w:val="none" w:sz="0" w:space="0" w:color="auto"/>
            <w:right w:val="none" w:sz="0" w:space="0" w:color="auto"/>
          </w:divBdr>
        </w:div>
        <w:div w:id="1528330004">
          <w:marLeft w:val="0"/>
          <w:marRight w:val="0"/>
          <w:marTop w:val="0"/>
          <w:marBottom w:val="0"/>
          <w:divBdr>
            <w:top w:val="none" w:sz="0" w:space="0" w:color="auto"/>
            <w:left w:val="none" w:sz="0" w:space="0" w:color="auto"/>
            <w:bottom w:val="none" w:sz="0" w:space="0" w:color="auto"/>
            <w:right w:val="none" w:sz="0" w:space="0" w:color="auto"/>
          </w:divBdr>
        </w:div>
        <w:div w:id="1688680611">
          <w:marLeft w:val="0"/>
          <w:marRight w:val="0"/>
          <w:marTop w:val="0"/>
          <w:marBottom w:val="0"/>
          <w:divBdr>
            <w:top w:val="none" w:sz="0" w:space="0" w:color="auto"/>
            <w:left w:val="none" w:sz="0" w:space="0" w:color="auto"/>
            <w:bottom w:val="none" w:sz="0" w:space="0" w:color="auto"/>
            <w:right w:val="none" w:sz="0" w:space="0" w:color="auto"/>
          </w:divBdr>
        </w:div>
        <w:div w:id="1676036557">
          <w:marLeft w:val="0"/>
          <w:marRight w:val="0"/>
          <w:marTop w:val="0"/>
          <w:marBottom w:val="0"/>
          <w:divBdr>
            <w:top w:val="none" w:sz="0" w:space="0" w:color="auto"/>
            <w:left w:val="none" w:sz="0" w:space="0" w:color="auto"/>
            <w:bottom w:val="none" w:sz="0" w:space="0" w:color="auto"/>
            <w:right w:val="none" w:sz="0" w:space="0" w:color="auto"/>
          </w:divBdr>
        </w:div>
        <w:div w:id="1758012315">
          <w:marLeft w:val="0"/>
          <w:marRight w:val="0"/>
          <w:marTop w:val="0"/>
          <w:marBottom w:val="0"/>
          <w:divBdr>
            <w:top w:val="none" w:sz="0" w:space="0" w:color="auto"/>
            <w:left w:val="none" w:sz="0" w:space="0" w:color="auto"/>
            <w:bottom w:val="none" w:sz="0" w:space="0" w:color="auto"/>
            <w:right w:val="none" w:sz="0" w:space="0" w:color="auto"/>
          </w:divBdr>
        </w:div>
        <w:div w:id="1975483659">
          <w:marLeft w:val="0"/>
          <w:marRight w:val="0"/>
          <w:marTop w:val="0"/>
          <w:marBottom w:val="0"/>
          <w:divBdr>
            <w:top w:val="none" w:sz="0" w:space="0" w:color="auto"/>
            <w:left w:val="none" w:sz="0" w:space="0" w:color="auto"/>
            <w:bottom w:val="none" w:sz="0" w:space="0" w:color="auto"/>
            <w:right w:val="none" w:sz="0" w:space="0" w:color="auto"/>
          </w:divBdr>
        </w:div>
        <w:div w:id="1235117189">
          <w:marLeft w:val="0"/>
          <w:marRight w:val="0"/>
          <w:marTop w:val="0"/>
          <w:marBottom w:val="0"/>
          <w:divBdr>
            <w:top w:val="none" w:sz="0" w:space="0" w:color="auto"/>
            <w:left w:val="none" w:sz="0" w:space="0" w:color="auto"/>
            <w:bottom w:val="none" w:sz="0" w:space="0" w:color="auto"/>
            <w:right w:val="none" w:sz="0" w:space="0" w:color="auto"/>
          </w:divBdr>
        </w:div>
        <w:div w:id="1618562241">
          <w:marLeft w:val="0"/>
          <w:marRight w:val="0"/>
          <w:marTop w:val="0"/>
          <w:marBottom w:val="0"/>
          <w:divBdr>
            <w:top w:val="none" w:sz="0" w:space="0" w:color="auto"/>
            <w:left w:val="none" w:sz="0" w:space="0" w:color="auto"/>
            <w:bottom w:val="none" w:sz="0" w:space="0" w:color="auto"/>
            <w:right w:val="none" w:sz="0" w:space="0" w:color="auto"/>
          </w:divBdr>
        </w:div>
      </w:divsChild>
    </w:div>
    <w:div w:id="907568613">
      <w:bodyDiv w:val="1"/>
      <w:marLeft w:val="0"/>
      <w:marRight w:val="0"/>
      <w:marTop w:val="0"/>
      <w:marBottom w:val="0"/>
      <w:divBdr>
        <w:top w:val="none" w:sz="0" w:space="0" w:color="auto"/>
        <w:left w:val="none" w:sz="0" w:space="0" w:color="auto"/>
        <w:bottom w:val="none" w:sz="0" w:space="0" w:color="auto"/>
        <w:right w:val="none" w:sz="0" w:space="0" w:color="auto"/>
      </w:divBdr>
    </w:div>
    <w:div w:id="971253659">
      <w:bodyDiv w:val="1"/>
      <w:marLeft w:val="0"/>
      <w:marRight w:val="0"/>
      <w:marTop w:val="0"/>
      <w:marBottom w:val="0"/>
      <w:divBdr>
        <w:top w:val="none" w:sz="0" w:space="0" w:color="auto"/>
        <w:left w:val="none" w:sz="0" w:space="0" w:color="auto"/>
        <w:bottom w:val="none" w:sz="0" w:space="0" w:color="auto"/>
        <w:right w:val="none" w:sz="0" w:space="0" w:color="auto"/>
      </w:divBdr>
    </w:div>
    <w:div w:id="1040133774">
      <w:bodyDiv w:val="1"/>
      <w:marLeft w:val="0"/>
      <w:marRight w:val="0"/>
      <w:marTop w:val="0"/>
      <w:marBottom w:val="0"/>
      <w:divBdr>
        <w:top w:val="none" w:sz="0" w:space="0" w:color="auto"/>
        <w:left w:val="none" w:sz="0" w:space="0" w:color="auto"/>
        <w:bottom w:val="none" w:sz="0" w:space="0" w:color="auto"/>
        <w:right w:val="none" w:sz="0" w:space="0" w:color="auto"/>
      </w:divBdr>
    </w:div>
    <w:div w:id="1085036234">
      <w:bodyDiv w:val="1"/>
      <w:marLeft w:val="0"/>
      <w:marRight w:val="0"/>
      <w:marTop w:val="0"/>
      <w:marBottom w:val="0"/>
      <w:divBdr>
        <w:top w:val="none" w:sz="0" w:space="0" w:color="auto"/>
        <w:left w:val="none" w:sz="0" w:space="0" w:color="auto"/>
        <w:bottom w:val="none" w:sz="0" w:space="0" w:color="auto"/>
        <w:right w:val="none" w:sz="0" w:space="0" w:color="auto"/>
      </w:divBdr>
    </w:div>
    <w:div w:id="1265575334">
      <w:bodyDiv w:val="1"/>
      <w:marLeft w:val="0"/>
      <w:marRight w:val="0"/>
      <w:marTop w:val="0"/>
      <w:marBottom w:val="0"/>
      <w:divBdr>
        <w:top w:val="none" w:sz="0" w:space="0" w:color="auto"/>
        <w:left w:val="none" w:sz="0" w:space="0" w:color="auto"/>
        <w:bottom w:val="none" w:sz="0" w:space="0" w:color="auto"/>
        <w:right w:val="none" w:sz="0" w:space="0" w:color="auto"/>
      </w:divBdr>
      <w:divsChild>
        <w:div w:id="1616592473">
          <w:marLeft w:val="547"/>
          <w:marRight w:val="0"/>
          <w:marTop w:val="0"/>
          <w:marBottom w:val="0"/>
          <w:divBdr>
            <w:top w:val="none" w:sz="0" w:space="0" w:color="auto"/>
            <w:left w:val="none" w:sz="0" w:space="0" w:color="auto"/>
            <w:bottom w:val="none" w:sz="0" w:space="0" w:color="auto"/>
            <w:right w:val="none" w:sz="0" w:space="0" w:color="auto"/>
          </w:divBdr>
        </w:div>
        <w:div w:id="69890168">
          <w:marLeft w:val="547"/>
          <w:marRight w:val="0"/>
          <w:marTop w:val="0"/>
          <w:marBottom w:val="0"/>
          <w:divBdr>
            <w:top w:val="none" w:sz="0" w:space="0" w:color="auto"/>
            <w:left w:val="none" w:sz="0" w:space="0" w:color="auto"/>
            <w:bottom w:val="none" w:sz="0" w:space="0" w:color="auto"/>
            <w:right w:val="none" w:sz="0" w:space="0" w:color="auto"/>
          </w:divBdr>
        </w:div>
      </w:divsChild>
    </w:div>
    <w:div w:id="1337460127">
      <w:bodyDiv w:val="1"/>
      <w:marLeft w:val="0"/>
      <w:marRight w:val="0"/>
      <w:marTop w:val="0"/>
      <w:marBottom w:val="0"/>
      <w:divBdr>
        <w:top w:val="none" w:sz="0" w:space="0" w:color="auto"/>
        <w:left w:val="none" w:sz="0" w:space="0" w:color="auto"/>
        <w:bottom w:val="none" w:sz="0" w:space="0" w:color="auto"/>
        <w:right w:val="none" w:sz="0" w:space="0" w:color="auto"/>
      </w:divBdr>
    </w:div>
    <w:div w:id="1377776872">
      <w:bodyDiv w:val="1"/>
      <w:marLeft w:val="0"/>
      <w:marRight w:val="0"/>
      <w:marTop w:val="0"/>
      <w:marBottom w:val="0"/>
      <w:divBdr>
        <w:top w:val="none" w:sz="0" w:space="0" w:color="auto"/>
        <w:left w:val="none" w:sz="0" w:space="0" w:color="auto"/>
        <w:bottom w:val="none" w:sz="0" w:space="0" w:color="auto"/>
        <w:right w:val="none" w:sz="0" w:space="0" w:color="auto"/>
      </w:divBdr>
    </w:div>
    <w:div w:id="1420517653">
      <w:bodyDiv w:val="1"/>
      <w:marLeft w:val="0"/>
      <w:marRight w:val="0"/>
      <w:marTop w:val="0"/>
      <w:marBottom w:val="0"/>
      <w:divBdr>
        <w:top w:val="none" w:sz="0" w:space="0" w:color="auto"/>
        <w:left w:val="none" w:sz="0" w:space="0" w:color="auto"/>
        <w:bottom w:val="none" w:sz="0" w:space="0" w:color="auto"/>
        <w:right w:val="none" w:sz="0" w:space="0" w:color="auto"/>
      </w:divBdr>
    </w:div>
    <w:div w:id="1431927907">
      <w:bodyDiv w:val="1"/>
      <w:marLeft w:val="0"/>
      <w:marRight w:val="0"/>
      <w:marTop w:val="0"/>
      <w:marBottom w:val="0"/>
      <w:divBdr>
        <w:top w:val="none" w:sz="0" w:space="0" w:color="auto"/>
        <w:left w:val="none" w:sz="0" w:space="0" w:color="auto"/>
        <w:bottom w:val="none" w:sz="0" w:space="0" w:color="auto"/>
        <w:right w:val="none" w:sz="0" w:space="0" w:color="auto"/>
      </w:divBdr>
    </w:div>
    <w:div w:id="1506435388">
      <w:bodyDiv w:val="1"/>
      <w:marLeft w:val="0"/>
      <w:marRight w:val="0"/>
      <w:marTop w:val="0"/>
      <w:marBottom w:val="0"/>
      <w:divBdr>
        <w:top w:val="none" w:sz="0" w:space="0" w:color="auto"/>
        <w:left w:val="none" w:sz="0" w:space="0" w:color="auto"/>
        <w:bottom w:val="none" w:sz="0" w:space="0" w:color="auto"/>
        <w:right w:val="none" w:sz="0" w:space="0" w:color="auto"/>
      </w:divBdr>
    </w:div>
    <w:div w:id="1559320756">
      <w:bodyDiv w:val="1"/>
      <w:marLeft w:val="0"/>
      <w:marRight w:val="0"/>
      <w:marTop w:val="0"/>
      <w:marBottom w:val="0"/>
      <w:divBdr>
        <w:top w:val="none" w:sz="0" w:space="0" w:color="auto"/>
        <w:left w:val="none" w:sz="0" w:space="0" w:color="auto"/>
        <w:bottom w:val="none" w:sz="0" w:space="0" w:color="auto"/>
        <w:right w:val="none" w:sz="0" w:space="0" w:color="auto"/>
      </w:divBdr>
    </w:div>
    <w:div w:id="1709840078">
      <w:bodyDiv w:val="1"/>
      <w:marLeft w:val="0"/>
      <w:marRight w:val="0"/>
      <w:marTop w:val="0"/>
      <w:marBottom w:val="0"/>
      <w:divBdr>
        <w:top w:val="none" w:sz="0" w:space="0" w:color="auto"/>
        <w:left w:val="none" w:sz="0" w:space="0" w:color="auto"/>
        <w:bottom w:val="none" w:sz="0" w:space="0" w:color="auto"/>
        <w:right w:val="none" w:sz="0" w:space="0" w:color="auto"/>
      </w:divBdr>
    </w:div>
    <w:div w:id="1819373423">
      <w:bodyDiv w:val="1"/>
      <w:marLeft w:val="0"/>
      <w:marRight w:val="0"/>
      <w:marTop w:val="0"/>
      <w:marBottom w:val="0"/>
      <w:divBdr>
        <w:top w:val="none" w:sz="0" w:space="0" w:color="auto"/>
        <w:left w:val="none" w:sz="0" w:space="0" w:color="auto"/>
        <w:bottom w:val="none" w:sz="0" w:space="0" w:color="auto"/>
        <w:right w:val="none" w:sz="0" w:space="0" w:color="auto"/>
      </w:divBdr>
    </w:div>
    <w:div w:id="1882553954">
      <w:bodyDiv w:val="1"/>
      <w:marLeft w:val="0"/>
      <w:marRight w:val="0"/>
      <w:marTop w:val="0"/>
      <w:marBottom w:val="0"/>
      <w:divBdr>
        <w:top w:val="none" w:sz="0" w:space="0" w:color="auto"/>
        <w:left w:val="none" w:sz="0" w:space="0" w:color="auto"/>
        <w:bottom w:val="none" w:sz="0" w:space="0" w:color="auto"/>
        <w:right w:val="none" w:sz="0" w:space="0" w:color="auto"/>
      </w:divBdr>
    </w:div>
    <w:div w:id="1920401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ks.ru/" TargetMode="External"/><Relationship Id="rId13" Type="http://schemas.openxmlformats.org/officeDocument/2006/relationships/hyperlink" Target="http://www.iep.ru/files/text/crisis_monitoring/2020_19-121_July.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yperlink" Target="http://vologdastat.gks.ru/" TargetMode="External"/><Relationship Id="rId14" Type="http://schemas.openxmlformats.org/officeDocument/2006/relationships/hyperlink" Target="https://covid19.fom.ru/post/potreblenie-na-fone-pandemii"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2" TargetMode="Externa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48280262685006697"/>
          <c:y val="4.1263523877697099E-2"/>
          <c:w val="0.4942305681706799"/>
          <c:h val="0.85457204213109728"/>
        </c:manualLayout>
      </c:layout>
      <c:barChart>
        <c:barDir val="bar"/>
        <c:grouping val="clustered"/>
        <c:varyColors val="0"/>
        <c:ser>
          <c:idx val="0"/>
          <c:order val="0"/>
          <c:invertIfNegative val="0"/>
          <c:dLbls>
            <c:spPr>
              <a:noFill/>
              <a:ln>
                <a:noFill/>
              </a:ln>
              <a:effectLst/>
            </c:spPr>
            <c:txPr>
              <a:bodyPr wrap="square" lIns="38100" tIns="19050" rIns="38100" bIns="19050" anchor="ctr">
                <a:spAutoFit/>
              </a:bodyPr>
              <a:lstStyle/>
              <a:p>
                <a:pPr>
                  <a:defRPr>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Лист1!$F$17:$F$26</c:f>
              <c:strCache>
                <c:ptCount val="10"/>
                <c:pt idx="0">
                  <c:v>Другое</c:v>
                </c:pt>
                <c:pt idx="1">
                  <c:v>Я и/или член семьи перенес заболевание COVID-19</c:v>
                </c:pt>
                <c:pt idx="2">
                  <c:v>Стали больше откладывать/ вложили деньги/ открыли или пополнили банковский вклад </c:v>
                </c:pt>
                <c:pt idx="3">
                  <c:v>Освоили/стали более активно пользоваться интернет-магазинами</c:v>
                </c:pt>
                <c:pt idx="4">
                  <c:v>Я и/или член семьи потерял работу</c:v>
                </c:pt>
                <c:pt idx="5">
                  <c:v>Пришлось работать из дома</c:v>
                </c:pt>
                <c:pt idx="6">
                  <c:v>Стало больше свободного времени</c:v>
                </c:pt>
                <c:pt idx="7">
                  <c:v>Снизились доходы</c:v>
                </c:pt>
                <c:pt idx="8">
                  <c:v>Стали делать запасы продуктов питания</c:v>
                </c:pt>
                <c:pt idx="9">
                  <c:v>Стали экономить, меньше покупать </c:v>
                </c:pt>
              </c:strCache>
            </c:strRef>
          </c:cat>
          <c:val>
            <c:numRef>
              <c:f>Лист1!$G$17:$G$26</c:f>
              <c:numCache>
                <c:formatCode>General</c:formatCode>
                <c:ptCount val="10"/>
                <c:pt idx="0">
                  <c:v>1.8</c:v>
                </c:pt>
                <c:pt idx="1">
                  <c:v>3.5</c:v>
                </c:pt>
                <c:pt idx="2">
                  <c:v>4.2</c:v>
                </c:pt>
                <c:pt idx="3">
                  <c:v>10.1</c:v>
                </c:pt>
                <c:pt idx="4">
                  <c:v>11.4</c:v>
                </c:pt>
                <c:pt idx="5">
                  <c:v>12.6</c:v>
                </c:pt>
                <c:pt idx="6">
                  <c:v>16.2</c:v>
                </c:pt>
                <c:pt idx="7">
                  <c:v>31.5</c:v>
                </c:pt>
                <c:pt idx="8">
                  <c:v>34.799999999999997</c:v>
                </c:pt>
                <c:pt idx="9">
                  <c:v>50.1</c:v>
                </c:pt>
              </c:numCache>
            </c:numRef>
          </c:val>
          <c:extLst>
            <c:ext xmlns:c16="http://schemas.microsoft.com/office/drawing/2014/chart" uri="{C3380CC4-5D6E-409C-BE32-E72D297353CC}">
              <c16:uniqueId val="{00000000-2433-471C-852B-84897501F83E}"/>
            </c:ext>
          </c:extLst>
        </c:ser>
        <c:dLbls>
          <c:showLegendKey val="0"/>
          <c:showVal val="0"/>
          <c:showCatName val="0"/>
          <c:showSerName val="0"/>
          <c:showPercent val="0"/>
          <c:showBubbleSize val="0"/>
        </c:dLbls>
        <c:gapWidth val="150"/>
        <c:axId val="267304960"/>
        <c:axId val="267306880"/>
      </c:barChart>
      <c:catAx>
        <c:axId val="267304960"/>
        <c:scaling>
          <c:orientation val="minMax"/>
        </c:scaling>
        <c:delete val="0"/>
        <c:axPos val="l"/>
        <c:numFmt formatCode="General" sourceLinked="0"/>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267306880"/>
        <c:crosses val="autoZero"/>
        <c:auto val="1"/>
        <c:lblAlgn val="ctr"/>
        <c:lblOffset val="100"/>
        <c:noMultiLvlLbl val="0"/>
      </c:catAx>
      <c:valAx>
        <c:axId val="267306880"/>
        <c:scaling>
          <c:orientation val="minMax"/>
        </c:scaling>
        <c:delete val="0"/>
        <c:axPos val="b"/>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267304960"/>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4.4674476666026502E-2"/>
          <c:y val="7.8000874890638686E-2"/>
          <c:w val="0.92909608859868131"/>
          <c:h val="0.61692663417072868"/>
        </c:manualLayout>
      </c:layout>
      <c:lineChart>
        <c:grouping val="standard"/>
        <c:varyColors val="0"/>
        <c:ser>
          <c:idx val="0"/>
          <c:order val="0"/>
          <c:tx>
            <c:strRef>
              <c:f>Лист3!$AE$6</c:f>
              <c:strCache>
                <c:ptCount val="1"/>
                <c:pt idx="0">
                  <c:v>Вологодская область</c:v>
                </c:pt>
              </c:strCache>
            </c:strRef>
          </c:tx>
          <c:spPr>
            <a:ln>
              <a:solidFill>
                <a:sysClr val="windowText" lastClr="000000"/>
              </a:solidFill>
            </a:ln>
          </c:spPr>
          <c:marker>
            <c:symbol val="diamond"/>
            <c:size val="4"/>
            <c:spPr>
              <a:solidFill>
                <a:sysClr val="windowText" lastClr="000000"/>
              </a:solidFill>
              <a:ln>
                <a:solidFill>
                  <a:sysClr val="windowText" lastClr="000000"/>
                </a:solidFill>
              </a:ln>
            </c:spPr>
          </c:marker>
          <c:dLbls>
            <c:dLbl>
              <c:idx val="0"/>
              <c:layout>
                <c:manualLayout>
                  <c:x val="-1.3198703103288556E-2"/>
                  <c:y val="-8.0593832020997375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8E61-40A5-B217-56BC4D0DBB79}"/>
                </c:ext>
              </c:extLst>
            </c:dLbl>
            <c:dLbl>
              <c:idx val="1"/>
              <c:layout>
                <c:manualLayout>
                  <c:x val="-2.3702860671827784E-2"/>
                  <c:y val="-9.584891732283464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8E61-40A5-B217-56BC4D0DBB79}"/>
                </c:ext>
              </c:extLst>
            </c:dLbl>
            <c:dLbl>
              <c:idx val="2"/>
              <c:layout>
                <c:manualLayout>
                  <c:x val="-2.244248880654624E-2"/>
                  <c:y val="-9.2937171916010489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8E61-40A5-B217-56BC4D0DBB79}"/>
                </c:ext>
              </c:extLst>
            </c:dLbl>
            <c:dLbl>
              <c:idx val="3"/>
              <c:layout>
                <c:manualLayout>
                  <c:x val="-2.2862612761640068E-2"/>
                  <c:y val="-7.9255249343832018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8E61-40A5-B217-56BC4D0DBB79}"/>
                </c:ext>
              </c:extLst>
            </c:dLbl>
            <c:dLbl>
              <c:idx val="4"/>
              <c:layout>
                <c:manualLayout>
                  <c:x val="-2.6644081254549066E-2"/>
                  <c:y val="-8.711450131233596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8E61-40A5-B217-56BC4D0DBB79}"/>
                </c:ext>
              </c:extLst>
            </c:dLbl>
            <c:dLbl>
              <c:idx val="5"/>
              <c:layout>
                <c:manualLayout>
                  <c:x val="-3.042554974745806E-2"/>
                  <c:y val="-9.2755085301837265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8E61-40A5-B217-56BC4D0DBB79}"/>
                </c:ext>
              </c:extLst>
            </c:dLbl>
            <c:dLbl>
              <c:idx val="6"/>
              <c:layout>
                <c:manualLayout>
                  <c:x val="-2.4123161075453838E-2"/>
                  <c:y val="-8.1197506561679789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8E61-40A5-B217-56BC4D0DBB79}"/>
                </c:ext>
              </c:extLst>
            </c:dLbl>
            <c:dLbl>
              <c:idx val="7"/>
              <c:layout>
                <c:manualLayout>
                  <c:x val="-2.6223957299455217E-2"/>
                  <c:y val="-9.6593667979002623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8E61-40A5-B217-56BC4D0DBB79}"/>
                </c:ext>
              </c:extLst>
            </c:dLbl>
            <c:dLbl>
              <c:idx val="8"/>
              <c:layout>
                <c:manualLayout>
                  <c:x val="-2.3255813953488372E-2"/>
                  <c:y val="-5.0632911392405069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8E61-40A5-B217-56BC4D0DBB79}"/>
                </c:ext>
              </c:extLst>
            </c:dLbl>
            <c:dLbl>
              <c:idx val="9"/>
              <c:layout>
                <c:manualLayout>
                  <c:x val="-2.5369978858350874E-2"/>
                  <c:y val="-5.0632911392405063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8E61-40A5-B217-56BC4D0DBB79}"/>
                </c:ext>
              </c:extLst>
            </c:dLbl>
            <c:dLbl>
              <c:idx val="10"/>
              <c:layout>
                <c:manualLayout>
                  <c:x val="-3.1712473572938688E-2"/>
                  <c:y val="-5.0632911392405063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8E61-40A5-B217-56BC4D0DBB79}"/>
                </c:ext>
              </c:extLst>
            </c:dLbl>
            <c:dLbl>
              <c:idx val="11"/>
              <c:layout>
                <c:manualLayout>
                  <c:x val="-3.8054968287526504E-2"/>
                  <c:y val="-4.4303797468354431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8E61-40A5-B217-56BC4D0DBB79}"/>
                </c:ext>
              </c:extLst>
            </c:dLbl>
            <c:dLbl>
              <c:idx val="12"/>
              <c:layout>
                <c:manualLayout>
                  <c:x val="-3.382663847780127E-2"/>
                  <c:y val="-5.0632911392405049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8E61-40A5-B217-56BC4D0DBB79}"/>
                </c:ext>
              </c:extLst>
            </c:dLbl>
            <c:dLbl>
              <c:idx val="13"/>
              <c:layout>
                <c:manualLayout>
                  <c:x val="-3.1712473572938688E-2"/>
                  <c:y val="-4.430379746835443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8E61-40A5-B217-56BC4D0DBB79}"/>
                </c:ext>
              </c:extLst>
            </c:dLbl>
            <c:dLbl>
              <c:idx val="14"/>
              <c:layout>
                <c:manualLayout>
                  <c:x val="-3.5940803382663845E-2"/>
                  <c:y val="-3.797468354430379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8E61-40A5-B217-56BC4D0DBB79}"/>
                </c:ext>
              </c:extLst>
            </c:dLbl>
            <c:dLbl>
              <c:idx val="15"/>
              <c:layout>
                <c:manualLayout>
                  <c:x val="-3.1712473572938688E-2"/>
                  <c:y val="-5.063291139240506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8E61-40A5-B217-56BC4D0DBB79}"/>
                </c:ext>
              </c:extLst>
            </c:dLbl>
            <c:dLbl>
              <c:idx val="16"/>
              <c:layout>
                <c:manualLayout>
                  <c:x val="-6.3424947145877377E-3"/>
                  <c:y val="-4.430429582378152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8E61-40A5-B217-56BC4D0DBB79}"/>
                </c:ext>
              </c:extLst>
            </c:dLbl>
            <c:dLbl>
              <c:idx val="17"/>
              <c:layout>
                <c:manualLayout>
                  <c:x val="-6.3391442155309036E-3"/>
                  <c:y val="-0.1119592875318066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8E61-40A5-B217-56BC4D0DBB79}"/>
                </c:ext>
              </c:extLst>
            </c:dLbl>
            <c:dLbl>
              <c:idx val="18"/>
              <c:layout>
                <c:manualLayout>
                  <c:x val="-1.6904384574749076E-2"/>
                  <c:y val="-0.1119592875318066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8E61-40A5-B217-56BC4D0DBB79}"/>
                </c:ext>
              </c:extLst>
            </c:dLbl>
            <c:dLbl>
              <c:idx val="19"/>
              <c:layout>
                <c:manualLayout>
                  <c:x val="-8.0532616349785543E-4"/>
                  <c:y val="-8.142482189726284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8E61-40A5-B217-56BC4D0DBB79}"/>
                </c:ext>
              </c:extLst>
            </c:dLbl>
            <c:dLbl>
              <c:idx val="20"/>
              <c:layout>
                <c:manualLayout>
                  <c:x val="-2.5356576862123614E-2"/>
                  <c:y val="-6.237816764132555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8E61-40A5-B217-56BC4D0DBB79}"/>
                </c:ext>
              </c:extLst>
            </c:dLbl>
            <c:dLbl>
              <c:idx val="21"/>
              <c:layout>
                <c:manualLayout>
                  <c:x val="-1.4791336502905442E-2"/>
                  <c:y val="-5.458089668615982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8E61-40A5-B217-56BC4D0DBB79}"/>
                </c:ext>
              </c:extLst>
            </c:dLbl>
            <c:spPr>
              <a:noFill/>
              <a:ln w="25413">
                <a:noFill/>
              </a:ln>
            </c:spPr>
            <c:txPr>
              <a:bodyPr/>
              <a:lstStyle/>
              <a:p>
                <a:pPr>
                  <a:defRPr sz="800" b="0" i="0" u="none" strike="noStrike" baseline="0">
                    <a:solidFill>
                      <a:srgbClr val="000000"/>
                    </a:solidFill>
                    <a:latin typeface="Times New Roman" panose="02020603050405020304" pitchFamily="18" charset="0"/>
                    <a:ea typeface="Calibri"/>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Лист3!$AF$5:$AR$5</c:f>
              <c:numCache>
                <c:formatCode>0</c:formatCode>
                <c:ptCount val="13"/>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numCache>
            </c:numRef>
          </c:cat>
          <c:val>
            <c:numRef>
              <c:f>Лист3!$AF$6:$AR$6</c:f>
              <c:numCache>
                <c:formatCode>General</c:formatCode>
                <c:ptCount val="13"/>
                <c:pt idx="0">
                  <c:v>100.6</c:v>
                </c:pt>
                <c:pt idx="1">
                  <c:v>75.400000000000006</c:v>
                </c:pt>
                <c:pt idx="2">
                  <c:v>86.2</c:v>
                </c:pt>
                <c:pt idx="3">
                  <c:v>89.7</c:v>
                </c:pt>
                <c:pt idx="4">
                  <c:v>91.5</c:v>
                </c:pt>
                <c:pt idx="5">
                  <c:v>90.3</c:v>
                </c:pt>
                <c:pt idx="6">
                  <c:v>87.6</c:v>
                </c:pt>
                <c:pt idx="7">
                  <c:v>77.099999999999994</c:v>
                </c:pt>
                <c:pt idx="8">
                  <c:v>77.7</c:v>
                </c:pt>
                <c:pt idx="9">
                  <c:v>84.6</c:v>
                </c:pt>
                <c:pt idx="10">
                  <c:v>89.9</c:v>
                </c:pt>
                <c:pt idx="11">
                  <c:v>90.9</c:v>
                </c:pt>
                <c:pt idx="12">
                  <c:v>86.6</c:v>
                </c:pt>
              </c:numCache>
            </c:numRef>
          </c:val>
          <c:smooth val="0"/>
          <c:extLst>
            <c:ext xmlns:c16="http://schemas.microsoft.com/office/drawing/2014/chart" uri="{C3380CC4-5D6E-409C-BE32-E72D297353CC}">
              <c16:uniqueId val="{00000016-8E61-40A5-B217-56BC4D0DBB79}"/>
            </c:ext>
          </c:extLst>
        </c:ser>
        <c:ser>
          <c:idx val="1"/>
          <c:order val="1"/>
          <c:tx>
            <c:strRef>
              <c:f>Лист3!$AE$7</c:f>
              <c:strCache>
                <c:ptCount val="1"/>
                <c:pt idx="0">
                  <c:v>Россия</c:v>
                </c:pt>
              </c:strCache>
            </c:strRef>
          </c:tx>
          <c:spPr>
            <a:ln>
              <a:solidFill>
                <a:sysClr val="windowText" lastClr="000000"/>
              </a:solidFill>
              <a:prstDash val="dash"/>
            </a:ln>
          </c:spPr>
          <c:marker>
            <c:symbol val="square"/>
            <c:size val="4"/>
            <c:spPr>
              <a:solidFill>
                <a:sysClr val="windowText" lastClr="000000"/>
              </a:solidFill>
              <a:ln>
                <a:solidFill>
                  <a:sysClr val="windowText" lastClr="000000"/>
                </a:solidFill>
              </a:ln>
            </c:spPr>
          </c:marker>
          <c:dLbls>
            <c:dLbl>
              <c:idx val="0"/>
              <c:layout>
                <c:manualLayout>
                  <c:x val="-7.0546737213403876E-3"/>
                  <c:y val="0.1323155216284987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7-8E61-40A5-B217-56BC4D0DBB79}"/>
                </c:ext>
              </c:extLst>
            </c:dLbl>
            <c:dLbl>
              <c:idx val="1"/>
              <c:layout>
                <c:manualLayout>
                  <c:x val="-2.821869488536155E-2"/>
                  <c:y val="0.12213740458015267"/>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8-8E61-40A5-B217-56BC4D0DBB79}"/>
                </c:ext>
              </c:extLst>
            </c:dLbl>
            <c:dLbl>
              <c:idx val="2"/>
              <c:layout>
                <c:manualLayout>
                  <c:x val="-2.821869488536155E-2"/>
                  <c:y val="0.15267175572519084"/>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9-8E61-40A5-B217-56BC4D0DBB79}"/>
                </c:ext>
              </c:extLst>
            </c:dLbl>
            <c:dLbl>
              <c:idx val="3"/>
              <c:layout>
                <c:manualLayout>
                  <c:x val="-3.5273368606701938E-2"/>
                  <c:y val="0.10178117048346051"/>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A-8E61-40A5-B217-56BC4D0DBB79}"/>
                </c:ext>
              </c:extLst>
            </c:dLbl>
            <c:dLbl>
              <c:idx val="4"/>
              <c:layout>
                <c:manualLayout>
                  <c:x val="-3.292181069958848E-2"/>
                  <c:y val="9.1603053435114504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B-8E61-40A5-B217-56BC4D0DBB79}"/>
                </c:ext>
              </c:extLst>
            </c:dLbl>
            <c:dLbl>
              <c:idx val="5"/>
              <c:layout>
                <c:manualLayout>
                  <c:x val="-3.7624926513815403E-2"/>
                  <c:y val="0.10178117048346051"/>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C-8E61-40A5-B217-56BC4D0DBB79}"/>
                </c:ext>
              </c:extLst>
            </c:dLbl>
            <c:dLbl>
              <c:idx val="6"/>
              <c:layout>
                <c:manualLayout>
                  <c:x val="-2.821869488536155E-2"/>
                  <c:y val="0.11195928753180658"/>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D-8E61-40A5-B217-56BC4D0DBB79}"/>
                </c:ext>
              </c:extLst>
            </c:dLbl>
            <c:dLbl>
              <c:idx val="7"/>
              <c:layout>
                <c:manualLayout>
                  <c:x val="-2.3515579071134628E-2"/>
                  <c:y val="9.1603053435114504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E-8E61-40A5-B217-56BC4D0DBB79}"/>
                </c:ext>
              </c:extLst>
            </c:dLbl>
            <c:dLbl>
              <c:idx val="8"/>
              <c:layout>
                <c:manualLayout>
                  <c:x val="-3.5940803382663845E-2"/>
                  <c:y val="5.0632911392405063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F-8E61-40A5-B217-56BC4D0DBB79}"/>
                </c:ext>
              </c:extLst>
            </c:dLbl>
            <c:dLbl>
              <c:idx val="9"/>
              <c:layout>
                <c:manualLayout>
                  <c:x val="-3.5940803382663845E-2"/>
                  <c:y val="3.7974683544303799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20-8E61-40A5-B217-56BC4D0DBB79}"/>
                </c:ext>
              </c:extLst>
            </c:dLbl>
            <c:dLbl>
              <c:idx val="10"/>
              <c:layout>
                <c:manualLayout>
                  <c:x val="-2.9598308668076109E-2"/>
                  <c:y val="6.3291139240506333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21-8E61-40A5-B217-56BC4D0DBB79}"/>
                </c:ext>
              </c:extLst>
            </c:dLbl>
            <c:dLbl>
              <c:idx val="11"/>
              <c:layout>
                <c:manualLayout>
                  <c:x val="-4.0169133192389087E-2"/>
                  <c:y val="6.9620253164556958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22-8E61-40A5-B217-56BC4D0DBB79}"/>
                </c:ext>
              </c:extLst>
            </c:dLbl>
            <c:dLbl>
              <c:idx val="12"/>
              <c:layout>
                <c:manualLayout>
                  <c:x val="-3.1712473572938688E-2"/>
                  <c:y val="4.4303797468354431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23-8E61-40A5-B217-56BC4D0DBB79}"/>
                </c:ext>
              </c:extLst>
            </c:dLbl>
            <c:dLbl>
              <c:idx val="13"/>
              <c:layout>
                <c:manualLayout>
                  <c:x val="-3.1712473572938688E-2"/>
                  <c:y val="6.962025316455695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4-8E61-40A5-B217-56BC4D0DBB79}"/>
                </c:ext>
              </c:extLst>
            </c:dLbl>
            <c:dLbl>
              <c:idx val="14"/>
              <c:layout>
                <c:manualLayout>
                  <c:x val="-3.382663847780127E-2"/>
                  <c:y val="6.962025316455695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5-8E61-40A5-B217-56BC4D0DBB79}"/>
                </c:ext>
              </c:extLst>
            </c:dLbl>
            <c:dLbl>
              <c:idx val="15"/>
              <c:layout>
                <c:manualLayout>
                  <c:x val="-2.9598308668076109E-2"/>
                  <c:y val="5.063291139240506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6-8E61-40A5-B217-56BC4D0DBB79}"/>
                </c:ext>
              </c:extLst>
            </c:dLbl>
            <c:dLbl>
              <c:idx val="16"/>
              <c:layout>
                <c:manualLayout>
                  <c:x val="-6.3424947145877377E-3"/>
                  <c:y val="3.797468354430379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7-8E61-40A5-B217-56BC4D0DBB79}"/>
                </c:ext>
              </c:extLst>
            </c:dLbl>
            <c:dLbl>
              <c:idx val="17"/>
              <c:layout>
                <c:manualLayout>
                  <c:x val="-6.3391442155309036E-3"/>
                  <c:y val="9.160305343511450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8-8E61-40A5-B217-56BC4D0DBB79}"/>
                </c:ext>
              </c:extLst>
            </c:dLbl>
            <c:dLbl>
              <c:idx val="18"/>
              <c:layout>
                <c:manualLayout>
                  <c:x val="-1.9017432646592711E-2"/>
                  <c:y val="0.10178117048346055"/>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9-8E61-40A5-B217-56BC4D0DBB79}"/>
                </c:ext>
              </c:extLst>
            </c:dLbl>
            <c:dLbl>
              <c:idx val="19"/>
              <c:layout>
                <c:manualLayout>
                  <c:x val="-2.324352879027998E-2"/>
                  <c:y val="8.142499731393225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A-8E61-40A5-B217-56BC4D0DBB79}"/>
                </c:ext>
              </c:extLst>
            </c:dLbl>
            <c:dLbl>
              <c:idx val="20"/>
              <c:layout>
                <c:manualLayout>
                  <c:x val="-1.4791336502905442E-2"/>
                  <c:y val="7.797270955165695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B-8E61-40A5-B217-56BC4D0DBB79}"/>
                </c:ext>
              </c:extLst>
            </c:dLbl>
            <c:dLbl>
              <c:idx val="21"/>
              <c:layout>
                <c:manualLayout>
                  <c:x val="-2.5356576862123614E-2"/>
                  <c:y val="7.017543859649126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C-8E61-40A5-B217-56BC4D0DBB79}"/>
                </c:ext>
              </c:extLst>
            </c:dLbl>
            <c:spPr>
              <a:noFill/>
              <a:ln w="25413">
                <a:noFill/>
              </a:ln>
            </c:spPr>
            <c:txPr>
              <a:bodyPr/>
              <a:lstStyle/>
              <a:p>
                <a:pPr>
                  <a:defRPr sz="800" b="0" i="0" u="none" strike="noStrike" baseline="0">
                    <a:solidFill>
                      <a:srgbClr val="000000"/>
                    </a:solidFill>
                    <a:latin typeface="Times New Roman" panose="02020603050405020304" pitchFamily="18" charset="0"/>
                    <a:ea typeface="Calibri"/>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Лист3!$AF$5:$AR$5</c:f>
              <c:numCache>
                <c:formatCode>0</c:formatCode>
                <c:ptCount val="13"/>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numCache>
            </c:numRef>
          </c:cat>
          <c:val>
            <c:numRef>
              <c:f>Лист3!$AF$7:$AR$7</c:f>
              <c:numCache>
                <c:formatCode>General</c:formatCode>
                <c:ptCount val="13"/>
                <c:pt idx="0">
                  <c:v>94.7</c:v>
                </c:pt>
                <c:pt idx="1">
                  <c:v>71.5</c:v>
                </c:pt>
                <c:pt idx="2">
                  <c:v>81.5</c:v>
                </c:pt>
                <c:pt idx="3">
                  <c:v>80.3</c:v>
                </c:pt>
                <c:pt idx="4">
                  <c:v>82.3</c:v>
                </c:pt>
                <c:pt idx="5">
                  <c:v>81.3</c:v>
                </c:pt>
                <c:pt idx="6">
                  <c:v>80.3</c:v>
                </c:pt>
                <c:pt idx="7">
                  <c:v>68</c:v>
                </c:pt>
                <c:pt idx="8">
                  <c:v>66</c:v>
                </c:pt>
                <c:pt idx="9">
                  <c:v>75.599999999999994</c:v>
                </c:pt>
                <c:pt idx="10">
                  <c:v>78</c:v>
                </c:pt>
                <c:pt idx="11">
                  <c:v>79</c:v>
                </c:pt>
                <c:pt idx="12">
                  <c:v>73.5</c:v>
                </c:pt>
              </c:numCache>
            </c:numRef>
          </c:val>
          <c:smooth val="0"/>
          <c:extLst>
            <c:ext xmlns:c16="http://schemas.microsoft.com/office/drawing/2014/chart" uri="{C3380CC4-5D6E-409C-BE32-E72D297353CC}">
              <c16:uniqueId val="{0000002D-8E61-40A5-B217-56BC4D0DBB79}"/>
            </c:ext>
          </c:extLst>
        </c:ser>
        <c:dLbls>
          <c:showLegendKey val="0"/>
          <c:showVal val="0"/>
          <c:showCatName val="0"/>
          <c:showSerName val="0"/>
          <c:showPercent val="0"/>
          <c:showBubbleSize val="0"/>
        </c:dLbls>
        <c:marker val="1"/>
        <c:smooth val="0"/>
        <c:axId val="263353088"/>
        <c:axId val="263354624"/>
      </c:lineChart>
      <c:catAx>
        <c:axId val="263353088"/>
        <c:scaling>
          <c:orientation val="minMax"/>
        </c:scaling>
        <c:delete val="0"/>
        <c:axPos val="b"/>
        <c:numFmt formatCode="0" sourceLinked="1"/>
        <c:majorTickMark val="out"/>
        <c:minorTickMark val="none"/>
        <c:tickLblPos val="nextTo"/>
        <c:txPr>
          <a:bodyPr rot="0" vert="horz"/>
          <a:lstStyle/>
          <a:p>
            <a:pPr>
              <a:defRPr sz="900" b="0" i="0" u="none" strike="noStrike" baseline="0">
                <a:solidFill>
                  <a:srgbClr val="000000"/>
                </a:solidFill>
                <a:latin typeface="Times New Roman" panose="02020603050405020304" pitchFamily="18" charset="0"/>
                <a:ea typeface="Calibri"/>
                <a:cs typeface="Times New Roman" panose="02020603050405020304" pitchFamily="18" charset="0"/>
              </a:defRPr>
            </a:pPr>
            <a:endParaRPr lang="ru-RU"/>
          </a:p>
        </c:txPr>
        <c:crossAx val="263354624"/>
        <c:crosses val="autoZero"/>
        <c:auto val="1"/>
        <c:lblAlgn val="ctr"/>
        <c:lblOffset val="100"/>
        <c:tickLblSkip val="1"/>
        <c:noMultiLvlLbl val="0"/>
      </c:catAx>
      <c:valAx>
        <c:axId val="263354624"/>
        <c:scaling>
          <c:orientation val="minMax"/>
          <c:max val="110"/>
          <c:min val="50"/>
        </c:scaling>
        <c:delete val="0"/>
        <c:axPos val="l"/>
        <c:numFmt formatCode="General" sourceLinked="1"/>
        <c:majorTickMark val="out"/>
        <c:minorTickMark val="none"/>
        <c:tickLblPos val="nextTo"/>
        <c:txPr>
          <a:bodyPr rot="0" vert="horz"/>
          <a:lstStyle/>
          <a:p>
            <a:pPr>
              <a:defRPr sz="900" b="0" i="0" u="none" strike="noStrike" baseline="0">
                <a:solidFill>
                  <a:srgbClr val="000000"/>
                </a:solidFill>
                <a:latin typeface="Times New Roman" panose="02020603050405020304" pitchFamily="18" charset="0"/>
                <a:ea typeface="Calibri"/>
                <a:cs typeface="Times New Roman" panose="02020603050405020304" pitchFamily="18" charset="0"/>
              </a:defRPr>
            </a:pPr>
            <a:endParaRPr lang="ru-RU"/>
          </a:p>
        </c:txPr>
        <c:crossAx val="263353088"/>
        <c:crossesAt val="1"/>
        <c:crossBetween val="midCat"/>
        <c:majorUnit val="10"/>
      </c:valAx>
    </c:plotArea>
    <c:legend>
      <c:legendPos val="r"/>
      <c:layout>
        <c:manualLayout>
          <c:xMode val="edge"/>
          <c:yMode val="edge"/>
          <c:x val="0.166386609179138"/>
          <c:y val="0.85937515875031745"/>
          <c:w val="0.56302525345008414"/>
          <c:h val="0.12500018142893432"/>
        </c:manualLayout>
      </c:layout>
      <c:overlay val="0"/>
      <c:txPr>
        <a:bodyPr/>
        <a:lstStyle/>
        <a:p>
          <a:pPr>
            <a:defRPr sz="1001" b="0" i="0" u="none" strike="noStrike" baseline="0">
              <a:solidFill>
                <a:srgbClr val="000000"/>
              </a:solidFill>
              <a:latin typeface="Times New Roman" panose="02020603050405020304" pitchFamily="18" charset="0"/>
              <a:ea typeface="Calibri"/>
              <a:cs typeface="Times New Roman" panose="02020603050405020304" pitchFamily="18" charset="0"/>
            </a:defRPr>
          </a:pPr>
          <a:endParaRPr lang="ru-RU"/>
        </a:p>
      </c:txPr>
    </c:legend>
    <c:plotVisOnly val="1"/>
    <c:dispBlanksAs val="gap"/>
    <c:showDLblsOverMax val="0"/>
  </c:chart>
  <c:spPr>
    <a:ln>
      <a:solidFill>
        <a:sysClr val="windowText" lastClr="000000"/>
      </a:solidFill>
    </a:ln>
  </c:spPr>
  <c:txPr>
    <a:bodyPr/>
    <a:lstStyle/>
    <a:p>
      <a:pPr>
        <a:defRPr sz="800" b="0" i="0" u="none" strike="noStrike" baseline="0">
          <a:solidFill>
            <a:srgbClr val="000000"/>
          </a:solidFill>
          <a:latin typeface="Calibri"/>
          <a:ea typeface="Calibri"/>
          <a:cs typeface="Calibri"/>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Лист1!$B$3</c:f>
              <c:strCache>
                <c:ptCount val="1"/>
                <c:pt idx="0">
                  <c:v>Для совершения покупок онлайн</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Лист1!$C$2:$K$2</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Лист1!$C$3:$K$3</c:f>
              <c:numCache>
                <c:formatCode>General</c:formatCode>
                <c:ptCount val="9"/>
                <c:pt idx="0">
                  <c:v>5.8</c:v>
                </c:pt>
                <c:pt idx="1">
                  <c:v>5.9</c:v>
                </c:pt>
                <c:pt idx="2">
                  <c:v>7.2</c:v>
                </c:pt>
                <c:pt idx="3">
                  <c:v>7.2</c:v>
                </c:pt>
                <c:pt idx="4">
                  <c:v>9.5</c:v>
                </c:pt>
                <c:pt idx="5">
                  <c:v>13.6</c:v>
                </c:pt>
                <c:pt idx="6">
                  <c:v>14.2</c:v>
                </c:pt>
                <c:pt idx="7">
                  <c:v>6.3</c:v>
                </c:pt>
                <c:pt idx="8">
                  <c:v>19.8</c:v>
                </c:pt>
              </c:numCache>
            </c:numRef>
          </c:val>
          <c:extLst>
            <c:ext xmlns:c16="http://schemas.microsoft.com/office/drawing/2014/chart" uri="{C3380CC4-5D6E-409C-BE32-E72D297353CC}">
              <c16:uniqueId val="{00000000-B418-4B4E-981F-C5F0F190AD3B}"/>
            </c:ext>
          </c:extLst>
        </c:ser>
        <c:dLbls>
          <c:showLegendKey val="0"/>
          <c:showVal val="0"/>
          <c:showCatName val="0"/>
          <c:showSerName val="0"/>
          <c:showPercent val="0"/>
          <c:showBubbleSize val="0"/>
        </c:dLbls>
        <c:gapWidth val="150"/>
        <c:axId val="273358208"/>
        <c:axId val="273492224"/>
      </c:barChart>
      <c:catAx>
        <c:axId val="273358208"/>
        <c:scaling>
          <c:orientation val="minMax"/>
        </c:scaling>
        <c:delete val="0"/>
        <c:axPos val="b"/>
        <c:numFmt formatCode="General" sourceLinked="1"/>
        <c:majorTickMark val="out"/>
        <c:minorTickMark val="none"/>
        <c:tickLblPos val="nextTo"/>
        <c:crossAx val="273492224"/>
        <c:crosses val="autoZero"/>
        <c:auto val="1"/>
        <c:lblAlgn val="ctr"/>
        <c:lblOffset val="100"/>
        <c:noMultiLvlLbl val="0"/>
      </c:catAx>
      <c:valAx>
        <c:axId val="273492224"/>
        <c:scaling>
          <c:orientation val="minMax"/>
        </c:scaling>
        <c:delete val="0"/>
        <c:axPos val="l"/>
        <c:numFmt formatCode="General" sourceLinked="1"/>
        <c:majorTickMark val="out"/>
        <c:minorTickMark val="none"/>
        <c:tickLblPos val="nextTo"/>
        <c:crossAx val="273358208"/>
        <c:crosses val="autoZero"/>
        <c:crossBetween val="between"/>
      </c:valAx>
    </c:plotArea>
    <c:plotVisOnly val="1"/>
    <c:dispBlanksAs val="gap"/>
    <c:showDLblsOverMax val="0"/>
  </c:chart>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86EA5F-6703-4B8A-90B7-0C60012D8C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334</TotalTime>
  <Pages>6</Pages>
  <Words>2502</Words>
  <Characters>14265</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 Н. Дементьева</dc:creator>
  <cp:lastModifiedBy>Ирина Н. Дементьева</cp:lastModifiedBy>
  <cp:revision>19</cp:revision>
  <cp:lastPrinted>2020-03-13T12:35:00Z</cp:lastPrinted>
  <dcterms:created xsi:type="dcterms:W3CDTF">2021-03-05T07:50:00Z</dcterms:created>
  <dcterms:modified xsi:type="dcterms:W3CDTF">2021-03-11T15:17:00Z</dcterms:modified>
</cp:coreProperties>
</file>