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A9" w:rsidRPr="00904433" w:rsidRDefault="00130B8C" w:rsidP="004A51A9">
      <w:pPr>
        <w:spacing w:line="360" w:lineRule="auto"/>
        <w:ind w:firstLine="720"/>
        <w:jc w:val="center"/>
        <w:rPr>
          <w:rFonts w:ascii="Sylfaen" w:hAnsi="Sylfaen"/>
          <w:b/>
          <w:sz w:val="24"/>
          <w:szCs w:val="24"/>
          <w:lang w:val="ru-RU"/>
        </w:rPr>
      </w:pPr>
      <w:proofErr w:type="spellStart"/>
      <w:proofErr w:type="gramStart"/>
      <w:r>
        <w:rPr>
          <w:rFonts w:ascii="Sylfaen" w:hAnsi="Sylfaen"/>
          <w:b/>
          <w:sz w:val="24"/>
          <w:szCs w:val="24"/>
          <w:lang w:val="ru-RU"/>
        </w:rPr>
        <w:t>P</w:t>
      </w:r>
      <w:proofErr w:type="gramEnd"/>
      <w:r w:rsidRPr="00373E34">
        <w:rPr>
          <w:rFonts w:ascii="Sylfaen" w:hAnsi="Sylfaen"/>
          <w:b/>
          <w:sz w:val="24"/>
          <w:szCs w:val="24"/>
          <w:lang w:val="ru-RU"/>
        </w:rPr>
        <w:t>оль</w:t>
      </w:r>
      <w:proofErr w:type="spellEnd"/>
      <w:r w:rsidRPr="00373E34">
        <w:rPr>
          <w:rFonts w:ascii="Sylfaen" w:hAnsi="Sylfaen"/>
          <w:b/>
          <w:sz w:val="24"/>
          <w:szCs w:val="24"/>
          <w:lang w:val="ru-RU"/>
        </w:rPr>
        <w:t xml:space="preserve"> мозговых центров в современных общественно-политических и </w:t>
      </w:r>
      <w:proofErr w:type="spellStart"/>
      <w:r w:rsidRPr="00373E34">
        <w:rPr>
          <w:rFonts w:ascii="Sylfaen" w:hAnsi="Sylfaen"/>
          <w:b/>
          <w:sz w:val="24"/>
          <w:szCs w:val="24"/>
          <w:lang w:val="ru-RU"/>
        </w:rPr>
        <w:t>соцально-эконимичских</w:t>
      </w:r>
      <w:proofErr w:type="spellEnd"/>
      <w:r w:rsidRPr="00373E34">
        <w:rPr>
          <w:rFonts w:ascii="Sylfaen" w:hAnsi="Sylfaen"/>
          <w:b/>
          <w:sz w:val="24"/>
          <w:szCs w:val="24"/>
          <w:lang w:val="ru-RU"/>
        </w:rPr>
        <w:t xml:space="preserve"> условиях</w:t>
      </w:r>
      <w:r w:rsidR="00952BB8" w:rsidRPr="00373E34">
        <w:rPr>
          <w:rFonts w:ascii="Sylfaen" w:hAnsi="Sylfaen"/>
          <w:b/>
          <w:sz w:val="24"/>
          <w:szCs w:val="24"/>
          <w:lang w:val="ru-RU"/>
        </w:rPr>
        <w:t>.</w:t>
      </w:r>
      <w:r w:rsidR="00952BB8" w:rsidRPr="005F3168">
        <w:rPr>
          <w:rFonts w:ascii="Sylfaen" w:hAnsi="Sylfaen"/>
          <w:b/>
          <w:sz w:val="24"/>
          <w:szCs w:val="24"/>
          <w:lang w:val="ru-RU"/>
        </w:rPr>
        <w:t xml:space="preserve"> М</w:t>
      </w:r>
      <w:r w:rsidRPr="005F3168">
        <w:rPr>
          <w:rFonts w:ascii="Sylfaen" w:hAnsi="Sylfaen"/>
          <w:b/>
          <w:sz w:val="24"/>
          <w:szCs w:val="24"/>
          <w:lang w:val="ru-RU"/>
        </w:rPr>
        <w:t xml:space="preserve">озговые центры в </w:t>
      </w:r>
      <w:r w:rsidR="00952BB8" w:rsidRPr="005F3168">
        <w:rPr>
          <w:rFonts w:ascii="Sylfaen" w:hAnsi="Sylfaen"/>
          <w:b/>
          <w:sz w:val="24"/>
          <w:szCs w:val="24"/>
          <w:lang w:val="ru-RU"/>
        </w:rPr>
        <w:t>РА.</w:t>
      </w:r>
      <w:r w:rsidR="004A51A9" w:rsidRPr="004A51A9">
        <w:rPr>
          <w:rFonts w:ascii="Sylfaen" w:hAnsi="Sylfaen"/>
          <w:b/>
          <w:sz w:val="24"/>
          <w:szCs w:val="24"/>
          <w:lang w:val="ru-RU"/>
        </w:rPr>
        <w:t xml:space="preserve"> </w:t>
      </w:r>
    </w:p>
    <w:p w:rsidR="004A51A9" w:rsidRPr="00631D90" w:rsidRDefault="004A51A9" w:rsidP="00631D90">
      <w:pPr>
        <w:spacing w:line="240" w:lineRule="auto"/>
        <w:ind w:firstLine="720"/>
        <w:jc w:val="right"/>
        <w:rPr>
          <w:rFonts w:ascii="Sylfaen" w:hAnsi="Sylfaen"/>
          <w:b/>
          <w:sz w:val="20"/>
          <w:szCs w:val="20"/>
          <w:lang w:val="ru-RU"/>
        </w:rPr>
      </w:pPr>
      <w:proofErr w:type="spellStart"/>
      <w:r w:rsidRPr="00631D90">
        <w:rPr>
          <w:rFonts w:ascii="Sylfaen" w:hAnsi="Sylfaen"/>
          <w:b/>
          <w:sz w:val="20"/>
          <w:szCs w:val="20"/>
          <w:lang w:val="ru-RU"/>
        </w:rPr>
        <w:t>Егиазарян</w:t>
      </w:r>
      <w:proofErr w:type="spellEnd"/>
      <w:r w:rsidRPr="00631D90">
        <w:rPr>
          <w:rFonts w:ascii="Sylfaen" w:hAnsi="Sylfaen"/>
          <w:b/>
          <w:sz w:val="20"/>
          <w:szCs w:val="20"/>
          <w:lang w:val="ru-RU"/>
        </w:rPr>
        <w:t xml:space="preserve"> Сюзанна </w:t>
      </w:r>
      <w:proofErr w:type="spellStart"/>
      <w:r w:rsidRPr="00631D90">
        <w:rPr>
          <w:rFonts w:ascii="Sylfaen" w:hAnsi="Sylfaen"/>
          <w:b/>
          <w:sz w:val="20"/>
          <w:szCs w:val="20"/>
          <w:lang w:val="ru-RU"/>
        </w:rPr>
        <w:t>Жюльверновна</w:t>
      </w:r>
      <w:proofErr w:type="spellEnd"/>
    </w:p>
    <w:p w:rsidR="00631D90" w:rsidRPr="00904433" w:rsidRDefault="004A51A9" w:rsidP="00631D90">
      <w:pPr>
        <w:spacing w:line="240" w:lineRule="auto"/>
        <w:ind w:firstLine="720"/>
        <w:jc w:val="right"/>
        <w:rPr>
          <w:rFonts w:ascii="Sylfaen" w:hAnsi="Sylfaen"/>
          <w:b/>
          <w:sz w:val="20"/>
          <w:szCs w:val="20"/>
          <w:lang w:val="ru-RU"/>
        </w:rPr>
      </w:pPr>
      <w:r w:rsidRPr="00631D90">
        <w:rPr>
          <w:rFonts w:ascii="Sylfaen" w:hAnsi="Sylfaen"/>
          <w:b/>
          <w:sz w:val="20"/>
          <w:szCs w:val="20"/>
          <w:lang w:val="ru-RU"/>
        </w:rPr>
        <w:t xml:space="preserve">Преподаватель </w:t>
      </w:r>
      <w:r w:rsidR="00631D90" w:rsidRPr="00631D90">
        <w:rPr>
          <w:rFonts w:ascii="Sylfaen" w:hAnsi="Sylfaen"/>
          <w:b/>
          <w:sz w:val="20"/>
          <w:szCs w:val="20"/>
          <w:lang w:val="ru-RU"/>
        </w:rPr>
        <w:t xml:space="preserve"> АГПУ</w:t>
      </w:r>
    </w:p>
    <w:p w:rsidR="004A51A9" w:rsidRDefault="00631D90" w:rsidP="00631D90">
      <w:pPr>
        <w:spacing w:line="240" w:lineRule="auto"/>
        <w:ind w:firstLine="720"/>
        <w:jc w:val="right"/>
        <w:rPr>
          <w:rFonts w:ascii="Sylfaen" w:hAnsi="Sylfaen"/>
          <w:b/>
          <w:sz w:val="20"/>
          <w:szCs w:val="20"/>
          <w:lang w:val="ru-RU"/>
        </w:rPr>
      </w:pPr>
      <w:r w:rsidRPr="00631D90">
        <w:rPr>
          <w:rFonts w:ascii="Sylfaen" w:hAnsi="Sylfaen"/>
          <w:b/>
          <w:sz w:val="20"/>
          <w:szCs w:val="20"/>
          <w:lang w:val="ru-RU"/>
        </w:rPr>
        <w:t xml:space="preserve"> Кафедра </w:t>
      </w:r>
      <w:proofErr w:type="spellStart"/>
      <w:r w:rsidRPr="00631D90">
        <w:rPr>
          <w:rFonts w:ascii="Sylfaen" w:hAnsi="Sylfaen"/>
          <w:b/>
          <w:sz w:val="20"/>
          <w:szCs w:val="20"/>
          <w:lang w:val="ru-RU"/>
        </w:rPr>
        <w:t>социолигии</w:t>
      </w:r>
      <w:proofErr w:type="spellEnd"/>
      <w:r w:rsidRPr="00631D90">
        <w:rPr>
          <w:rFonts w:ascii="Sylfaen" w:hAnsi="Sylfaen"/>
          <w:b/>
          <w:sz w:val="20"/>
          <w:szCs w:val="20"/>
          <w:lang w:val="ru-RU"/>
        </w:rPr>
        <w:t xml:space="preserve"> и социальной работы</w:t>
      </w:r>
    </w:p>
    <w:p w:rsidR="00723C32" w:rsidRDefault="00723C32" w:rsidP="00723C32">
      <w:pPr>
        <w:spacing w:after="0" w:line="240" w:lineRule="auto"/>
        <w:ind w:right="-143" w:firstLine="708"/>
        <w:jc w:val="right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sz w:val="20"/>
          <w:szCs w:val="20"/>
          <w:lang w:val="hy-AM"/>
        </w:rPr>
        <w:t xml:space="preserve">e-mail: </w:t>
      </w:r>
      <w:r>
        <w:fldChar w:fldCharType="begin"/>
      </w:r>
      <w:r>
        <w:instrText xml:space="preserve"> HYPERLINK "mailto:suzanna.yeghiazaryan@mail.ru" </w:instrText>
      </w:r>
      <w:r>
        <w:fldChar w:fldCharType="separate"/>
      </w:r>
      <w:r>
        <w:rPr>
          <w:rStyle w:val="a3"/>
          <w:rFonts w:ascii="Sylfaen" w:hAnsi="Sylfaen"/>
          <w:color w:val="4BACC6" w:themeColor="accent5"/>
          <w:sz w:val="20"/>
          <w:szCs w:val="20"/>
          <w:lang w:val="hy-AM"/>
        </w:rPr>
        <w:t>suzanna.yeghiazaryan@mail.ru</w:t>
      </w:r>
      <w:r>
        <w:fldChar w:fldCharType="end"/>
      </w:r>
    </w:p>
    <w:p w:rsidR="004A51A9" w:rsidRPr="00723C32" w:rsidRDefault="00723C32" w:rsidP="00723C32">
      <w:pPr>
        <w:spacing w:after="0" w:line="240" w:lineRule="auto"/>
        <w:ind w:right="-143" w:firstLine="708"/>
        <w:jc w:val="right"/>
        <w:rPr>
          <w:rFonts w:ascii="Sylfaen" w:hAnsi="Sylfaen"/>
          <w:sz w:val="20"/>
          <w:szCs w:val="20"/>
          <w:lang w:val="ru-RU"/>
        </w:rPr>
      </w:pPr>
      <w:r>
        <w:rPr>
          <w:rFonts w:ascii="Sylfaen" w:hAnsi="Sylfaen"/>
          <w:sz w:val="20"/>
          <w:szCs w:val="20"/>
          <w:lang w:val="hy-AM"/>
        </w:rPr>
        <w:t>հեռ: +374 (93) 360046</w:t>
      </w:r>
    </w:p>
    <w:p w:rsidR="004A51A9" w:rsidRPr="005F3168" w:rsidRDefault="004A51A9" w:rsidP="004A51A9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373E34">
        <w:rPr>
          <w:rFonts w:ascii="Sylfaen" w:hAnsi="Sylfaen"/>
          <w:b/>
          <w:sz w:val="24"/>
          <w:szCs w:val="24"/>
          <w:lang w:val="ru-RU"/>
        </w:rPr>
        <w:t>Аннотация:</w:t>
      </w:r>
      <w:r w:rsidRPr="00373E34">
        <w:rPr>
          <w:rFonts w:ascii="Sylfaen" w:hAnsi="Sylfaen"/>
          <w:sz w:val="24"/>
          <w:szCs w:val="24"/>
          <w:lang w:val="ru-RU"/>
        </w:rPr>
        <w:t xml:space="preserve"> В настоящей статье описываются определения понятия </w:t>
      </w:r>
      <w:r>
        <w:rPr>
          <w:rFonts w:ascii="Sylfaen" w:hAnsi="Sylfaen"/>
          <w:sz w:val="24"/>
          <w:szCs w:val="24"/>
          <w:lang w:val="ru-RU"/>
        </w:rPr>
        <w:t>«</w:t>
      </w:r>
      <w:r w:rsidRPr="00373E34">
        <w:rPr>
          <w:rFonts w:ascii="Sylfaen" w:hAnsi="Sylfaen"/>
          <w:sz w:val="24"/>
          <w:szCs w:val="24"/>
          <w:lang w:val="ru-RU"/>
        </w:rPr>
        <w:t>мозговой центр</w:t>
      </w:r>
      <w:r>
        <w:rPr>
          <w:rFonts w:ascii="Sylfaen" w:hAnsi="Sylfaen"/>
          <w:sz w:val="24"/>
          <w:szCs w:val="24"/>
          <w:lang w:val="ru-RU"/>
        </w:rPr>
        <w:t>»</w:t>
      </w:r>
      <w:r w:rsidRPr="00373E34">
        <w:rPr>
          <w:rFonts w:ascii="Sylfaen" w:hAnsi="Sylfaen"/>
          <w:sz w:val="24"/>
          <w:szCs w:val="24"/>
          <w:lang w:val="ru-RU"/>
        </w:rPr>
        <w:t>, предложенные как лингвистом, так и теоретиками сферы</w:t>
      </w:r>
      <w:r>
        <w:rPr>
          <w:rFonts w:ascii="Sylfaen" w:hAnsi="Sylfaen"/>
          <w:sz w:val="24"/>
          <w:szCs w:val="24"/>
          <w:lang w:val="ru-RU"/>
        </w:rPr>
        <w:t xml:space="preserve">, </w:t>
      </w:r>
      <w:r w:rsidRPr="00373E34">
        <w:rPr>
          <w:rFonts w:ascii="Sylfaen" w:hAnsi="Sylfaen"/>
          <w:sz w:val="24"/>
          <w:szCs w:val="24"/>
          <w:lang w:val="ru-RU"/>
        </w:rPr>
        <w:t>приводится типология</w:t>
      </w:r>
      <w:r>
        <w:rPr>
          <w:rFonts w:ascii="Sylfaen" w:hAnsi="Sylfaen"/>
          <w:sz w:val="24"/>
          <w:szCs w:val="24"/>
          <w:lang w:val="ru-RU"/>
        </w:rPr>
        <w:t xml:space="preserve"> мозговых центров, </w:t>
      </w:r>
      <w:r w:rsidRPr="00373E34">
        <w:rPr>
          <w:rFonts w:ascii="Sylfaen" w:hAnsi="Sylfaen"/>
          <w:sz w:val="24"/>
          <w:szCs w:val="24"/>
          <w:lang w:val="ru-RU"/>
        </w:rPr>
        <w:t xml:space="preserve">представляется </w:t>
      </w:r>
      <w:r>
        <w:rPr>
          <w:rFonts w:ascii="Sylfaen" w:hAnsi="Sylfaen"/>
          <w:sz w:val="24"/>
          <w:szCs w:val="24"/>
          <w:lang w:val="ru-RU"/>
        </w:rPr>
        <w:t>истори</w:t>
      </w:r>
      <w:r w:rsidRPr="00373E34">
        <w:rPr>
          <w:rFonts w:ascii="Sylfaen" w:hAnsi="Sylfaen"/>
          <w:sz w:val="24"/>
          <w:szCs w:val="24"/>
          <w:lang w:val="ru-RU"/>
        </w:rPr>
        <w:t>я</w:t>
      </w:r>
      <w:r>
        <w:rPr>
          <w:rFonts w:ascii="Sylfaen" w:hAnsi="Sylfaen"/>
          <w:sz w:val="24"/>
          <w:szCs w:val="24"/>
          <w:lang w:val="ru-RU"/>
        </w:rPr>
        <w:t xml:space="preserve"> и предпосылк</w:t>
      </w:r>
      <w:r w:rsidRPr="00373E34">
        <w:rPr>
          <w:rFonts w:ascii="Sylfaen" w:hAnsi="Sylfaen"/>
          <w:sz w:val="24"/>
          <w:szCs w:val="24"/>
          <w:lang w:val="ru-RU"/>
        </w:rPr>
        <w:t>и их</w:t>
      </w:r>
      <w:r>
        <w:rPr>
          <w:rFonts w:ascii="Sylfaen" w:hAnsi="Sylfaen"/>
          <w:sz w:val="24"/>
          <w:szCs w:val="24"/>
          <w:lang w:val="ru-RU"/>
        </w:rPr>
        <w:t xml:space="preserve"> формирования, обстоятельства</w:t>
      </w:r>
      <w:r w:rsidRPr="00373E34">
        <w:rPr>
          <w:rFonts w:ascii="Sylfaen" w:hAnsi="Sylfaen"/>
          <w:sz w:val="24"/>
          <w:szCs w:val="24"/>
          <w:lang w:val="ru-RU"/>
        </w:rPr>
        <w:t xml:space="preserve"> увеличения их количества</w:t>
      </w:r>
      <w:r>
        <w:rPr>
          <w:rFonts w:ascii="Sylfaen" w:hAnsi="Sylfaen"/>
          <w:sz w:val="24"/>
          <w:szCs w:val="24"/>
          <w:lang w:val="ru-RU"/>
        </w:rPr>
        <w:t xml:space="preserve"> и будущи</w:t>
      </w:r>
      <w:r w:rsidRPr="00373E34">
        <w:rPr>
          <w:rFonts w:ascii="Sylfaen" w:hAnsi="Sylfaen"/>
          <w:sz w:val="24"/>
          <w:szCs w:val="24"/>
          <w:lang w:val="ru-RU"/>
        </w:rPr>
        <w:t xml:space="preserve">е </w:t>
      </w:r>
      <w:r>
        <w:rPr>
          <w:rFonts w:ascii="Sylfaen" w:hAnsi="Sylfaen"/>
          <w:sz w:val="24"/>
          <w:szCs w:val="24"/>
          <w:lang w:val="ru-RU"/>
        </w:rPr>
        <w:t>тенденци</w:t>
      </w:r>
      <w:r w:rsidRPr="00373E34">
        <w:rPr>
          <w:rFonts w:ascii="Sylfaen" w:hAnsi="Sylfaen"/>
          <w:sz w:val="24"/>
          <w:szCs w:val="24"/>
          <w:lang w:val="ru-RU"/>
        </w:rPr>
        <w:t>и</w:t>
      </w:r>
      <w:r>
        <w:rPr>
          <w:rFonts w:ascii="Sylfaen" w:hAnsi="Sylfaen"/>
          <w:sz w:val="24"/>
          <w:szCs w:val="24"/>
          <w:lang w:val="ru-RU"/>
        </w:rPr>
        <w:t>, а также их роль</w:t>
      </w:r>
      <w:r w:rsidRPr="00373E34">
        <w:rPr>
          <w:rFonts w:ascii="Sylfaen" w:hAnsi="Sylfaen"/>
          <w:sz w:val="24"/>
          <w:szCs w:val="24"/>
          <w:lang w:val="ru-RU"/>
        </w:rPr>
        <w:t xml:space="preserve"> в </w:t>
      </w:r>
      <w:r>
        <w:rPr>
          <w:rFonts w:ascii="Sylfaen" w:hAnsi="Sylfaen"/>
          <w:sz w:val="24"/>
          <w:szCs w:val="24"/>
          <w:lang w:val="ru-RU"/>
        </w:rPr>
        <w:t>озвучи</w:t>
      </w:r>
      <w:r w:rsidRPr="00373E34">
        <w:rPr>
          <w:rFonts w:ascii="Sylfaen" w:hAnsi="Sylfaen"/>
          <w:sz w:val="24"/>
          <w:szCs w:val="24"/>
          <w:lang w:val="ru-RU"/>
        </w:rPr>
        <w:t>вании и решении социальных проблем.</w:t>
      </w:r>
      <w:r w:rsidRPr="005F3168">
        <w:rPr>
          <w:lang w:val="ru-RU"/>
        </w:rPr>
        <w:t xml:space="preserve"> </w:t>
      </w:r>
      <w:r>
        <w:rPr>
          <w:rFonts w:ascii="Sylfaen" w:hAnsi="Sylfaen"/>
          <w:sz w:val="24"/>
          <w:szCs w:val="24"/>
          <w:lang w:val="ru-RU"/>
        </w:rPr>
        <w:t xml:space="preserve">В статье </w:t>
      </w:r>
      <w:r w:rsidRPr="005F3168">
        <w:rPr>
          <w:rFonts w:ascii="Sylfaen" w:hAnsi="Sylfaen"/>
          <w:sz w:val="24"/>
          <w:szCs w:val="24"/>
          <w:lang w:val="ru-RU"/>
        </w:rPr>
        <w:t>отдельно рассматриваются особенности функционирования мозговых центров в Армении.</w:t>
      </w:r>
    </w:p>
    <w:p w:rsidR="004A51A9" w:rsidRPr="00461AA5" w:rsidRDefault="004A51A9" w:rsidP="004A51A9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proofErr w:type="gramStart"/>
      <w:r w:rsidRPr="00373E34">
        <w:rPr>
          <w:rFonts w:ascii="Sylfaen" w:hAnsi="Sylfaen"/>
          <w:b/>
          <w:sz w:val="24"/>
          <w:szCs w:val="24"/>
          <w:lang w:val="ru-RU"/>
        </w:rPr>
        <w:t>Ключевые слова:</w:t>
      </w:r>
      <w:r w:rsidRPr="00373E34">
        <w:rPr>
          <w:rFonts w:ascii="Sylfaen" w:hAnsi="Sylfaen"/>
          <w:sz w:val="24"/>
          <w:szCs w:val="24"/>
          <w:lang w:val="ru-RU"/>
        </w:rPr>
        <w:t xml:space="preserve"> мозговой центр, институт, политика, правительство, социальные вопросы, информационные и коммуникационные технологии, анализ, прогнозирование, оценка,</w:t>
      </w:r>
      <w:r w:rsidRPr="00461AA5">
        <w:rPr>
          <w:rFonts w:ascii="Sylfaen" w:hAnsi="Sylfaen"/>
          <w:sz w:val="24"/>
          <w:szCs w:val="24"/>
          <w:lang w:val="ru-RU"/>
        </w:rPr>
        <w:t xml:space="preserve"> консалтинг,</w:t>
      </w:r>
      <w:r w:rsidRPr="00373E34">
        <w:rPr>
          <w:rFonts w:ascii="Sylfaen" w:hAnsi="Sylfaen"/>
          <w:sz w:val="24"/>
          <w:szCs w:val="24"/>
          <w:lang w:val="ru-RU"/>
        </w:rPr>
        <w:t xml:space="preserve"> идеи, эксперты, аналитики</w:t>
      </w:r>
      <w:r w:rsidRPr="00461AA5">
        <w:rPr>
          <w:rFonts w:ascii="Sylfaen" w:hAnsi="Sylfaen"/>
          <w:sz w:val="24"/>
          <w:szCs w:val="24"/>
          <w:lang w:val="ru-RU"/>
        </w:rPr>
        <w:t>.</w:t>
      </w:r>
      <w:proofErr w:type="gramEnd"/>
    </w:p>
    <w:p w:rsidR="004A51A9" w:rsidRPr="002B117A" w:rsidRDefault="004A51A9" w:rsidP="004A51A9">
      <w:pPr>
        <w:spacing w:line="360" w:lineRule="auto"/>
        <w:ind w:firstLine="720"/>
        <w:jc w:val="center"/>
        <w:rPr>
          <w:rFonts w:ascii="Sylfaen" w:hAnsi="Sylfaen"/>
          <w:b/>
          <w:sz w:val="24"/>
          <w:szCs w:val="24"/>
          <w:lang w:val="ru-RU"/>
        </w:rPr>
      </w:pPr>
    </w:p>
    <w:p w:rsidR="004A51A9" w:rsidRDefault="00130B8C" w:rsidP="004A51A9">
      <w:pPr>
        <w:spacing w:line="360" w:lineRule="auto"/>
        <w:ind w:firstLine="720"/>
        <w:jc w:val="center"/>
        <w:rPr>
          <w:rFonts w:ascii="Sylfaen" w:hAnsi="Sylfaen"/>
          <w:b/>
          <w:sz w:val="24"/>
          <w:szCs w:val="24"/>
        </w:rPr>
      </w:pPr>
      <w:bookmarkStart w:id="0" w:name="_GoBack"/>
      <w:proofErr w:type="gramStart"/>
      <w:r w:rsidRPr="00130B8C">
        <w:rPr>
          <w:rFonts w:ascii="Sylfaen" w:hAnsi="Sylfaen"/>
          <w:b/>
          <w:sz w:val="24"/>
          <w:szCs w:val="24"/>
        </w:rPr>
        <w:t>T</w:t>
      </w:r>
      <w:r w:rsidRPr="00461AA5">
        <w:rPr>
          <w:rFonts w:ascii="Sylfaen" w:hAnsi="Sylfaen"/>
          <w:b/>
          <w:sz w:val="24"/>
          <w:szCs w:val="24"/>
        </w:rPr>
        <w:t xml:space="preserve">he role of think tanks in modern </w:t>
      </w:r>
      <w:r>
        <w:rPr>
          <w:rFonts w:ascii="Sylfaen" w:hAnsi="Sylfaen"/>
          <w:b/>
          <w:sz w:val="24"/>
          <w:szCs w:val="24"/>
        </w:rPr>
        <w:t>social-political and socio-econ</w:t>
      </w:r>
      <w:r w:rsidRPr="00130B8C">
        <w:rPr>
          <w:rFonts w:ascii="Sylfaen" w:hAnsi="Sylfaen"/>
          <w:b/>
          <w:sz w:val="24"/>
          <w:szCs w:val="24"/>
        </w:rPr>
        <w:t>o</w:t>
      </w:r>
      <w:r w:rsidRPr="00461AA5">
        <w:rPr>
          <w:rFonts w:ascii="Sylfaen" w:hAnsi="Sylfaen"/>
          <w:b/>
          <w:sz w:val="24"/>
          <w:szCs w:val="24"/>
        </w:rPr>
        <w:t>mic conditions.</w:t>
      </w:r>
      <w:proofErr w:type="gramEnd"/>
      <w:r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ru-RU"/>
        </w:rPr>
        <w:t>T</w:t>
      </w:r>
      <w:proofErr w:type="spellStart"/>
      <w:r>
        <w:rPr>
          <w:rFonts w:ascii="Sylfaen" w:hAnsi="Sylfaen"/>
          <w:b/>
          <w:sz w:val="24"/>
          <w:szCs w:val="24"/>
        </w:rPr>
        <w:t>hink</w:t>
      </w:r>
      <w:proofErr w:type="spellEnd"/>
      <w:r>
        <w:rPr>
          <w:rFonts w:ascii="Sylfaen" w:hAnsi="Sylfaen"/>
          <w:b/>
          <w:sz w:val="24"/>
          <w:szCs w:val="24"/>
        </w:rPr>
        <w:t xml:space="preserve"> tanks </w:t>
      </w:r>
      <w:proofErr w:type="spellStart"/>
      <w:r>
        <w:rPr>
          <w:rFonts w:ascii="Sylfaen" w:hAnsi="Sylfaen"/>
          <w:b/>
          <w:sz w:val="24"/>
          <w:szCs w:val="24"/>
          <w:lang w:val="ru-RU"/>
        </w:rPr>
        <w:t>in</w:t>
      </w:r>
      <w:proofErr w:type="spellEnd"/>
      <w:r w:rsidR="004A51A9">
        <w:rPr>
          <w:rFonts w:ascii="Sylfaen" w:hAnsi="Sylfaen"/>
          <w:b/>
          <w:sz w:val="24"/>
          <w:szCs w:val="24"/>
        </w:rPr>
        <w:t xml:space="preserve"> RA.</w:t>
      </w:r>
    </w:p>
    <w:bookmarkEnd w:id="0"/>
    <w:p w:rsidR="00631D90" w:rsidRDefault="00631D90" w:rsidP="00631D90">
      <w:pPr>
        <w:spacing w:line="240" w:lineRule="auto"/>
        <w:ind w:firstLine="720"/>
        <w:jc w:val="right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Yeghiazaryan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Syuzan</w:t>
      </w:r>
      <w:r w:rsidR="00904433" w:rsidRPr="00130B8C">
        <w:rPr>
          <w:rFonts w:ascii="Sylfaen" w:hAnsi="Sylfaen"/>
          <w:b/>
          <w:sz w:val="24"/>
          <w:szCs w:val="24"/>
        </w:rPr>
        <w:t>n</w:t>
      </w:r>
      <w:r>
        <w:rPr>
          <w:rFonts w:ascii="Sylfaen" w:hAnsi="Sylfaen"/>
          <w:b/>
          <w:sz w:val="24"/>
          <w:szCs w:val="24"/>
        </w:rPr>
        <w:t>a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</w:p>
    <w:p w:rsidR="00631D90" w:rsidRDefault="00631D90" w:rsidP="00631D90">
      <w:pPr>
        <w:spacing w:line="240" w:lineRule="auto"/>
        <w:ind w:firstLine="720"/>
        <w:jc w:val="right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Lecturer of sociology and social work</w:t>
      </w:r>
    </w:p>
    <w:p w:rsidR="00631D90" w:rsidRDefault="00631D90" w:rsidP="00631D90">
      <w:pPr>
        <w:spacing w:line="240" w:lineRule="auto"/>
        <w:ind w:firstLine="720"/>
        <w:jc w:val="right"/>
        <w:rPr>
          <w:rFonts w:ascii="Sylfaen" w:hAnsi="Sylfaen"/>
          <w:b/>
          <w:sz w:val="24"/>
          <w:szCs w:val="24"/>
          <w:lang w:val="ru-RU"/>
        </w:rPr>
      </w:pPr>
      <w:r>
        <w:rPr>
          <w:rFonts w:ascii="Sylfaen" w:hAnsi="Sylfaen"/>
          <w:b/>
          <w:sz w:val="24"/>
          <w:szCs w:val="24"/>
        </w:rPr>
        <w:t>In ASPU</w:t>
      </w:r>
    </w:p>
    <w:p w:rsidR="00723C32" w:rsidRDefault="00723C32" w:rsidP="00723C32">
      <w:pPr>
        <w:spacing w:after="0" w:line="240" w:lineRule="auto"/>
        <w:ind w:right="-143" w:firstLine="708"/>
        <w:jc w:val="right"/>
        <w:rPr>
          <w:rFonts w:ascii="Sylfaen" w:hAnsi="Sylfaen"/>
          <w:sz w:val="20"/>
          <w:szCs w:val="20"/>
          <w:lang w:val="hy-AM"/>
        </w:rPr>
      </w:pPr>
      <w:r>
        <w:rPr>
          <w:rFonts w:ascii="Sylfaen" w:hAnsi="Sylfaen"/>
          <w:sz w:val="20"/>
          <w:szCs w:val="20"/>
          <w:lang w:val="hy-AM"/>
        </w:rPr>
        <w:t xml:space="preserve">e-mail: </w:t>
      </w:r>
      <w:r>
        <w:fldChar w:fldCharType="begin"/>
      </w:r>
      <w:r>
        <w:instrText xml:space="preserve"> HYPERLINK "mailto:suzanna.yeghiazaryan@mail.ru" </w:instrText>
      </w:r>
      <w:r>
        <w:fldChar w:fldCharType="separate"/>
      </w:r>
      <w:r>
        <w:rPr>
          <w:rStyle w:val="a3"/>
          <w:rFonts w:ascii="Sylfaen" w:hAnsi="Sylfaen"/>
          <w:color w:val="4BACC6" w:themeColor="accent5"/>
          <w:sz w:val="20"/>
          <w:szCs w:val="20"/>
          <w:lang w:val="hy-AM"/>
        </w:rPr>
        <w:t>suzanna.yeghiazaryan@mail.ru</w:t>
      </w:r>
      <w:r>
        <w:fldChar w:fldCharType="end"/>
      </w:r>
    </w:p>
    <w:p w:rsidR="00723C32" w:rsidRDefault="00723C32" w:rsidP="00723C32">
      <w:pPr>
        <w:spacing w:after="0" w:line="240" w:lineRule="auto"/>
        <w:ind w:right="-143" w:firstLine="708"/>
        <w:jc w:val="right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hy-AM"/>
        </w:rPr>
        <w:t>հեռ: +374 (93) 360046</w:t>
      </w:r>
    </w:p>
    <w:p w:rsidR="00631D90" w:rsidRPr="00723C32" w:rsidRDefault="00631D90" w:rsidP="00723C32">
      <w:pPr>
        <w:spacing w:line="240" w:lineRule="auto"/>
        <w:rPr>
          <w:rFonts w:ascii="Sylfaen" w:hAnsi="Sylfaen"/>
          <w:b/>
          <w:sz w:val="24"/>
          <w:szCs w:val="24"/>
          <w:lang w:val="ru-RU"/>
        </w:rPr>
      </w:pPr>
    </w:p>
    <w:p w:rsidR="004A51A9" w:rsidRPr="00461AA5" w:rsidRDefault="004A51A9" w:rsidP="004A51A9">
      <w:pPr>
        <w:spacing w:line="360" w:lineRule="auto"/>
        <w:ind w:firstLine="720"/>
        <w:jc w:val="both"/>
        <w:rPr>
          <w:rFonts w:ascii="Sylfaen" w:hAnsi="Sylfaen"/>
          <w:sz w:val="24"/>
          <w:szCs w:val="24"/>
        </w:rPr>
      </w:pPr>
      <w:r w:rsidRPr="00461AA5">
        <w:rPr>
          <w:rFonts w:ascii="Sylfaen" w:hAnsi="Sylfaen"/>
          <w:b/>
          <w:sz w:val="24"/>
          <w:szCs w:val="24"/>
        </w:rPr>
        <w:t>Abstract</w:t>
      </w:r>
      <w:r w:rsidRPr="00461AA5">
        <w:rPr>
          <w:rFonts w:ascii="Sylfaen" w:hAnsi="Sylfaen"/>
          <w:sz w:val="24"/>
          <w:szCs w:val="24"/>
        </w:rPr>
        <w:t>: This article describes the definitions of the concept of the "</w:t>
      </w:r>
      <w:r>
        <w:rPr>
          <w:rFonts w:ascii="Sylfaen" w:hAnsi="Sylfaen"/>
          <w:sz w:val="24"/>
          <w:szCs w:val="24"/>
        </w:rPr>
        <w:t>think tank</w:t>
      </w:r>
      <w:r w:rsidRPr="00461AA5">
        <w:rPr>
          <w:rFonts w:ascii="Sylfaen" w:hAnsi="Sylfaen"/>
          <w:sz w:val="24"/>
          <w:szCs w:val="24"/>
        </w:rPr>
        <w:t xml:space="preserve">" proposed by both the linguist and the theorists of the sphere, the typology of think tanks is given, the history and prerequisites for their formation, the circumstances of increasing their </w:t>
      </w:r>
      <w:r w:rsidRPr="00461AA5">
        <w:rPr>
          <w:rFonts w:ascii="Sylfaen" w:hAnsi="Sylfaen"/>
          <w:sz w:val="24"/>
          <w:szCs w:val="24"/>
        </w:rPr>
        <w:lastRenderedPageBreak/>
        <w:t>number and future trends, as well as their role in scor</w:t>
      </w:r>
      <w:r>
        <w:rPr>
          <w:rFonts w:ascii="Sylfaen" w:hAnsi="Sylfaen"/>
          <w:sz w:val="24"/>
          <w:szCs w:val="24"/>
        </w:rPr>
        <w:t xml:space="preserve">ing and solving social problems.   This article separately </w:t>
      </w:r>
      <w:proofErr w:type="gramStart"/>
      <w:r>
        <w:rPr>
          <w:rFonts w:ascii="Sylfaen" w:hAnsi="Sylfaen"/>
          <w:sz w:val="24"/>
          <w:szCs w:val="24"/>
        </w:rPr>
        <w:t xml:space="preserve">discusses </w:t>
      </w:r>
      <w:r w:rsidRPr="005F3168">
        <w:rPr>
          <w:rFonts w:ascii="Sylfaen" w:hAnsi="Sylfaen"/>
          <w:sz w:val="24"/>
          <w:szCs w:val="24"/>
        </w:rPr>
        <w:t xml:space="preserve"> the</w:t>
      </w:r>
      <w:proofErr w:type="gramEnd"/>
      <w:r w:rsidRPr="005F3168">
        <w:rPr>
          <w:rFonts w:ascii="Sylfaen" w:hAnsi="Sylfaen"/>
          <w:sz w:val="24"/>
          <w:szCs w:val="24"/>
        </w:rPr>
        <w:t xml:space="preserve"> functionalization of </w:t>
      </w:r>
      <w:r>
        <w:rPr>
          <w:rFonts w:ascii="Sylfaen" w:hAnsi="Sylfaen"/>
          <w:sz w:val="24"/>
          <w:szCs w:val="24"/>
        </w:rPr>
        <w:t>think tanks</w:t>
      </w:r>
      <w:r w:rsidRPr="005F3168">
        <w:rPr>
          <w:rFonts w:ascii="Sylfaen" w:hAnsi="Sylfaen"/>
          <w:sz w:val="24"/>
          <w:szCs w:val="24"/>
        </w:rPr>
        <w:t xml:space="preserve"> in Armenia.</w:t>
      </w:r>
    </w:p>
    <w:p w:rsidR="004A51A9" w:rsidRPr="00461AA5" w:rsidRDefault="004A51A9" w:rsidP="004A51A9">
      <w:pPr>
        <w:spacing w:line="360" w:lineRule="auto"/>
        <w:ind w:firstLine="720"/>
        <w:jc w:val="both"/>
        <w:rPr>
          <w:rFonts w:ascii="Sylfaen" w:hAnsi="Sylfaen"/>
          <w:sz w:val="24"/>
          <w:szCs w:val="24"/>
        </w:rPr>
      </w:pPr>
      <w:r w:rsidRPr="00461AA5">
        <w:rPr>
          <w:rFonts w:ascii="Sylfaen" w:hAnsi="Sylfaen"/>
          <w:b/>
          <w:sz w:val="24"/>
          <w:szCs w:val="24"/>
        </w:rPr>
        <w:t>Keywords:</w:t>
      </w:r>
      <w:r w:rsidRPr="00461AA5">
        <w:rPr>
          <w:rFonts w:ascii="Sylfaen" w:hAnsi="Sylfaen"/>
          <w:sz w:val="24"/>
          <w:szCs w:val="24"/>
        </w:rPr>
        <w:t xml:space="preserve"> think tank, institute, politics, government, social issues, information and communication technologies, analysis, forecasting, evaluation, consulting, ideas, experts, analysts</w:t>
      </w:r>
      <w:r>
        <w:rPr>
          <w:rFonts w:ascii="Sylfaen" w:hAnsi="Sylfaen"/>
          <w:sz w:val="24"/>
          <w:szCs w:val="24"/>
        </w:rPr>
        <w:t>.</w:t>
      </w:r>
    </w:p>
    <w:p w:rsidR="00952BB8" w:rsidRPr="00952BB8" w:rsidRDefault="00952BB8" w:rsidP="00952BB8">
      <w:pPr>
        <w:spacing w:line="360" w:lineRule="auto"/>
        <w:ind w:firstLine="720"/>
        <w:jc w:val="center"/>
        <w:rPr>
          <w:rFonts w:ascii="Sylfaen" w:hAnsi="Sylfaen"/>
          <w:b/>
          <w:sz w:val="24"/>
          <w:szCs w:val="24"/>
        </w:rPr>
      </w:pPr>
    </w:p>
    <w:p w:rsidR="00952BB8" w:rsidRPr="002B117A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2B117A">
        <w:rPr>
          <w:rFonts w:ascii="Sylfaen" w:hAnsi="Sylfaen"/>
          <w:sz w:val="24"/>
          <w:szCs w:val="24"/>
          <w:lang w:val="ru-RU"/>
        </w:rPr>
        <w:t>Исследуя мозговые центры</w:t>
      </w:r>
      <w:r>
        <w:rPr>
          <w:rFonts w:ascii="Sylfaen" w:hAnsi="Sylfaen"/>
          <w:sz w:val="24"/>
          <w:szCs w:val="24"/>
          <w:lang w:val="ru-RU"/>
        </w:rPr>
        <w:t xml:space="preserve"> и их роль</w:t>
      </w:r>
      <w:r w:rsidRPr="002B117A">
        <w:rPr>
          <w:rFonts w:ascii="Sylfaen" w:hAnsi="Sylfaen"/>
          <w:sz w:val="24"/>
          <w:szCs w:val="24"/>
          <w:lang w:val="ru-RU"/>
        </w:rPr>
        <w:t xml:space="preserve">, приходим к выводу, что они являются своего рода аналитическими, </w:t>
      </w:r>
      <w:r>
        <w:rPr>
          <w:rFonts w:ascii="Sylfaen" w:hAnsi="Sylfaen"/>
          <w:sz w:val="24"/>
          <w:szCs w:val="24"/>
          <w:lang w:val="ru-RU"/>
        </w:rPr>
        <w:t>негосударственны</w:t>
      </w:r>
      <w:r w:rsidRPr="002B117A">
        <w:rPr>
          <w:rFonts w:ascii="Sylfaen" w:hAnsi="Sylfaen"/>
          <w:sz w:val="24"/>
          <w:szCs w:val="24"/>
          <w:lang w:val="ru-RU"/>
        </w:rPr>
        <w:t>ми</w:t>
      </w:r>
      <w:r>
        <w:rPr>
          <w:rFonts w:ascii="Sylfaen" w:hAnsi="Sylfaen"/>
          <w:sz w:val="24"/>
          <w:szCs w:val="24"/>
          <w:lang w:val="ru-RU"/>
        </w:rPr>
        <w:t xml:space="preserve"> научно-исследовательски</w:t>
      </w:r>
      <w:r w:rsidRPr="002B117A">
        <w:rPr>
          <w:rFonts w:ascii="Sylfaen" w:hAnsi="Sylfaen"/>
          <w:sz w:val="24"/>
          <w:szCs w:val="24"/>
          <w:lang w:val="ru-RU"/>
        </w:rPr>
        <w:t>ми</w:t>
      </w:r>
      <w:r>
        <w:rPr>
          <w:rFonts w:ascii="Sylfaen" w:hAnsi="Sylfaen"/>
          <w:sz w:val="24"/>
          <w:szCs w:val="24"/>
          <w:lang w:val="ru-RU"/>
        </w:rPr>
        <w:t xml:space="preserve"> организаци</w:t>
      </w:r>
      <w:r w:rsidRPr="002B117A">
        <w:rPr>
          <w:rFonts w:ascii="Sylfaen" w:hAnsi="Sylfaen"/>
          <w:sz w:val="24"/>
          <w:szCs w:val="24"/>
          <w:lang w:val="ru-RU"/>
        </w:rPr>
        <w:t>ями, которые, как правило, сосредоточивают свои усилия в области гуманитарных наук — политики, э</w:t>
      </w:r>
      <w:r>
        <w:rPr>
          <w:rFonts w:ascii="Sylfaen" w:hAnsi="Sylfaen"/>
          <w:sz w:val="24"/>
          <w:szCs w:val="24"/>
          <w:lang w:val="ru-RU"/>
        </w:rPr>
        <w:t>кономики, социологии, права и т</w:t>
      </w:r>
      <w:r w:rsidRPr="002B117A">
        <w:rPr>
          <w:rFonts w:ascii="Sylfaen" w:hAnsi="Sylfaen"/>
          <w:sz w:val="24"/>
          <w:szCs w:val="24"/>
          <w:lang w:val="ru-RU"/>
        </w:rPr>
        <w:t>.д</w:t>
      </w:r>
      <w:proofErr w:type="gramStart"/>
      <w:r w:rsidRPr="002B117A">
        <w:rPr>
          <w:rFonts w:ascii="Sylfaen" w:hAnsi="Sylfaen"/>
          <w:sz w:val="24"/>
          <w:szCs w:val="24"/>
          <w:lang w:val="ru-RU"/>
        </w:rPr>
        <w:t>..</w:t>
      </w:r>
      <w:proofErr w:type="gramEnd"/>
    </w:p>
    <w:p w:rsidR="00952BB8" w:rsidRPr="00490142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2B117A">
        <w:rPr>
          <w:rFonts w:ascii="Sylfaen" w:hAnsi="Sylfaen"/>
          <w:sz w:val="24"/>
          <w:szCs w:val="24"/>
          <w:lang w:val="ru-RU"/>
        </w:rPr>
        <w:t xml:space="preserve">В результате изучения их деятельности стало ясно, что  мозговые центры реализуют оригинальные исследования и образовательные программы, направленные на обучение и оказание воздействия на политиков и лиц, формирующих общественное мнение по широкому кругу экономических, социальных, политических, экологических вопросов и проблем безопасности. Кроме того, они выступают инструментом общественного контроля, </w:t>
      </w:r>
      <w:proofErr w:type="gramStart"/>
      <w:r w:rsidRPr="002B117A">
        <w:rPr>
          <w:rFonts w:ascii="Sylfaen" w:hAnsi="Sylfaen"/>
          <w:sz w:val="24"/>
          <w:szCs w:val="24"/>
          <w:lang w:val="ru-RU"/>
        </w:rPr>
        <w:t>а</w:t>
      </w:r>
      <w:proofErr w:type="gramEnd"/>
      <w:r w:rsidRPr="002B117A">
        <w:rPr>
          <w:rFonts w:ascii="Sylfaen" w:hAnsi="Sylfaen"/>
          <w:sz w:val="24"/>
          <w:szCs w:val="24"/>
          <w:lang w:val="ru-RU"/>
        </w:rPr>
        <w:t xml:space="preserve"> следовательно, влияют на формирование</w:t>
      </w:r>
      <w:r>
        <w:rPr>
          <w:rFonts w:ascii="Sylfaen" w:hAnsi="Sylfaen"/>
          <w:sz w:val="24"/>
          <w:szCs w:val="24"/>
          <w:lang w:val="ru-RU"/>
        </w:rPr>
        <w:t xml:space="preserve"> цел</w:t>
      </w:r>
      <w:r w:rsidRPr="002B117A">
        <w:rPr>
          <w:rFonts w:ascii="Sylfaen" w:hAnsi="Sylfaen"/>
          <w:sz w:val="24"/>
          <w:szCs w:val="24"/>
          <w:lang w:val="ru-RU"/>
        </w:rPr>
        <w:t>ей</w:t>
      </w:r>
      <w:r>
        <w:rPr>
          <w:rFonts w:ascii="Sylfaen" w:hAnsi="Sylfaen"/>
          <w:sz w:val="24"/>
          <w:szCs w:val="24"/>
          <w:lang w:val="ru-RU"/>
        </w:rPr>
        <w:t xml:space="preserve"> и ценност</w:t>
      </w:r>
      <w:r w:rsidRPr="002B117A">
        <w:rPr>
          <w:rFonts w:ascii="Sylfaen" w:hAnsi="Sylfaen"/>
          <w:sz w:val="24"/>
          <w:szCs w:val="24"/>
          <w:lang w:val="ru-RU"/>
        </w:rPr>
        <w:t>ей общества.</w:t>
      </w:r>
    </w:p>
    <w:p w:rsidR="00952BB8" w:rsidRPr="004B5BF8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>
        <w:rPr>
          <w:rFonts w:ascii="Sylfaen" w:hAnsi="Sylfaen"/>
          <w:sz w:val="24"/>
          <w:szCs w:val="24"/>
          <w:lang w:val="ru-RU"/>
        </w:rPr>
        <w:t>По род</w:t>
      </w:r>
      <w:r w:rsidRPr="00556A4E">
        <w:rPr>
          <w:rFonts w:ascii="Sylfaen" w:hAnsi="Sylfaen"/>
          <w:sz w:val="24"/>
          <w:szCs w:val="24"/>
          <w:lang w:val="ru-RU"/>
        </w:rPr>
        <w:t>у</w:t>
      </w:r>
      <w:r w:rsidRPr="002B117A">
        <w:rPr>
          <w:rFonts w:ascii="Sylfaen" w:hAnsi="Sylfaen"/>
          <w:sz w:val="24"/>
          <w:szCs w:val="24"/>
          <w:lang w:val="ru-RU"/>
        </w:rPr>
        <w:t xml:space="preserve"> </w:t>
      </w:r>
      <w:proofErr w:type="gramStart"/>
      <w:r w:rsidRPr="002B117A">
        <w:rPr>
          <w:rFonts w:ascii="Sylfaen" w:hAnsi="Sylfaen"/>
          <w:sz w:val="24"/>
          <w:szCs w:val="24"/>
          <w:lang w:val="ru-RU"/>
        </w:rPr>
        <w:t>деятельности</w:t>
      </w:r>
      <w:proofErr w:type="gramEnd"/>
      <w:r w:rsidRPr="002B117A">
        <w:rPr>
          <w:rFonts w:ascii="Sylfaen" w:hAnsi="Sylfaen"/>
          <w:sz w:val="24"/>
          <w:szCs w:val="24"/>
          <w:lang w:val="ru-RU"/>
        </w:rPr>
        <w:t xml:space="preserve"> имеющие полит</w:t>
      </w:r>
      <w:r>
        <w:rPr>
          <w:rFonts w:ascii="Sylfaen" w:hAnsi="Sylfaen"/>
          <w:sz w:val="24"/>
          <w:szCs w:val="24"/>
          <w:lang w:val="ru-RU"/>
        </w:rPr>
        <w:t>ическое направление мозговые це</w:t>
      </w:r>
      <w:r w:rsidRPr="002B117A">
        <w:rPr>
          <w:rFonts w:ascii="Sylfaen" w:hAnsi="Sylfaen"/>
          <w:sz w:val="24"/>
          <w:szCs w:val="24"/>
          <w:lang w:val="ru-RU"/>
        </w:rPr>
        <w:t xml:space="preserve">нтры </w:t>
      </w:r>
      <w:r>
        <w:rPr>
          <w:rFonts w:ascii="Sylfaen" w:hAnsi="Sylfaen"/>
          <w:sz w:val="24"/>
          <w:szCs w:val="24"/>
          <w:lang w:val="ru-RU"/>
        </w:rPr>
        <w:t>создан</w:t>
      </w:r>
      <w:r w:rsidRPr="002B117A">
        <w:rPr>
          <w:rFonts w:ascii="Sylfaen" w:hAnsi="Sylfaen"/>
          <w:sz w:val="24"/>
          <w:szCs w:val="24"/>
          <w:lang w:val="ru-RU"/>
        </w:rPr>
        <w:t xml:space="preserve">ы для содействия определению стратегии государственной политики и относительных приоритетов, выработки альтернативных политических предложений и обязательной предварительной всесторонней проработки избранного политического курса. Также существуют сугубо тенденциозные аналитические учреждения, предпочитающие давать политические рекомендации выборочно. Впервые также возникли в США. К ним, в частности, относятся Институт Города, или Институт </w:t>
      </w:r>
      <w:proofErr w:type="spellStart"/>
      <w:r w:rsidRPr="002B117A">
        <w:rPr>
          <w:rFonts w:ascii="Sylfaen" w:hAnsi="Sylfaen"/>
          <w:sz w:val="24"/>
          <w:szCs w:val="24"/>
          <w:lang w:val="ru-RU"/>
        </w:rPr>
        <w:t>Брукингса</w:t>
      </w:r>
      <w:proofErr w:type="spellEnd"/>
      <w:r w:rsidRPr="002B117A">
        <w:rPr>
          <w:rFonts w:ascii="Sylfaen" w:hAnsi="Sylfaen"/>
          <w:sz w:val="24"/>
          <w:szCs w:val="24"/>
          <w:lang w:val="ru-RU"/>
        </w:rPr>
        <w:t xml:space="preserve">, обслуживающий Демократическую партию, а также Фонд наследия и Институт американского предпринимательства, обслуживающие Республиканскую партию. В Англии к таким организациям относятся Центр политических исследований </w:t>
      </w:r>
      <w:r w:rsidRPr="002B117A">
        <w:rPr>
          <w:rFonts w:ascii="Sylfaen" w:hAnsi="Sylfaen"/>
          <w:sz w:val="24"/>
          <w:szCs w:val="24"/>
          <w:lang w:val="ru-RU"/>
        </w:rPr>
        <w:lastRenderedPageBreak/>
        <w:t>(консервативной ориентации) и Исследовательский институт государственной политики (лейбористской ориентации).</w:t>
      </w:r>
    </w:p>
    <w:p w:rsidR="00952BB8" w:rsidRPr="006977CC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6977CC">
        <w:rPr>
          <w:rFonts w:ascii="Sylfaen" w:hAnsi="Sylfaen"/>
          <w:sz w:val="24"/>
          <w:szCs w:val="24"/>
          <w:lang w:val="ru-RU"/>
        </w:rPr>
        <w:t xml:space="preserve">Следует также отметить, что мозговые центры являются одним из важнейших </w:t>
      </w:r>
      <w:r>
        <w:rPr>
          <w:rFonts w:ascii="Sylfaen" w:hAnsi="Sylfaen"/>
          <w:sz w:val="24"/>
          <w:szCs w:val="24"/>
          <w:lang w:val="ru-RU"/>
        </w:rPr>
        <w:t>действующих сил гражданского общества</w:t>
      </w:r>
      <w:r w:rsidRPr="006977CC">
        <w:rPr>
          <w:rFonts w:ascii="Sylfaen" w:hAnsi="Sylfaen"/>
          <w:sz w:val="24"/>
          <w:szCs w:val="24"/>
          <w:lang w:val="ru-RU"/>
        </w:rPr>
        <w:t>: их уровень развития свидетельствует о существовании демократии в той или иной стране. Часто они возглавляют программы реформ и социально-экономического развития. Если аналитикам и экспертам мозгового центра разрешено действовать свободно и независимо, они могут предоставлять гражданам информацию посредством информирования, в результате чего они будут лучше понимать проблемы в обществе.</w:t>
      </w:r>
    </w:p>
    <w:p w:rsidR="00952BB8" w:rsidRPr="006977CC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6977CC">
        <w:rPr>
          <w:rFonts w:ascii="Sylfaen" w:hAnsi="Sylfaen"/>
          <w:sz w:val="24"/>
          <w:szCs w:val="24"/>
          <w:lang w:val="ru-RU"/>
        </w:rPr>
        <w:t xml:space="preserve">А что касается деятельности мозговых центров в Армении, </w:t>
      </w:r>
      <w:r>
        <w:rPr>
          <w:rFonts w:ascii="Sylfaen" w:hAnsi="Sylfaen"/>
          <w:sz w:val="24"/>
          <w:szCs w:val="24"/>
          <w:lang w:val="ru-RU"/>
        </w:rPr>
        <w:t>то в этом смысле важно отметить</w:t>
      </w:r>
      <w:r w:rsidRPr="006977CC">
        <w:rPr>
          <w:rFonts w:ascii="Sylfaen" w:hAnsi="Sylfaen"/>
          <w:sz w:val="24"/>
          <w:szCs w:val="24"/>
          <w:lang w:val="ru-RU"/>
        </w:rPr>
        <w:t xml:space="preserve"> следующее: в настоящее время в Республике Армения действуют 68 организаций, которые в некотором смысле могут быть опр</w:t>
      </w:r>
      <w:r>
        <w:rPr>
          <w:rFonts w:ascii="Sylfaen" w:hAnsi="Sylfaen"/>
          <w:sz w:val="24"/>
          <w:szCs w:val="24"/>
          <w:lang w:val="ru-RU"/>
        </w:rPr>
        <w:t xml:space="preserve">еделены как «мозговые центры». </w:t>
      </w:r>
      <w:r w:rsidRPr="006977CC">
        <w:rPr>
          <w:rFonts w:ascii="Sylfaen" w:hAnsi="Sylfaen"/>
          <w:sz w:val="24"/>
          <w:szCs w:val="24"/>
          <w:lang w:val="ru-RU"/>
        </w:rPr>
        <w:t xml:space="preserve">Примечательно, что большинство армянских мозговых центров Армении были созданы после </w:t>
      </w:r>
      <w:r>
        <w:rPr>
          <w:rFonts w:ascii="Sylfaen" w:hAnsi="Sylfaen"/>
          <w:sz w:val="24"/>
          <w:szCs w:val="24"/>
          <w:lang w:val="ru-RU"/>
        </w:rPr>
        <w:t xml:space="preserve"> 2001-го года. </w:t>
      </w:r>
      <w:r w:rsidRPr="006977CC">
        <w:rPr>
          <w:rFonts w:ascii="Sylfaen" w:hAnsi="Sylfaen"/>
          <w:sz w:val="24"/>
          <w:szCs w:val="24"/>
          <w:lang w:val="ru-RU"/>
        </w:rPr>
        <w:t>В Армении действуют мозговые центры разного рода:</w:t>
      </w:r>
      <w:r>
        <w:rPr>
          <w:rFonts w:ascii="Sylfaen" w:hAnsi="Sylfaen"/>
          <w:sz w:val="24"/>
          <w:szCs w:val="24"/>
          <w:lang w:val="ru-RU"/>
        </w:rPr>
        <w:t xml:space="preserve"> аналитические це</w:t>
      </w:r>
      <w:r w:rsidRPr="006977CC">
        <w:rPr>
          <w:rFonts w:ascii="Sylfaen" w:hAnsi="Sylfaen"/>
          <w:sz w:val="24"/>
          <w:szCs w:val="24"/>
          <w:lang w:val="ru-RU"/>
        </w:rPr>
        <w:t xml:space="preserve">нтры, </w:t>
      </w:r>
      <w:r>
        <w:rPr>
          <w:rFonts w:ascii="Sylfaen" w:hAnsi="Sylfaen"/>
          <w:sz w:val="24"/>
          <w:szCs w:val="24"/>
          <w:lang w:val="ru-RU"/>
        </w:rPr>
        <w:t xml:space="preserve"> финансируемы</w:t>
      </w:r>
      <w:r w:rsidRPr="006977CC">
        <w:rPr>
          <w:rFonts w:ascii="Sylfaen" w:hAnsi="Sylfaen"/>
          <w:sz w:val="24"/>
          <w:szCs w:val="24"/>
          <w:lang w:val="ru-RU"/>
        </w:rPr>
        <w:t xml:space="preserve">е государством, независимые мозговые центры и </w:t>
      </w:r>
      <w:r>
        <w:rPr>
          <w:rFonts w:ascii="Sylfaen" w:hAnsi="Sylfaen"/>
          <w:sz w:val="24"/>
          <w:szCs w:val="24"/>
          <w:lang w:val="ru-RU"/>
        </w:rPr>
        <w:t>филиалы ино</w:t>
      </w:r>
      <w:r w:rsidRPr="006977CC">
        <w:rPr>
          <w:rFonts w:ascii="Sylfaen" w:hAnsi="Sylfaen"/>
          <w:sz w:val="24"/>
          <w:szCs w:val="24"/>
          <w:lang w:val="ru-RU"/>
        </w:rPr>
        <w:t>странных мозговых центров.</w:t>
      </w:r>
    </w:p>
    <w:p w:rsidR="00952BB8" w:rsidRPr="006977CC" w:rsidRDefault="00952BB8" w:rsidP="00952BB8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ru-RU"/>
        </w:rPr>
      </w:pPr>
      <w:r w:rsidRPr="006977CC">
        <w:rPr>
          <w:rFonts w:ascii="Sylfaen" w:hAnsi="Sylfaen"/>
          <w:sz w:val="24"/>
          <w:szCs w:val="24"/>
          <w:lang w:val="ru-RU"/>
        </w:rPr>
        <w:t>Таким образом,  можем заключить, что количество мозговых центров по всему миру постепенно растет, что, в свою очередь, является мощным стимулом для развития идеологических и социально-политических событий, технологий и программного обеспечения, которые стали предпосылкой и гарантией существования человеческой цивилизации.</w:t>
      </w:r>
    </w:p>
    <w:p w:rsidR="004575D1" w:rsidRPr="00904433" w:rsidRDefault="004575D1">
      <w:pPr>
        <w:rPr>
          <w:lang w:val="ru-RU"/>
        </w:rPr>
      </w:pPr>
    </w:p>
    <w:p w:rsidR="004A51A9" w:rsidRPr="00904433" w:rsidRDefault="004A51A9">
      <w:pPr>
        <w:rPr>
          <w:lang w:val="ru-RU"/>
        </w:rPr>
      </w:pPr>
    </w:p>
    <w:sectPr w:rsidR="004A51A9" w:rsidRPr="0090443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072"/>
    <w:rsid w:val="000B079E"/>
    <w:rsid w:val="000C283F"/>
    <w:rsid w:val="000E2E0E"/>
    <w:rsid w:val="000F2EE5"/>
    <w:rsid w:val="00130B8C"/>
    <w:rsid w:val="001514FC"/>
    <w:rsid w:val="001516E2"/>
    <w:rsid w:val="00164AD5"/>
    <w:rsid w:val="00183228"/>
    <w:rsid w:val="00196DFC"/>
    <w:rsid w:val="001C6EC2"/>
    <w:rsid w:val="001E3B69"/>
    <w:rsid w:val="001F197E"/>
    <w:rsid w:val="00226931"/>
    <w:rsid w:val="00226D62"/>
    <w:rsid w:val="00241116"/>
    <w:rsid w:val="00251894"/>
    <w:rsid w:val="002C45DB"/>
    <w:rsid w:val="002D56EA"/>
    <w:rsid w:val="002E4A9C"/>
    <w:rsid w:val="00386521"/>
    <w:rsid w:val="003A3AA0"/>
    <w:rsid w:val="003B5939"/>
    <w:rsid w:val="003E37F2"/>
    <w:rsid w:val="003E43A4"/>
    <w:rsid w:val="003F0072"/>
    <w:rsid w:val="0042081D"/>
    <w:rsid w:val="00422BC1"/>
    <w:rsid w:val="004537A3"/>
    <w:rsid w:val="004551F5"/>
    <w:rsid w:val="004575D1"/>
    <w:rsid w:val="00486FE9"/>
    <w:rsid w:val="004A51A9"/>
    <w:rsid w:val="004B3F91"/>
    <w:rsid w:val="004B6AA5"/>
    <w:rsid w:val="004F201C"/>
    <w:rsid w:val="0051706B"/>
    <w:rsid w:val="005610FE"/>
    <w:rsid w:val="005A1C77"/>
    <w:rsid w:val="005D1613"/>
    <w:rsid w:val="005D54BE"/>
    <w:rsid w:val="005D64B4"/>
    <w:rsid w:val="005E21EA"/>
    <w:rsid w:val="006203EF"/>
    <w:rsid w:val="006218C8"/>
    <w:rsid w:val="00631D90"/>
    <w:rsid w:val="006D0272"/>
    <w:rsid w:val="006D1766"/>
    <w:rsid w:val="006E589C"/>
    <w:rsid w:val="00723C32"/>
    <w:rsid w:val="007A4466"/>
    <w:rsid w:val="007B639F"/>
    <w:rsid w:val="007E4860"/>
    <w:rsid w:val="008006EB"/>
    <w:rsid w:val="00877FCB"/>
    <w:rsid w:val="008C3842"/>
    <w:rsid w:val="008C58A1"/>
    <w:rsid w:val="008E7D00"/>
    <w:rsid w:val="008F0256"/>
    <w:rsid w:val="00904433"/>
    <w:rsid w:val="0090792F"/>
    <w:rsid w:val="00922B4D"/>
    <w:rsid w:val="0095216D"/>
    <w:rsid w:val="00952BB8"/>
    <w:rsid w:val="00964CF4"/>
    <w:rsid w:val="0099417E"/>
    <w:rsid w:val="009A4D3C"/>
    <w:rsid w:val="009E776A"/>
    <w:rsid w:val="00A50B87"/>
    <w:rsid w:val="00A75DB8"/>
    <w:rsid w:val="00A85A83"/>
    <w:rsid w:val="00A945FE"/>
    <w:rsid w:val="00AC08C1"/>
    <w:rsid w:val="00AE3A1A"/>
    <w:rsid w:val="00B10B2D"/>
    <w:rsid w:val="00B22473"/>
    <w:rsid w:val="00B30712"/>
    <w:rsid w:val="00B454F0"/>
    <w:rsid w:val="00B53A70"/>
    <w:rsid w:val="00B602B2"/>
    <w:rsid w:val="00B86814"/>
    <w:rsid w:val="00B87B0F"/>
    <w:rsid w:val="00BC1075"/>
    <w:rsid w:val="00BC3F3F"/>
    <w:rsid w:val="00C04E11"/>
    <w:rsid w:val="00C24778"/>
    <w:rsid w:val="00C45C48"/>
    <w:rsid w:val="00C57B52"/>
    <w:rsid w:val="00C91ABE"/>
    <w:rsid w:val="00CC0E86"/>
    <w:rsid w:val="00D11EAF"/>
    <w:rsid w:val="00D2205C"/>
    <w:rsid w:val="00D34B4E"/>
    <w:rsid w:val="00D57175"/>
    <w:rsid w:val="00D8674B"/>
    <w:rsid w:val="00D87691"/>
    <w:rsid w:val="00DB5BE4"/>
    <w:rsid w:val="00DE2DF2"/>
    <w:rsid w:val="00DF11C1"/>
    <w:rsid w:val="00E14CB7"/>
    <w:rsid w:val="00E217DF"/>
    <w:rsid w:val="00E438DA"/>
    <w:rsid w:val="00E4603A"/>
    <w:rsid w:val="00E47988"/>
    <w:rsid w:val="00E53CE2"/>
    <w:rsid w:val="00E54B60"/>
    <w:rsid w:val="00E71DDF"/>
    <w:rsid w:val="00E83840"/>
    <w:rsid w:val="00EB5CC5"/>
    <w:rsid w:val="00EF1C63"/>
    <w:rsid w:val="00F41A58"/>
    <w:rsid w:val="00F70FE6"/>
    <w:rsid w:val="00F92B72"/>
    <w:rsid w:val="00F935C3"/>
    <w:rsid w:val="00FD0008"/>
    <w:rsid w:val="00FE2050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B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3C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B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3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1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2018-03-19T13:36:00Z</dcterms:created>
  <dcterms:modified xsi:type="dcterms:W3CDTF">2018-03-24T20:25:00Z</dcterms:modified>
</cp:coreProperties>
</file>