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02CA" w:rsidRPr="00FA02CA" w:rsidRDefault="00FA02CA" w:rsidP="00FA02CA">
      <w:pPr>
        <w:spacing w:before="54"/>
        <w:ind w:left="127"/>
        <w:rPr>
          <w:rFonts w:ascii="Times New Roman" w:eastAsia="PT Serif" w:hAnsi="Times New Roman" w:cs="Times New Roman"/>
          <w:b/>
          <w:sz w:val="24"/>
          <w:szCs w:val="24"/>
          <w:lang w:val="ru-RU"/>
        </w:rPr>
      </w:pPr>
      <w:r w:rsidRPr="00FA02CA">
        <w:rPr>
          <w:rFonts w:ascii="Times New Roman" w:hAnsi="Times New Roman" w:cs="Times New Roman"/>
          <w:b/>
          <w:spacing w:val="-3"/>
          <w:sz w:val="24"/>
          <w:szCs w:val="24"/>
          <w:lang w:val="ru-RU"/>
        </w:rPr>
        <w:t>УДК</w:t>
      </w:r>
      <w:r w:rsidRPr="00FA02CA">
        <w:rPr>
          <w:rFonts w:ascii="Times New Roman" w:hAnsi="Times New Roman" w:cs="Times New Roman"/>
          <w:b/>
          <w:sz w:val="24"/>
          <w:szCs w:val="24"/>
          <w:lang w:val="ru-RU"/>
        </w:rPr>
        <w:t xml:space="preserve"> 316.34</w:t>
      </w:r>
    </w:p>
    <w:p w:rsidR="00464D88" w:rsidRPr="00FA02CA" w:rsidRDefault="00464D88" w:rsidP="00464D88">
      <w:pPr>
        <w:shd w:val="clear" w:color="auto" w:fill="FFFFFF"/>
        <w:spacing w:after="0" w:line="240" w:lineRule="auto"/>
        <w:ind w:firstLine="540"/>
        <w:jc w:val="right"/>
        <w:rPr>
          <w:rFonts w:ascii="Times New Roman" w:eastAsia="Times New Roman" w:hAnsi="Times New Roman" w:cs="Times New Roman"/>
          <w:b/>
          <w:bCs/>
          <w:color w:val="333333"/>
          <w:sz w:val="24"/>
          <w:szCs w:val="24"/>
          <w:lang w:val="ru-RU"/>
        </w:rPr>
      </w:pPr>
      <w:r w:rsidRPr="00FA02CA">
        <w:rPr>
          <w:rFonts w:ascii="Times New Roman" w:eastAsia="Times New Roman" w:hAnsi="Times New Roman" w:cs="Times New Roman"/>
          <w:b/>
          <w:bCs/>
          <w:color w:val="333333"/>
          <w:sz w:val="24"/>
          <w:szCs w:val="24"/>
          <w:lang w:val="ru-RU"/>
        </w:rPr>
        <w:t>Заславская М.И.</w:t>
      </w:r>
    </w:p>
    <w:p w:rsidR="00113542" w:rsidRPr="00464D88" w:rsidRDefault="00113542" w:rsidP="00464D88">
      <w:pPr>
        <w:shd w:val="clear" w:color="auto" w:fill="FFFFFF"/>
        <w:spacing w:after="0" w:line="240" w:lineRule="auto"/>
        <w:ind w:firstLine="540"/>
        <w:jc w:val="right"/>
        <w:rPr>
          <w:rFonts w:ascii="Times New Roman" w:eastAsia="Times New Roman" w:hAnsi="Times New Roman" w:cs="Times New Roman"/>
          <w:color w:val="333333"/>
          <w:sz w:val="24"/>
          <w:szCs w:val="24"/>
          <w:lang w:val="ru-RU"/>
        </w:rPr>
      </w:pPr>
    </w:p>
    <w:p w:rsidR="00464D88" w:rsidRPr="00F92F65" w:rsidRDefault="00F92F65" w:rsidP="00094138">
      <w:pPr>
        <w:jc w:val="center"/>
        <w:rPr>
          <w:rFonts w:ascii="Times New Roman" w:hAnsi="Times New Roman" w:cs="Times New Roman"/>
          <w:b/>
          <w:caps/>
          <w:sz w:val="24"/>
          <w:szCs w:val="24"/>
          <w:lang w:val="ru-RU"/>
        </w:rPr>
      </w:pPr>
      <w:r>
        <w:rPr>
          <w:rFonts w:ascii="Times New Roman" w:hAnsi="Times New Roman" w:cs="Times New Roman"/>
          <w:b/>
          <w:caps/>
          <w:sz w:val="24"/>
          <w:szCs w:val="24"/>
          <w:lang w:val="ru-RU"/>
        </w:rPr>
        <w:t xml:space="preserve">ПРОБЛЕМЫ ЦИФРОВИЗАЦИИ </w:t>
      </w:r>
      <w:r w:rsidR="00E8710C">
        <w:rPr>
          <w:rFonts w:ascii="Times New Roman" w:hAnsi="Times New Roman" w:cs="Times New Roman"/>
          <w:b/>
          <w:caps/>
          <w:sz w:val="24"/>
          <w:szCs w:val="24"/>
          <w:lang w:val="ru-RU"/>
        </w:rPr>
        <w:t xml:space="preserve">Высшего </w:t>
      </w:r>
      <w:r>
        <w:rPr>
          <w:rFonts w:ascii="Times New Roman" w:hAnsi="Times New Roman" w:cs="Times New Roman"/>
          <w:b/>
          <w:caps/>
          <w:sz w:val="24"/>
          <w:szCs w:val="24"/>
          <w:lang w:val="ru-RU"/>
        </w:rPr>
        <w:t>ОБРАЗОВАНИЯ В УСЛОВИЯХ ПАНДЕМИИ</w:t>
      </w:r>
      <w:r w:rsidR="00661C4B">
        <w:rPr>
          <w:rFonts w:ascii="Times New Roman" w:hAnsi="Times New Roman" w:cs="Times New Roman"/>
          <w:b/>
          <w:caps/>
          <w:sz w:val="24"/>
          <w:szCs w:val="24"/>
          <w:lang w:val="ru-RU"/>
        </w:rPr>
        <w:t xml:space="preserve"> (на примере </w:t>
      </w:r>
      <w:r w:rsidR="006A3BFC">
        <w:rPr>
          <w:rFonts w:ascii="Times New Roman" w:hAnsi="Times New Roman" w:cs="Times New Roman"/>
          <w:b/>
          <w:caps/>
          <w:sz w:val="24"/>
          <w:szCs w:val="24"/>
          <w:lang w:val="ru-RU"/>
        </w:rPr>
        <w:t>вузов армении</w:t>
      </w:r>
      <w:r w:rsidR="00661C4B">
        <w:rPr>
          <w:rFonts w:ascii="Times New Roman" w:hAnsi="Times New Roman" w:cs="Times New Roman"/>
          <w:b/>
          <w:caps/>
          <w:sz w:val="24"/>
          <w:szCs w:val="24"/>
          <w:lang w:val="ru-RU"/>
        </w:rPr>
        <w:t>)</w:t>
      </w:r>
    </w:p>
    <w:p w:rsidR="00464D88" w:rsidRDefault="00464D88" w:rsidP="00464D88">
      <w:pPr>
        <w:shd w:val="clear" w:color="auto" w:fill="FFFFFF"/>
        <w:spacing w:after="0" w:line="240" w:lineRule="auto"/>
        <w:ind w:firstLine="540"/>
        <w:rPr>
          <w:rFonts w:ascii="Times New Roman" w:eastAsia="Times New Roman" w:hAnsi="Times New Roman" w:cs="Times New Roman"/>
          <w:b/>
          <w:bCs/>
          <w:color w:val="333333"/>
          <w:sz w:val="24"/>
          <w:szCs w:val="24"/>
          <w:lang w:val="ru-RU"/>
        </w:rPr>
      </w:pPr>
      <w:r w:rsidRPr="00464D88">
        <w:rPr>
          <w:rFonts w:ascii="Times New Roman" w:eastAsia="Times New Roman" w:hAnsi="Times New Roman" w:cs="Times New Roman"/>
          <w:b/>
          <w:bCs/>
          <w:color w:val="333333"/>
          <w:sz w:val="24"/>
          <w:szCs w:val="24"/>
          <w:lang w:val="ru-RU"/>
        </w:rPr>
        <w:t xml:space="preserve">Аннотация </w:t>
      </w:r>
    </w:p>
    <w:p w:rsidR="00AC53AF" w:rsidRDefault="00AC53AF" w:rsidP="00464D88">
      <w:pPr>
        <w:shd w:val="clear" w:color="auto" w:fill="FFFFFF"/>
        <w:spacing w:after="0" w:line="240" w:lineRule="auto"/>
        <w:ind w:firstLine="540"/>
        <w:rPr>
          <w:rFonts w:ascii="Times New Roman" w:eastAsia="Times New Roman" w:hAnsi="Times New Roman" w:cs="Times New Roman"/>
          <w:b/>
          <w:bCs/>
          <w:color w:val="333333"/>
          <w:sz w:val="24"/>
          <w:szCs w:val="24"/>
          <w:lang w:val="ru-RU"/>
        </w:rPr>
      </w:pPr>
    </w:p>
    <w:p w:rsidR="00AC53AF" w:rsidRDefault="00FA02CA" w:rsidP="00604F24">
      <w:pPr>
        <w:spacing w:line="240" w:lineRule="auto"/>
        <w:ind w:firstLine="540"/>
        <w:jc w:val="both"/>
        <w:rPr>
          <w:rFonts w:ascii="Times New Roman" w:hAnsi="Times New Roman" w:cs="Times New Roman"/>
          <w:i/>
          <w:sz w:val="24"/>
          <w:szCs w:val="24"/>
          <w:lang w:val="ru-RU"/>
        </w:rPr>
      </w:pPr>
      <w:r w:rsidRPr="00AC53AF">
        <w:rPr>
          <w:rFonts w:ascii="Times New Roman" w:eastAsia="Times New Roman" w:hAnsi="Times New Roman" w:cs="Times New Roman"/>
          <w:i/>
          <w:color w:val="333333"/>
          <w:sz w:val="24"/>
          <w:szCs w:val="24"/>
          <w:lang w:val="ru-RU"/>
        </w:rPr>
        <w:t xml:space="preserve">В докладе рассматриваются проблемы </w:t>
      </w:r>
      <w:r w:rsidR="00AC53AF" w:rsidRPr="00AC53AF">
        <w:rPr>
          <w:rFonts w:ascii="Times New Roman" w:eastAsia="Times New Roman" w:hAnsi="Times New Roman" w:cs="Times New Roman"/>
          <w:i/>
          <w:color w:val="333333"/>
          <w:sz w:val="24"/>
          <w:szCs w:val="24"/>
          <w:lang w:val="ru-RU"/>
        </w:rPr>
        <w:t>цифровизации</w:t>
      </w:r>
      <w:r w:rsidRPr="00AC53AF">
        <w:rPr>
          <w:rFonts w:ascii="Times New Roman" w:eastAsia="Times New Roman" w:hAnsi="Times New Roman" w:cs="Times New Roman"/>
          <w:i/>
          <w:color w:val="333333"/>
          <w:sz w:val="24"/>
          <w:szCs w:val="24"/>
          <w:lang w:val="ru-RU"/>
        </w:rPr>
        <w:t xml:space="preserve"> высшего образования Армении, с учетом </w:t>
      </w:r>
      <w:r w:rsidR="00AC53AF" w:rsidRPr="00AC53AF">
        <w:rPr>
          <w:rFonts w:ascii="Times New Roman" w:eastAsia="Times New Roman" w:hAnsi="Times New Roman" w:cs="Times New Roman"/>
          <w:i/>
          <w:color w:val="333333"/>
          <w:sz w:val="24"/>
          <w:szCs w:val="24"/>
          <w:lang w:val="ru-RU"/>
        </w:rPr>
        <w:t xml:space="preserve">условий эпидемиологической ситуации, связанной с </w:t>
      </w:r>
      <w:r w:rsidR="00AC53AF" w:rsidRPr="00AC53AF">
        <w:rPr>
          <w:rFonts w:ascii="Times New Roman" w:eastAsia="Times New Roman" w:hAnsi="Times New Roman" w:cs="Times New Roman"/>
          <w:i/>
          <w:color w:val="333333"/>
          <w:sz w:val="24"/>
          <w:szCs w:val="24"/>
        </w:rPr>
        <w:t>COVID</w:t>
      </w:r>
      <w:r w:rsidR="00AC53AF" w:rsidRPr="00AC53AF">
        <w:rPr>
          <w:rFonts w:ascii="Times New Roman" w:eastAsia="Times New Roman" w:hAnsi="Times New Roman" w:cs="Times New Roman"/>
          <w:i/>
          <w:color w:val="333333"/>
          <w:sz w:val="24"/>
          <w:szCs w:val="24"/>
          <w:lang w:val="ru-RU"/>
        </w:rPr>
        <w:t>-19</w:t>
      </w:r>
      <w:r w:rsidRPr="00AC53AF">
        <w:rPr>
          <w:rFonts w:ascii="Times New Roman" w:eastAsia="Times New Roman" w:hAnsi="Times New Roman" w:cs="Times New Roman"/>
          <w:i/>
          <w:color w:val="333333"/>
          <w:sz w:val="24"/>
          <w:szCs w:val="24"/>
          <w:lang w:val="ru-RU"/>
        </w:rPr>
        <w:t xml:space="preserve">. </w:t>
      </w:r>
      <w:r w:rsidR="00CF061B" w:rsidRPr="00AC53AF">
        <w:rPr>
          <w:rFonts w:ascii="Times New Roman" w:eastAsia="Times New Roman" w:hAnsi="Times New Roman" w:cs="Times New Roman"/>
          <w:i/>
          <w:color w:val="333333"/>
          <w:sz w:val="24"/>
          <w:szCs w:val="24"/>
          <w:lang w:val="ru-RU"/>
        </w:rPr>
        <w:t xml:space="preserve">Анализ основан на целом ряде </w:t>
      </w:r>
      <w:r w:rsidR="00AC53AF" w:rsidRPr="00AC53AF">
        <w:rPr>
          <w:rFonts w:ascii="Times New Roman" w:eastAsia="Times New Roman" w:hAnsi="Times New Roman" w:cs="Times New Roman"/>
          <w:i/>
          <w:color w:val="333333"/>
          <w:sz w:val="24"/>
          <w:szCs w:val="24"/>
          <w:lang w:val="ru-RU"/>
        </w:rPr>
        <w:t xml:space="preserve">исследований, включающих анкетирование студентов, глубинные интервью с преподавателями, ряд </w:t>
      </w:r>
      <w:r w:rsidR="00CF061B" w:rsidRPr="00AC53AF">
        <w:rPr>
          <w:rFonts w:ascii="Times New Roman" w:eastAsia="Times New Roman" w:hAnsi="Times New Roman" w:cs="Times New Roman"/>
          <w:i/>
          <w:color w:val="333333"/>
          <w:sz w:val="24"/>
          <w:szCs w:val="24"/>
          <w:lang w:val="ru-RU"/>
        </w:rPr>
        <w:t>экспертных опросов, с привлечением широкого спектра экспертов в области образования.</w:t>
      </w:r>
      <w:r w:rsidR="00AC53AF" w:rsidRPr="00AC53AF">
        <w:rPr>
          <w:rFonts w:ascii="Times New Roman" w:eastAsia="Times New Roman" w:hAnsi="Times New Roman" w:cs="Times New Roman"/>
          <w:i/>
          <w:color w:val="333333"/>
          <w:sz w:val="24"/>
          <w:szCs w:val="24"/>
          <w:lang w:val="ru-RU"/>
        </w:rPr>
        <w:t xml:space="preserve"> </w:t>
      </w:r>
      <w:r w:rsidR="00AC53AF" w:rsidRPr="00AC53AF">
        <w:rPr>
          <w:rFonts w:ascii="Times New Roman" w:hAnsi="Times New Roman" w:cs="Times New Roman"/>
          <w:i/>
          <w:sz w:val="24"/>
          <w:szCs w:val="24"/>
          <w:lang w:val="ru-RU"/>
        </w:rPr>
        <w:t xml:space="preserve">На основе </w:t>
      </w:r>
      <w:r w:rsidR="00AC53AF" w:rsidRPr="00AC53AF">
        <w:rPr>
          <w:rFonts w:ascii="Times New Roman" w:hAnsi="Times New Roman" w:cs="Times New Roman"/>
          <w:i/>
          <w:sz w:val="24"/>
          <w:szCs w:val="24"/>
          <w:lang w:val="ru-RU"/>
        </w:rPr>
        <w:t>проведённых</w:t>
      </w:r>
      <w:r w:rsidR="00AC53AF" w:rsidRPr="00AC53AF">
        <w:rPr>
          <w:rFonts w:ascii="Times New Roman" w:hAnsi="Times New Roman" w:cs="Times New Roman"/>
          <w:i/>
          <w:sz w:val="24"/>
          <w:szCs w:val="24"/>
          <w:lang w:val="ru-RU"/>
        </w:rPr>
        <w:t xml:space="preserve"> исследований влияния эпидемии в этой сфере </w:t>
      </w:r>
      <w:r w:rsidR="00AC53AF" w:rsidRPr="00AC53AF">
        <w:rPr>
          <w:rFonts w:ascii="Times New Roman" w:hAnsi="Times New Roman" w:cs="Times New Roman"/>
          <w:i/>
          <w:sz w:val="24"/>
          <w:szCs w:val="24"/>
          <w:lang w:val="ru-RU"/>
        </w:rPr>
        <w:t>можно утверждать</w:t>
      </w:r>
      <w:r w:rsidR="00AC53AF" w:rsidRPr="00AC53AF">
        <w:rPr>
          <w:rFonts w:ascii="Times New Roman" w:hAnsi="Times New Roman" w:cs="Times New Roman"/>
          <w:i/>
          <w:sz w:val="24"/>
          <w:szCs w:val="24"/>
          <w:lang w:val="ru-RU"/>
        </w:rPr>
        <w:t xml:space="preserve">, что в Армении можно повысить конкурентоспособность СВО в </w:t>
      </w:r>
      <w:proofErr w:type="spellStart"/>
      <w:r w:rsidR="00AC53AF" w:rsidRPr="00AC53AF">
        <w:rPr>
          <w:rFonts w:ascii="Times New Roman" w:hAnsi="Times New Roman" w:cs="Times New Roman"/>
          <w:i/>
          <w:sz w:val="24"/>
          <w:szCs w:val="24"/>
          <w:lang w:val="ru-RU"/>
        </w:rPr>
        <w:t>постэпидемический</w:t>
      </w:r>
      <w:proofErr w:type="spellEnd"/>
      <w:r w:rsidR="00AC53AF" w:rsidRPr="00AC53AF">
        <w:rPr>
          <w:rFonts w:ascii="Times New Roman" w:hAnsi="Times New Roman" w:cs="Times New Roman"/>
          <w:i/>
          <w:sz w:val="24"/>
          <w:szCs w:val="24"/>
          <w:lang w:val="ru-RU"/>
        </w:rPr>
        <w:t xml:space="preserve"> период, путём создания новой образовательной среды, оптимальной для развития цифровизации и дистанционного обучения. </w:t>
      </w:r>
      <w:r w:rsidR="00AC53AF" w:rsidRPr="00AC53AF">
        <w:rPr>
          <w:rFonts w:ascii="Times New Roman" w:hAnsi="Times New Roman" w:cs="Times New Roman"/>
          <w:i/>
          <w:sz w:val="24"/>
          <w:szCs w:val="24"/>
          <w:lang w:val="ru-RU"/>
        </w:rPr>
        <w:t>Э</w:t>
      </w:r>
      <w:r w:rsidR="00AC53AF" w:rsidRPr="00AC53AF">
        <w:rPr>
          <w:rFonts w:ascii="Times New Roman" w:hAnsi="Times New Roman" w:cs="Times New Roman"/>
          <w:i/>
          <w:sz w:val="24"/>
          <w:szCs w:val="24"/>
          <w:lang w:val="ru-RU"/>
        </w:rPr>
        <w:t xml:space="preserve">ффективность использования онлайн и гибридных форм обучения в первую очередь определяется объективными факторами (наличие </w:t>
      </w:r>
      <w:r w:rsidR="00604F24">
        <w:rPr>
          <w:rFonts w:ascii="Times New Roman" w:hAnsi="Times New Roman" w:cs="Times New Roman"/>
          <w:i/>
          <w:sz w:val="24"/>
          <w:szCs w:val="24"/>
          <w:lang w:val="ru-RU"/>
        </w:rPr>
        <w:t>современных платформ ИТ</w:t>
      </w:r>
      <w:r w:rsidR="00AC53AF" w:rsidRPr="00AC53AF">
        <w:rPr>
          <w:rFonts w:ascii="Times New Roman" w:hAnsi="Times New Roman" w:cs="Times New Roman"/>
          <w:i/>
          <w:sz w:val="24"/>
          <w:szCs w:val="24"/>
          <w:lang w:val="ru-RU"/>
        </w:rPr>
        <w:t>, онлайн-образовательны</w:t>
      </w:r>
      <w:r w:rsidR="00604F24">
        <w:rPr>
          <w:rFonts w:ascii="Times New Roman" w:hAnsi="Times New Roman" w:cs="Times New Roman"/>
          <w:i/>
          <w:sz w:val="24"/>
          <w:szCs w:val="24"/>
          <w:lang w:val="ru-RU"/>
        </w:rPr>
        <w:t>х</w:t>
      </w:r>
      <w:r w:rsidR="00AC53AF" w:rsidRPr="00AC53AF">
        <w:rPr>
          <w:rFonts w:ascii="Times New Roman" w:hAnsi="Times New Roman" w:cs="Times New Roman"/>
          <w:i/>
          <w:sz w:val="24"/>
          <w:szCs w:val="24"/>
          <w:lang w:val="ru-RU"/>
        </w:rPr>
        <w:t xml:space="preserve"> метод</w:t>
      </w:r>
      <w:r w:rsidR="00604F24">
        <w:rPr>
          <w:rFonts w:ascii="Times New Roman" w:hAnsi="Times New Roman" w:cs="Times New Roman"/>
          <w:i/>
          <w:sz w:val="24"/>
          <w:szCs w:val="24"/>
          <w:lang w:val="ru-RU"/>
        </w:rPr>
        <w:t>ов</w:t>
      </w:r>
      <w:r w:rsidR="00AC53AF" w:rsidRPr="00AC53AF">
        <w:rPr>
          <w:rFonts w:ascii="Times New Roman" w:hAnsi="Times New Roman" w:cs="Times New Roman"/>
          <w:i/>
          <w:sz w:val="24"/>
          <w:szCs w:val="24"/>
          <w:lang w:val="ru-RU"/>
        </w:rPr>
        <w:t xml:space="preserve"> дистанционного обучения, </w:t>
      </w:r>
      <w:r w:rsidR="00604F24">
        <w:rPr>
          <w:rFonts w:ascii="Times New Roman" w:hAnsi="Times New Roman" w:cs="Times New Roman"/>
          <w:i/>
          <w:sz w:val="24"/>
          <w:szCs w:val="24"/>
          <w:lang w:val="ru-RU"/>
        </w:rPr>
        <w:t xml:space="preserve">платформ, способных обеспечить </w:t>
      </w:r>
      <w:r w:rsidR="00604F24" w:rsidRPr="00AC53AF">
        <w:rPr>
          <w:rFonts w:ascii="Times New Roman" w:hAnsi="Times New Roman" w:cs="Times New Roman"/>
          <w:i/>
          <w:sz w:val="24"/>
          <w:szCs w:val="24"/>
          <w:lang w:val="ru-RU"/>
        </w:rPr>
        <w:t>внедрени</w:t>
      </w:r>
      <w:r w:rsidR="00604F24">
        <w:rPr>
          <w:rFonts w:ascii="Times New Roman" w:hAnsi="Times New Roman" w:cs="Times New Roman"/>
          <w:i/>
          <w:sz w:val="24"/>
          <w:szCs w:val="24"/>
          <w:lang w:val="ru-RU"/>
        </w:rPr>
        <w:t>е</w:t>
      </w:r>
      <w:r w:rsidR="00604F24" w:rsidRPr="00AC53AF">
        <w:rPr>
          <w:rFonts w:ascii="Times New Roman" w:hAnsi="Times New Roman" w:cs="Times New Roman"/>
          <w:i/>
          <w:sz w:val="24"/>
          <w:szCs w:val="24"/>
          <w:lang w:val="ru-RU"/>
        </w:rPr>
        <w:t xml:space="preserve"> цифровых инноваций</w:t>
      </w:r>
      <w:r w:rsidR="00604F24">
        <w:rPr>
          <w:rFonts w:ascii="Times New Roman" w:hAnsi="Times New Roman" w:cs="Times New Roman"/>
          <w:i/>
          <w:sz w:val="24"/>
          <w:szCs w:val="24"/>
          <w:lang w:val="ru-RU"/>
        </w:rPr>
        <w:t xml:space="preserve">, гибкой управленческой модели </w:t>
      </w:r>
      <w:r w:rsidR="00AC53AF" w:rsidRPr="00AC53AF">
        <w:rPr>
          <w:rFonts w:ascii="Times New Roman" w:hAnsi="Times New Roman" w:cs="Times New Roman"/>
          <w:i/>
          <w:sz w:val="24"/>
          <w:szCs w:val="24"/>
          <w:lang w:val="ru-RU"/>
        </w:rPr>
        <w:t>СВО</w:t>
      </w:r>
      <w:r w:rsidR="00604F24">
        <w:rPr>
          <w:rFonts w:ascii="Times New Roman" w:hAnsi="Times New Roman" w:cs="Times New Roman"/>
          <w:i/>
          <w:sz w:val="24"/>
          <w:szCs w:val="24"/>
          <w:lang w:val="ru-RU"/>
        </w:rPr>
        <w:t>, а также программ мониторинга качества образования</w:t>
      </w:r>
      <w:r w:rsidR="00AC53AF" w:rsidRPr="00AC53AF">
        <w:rPr>
          <w:rFonts w:ascii="Times New Roman" w:hAnsi="Times New Roman" w:cs="Times New Roman"/>
          <w:i/>
          <w:sz w:val="24"/>
          <w:szCs w:val="24"/>
          <w:lang w:val="ru-RU"/>
        </w:rPr>
        <w:t>); затем субъективными факторами, в том числе отношением студентов к цифровым инновациям,</w:t>
      </w:r>
      <w:r w:rsidR="00604F24">
        <w:rPr>
          <w:rFonts w:ascii="Times New Roman" w:hAnsi="Times New Roman" w:cs="Times New Roman"/>
          <w:i/>
          <w:sz w:val="24"/>
          <w:szCs w:val="24"/>
          <w:lang w:val="ru-RU"/>
        </w:rPr>
        <w:t xml:space="preserve"> их психологической адаптации к новым формам обучения,</w:t>
      </w:r>
      <w:r w:rsidR="00AC53AF" w:rsidRPr="00AC53AF">
        <w:rPr>
          <w:rFonts w:ascii="Times New Roman" w:hAnsi="Times New Roman" w:cs="Times New Roman"/>
          <w:i/>
          <w:sz w:val="24"/>
          <w:szCs w:val="24"/>
          <w:lang w:val="ru-RU"/>
        </w:rPr>
        <w:t xml:space="preserve"> уровнем их цифровой компетенции</w:t>
      </w:r>
      <w:r w:rsidR="00604F24">
        <w:rPr>
          <w:rFonts w:ascii="Times New Roman" w:hAnsi="Times New Roman" w:cs="Times New Roman"/>
          <w:i/>
          <w:sz w:val="24"/>
          <w:szCs w:val="24"/>
          <w:lang w:val="ru-RU"/>
        </w:rPr>
        <w:t>).</w:t>
      </w:r>
    </w:p>
    <w:p w:rsidR="00464D88" w:rsidRPr="00CD070E" w:rsidRDefault="00464D88" w:rsidP="00604F24">
      <w:pPr>
        <w:shd w:val="clear" w:color="auto" w:fill="FFFFFF"/>
        <w:spacing w:after="0" w:line="240" w:lineRule="auto"/>
        <w:ind w:firstLine="540"/>
        <w:jc w:val="both"/>
        <w:rPr>
          <w:rFonts w:ascii="Times New Roman" w:eastAsia="Times New Roman" w:hAnsi="Times New Roman" w:cs="Times New Roman"/>
          <w:color w:val="333333"/>
          <w:sz w:val="24"/>
          <w:szCs w:val="24"/>
          <w:lang w:val="ru-RU"/>
        </w:rPr>
      </w:pPr>
      <w:r w:rsidRPr="00464D88">
        <w:rPr>
          <w:rFonts w:ascii="Times New Roman" w:eastAsia="Times New Roman" w:hAnsi="Times New Roman" w:cs="Times New Roman"/>
          <w:b/>
          <w:bCs/>
          <w:color w:val="333333"/>
          <w:sz w:val="24"/>
          <w:szCs w:val="24"/>
          <w:lang w:val="ru-RU"/>
        </w:rPr>
        <w:t>Ключевые слова</w:t>
      </w:r>
      <w:r w:rsidR="00B715E9">
        <w:rPr>
          <w:rFonts w:ascii="Times New Roman" w:eastAsia="Times New Roman" w:hAnsi="Times New Roman" w:cs="Times New Roman"/>
          <w:b/>
          <w:bCs/>
          <w:color w:val="333333"/>
          <w:sz w:val="24"/>
          <w:szCs w:val="24"/>
          <w:lang w:val="ru-RU"/>
        </w:rPr>
        <w:t>:</w:t>
      </w:r>
      <w:r w:rsidRPr="00464D88">
        <w:rPr>
          <w:rFonts w:ascii="Times New Roman" w:eastAsia="Times New Roman" w:hAnsi="Times New Roman" w:cs="Times New Roman"/>
          <w:b/>
          <w:bCs/>
          <w:color w:val="333333"/>
          <w:sz w:val="24"/>
          <w:szCs w:val="24"/>
          <w:lang w:val="ru-RU"/>
        </w:rPr>
        <w:t xml:space="preserve"> </w:t>
      </w:r>
      <w:r w:rsidR="00CF061B" w:rsidRPr="00CD070E">
        <w:rPr>
          <w:rFonts w:ascii="Times New Roman" w:eastAsia="Times New Roman" w:hAnsi="Times New Roman" w:cs="Times New Roman"/>
          <w:i/>
          <w:iCs/>
          <w:color w:val="333333"/>
          <w:sz w:val="24"/>
          <w:szCs w:val="24"/>
          <w:lang w:val="ru-RU"/>
        </w:rPr>
        <w:t xml:space="preserve">система высшего образования, </w:t>
      </w:r>
      <w:r w:rsidR="00CD070E" w:rsidRPr="00CD070E">
        <w:rPr>
          <w:rFonts w:ascii="Times New Roman" w:eastAsia="Times New Roman" w:hAnsi="Times New Roman" w:cs="Times New Roman"/>
          <w:i/>
          <w:iCs/>
          <w:color w:val="333333"/>
          <w:sz w:val="24"/>
          <w:szCs w:val="24"/>
          <w:lang w:val="ru-RU"/>
        </w:rPr>
        <w:t xml:space="preserve">цифровизация образования, </w:t>
      </w:r>
      <w:bookmarkStart w:id="0" w:name="_GoBack"/>
      <w:r w:rsidR="00CD070E" w:rsidRPr="00CD070E">
        <w:rPr>
          <w:rFonts w:ascii="Times New Roman" w:eastAsia="Times New Roman" w:hAnsi="Times New Roman" w:cs="Times New Roman"/>
          <w:i/>
          <w:iCs/>
          <w:color w:val="333333"/>
          <w:sz w:val="24"/>
          <w:szCs w:val="24"/>
          <w:lang w:val="ru-RU"/>
        </w:rPr>
        <w:t>гибридные формы образования</w:t>
      </w:r>
      <w:bookmarkEnd w:id="0"/>
      <w:r w:rsidR="00604F24">
        <w:rPr>
          <w:rFonts w:ascii="Times New Roman" w:eastAsia="Times New Roman" w:hAnsi="Times New Roman" w:cs="Times New Roman"/>
          <w:i/>
          <w:iCs/>
          <w:color w:val="333333"/>
          <w:sz w:val="24"/>
          <w:szCs w:val="24"/>
          <w:lang w:val="ru-RU"/>
        </w:rPr>
        <w:t>.</w:t>
      </w:r>
    </w:p>
    <w:p w:rsidR="00F92F65" w:rsidRDefault="00F92F65" w:rsidP="00094138">
      <w:pPr>
        <w:spacing w:line="240" w:lineRule="auto"/>
        <w:ind w:firstLine="709"/>
        <w:contextualSpacing/>
        <w:jc w:val="both"/>
        <w:rPr>
          <w:rFonts w:ascii="Times New Roman" w:hAnsi="Times New Roman" w:cs="Times New Roman"/>
          <w:sz w:val="24"/>
          <w:szCs w:val="24"/>
          <w:lang w:val="ru-RU"/>
        </w:rPr>
      </w:pPr>
    </w:p>
    <w:p w:rsidR="00661C4B" w:rsidRPr="00400479" w:rsidRDefault="00F92F65" w:rsidP="00400479">
      <w:pPr>
        <w:spacing w:line="240" w:lineRule="auto"/>
        <w:ind w:firstLine="63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Вопросы цифровизации образования начали приобретать свою актуальность уже с середины </w:t>
      </w:r>
      <w:r>
        <w:rPr>
          <w:rFonts w:ascii="Times New Roman" w:hAnsi="Times New Roman" w:cs="Times New Roman"/>
          <w:sz w:val="24"/>
          <w:szCs w:val="24"/>
        </w:rPr>
        <w:t>XX</w:t>
      </w:r>
      <w:r w:rsidRPr="00F92F65">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века </w:t>
      </w:r>
      <w:r w:rsidR="00661C4B">
        <w:rPr>
          <w:rFonts w:ascii="Times New Roman" w:hAnsi="Times New Roman" w:cs="Times New Roman"/>
          <w:sz w:val="24"/>
          <w:szCs w:val="24"/>
          <w:lang w:val="ru-RU"/>
        </w:rPr>
        <w:t xml:space="preserve">в связи </w:t>
      </w:r>
      <w:r>
        <w:rPr>
          <w:rFonts w:ascii="Times New Roman" w:hAnsi="Times New Roman" w:cs="Times New Roman"/>
          <w:sz w:val="24"/>
          <w:szCs w:val="24"/>
          <w:lang w:val="ru-RU"/>
        </w:rPr>
        <w:t>с</w:t>
      </w:r>
      <w:r w:rsidR="00661C4B">
        <w:rPr>
          <w:rFonts w:ascii="Times New Roman" w:hAnsi="Times New Roman" w:cs="Times New Roman"/>
          <w:sz w:val="24"/>
          <w:szCs w:val="24"/>
          <w:lang w:val="ru-RU"/>
        </w:rPr>
        <w:t xml:space="preserve"> бурным</w:t>
      </w:r>
      <w:r>
        <w:rPr>
          <w:rFonts w:ascii="Times New Roman" w:hAnsi="Times New Roman" w:cs="Times New Roman"/>
          <w:sz w:val="24"/>
          <w:szCs w:val="24"/>
          <w:lang w:val="ru-RU"/>
        </w:rPr>
        <w:t xml:space="preserve"> развитием информационных технологий. Однако в </w:t>
      </w:r>
      <w:r>
        <w:rPr>
          <w:rFonts w:ascii="Times New Roman" w:hAnsi="Times New Roman" w:cs="Times New Roman"/>
          <w:sz w:val="24"/>
          <w:szCs w:val="24"/>
        </w:rPr>
        <w:t>XXI</w:t>
      </w:r>
      <w:r w:rsidRPr="00F92F65">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веке </w:t>
      </w:r>
      <w:r w:rsidR="00661C4B">
        <w:rPr>
          <w:rFonts w:ascii="Times New Roman" w:hAnsi="Times New Roman" w:cs="Times New Roman"/>
          <w:sz w:val="24"/>
          <w:szCs w:val="24"/>
          <w:lang w:val="ru-RU"/>
        </w:rPr>
        <w:t xml:space="preserve">уже </w:t>
      </w:r>
      <w:r>
        <w:rPr>
          <w:rFonts w:ascii="Times New Roman" w:hAnsi="Times New Roman" w:cs="Times New Roman"/>
          <w:sz w:val="24"/>
          <w:szCs w:val="24"/>
          <w:lang w:val="ru-RU"/>
        </w:rPr>
        <w:t>возникает насущная необходимость более глубокого изучения процессов цифровизации всех сторон жизнедеятельности человека. Цифровые технологии оказывают непосредственное влияние на формирование так называемой «новой реальности» существования человека, трансформируя основные области жизнедеятельности общества, такие как управление, экономика, политика, социальные связи и коммуникации</w:t>
      </w:r>
      <w:r w:rsidR="00661C4B">
        <w:rPr>
          <w:rFonts w:ascii="Times New Roman" w:hAnsi="Times New Roman" w:cs="Times New Roman"/>
          <w:sz w:val="24"/>
          <w:szCs w:val="24"/>
          <w:lang w:val="ru-RU"/>
        </w:rPr>
        <w:t xml:space="preserve"> и др</w:t>
      </w:r>
      <w:r>
        <w:rPr>
          <w:rFonts w:ascii="Times New Roman" w:hAnsi="Times New Roman" w:cs="Times New Roman"/>
          <w:sz w:val="24"/>
          <w:szCs w:val="24"/>
          <w:lang w:val="ru-RU"/>
        </w:rPr>
        <w:t>. К. Шваб охарактеризовал современные процессы глобальной трансформации и цифровизации термином «четвёртая индустриальная революция», или «Индустрия 4.0» (</w:t>
      </w:r>
      <w:r>
        <w:rPr>
          <w:rFonts w:ascii="Times New Roman" w:hAnsi="Times New Roman" w:cs="Times New Roman"/>
          <w:sz w:val="24"/>
          <w:szCs w:val="24"/>
        </w:rPr>
        <w:t>IR</w:t>
      </w:r>
      <w:r w:rsidRPr="00F92F65">
        <w:rPr>
          <w:rFonts w:ascii="Times New Roman" w:hAnsi="Times New Roman" w:cs="Times New Roman"/>
          <w:sz w:val="24"/>
          <w:szCs w:val="24"/>
          <w:lang w:val="ru-RU"/>
        </w:rPr>
        <w:t xml:space="preserve"> 4.0) [1]</w:t>
      </w:r>
      <w:r w:rsidR="00E8710C">
        <w:rPr>
          <w:rFonts w:ascii="Times New Roman" w:hAnsi="Times New Roman" w:cs="Times New Roman"/>
          <w:sz w:val="24"/>
          <w:szCs w:val="24"/>
          <w:lang w:val="ru-RU"/>
        </w:rPr>
        <w:t xml:space="preserve">. В этом контексте цифровизация систем </w:t>
      </w:r>
      <w:r w:rsidR="00E8710C" w:rsidRPr="00400479">
        <w:rPr>
          <w:rFonts w:ascii="Times New Roman" w:hAnsi="Times New Roman" w:cs="Times New Roman"/>
          <w:sz w:val="24"/>
          <w:szCs w:val="24"/>
          <w:lang w:val="ru-RU"/>
        </w:rPr>
        <w:t xml:space="preserve">высшего образования (СВО) </w:t>
      </w:r>
      <w:r w:rsidR="00E8710C" w:rsidRPr="00400479">
        <w:rPr>
          <w:rFonts w:ascii="Times New Roman" w:hAnsi="Times New Roman" w:cs="Times New Roman"/>
          <w:sz w:val="24"/>
          <w:szCs w:val="24"/>
          <w:lang w:val="ru-RU"/>
        </w:rPr>
        <w:t xml:space="preserve">приобретают все большую значимость в свете образовательных вызовов современности, </w:t>
      </w:r>
      <w:r w:rsidR="00E8710C" w:rsidRPr="00400479">
        <w:rPr>
          <w:rFonts w:ascii="Times New Roman" w:hAnsi="Times New Roman" w:cs="Times New Roman"/>
          <w:sz w:val="24"/>
          <w:szCs w:val="24"/>
          <w:lang w:val="ru-RU"/>
        </w:rPr>
        <w:t xml:space="preserve">учитывая всё повышающуюся значимость СВО в деле подготовки нового уровня специалистов в условиях развития ИТ. Эпидемия </w:t>
      </w:r>
      <w:r w:rsidR="00E8710C" w:rsidRPr="00400479">
        <w:rPr>
          <w:rFonts w:ascii="Times New Roman" w:hAnsi="Times New Roman" w:cs="Times New Roman"/>
          <w:sz w:val="24"/>
          <w:szCs w:val="24"/>
        </w:rPr>
        <w:t>COVID</w:t>
      </w:r>
      <w:r w:rsidR="00E8710C" w:rsidRPr="00400479">
        <w:rPr>
          <w:rFonts w:ascii="Times New Roman" w:hAnsi="Times New Roman" w:cs="Times New Roman"/>
          <w:sz w:val="24"/>
          <w:szCs w:val="24"/>
          <w:lang w:val="ru-RU"/>
        </w:rPr>
        <w:t xml:space="preserve">-19 оказалась своеобразным триггером цифровизации образования, </w:t>
      </w:r>
      <w:r w:rsidR="00E8710C" w:rsidRPr="00400479">
        <w:rPr>
          <w:rFonts w:ascii="Times New Roman" w:hAnsi="Times New Roman" w:cs="Times New Roman"/>
          <w:sz w:val="24"/>
          <w:szCs w:val="24"/>
          <w:lang w:val="ru-RU"/>
        </w:rPr>
        <w:t xml:space="preserve">что побудило мир перейти на методы онлайн-обучения, активно внедрять цифровые технологии, которые значительно повышают инновационность образовательного процесса. </w:t>
      </w:r>
    </w:p>
    <w:p w:rsidR="006A3BFC" w:rsidRDefault="00661C4B" w:rsidP="00400479">
      <w:pPr>
        <w:spacing w:line="240" w:lineRule="auto"/>
        <w:ind w:firstLine="630"/>
        <w:jc w:val="both"/>
        <w:rPr>
          <w:rFonts w:ascii="Times New Roman" w:hAnsi="Times New Roman" w:cs="Times New Roman"/>
          <w:sz w:val="24"/>
          <w:szCs w:val="24"/>
          <w:lang w:val="ru-RU"/>
        </w:rPr>
      </w:pPr>
      <w:r w:rsidRPr="00400479">
        <w:rPr>
          <w:rFonts w:ascii="Times New Roman" w:hAnsi="Times New Roman" w:cs="Times New Roman"/>
          <w:sz w:val="24"/>
          <w:szCs w:val="24"/>
          <w:lang w:val="ru-RU"/>
        </w:rPr>
        <w:t>Эффективное использование цифровых технологий в высшем образовании - важная тема исследования как с научной, так и с практической точек зрения. Изменения в системе образования под влиянием цифровизации широко обсуждаются в международной литературе</w:t>
      </w:r>
      <w:r w:rsidRPr="00400479">
        <w:rPr>
          <w:rFonts w:ascii="Times New Roman" w:hAnsi="Times New Roman" w:cs="Times New Roman"/>
          <w:sz w:val="24"/>
          <w:szCs w:val="24"/>
          <w:lang w:val="ru-RU"/>
        </w:rPr>
        <w:t>,</w:t>
      </w:r>
      <w:r w:rsidRPr="00400479">
        <w:rPr>
          <w:rFonts w:ascii="Times New Roman" w:hAnsi="Times New Roman" w:cs="Times New Roman"/>
          <w:sz w:val="24"/>
          <w:szCs w:val="24"/>
          <w:lang w:val="ru-RU"/>
        </w:rPr>
        <w:t xml:space="preserve"> в основном с точки зрения преимуществ цифровых технологий</w:t>
      </w:r>
      <w:r w:rsidRPr="00400479">
        <w:rPr>
          <w:rFonts w:ascii="Times New Roman" w:hAnsi="Times New Roman" w:cs="Times New Roman"/>
          <w:sz w:val="24"/>
          <w:szCs w:val="24"/>
          <w:lang w:val="ru-RU"/>
        </w:rPr>
        <w:t xml:space="preserve"> </w:t>
      </w:r>
      <w:r w:rsidRPr="00400479">
        <w:rPr>
          <w:rFonts w:ascii="Times New Roman" w:hAnsi="Times New Roman" w:cs="Times New Roman"/>
          <w:sz w:val="24"/>
          <w:szCs w:val="24"/>
          <w:lang w:val="ru-RU"/>
        </w:rPr>
        <w:t>(см., например, [2</w:t>
      </w:r>
      <w:r w:rsidR="006A3BFC" w:rsidRPr="006A3BFC">
        <w:rPr>
          <w:rFonts w:ascii="Times New Roman" w:hAnsi="Times New Roman" w:cs="Times New Roman"/>
          <w:sz w:val="24"/>
          <w:szCs w:val="24"/>
          <w:lang w:val="ru-RU"/>
        </w:rPr>
        <w:t>-5</w:t>
      </w:r>
      <w:r w:rsidRPr="00400479">
        <w:rPr>
          <w:rFonts w:ascii="Times New Roman" w:hAnsi="Times New Roman" w:cs="Times New Roman"/>
          <w:sz w:val="24"/>
          <w:szCs w:val="24"/>
          <w:lang w:val="ru-RU"/>
        </w:rPr>
        <w:t xml:space="preserve">]). К таким преимуществам относятся доступ студентов </w:t>
      </w:r>
      <w:r w:rsidRPr="00400479">
        <w:rPr>
          <w:rFonts w:ascii="Times New Roman" w:hAnsi="Times New Roman" w:cs="Times New Roman"/>
          <w:sz w:val="24"/>
          <w:szCs w:val="24"/>
          <w:lang w:val="ru-RU"/>
        </w:rPr>
        <w:lastRenderedPageBreak/>
        <w:t xml:space="preserve">к образовательным информационным ресурсам, возможность создавать индивидуальные образовательные проекты, прозрачность образовательных организаций, оптимизация сотрудничества между преподавателями, студентами и всеми участниками образовательного процесса, создание мобильных структур управления образованием, и др. </w:t>
      </w:r>
      <w:r w:rsidR="007275B1" w:rsidRPr="00400479">
        <w:rPr>
          <w:rFonts w:ascii="Times New Roman" w:hAnsi="Times New Roman" w:cs="Times New Roman"/>
          <w:sz w:val="24"/>
          <w:szCs w:val="24"/>
          <w:lang w:val="ru-RU"/>
        </w:rPr>
        <w:t>Тем не менее,</w:t>
      </w:r>
      <w:r w:rsidRPr="00400479">
        <w:rPr>
          <w:rFonts w:ascii="Times New Roman" w:hAnsi="Times New Roman" w:cs="Times New Roman"/>
          <w:sz w:val="24"/>
          <w:szCs w:val="24"/>
          <w:lang w:val="ru-RU"/>
        </w:rPr>
        <w:t xml:space="preserve"> анализируется и ряд негативных последствий цифровизации образования (см., </w:t>
      </w:r>
      <w:r w:rsidR="007275B1" w:rsidRPr="00400479">
        <w:rPr>
          <w:rFonts w:ascii="Times New Roman" w:hAnsi="Times New Roman" w:cs="Times New Roman"/>
          <w:sz w:val="24"/>
          <w:szCs w:val="24"/>
          <w:lang w:val="ru-RU"/>
        </w:rPr>
        <w:t>н</w:t>
      </w:r>
      <w:r w:rsidRPr="00400479">
        <w:rPr>
          <w:rFonts w:ascii="Times New Roman" w:hAnsi="Times New Roman" w:cs="Times New Roman"/>
          <w:sz w:val="24"/>
          <w:szCs w:val="24"/>
          <w:lang w:val="ru-RU"/>
        </w:rPr>
        <w:t>апример, [</w:t>
      </w:r>
      <w:r w:rsidR="006A3BFC" w:rsidRPr="006A3BFC">
        <w:rPr>
          <w:rFonts w:ascii="Times New Roman" w:hAnsi="Times New Roman" w:cs="Times New Roman"/>
          <w:sz w:val="24"/>
          <w:szCs w:val="24"/>
          <w:lang w:val="ru-RU"/>
        </w:rPr>
        <w:t>6-7</w:t>
      </w:r>
      <w:r w:rsidRPr="00400479">
        <w:rPr>
          <w:rFonts w:ascii="Times New Roman" w:hAnsi="Times New Roman" w:cs="Times New Roman"/>
          <w:sz w:val="24"/>
          <w:szCs w:val="24"/>
          <w:lang w:val="ru-RU"/>
        </w:rPr>
        <w:t xml:space="preserve">]). </w:t>
      </w:r>
      <w:r w:rsidR="00400479" w:rsidRPr="00400479">
        <w:rPr>
          <w:rFonts w:ascii="Times New Roman" w:hAnsi="Times New Roman" w:cs="Times New Roman"/>
          <w:sz w:val="24"/>
          <w:szCs w:val="24"/>
          <w:lang w:val="ru-RU"/>
        </w:rPr>
        <w:t xml:space="preserve">С появлением </w:t>
      </w:r>
      <w:r w:rsidRPr="00400479">
        <w:rPr>
          <w:rFonts w:ascii="Times New Roman" w:hAnsi="Times New Roman" w:cs="Times New Roman"/>
          <w:sz w:val="24"/>
          <w:szCs w:val="24"/>
        </w:rPr>
        <w:t>COVID</w:t>
      </w:r>
      <w:r w:rsidRPr="00400479">
        <w:rPr>
          <w:rFonts w:ascii="Times New Roman" w:hAnsi="Times New Roman" w:cs="Times New Roman"/>
          <w:sz w:val="24"/>
          <w:szCs w:val="24"/>
          <w:lang w:val="ru-RU"/>
        </w:rPr>
        <w:t xml:space="preserve">-19 </w:t>
      </w:r>
      <w:r w:rsidR="00400479" w:rsidRPr="00400479">
        <w:rPr>
          <w:rFonts w:ascii="Times New Roman" w:hAnsi="Times New Roman" w:cs="Times New Roman"/>
          <w:sz w:val="24"/>
          <w:szCs w:val="24"/>
          <w:lang w:val="ru-RU"/>
        </w:rPr>
        <w:t>механизмы функционирования СВО претерпели существенные трансформации во всём мире</w:t>
      </w:r>
      <w:r w:rsidRPr="00400479">
        <w:rPr>
          <w:rFonts w:ascii="Times New Roman" w:hAnsi="Times New Roman" w:cs="Times New Roman"/>
          <w:sz w:val="24"/>
          <w:szCs w:val="24"/>
          <w:lang w:val="ru-RU"/>
        </w:rPr>
        <w:t>. Несмотря на актуальность проблемы, двой</w:t>
      </w:r>
      <w:r w:rsidR="00400479" w:rsidRPr="00400479">
        <w:rPr>
          <w:rFonts w:ascii="Times New Roman" w:hAnsi="Times New Roman" w:cs="Times New Roman"/>
          <w:sz w:val="24"/>
          <w:szCs w:val="24"/>
          <w:lang w:val="ru-RU"/>
        </w:rPr>
        <w:t>ствен</w:t>
      </w:r>
      <w:r w:rsidRPr="00400479">
        <w:rPr>
          <w:rFonts w:ascii="Times New Roman" w:hAnsi="Times New Roman" w:cs="Times New Roman"/>
          <w:sz w:val="24"/>
          <w:szCs w:val="24"/>
          <w:lang w:val="ru-RU"/>
        </w:rPr>
        <w:t xml:space="preserve">ное влияние эпидемии на </w:t>
      </w:r>
      <w:r w:rsidR="00400479" w:rsidRPr="00400479">
        <w:rPr>
          <w:rFonts w:ascii="Times New Roman" w:hAnsi="Times New Roman" w:cs="Times New Roman"/>
          <w:sz w:val="24"/>
          <w:szCs w:val="24"/>
          <w:lang w:val="ru-RU"/>
        </w:rPr>
        <w:t>СВО</w:t>
      </w:r>
      <w:r w:rsidRPr="00400479">
        <w:rPr>
          <w:rFonts w:ascii="Times New Roman" w:hAnsi="Times New Roman" w:cs="Times New Roman"/>
          <w:sz w:val="24"/>
          <w:szCs w:val="24"/>
          <w:lang w:val="ru-RU"/>
        </w:rPr>
        <w:t xml:space="preserve"> до сих пор не получило всестороннего анализа в научной литературе. </w:t>
      </w:r>
    </w:p>
    <w:p w:rsidR="00022D18" w:rsidRDefault="006A3BFC" w:rsidP="00022D18">
      <w:pPr>
        <w:spacing w:line="240" w:lineRule="auto"/>
        <w:ind w:firstLine="63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С введением карантинных мер в Армении СВО с 16 марта 2020 года перешла полностью на онлайн формы обучения. Однако, с сентября 2021г. во многих вузах страны были введены гибридные формы обучения, которые сочетали в себе как онлайн формы, так и оффлайн формы обучения. В результате целого ряда исследований как студентов, так и преподавательского состава армянских вузов можно заключить, что на первых этапах перехода к онлайн формам обучения оно в большинстве своём имело негативную оценку, </w:t>
      </w:r>
      <w:r w:rsidRPr="00400479">
        <w:rPr>
          <w:rFonts w:ascii="Times New Roman" w:hAnsi="Times New Roman" w:cs="Times New Roman"/>
          <w:sz w:val="24"/>
          <w:szCs w:val="24"/>
          <w:lang w:val="ru-RU"/>
        </w:rPr>
        <w:t>основанную</w:t>
      </w:r>
      <w:r w:rsidR="00022D18">
        <w:rPr>
          <w:rFonts w:ascii="Times New Roman" w:hAnsi="Times New Roman" w:cs="Times New Roman"/>
          <w:sz w:val="24"/>
          <w:szCs w:val="24"/>
          <w:lang w:val="ru-RU"/>
        </w:rPr>
        <w:t>,</w:t>
      </w:r>
      <w:r w:rsidRPr="00400479">
        <w:rPr>
          <w:rFonts w:ascii="Times New Roman" w:hAnsi="Times New Roman" w:cs="Times New Roman"/>
          <w:sz w:val="24"/>
          <w:szCs w:val="24"/>
          <w:lang w:val="ru-RU"/>
        </w:rPr>
        <w:t xml:space="preserve"> </w:t>
      </w:r>
      <w:r w:rsidR="00022D18">
        <w:rPr>
          <w:rFonts w:ascii="Times New Roman" w:hAnsi="Times New Roman" w:cs="Times New Roman"/>
          <w:sz w:val="24"/>
          <w:szCs w:val="24"/>
          <w:lang w:val="ru-RU"/>
        </w:rPr>
        <w:t xml:space="preserve">прежде всего, </w:t>
      </w:r>
      <w:r w:rsidRPr="00400479">
        <w:rPr>
          <w:rFonts w:ascii="Times New Roman" w:hAnsi="Times New Roman" w:cs="Times New Roman"/>
          <w:sz w:val="24"/>
          <w:szCs w:val="24"/>
          <w:lang w:val="ru-RU"/>
        </w:rPr>
        <w:t>на фактах психологического неприятия студентами</w:t>
      </w:r>
      <w:r w:rsidR="00022D18">
        <w:rPr>
          <w:rFonts w:ascii="Times New Roman" w:hAnsi="Times New Roman" w:cs="Times New Roman"/>
          <w:sz w:val="24"/>
          <w:szCs w:val="24"/>
          <w:lang w:val="ru-RU"/>
        </w:rPr>
        <w:t xml:space="preserve"> и большей части преподавателей</w:t>
      </w:r>
      <w:r w:rsidRPr="00400479">
        <w:rPr>
          <w:rFonts w:ascii="Times New Roman" w:hAnsi="Times New Roman" w:cs="Times New Roman"/>
          <w:sz w:val="24"/>
          <w:szCs w:val="24"/>
          <w:lang w:val="ru-RU"/>
        </w:rPr>
        <w:t xml:space="preserve"> принудительной самоизоляции, отказа от нормального образа жизни, форм общения и т. д.</w:t>
      </w:r>
      <w:r w:rsidR="00022D18">
        <w:rPr>
          <w:rFonts w:ascii="Times New Roman" w:hAnsi="Times New Roman" w:cs="Times New Roman"/>
          <w:sz w:val="24"/>
          <w:szCs w:val="24"/>
          <w:lang w:val="ru-RU"/>
        </w:rPr>
        <w:t xml:space="preserve"> К объективным факторам, способствующим негативной оценке участников образовательного процесса, следует отметить </w:t>
      </w:r>
      <w:r w:rsidR="00022D18">
        <w:rPr>
          <w:rFonts w:ascii="Times New Roman" w:hAnsi="Times New Roman" w:cs="Times New Roman"/>
          <w:sz w:val="24"/>
          <w:szCs w:val="24"/>
          <w:lang w:val="ru-RU"/>
        </w:rPr>
        <w:t>недостаточн</w:t>
      </w:r>
      <w:r w:rsidR="00022D18">
        <w:rPr>
          <w:rFonts w:ascii="Times New Roman" w:hAnsi="Times New Roman" w:cs="Times New Roman"/>
          <w:sz w:val="24"/>
          <w:szCs w:val="24"/>
          <w:lang w:val="ru-RU"/>
        </w:rPr>
        <w:t>ую</w:t>
      </w:r>
      <w:r w:rsidR="00022D18">
        <w:rPr>
          <w:rFonts w:ascii="Times New Roman" w:hAnsi="Times New Roman" w:cs="Times New Roman"/>
          <w:sz w:val="24"/>
          <w:szCs w:val="24"/>
          <w:lang w:val="ru-RU"/>
        </w:rPr>
        <w:t xml:space="preserve"> приспособленность технических средств к проведени</w:t>
      </w:r>
      <w:r w:rsidR="00022D18">
        <w:rPr>
          <w:rFonts w:ascii="Times New Roman" w:hAnsi="Times New Roman" w:cs="Times New Roman"/>
          <w:sz w:val="24"/>
          <w:szCs w:val="24"/>
          <w:lang w:val="ru-RU"/>
        </w:rPr>
        <w:t>ю</w:t>
      </w:r>
      <w:r w:rsidR="00022D18">
        <w:rPr>
          <w:rFonts w:ascii="Times New Roman" w:hAnsi="Times New Roman" w:cs="Times New Roman"/>
          <w:sz w:val="24"/>
          <w:szCs w:val="24"/>
          <w:lang w:val="ru-RU"/>
        </w:rPr>
        <w:t xml:space="preserve"> онлайн обучения. </w:t>
      </w:r>
      <w:r w:rsidR="00022D18">
        <w:rPr>
          <w:rFonts w:ascii="Times New Roman" w:hAnsi="Times New Roman" w:cs="Times New Roman"/>
          <w:sz w:val="24"/>
          <w:szCs w:val="24"/>
          <w:lang w:val="ru-RU"/>
        </w:rPr>
        <w:t xml:space="preserve">Этот фактор занимал и занимает лидирующие позиции при оценке проблем, связанных с онлайн формами обучения. Тем не менее, важным фактором, способствующим адаптации студентов и преподавательского состава, явился именно эпидемиологический фактор, который способствовал скорейшему переходу системы на цифровую платформу. Уже к началу 2021г. практически во всех ведущих вузах страны были созданы онлайн платформы для обеспечения проведения дистанционных лекций и встреч. Одной из ведущих проблем онлайн-образования является вопрос обеспечения мониторинга качества онлайн-форм обучения, которая до сих пор не потеряла своей актуальности. </w:t>
      </w:r>
    </w:p>
    <w:p w:rsidR="00022D18" w:rsidRDefault="00022D18" w:rsidP="00022D18">
      <w:pPr>
        <w:spacing w:line="240" w:lineRule="auto"/>
        <w:ind w:firstLine="630"/>
        <w:jc w:val="both"/>
        <w:rPr>
          <w:rFonts w:ascii="Times New Roman" w:hAnsi="Times New Roman" w:cs="Times New Roman"/>
          <w:sz w:val="24"/>
          <w:szCs w:val="24"/>
          <w:lang w:val="ru-RU"/>
        </w:rPr>
      </w:pPr>
      <w:r>
        <w:rPr>
          <w:rFonts w:ascii="Times New Roman" w:hAnsi="Times New Roman" w:cs="Times New Roman"/>
          <w:sz w:val="24"/>
          <w:szCs w:val="24"/>
          <w:lang w:val="ru-RU"/>
        </w:rPr>
        <w:t>Тем не менее, к началу 2021г. появляются основания для позитивной оценки</w:t>
      </w:r>
      <w:r w:rsidR="00713D71">
        <w:rPr>
          <w:rFonts w:ascii="Times New Roman" w:hAnsi="Times New Roman" w:cs="Times New Roman"/>
          <w:sz w:val="24"/>
          <w:szCs w:val="24"/>
          <w:lang w:val="ru-RU"/>
        </w:rPr>
        <w:t xml:space="preserve"> процессов цифровизации образования и перехода на онлайн-платформы. Это, прежде всего, расширение технических возможностей проведения лекционных и семинарских занятий, </w:t>
      </w:r>
      <w:r>
        <w:rPr>
          <w:rFonts w:ascii="Times New Roman" w:hAnsi="Times New Roman" w:cs="Times New Roman"/>
          <w:sz w:val="24"/>
          <w:szCs w:val="24"/>
          <w:lang w:val="ru-RU"/>
        </w:rPr>
        <w:t xml:space="preserve"> </w:t>
      </w:r>
      <w:r w:rsidR="00713D71">
        <w:rPr>
          <w:rFonts w:ascii="Times New Roman" w:hAnsi="Times New Roman" w:cs="Times New Roman"/>
          <w:sz w:val="24"/>
          <w:szCs w:val="24"/>
          <w:lang w:val="ru-RU"/>
        </w:rPr>
        <w:t>которое в условиях оффлайн обучения невозможно было реализовать ввиду ограниченности финансовых средств вузов на приобретение соответствующего оборудования. Более того, переход на онлайн обучение позволил в несколько раз сократить расходы на транспорт (как временные, так и финансовые), расходы на износ оборудования вузов и расходы на поддержание аудиторного обеспечения.</w:t>
      </w:r>
    </w:p>
    <w:p w:rsidR="00713D71" w:rsidRDefault="00713D71" w:rsidP="00022D18">
      <w:pPr>
        <w:spacing w:line="240" w:lineRule="auto"/>
        <w:ind w:firstLine="63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Гибридные формы обучения позволили решить ряд проблем, связанных с недостатком живого общения преподавателей и студентов, что является немаловажным фактором в деле организации тех или иным форм обучения в рамках СВО. Отметим, что отсутствие технических платформ для обеспечения более тесного общения, обмена мнениями в ходе онлайн обучения явилось одним из самых значимых факторов в деле оценки цифровизации. </w:t>
      </w:r>
    </w:p>
    <w:p w:rsidR="006A3BFC" w:rsidRDefault="00713D71" w:rsidP="00400479">
      <w:pPr>
        <w:spacing w:line="240" w:lineRule="auto"/>
        <w:ind w:firstLine="63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Тем не менее, психологическая адаптация студентов к постоянной изменчивости  форм обучения в рамках гибридной модели обучения является </w:t>
      </w:r>
      <w:r w:rsidR="00AC53AF">
        <w:rPr>
          <w:rFonts w:ascii="Times New Roman" w:hAnsi="Times New Roman" w:cs="Times New Roman"/>
          <w:sz w:val="24"/>
          <w:szCs w:val="24"/>
          <w:lang w:val="ru-RU"/>
        </w:rPr>
        <w:t>одной из проблем, препятствующих положительной коннотации в оценках студентов этой формы обучения.</w:t>
      </w:r>
    </w:p>
    <w:p w:rsidR="00E8710C" w:rsidRDefault="006A3BFC" w:rsidP="00AC53AF">
      <w:pPr>
        <w:spacing w:line="240" w:lineRule="auto"/>
        <w:ind w:firstLine="630"/>
        <w:jc w:val="both"/>
        <w:rPr>
          <w:rFonts w:ascii="Times New Roman" w:hAnsi="Times New Roman" w:cs="Times New Roman"/>
          <w:sz w:val="24"/>
          <w:szCs w:val="24"/>
          <w:lang w:val="ru-RU"/>
        </w:rPr>
      </w:pPr>
      <w:r w:rsidRPr="00661C4B">
        <w:rPr>
          <w:rFonts w:ascii="Times New Roman" w:hAnsi="Times New Roman" w:cs="Times New Roman"/>
          <w:sz w:val="24"/>
          <w:szCs w:val="24"/>
          <w:lang w:val="ru-RU"/>
        </w:rPr>
        <w:lastRenderedPageBreak/>
        <w:t xml:space="preserve">На основании </w:t>
      </w:r>
      <w:r w:rsidR="00AC53AF">
        <w:rPr>
          <w:rFonts w:ascii="Times New Roman" w:hAnsi="Times New Roman" w:cs="Times New Roman"/>
          <w:sz w:val="24"/>
          <w:szCs w:val="24"/>
          <w:lang w:val="ru-RU"/>
        </w:rPr>
        <w:t xml:space="preserve">результатов </w:t>
      </w:r>
      <w:r w:rsidRPr="00661C4B">
        <w:rPr>
          <w:rFonts w:ascii="Times New Roman" w:hAnsi="Times New Roman" w:cs="Times New Roman"/>
          <w:sz w:val="24"/>
          <w:szCs w:val="24"/>
          <w:lang w:val="ru-RU"/>
        </w:rPr>
        <w:t>исследовани</w:t>
      </w:r>
      <w:r>
        <w:rPr>
          <w:rFonts w:ascii="Times New Roman" w:hAnsi="Times New Roman" w:cs="Times New Roman"/>
          <w:sz w:val="24"/>
          <w:szCs w:val="24"/>
          <w:lang w:val="ru-RU"/>
        </w:rPr>
        <w:t>я</w:t>
      </w:r>
      <w:r w:rsidRPr="00661C4B">
        <w:rPr>
          <w:rFonts w:ascii="Times New Roman" w:hAnsi="Times New Roman" w:cs="Times New Roman"/>
          <w:sz w:val="24"/>
          <w:szCs w:val="24"/>
          <w:lang w:val="ru-RU"/>
        </w:rPr>
        <w:t xml:space="preserve"> влияния эпидемии в сфере</w:t>
      </w:r>
      <w:r w:rsidR="00AC53AF">
        <w:rPr>
          <w:rFonts w:ascii="Times New Roman" w:hAnsi="Times New Roman" w:cs="Times New Roman"/>
          <w:sz w:val="24"/>
          <w:szCs w:val="24"/>
          <w:lang w:val="ru-RU"/>
        </w:rPr>
        <w:t xml:space="preserve"> ускорения цифровизации высшего образования. Можно заключить</w:t>
      </w:r>
      <w:r w:rsidRPr="00661C4B">
        <w:rPr>
          <w:rFonts w:ascii="Times New Roman" w:hAnsi="Times New Roman" w:cs="Times New Roman"/>
          <w:sz w:val="24"/>
          <w:szCs w:val="24"/>
          <w:lang w:val="ru-RU"/>
        </w:rPr>
        <w:t xml:space="preserve">, что в Армении можно повысить конкурентоспособность СВО, сохранить ее в </w:t>
      </w:r>
      <w:proofErr w:type="spellStart"/>
      <w:r w:rsidRPr="00661C4B">
        <w:rPr>
          <w:rFonts w:ascii="Times New Roman" w:hAnsi="Times New Roman" w:cs="Times New Roman"/>
          <w:sz w:val="24"/>
          <w:szCs w:val="24"/>
          <w:lang w:val="ru-RU"/>
        </w:rPr>
        <w:t>постэпидемический</w:t>
      </w:r>
      <w:proofErr w:type="spellEnd"/>
      <w:r w:rsidRPr="00661C4B">
        <w:rPr>
          <w:rFonts w:ascii="Times New Roman" w:hAnsi="Times New Roman" w:cs="Times New Roman"/>
          <w:sz w:val="24"/>
          <w:szCs w:val="24"/>
          <w:lang w:val="ru-RU"/>
        </w:rPr>
        <w:t xml:space="preserve"> период, создать образовательную среду, оптимальную для развития цифровизации и дистанционного обучения</w:t>
      </w:r>
      <w:r w:rsidR="00AC53AF">
        <w:rPr>
          <w:rFonts w:ascii="Times New Roman" w:hAnsi="Times New Roman" w:cs="Times New Roman"/>
          <w:sz w:val="24"/>
          <w:szCs w:val="24"/>
          <w:lang w:val="ru-RU"/>
        </w:rPr>
        <w:t>, тем не менее сохраняя и оффлайн формы обучения</w:t>
      </w:r>
      <w:r w:rsidRPr="00661C4B">
        <w:rPr>
          <w:rFonts w:ascii="Times New Roman" w:hAnsi="Times New Roman" w:cs="Times New Roman"/>
          <w:sz w:val="24"/>
          <w:szCs w:val="24"/>
          <w:lang w:val="ru-RU"/>
        </w:rPr>
        <w:t xml:space="preserve">. </w:t>
      </w:r>
      <w:r>
        <w:rPr>
          <w:rFonts w:ascii="Times New Roman" w:hAnsi="Times New Roman" w:cs="Times New Roman"/>
          <w:sz w:val="24"/>
          <w:szCs w:val="24"/>
          <w:lang w:val="ru-RU"/>
        </w:rPr>
        <w:t>Э</w:t>
      </w:r>
      <w:r w:rsidRPr="00661C4B">
        <w:rPr>
          <w:rFonts w:ascii="Times New Roman" w:hAnsi="Times New Roman" w:cs="Times New Roman"/>
          <w:sz w:val="24"/>
          <w:szCs w:val="24"/>
          <w:lang w:val="ru-RU"/>
        </w:rPr>
        <w:t>ффективность использования как онлайн, так и гибридных форм обучения определяется в первую очередь объективными факторами (наличие передовых технических условий, онлайн-образовательных программ и методов дистанционного обучения, организационной адаптации СВО к гибкому внедрению цифровых инноваций). К субъективным факторам относятся отношение студентов факультета к цифровым инновациям, уровень их цифровой компетенции, а также психологическая адаптация к цифровизации, возможность использования цифровых методов образования</w:t>
      </w:r>
      <w:r>
        <w:rPr>
          <w:rFonts w:ascii="Times New Roman" w:hAnsi="Times New Roman" w:cs="Times New Roman"/>
          <w:sz w:val="24"/>
          <w:szCs w:val="24"/>
          <w:lang w:val="ru-RU"/>
        </w:rPr>
        <w:t>.</w:t>
      </w:r>
    </w:p>
    <w:p w:rsidR="00F92F65" w:rsidRDefault="00F92F65" w:rsidP="00094138">
      <w:pPr>
        <w:spacing w:line="240" w:lineRule="auto"/>
        <w:ind w:firstLine="709"/>
        <w:contextualSpacing/>
        <w:jc w:val="both"/>
        <w:rPr>
          <w:rFonts w:ascii="Times New Roman" w:hAnsi="Times New Roman" w:cs="Times New Roman"/>
          <w:sz w:val="24"/>
          <w:szCs w:val="24"/>
          <w:lang w:val="ru-RU"/>
        </w:rPr>
      </w:pPr>
    </w:p>
    <w:p w:rsidR="00094138" w:rsidRPr="00CD070E" w:rsidRDefault="00094138" w:rsidP="00094138">
      <w:pPr>
        <w:shd w:val="clear" w:color="auto" w:fill="FFFFFF"/>
        <w:spacing w:after="0" w:line="240" w:lineRule="auto"/>
        <w:ind w:firstLine="540"/>
        <w:jc w:val="center"/>
        <w:rPr>
          <w:rFonts w:ascii="Times New Roman" w:eastAsia="Times New Roman" w:hAnsi="Times New Roman" w:cs="Times New Roman"/>
          <w:b/>
          <w:bCs/>
          <w:color w:val="333333"/>
          <w:sz w:val="24"/>
          <w:szCs w:val="24"/>
          <w:lang w:val="ru-RU"/>
        </w:rPr>
      </w:pPr>
      <w:r w:rsidRPr="00094138">
        <w:rPr>
          <w:rFonts w:ascii="Times New Roman" w:eastAsia="Times New Roman" w:hAnsi="Times New Roman" w:cs="Times New Roman"/>
          <w:b/>
          <w:bCs/>
          <w:color w:val="333333"/>
          <w:sz w:val="24"/>
          <w:szCs w:val="24"/>
          <w:lang w:val="ru-RU"/>
        </w:rPr>
        <w:t>Библиографический</w:t>
      </w:r>
      <w:r w:rsidRPr="00CD070E">
        <w:rPr>
          <w:rFonts w:ascii="Times New Roman" w:eastAsia="Times New Roman" w:hAnsi="Times New Roman" w:cs="Times New Roman"/>
          <w:b/>
          <w:bCs/>
          <w:color w:val="333333"/>
          <w:sz w:val="24"/>
          <w:szCs w:val="24"/>
          <w:lang w:val="ru-RU"/>
        </w:rPr>
        <w:t xml:space="preserve"> </w:t>
      </w:r>
      <w:r w:rsidRPr="00094138">
        <w:rPr>
          <w:rFonts w:ascii="Times New Roman" w:eastAsia="Times New Roman" w:hAnsi="Times New Roman" w:cs="Times New Roman"/>
          <w:b/>
          <w:bCs/>
          <w:color w:val="333333"/>
          <w:sz w:val="24"/>
          <w:szCs w:val="24"/>
          <w:lang w:val="ru-RU"/>
        </w:rPr>
        <w:t>список</w:t>
      </w:r>
      <w:r w:rsidRPr="00CD070E">
        <w:rPr>
          <w:rFonts w:ascii="Times New Roman" w:eastAsia="Times New Roman" w:hAnsi="Times New Roman" w:cs="Times New Roman"/>
          <w:b/>
          <w:bCs/>
          <w:color w:val="333333"/>
          <w:sz w:val="24"/>
          <w:szCs w:val="24"/>
          <w:lang w:val="ru-RU"/>
        </w:rPr>
        <w:t xml:space="preserve"> </w:t>
      </w:r>
    </w:p>
    <w:p w:rsidR="00884257" w:rsidRPr="00CD070E" w:rsidRDefault="00884257" w:rsidP="00094138">
      <w:pPr>
        <w:shd w:val="clear" w:color="auto" w:fill="FFFFFF"/>
        <w:spacing w:after="0" w:line="240" w:lineRule="auto"/>
        <w:ind w:firstLine="540"/>
        <w:jc w:val="center"/>
        <w:rPr>
          <w:rFonts w:ascii="Times New Roman" w:eastAsia="Times New Roman" w:hAnsi="Times New Roman" w:cs="Times New Roman"/>
          <w:sz w:val="24"/>
          <w:szCs w:val="24"/>
          <w:lang w:val="ru-RU"/>
        </w:rPr>
      </w:pPr>
    </w:p>
    <w:p w:rsidR="00884257" w:rsidRPr="007275B1" w:rsidRDefault="00E8710C" w:rsidP="007275B1">
      <w:pPr>
        <w:pStyle w:val="ListParagraph"/>
        <w:numPr>
          <w:ilvl w:val="0"/>
          <w:numId w:val="1"/>
        </w:numPr>
        <w:autoSpaceDE w:val="0"/>
        <w:autoSpaceDN w:val="0"/>
        <w:adjustRightInd w:val="0"/>
        <w:rPr>
          <w:rFonts w:ascii="Times New Roman" w:eastAsia="TrebuchetMS" w:hAnsi="Times New Roman"/>
          <w:sz w:val="24"/>
          <w:szCs w:val="24"/>
        </w:rPr>
      </w:pPr>
      <w:r w:rsidRPr="007275B1">
        <w:rPr>
          <w:rFonts w:ascii="Times New Roman" w:eastAsia="TrebuchetMS" w:hAnsi="Times New Roman"/>
          <w:sz w:val="24"/>
          <w:szCs w:val="24"/>
        </w:rPr>
        <w:t>Schwab K. The Fourth Industrial revolution. World Economic Forum, 20</w:t>
      </w:r>
      <w:r w:rsidRPr="007275B1">
        <w:rPr>
          <w:rFonts w:ascii="Times New Roman" w:eastAsia="TrebuchetMS" w:hAnsi="Times New Roman"/>
          <w:sz w:val="24"/>
          <w:szCs w:val="24"/>
        </w:rPr>
        <w:t>16</w:t>
      </w:r>
      <w:r w:rsidRPr="007275B1">
        <w:rPr>
          <w:rFonts w:ascii="Times New Roman" w:eastAsia="TrebuchetMS" w:hAnsi="Times New Roman"/>
          <w:sz w:val="24"/>
          <w:szCs w:val="24"/>
        </w:rPr>
        <w:t xml:space="preserve">. URL: </w:t>
      </w:r>
      <w:hyperlink r:id="rId8" w:history="1">
        <w:r w:rsidRPr="007275B1">
          <w:rPr>
            <w:rStyle w:val="Hyperlink"/>
            <w:rFonts w:ascii="Times New Roman" w:eastAsia="TrebuchetMS" w:hAnsi="Times New Roman"/>
            <w:sz w:val="24"/>
            <w:szCs w:val="24"/>
          </w:rPr>
          <w:t>https://www.weforum.org</w:t>
        </w:r>
      </w:hyperlink>
      <w:r w:rsidRPr="007275B1">
        <w:rPr>
          <w:rFonts w:ascii="Times New Roman" w:eastAsia="TrebuchetMS" w:hAnsi="Times New Roman"/>
          <w:sz w:val="24"/>
          <w:szCs w:val="24"/>
        </w:rPr>
        <w:t xml:space="preserve">  </w:t>
      </w:r>
    </w:p>
    <w:p w:rsidR="007275B1" w:rsidRPr="007275B1" w:rsidRDefault="007275B1" w:rsidP="007275B1">
      <w:pPr>
        <w:pStyle w:val="ListParagraph"/>
        <w:numPr>
          <w:ilvl w:val="0"/>
          <w:numId w:val="1"/>
        </w:numPr>
        <w:autoSpaceDE w:val="0"/>
        <w:autoSpaceDN w:val="0"/>
        <w:adjustRightInd w:val="0"/>
        <w:rPr>
          <w:rFonts w:ascii="Times New Roman" w:hAnsi="Times New Roman"/>
          <w:sz w:val="24"/>
          <w:szCs w:val="24"/>
          <w:shd w:val="clear" w:color="auto" w:fill="FFFFFF"/>
        </w:rPr>
      </w:pPr>
      <w:proofErr w:type="spellStart"/>
      <w:r w:rsidRPr="007275B1">
        <w:rPr>
          <w:rFonts w:ascii="Times New Roman" w:hAnsi="Times New Roman"/>
          <w:sz w:val="24"/>
          <w:szCs w:val="24"/>
        </w:rPr>
        <w:t>Echenique</w:t>
      </w:r>
      <w:proofErr w:type="spellEnd"/>
      <w:r w:rsidRPr="007275B1">
        <w:rPr>
          <w:rFonts w:ascii="Times New Roman" w:hAnsi="Times New Roman"/>
          <w:sz w:val="24"/>
          <w:szCs w:val="24"/>
        </w:rPr>
        <w:t xml:space="preserve"> E.G., </w:t>
      </w:r>
      <w:proofErr w:type="spellStart"/>
      <w:r w:rsidRPr="007275B1">
        <w:rPr>
          <w:rFonts w:ascii="Times New Roman" w:hAnsi="Times New Roman"/>
          <w:sz w:val="24"/>
          <w:szCs w:val="24"/>
        </w:rPr>
        <w:t>Mol</w:t>
      </w:r>
      <w:r>
        <w:rPr>
          <w:rFonts w:ascii="Times New Roman" w:hAnsi="Times New Roman"/>
          <w:sz w:val="24"/>
          <w:szCs w:val="24"/>
        </w:rPr>
        <w:t>i</w:t>
      </w:r>
      <w:r w:rsidRPr="007275B1">
        <w:rPr>
          <w:rFonts w:ascii="Times New Roman" w:hAnsi="Times New Roman"/>
          <w:sz w:val="24"/>
          <w:szCs w:val="24"/>
        </w:rPr>
        <w:t>as</w:t>
      </w:r>
      <w:proofErr w:type="spellEnd"/>
      <w:r w:rsidRPr="007275B1">
        <w:rPr>
          <w:rFonts w:ascii="Times New Roman" w:hAnsi="Times New Roman"/>
          <w:sz w:val="24"/>
          <w:szCs w:val="24"/>
        </w:rPr>
        <w:t xml:space="preserve"> L.M., Bullen M. Students in higher education: Social and academic uses of digital technology // RUSC.</w:t>
      </w:r>
      <w:r w:rsidRPr="007275B1">
        <w:rPr>
          <w:rFonts w:ascii="Times New Roman" w:hAnsi="Times New Roman"/>
          <w:sz w:val="24"/>
          <w:szCs w:val="24"/>
        </w:rPr>
        <w:t xml:space="preserve"> </w:t>
      </w:r>
      <w:r w:rsidRPr="007275B1">
        <w:rPr>
          <w:rFonts w:ascii="Times New Roman" w:hAnsi="Times New Roman"/>
          <w:sz w:val="24"/>
          <w:szCs w:val="24"/>
        </w:rPr>
        <w:t>Universities and Knowledge Society Journal. 2015. No. 12 (1). P. 1–11</w:t>
      </w:r>
      <w:r w:rsidRPr="007275B1">
        <w:rPr>
          <w:rFonts w:ascii="Times New Roman" w:hAnsi="Times New Roman"/>
          <w:sz w:val="24"/>
          <w:szCs w:val="24"/>
        </w:rPr>
        <w:t>.</w:t>
      </w:r>
    </w:p>
    <w:p w:rsidR="007275B1" w:rsidRPr="007275B1" w:rsidRDefault="007275B1" w:rsidP="007275B1">
      <w:pPr>
        <w:pStyle w:val="ListParagraph"/>
        <w:numPr>
          <w:ilvl w:val="0"/>
          <w:numId w:val="1"/>
        </w:numPr>
        <w:rPr>
          <w:rFonts w:ascii="Times New Roman" w:hAnsi="Times New Roman"/>
          <w:sz w:val="24"/>
          <w:szCs w:val="24"/>
        </w:rPr>
      </w:pPr>
      <w:r w:rsidRPr="007275B1">
        <w:rPr>
          <w:rFonts w:ascii="Times New Roman" w:hAnsi="Times New Roman"/>
          <w:sz w:val="24"/>
          <w:szCs w:val="24"/>
          <w:shd w:val="clear" w:color="auto" w:fill="FFFFFF"/>
          <w:lang w:val="ru-RU"/>
        </w:rPr>
        <w:t xml:space="preserve">Минина В.Н. </w:t>
      </w:r>
      <w:r w:rsidRPr="007275B1">
        <w:rPr>
          <w:rFonts w:ascii="Times New Roman" w:hAnsi="Times New Roman"/>
          <w:sz w:val="24"/>
          <w:szCs w:val="24"/>
        </w:rPr>
        <w:t>Цифровизация высшего образования и ее социальные результаты</w:t>
      </w:r>
      <w:r w:rsidRPr="007275B1">
        <w:rPr>
          <w:rFonts w:ascii="Times New Roman" w:hAnsi="Times New Roman"/>
          <w:sz w:val="24"/>
          <w:szCs w:val="24"/>
        </w:rPr>
        <w:t xml:space="preserve">. </w:t>
      </w:r>
      <w:r w:rsidRPr="007275B1">
        <w:rPr>
          <w:rFonts w:ascii="Times New Roman" w:hAnsi="Times New Roman"/>
          <w:sz w:val="24"/>
          <w:szCs w:val="24"/>
        </w:rPr>
        <w:t xml:space="preserve">Вестник СПбГУ. Социология. 2020. Т. 13. </w:t>
      </w:r>
      <w:proofErr w:type="spellStart"/>
      <w:r w:rsidRPr="007275B1">
        <w:rPr>
          <w:rFonts w:ascii="Times New Roman" w:hAnsi="Times New Roman"/>
          <w:sz w:val="24"/>
          <w:szCs w:val="24"/>
        </w:rPr>
        <w:t>Вып</w:t>
      </w:r>
      <w:proofErr w:type="spellEnd"/>
      <w:r w:rsidRPr="007275B1">
        <w:rPr>
          <w:rFonts w:ascii="Times New Roman" w:hAnsi="Times New Roman"/>
          <w:sz w:val="24"/>
          <w:szCs w:val="24"/>
        </w:rPr>
        <w:t>. 1 99 (1). P. 1–17.</w:t>
      </w:r>
    </w:p>
    <w:p w:rsidR="00400479" w:rsidRPr="00400479" w:rsidRDefault="00400479" w:rsidP="00400479">
      <w:pPr>
        <w:pStyle w:val="ListParagraph"/>
        <w:numPr>
          <w:ilvl w:val="0"/>
          <w:numId w:val="1"/>
        </w:numPr>
        <w:spacing w:after="200"/>
        <w:contextualSpacing/>
        <w:jc w:val="both"/>
        <w:rPr>
          <w:rFonts w:ascii="Times New Roman" w:hAnsi="Times New Roman"/>
          <w:sz w:val="24"/>
          <w:szCs w:val="24"/>
        </w:rPr>
      </w:pPr>
      <w:r w:rsidRPr="00400479">
        <w:rPr>
          <w:rFonts w:ascii="Times New Roman" w:hAnsi="Times New Roman"/>
          <w:sz w:val="24"/>
          <w:szCs w:val="24"/>
        </w:rPr>
        <w:t>Li, C., &amp; Lalani, F. (2020). The COVID-19 pandemic has changed education forever. This is how / Cathy Li, Farah Lalani [Electronic resource]. Retrieved from URL: https://www.weforum.org/agenda/2020/04/coronavirus-education-global-covid19-online-digitallearning/ (03.09.2020).</w:t>
      </w:r>
    </w:p>
    <w:p w:rsidR="007275B1" w:rsidRPr="00400479" w:rsidRDefault="00400479" w:rsidP="00400479">
      <w:pPr>
        <w:pStyle w:val="ListParagraph"/>
        <w:numPr>
          <w:ilvl w:val="0"/>
          <w:numId w:val="1"/>
        </w:numPr>
        <w:autoSpaceDE w:val="0"/>
        <w:autoSpaceDN w:val="0"/>
        <w:adjustRightInd w:val="0"/>
        <w:jc w:val="both"/>
        <w:rPr>
          <w:rFonts w:ascii="Times New Roman" w:hAnsi="Times New Roman"/>
          <w:sz w:val="24"/>
          <w:szCs w:val="24"/>
          <w:shd w:val="clear" w:color="auto" w:fill="FFFFFF"/>
          <w:lang w:val="ru-RU"/>
        </w:rPr>
      </w:pPr>
      <w:r w:rsidRPr="00400479">
        <w:rPr>
          <w:rFonts w:ascii="Times New Roman" w:hAnsi="Times New Roman"/>
          <w:sz w:val="24"/>
          <w:szCs w:val="24"/>
          <w:lang w:val="ru-RU"/>
        </w:rPr>
        <w:t xml:space="preserve">Реакция систем высшего образования и национальных правительств на вызовы пандемии: Доклад № 64/2020 / [С. </w:t>
      </w:r>
      <w:proofErr w:type="spellStart"/>
      <w:r w:rsidRPr="00400479">
        <w:rPr>
          <w:rFonts w:ascii="Times New Roman" w:hAnsi="Times New Roman"/>
          <w:sz w:val="24"/>
          <w:szCs w:val="24"/>
          <w:lang w:val="ru-RU"/>
        </w:rPr>
        <w:t>Марджинсон</w:t>
      </w:r>
      <w:proofErr w:type="spellEnd"/>
      <w:r w:rsidRPr="00400479">
        <w:rPr>
          <w:rFonts w:ascii="Times New Roman" w:hAnsi="Times New Roman"/>
          <w:sz w:val="24"/>
          <w:szCs w:val="24"/>
          <w:lang w:val="ru-RU"/>
        </w:rPr>
        <w:t>; Е.О. Карпинская; К.А. Кузьмина; А.Н. Ларионова; И.А. Бочаров]; Российский совет по международным делам (РСМД). — М.: НП РСМД, 2020.</w:t>
      </w:r>
    </w:p>
    <w:p w:rsidR="006A3BFC" w:rsidRPr="007275B1" w:rsidRDefault="006A3BFC" w:rsidP="006A3BFC">
      <w:pPr>
        <w:pStyle w:val="ListParagraph"/>
        <w:numPr>
          <w:ilvl w:val="0"/>
          <w:numId w:val="1"/>
        </w:numPr>
        <w:spacing w:after="200"/>
        <w:contextualSpacing/>
        <w:jc w:val="both"/>
        <w:rPr>
          <w:rFonts w:ascii="Times New Roman" w:hAnsi="Times New Roman"/>
          <w:sz w:val="24"/>
          <w:szCs w:val="24"/>
        </w:rPr>
      </w:pPr>
      <w:r w:rsidRPr="007275B1">
        <w:rPr>
          <w:rFonts w:ascii="Times New Roman" w:hAnsi="Times New Roman"/>
          <w:sz w:val="24"/>
          <w:szCs w:val="24"/>
        </w:rPr>
        <w:t xml:space="preserve">Higgins St., Xiao Z., </w:t>
      </w:r>
      <w:proofErr w:type="spellStart"/>
      <w:r w:rsidRPr="007275B1">
        <w:rPr>
          <w:rFonts w:ascii="Times New Roman" w:hAnsi="Times New Roman"/>
          <w:sz w:val="24"/>
          <w:szCs w:val="24"/>
        </w:rPr>
        <w:t>Katsipataki</w:t>
      </w:r>
      <w:proofErr w:type="spellEnd"/>
      <w:r w:rsidRPr="007275B1">
        <w:rPr>
          <w:rFonts w:ascii="Times New Roman" w:hAnsi="Times New Roman"/>
          <w:sz w:val="24"/>
          <w:szCs w:val="24"/>
        </w:rPr>
        <w:t xml:space="preserve"> M. The Impact of Digital Technology on Learning: A Summary for the Education Endowment Foundation. Full report. Durham University, 2012. </w:t>
      </w:r>
    </w:p>
    <w:p w:rsidR="006A3BFC" w:rsidRPr="00400479" w:rsidRDefault="006A3BFC" w:rsidP="006A3BFC">
      <w:pPr>
        <w:pStyle w:val="ListParagraph"/>
        <w:numPr>
          <w:ilvl w:val="0"/>
          <w:numId w:val="1"/>
        </w:numPr>
        <w:spacing w:after="200"/>
        <w:contextualSpacing/>
        <w:jc w:val="both"/>
        <w:rPr>
          <w:rFonts w:ascii="Times New Roman" w:hAnsi="Times New Roman"/>
          <w:sz w:val="24"/>
          <w:szCs w:val="24"/>
        </w:rPr>
      </w:pPr>
      <w:r w:rsidRPr="007275B1">
        <w:rPr>
          <w:rFonts w:ascii="Times New Roman" w:hAnsi="Times New Roman"/>
          <w:sz w:val="24"/>
          <w:szCs w:val="24"/>
          <w:lang w:val="ru-RU"/>
        </w:rPr>
        <w:t>Ракитов А.И. Высшее образование и</w:t>
      </w:r>
      <w:r w:rsidRPr="007275B1">
        <w:rPr>
          <w:rFonts w:ascii="Times New Roman" w:hAnsi="Times New Roman"/>
          <w:sz w:val="24"/>
          <w:szCs w:val="24"/>
        </w:rPr>
        <w:t> </w:t>
      </w:r>
      <w:r w:rsidRPr="007275B1">
        <w:rPr>
          <w:rFonts w:ascii="Times New Roman" w:hAnsi="Times New Roman"/>
          <w:sz w:val="24"/>
          <w:szCs w:val="24"/>
          <w:lang w:val="ru-RU"/>
        </w:rPr>
        <w:t xml:space="preserve"> искусственный интеллект: эйфория и</w:t>
      </w:r>
      <w:r w:rsidRPr="007275B1">
        <w:rPr>
          <w:rFonts w:ascii="Times New Roman" w:hAnsi="Times New Roman"/>
          <w:sz w:val="24"/>
          <w:szCs w:val="24"/>
        </w:rPr>
        <w:t> </w:t>
      </w:r>
      <w:r w:rsidRPr="007275B1">
        <w:rPr>
          <w:rFonts w:ascii="Times New Roman" w:hAnsi="Times New Roman"/>
          <w:sz w:val="24"/>
          <w:szCs w:val="24"/>
          <w:lang w:val="ru-RU"/>
        </w:rPr>
        <w:t xml:space="preserve"> </w:t>
      </w:r>
      <w:proofErr w:type="spellStart"/>
      <w:r w:rsidRPr="007275B1">
        <w:rPr>
          <w:rFonts w:ascii="Times New Roman" w:hAnsi="Times New Roman"/>
          <w:sz w:val="24"/>
          <w:szCs w:val="24"/>
          <w:lang w:val="ru-RU"/>
        </w:rPr>
        <w:t>алармизм</w:t>
      </w:r>
      <w:proofErr w:type="spellEnd"/>
      <w:r w:rsidRPr="007275B1">
        <w:rPr>
          <w:rFonts w:ascii="Times New Roman" w:hAnsi="Times New Roman"/>
          <w:sz w:val="24"/>
          <w:szCs w:val="24"/>
          <w:lang w:val="ru-RU"/>
        </w:rPr>
        <w:t xml:space="preserve"> //</w:t>
      </w:r>
      <w:r w:rsidRPr="007275B1">
        <w:rPr>
          <w:rFonts w:ascii="Times New Roman" w:hAnsi="Times New Roman"/>
          <w:sz w:val="24"/>
          <w:szCs w:val="24"/>
        </w:rPr>
        <w:t> </w:t>
      </w:r>
      <w:r w:rsidRPr="007275B1">
        <w:rPr>
          <w:rFonts w:ascii="Times New Roman" w:hAnsi="Times New Roman"/>
          <w:sz w:val="24"/>
          <w:szCs w:val="24"/>
          <w:lang w:val="ru-RU"/>
        </w:rPr>
        <w:t>Высшее образование в</w:t>
      </w:r>
      <w:r w:rsidRPr="007275B1">
        <w:rPr>
          <w:rFonts w:ascii="Times New Roman" w:hAnsi="Times New Roman"/>
          <w:sz w:val="24"/>
          <w:szCs w:val="24"/>
        </w:rPr>
        <w:t> </w:t>
      </w:r>
      <w:r w:rsidRPr="007275B1">
        <w:rPr>
          <w:rFonts w:ascii="Times New Roman" w:hAnsi="Times New Roman"/>
          <w:sz w:val="24"/>
          <w:szCs w:val="24"/>
          <w:lang w:val="ru-RU"/>
        </w:rPr>
        <w:t xml:space="preserve">России. </w:t>
      </w:r>
      <w:proofErr w:type="spellStart"/>
      <w:r w:rsidRPr="007275B1">
        <w:rPr>
          <w:rFonts w:ascii="Times New Roman" w:hAnsi="Times New Roman"/>
          <w:sz w:val="24"/>
          <w:szCs w:val="24"/>
        </w:rPr>
        <w:t>Научно-педагогический</w:t>
      </w:r>
      <w:proofErr w:type="spellEnd"/>
      <w:r w:rsidRPr="007275B1">
        <w:rPr>
          <w:rFonts w:ascii="Times New Roman" w:hAnsi="Times New Roman"/>
          <w:sz w:val="24"/>
          <w:szCs w:val="24"/>
        </w:rPr>
        <w:t xml:space="preserve"> </w:t>
      </w:r>
      <w:proofErr w:type="spellStart"/>
      <w:r w:rsidRPr="007275B1">
        <w:rPr>
          <w:rFonts w:ascii="Times New Roman" w:hAnsi="Times New Roman"/>
          <w:sz w:val="24"/>
          <w:szCs w:val="24"/>
        </w:rPr>
        <w:t>журнал</w:t>
      </w:r>
      <w:proofErr w:type="spellEnd"/>
      <w:r w:rsidRPr="007275B1">
        <w:rPr>
          <w:rFonts w:ascii="Times New Roman" w:hAnsi="Times New Roman"/>
          <w:sz w:val="24"/>
          <w:szCs w:val="24"/>
        </w:rPr>
        <w:t xml:space="preserve">. </w:t>
      </w:r>
      <w:r w:rsidRPr="00400479">
        <w:rPr>
          <w:rFonts w:ascii="Times New Roman" w:hAnsi="Times New Roman"/>
          <w:sz w:val="24"/>
          <w:szCs w:val="24"/>
        </w:rPr>
        <w:t xml:space="preserve">2018. № 6. С. 41–49. </w:t>
      </w:r>
    </w:p>
    <w:p w:rsidR="00FA02CA" w:rsidRPr="00FA02CA" w:rsidRDefault="00FA02CA" w:rsidP="00400479">
      <w:pPr>
        <w:shd w:val="clear" w:color="auto" w:fill="FFFFFF"/>
        <w:spacing w:after="0" w:line="240" w:lineRule="auto"/>
        <w:ind w:firstLine="540"/>
        <w:jc w:val="both"/>
        <w:rPr>
          <w:rFonts w:ascii="Times New Roman" w:eastAsia="Times New Roman" w:hAnsi="Times New Roman" w:cs="Times New Roman"/>
          <w:sz w:val="24"/>
          <w:szCs w:val="24"/>
          <w:lang w:val="ru-RU"/>
        </w:rPr>
      </w:pPr>
    </w:p>
    <w:p w:rsidR="00094138" w:rsidRPr="00094138" w:rsidRDefault="00094138" w:rsidP="00094138">
      <w:pPr>
        <w:shd w:val="clear" w:color="auto" w:fill="FFFFFF"/>
        <w:spacing w:after="0" w:line="240" w:lineRule="auto"/>
        <w:ind w:firstLine="540"/>
        <w:jc w:val="center"/>
        <w:rPr>
          <w:rFonts w:ascii="Times New Roman" w:eastAsia="Times New Roman" w:hAnsi="Times New Roman" w:cs="Times New Roman"/>
          <w:color w:val="333333"/>
          <w:sz w:val="24"/>
          <w:szCs w:val="24"/>
          <w:lang w:val="ru-RU"/>
        </w:rPr>
      </w:pPr>
      <w:r w:rsidRPr="00094138">
        <w:rPr>
          <w:rFonts w:ascii="Times New Roman" w:eastAsia="Times New Roman" w:hAnsi="Times New Roman" w:cs="Times New Roman"/>
          <w:b/>
          <w:bCs/>
          <w:color w:val="333333"/>
          <w:sz w:val="24"/>
          <w:szCs w:val="24"/>
          <w:lang w:val="ru-RU"/>
        </w:rPr>
        <w:t>Информация об авторе на русском языке</w:t>
      </w:r>
    </w:p>
    <w:p w:rsidR="00094138" w:rsidRPr="00F92F65" w:rsidRDefault="00FA02CA" w:rsidP="00094138">
      <w:pPr>
        <w:shd w:val="clear" w:color="auto" w:fill="FFFFFF"/>
        <w:spacing w:after="0" w:line="240" w:lineRule="auto"/>
        <w:ind w:firstLine="540"/>
        <w:jc w:val="both"/>
        <w:rPr>
          <w:rFonts w:ascii="Times New Roman" w:eastAsia="Times New Roman" w:hAnsi="Times New Roman" w:cs="Times New Roman"/>
          <w:color w:val="333333"/>
          <w:sz w:val="24"/>
          <w:szCs w:val="24"/>
        </w:rPr>
      </w:pPr>
      <w:r w:rsidRPr="00FA02CA">
        <w:rPr>
          <w:rFonts w:ascii="Times New Roman" w:eastAsia="Times New Roman" w:hAnsi="Times New Roman" w:cs="Times New Roman"/>
          <w:color w:val="333333"/>
          <w:sz w:val="24"/>
          <w:szCs w:val="24"/>
          <w:lang w:val="ru-RU"/>
        </w:rPr>
        <w:t>Заславская Мария Игоревна</w:t>
      </w:r>
      <w:r w:rsidR="00094138" w:rsidRPr="00094138">
        <w:rPr>
          <w:rFonts w:ascii="Times New Roman" w:eastAsia="Times New Roman" w:hAnsi="Times New Roman" w:cs="Times New Roman"/>
          <w:color w:val="333333"/>
          <w:sz w:val="24"/>
          <w:szCs w:val="24"/>
          <w:lang w:val="ru-RU"/>
        </w:rPr>
        <w:t xml:space="preserve"> (</w:t>
      </w:r>
      <w:r w:rsidRPr="00FA02CA">
        <w:rPr>
          <w:rFonts w:ascii="Times New Roman" w:eastAsia="Times New Roman" w:hAnsi="Times New Roman" w:cs="Times New Roman"/>
          <w:color w:val="333333"/>
          <w:sz w:val="24"/>
          <w:szCs w:val="24"/>
          <w:lang w:val="ru-RU"/>
        </w:rPr>
        <w:t>Армения</w:t>
      </w:r>
      <w:r w:rsidR="00094138" w:rsidRPr="00094138">
        <w:rPr>
          <w:rFonts w:ascii="Times New Roman" w:eastAsia="Times New Roman" w:hAnsi="Times New Roman" w:cs="Times New Roman"/>
          <w:color w:val="333333"/>
          <w:sz w:val="24"/>
          <w:szCs w:val="24"/>
          <w:lang w:val="ru-RU"/>
        </w:rPr>
        <w:t xml:space="preserve">, </w:t>
      </w:r>
      <w:r w:rsidRPr="00FA02CA">
        <w:rPr>
          <w:rFonts w:ascii="Times New Roman" w:eastAsia="Times New Roman" w:hAnsi="Times New Roman" w:cs="Times New Roman"/>
          <w:color w:val="333333"/>
          <w:sz w:val="24"/>
          <w:szCs w:val="24"/>
          <w:lang w:val="ru-RU"/>
        </w:rPr>
        <w:t>Ереван</w:t>
      </w:r>
      <w:r w:rsidR="00094138" w:rsidRPr="00094138">
        <w:rPr>
          <w:rFonts w:ascii="Times New Roman" w:eastAsia="Times New Roman" w:hAnsi="Times New Roman" w:cs="Times New Roman"/>
          <w:color w:val="333333"/>
          <w:sz w:val="24"/>
          <w:szCs w:val="24"/>
          <w:lang w:val="ru-RU"/>
        </w:rPr>
        <w:t xml:space="preserve">) – </w:t>
      </w:r>
      <w:r w:rsidRPr="00FA02CA">
        <w:rPr>
          <w:rFonts w:ascii="Times New Roman" w:eastAsia="Times New Roman" w:hAnsi="Times New Roman" w:cs="Times New Roman"/>
          <w:color w:val="333333"/>
          <w:sz w:val="24"/>
          <w:szCs w:val="24"/>
          <w:lang w:val="ru-RU"/>
        </w:rPr>
        <w:t>доктор социологических наук</w:t>
      </w:r>
      <w:r w:rsidR="00094138" w:rsidRPr="00094138">
        <w:rPr>
          <w:rFonts w:ascii="Times New Roman" w:eastAsia="Times New Roman" w:hAnsi="Times New Roman" w:cs="Times New Roman"/>
          <w:color w:val="333333"/>
          <w:sz w:val="24"/>
          <w:szCs w:val="24"/>
          <w:lang w:val="ru-RU"/>
        </w:rPr>
        <w:t xml:space="preserve">, </w:t>
      </w:r>
      <w:r w:rsidRPr="00FA02CA">
        <w:rPr>
          <w:rFonts w:ascii="Times New Roman" w:eastAsia="Times New Roman" w:hAnsi="Times New Roman" w:cs="Times New Roman"/>
          <w:color w:val="333333"/>
          <w:sz w:val="24"/>
          <w:szCs w:val="24"/>
          <w:lang w:val="ru-RU"/>
        </w:rPr>
        <w:t>профессор</w:t>
      </w:r>
      <w:r w:rsidR="00094138" w:rsidRPr="00094138">
        <w:rPr>
          <w:rFonts w:ascii="Times New Roman" w:eastAsia="Times New Roman" w:hAnsi="Times New Roman" w:cs="Times New Roman"/>
          <w:color w:val="333333"/>
          <w:sz w:val="24"/>
          <w:szCs w:val="24"/>
          <w:lang w:val="ru-RU"/>
        </w:rPr>
        <w:t xml:space="preserve">, </w:t>
      </w:r>
      <w:r w:rsidRPr="00FA02CA">
        <w:rPr>
          <w:rFonts w:ascii="Times New Roman" w:eastAsia="Times New Roman" w:hAnsi="Times New Roman" w:cs="Times New Roman"/>
          <w:color w:val="333333"/>
          <w:sz w:val="24"/>
          <w:szCs w:val="24"/>
          <w:lang w:val="ru-RU"/>
        </w:rPr>
        <w:t>Ереванский Государственный Университет</w:t>
      </w:r>
      <w:r w:rsidR="00094138" w:rsidRPr="00094138">
        <w:rPr>
          <w:rFonts w:ascii="Times New Roman" w:eastAsia="Times New Roman" w:hAnsi="Times New Roman" w:cs="Times New Roman"/>
          <w:color w:val="333333"/>
          <w:sz w:val="24"/>
          <w:szCs w:val="24"/>
          <w:lang w:val="ru-RU"/>
        </w:rPr>
        <w:t xml:space="preserve"> (</w:t>
      </w:r>
      <w:r w:rsidRPr="00FA02CA">
        <w:rPr>
          <w:rFonts w:ascii="Times New Roman" w:eastAsia="Times New Roman" w:hAnsi="Times New Roman" w:cs="Times New Roman"/>
          <w:color w:val="333333"/>
          <w:sz w:val="24"/>
          <w:szCs w:val="24"/>
          <w:lang w:val="ru-RU"/>
        </w:rPr>
        <w:t>Армения, Ереван 00</w:t>
      </w:r>
      <w:r w:rsidR="006E76F4" w:rsidRPr="006E76F4">
        <w:rPr>
          <w:rFonts w:ascii="Times New Roman" w:eastAsia="Times New Roman" w:hAnsi="Times New Roman" w:cs="Times New Roman"/>
          <w:color w:val="333333"/>
          <w:sz w:val="24"/>
          <w:szCs w:val="24"/>
          <w:lang w:val="ru-RU"/>
        </w:rPr>
        <w:t>25</w:t>
      </w:r>
      <w:r w:rsidRPr="00FA02CA">
        <w:rPr>
          <w:rFonts w:ascii="Times New Roman" w:eastAsia="Times New Roman" w:hAnsi="Times New Roman" w:cs="Times New Roman"/>
          <w:color w:val="333333"/>
          <w:sz w:val="24"/>
          <w:szCs w:val="24"/>
          <w:lang w:val="ru-RU"/>
        </w:rPr>
        <w:t xml:space="preserve">, ул. </w:t>
      </w:r>
      <w:proofErr w:type="spellStart"/>
      <w:r w:rsidRPr="00FA02CA">
        <w:rPr>
          <w:rFonts w:ascii="Times New Roman" w:eastAsia="Times New Roman" w:hAnsi="Times New Roman" w:cs="Times New Roman"/>
          <w:color w:val="333333"/>
          <w:sz w:val="24"/>
          <w:szCs w:val="24"/>
          <w:lang w:val="ru-RU"/>
        </w:rPr>
        <w:t>Алека</w:t>
      </w:r>
      <w:proofErr w:type="spellEnd"/>
      <w:r w:rsidRPr="00F92F65">
        <w:rPr>
          <w:rFonts w:ascii="Times New Roman" w:eastAsia="Times New Roman" w:hAnsi="Times New Roman" w:cs="Times New Roman"/>
          <w:color w:val="333333"/>
          <w:sz w:val="24"/>
          <w:szCs w:val="24"/>
        </w:rPr>
        <w:t xml:space="preserve"> </w:t>
      </w:r>
      <w:proofErr w:type="spellStart"/>
      <w:r w:rsidRPr="00FA02CA">
        <w:rPr>
          <w:rFonts w:ascii="Times New Roman" w:eastAsia="Times New Roman" w:hAnsi="Times New Roman" w:cs="Times New Roman"/>
          <w:color w:val="333333"/>
          <w:sz w:val="24"/>
          <w:szCs w:val="24"/>
          <w:lang w:val="ru-RU"/>
        </w:rPr>
        <w:t>Манукяна</w:t>
      </w:r>
      <w:proofErr w:type="spellEnd"/>
      <w:r w:rsidRPr="00F92F65">
        <w:rPr>
          <w:rFonts w:ascii="Times New Roman" w:eastAsia="Times New Roman" w:hAnsi="Times New Roman" w:cs="Times New Roman"/>
          <w:color w:val="333333"/>
          <w:sz w:val="24"/>
          <w:szCs w:val="24"/>
        </w:rPr>
        <w:t xml:space="preserve">, 1; </w:t>
      </w:r>
      <w:hyperlink r:id="rId9" w:history="1">
        <w:r w:rsidRPr="00FA02CA">
          <w:rPr>
            <w:rStyle w:val="Hyperlink"/>
            <w:rFonts w:ascii="Times New Roman" w:eastAsia="Times New Roman" w:hAnsi="Times New Roman" w:cs="Times New Roman"/>
            <w:sz w:val="24"/>
            <w:szCs w:val="24"/>
          </w:rPr>
          <w:t>zaslavm</w:t>
        </w:r>
        <w:r w:rsidRPr="00F92F65">
          <w:rPr>
            <w:rStyle w:val="Hyperlink"/>
            <w:rFonts w:ascii="Times New Roman" w:eastAsia="Times New Roman" w:hAnsi="Times New Roman" w:cs="Times New Roman"/>
            <w:sz w:val="24"/>
            <w:szCs w:val="24"/>
          </w:rPr>
          <w:t>1@</w:t>
        </w:r>
        <w:r w:rsidRPr="00FA02CA">
          <w:rPr>
            <w:rStyle w:val="Hyperlink"/>
            <w:rFonts w:ascii="Times New Roman" w:eastAsia="Times New Roman" w:hAnsi="Times New Roman" w:cs="Times New Roman"/>
            <w:sz w:val="24"/>
            <w:szCs w:val="24"/>
          </w:rPr>
          <w:t>gmail</w:t>
        </w:r>
        <w:r w:rsidRPr="00F92F65">
          <w:rPr>
            <w:rStyle w:val="Hyperlink"/>
            <w:rFonts w:ascii="Times New Roman" w:eastAsia="Times New Roman" w:hAnsi="Times New Roman" w:cs="Times New Roman"/>
            <w:sz w:val="24"/>
            <w:szCs w:val="24"/>
          </w:rPr>
          <w:t>.</w:t>
        </w:r>
        <w:r w:rsidRPr="00FA02CA">
          <w:rPr>
            <w:rStyle w:val="Hyperlink"/>
            <w:rFonts w:ascii="Times New Roman" w:eastAsia="Times New Roman" w:hAnsi="Times New Roman" w:cs="Times New Roman"/>
            <w:sz w:val="24"/>
            <w:szCs w:val="24"/>
          </w:rPr>
          <w:t>com</w:t>
        </w:r>
      </w:hyperlink>
      <w:r w:rsidRPr="00F92F65">
        <w:rPr>
          <w:rFonts w:ascii="Times New Roman" w:eastAsia="Times New Roman" w:hAnsi="Times New Roman" w:cs="Times New Roman"/>
          <w:color w:val="333333"/>
          <w:sz w:val="24"/>
          <w:szCs w:val="24"/>
        </w:rPr>
        <w:t xml:space="preserve"> </w:t>
      </w:r>
      <w:r w:rsidR="00094138" w:rsidRPr="00F92F65">
        <w:rPr>
          <w:rFonts w:ascii="Times New Roman" w:eastAsia="Times New Roman" w:hAnsi="Times New Roman" w:cs="Times New Roman"/>
          <w:color w:val="333333"/>
          <w:sz w:val="24"/>
          <w:szCs w:val="24"/>
        </w:rPr>
        <w:t>).</w:t>
      </w:r>
    </w:p>
    <w:p w:rsidR="00884257" w:rsidRPr="00884257" w:rsidRDefault="006E76F4" w:rsidP="00884257">
      <w:pPr>
        <w:shd w:val="clear" w:color="auto" w:fill="FFFFFF"/>
        <w:spacing w:after="0" w:line="240" w:lineRule="auto"/>
        <w:ind w:firstLine="540"/>
        <w:jc w:val="right"/>
        <w:rPr>
          <w:rFonts w:ascii="Times New Roman" w:eastAsia="Times New Roman" w:hAnsi="Times New Roman" w:cs="Times New Roman"/>
          <w:color w:val="333333"/>
          <w:sz w:val="24"/>
          <w:szCs w:val="24"/>
        </w:rPr>
      </w:pPr>
      <w:r>
        <w:rPr>
          <w:rFonts w:ascii="Times New Roman" w:eastAsia="Times New Roman" w:hAnsi="Times New Roman" w:cs="Times New Roman"/>
          <w:b/>
          <w:bCs/>
          <w:color w:val="333333"/>
          <w:sz w:val="24"/>
          <w:szCs w:val="24"/>
        </w:rPr>
        <w:t>Zaslavskaya M.I.</w:t>
      </w:r>
    </w:p>
    <w:p w:rsidR="00884257" w:rsidRPr="00F92F65" w:rsidRDefault="00884257" w:rsidP="00884257">
      <w:pPr>
        <w:shd w:val="clear" w:color="auto" w:fill="FFFFFF"/>
        <w:spacing w:after="0" w:line="240" w:lineRule="auto"/>
        <w:ind w:firstLine="540"/>
        <w:jc w:val="center"/>
        <w:rPr>
          <w:rFonts w:ascii="Times New Roman" w:eastAsia="Times New Roman" w:hAnsi="Times New Roman" w:cs="Times New Roman"/>
          <w:color w:val="333333"/>
          <w:sz w:val="24"/>
          <w:szCs w:val="24"/>
        </w:rPr>
      </w:pPr>
      <w:r w:rsidRPr="00884257">
        <w:rPr>
          <w:rFonts w:ascii="Times New Roman" w:eastAsia="Times New Roman" w:hAnsi="Times New Roman" w:cs="Times New Roman"/>
          <w:b/>
          <w:bCs/>
          <w:color w:val="333333"/>
          <w:sz w:val="24"/>
          <w:szCs w:val="24"/>
        </w:rPr>
        <w:t> </w:t>
      </w:r>
    </w:p>
    <w:p w:rsidR="006E76F4" w:rsidRDefault="00884257" w:rsidP="00604F24">
      <w:pPr>
        <w:shd w:val="clear" w:color="auto" w:fill="FFFFFF"/>
        <w:spacing w:after="0" w:line="240" w:lineRule="auto"/>
        <w:ind w:firstLine="540"/>
        <w:jc w:val="center"/>
        <w:rPr>
          <w:rFonts w:ascii="Times New Roman" w:eastAsia="Times New Roman" w:hAnsi="Times New Roman" w:cs="Times New Roman"/>
          <w:b/>
          <w:bCs/>
          <w:color w:val="333333"/>
          <w:sz w:val="24"/>
          <w:szCs w:val="24"/>
        </w:rPr>
      </w:pPr>
      <w:r w:rsidRPr="00884257">
        <w:rPr>
          <w:rFonts w:ascii="Times New Roman" w:eastAsia="Times New Roman" w:hAnsi="Times New Roman" w:cs="Times New Roman"/>
          <w:b/>
          <w:bCs/>
          <w:color w:val="333333"/>
          <w:sz w:val="24"/>
          <w:szCs w:val="24"/>
        </w:rPr>
        <w:t> </w:t>
      </w:r>
      <w:r w:rsidR="00604F24" w:rsidRPr="00604F24">
        <w:rPr>
          <w:rFonts w:ascii="Times New Roman" w:eastAsia="Times New Roman" w:hAnsi="Times New Roman" w:cs="Times New Roman"/>
          <w:b/>
          <w:bCs/>
          <w:color w:val="333333"/>
          <w:sz w:val="24"/>
          <w:szCs w:val="24"/>
        </w:rPr>
        <w:t xml:space="preserve">PROBLEMS OF </w:t>
      </w:r>
      <w:r w:rsidR="00DC00D3" w:rsidRPr="00604F24">
        <w:rPr>
          <w:rFonts w:ascii="Times New Roman" w:eastAsia="Times New Roman" w:hAnsi="Times New Roman" w:cs="Times New Roman"/>
          <w:b/>
          <w:bCs/>
          <w:color w:val="333333"/>
          <w:sz w:val="24"/>
          <w:szCs w:val="24"/>
        </w:rPr>
        <w:t xml:space="preserve">HIGHER EDUCATION </w:t>
      </w:r>
      <w:r w:rsidR="00604F24" w:rsidRPr="00604F24">
        <w:rPr>
          <w:rFonts w:ascii="Times New Roman" w:eastAsia="Times New Roman" w:hAnsi="Times New Roman" w:cs="Times New Roman"/>
          <w:b/>
          <w:bCs/>
          <w:color w:val="333333"/>
          <w:sz w:val="24"/>
          <w:szCs w:val="24"/>
        </w:rPr>
        <w:t xml:space="preserve">DIGITALIZATION IN CONDITIONS OF </w:t>
      </w:r>
      <w:r w:rsidR="00DC00D3">
        <w:rPr>
          <w:rFonts w:ascii="Times New Roman" w:eastAsia="Times New Roman" w:hAnsi="Times New Roman" w:cs="Times New Roman"/>
          <w:b/>
          <w:bCs/>
          <w:color w:val="333333"/>
          <w:sz w:val="24"/>
          <w:szCs w:val="24"/>
        </w:rPr>
        <w:t xml:space="preserve">THE </w:t>
      </w:r>
      <w:r w:rsidR="00604F24" w:rsidRPr="00604F24">
        <w:rPr>
          <w:rFonts w:ascii="Times New Roman" w:eastAsia="Times New Roman" w:hAnsi="Times New Roman" w:cs="Times New Roman"/>
          <w:b/>
          <w:bCs/>
          <w:color w:val="333333"/>
          <w:sz w:val="24"/>
          <w:szCs w:val="24"/>
        </w:rPr>
        <w:t>PANDEMIC (ON THE EXAMPLE OF ARMENIAN UNIVERSITIES)</w:t>
      </w:r>
    </w:p>
    <w:p w:rsidR="00604F24" w:rsidRPr="006E76F4" w:rsidRDefault="00604F24" w:rsidP="00604F24">
      <w:pPr>
        <w:shd w:val="clear" w:color="auto" w:fill="FFFFFF"/>
        <w:spacing w:after="0" w:line="240" w:lineRule="auto"/>
        <w:ind w:firstLine="540"/>
        <w:jc w:val="center"/>
        <w:rPr>
          <w:rFonts w:ascii="Times New Roman" w:eastAsia="Times New Roman" w:hAnsi="Times New Roman" w:cs="Times New Roman"/>
          <w:b/>
          <w:bCs/>
          <w:color w:val="333333"/>
          <w:sz w:val="24"/>
          <w:szCs w:val="24"/>
        </w:rPr>
      </w:pPr>
    </w:p>
    <w:p w:rsidR="00884257" w:rsidRDefault="006E76F4" w:rsidP="00884257">
      <w:pPr>
        <w:shd w:val="clear" w:color="auto" w:fill="FFFFFF"/>
        <w:spacing w:after="0" w:line="240" w:lineRule="auto"/>
        <w:ind w:firstLine="540"/>
        <w:jc w:val="both"/>
        <w:rPr>
          <w:rFonts w:ascii="Times New Roman" w:eastAsia="Times New Roman" w:hAnsi="Times New Roman" w:cs="Times New Roman"/>
          <w:i/>
          <w:iCs/>
          <w:color w:val="333333"/>
          <w:sz w:val="24"/>
          <w:szCs w:val="24"/>
        </w:rPr>
      </w:pPr>
      <w:r>
        <w:rPr>
          <w:rFonts w:ascii="Times New Roman" w:eastAsia="Times New Roman" w:hAnsi="Times New Roman" w:cs="Times New Roman"/>
          <w:b/>
          <w:bCs/>
          <w:color w:val="333333"/>
          <w:sz w:val="24"/>
          <w:szCs w:val="24"/>
        </w:rPr>
        <w:t>Annotation</w:t>
      </w:r>
      <w:r w:rsidR="00DC00D3">
        <w:rPr>
          <w:rFonts w:ascii="Times New Roman" w:eastAsia="Times New Roman" w:hAnsi="Times New Roman" w:cs="Times New Roman"/>
          <w:b/>
          <w:bCs/>
          <w:color w:val="333333"/>
          <w:sz w:val="24"/>
          <w:szCs w:val="24"/>
          <w:lang w:val="ru-RU"/>
        </w:rPr>
        <w:t>.</w:t>
      </w:r>
      <w:r w:rsidR="00884257" w:rsidRPr="00884257">
        <w:rPr>
          <w:rFonts w:ascii="Times New Roman" w:eastAsia="Times New Roman" w:hAnsi="Times New Roman" w:cs="Times New Roman"/>
          <w:b/>
          <w:bCs/>
          <w:color w:val="333333"/>
          <w:sz w:val="24"/>
          <w:szCs w:val="24"/>
        </w:rPr>
        <w:t> </w:t>
      </w:r>
      <w:r w:rsidRPr="006E76F4">
        <w:rPr>
          <w:rFonts w:ascii="Times New Roman" w:eastAsia="Times New Roman" w:hAnsi="Times New Roman" w:cs="Times New Roman"/>
          <w:bCs/>
          <w:i/>
          <w:color w:val="333333"/>
          <w:sz w:val="24"/>
          <w:szCs w:val="24"/>
        </w:rPr>
        <w:t xml:space="preserve"> </w:t>
      </w:r>
      <w:r w:rsidR="00DC00D3" w:rsidRPr="00DC00D3">
        <w:rPr>
          <w:rFonts w:ascii="Times New Roman" w:eastAsia="Times New Roman" w:hAnsi="Times New Roman" w:cs="Times New Roman"/>
          <w:bCs/>
          <w:i/>
          <w:color w:val="333333"/>
          <w:sz w:val="24"/>
          <w:szCs w:val="24"/>
        </w:rPr>
        <w:t xml:space="preserve">The report examines the problems of digitalization of higher education in Armenia, taking into account the conditions of the epidemiological situation associated with </w:t>
      </w:r>
      <w:r w:rsidR="00DC00D3" w:rsidRPr="00DC00D3">
        <w:rPr>
          <w:rFonts w:ascii="Times New Roman" w:eastAsia="Times New Roman" w:hAnsi="Times New Roman" w:cs="Times New Roman"/>
          <w:bCs/>
          <w:i/>
          <w:color w:val="333333"/>
          <w:sz w:val="24"/>
          <w:szCs w:val="24"/>
        </w:rPr>
        <w:lastRenderedPageBreak/>
        <w:t xml:space="preserve">COVID-19. The analysis is based on a number of studies, including questionnaires of students, in-depth interviews with teachers, a number of expert surveys, with the involvement of a wide range of experts in the field of education. Based on the conducted studies of the impact of the epidemic in this area, it can be argued that in Armenia it is possible to increase the competitiveness of the </w:t>
      </w:r>
      <w:r w:rsidR="00DC00D3">
        <w:rPr>
          <w:rFonts w:ascii="Times New Roman" w:eastAsia="Times New Roman" w:hAnsi="Times New Roman" w:cs="Times New Roman"/>
          <w:bCs/>
          <w:i/>
          <w:color w:val="333333"/>
          <w:sz w:val="24"/>
          <w:szCs w:val="24"/>
        </w:rPr>
        <w:t>system of higher education</w:t>
      </w:r>
      <w:r w:rsidR="00DC00D3" w:rsidRPr="00DC00D3">
        <w:rPr>
          <w:rFonts w:ascii="Times New Roman" w:eastAsia="Times New Roman" w:hAnsi="Times New Roman" w:cs="Times New Roman"/>
          <w:bCs/>
          <w:i/>
          <w:color w:val="333333"/>
          <w:sz w:val="24"/>
          <w:szCs w:val="24"/>
        </w:rPr>
        <w:t xml:space="preserve"> in the post-epidemic period by creating a new educational environment that is optimal for the development of digitalization and distance learning. The effectiveness of using online and hybrid forms of education is primarily determined by objective factors (the availability of modern IT platforms, online educational methods of distance learning, platforms that can ensure the implementation of digital innovations, a flexible management model of SVO, as well as programs for monitoring the quality of education); then subjective factors, including the attitude of students to digital innovations, their psychological adaptation to new forms of education, the level of their digital competence).</w:t>
      </w:r>
    </w:p>
    <w:p w:rsidR="006E76F4" w:rsidRPr="00884257" w:rsidRDefault="006E76F4" w:rsidP="00884257">
      <w:pPr>
        <w:shd w:val="clear" w:color="auto" w:fill="FFFFFF"/>
        <w:spacing w:after="0" w:line="240" w:lineRule="auto"/>
        <w:ind w:firstLine="540"/>
        <w:jc w:val="both"/>
        <w:rPr>
          <w:rFonts w:ascii="Times New Roman" w:eastAsia="Times New Roman" w:hAnsi="Times New Roman" w:cs="Times New Roman"/>
          <w:color w:val="333333"/>
          <w:sz w:val="24"/>
          <w:szCs w:val="24"/>
        </w:rPr>
      </w:pPr>
    </w:p>
    <w:p w:rsidR="00884257" w:rsidRPr="00DC00D3" w:rsidRDefault="006E76F4" w:rsidP="00884257">
      <w:pPr>
        <w:shd w:val="clear" w:color="auto" w:fill="FFFFFF"/>
        <w:spacing w:after="0" w:line="240" w:lineRule="auto"/>
        <w:ind w:firstLine="540"/>
        <w:jc w:val="both"/>
        <w:rPr>
          <w:rFonts w:ascii="Times New Roman" w:eastAsia="Times New Roman" w:hAnsi="Times New Roman" w:cs="Times New Roman"/>
          <w:i/>
          <w:color w:val="333333"/>
          <w:sz w:val="24"/>
          <w:szCs w:val="24"/>
        </w:rPr>
      </w:pPr>
      <w:r>
        <w:rPr>
          <w:rFonts w:ascii="Times New Roman" w:eastAsia="Times New Roman" w:hAnsi="Times New Roman" w:cs="Times New Roman"/>
          <w:b/>
          <w:bCs/>
          <w:color w:val="333333"/>
          <w:sz w:val="24"/>
          <w:szCs w:val="24"/>
        </w:rPr>
        <w:t>Key words:</w:t>
      </w:r>
      <w:r w:rsidR="00400479" w:rsidRPr="00400479">
        <w:rPr>
          <w:rFonts w:ascii="Times New Roman" w:eastAsia="Times New Roman" w:hAnsi="Times New Roman" w:cs="Times New Roman"/>
          <w:b/>
          <w:bCs/>
          <w:color w:val="333333"/>
          <w:sz w:val="24"/>
          <w:szCs w:val="24"/>
        </w:rPr>
        <w:t xml:space="preserve"> </w:t>
      </w:r>
      <w:r w:rsidR="00DC00D3" w:rsidRPr="00DC00D3">
        <w:rPr>
          <w:rFonts w:ascii="Times New Roman" w:eastAsia="Times New Roman" w:hAnsi="Times New Roman" w:cs="Times New Roman"/>
          <w:bCs/>
          <w:i/>
          <w:color w:val="333333"/>
          <w:sz w:val="24"/>
          <w:szCs w:val="24"/>
        </w:rPr>
        <w:t>higher education system, digitalization of education, hybrid forms of education.</w:t>
      </w:r>
    </w:p>
    <w:p w:rsidR="006E76F4" w:rsidRPr="00F92F65" w:rsidRDefault="006E76F4" w:rsidP="00884257">
      <w:pPr>
        <w:shd w:val="clear" w:color="auto" w:fill="FFFFFF"/>
        <w:spacing w:after="0" w:line="240" w:lineRule="auto"/>
        <w:ind w:firstLine="540"/>
        <w:jc w:val="center"/>
        <w:rPr>
          <w:rFonts w:ascii="Times New Roman" w:eastAsia="Times New Roman" w:hAnsi="Times New Roman" w:cs="Times New Roman"/>
          <w:color w:val="333333"/>
          <w:sz w:val="24"/>
          <w:szCs w:val="24"/>
          <w:u w:val="single"/>
        </w:rPr>
      </w:pPr>
    </w:p>
    <w:p w:rsidR="006E76F4" w:rsidRDefault="006E76F4" w:rsidP="006E76F4">
      <w:pPr>
        <w:shd w:val="clear" w:color="auto" w:fill="FFFFFF"/>
        <w:spacing w:after="0" w:line="240" w:lineRule="auto"/>
        <w:ind w:firstLine="540"/>
        <w:jc w:val="both"/>
        <w:rPr>
          <w:rFonts w:ascii="Times New Roman" w:eastAsia="Times New Roman" w:hAnsi="Times New Roman" w:cs="Times New Roman"/>
          <w:color w:val="333333"/>
          <w:sz w:val="24"/>
          <w:szCs w:val="24"/>
        </w:rPr>
      </w:pPr>
      <w:r w:rsidRPr="006E76F4">
        <w:rPr>
          <w:rFonts w:ascii="Times New Roman" w:eastAsia="Times New Roman" w:hAnsi="Times New Roman" w:cs="Times New Roman"/>
          <w:b/>
          <w:color w:val="333333"/>
          <w:sz w:val="24"/>
          <w:szCs w:val="24"/>
        </w:rPr>
        <w:t>Zaslavskaya Maria</w:t>
      </w:r>
      <w:r>
        <w:rPr>
          <w:rFonts w:ascii="Times New Roman" w:eastAsia="Times New Roman" w:hAnsi="Times New Roman" w:cs="Times New Roman"/>
          <w:color w:val="333333"/>
          <w:sz w:val="24"/>
          <w:szCs w:val="24"/>
        </w:rPr>
        <w:t xml:space="preserve"> Igor (Armenia, Yerevan) – Doctor in Sciences in Sociology, Professor, Yerevan State University (#1, A. Manoogian str., Yerevan 0025, Armenia</w:t>
      </w:r>
      <w:r w:rsidRPr="006E76F4">
        <w:rPr>
          <w:rFonts w:ascii="Times New Roman" w:eastAsia="Times New Roman" w:hAnsi="Times New Roman" w:cs="Times New Roman"/>
          <w:color w:val="333333"/>
          <w:sz w:val="24"/>
          <w:szCs w:val="24"/>
        </w:rPr>
        <w:t xml:space="preserve">; </w:t>
      </w:r>
      <w:hyperlink r:id="rId10" w:history="1">
        <w:r w:rsidRPr="00FA02CA">
          <w:rPr>
            <w:rStyle w:val="Hyperlink"/>
            <w:rFonts w:ascii="Times New Roman" w:eastAsia="Times New Roman" w:hAnsi="Times New Roman" w:cs="Times New Roman"/>
            <w:sz w:val="24"/>
            <w:szCs w:val="24"/>
          </w:rPr>
          <w:t>zaslavm</w:t>
        </w:r>
        <w:r w:rsidRPr="006E76F4">
          <w:rPr>
            <w:rStyle w:val="Hyperlink"/>
            <w:rFonts w:ascii="Times New Roman" w:eastAsia="Times New Roman" w:hAnsi="Times New Roman" w:cs="Times New Roman"/>
            <w:sz w:val="24"/>
            <w:szCs w:val="24"/>
          </w:rPr>
          <w:t>1@</w:t>
        </w:r>
        <w:r w:rsidRPr="00FA02CA">
          <w:rPr>
            <w:rStyle w:val="Hyperlink"/>
            <w:rFonts w:ascii="Times New Roman" w:eastAsia="Times New Roman" w:hAnsi="Times New Roman" w:cs="Times New Roman"/>
            <w:sz w:val="24"/>
            <w:szCs w:val="24"/>
          </w:rPr>
          <w:t>gmail</w:t>
        </w:r>
        <w:r w:rsidRPr="006E76F4">
          <w:rPr>
            <w:rStyle w:val="Hyperlink"/>
            <w:rFonts w:ascii="Times New Roman" w:eastAsia="Times New Roman" w:hAnsi="Times New Roman" w:cs="Times New Roman"/>
            <w:sz w:val="24"/>
            <w:szCs w:val="24"/>
          </w:rPr>
          <w:t>.</w:t>
        </w:r>
        <w:r w:rsidRPr="00FA02CA">
          <w:rPr>
            <w:rStyle w:val="Hyperlink"/>
            <w:rFonts w:ascii="Times New Roman" w:eastAsia="Times New Roman" w:hAnsi="Times New Roman" w:cs="Times New Roman"/>
            <w:sz w:val="24"/>
            <w:szCs w:val="24"/>
          </w:rPr>
          <w:t>com</w:t>
        </w:r>
      </w:hyperlink>
      <w:r>
        <w:rPr>
          <w:rFonts w:ascii="Times New Roman" w:eastAsia="Times New Roman" w:hAnsi="Times New Roman" w:cs="Times New Roman"/>
          <w:color w:val="333333"/>
          <w:sz w:val="24"/>
          <w:szCs w:val="24"/>
        </w:rPr>
        <w:t>)</w:t>
      </w:r>
    </w:p>
    <w:p w:rsidR="006E76F4" w:rsidRPr="006E76F4" w:rsidRDefault="006E76F4" w:rsidP="006E76F4">
      <w:pPr>
        <w:shd w:val="clear" w:color="auto" w:fill="FFFFFF"/>
        <w:spacing w:after="0" w:line="240" w:lineRule="auto"/>
        <w:ind w:firstLine="540"/>
        <w:jc w:val="both"/>
        <w:rPr>
          <w:rFonts w:ascii="Times New Roman" w:eastAsia="Times New Roman" w:hAnsi="Times New Roman" w:cs="Times New Roman"/>
          <w:color w:val="333333"/>
          <w:sz w:val="24"/>
          <w:szCs w:val="24"/>
        </w:rPr>
      </w:pPr>
    </w:p>
    <w:p w:rsidR="006E76F4" w:rsidRPr="006E76F4" w:rsidRDefault="006E76F4" w:rsidP="006E76F4">
      <w:pPr>
        <w:spacing w:after="0"/>
        <w:jc w:val="center"/>
        <w:rPr>
          <w:rFonts w:ascii="Times New Roman" w:eastAsia="Times New Roman" w:hAnsi="Times New Roman" w:cs="Times New Roman"/>
          <w:b/>
          <w:bCs/>
          <w:color w:val="333333"/>
          <w:sz w:val="24"/>
          <w:szCs w:val="24"/>
        </w:rPr>
      </w:pPr>
      <w:r w:rsidRPr="006E76F4">
        <w:rPr>
          <w:rFonts w:ascii="Times New Roman" w:eastAsia="Times New Roman" w:hAnsi="Times New Roman" w:cs="Times New Roman"/>
          <w:b/>
          <w:bCs/>
          <w:color w:val="333333"/>
          <w:sz w:val="24"/>
          <w:szCs w:val="24"/>
        </w:rPr>
        <w:t>Bibliographic list</w:t>
      </w:r>
    </w:p>
    <w:p w:rsidR="00DC00D3" w:rsidRPr="007275B1" w:rsidRDefault="00DC00D3" w:rsidP="00DC00D3">
      <w:pPr>
        <w:pStyle w:val="ListParagraph"/>
        <w:numPr>
          <w:ilvl w:val="0"/>
          <w:numId w:val="4"/>
        </w:numPr>
        <w:autoSpaceDE w:val="0"/>
        <w:autoSpaceDN w:val="0"/>
        <w:adjustRightInd w:val="0"/>
        <w:rPr>
          <w:rFonts w:ascii="Times New Roman" w:eastAsia="TrebuchetMS" w:hAnsi="Times New Roman"/>
          <w:sz w:val="24"/>
          <w:szCs w:val="24"/>
        </w:rPr>
      </w:pPr>
      <w:r w:rsidRPr="007275B1">
        <w:rPr>
          <w:rFonts w:ascii="Times New Roman" w:eastAsia="TrebuchetMS" w:hAnsi="Times New Roman"/>
          <w:sz w:val="24"/>
          <w:szCs w:val="24"/>
        </w:rPr>
        <w:t xml:space="preserve">Schwab K. The Fourth Industrial revolution. World Economic Forum, 2016. URL: </w:t>
      </w:r>
      <w:hyperlink r:id="rId11" w:history="1">
        <w:r w:rsidRPr="007275B1">
          <w:rPr>
            <w:rStyle w:val="Hyperlink"/>
            <w:rFonts w:ascii="Times New Roman" w:eastAsia="TrebuchetMS" w:hAnsi="Times New Roman"/>
            <w:sz w:val="24"/>
            <w:szCs w:val="24"/>
          </w:rPr>
          <w:t>https://www.weforum.org</w:t>
        </w:r>
      </w:hyperlink>
      <w:r w:rsidRPr="007275B1">
        <w:rPr>
          <w:rFonts w:ascii="Times New Roman" w:eastAsia="TrebuchetMS" w:hAnsi="Times New Roman"/>
          <w:sz w:val="24"/>
          <w:szCs w:val="24"/>
        </w:rPr>
        <w:t xml:space="preserve">  </w:t>
      </w:r>
    </w:p>
    <w:p w:rsidR="00DC00D3" w:rsidRPr="007275B1" w:rsidRDefault="00DC00D3" w:rsidP="00DC00D3">
      <w:pPr>
        <w:pStyle w:val="ListParagraph"/>
        <w:numPr>
          <w:ilvl w:val="0"/>
          <w:numId w:val="4"/>
        </w:numPr>
        <w:autoSpaceDE w:val="0"/>
        <w:autoSpaceDN w:val="0"/>
        <w:adjustRightInd w:val="0"/>
        <w:rPr>
          <w:rFonts w:ascii="Times New Roman" w:hAnsi="Times New Roman"/>
          <w:sz w:val="24"/>
          <w:szCs w:val="24"/>
          <w:shd w:val="clear" w:color="auto" w:fill="FFFFFF"/>
        </w:rPr>
      </w:pPr>
      <w:proofErr w:type="spellStart"/>
      <w:r w:rsidRPr="007275B1">
        <w:rPr>
          <w:rFonts w:ascii="Times New Roman" w:hAnsi="Times New Roman"/>
          <w:sz w:val="24"/>
          <w:szCs w:val="24"/>
        </w:rPr>
        <w:t>Echenique</w:t>
      </w:r>
      <w:proofErr w:type="spellEnd"/>
      <w:r w:rsidRPr="007275B1">
        <w:rPr>
          <w:rFonts w:ascii="Times New Roman" w:hAnsi="Times New Roman"/>
          <w:sz w:val="24"/>
          <w:szCs w:val="24"/>
        </w:rPr>
        <w:t xml:space="preserve"> E.G., </w:t>
      </w:r>
      <w:proofErr w:type="spellStart"/>
      <w:r w:rsidRPr="007275B1">
        <w:rPr>
          <w:rFonts w:ascii="Times New Roman" w:hAnsi="Times New Roman"/>
          <w:sz w:val="24"/>
          <w:szCs w:val="24"/>
        </w:rPr>
        <w:t>Mol</w:t>
      </w:r>
      <w:r>
        <w:rPr>
          <w:rFonts w:ascii="Times New Roman" w:hAnsi="Times New Roman"/>
          <w:sz w:val="24"/>
          <w:szCs w:val="24"/>
        </w:rPr>
        <w:t>i</w:t>
      </w:r>
      <w:r w:rsidRPr="007275B1">
        <w:rPr>
          <w:rFonts w:ascii="Times New Roman" w:hAnsi="Times New Roman"/>
          <w:sz w:val="24"/>
          <w:szCs w:val="24"/>
        </w:rPr>
        <w:t>as</w:t>
      </w:r>
      <w:proofErr w:type="spellEnd"/>
      <w:r w:rsidRPr="007275B1">
        <w:rPr>
          <w:rFonts w:ascii="Times New Roman" w:hAnsi="Times New Roman"/>
          <w:sz w:val="24"/>
          <w:szCs w:val="24"/>
        </w:rPr>
        <w:t xml:space="preserve"> L.M., Bullen M. Students in higher education: Social and academic uses of digital technology // RUSC. Universities and Knowledge Society Journal. 2015. No. 12 (1). P. 1–11.</w:t>
      </w:r>
    </w:p>
    <w:p w:rsidR="00DC00D3" w:rsidRPr="007275B1" w:rsidRDefault="00DC00D3" w:rsidP="00DC00D3">
      <w:pPr>
        <w:pStyle w:val="ListParagraph"/>
        <w:numPr>
          <w:ilvl w:val="0"/>
          <w:numId w:val="4"/>
        </w:numPr>
        <w:rPr>
          <w:rFonts w:ascii="Times New Roman" w:hAnsi="Times New Roman"/>
          <w:sz w:val="24"/>
          <w:szCs w:val="24"/>
        </w:rPr>
      </w:pPr>
      <w:proofErr w:type="spellStart"/>
      <w:r w:rsidRPr="00DC00D3">
        <w:rPr>
          <w:rFonts w:ascii="Times New Roman" w:hAnsi="Times New Roman"/>
          <w:sz w:val="24"/>
          <w:szCs w:val="24"/>
          <w:shd w:val="clear" w:color="auto" w:fill="FFFFFF"/>
        </w:rPr>
        <w:t>Minina</w:t>
      </w:r>
      <w:proofErr w:type="spellEnd"/>
      <w:r w:rsidRPr="00DC00D3">
        <w:rPr>
          <w:rFonts w:ascii="Times New Roman" w:hAnsi="Times New Roman"/>
          <w:sz w:val="24"/>
          <w:szCs w:val="24"/>
          <w:shd w:val="clear" w:color="auto" w:fill="FFFFFF"/>
        </w:rPr>
        <w:t xml:space="preserve"> V.N. Digitalization of higher education and its social results. Bulletin of St. Petersburg State University. Sociology. 2020.Vol. 13. Issue. 1 99 (1). P. 1-17.</w:t>
      </w:r>
    </w:p>
    <w:p w:rsidR="00DC00D3" w:rsidRPr="00400479" w:rsidRDefault="00DC00D3" w:rsidP="00DC00D3">
      <w:pPr>
        <w:pStyle w:val="ListParagraph"/>
        <w:numPr>
          <w:ilvl w:val="0"/>
          <w:numId w:val="4"/>
        </w:numPr>
        <w:spacing w:after="200"/>
        <w:contextualSpacing/>
        <w:jc w:val="both"/>
        <w:rPr>
          <w:rFonts w:ascii="Times New Roman" w:hAnsi="Times New Roman"/>
          <w:sz w:val="24"/>
          <w:szCs w:val="24"/>
        </w:rPr>
      </w:pPr>
      <w:r w:rsidRPr="00400479">
        <w:rPr>
          <w:rFonts w:ascii="Times New Roman" w:hAnsi="Times New Roman"/>
          <w:sz w:val="24"/>
          <w:szCs w:val="24"/>
        </w:rPr>
        <w:t>Li, C., &amp; Lalani, F. (2020). The COVID-19 pandemic has changed education forever. This is how / Cathy Li, Farah Lalani [Electronic resource]. Retrieved from URL: https://www.weforum.org/agenda/2020/04/coronavirus-education-global-covid19-online-digitallearning/ (03.09.2020).</w:t>
      </w:r>
    </w:p>
    <w:p w:rsidR="00DC00D3" w:rsidRDefault="00DC00D3" w:rsidP="00DC00D3">
      <w:pPr>
        <w:pStyle w:val="ListParagraph"/>
        <w:numPr>
          <w:ilvl w:val="0"/>
          <w:numId w:val="4"/>
        </w:numPr>
        <w:spacing w:after="200"/>
        <w:contextualSpacing/>
        <w:jc w:val="both"/>
        <w:rPr>
          <w:rFonts w:ascii="Times New Roman" w:hAnsi="Times New Roman"/>
          <w:sz w:val="24"/>
          <w:szCs w:val="24"/>
        </w:rPr>
      </w:pPr>
      <w:r w:rsidRPr="00DC00D3">
        <w:rPr>
          <w:rFonts w:ascii="Times New Roman" w:hAnsi="Times New Roman"/>
          <w:sz w:val="24"/>
          <w:szCs w:val="24"/>
        </w:rPr>
        <w:t xml:space="preserve">The response of higher education systems and national governments to the challenges of the pandemic: Report No. 64/2020 / [S. </w:t>
      </w:r>
      <w:proofErr w:type="spellStart"/>
      <w:r w:rsidRPr="00DC00D3">
        <w:rPr>
          <w:rFonts w:ascii="Times New Roman" w:hAnsi="Times New Roman"/>
          <w:sz w:val="24"/>
          <w:szCs w:val="24"/>
        </w:rPr>
        <w:t>Marginson</w:t>
      </w:r>
      <w:proofErr w:type="spellEnd"/>
      <w:r w:rsidRPr="00DC00D3">
        <w:rPr>
          <w:rFonts w:ascii="Times New Roman" w:hAnsi="Times New Roman"/>
          <w:sz w:val="24"/>
          <w:szCs w:val="24"/>
        </w:rPr>
        <w:t xml:space="preserve">; E.O. </w:t>
      </w:r>
      <w:proofErr w:type="spellStart"/>
      <w:r w:rsidRPr="00DC00D3">
        <w:rPr>
          <w:rFonts w:ascii="Times New Roman" w:hAnsi="Times New Roman"/>
          <w:sz w:val="24"/>
          <w:szCs w:val="24"/>
        </w:rPr>
        <w:t>Karpinskaya</w:t>
      </w:r>
      <w:proofErr w:type="spellEnd"/>
      <w:r w:rsidRPr="00DC00D3">
        <w:rPr>
          <w:rFonts w:ascii="Times New Roman" w:hAnsi="Times New Roman"/>
          <w:sz w:val="24"/>
          <w:szCs w:val="24"/>
        </w:rPr>
        <w:t xml:space="preserve">; K.A. Kuzmina; A.N. </w:t>
      </w:r>
      <w:proofErr w:type="spellStart"/>
      <w:r w:rsidRPr="00DC00D3">
        <w:rPr>
          <w:rFonts w:ascii="Times New Roman" w:hAnsi="Times New Roman"/>
          <w:sz w:val="24"/>
          <w:szCs w:val="24"/>
        </w:rPr>
        <w:t>Larionova</w:t>
      </w:r>
      <w:proofErr w:type="spellEnd"/>
      <w:r w:rsidRPr="00DC00D3">
        <w:rPr>
          <w:rFonts w:ascii="Times New Roman" w:hAnsi="Times New Roman"/>
          <w:sz w:val="24"/>
          <w:szCs w:val="24"/>
        </w:rPr>
        <w:t xml:space="preserve">; I.A. </w:t>
      </w:r>
      <w:proofErr w:type="spellStart"/>
      <w:r w:rsidRPr="00DC00D3">
        <w:rPr>
          <w:rFonts w:ascii="Times New Roman" w:hAnsi="Times New Roman"/>
          <w:sz w:val="24"/>
          <w:szCs w:val="24"/>
        </w:rPr>
        <w:t>Bocharov</w:t>
      </w:r>
      <w:proofErr w:type="spellEnd"/>
      <w:r w:rsidRPr="00DC00D3">
        <w:rPr>
          <w:rFonts w:ascii="Times New Roman" w:hAnsi="Times New Roman"/>
          <w:sz w:val="24"/>
          <w:szCs w:val="24"/>
        </w:rPr>
        <w:t>]; Russian International Affairs Council (RIAC). - M .: NP RIAC, 2020.</w:t>
      </w:r>
    </w:p>
    <w:p w:rsidR="00DC00D3" w:rsidRPr="007275B1" w:rsidRDefault="00DC00D3" w:rsidP="00DC00D3">
      <w:pPr>
        <w:pStyle w:val="ListParagraph"/>
        <w:numPr>
          <w:ilvl w:val="0"/>
          <w:numId w:val="4"/>
        </w:numPr>
        <w:spacing w:after="200"/>
        <w:contextualSpacing/>
        <w:jc w:val="both"/>
        <w:rPr>
          <w:rFonts w:ascii="Times New Roman" w:hAnsi="Times New Roman"/>
          <w:sz w:val="24"/>
          <w:szCs w:val="24"/>
        </w:rPr>
      </w:pPr>
      <w:r w:rsidRPr="007275B1">
        <w:rPr>
          <w:rFonts w:ascii="Times New Roman" w:hAnsi="Times New Roman"/>
          <w:sz w:val="24"/>
          <w:szCs w:val="24"/>
        </w:rPr>
        <w:t xml:space="preserve">Higgins St., Xiao Z., </w:t>
      </w:r>
      <w:proofErr w:type="spellStart"/>
      <w:r w:rsidRPr="007275B1">
        <w:rPr>
          <w:rFonts w:ascii="Times New Roman" w:hAnsi="Times New Roman"/>
          <w:sz w:val="24"/>
          <w:szCs w:val="24"/>
        </w:rPr>
        <w:t>Katsipataki</w:t>
      </w:r>
      <w:proofErr w:type="spellEnd"/>
      <w:r w:rsidRPr="007275B1">
        <w:rPr>
          <w:rFonts w:ascii="Times New Roman" w:hAnsi="Times New Roman"/>
          <w:sz w:val="24"/>
          <w:szCs w:val="24"/>
        </w:rPr>
        <w:t xml:space="preserve"> M. The Impact of Digital Technology on Learning: A Summary for the Education Endowment Foundation. Full report. Durham University, 2012. </w:t>
      </w:r>
    </w:p>
    <w:p w:rsidR="00400479" w:rsidRPr="00DC00D3" w:rsidRDefault="00DC00D3" w:rsidP="00DC00D3">
      <w:pPr>
        <w:pStyle w:val="ListParagraph"/>
        <w:numPr>
          <w:ilvl w:val="0"/>
          <w:numId w:val="4"/>
        </w:numPr>
        <w:rPr>
          <w:rFonts w:ascii="Times New Roman" w:eastAsia="Times New Roman" w:hAnsi="Times New Roman"/>
          <w:bCs/>
          <w:color w:val="333333"/>
          <w:sz w:val="24"/>
          <w:szCs w:val="24"/>
          <w:lang w:val="ru-RU"/>
        </w:rPr>
      </w:pPr>
      <w:proofErr w:type="spellStart"/>
      <w:r w:rsidRPr="00DC00D3">
        <w:rPr>
          <w:rFonts w:ascii="Times New Roman" w:hAnsi="Times New Roman"/>
          <w:sz w:val="24"/>
          <w:szCs w:val="24"/>
        </w:rPr>
        <w:t>Rakitov</w:t>
      </w:r>
      <w:proofErr w:type="spellEnd"/>
      <w:r w:rsidRPr="00DC00D3">
        <w:rPr>
          <w:rFonts w:ascii="Times New Roman" w:hAnsi="Times New Roman"/>
          <w:sz w:val="24"/>
          <w:szCs w:val="24"/>
        </w:rPr>
        <w:t xml:space="preserve"> A.I. Higher education and artificial intelligence: euphoria and alarmism // Higher education in Russia. </w:t>
      </w:r>
      <w:r w:rsidRPr="00DC00D3">
        <w:rPr>
          <w:rFonts w:ascii="Times New Roman" w:hAnsi="Times New Roman"/>
          <w:sz w:val="24"/>
          <w:szCs w:val="24"/>
          <w:lang w:val="ru-RU"/>
        </w:rPr>
        <w:t xml:space="preserve">Scientific and </w:t>
      </w:r>
      <w:proofErr w:type="spellStart"/>
      <w:r w:rsidRPr="00DC00D3">
        <w:rPr>
          <w:rFonts w:ascii="Times New Roman" w:hAnsi="Times New Roman"/>
          <w:sz w:val="24"/>
          <w:szCs w:val="24"/>
          <w:lang w:val="ru-RU"/>
        </w:rPr>
        <w:t>pedagogical</w:t>
      </w:r>
      <w:proofErr w:type="spellEnd"/>
      <w:r w:rsidRPr="00DC00D3">
        <w:rPr>
          <w:rFonts w:ascii="Times New Roman" w:hAnsi="Times New Roman"/>
          <w:sz w:val="24"/>
          <w:szCs w:val="24"/>
          <w:lang w:val="ru-RU"/>
        </w:rPr>
        <w:t xml:space="preserve"> </w:t>
      </w:r>
      <w:proofErr w:type="spellStart"/>
      <w:r w:rsidRPr="00DC00D3">
        <w:rPr>
          <w:rFonts w:ascii="Times New Roman" w:hAnsi="Times New Roman"/>
          <w:sz w:val="24"/>
          <w:szCs w:val="24"/>
          <w:lang w:val="ru-RU"/>
        </w:rPr>
        <w:t>journal</w:t>
      </w:r>
      <w:proofErr w:type="spellEnd"/>
      <w:r w:rsidRPr="00DC00D3">
        <w:rPr>
          <w:rFonts w:ascii="Times New Roman" w:hAnsi="Times New Roman"/>
          <w:sz w:val="24"/>
          <w:szCs w:val="24"/>
          <w:lang w:val="ru-RU"/>
        </w:rPr>
        <w:t xml:space="preserve">. 2018. </w:t>
      </w:r>
      <w:proofErr w:type="spellStart"/>
      <w:r w:rsidRPr="00DC00D3">
        <w:rPr>
          <w:rFonts w:ascii="Times New Roman" w:hAnsi="Times New Roman"/>
          <w:sz w:val="24"/>
          <w:szCs w:val="24"/>
          <w:lang w:val="ru-RU"/>
        </w:rPr>
        <w:t>No</w:t>
      </w:r>
      <w:proofErr w:type="spellEnd"/>
      <w:r w:rsidRPr="00DC00D3">
        <w:rPr>
          <w:rFonts w:ascii="Times New Roman" w:hAnsi="Times New Roman"/>
          <w:sz w:val="24"/>
          <w:szCs w:val="24"/>
          <w:lang w:val="ru-RU"/>
        </w:rPr>
        <w:t>. 6. P. 41–49.</w:t>
      </w:r>
    </w:p>
    <w:p w:rsidR="00464D88" w:rsidRPr="006E76F4" w:rsidRDefault="00464D88" w:rsidP="006E76F4">
      <w:pPr>
        <w:spacing w:after="0"/>
        <w:rPr>
          <w:rFonts w:ascii="Times New Roman" w:hAnsi="Times New Roman" w:cs="Times New Roman"/>
          <w:sz w:val="24"/>
          <w:szCs w:val="24"/>
          <w:lang w:val="ru-RU"/>
        </w:rPr>
      </w:pPr>
    </w:p>
    <w:sectPr w:rsidR="00464D88" w:rsidRPr="006E76F4" w:rsidSect="00552C19">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438F8" w:rsidRDefault="00C438F8" w:rsidP="00884257">
      <w:pPr>
        <w:spacing w:after="0" w:line="240" w:lineRule="auto"/>
      </w:pPr>
      <w:r>
        <w:separator/>
      </w:r>
    </w:p>
  </w:endnote>
  <w:endnote w:type="continuationSeparator" w:id="0">
    <w:p w:rsidR="00C438F8" w:rsidRDefault="00C438F8" w:rsidP="008842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T Serif">
    <w:altName w:val="Arial"/>
    <w:charset w:val="00"/>
    <w:family w:val="roman"/>
    <w:pitch w:val="variable"/>
    <w:sig w:usb0="A00002EF" w:usb1="5000204B" w:usb2="00000000" w:usb3="00000000" w:csb0="00000097" w:csb1="00000000"/>
  </w:font>
  <w:font w:name="TrebuchetMS">
    <w:altName w:val="Yu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438F8" w:rsidRDefault="00C438F8" w:rsidP="00884257">
      <w:pPr>
        <w:spacing w:after="0" w:line="240" w:lineRule="auto"/>
      </w:pPr>
      <w:r>
        <w:separator/>
      </w:r>
    </w:p>
  </w:footnote>
  <w:footnote w:type="continuationSeparator" w:id="0">
    <w:p w:rsidR="00C438F8" w:rsidRDefault="00C438F8" w:rsidP="008842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743139"/>
    <w:multiLevelType w:val="hybridMultilevel"/>
    <w:tmpl w:val="9D1475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6FE36F8"/>
    <w:multiLevelType w:val="hybridMultilevel"/>
    <w:tmpl w:val="9508EDC2"/>
    <w:lvl w:ilvl="0" w:tplc="E8082188">
      <w:start w:val="1"/>
      <w:numFmt w:val="decimal"/>
      <w:lvlText w:val="%1."/>
      <w:lvlJc w:val="left"/>
      <w:pPr>
        <w:ind w:left="720" w:hanging="360"/>
      </w:pPr>
      <w:rPr>
        <w:b/>
        <w:i/>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59DD31BE"/>
    <w:multiLevelType w:val="hybridMultilevel"/>
    <w:tmpl w:val="E1D66E46"/>
    <w:lvl w:ilvl="0" w:tplc="5C06CC94">
      <w:start w:val="1"/>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D9142F"/>
    <w:multiLevelType w:val="hybridMultilevel"/>
    <w:tmpl w:val="088EB3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4D88"/>
    <w:rsid w:val="00022D18"/>
    <w:rsid w:val="00094138"/>
    <w:rsid w:val="00113542"/>
    <w:rsid w:val="00117ADF"/>
    <w:rsid w:val="002B4B69"/>
    <w:rsid w:val="002C089C"/>
    <w:rsid w:val="00321117"/>
    <w:rsid w:val="00400479"/>
    <w:rsid w:val="00464D88"/>
    <w:rsid w:val="004F68DE"/>
    <w:rsid w:val="00552C19"/>
    <w:rsid w:val="005E2274"/>
    <w:rsid w:val="00604F24"/>
    <w:rsid w:val="006235CE"/>
    <w:rsid w:val="00661C4B"/>
    <w:rsid w:val="006A3BFC"/>
    <w:rsid w:val="006D0C00"/>
    <w:rsid w:val="006E370C"/>
    <w:rsid w:val="006E76F4"/>
    <w:rsid w:val="00713D71"/>
    <w:rsid w:val="007275B1"/>
    <w:rsid w:val="00884257"/>
    <w:rsid w:val="008B1479"/>
    <w:rsid w:val="009C18CA"/>
    <w:rsid w:val="00AC53AF"/>
    <w:rsid w:val="00B715E9"/>
    <w:rsid w:val="00C438F8"/>
    <w:rsid w:val="00CC563C"/>
    <w:rsid w:val="00CD070E"/>
    <w:rsid w:val="00CF061B"/>
    <w:rsid w:val="00DC00D3"/>
    <w:rsid w:val="00E8710C"/>
    <w:rsid w:val="00F92F65"/>
    <w:rsid w:val="00FA02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00EED"/>
  <w15:chartTrackingRefBased/>
  <w15:docId w15:val="{F4EDD04D-36EC-47DC-AC42-92A7F8282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1479"/>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lang w:val="ru-RU" w:eastAsia="ru-RU"/>
    </w:rPr>
  </w:style>
  <w:style w:type="paragraph" w:styleId="Heading3">
    <w:name w:val="heading 3"/>
    <w:basedOn w:val="Normal"/>
    <w:next w:val="Normal"/>
    <w:link w:val="Heading3Char"/>
    <w:uiPriority w:val="9"/>
    <w:unhideWhenUsed/>
    <w:qFormat/>
    <w:rsid w:val="008B1479"/>
    <w:pPr>
      <w:keepNext/>
      <w:keepLines/>
      <w:spacing w:before="40" w:after="0"/>
      <w:outlineLvl w:val="2"/>
    </w:pPr>
    <w:rPr>
      <w:rFonts w:asciiTheme="majorHAnsi" w:eastAsiaTheme="majorEastAsia" w:hAnsiTheme="majorHAnsi" w:cstheme="majorBidi"/>
      <w:color w:val="1F3763" w:themeColor="accent1" w:themeShade="7F"/>
      <w:sz w:val="24"/>
      <w:szCs w:val="24"/>
      <w:lang w:val="hy-AM"/>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unhideWhenUsed/>
    <w:rsid w:val="00884257"/>
    <w:rPr>
      <w:vertAlign w:val="superscript"/>
    </w:rPr>
  </w:style>
  <w:style w:type="paragraph" w:styleId="ListParagraph">
    <w:name w:val="List Paragraph"/>
    <w:basedOn w:val="Normal"/>
    <w:uiPriority w:val="34"/>
    <w:qFormat/>
    <w:rsid w:val="009C18CA"/>
    <w:pPr>
      <w:spacing w:after="0" w:line="240" w:lineRule="auto"/>
      <w:ind w:left="720" w:firstLine="547"/>
    </w:pPr>
    <w:rPr>
      <w:rFonts w:ascii="Calibri" w:eastAsia="Calibri" w:hAnsi="Calibri" w:cs="Times New Roman"/>
    </w:rPr>
  </w:style>
  <w:style w:type="paragraph" w:styleId="FootnoteText">
    <w:name w:val="footnote text"/>
    <w:aliases w:val="Текст сноски Знак2 Знак,Текст сноски Знак Знак2 Знак,Текст сноски Знак1 Знак Знак Знак1,Текст сноски Знак Знак Знак Знак Знак1,Текст сноски Знак1 Знак Знак Знак1 Знак Знак,Текст сноски Знак Знак Знак Знак Знак1 Знак Знак, Знак,single space"/>
    <w:basedOn w:val="Normal"/>
    <w:link w:val="FootnoteTextChar"/>
    <w:uiPriority w:val="99"/>
    <w:unhideWhenUsed/>
    <w:rsid w:val="006D0C00"/>
    <w:pPr>
      <w:spacing w:after="0" w:line="240" w:lineRule="auto"/>
    </w:pPr>
    <w:rPr>
      <w:rFonts w:ascii="Times New Roman" w:eastAsia="Times New Roman" w:hAnsi="Times New Roman" w:cs="Times New Roman"/>
      <w:sz w:val="20"/>
      <w:szCs w:val="20"/>
      <w:lang w:val="ru-RU" w:eastAsia="ru-RU"/>
    </w:rPr>
  </w:style>
  <w:style w:type="character" w:customStyle="1" w:styleId="FootnoteTextChar">
    <w:name w:val="Footnote Text Char"/>
    <w:aliases w:val="Текст сноски Знак2 Знак Char,Текст сноски Знак Знак2 Знак Char,Текст сноски Знак1 Знак Знак Знак1 Char,Текст сноски Знак Знак Знак Знак Знак1 Char,Текст сноски Знак1 Знак Знак Знак1 Знак Знак Char, Знак Char,single space Char"/>
    <w:basedOn w:val="DefaultParagraphFont"/>
    <w:link w:val="FootnoteText"/>
    <w:uiPriority w:val="99"/>
    <w:rsid w:val="006D0C00"/>
    <w:rPr>
      <w:rFonts w:ascii="Times New Roman" w:eastAsia="Times New Roman" w:hAnsi="Times New Roman" w:cs="Times New Roman"/>
      <w:sz w:val="20"/>
      <w:szCs w:val="20"/>
      <w:lang w:val="ru-RU" w:eastAsia="ru-RU"/>
    </w:rPr>
  </w:style>
  <w:style w:type="character" w:customStyle="1" w:styleId="Heading1Char">
    <w:name w:val="Heading 1 Char"/>
    <w:basedOn w:val="DefaultParagraphFont"/>
    <w:link w:val="Heading1"/>
    <w:uiPriority w:val="9"/>
    <w:rsid w:val="008B1479"/>
    <w:rPr>
      <w:rFonts w:asciiTheme="majorHAnsi" w:eastAsiaTheme="majorEastAsia" w:hAnsiTheme="majorHAnsi" w:cstheme="majorBidi"/>
      <w:color w:val="2F5496" w:themeColor="accent1" w:themeShade="BF"/>
      <w:sz w:val="32"/>
      <w:szCs w:val="32"/>
      <w:lang w:val="ru-RU" w:eastAsia="ru-RU"/>
    </w:rPr>
  </w:style>
  <w:style w:type="character" w:customStyle="1" w:styleId="Heading3Char">
    <w:name w:val="Heading 3 Char"/>
    <w:basedOn w:val="DefaultParagraphFont"/>
    <w:link w:val="Heading3"/>
    <w:uiPriority w:val="9"/>
    <w:rsid w:val="008B1479"/>
    <w:rPr>
      <w:rFonts w:asciiTheme="majorHAnsi" w:eastAsiaTheme="majorEastAsia" w:hAnsiTheme="majorHAnsi" w:cstheme="majorBidi"/>
      <w:color w:val="1F3763" w:themeColor="accent1" w:themeShade="7F"/>
      <w:sz w:val="24"/>
      <w:szCs w:val="24"/>
      <w:lang w:val="hy-AM"/>
    </w:rPr>
  </w:style>
  <w:style w:type="character" w:styleId="Hyperlink">
    <w:name w:val="Hyperlink"/>
    <w:basedOn w:val="DefaultParagraphFont"/>
    <w:uiPriority w:val="99"/>
    <w:unhideWhenUsed/>
    <w:rsid w:val="008B1479"/>
    <w:rPr>
      <w:color w:val="0563C1" w:themeColor="hyperlink"/>
      <w:u w:val="single"/>
    </w:rPr>
  </w:style>
  <w:style w:type="character" w:customStyle="1" w:styleId="apple-converted-space">
    <w:name w:val="apple-converted-space"/>
    <w:basedOn w:val="DefaultParagraphFont"/>
    <w:rsid w:val="008B1479"/>
  </w:style>
  <w:style w:type="character" w:customStyle="1" w:styleId="num">
    <w:name w:val="num"/>
    <w:basedOn w:val="DefaultParagraphFont"/>
    <w:rsid w:val="008B1479"/>
  </w:style>
  <w:style w:type="character" w:styleId="UnresolvedMention">
    <w:name w:val="Unresolved Mention"/>
    <w:basedOn w:val="DefaultParagraphFont"/>
    <w:uiPriority w:val="99"/>
    <w:semiHidden/>
    <w:unhideWhenUsed/>
    <w:rsid w:val="00FA02CA"/>
    <w:rPr>
      <w:color w:val="605E5C"/>
      <w:shd w:val="clear" w:color="auto" w:fill="E1DFDD"/>
    </w:rPr>
  </w:style>
  <w:style w:type="paragraph" w:styleId="NormalWeb">
    <w:name w:val="Normal (Web)"/>
    <w:basedOn w:val="Normal"/>
    <w:uiPriority w:val="99"/>
    <w:rsid w:val="00400479"/>
    <w:pPr>
      <w:spacing w:before="100" w:beforeAutospacing="1" w:after="100" w:afterAutospacing="1" w:line="240" w:lineRule="auto"/>
    </w:pPr>
    <w:rPr>
      <w:rFonts w:ascii="Times New Roman" w:eastAsia="Calibri"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244809">
      <w:bodyDiv w:val="1"/>
      <w:marLeft w:val="0"/>
      <w:marRight w:val="0"/>
      <w:marTop w:val="0"/>
      <w:marBottom w:val="0"/>
      <w:divBdr>
        <w:top w:val="none" w:sz="0" w:space="0" w:color="auto"/>
        <w:left w:val="none" w:sz="0" w:space="0" w:color="auto"/>
        <w:bottom w:val="none" w:sz="0" w:space="0" w:color="auto"/>
        <w:right w:val="none" w:sz="0" w:space="0" w:color="auto"/>
      </w:divBdr>
    </w:div>
    <w:div w:id="1554611573">
      <w:bodyDiv w:val="1"/>
      <w:marLeft w:val="0"/>
      <w:marRight w:val="0"/>
      <w:marTop w:val="0"/>
      <w:marBottom w:val="0"/>
      <w:divBdr>
        <w:top w:val="none" w:sz="0" w:space="0" w:color="auto"/>
        <w:left w:val="none" w:sz="0" w:space="0" w:color="auto"/>
        <w:bottom w:val="none" w:sz="0" w:space="0" w:color="auto"/>
        <w:right w:val="none" w:sz="0" w:space="0" w:color="auto"/>
      </w:divBdr>
    </w:div>
    <w:div w:id="1766070035">
      <w:bodyDiv w:val="1"/>
      <w:marLeft w:val="0"/>
      <w:marRight w:val="0"/>
      <w:marTop w:val="0"/>
      <w:marBottom w:val="0"/>
      <w:divBdr>
        <w:top w:val="none" w:sz="0" w:space="0" w:color="auto"/>
        <w:left w:val="none" w:sz="0" w:space="0" w:color="auto"/>
        <w:bottom w:val="none" w:sz="0" w:space="0" w:color="auto"/>
        <w:right w:val="none" w:sz="0" w:space="0" w:color="auto"/>
      </w:divBdr>
    </w:div>
    <w:div w:id="1799181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eforum.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eforum.org" TargetMode="External"/><Relationship Id="rId5" Type="http://schemas.openxmlformats.org/officeDocument/2006/relationships/webSettings" Target="webSettings.xml"/><Relationship Id="rId10" Type="http://schemas.openxmlformats.org/officeDocument/2006/relationships/hyperlink" Target="mailto:zaslavm1@gmail.com" TargetMode="External"/><Relationship Id="rId4" Type="http://schemas.openxmlformats.org/officeDocument/2006/relationships/settings" Target="settings.xml"/><Relationship Id="rId9" Type="http://schemas.openxmlformats.org/officeDocument/2006/relationships/hyperlink" Target="mailto:zaslavm1@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4A56C2-0E49-4F61-9E9E-EAE0E12113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4</Pages>
  <Words>1807</Words>
  <Characters>10304</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keywords/>
  <dc:description/>
  <cp:lastModifiedBy>Maria</cp:lastModifiedBy>
  <cp:revision>4</cp:revision>
  <dcterms:created xsi:type="dcterms:W3CDTF">2021-03-26T17:36:00Z</dcterms:created>
  <dcterms:modified xsi:type="dcterms:W3CDTF">2021-03-26T19:50:00Z</dcterms:modified>
</cp:coreProperties>
</file>