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78A" w:rsidRPr="00800B79" w:rsidRDefault="004A159D" w:rsidP="00A2592A">
      <w:pPr>
        <w:spacing w:after="0" w:line="240" w:lineRule="auto"/>
        <w:ind w:firstLine="709"/>
        <w:jc w:val="both"/>
        <w:rPr>
          <w:rFonts w:ascii="Times New Roman" w:hAnsi="Times New Roman" w:cs="Times New Roman"/>
          <w:b/>
          <w:color w:val="000000"/>
          <w:sz w:val="24"/>
          <w:szCs w:val="24"/>
          <w:shd w:val="clear" w:color="auto" w:fill="FFFFFF"/>
        </w:rPr>
      </w:pPr>
      <w:r w:rsidRPr="00800B79">
        <w:rPr>
          <w:rFonts w:ascii="Times New Roman" w:hAnsi="Times New Roman" w:cs="Times New Roman"/>
          <w:b/>
          <w:color w:val="000000"/>
          <w:sz w:val="24"/>
          <w:szCs w:val="24"/>
          <w:shd w:val="clear" w:color="auto" w:fill="FFFFFF"/>
        </w:rPr>
        <w:t>УДК 3</w:t>
      </w:r>
      <w:r w:rsidR="004C22E7" w:rsidRPr="00800B79">
        <w:rPr>
          <w:rFonts w:ascii="Times New Roman" w:hAnsi="Times New Roman" w:cs="Times New Roman"/>
          <w:b/>
          <w:color w:val="000000"/>
          <w:sz w:val="24"/>
          <w:szCs w:val="24"/>
          <w:shd w:val="clear" w:color="auto" w:fill="FFFFFF"/>
        </w:rPr>
        <w:t>23</w:t>
      </w:r>
      <w:r w:rsidRPr="00800B79">
        <w:rPr>
          <w:rFonts w:ascii="Times New Roman" w:hAnsi="Times New Roman" w:cs="Times New Roman"/>
          <w:b/>
          <w:color w:val="000000"/>
          <w:sz w:val="24"/>
          <w:szCs w:val="24"/>
          <w:shd w:val="clear" w:color="auto" w:fill="FFFFFF"/>
        </w:rPr>
        <w:t>.</w:t>
      </w:r>
      <w:r w:rsidR="004C22E7" w:rsidRPr="00800B79">
        <w:rPr>
          <w:rFonts w:ascii="Times New Roman" w:hAnsi="Times New Roman" w:cs="Times New Roman"/>
          <w:b/>
          <w:color w:val="000000"/>
          <w:sz w:val="24"/>
          <w:szCs w:val="24"/>
          <w:shd w:val="clear" w:color="auto" w:fill="FFFFFF"/>
        </w:rPr>
        <w:t>21</w:t>
      </w:r>
    </w:p>
    <w:p w:rsidR="004A159D" w:rsidRPr="00800B79" w:rsidRDefault="004C22E7" w:rsidP="00A2592A">
      <w:pPr>
        <w:spacing w:after="0" w:line="240" w:lineRule="auto"/>
        <w:ind w:firstLine="709"/>
        <w:jc w:val="both"/>
        <w:rPr>
          <w:rFonts w:ascii="Times New Roman" w:eastAsia="Calibri" w:hAnsi="Times New Roman" w:cs="Times New Roman"/>
          <w:b/>
          <w:sz w:val="24"/>
          <w:szCs w:val="24"/>
        </w:rPr>
      </w:pPr>
      <w:r w:rsidRPr="00800B79">
        <w:rPr>
          <w:rFonts w:ascii="Times New Roman" w:hAnsi="Times New Roman" w:cs="Times New Roman"/>
          <w:b/>
          <w:color w:val="000000"/>
          <w:sz w:val="24"/>
          <w:szCs w:val="24"/>
          <w:shd w:val="clear" w:color="auto" w:fill="FFFFFF"/>
        </w:rPr>
        <w:t>ББК 67</w:t>
      </w:r>
      <w:r w:rsidR="007F578A" w:rsidRPr="00800B79">
        <w:rPr>
          <w:rFonts w:ascii="Times New Roman" w:hAnsi="Times New Roman" w:cs="Times New Roman"/>
          <w:b/>
          <w:color w:val="000000"/>
          <w:sz w:val="24"/>
          <w:szCs w:val="24"/>
          <w:shd w:val="clear" w:color="auto" w:fill="FFFFFF"/>
        </w:rPr>
        <w:t>.</w:t>
      </w:r>
      <w:r w:rsidRPr="00800B79">
        <w:rPr>
          <w:rFonts w:ascii="Times New Roman" w:hAnsi="Times New Roman" w:cs="Times New Roman"/>
          <w:b/>
          <w:color w:val="000000"/>
          <w:sz w:val="24"/>
          <w:szCs w:val="24"/>
          <w:shd w:val="clear" w:color="auto" w:fill="FFFFFF"/>
        </w:rPr>
        <w:t>300</w:t>
      </w:r>
    </w:p>
    <w:p w:rsidR="007678E4" w:rsidRPr="004C22E7" w:rsidRDefault="00A2592A" w:rsidP="00A2592A">
      <w:pPr>
        <w:spacing w:after="0" w:line="240" w:lineRule="auto"/>
        <w:ind w:firstLine="709"/>
        <w:jc w:val="right"/>
        <w:rPr>
          <w:rFonts w:ascii="Times New Roman" w:eastAsia="Calibri" w:hAnsi="Times New Roman" w:cs="Times New Roman"/>
          <w:b/>
          <w:sz w:val="24"/>
          <w:szCs w:val="24"/>
        </w:rPr>
      </w:pPr>
      <w:proofErr w:type="spellStart"/>
      <w:r>
        <w:rPr>
          <w:rFonts w:ascii="Times New Roman" w:eastAsia="Calibri" w:hAnsi="Times New Roman" w:cs="Times New Roman"/>
          <w:b/>
          <w:sz w:val="24"/>
          <w:szCs w:val="24"/>
        </w:rPr>
        <w:t>Рангин</w:t>
      </w:r>
      <w:proofErr w:type="spellEnd"/>
      <w:r>
        <w:rPr>
          <w:rFonts w:ascii="Times New Roman" w:eastAsia="Calibri" w:hAnsi="Times New Roman" w:cs="Times New Roman"/>
          <w:b/>
          <w:sz w:val="24"/>
          <w:szCs w:val="24"/>
        </w:rPr>
        <w:t xml:space="preserve"> В</w:t>
      </w:r>
      <w:r w:rsidR="007678E4" w:rsidRPr="0081482B">
        <w:rPr>
          <w:rFonts w:ascii="Times New Roman" w:eastAsia="Calibri" w:hAnsi="Times New Roman" w:cs="Times New Roman"/>
          <w:b/>
          <w:sz w:val="24"/>
          <w:szCs w:val="24"/>
        </w:rPr>
        <w:t>.</w:t>
      </w:r>
      <w:r w:rsidRPr="004C22E7">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Ю</w:t>
      </w:r>
      <w:r w:rsidRPr="004C22E7">
        <w:rPr>
          <w:rFonts w:ascii="Times New Roman" w:eastAsia="Calibri" w:hAnsi="Times New Roman" w:cs="Times New Roman"/>
          <w:b/>
          <w:sz w:val="24"/>
          <w:szCs w:val="24"/>
        </w:rPr>
        <w:t>.</w:t>
      </w:r>
    </w:p>
    <w:p w:rsidR="007678E4" w:rsidRPr="0081482B" w:rsidRDefault="007678E4" w:rsidP="00A2592A">
      <w:pPr>
        <w:spacing w:after="0" w:line="240" w:lineRule="auto"/>
        <w:ind w:firstLine="709"/>
        <w:jc w:val="both"/>
        <w:rPr>
          <w:rFonts w:ascii="Times New Roman" w:hAnsi="Times New Roman" w:cs="Times New Roman"/>
          <w:b/>
          <w:color w:val="000000" w:themeColor="text1"/>
          <w:sz w:val="24"/>
          <w:szCs w:val="24"/>
        </w:rPr>
      </w:pPr>
    </w:p>
    <w:p w:rsidR="001A720F" w:rsidRDefault="00A2592A" w:rsidP="00A2592A">
      <w:pPr>
        <w:spacing w:after="0" w:line="240" w:lineRule="auto"/>
        <w:ind w:firstLine="709"/>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ВЗАИМОДЕЙСТВИЕ ГОСУДАРСТВА И ГРАЖДАНСКОГО ОБЩЕСТВА: ФОРМЫ И ОСОБЕННОСТИ </w:t>
      </w:r>
    </w:p>
    <w:p w:rsidR="00800B79" w:rsidRPr="0081482B" w:rsidRDefault="00800B79" w:rsidP="00A2592A">
      <w:pPr>
        <w:spacing w:after="0" w:line="240" w:lineRule="auto"/>
        <w:ind w:firstLine="709"/>
        <w:jc w:val="center"/>
        <w:rPr>
          <w:rFonts w:ascii="Times New Roman" w:hAnsi="Times New Roman" w:cs="Times New Roman"/>
          <w:i/>
          <w:color w:val="000000" w:themeColor="text1"/>
          <w:sz w:val="24"/>
          <w:szCs w:val="24"/>
        </w:rPr>
      </w:pPr>
    </w:p>
    <w:p w:rsidR="00E31D86" w:rsidRPr="00E31D86" w:rsidRDefault="007F578A" w:rsidP="00A2592A">
      <w:pPr>
        <w:spacing w:after="0" w:line="240" w:lineRule="auto"/>
        <w:ind w:firstLine="709"/>
        <w:jc w:val="both"/>
        <w:rPr>
          <w:rFonts w:ascii="Times New Roman" w:hAnsi="Times New Roman" w:cs="Times New Roman"/>
          <w:i/>
          <w:sz w:val="24"/>
          <w:szCs w:val="24"/>
        </w:rPr>
      </w:pPr>
      <w:r w:rsidRPr="0081482B">
        <w:rPr>
          <w:rFonts w:ascii="Times New Roman" w:hAnsi="Times New Roman" w:cs="Times New Roman"/>
          <w:b/>
          <w:i/>
          <w:color w:val="000000" w:themeColor="text1"/>
          <w:sz w:val="24"/>
          <w:szCs w:val="24"/>
        </w:rPr>
        <w:t>Аннотация.</w:t>
      </w:r>
      <w:r w:rsidR="00A2592A">
        <w:rPr>
          <w:rFonts w:ascii="Times New Roman" w:hAnsi="Times New Roman" w:cs="Times New Roman"/>
          <w:b/>
          <w:i/>
          <w:color w:val="000000" w:themeColor="text1"/>
          <w:sz w:val="24"/>
          <w:szCs w:val="24"/>
        </w:rPr>
        <w:t xml:space="preserve"> </w:t>
      </w:r>
      <w:r w:rsidR="004F444E" w:rsidRPr="0081482B">
        <w:rPr>
          <w:rFonts w:ascii="Times New Roman" w:hAnsi="Times New Roman" w:cs="Times New Roman"/>
          <w:i/>
          <w:color w:val="000000" w:themeColor="text1"/>
          <w:sz w:val="24"/>
          <w:szCs w:val="24"/>
        </w:rPr>
        <w:t xml:space="preserve">В статье рассматриваются </w:t>
      </w:r>
      <w:r w:rsidR="00E31D86" w:rsidRPr="00E31D86">
        <w:rPr>
          <w:rFonts w:ascii="Times New Roman" w:hAnsi="Times New Roman" w:cs="Times New Roman"/>
          <w:i/>
          <w:sz w:val="24"/>
          <w:szCs w:val="24"/>
        </w:rPr>
        <w:t>вза</w:t>
      </w:r>
      <w:r w:rsidR="00E31D86">
        <w:rPr>
          <w:rFonts w:ascii="Times New Roman" w:hAnsi="Times New Roman" w:cs="Times New Roman"/>
          <w:i/>
          <w:sz w:val="24"/>
          <w:szCs w:val="24"/>
        </w:rPr>
        <w:t>имодействие</w:t>
      </w:r>
      <w:r w:rsidR="00E31D86" w:rsidRPr="00E31D86">
        <w:rPr>
          <w:rFonts w:ascii="Times New Roman" w:hAnsi="Times New Roman" w:cs="Times New Roman"/>
          <w:i/>
          <w:sz w:val="24"/>
          <w:szCs w:val="24"/>
        </w:rPr>
        <w:t xml:space="preserve"> государства и гражданского общества в целом и конститу</w:t>
      </w:r>
      <w:r w:rsidR="00E31D86" w:rsidRPr="00E31D86">
        <w:rPr>
          <w:rFonts w:ascii="Times New Roman" w:hAnsi="Times New Roman" w:cs="Times New Roman"/>
          <w:i/>
          <w:sz w:val="24"/>
          <w:szCs w:val="24"/>
        </w:rPr>
        <w:softHyphen/>
      </w:r>
      <w:r w:rsidR="00E31D86">
        <w:rPr>
          <w:rFonts w:ascii="Times New Roman" w:hAnsi="Times New Roman" w:cs="Times New Roman"/>
          <w:i/>
          <w:sz w:val="24"/>
          <w:szCs w:val="24"/>
        </w:rPr>
        <w:t>ционно-правовое регулирование</w:t>
      </w:r>
      <w:r w:rsidR="00E31D86" w:rsidRPr="00E31D86">
        <w:rPr>
          <w:rFonts w:ascii="Times New Roman" w:hAnsi="Times New Roman" w:cs="Times New Roman"/>
          <w:i/>
          <w:sz w:val="24"/>
          <w:szCs w:val="24"/>
        </w:rPr>
        <w:t xml:space="preserve"> общественных отношений, возника</w:t>
      </w:r>
      <w:r w:rsidR="00E31D86" w:rsidRPr="00E31D86">
        <w:rPr>
          <w:rFonts w:ascii="Times New Roman" w:hAnsi="Times New Roman" w:cs="Times New Roman"/>
          <w:i/>
          <w:sz w:val="24"/>
          <w:szCs w:val="24"/>
        </w:rPr>
        <w:softHyphen/>
        <w:t>ющих в процессе организации и функционирования отдельных институ</w:t>
      </w:r>
      <w:r w:rsidR="00E31D86" w:rsidRPr="00E31D86">
        <w:rPr>
          <w:rFonts w:ascii="Times New Roman" w:hAnsi="Times New Roman" w:cs="Times New Roman"/>
          <w:i/>
          <w:sz w:val="24"/>
          <w:szCs w:val="24"/>
        </w:rPr>
        <w:softHyphen/>
        <w:t xml:space="preserve">тов </w:t>
      </w:r>
      <w:r w:rsidR="00800B79">
        <w:rPr>
          <w:rFonts w:ascii="Times New Roman" w:hAnsi="Times New Roman" w:cs="Times New Roman"/>
          <w:i/>
          <w:sz w:val="24"/>
          <w:szCs w:val="24"/>
        </w:rPr>
        <w:t>гражданского</w:t>
      </w:r>
      <w:r w:rsidR="00E31D86" w:rsidRPr="00E31D86">
        <w:rPr>
          <w:rFonts w:ascii="Times New Roman" w:hAnsi="Times New Roman" w:cs="Times New Roman"/>
          <w:i/>
          <w:sz w:val="24"/>
          <w:szCs w:val="24"/>
        </w:rPr>
        <w:t xml:space="preserve"> общества.</w:t>
      </w:r>
    </w:p>
    <w:p w:rsidR="00530F12" w:rsidRPr="0081482B" w:rsidRDefault="00D52F75" w:rsidP="00A2592A">
      <w:pPr>
        <w:spacing w:after="0" w:line="240" w:lineRule="auto"/>
        <w:ind w:firstLine="709"/>
        <w:jc w:val="both"/>
        <w:rPr>
          <w:rFonts w:ascii="Times New Roman" w:hAnsi="Times New Roman" w:cs="Times New Roman"/>
          <w:i/>
          <w:color w:val="000000" w:themeColor="text1"/>
          <w:sz w:val="24"/>
          <w:szCs w:val="24"/>
        </w:rPr>
      </w:pPr>
      <w:r w:rsidRPr="0081482B">
        <w:rPr>
          <w:rFonts w:ascii="Times New Roman" w:hAnsi="Times New Roman" w:cs="Times New Roman"/>
          <w:b/>
          <w:i/>
          <w:color w:val="000000" w:themeColor="text1"/>
          <w:sz w:val="24"/>
          <w:szCs w:val="24"/>
        </w:rPr>
        <w:t>Ключевые слова:</w:t>
      </w:r>
      <w:r w:rsidRPr="0081482B">
        <w:rPr>
          <w:rFonts w:ascii="Times New Roman" w:hAnsi="Times New Roman" w:cs="Times New Roman"/>
          <w:i/>
          <w:color w:val="000000" w:themeColor="text1"/>
          <w:sz w:val="24"/>
          <w:szCs w:val="24"/>
        </w:rPr>
        <w:t xml:space="preserve"> </w:t>
      </w:r>
      <w:r w:rsidR="00E64230">
        <w:rPr>
          <w:rFonts w:ascii="Times New Roman" w:hAnsi="Times New Roman" w:cs="Times New Roman"/>
          <w:i/>
          <w:color w:val="000000" w:themeColor="text1"/>
          <w:sz w:val="24"/>
          <w:szCs w:val="24"/>
        </w:rPr>
        <w:t>гражданское общество</w:t>
      </w:r>
      <w:r w:rsidRPr="0081482B">
        <w:rPr>
          <w:rFonts w:ascii="Times New Roman" w:hAnsi="Times New Roman" w:cs="Times New Roman"/>
          <w:i/>
          <w:color w:val="000000" w:themeColor="text1"/>
          <w:sz w:val="24"/>
          <w:szCs w:val="24"/>
        </w:rPr>
        <w:t xml:space="preserve">, </w:t>
      </w:r>
      <w:r w:rsidR="00E64230">
        <w:rPr>
          <w:rFonts w:ascii="Times New Roman" w:hAnsi="Times New Roman" w:cs="Times New Roman"/>
          <w:i/>
          <w:color w:val="000000" w:themeColor="text1"/>
          <w:sz w:val="24"/>
          <w:szCs w:val="24"/>
        </w:rPr>
        <w:t>государство</w:t>
      </w:r>
      <w:r w:rsidRPr="0081482B">
        <w:rPr>
          <w:rFonts w:ascii="Times New Roman" w:hAnsi="Times New Roman" w:cs="Times New Roman"/>
          <w:i/>
          <w:color w:val="000000" w:themeColor="text1"/>
          <w:sz w:val="24"/>
          <w:szCs w:val="24"/>
        </w:rPr>
        <w:t xml:space="preserve">, </w:t>
      </w:r>
      <w:r w:rsidR="00E31D86">
        <w:rPr>
          <w:rFonts w:ascii="Times New Roman" w:hAnsi="Times New Roman" w:cs="Times New Roman"/>
          <w:i/>
          <w:color w:val="000000" w:themeColor="text1"/>
          <w:sz w:val="24"/>
          <w:szCs w:val="24"/>
        </w:rPr>
        <w:t>местное самоуправление</w:t>
      </w:r>
      <w:r w:rsidRPr="0081482B">
        <w:rPr>
          <w:rFonts w:ascii="Times New Roman" w:hAnsi="Times New Roman" w:cs="Times New Roman"/>
          <w:i/>
          <w:color w:val="000000" w:themeColor="text1"/>
          <w:sz w:val="24"/>
          <w:szCs w:val="24"/>
        </w:rPr>
        <w:t>,</w:t>
      </w:r>
      <w:r w:rsidR="00E31D86">
        <w:rPr>
          <w:rFonts w:ascii="Times New Roman" w:hAnsi="Times New Roman" w:cs="Times New Roman"/>
          <w:i/>
          <w:color w:val="000000" w:themeColor="text1"/>
          <w:sz w:val="24"/>
          <w:szCs w:val="24"/>
        </w:rPr>
        <w:t xml:space="preserve"> референдум</w:t>
      </w:r>
      <w:r w:rsidRPr="0081482B">
        <w:rPr>
          <w:rFonts w:ascii="Times New Roman" w:hAnsi="Times New Roman" w:cs="Times New Roman"/>
          <w:i/>
          <w:color w:val="000000" w:themeColor="text1"/>
          <w:sz w:val="24"/>
          <w:szCs w:val="24"/>
        </w:rPr>
        <w:t>,</w:t>
      </w:r>
      <w:r w:rsidR="00E31D86">
        <w:rPr>
          <w:rFonts w:ascii="Times New Roman" w:hAnsi="Times New Roman" w:cs="Times New Roman"/>
          <w:i/>
          <w:color w:val="000000" w:themeColor="text1"/>
          <w:sz w:val="24"/>
          <w:szCs w:val="24"/>
        </w:rPr>
        <w:t xml:space="preserve"> законодательство, власть</w:t>
      </w:r>
      <w:r w:rsidRPr="0081482B">
        <w:rPr>
          <w:rFonts w:ascii="Times New Roman" w:hAnsi="Times New Roman" w:cs="Times New Roman"/>
          <w:i/>
          <w:color w:val="000000" w:themeColor="text1"/>
          <w:sz w:val="24"/>
          <w:szCs w:val="24"/>
        </w:rPr>
        <w:t>.</w:t>
      </w:r>
    </w:p>
    <w:p w:rsidR="00530F12" w:rsidRPr="0081482B" w:rsidRDefault="00530F12" w:rsidP="00A2592A">
      <w:pPr>
        <w:spacing w:after="0" w:line="240" w:lineRule="auto"/>
        <w:ind w:firstLine="709"/>
        <w:jc w:val="both"/>
        <w:rPr>
          <w:rFonts w:ascii="Times New Roman" w:hAnsi="Times New Roman" w:cs="Times New Roman"/>
          <w:i/>
          <w:color w:val="000000" w:themeColor="text1"/>
          <w:sz w:val="24"/>
          <w:szCs w:val="24"/>
        </w:rPr>
      </w:pPr>
    </w:p>
    <w:p w:rsidR="009E55E5" w:rsidRPr="0081482B" w:rsidRDefault="00392B2D"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В послед</w:t>
      </w:r>
      <w:r w:rsidRPr="0081482B">
        <w:rPr>
          <w:rFonts w:ascii="Times New Roman" w:hAnsi="Times New Roman" w:cs="Times New Roman"/>
          <w:sz w:val="24"/>
          <w:szCs w:val="24"/>
        </w:rPr>
        <w:softHyphen/>
      </w:r>
      <w:r w:rsidR="009E55E5" w:rsidRPr="0081482B">
        <w:rPr>
          <w:rFonts w:ascii="Times New Roman" w:hAnsi="Times New Roman" w:cs="Times New Roman"/>
          <w:sz w:val="24"/>
          <w:szCs w:val="24"/>
        </w:rPr>
        <w:t>нее время мы стали очевидцами государственных антиконституцион</w:t>
      </w:r>
      <w:r w:rsidR="009E55E5" w:rsidRPr="0081482B">
        <w:rPr>
          <w:rFonts w:ascii="Times New Roman" w:hAnsi="Times New Roman" w:cs="Times New Roman"/>
          <w:sz w:val="24"/>
          <w:szCs w:val="24"/>
        </w:rPr>
        <w:softHyphen/>
        <w:t xml:space="preserve">ных переворотов в странах Ближнего Востока и странах бывшего СССР, осуществленных как раз в результате проведения массовых протестных акций гражданского неповиновения. </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Следует признать, что в отечественной науке гражданское общество до последнего времени в основном исследовалось в контексте пробле</w:t>
      </w:r>
      <w:r w:rsidRPr="0081482B">
        <w:rPr>
          <w:rFonts w:ascii="Times New Roman" w:hAnsi="Times New Roman" w:cs="Times New Roman"/>
          <w:sz w:val="24"/>
          <w:szCs w:val="24"/>
        </w:rPr>
        <w:softHyphen/>
        <w:t>матики политологии, социологии, философии, истории. Среди ученых, в том числе правоведов, развернулась дискуссия о содержании термина «гражданское общество». В ходе ее некоторые исследователи стали высказывать ошибочное мнение о том, что общественные отношения, возникающие в процессе организации и функционирования граждан</w:t>
      </w:r>
      <w:r w:rsidRPr="0081482B">
        <w:rPr>
          <w:rFonts w:ascii="Times New Roman" w:hAnsi="Times New Roman" w:cs="Times New Roman"/>
          <w:sz w:val="24"/>
          <w:szCs w:val="24"/>
        </w:rPr>
        <w:softHyphen/>
        <w:t>ского общества, не только не имеют конституционно-правовой приро</w:t>
      </w:r>
      <w:r w:rsidRPr="0081482B">
        <w:rPr>
          <w:rFonts w:ascii="Times New Roman" w:hAnsi="Times New Roman" w:cs="Times New Roman"/>
          <w:sz w:val="24"/>
          <w:szCs w:val="24"/>
        </w:rPr>
        <w:softHyphen/>
        <w:t xml:space="preserve">ды, но и не могут регулироваться нормами публичного права, в котором, как известно, одним из субъектов правоотношений является орган публичной власти. </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Например, М. В. </w:t>
      </w:r>
      <w:proofErr w:type="spellStart"/>
      <w:r w:rsidRPr="0081482B">
        <w:rPr>
          <w:rFonts w:ascii="Times New Roman" w:hAnsi="Times New Roman" w:cs="Times New Roman"/>
          <w:sz w:val="24"/>
          <w:szCs w:val="24"/>
        </w:rPr>
        <w:t>Баглай</w:t>
      </w:r>
      <w:proofErr w:type="spellEnd"/>
      <w:r w:rsidRPr="0081482B">
        <w:rPr>
          <w:rFonts w:ascii="Times New Roman" w:hAnsi="Times New Roman" w:cs="Times New Roman"/>
          <w:sz w:val="24"/>
          <w:szCs w:val="24"/>
        </w:rPr>
        <w:t>, с одной стороны, признает, что «конститу</w:t>
      </w:r>
      <w:r w:rsidRPr="0081482B">
        <w:rPr>
          <w:rFonts w:ascii="Times New Roman" w:hAnsi="Times New Roman" w:cs="Times New Roman"/>
          <w:sz w:val="24"/>
          <w:szCs w:val="24"/>
        </w:rPr>
        <w:softHyphen/>
        <w:t>ционное право создает необходимые условия для гражданского мира и согласия, сдерживая борьбу за власть различных политических, в том числе экстремистских и реставраторских, сил в рамках цивилизованных правил поведения», с другой — утверждает, что «в подлинно граждан</w:t>
      </w:r>
      <w:r w:rsidRPr="0081482B">
        <w:rPr>
          <w:rFonts w:ascii="Times New Roman" w:hAnsi="Times New Roman" w:cs="Times New Roman"/>
          <w:sz w:val="24"/>
          <w:szCs w:val="24"/>
        </w:rPr>
        <w:softHyphen/>
        <w:t>ском обществе, которое сейчас складывается в России, конституци</w:t>
      </w:r>
      <w:r w:rsidRPr="0081482B">
        <w:rPr>
          <w:rFonts w:ascii="Times New Roman" w:hAnsi="Times New Roman" w:cs="Times New Roman"/>
          <w:sz w:val="24"/>
          <w:szCs w:val="24"/>
        </w:rPr>
        <w:softHyphen/>
        <w:t>онное право не может регулировать и устанавливать отношения человека с обществом, основы общественного строя, принципы гражданского общества, поскольку гражданское общество независимо от государства и стоит над ним, оно строится на признании свободы и инициативы че</w:t>
      </w:r>
      <w:r w:rsidRPr="0081482B">
        <w:rPr>
          <w:rFonts w:ascii="Times New Roman" w:hAnsi="Times New Roman" w:cs="Times New Roman"/>
          <w:sz w:val="24"/>
          <w:szCs w:val="24"/>
        </w:rPr>
        <w:softHyphen/>
        <w:t>ловека и объединений людей, как в политической, так и в экономической областях»</w:t>
      </w:r>
      <w:r w:rsidR="00332E1C" w:rsidRPr="00332E1C">
        <w:rPr>
          <w:rFonts w:ascii="Times New Roman" w:hAnsi="Times New Roman" w:cs="Times New Roman"/>
          <w:sz w:val="24"/>
          <w:szCs w:val="24"/>
        </w:rPr>
        <w:t xml:space="preserve"> [1]</w:t>
      </w:r>
      <w:r w:rsidRPr="0081482B">
        <w:rPr>
          <w:rFonts w:ascii="Times New Roman" w:hAnsi="Times New Roman" w:cs="Times New Roman"/>
          <w:sz w:val="24"/>
          <w:szCs w:val="24"/>
        </w:rPr>
        <w:t xml:space="preserve">. </w:t>
      </w:r>
    </w:p>
    <w:p w:rsidR="009E55E5" w:rsidRPr="00800B79"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В этом же контексте Н. С. Бондарь считает, что гражданское общест</w:t>
      </w:r>
      <w:r w:rsidRPr="0081482B">
        <w:rPr>
          <w:rFonts w:ascii="Times New Roman" w:hAnsi="Times New Roman" w:cs="Times New Roman"/>
          <w:sz w:val="24"/>
          <w:szCs w:val="24"/>
        </w:rPr>
        <w:softHyphen/>
        <w:t>во — это не юридическая и не государственно-правовая категория; го</w:t>
      </w:r>
      <w:r w:rsidRPr="0081482B">
        <w:rPr>
          <w:rFonts w:ascii="Times New Roman" w:hAnsi="Times New Roman" w:cs="Times New Roman"/>
          <w:sz w:val="24"/>
          <w:szCs w:val="24"/>
        </w:rPr>
        <w:softHyphen/>
        <w:t>сударство не может, не способно «учредить», «декретировать», «уста</w:t>
      </w:r>
      <w:r w:rsidRPr="0081482B">
        <w:rPr>
          <w:rFonts w:ascii="Times New Roman" w:hAnsi="Times New Roman" w:cs="Times New Roman"/>
          <w:sz w:val="24"/>
          <w:szCs w:val="24"/>
        </w:rPr>
        <w:softHyphen/>
        <w:t>новить» своими законами желательный для него образ гражданского общества, поскольку гражданское общество — это порядок реальных общественных отношений, который складывается объективно</w:t>
      </w:r>
      <w:r w:rsidR="00332E1C">
        <w:rPr>
          <w:rFonts w:ascii="Times New Roman" w:hAnsi="Times New Roman" w:cs="Times New Roman"/>
          <w:sz w:val="24"/>
          <w:szCs w:val="24"/>
        </w:rPr>
        <w:t xml:space="preserve"> </w:t>
      </w:r>
      <w:r w:rsidR="00332E1C" w:rsidRPr="00332E1C">
        <w:rPr>
          <w:rFonts w:ascii="Times New Roman" w:hAnsi="Times New Roman" w:cs="Times New Roman"/>
          <w:sz w:val="24"/>
          <w:szCs w:val="24"/>
        </w:rPr>
        <w:t>[3]</w:t>
      </w:r>
      <w:r w:rsidRPr="0081482B">
        <w:rPr>
          <w:rFonts w:ascii="Times New Roman" w:hAnsi="Times New Roman" w:cs="Times New Roman"/>
          <w:sz w:val="24"/>
          <w:szCs w:val="24"/>
        </w:rPr>
        <w:t>.</w:t>
      </w:r>
    </w:p>
    <w:p w:rsidR="00332E1C" w:rsidRPr="00332E1C" w:rsidRDefault="00332E1C" w:rsidP="00A2592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Рассмотрим следующие формы взаимодействия государства и гражданского общества:</w:t>
      </w:r>
    </w:p>
    <w:p w:rsidR="009E55E5" w:rsidRPr="00332E1C" w:rsidRDefault="009E55E5" w:rsidP="00332E1C">
      <w:pPr>
        <w:pStyle w:val="a5"/>
        <w:numPr>
          <w:ilvl w:val="0"/>
          <w:numId w:val="4"/>
        </w:numPr>
        <w:spacing w:after="0" w:line="240" w:lineRule="auto"/>
        <w:jc w:val="both"/>
        <w:rPr>
          <w:rFonts w:ascii="Times New Roman" w:hAnsi="Times New Roman" w:cs="Times New Roman"/>
          <w:sz w:val="24"/>
          <w:szCs w:val="24"/>
        </w:rPr>
      </w:pPr>
      <w:r w:rsidRPr="00332E1C">
        <w:rPr>
          <w:rFonts w:ascii="Times New Roman" w:hAnsi="Times New Roman" w:cs="Times New Roman"/>
          <w:sz w:val="24"/>
          <w:szCs w:val="24"/>
        </w:rPr>
        <w:t>Императивные формы взаимодействия государства и гражданского общества</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Императивные формы взаимодействия государства и гражданского обще</w:t>
      </w:r>
      <w:r w:rsidRPr="0081482B">
        <w:rPr>
          <w:rFonts w:ascii="Times New Roman" w:hAnsi="Times New Roman" w:cs="Times New Roman"/>
          <w:sz w:val="24"/>
          <w:szCs w:val="24"/>
        </w:rPr>
        <w:softHyphen/>
        <w:t>ства — такие его формы, которые позволяю т выявить обязательную для исполнения волю народа или населения. К их числу следует отнести референдум и выборы, которые согласно ч. 3 ст. 3 Конституции РФ являются также формами высшего непосредст</w:t>
      </w:r>
      <w:r w:rsidRPr="0081482B">
        <w:rPr>
          <w:rFonts w:ascii="Times New Roman" w:hAnsi="Times New Roman" w:cs="Times New Roman"/>
          <w:sz w:val="24"/>
          <w:szCs w:val="24"/>
        </w:rPr>
        <w:softHyphen/>
        <w:t>венного выражения власти народа. Особенности данных императивных форм взаимодействия государ</w:t>
      </w:r>
      <w:r w:rsidRPr="0081482B">
        <w:rPr>
          <w:rFonts w:ascii="Times New Roman" w:hAnsi="Times New Roman" w:cs="Times New Roman"/>
          <w:sz w:val="24"/>
          <w:szCs w:val="24"/>
        </w:rPr>
        <w:softHyphen/>
        <w:t>ства и гражданского общества, отличающие их от других групп такого рода форм, связаны:</w:t>
      </w:r>
    </w:p>
    <w:p w:rsidR="00E31D86" w:rsidRDefault="00E31D86" w:rsidP="00A2592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с</w:t>
      </w:r>
      <w:r w:rsidR="009E55E5" w:rsidRPr="0081482B">
        <w:rPr>
          <w:rFonts w:ascii="Times New Roman" w:hAnsi="Times New Roman" w:cs="Times New Roman"/>
          <w:sz w:val="24"/>
          <w:szCs w:val="24"/>
        </w:rPr>
        <w:t xml:space="preserve"> основополагающим для демократического развития страны характером принимаемых по результатам их проведения решений, связан</w:t>
      </w:r>
      <w:r w:rsidR="009E55E5" w:rsidRPr="0081482B">
        <w:rPr>
          <w:rFonts w:ascii="Times New Roman" w:hAnsi="Times New Roman" w:cs="Times New Roman"/>
          <w:sz w:val="24"/>
          <w:szCs w:val="24"/>
        </w:rPr>
        <w:softHyphen/>
        <w:t xml:space="preserve">ных или с формированием </w:t>
      </w:r>
      <w:r w:rsidR="009E55E5" w:rsidRPr="0081482B">
        <w:rPr>
          <w:rFonts w:ascii="Times New Roman" w:hAnsi="Times New Roman" w:cs="Times New Roman"/>
          <w:sz w:val="24"/>
          <w:szCs w:val="24"/>
        </w:rPr>
        <w:lastRenderedPageBreak/>
        <w:t>соответствующих органов публичной власти (государственной и муниципальной) путем делегирования туда пред</w:t>
      </w:r>
      <w:r w:rsidR="009E55E5" w:rsidRPr="0081482B">
        <w:rPr>
          <w:rFonts w:ascii="Times New Roman" w:hAnsi="Times New Roman" w:cs="Times New Roman"/>
          <w:sz w:val="24"/>
          <w:szCs w:val="24"/>
        </w:rPr>
        <w:softHyphen/>
        <w:t>ставителей части электората, или с выявлением мнения народа по наи</w:t>
      </w:r>
      <w:r w:rsidR="009E55E5" w:rsidRPr="0081482B">
        <w:rPr>
          <w:rFonts w:ascii="Times New Roman" w:hAnsi="Times New Roman" w:cs="Times New Roman"/>
          <w:sz w:val="24"/>
          <w:szCs w:val="24"/>
        </w:rPr>
        <w:softHyphen/>
        <w:t xml:space="preserve">более важным вопросам государственной и общественной жизни; </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2) императивным характером и высшей юридической силой таких решений по сравнению с иными нормативными правовыми актами, принятыми органами публичной власти того же уровня, а также прини</w:t>
      </w:r>
      <w:r w:rsidRPr="0081482B">
        <w:rPr>
          <w:rFonts w:ascii="Times New Roman" w:hAnsi="Times New Roman" w:cs="Times New Roman"/>
          <w:sz w:val="24"/>
          <w:szCs w:val="24"/>
        </w:rPr>
        <w:softHyphen/>
        <w:t xml:space="preserve">маемых в форме, установленной законом и не нуждающейся в каком- либо утверждении. </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Важно отметить, что при налич</w:t>
      </w:r>
      <w:r w:rsidR="00E31D86">
        <w:rPr>
          <w:rFonts w:ascii="Times New Roman" w:hAnsi="Times New Roman" w:cs="Times New Roman"/>
          <w:sz w:val="24"/>
          <w:szCs w:val="24"/>
        </w:rPr>
        <w:t>ии единой конституционно-право</w:t>
      </w:r>
      <w:r w:rsidR="00E31D86">
        <w:rPr>
          <w:rFonts w:ascii="Times New Roman" w:hAnsi="Times New Roman" w:cs="Times New Roman"/>
          <w:sz w:val="24"/>
          <w:szCs w:val="24"/>
        </w:rPr>
        <w:softHyphen/>
      </w:r>
      <w:r w:rsidRPr="0081482B">
        <w:rPr>
          <w:rFonts w:ascii="Times New Roman" w:hAnsi="Times New Roman" w:cs="Times New Roman"/>
          <w:sz w:val="24"/>
          <w:szCs w:val="24"/>
        </w:rPr>
        <w:t>вой природы между выборами и референдумом как формами взаимодействия государства и гражданского общества имеются и следующие различия:</w:t>
      </w:r>
    </w:p>
    <w:p w:rsidR="009E55E5" w:rsidRPr="0081482B" w:rsidRDefault="009E55E5" w:rsidP="00332E1C">
      <w:pPr>
        <w:pStyle w:val="a5"/>
        <w:spacing w:after="0" w:line="240" w:lineRule="auto"/>
        <w:ind w:left="709"/>
        <w:jc w:val="both"/>
        <w:rPr>
          <w:rFonts w:ascii="Times New Roman" w:hAnsi="Times New Roman" w:cs="Times New Roman"/>
          <w:sz w:val="24"/>
          <w:szCs w:val="24"/>
        </w:rPr>
      </w:pPr>
      <w:r w:rsidRPr="0081482B">
        <w:rPr>
          <w:rFonts w:ascii="Times New Roman" w:hAnsi="Times New Roman" w:cs="Times New Roman"/>
          <w:sz w:val="24"/>
          <w:szCs w:val="24"/>
        </w:rPr>
        <w:t xml:space="preserve"> • на выборах избираются определенные лица, призванные и способ</w:t>
      </w:r>
      <w:r w:rsidRPr="0081482B">
        <w:rPr>
          <w:rFonts w:ascii="Times New Roman" w:hAnsi="Times New Roman" w:cs="Times New Roman"/>
          <w:sz w:val="24"/>
          <w:szCs w:val="24"/>
        </w:rPr>
        <w:softHyphen/>
        <w:t>ные представлять интересы гражданского общества в органах пуб</w:t>
      </w:r>
      <w:r w:rsidRPr="0081482B">
        <w:rPr>
          <w:rFonts w:ascii="Times New Roman" w:hAnsi="Times New Roman" w:cs="Times New Roman"/>
          <w:sz w:val="24"/>
          <w:szCs w:val="24"/>
        </w:rPr>
        <w:softHyphen/>
        <w:t>личной власти (народные представители, выборщики или канди</w:t>
      </w:r>
      <w:r w:rsidRPr="0081482B">
        <w:rPr>
          <w:rFonts w:ascii="Times New Roman" w:hAnsi="Times New Roman" w:cs="Times New Roman"/>
          <w:sz w:val="24"/>
          <w:szCs w:val="24"/>
        </w:rPr>
        <w:softHyphen/>
        <w:t xml:space="preserve">даты), а на референдуме решаются вопросы, поставленные перед гражданским обществом; </w:t>
      </w:r>
    </w:p>
    <w:p w:rsidR="009E55E5" w:rsidRPr="0081482B" w:rsidRDefault="009E55E5" w:rsidP="00332E1C">
      <w:pPr>
        <w:pStyle w:val="a5"/>
        <w:spacing w:after="0" w:line="240" w:lineRule="auto"/>
        <w:ind w:left="709"/>
        <w:jc w:val="both"/>
        <w:rPr>
          <w:rFonts w:ascii="Times New Roman" w:hAnsi="Times New Roman" w:cs="Times New Roman"/>
          <w:sz w:val="24"/>
          <w:szCs w:val="24"/>
        </w:rPr>
      </w:pPr>
      <w:r w:rsidRPr="0081482B">
        <w:rPr>
          <w:rFonts w:ascii="Times New Roman" w:hAnsi="Times New Roman" w:cs="Times New Roman"/>
          <w:sz w:val="24"/>
          <w:szCs w:val="24"/>
        </w:rPr>
        <w:t>• избрание народных представителей по сути представляет собой делегирование им части властных полномочий, принадлежа</w:t>
      </w:r>
      <w:r w:rsidRPr="0081482B">
        <w:rPr>
          <w:rFonts w:ascii="Times New Roman" w:hAnsi="Times New Roman" w:cs="Times New Roman"/>
          <w:sz w:val="24"/>
          <w:szCs w:val="24"/>
        </w:rPr>
        <w:softHyphen/>
        <w:t>щих гражданскому обществу или его части, в случае референ</w:t>
      </w:r>
      <w:r w:rsidRPr="0081482B">
        <w:rPr>
          <w:rFonts w:ascii="Times New Roman" w:hAnsi="Times New Roman" w:cs="Times New Roman"/>
          <w:sz w:val="24"/>
          <w:szCs w:val="24"/>
        </w:rPr>
        <w:softHyphen/>
        <w:t>дума воля гражданского общества выражена более узко и кон</w:t>
      </w:r>
      <w:r w:rsidRPr="0081482B">
        <w:rPr>
          <w:rFonts w:ascii="Times New Roman" w:hAnsi="Times New Roman" w:cs="Times New Roman"/>
          <w:sz w:val="24"/>
          <w:szCs w:val="24"/>
        </w:rPr>
        <w:softHyphen/>
        <w:t xml:space="preserve">кретно и не предполагает дальнейшего делегирования властных полномочий; </w:t>
      </w:r>
    </w:p>
    <w:p w:rsidR="009E55E5" w:rsidRPr="0081482B" w:rsidRDefault="009E55E5" w:rsidP="00332E1C">
      <w:pPr>
        <w:pStyle w:val="a5"/>
        <w:spacing w:after="0" w:line="240" w:lineRule="auto"/>
        <w:ind w:left="709"/>
        <w:jc w:val="both"/>
        <w:rPr>
          <w:rFonts w:ascii="Times New Roman" w:hAnsi="Times New Roman" w:cs="Times New Roman"/>
          <w:sz w:val="24"/>
          <w:szCs w:val="24"/>
        </w:rPr>
      </w:pPr>
      <w:r w:rsidRPr="0081482B">
        <w:rPr>
          <w:rFonts w:ascii="Times New Roman" w:hAnsi="Times New Roman" w:cs="Times New Roman"/>
          <w:sz w:val="24"/>
          <w:szCs w:val="24"/>
        </w:rPr>
        <w:t>• актом голосования по существу завершаются выборы народных представителей, а процедура проведения референдума не закан</w:t>
      </w:r>
      <w:r w:rsidRPr="0081482B">
        <w:rPr>
          <w:rFonts w:ascii="Times New Roman" w:hAnsi="Times New Roman" w:cs="Times New Roman"/>
          <w:sz w:val="24"/>
          <w:szCs w:val="24"/>
        </w:rPr>
        <w:softHyphen/>
        <w:t>чивается актом голосования, так как после нее следуют такие важ</w:t>
      </w:r>
      <w:r w:rsidRPr="0081482B">
        <w:rPr>
          <w:rFonts w:ascii="Times New Roman" w:hAnsi="Times New Roman" w:cs="Times New Roman"/>
          <w:sz w:val="24"/>
          <w:szCs w:val="24"/>
        </w:rPr>
        <w:softHyphen/>
        <w:t>ные его этапы, как исполнение решения референдума или насту</w:t>
      </w:r>
      <w:r w:rsidRPr="0081482B">
        <w:rPr>
          <w:rFonts w:ascii="Times New Roman" w:hAnsi="Times New Roman" w:cs="Times New Roman"/>
          <w:sz w:val="24"/>
          <w:szCs w:val="24"/>
        </w:rPr>
        <w:softHyphen/>
        <w:t>пление ответственности должностных лиц за неисполнение этого решения;</w:t>
      </w:r>
    </w:p>
    <w:p w:rsidR="009E55E5" w:rsidRPr="0081482B" w:rsidRDefault="009E55E5" w:rsidP="00332E1C">
      <w:pPr>
        <w:pStyle w:val="a5"/>
        <w:spacing w:after="0" w:line="240" w:lineRule="auto"/>
        <w:ind w:left="709"/>
        <w:jc w:val="both"/>
        <w:rPr>
          <w:rFonts w:ascii="Times New Roman" w:hAnsi="Times New Roman" w:cs="Times New Roman"/>
          <w:sz w:val="24"/>
          <w:szCs w:val="24"/>
        </w:rPr>
      </w:pPr>
      <w:r w:rsidRPr="0081482B">
        <w:rPr>
          <w:rFonts w:ascii="Times New Roman" w:hAnsi="Times New Roman" w:cs="Times New Roman"/>
          <w:sz w:val="24"/>
          <w:szCs w:val="24"/>
        </w:rPr>
        <w:t xml:space="preserve"> • от выборов, проводимых периодически и, как правило, в опреде</w:t>
      </w:r>
      <w:r w:rsidRPr="0081482B">
        <w:rPr>
          <w:rFonts w:ascii="Times New Roman" w:hAnsi="Times New Roman" w:cs="Times New Roman"/>
          <w:sz w:val="24"/>
          <w:szCs w:val="24"/>
        </w:rPr>
        <w:softHyphen/>
        <w:t xml:space="preserve">ленные сроки, референдум отличает </w:t>
      </w:r>
      <w:proofErr w:type="spellStart"/>
      <w:r w:rsidRPr="0081482B">
        <w:rPr>
          <w:rFonts w:ascii="Times New Roman" w:hAnsi="Times New Roman" w:cs="Times New Roman"/>
          <w:sz w:val="24"/>
          <w:szCs w:val="24"/>
        </w:rPr>
        <w:t>незапланированность</w:t>
      </w:r>
      <w:proofErr w:type="spellEnd"/>
      <w:r w:rsidRPr="0081482B">
        <w:rPr>
          <w:rFonts w:ascii="Times New Roman" w:hAnsi="Times New Roman" w:cs="Times New Roman"/>
          <w:sz w:val="24"/>
          <w:szCs w:val="24"/>
        </w:rPr>
        <w:t xml:space="preserve">; </w:t>
      </w:r>
    </w:p>
    <w:p w:rsidR="009E55E5" w:rsidRPr="0081482B" w:rsidRDefault="009E55E5" w:rsidP="00332E1C">
      <w:pPr>
        <w:pStyle w:val="a5"/>
        <w:spacing w:after="0" w:line="240" w:lineRule="auto"/>
        <w:ind w:left="709"/>
        <w:jc w:val="both"/>
        <w:rPr>
          <w:rFonts w:ascii="Times New Roman" w:hAnsi="Times New Roman" w:cs="Times New Roman"/>
          <w:sz w:val="24"/>
          <w:szCs w:val="24"/>
        </w:rPr>
      </w:pPr>
      <w:r w:rsidRPr="0081482B">
        <w:rPr>
          <w:rFonts w:ascii="Times New Roman" w:hAnsi="Times New Roman" w:cs="Times New Roman"/>
          <w:sz w:val="24"/>
          <w:szCs w:val="24"/>
        </w:rPr>
        <w:t>• если выборы будут признаны недействительными, они проходят заново. Референдум обычно повторно не проводится. Выборы и референдум в качестве форм взаимодействия государства и гражданского общества закрепляются в законодательстве РФ на всех уровнях публичной власти.</w:t>
      </w:r>
    </w:p>
    <w:p w:rsidR="009E55E5" w:rsidRPr="00332E1C" w:rsidRDefault="009E55E5" w:rsidP="00332E1C">
      <w:pPr>
        <w:pStyle w:val="a5"/>
        <w:numPr>
          <w:ilvl w:val="0"/>
          <w:numId w:val="4"/>
        </w:numPr>
        <w:spacing w:after="0" w:line="240" w:lineRule="auto"/>
        <w:jc w:val="both"/>
        <w:rPr>
          <w:rFonts w:ascii="Times New Roman" w:hAnsi="Times New Roman" w:cs="Times New Roman"/>
          <w:sz w:val="24"/>
          <w:szCs w:val="24"/>
        </w:rPr>
      </w:pPr>
      <w:r w:rsidRPr="00332E1C">
        <w:rPr>
          <w:rFonts w:ascii="Times New Roman" w:hAnsi="Times New Roman" w:cs="Times New Roman"/>
          <w:sz w:val="24"/>
          <w:szCs w:val="24"/>
        </w:rPr>
        <w:t>Консультативные формы взаимодействия государства и гражданского общества</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С помощью этих форм изучается общественное мнение, которое учитывается при осуществлении пра</w:t>
      </w:r>
      <w:r w:rsidRPr="0081482B">
        <w:rPr>
          <w:rFonts w:ascii="Times New Roman" w:hAnsi="Times New Roman" w:cs="Times New Roman"/>
          <w:sz w:val="24"/>
          <w:szCs w:val="24"/>
        </w:rPr>
        <w:softHyphen/>
        <w:t>вотворческой и правоприменительной деятельности органов публич</w:t>
      </w:r>
      <w:r w:rsidRPr="0081482B">
        <w:rPr>
          <w:rFonts w:ascii="Times New Roman" w:hAnsi="Times New Roman" w:cs="Times New Roman"/>
          <w:sz w:val="24"/>
          <w:szCs w:val="24"/>
        </w:rPr>
        <w:softHyphen/>
        <w:t>ной власти.</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В связи с этим представляется актуальной проблема разработки единых для всех субъектов РФ методологических подходов к правовой регламентации в конституциях (уставах) и законах субъектов РФ, тех консультативных форм (институтов) взаимодействия государства и гра</w:t>
      </w:r>
      <w:r w:rsidRPr="0081482B">
        <w:rPr>
          <w:rFonts w:ascii="Times New Roman" w:hAnsi="Times New Roman" w:cs="Times New Roman"/>
          <w:sz w:val="24"/>
          <w:szCs w:val="24"/>
        </w:rPr>
        <w:softHyphen/>
        <w:t>жданского общества, которые призваны выявить общественное мне</w:t>
      </w:r>
      <w:r w:rsidRPr="0081482B">
        <w:rPr>
          <w:rFonts w:ascii="Times New Roman" w:hAnsi="Times New Roman" w:cs="Times New Roman"/>
          <w:sz w:val="24"/>
          <w:szCs w:val="24"/>
        </w:rPr>
        <w:softHyphen/>
        <w:t>ние и активизировать проявление инициатив граждан.</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Анализ соответствующего законодательства субъектов РФ позволяет выделить два основных вида консультативных форм (институтов) взаимодействия государства и гражданского общества, закрепляемых на ре</w:t>
      </w:r>
      <w:r w:rsidRPr="0081482B">
        <w:rPr>
          <w:rFonts w:ascii="Times New Roman" w:hAnsi="Times New Roman" w:cs="Times New Roman"/>
          <w:sz w:val="24"/>
          <w:szCs w:val="24"/>
        </w:rPr>
        <w:softHyphen/>
        <w:t xml:space="preserve">гиональном уровне государственной власти: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1) консультативные опросы, проводимые в целях выявления мнения граждан по поводу актуальных проблем развития субъекта РФ; </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2) общественные (публичные) слушания.</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На опрос может быть вынесен любой вопрос (вопросы), непосред</w:t>
      </w:r>
      <w:r w:rsidRPr="0081482B">
        <w:rPr>
          <w:rFonts w:ascii="Times New Roman" w:hAnsi="Times New Roman" w:cs="Times New Roman"/>
          <w:sz w:val="24"/>
          <w:szCs w:val="24"/>
        </w:rPr>
        <w:softHyphen/>
        <w:t xml:space="preserve">ственно затрагивающий интересы граждан по месту их проживания, относящийся к сфере: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 экологической безопасности жителей соответствующей территории;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бытового, торгового, медицинского, общеобразовательного, куль</w:t>
      </w:r>
      <w:r w:rsidRPr="0081482B">
        <w:rPr>
          <w:rFonts w:ascii="Times New Roman" w:hAnsi="Times New Roman" w:cs="Times New Roman"/>
          <w:sz w:val="24"/>
          <w:szCs w:val="24"/>
        </w:rPr>
        <w:softHyphen/>
        <w:t xml:space="preserve">турного и иного обслуживания населения;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благоустройства, озеленения, обустройства территории;</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 • использования дворовых и </w:t>
      </w:r>
      <w:proofErr w:type="spellStart"/>
      <w:r w:rsidRPr="0081482B">
        <w:rPr>
          <w:rFonts w:ascii="Times New Roman" w:hAnsi="Times New Roman" w:cs="Times New Roman"/>
          <w:sz w:val="24"/>
          <w:szCs w:val="24"/>
        </w:rPr>
        <w:t>внутридворовых</w:t>
      </w:r>
      <w:proofErr w:type="spellEnd"/>
      <w:r w:rsidRPr="0081482B">
        <w:rPr>
          <w:rFonts w:ascii="Times New Roman" w:hAnsi="Times New Roman" w:cs="Times New Roman"/>
          <w:sz w:val="24"/>
          <w:szCs w:val="24"/>
        </w:rPr>
        <w:t xml:space="preserve"> территорий;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 осуществления инвестиционных проектов на соответствующей территории; </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lastRenderedPageBreak/>
        <w:t>• другие вопросы развития местной инфраструктуры. На опрос не могут выноситься вопросы, нарушающие личные права граждан, а также затрагивающие интересы граждан, проживающих вне территории опроса.</w:t>
      </w:r>
    </w:p>
    <w:p w:rsidR="004C22E7"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Как уже было отмечено выше, на региональном уровне государст</w:t>
      </w:r>
      <w:r w:rsidRPr="0081482B">
        <w:rPr>
          <w:rFonts w:ascii="Times New Roman" w:hAnsi="Times New Roman" w:cs="Times New Roman"/>
          <w:sz w:val="24"/>
          <w:szCs w:val="24"/>
        </w:rPr>
        <w:softHyphen/>
        <w:t>венной власти к числу консультативных форм (институтов) взаимодей</w:t>
      </w:r>
      <w:r w:rsidRPr="0081482B">
        <w:rPr>
          <w:rFonts w:ascii="Times New Roman" w:hAnsi="Times New Roman" w:cs="Times New Roman"/>
          <w:sz w:val="24"/>
          <w:szCs w:val="24"/>
        </w:rPr>
        <w:softHyphen/>
        <w:t>ствия государства и гражданского общества могут быть также отнесе</w:t>
      </w:r>
      <w:r w:rsidRPr="0081482B">
        <w:rPr>
          <w:rFonts w:ascii="Times New Roman" w:hAnsi="Times New Roman" w:cs="Times New Roman"/>
          <w:sz w:val="24"/>
          <w:szCs w:val="24"/>
        </w:rPr>
        <w:softHyphen/>
        <w:t>ны об</w:t>
      </w:r>
      <w:r w:rsidR="004C22E7">
        <w:rPr>
          <w:rFonts w:ascii="Times New Roman" w:hAnsi="Times New Roman" w:cs="Times New Roman"/>
          <w:sz w:val="24"/>
          <w:szCs w:val="24"/>
        </w:rPr>
        <w:t>щественные (публичные) слушания</w:t>
      </w:r>
      <w:r w:rsidRPr="0081482B">
        <w:rPr>
          <w:rFonts w:ascii="Times New Roman" w:hAnsi="Times New Roman" w:cs="Times New Roman"/>
          <w:sz w:val="24"/>
          <w:szCs w:val="24"/>
        </w:rPr>
        <w:t xml:space="preserve">. </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По мнению Л. Д. Козыревой, «публичные слушания как институт гражданского общества и форма </w:t>
      </w:r>
      <w:proofErr w:type="spellStart"/>
      <w:r w:rsidRPr="0081482B">
        <w:rPr>
          <w:rFonts w:ascii="Times New Roman" w:hAnsi="Times New Roman" w:cs="Times New Roman"/>
          <w:sz w:val="24"/>
          <w:szCs w:val="24"/>
        </w:rPr>
        <w:t>делиберативной</w:t>
      </w:r>
      <w:proofErr w:type="spellEnd"/>
      <w:r w:rsidRPr="0081482B">
        <w:rPr>
          <w:rFonts w:ascii="Times New Roman" w:hAnsi="Times New Roman" w:cs="Times New Roman"/>
          <w:sz w:val="24"/>
          <w:szCs w:val="24"/>
        </w:rPr>
        <w:t xml:space="preserve"> демократии предо</w:t>
      </w:r>
      <w:r w:rsidRPr="0081482B">
        <w:rPr>
          <w:rFonts w:ascii="Times New Roman" w:hAnsi="Times New Roman" w:cs="Times New Roman"/>
          <w:sz w:val="24"/>
          <w:szCs w:val="24"/>
        </w:rPr>
        <w:softHyphen/>
        <w:t>ставляют гражданам возможность участия в публичной политике, по</w:t>
      </w:r>
      <w:r w:rsidRPr="0081482B">
        <w:rPr>
          <w:rFonts w:ascii="Times New Roman" w:hAnsi="Times New Roman" w:cs="Times New Roman"/>
          <w:sz w:val="24"/>
          <w:szCs w:val="24"/>
        </w:rPr>
        <w:softHyphen/>
        <w:t>нимания сути общественного интереса. В процессе обсуждения проис</w:t>
      </w:r>
      <w:r w:rsidRPr="0081482B">
        <w:rPr>
          <w:rFonts w:ascii="Times New Roman" w:hAnsi="Times New Roman" w:cs="Times New Roman"/>
          <w:sz w:val="24"/>
          <w:szCs w:val="24"/>
        </w:rPr>
        <w:softHyphen/>
        <w:t>ходит не только выражение общественного мнения, но и его формиро</w:t>
      </w:r>
      <w:r w:rsidRPr="0081482B">
        <w:rPr>
          <w:rFonts w:ascii="Times New Roman" w:hAnsi="Times New Roman" w:cs="Times New Roman"/>
          <w:sz w:val="24"/>
          <w:szCs w:val="24"/>
        </w:rPr>
        <w:softHyphen/>
        <w:t>вание на более высоком качественном уровне</w:t>
      </w:r>
      <w:r w:rsidR="00332E1C" w:rsidRPr="00332E1C">
        <w:rPr>
          <w:rFonts w:ascii="Times New Roman" w:hAnsi="Times New Roman" w:cs="Times New Roman"/>
          <w:sz w:val="24"/>
          <w:szCs w:val="24"/>
        </w:rPr>
        <w:t xml:space="preserve"> [4]</w:t>
      </w:r>
      <w:r w:rsidR="00392B2D" w:rsidRPr="0081482B">
        <w:rPr>
          <w:rFonts w:ascii="Times New Roman" w:hAnsi="Times New Roman" w:cs="Times New Roman"/>
          <w:sz w:val="24"/>
          <w:szCs w:val="24"/>
        </w:rPr>
        <w:t>.</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Слушания проводятся по общественно значимым вопросам, проек</w:t>
      </w:r>
      <w:r w:rsidRPr="0081482B">
        <w:rPr>
          <w:rFonts w:ascii="Times New Roman" w:hAnsi="Times New Roman" w:cs="Times New Roman"/>
          <w:sz w:val="24"/>
          <w:szCs w:val="24"/>
        </w:rPr>
        <w:softHyphen/>
        <w:t>там нормативных правовых актов, принимаемых в рамках полномочий</w:t>
      </w:r>
      <w:r w:rsidR="00392B2D" w:rsidRPr="0081482B">
        <w:rPr>
          <w:rFonts w:ascii="Times New Roman" w:hAnsi="Times New Roman" w:cs="Times New Roman"/>
          <w:sz w:val="24"/>
          <w:szCs w:val="24"/>
        </w:rPr>
        <w:t xml:space="preserve"> органов государственной власти. </w:t>
      </w:r>
      <w:r w:rsidRPr="0081482B">
        <w:rPr>
          <w:rFonts w:ascii="Times New Roman" w:hAnsi="Times New Roman" w:cs="Times New Roman"/>
          <w:sz w:val="24"/>
          <w:szCs w:val="24"/>
        </w:rPr>
        <w:t>Решения, принятые на слушаниях, носят рекомендательный харак</w:t>
      </w:r>
      <w:r w:rsidRPr="0081482B">
        <w:rPr>
          <w:rFonts w:ascii="Times New Roman" w:hAnsi="Times New Roman" w:cs="Times New Roman"/>
          <w:sz w:val="24"/>
          <w:szCs w:val="24"/>
        </w:rPr>
        <w:softHyphen/>
        <w:t>тер для органов государственной власти. На слушания в обязательном порядке выносятся проект областного бюджета и годовой отчет о его исполнении.</w:t>
      </w:r>
    </w:p>
    <w:p w:rsidR="009E55E5" w:rsidRPr="00332E1C" w:rsidRDefault="009E55E5" w:rsidP="00332E1C">
      <w:pPr>
        <w:pStyle w:val="a5"/>
        <w:numPr>
          <w:ilvl w:val="0"/>
          <w:numId w:val="4"/>
        </w:numPr>
        <w:spacing w:after="0" w:line="240" w:lineRule="auto"/>
        <w:rPr>
          <w:rFonts w:ascii="Times New Roman" w:hAnsi="Times New Roman" w:cs="Times New Roman"/>
          <w:sz w:val="24"/>
          <w:szCs w:val="24"/>
        </w:rPr>
      </w:pPr>
      <w:r w:rsidRPr="00332E1C">
        <w:rPr>
          <w:rFonts w:ascii="Times New Roman" w:hAnsi="Times New Roman" w:cs="Times New Roman"/>
          <w:sz w:val="24"/>
          <w:szCs w:val="24"/>
        </w:rPr>
        <w:t xml:space="preserve">Консультативные </w:t>
      </w:r>
      <w:r w:rsidR="0081482B" w:rsidRPr="00332E1C">
        <w:rPr>
          <w:rFonts w:ascii="Times New Roman" w:hAnsi="Times New Roman" w:cs="Times New Roman"/>
          <w:sz w:val="24"/>
          <w:szCs w:val="24"/>
        </w:rPr>
        <w:t xml:space="preserve">формы </w:t>
      </w:r>
      <w:r w:rsidRPr="00332E1C">
        <w:rPr>
          <w:rFonts w:ascii="Times New Roman" w:hAnsi="Times New Roman" w:cs="Times New Roman"/>
          <w:sz w:val="24"/>
          <w:szCs w:val="24"/>
        </w:rPr>
        <w:t>взаимодействия органов местного самоуправления и местного сообщества</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К числу таких муниципальных правовых форм могут быть отнесены определяемые в гл. 5 Федерального закона от 6 октября 2003 г. № 131-ФЗ «Об общих принципах организации местного самоуправления в Россий</w:t>
      </w:r>
      <w:r w:rsidRPr="0081482B">
        <w:rPr>
          <w:rFonts w:ascii="Times New Roman" w:hAnsi="Times New Roman" w:cs="Times New Roman"/>
          <w:sz w:val="24"/>
          <w:szCs w:val="24"/>
        </w:rPr>
        <w:softHyphen/>
        <w:t>ской Федерации» такие формы участия населения в осуществлении мест</w:t>
      </w:r>
      <w:r w:rsidRPr="0081482B">
        <w:rPr>
          <w:rFonts w:ascii="Times New Roman" w:hAnsi="Times New Roman" w:cs="Times New Roman"/>
          <w:sz w:val="24"/>
          <w:szCs w:val="24"/>
        </w:rPr>
        <w:softHyphen/>
        <w:t xml:space="preserve">ного самоуправления, как: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 территориальное общественное самоуправление (ст. 27);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публичные слушания (ст. 28); • собрание граждан (ст. 29);</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 • конференция граждан (собрание делегатов) (ст. 30);</w:t>
      </w:r>
    </w:p>
    <w:p w:rsidR="009E55E5" w:rsidRPr="004C22E7"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 • опрос граждан (ст. 31)</w:t>
      </w:r>
      <w:r w:rsidR="004C22E7" w:rsidRPr="00332E1C">
        <w:rPr>
          <w:rFonts w:ascii="Times New Roman" w:hAnsi="Times New Roman" w:cs="Times New Roman"/>
          <w:sz w:val="24"/>
          <w:szCs w:val="24"/>
        </w:rPr>
        <w:t>.</w:t>
      </w:r>
    </w:p>
    <w:p w:rsidR="009E55E5" w:rsidRP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Особенность правового положения территориального общественного самоуправления обусловлена тем, что оно является не только формой участия населения в осуществлении местного самоуправления посредст</w:t>
      </w:r>
      <w:r w:rsidRPr="0081482B">
        <w:rPr>
          <w:rFonts w:ascii="Times New Roman" w:hAnsi="Times New Roman" w:cs="Times New Roman"/>
          <w:sz w:val="24"/>
          <w:szCs w:val="24"/>
        </w:rPr>
        <w:softHyphen/>
        <w:t>вом институтов непосредственной и представительной демократии, но и элементом местного сообщества в силу того, что коллективное право граждан на осуществление территориального общественного самоуправления производно от индивидуального конституционного права члена местного сообщества на участие в осуществлении местного самоуправления.</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Органы территориального общественного самоуправления вправе осуществлять: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xml:space="preserve">• представительство интересов населения;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обеспечивать исполнение решений, принятых на собраниях и кон</w:t>
      </w:r>
      <w:r w:rsidRPr="0081482B">
        <w:rPr>
          <w:rFonts w:ascii="Times New Roman" w:hAnsi="Times New Roman" w:cs="Times New Roman"/>
          <w:sz w:val="24"/>
          <w:szCs w:val="24"/>
        </w:rPr>
        <w:softHyphen/>
        <w:t xml:space="preserve">ференциях граждан; </w:t>
      </w:r>
    </w:p>
    <w:p w:rsidR="0081482B" w:rsidRDefault="009E55E5" w:rsidP="00A2592A">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осуществлять хозяйственную деятельность по содержанию жилищ</w:t>
      </w:r>
      <w:r w:rsidRPr="0081482B">
        <w:rPr>
          <w:rFonts w:ascii="Times New Roman" w:hAnsi="Times New Roman" w:cs="Times New Roman"/>
          <w:sz w:val="24"/>
          <w:szCs w:val="24"/>
        </w:rPr>
        <w:softHyphen/>
        <w:t>ного фонда, благоустройству территории, иную хозяйственную дея</w:t>
      </w:r>
      <w:r w:rsidRPr="0081482B">
        <w:rPr>
          <w:rFonts w:ascii="Times New Roman" w:hAnsi="Times New Roman" w:cs="Times New Roman"/>
          <w:sz w:val="24"/>
          <w:szCs w:val="24"/>
        </w:rPr>
        <w:softHyphen/>
        <w:t>тельность, направленную на удовлетворение социально-бытовых потребностей граждан, проживающих на соответствующей терри</w:t>
      </w:r>
      <w:r w:rsidRPr="0081482B">
        <w:rPr>
          <w:rFonts w:ascii="Times New Roman" w:hAnsi="Times New Roman" w:cs="Times New Roman"/>
          <w:sz w:val="24"/>
          <w:szCs w:val="24"/>
        </w:rPr>
        <w:softHyphen/>
        <w:t>тории, как за счет средств указанных граждан, так и на основании договора между органами терри</w:t>
      </w:r>
      <w:r w:rsidR="004C22E7">
        <w:rPr>
          <w:rFonts w:ascii="Times New Roman" w:hAnsi="Times New Roman" w:cs="Times New Roman"/>
          <w:sz w:val="24"/>
          <w:szCs w:val="24"/>
        </w:rPr>
        <w:t>ториального общественного само</w:t>
      </w:r>
      <w:r w:rsidR="004C22E7">
        <w:rPr>
          <w:rFonts w:ascii="Times New Roman" w:hAnsi="Times New Roman" w:cs="Times New Roman"/>
          <w:sz w:val="24"/>
          <w:szCs w:val="24"/>
        </w:rPr>
        <w:softHyphen/>
      </w:r>
      <w:r w:rsidRPr="0081482B">
        <w:rPr>
          <w:rFonts w:ascii="Times New Roman" w:hAnsi="Times New Roman" w:cs="Times New Roman"/>
          <w:sz w:val="24"/>
          <w:szCs w:val="24"/>
        </w:rPr>
        <w:t>управления и органами местного самоуправления с использова</w:t>
      </w:r>
      <w:r w:rsidRPr="0081482B">
        <w:rPr>
          <w:rFonts w:ascii="Times New Roman" w:hAnsi="Times New Roman" w:cs="Times New Roman"/>
          <w:sz w:val="24"/>
          <w:szCs w:val="24"/>
        </w:rPr>
        <w:softHyphen/>
        <w:t xml:space="preserve">нием средств местного бюджета; </w:t>
      </w:r>
    </w:p>
    <w:p w:rsidR="00392B2D" w:rsidRPr="000D2AD6" w:rsidRDefault="009E55E5" w:rsidP="000D2AD6">
      <w:pPr>
        <w:spacing w:after="0" w:line="240" w:lineRule="auto"/>
        <w:ind w:firstLine="709"/>
        <w:jc w:val="both"/>
        <w:rPr>
          <w:rFonts w:ascii="Times New Roman" w:hAnsi="Times New Roman" w:cs="Times New Roman"/>
          <w:sz w:val="24"/>
          <w:szCs w:val="24"/>
        </w:rPr>
      </w:pPr>
      <w:r w:rsidRPr="0081482B">
        <w:rPr>
          <w:rFonts w:ascii="Times New Roman" w:hAnsi="Times New Roman" w:cs="Times New Roman"/>
          <w:sz w:val="24"/>
          <w:szCs w:val="24"/>
        </w:rPr>
        <w:t>• вносить в органы местного самоуправления проекты муниципаль</w:t>
      </w:r>
      <w:r w:rsidRPr="0081482B">
        <w:rPr>
          <w:rFonts w:ascii="Times New Roman" w:hAnsi="Times New Roman" w:cs="Times New Roman"/>
          <w:sz w:val="24"/>
          <w:szCs w:val="24"/>
        </w:rPr>
        <w:softHyphen/>
        <w:t>ных правовых актов, подлежащие обязательному рассмотрению эти</w:t>
      </w:r>
      <w:r w:rsidRPr="0081482B">
        <w:rPr>
          <w:rFonts w:ascii="Times New Roman" w:hAnsi="Times New Roman" w:cs="Times New Roman"/>
          <w:sz w:val="24"/>
          <w:szCs w:val="24"/>
        </w:rPr>
        <w:softHyphen/>
        <w:t xml:space="preserve"> ми органами и должностными лицами местного самоуправления, к компетенции которых отнесено принятие указанных актов. </w:t>
      </w:r>
    </w:p>
    <w:p w:rsidR="00E31D86" w:rsidRPr="000D2AD6" w:rsidRDefault="000D2AD6" w:rsidP="000D2AD6">
      <w:pPr>
        <w:shd w:val="clear" w:color="auto" w:fill="FFFFFF"/>
        <w:spacing w:after="0" w:line="240" w:lineRule="auto"/>
        <w:ind w:firstLine="709"/>
        <w:jc w:val="both"/>
        <w:rPr>
          <w:rFonts w:ascii="Times New Roman" w:hAnsi="Times New Roman" w:cs="Times New Roman"/>
          <w:sz w:val="24"/>
          <w:szCs w:val="24"/>
        </w:rPr>
      </w:pPr>
      <w:r w:rsidRPr="000D2AD6">
        <w:rPr>
          <w:rFonts w:ascii="Times New Roman" w:hAnsi="Times New Roman" w:cs="Times New Roman"/>
          <w:sz w:val="24"/>
          <w:szCs w:val="24"/>
        </w:rPr>
        <w:t xml:space="preserve">Императивные формы взаимодействия государства и гражданского общества отличаются от других групп такого рода форм прежде всего тем, что позволяют выявить обязательную для исполнения волю народа или населения в процессе формирования соответствующих органов публичной власти (государственной </w:t>
      </w:r>
      <w:r w:rsidR="004C22E7">
        <w:rPr>
          <w:rFonts w:ascii="Times New Roman" w:hAnsi="Times New Roman" w:cs="Times New Roman"/>
          <w:sz w:val="24"/>
          <w:szCs w:val="24"/>
        </w:rPr>
        <w:t>и муниципальной), или по наибо</w:t>
      </w:r>
      <w:r w:rsidR="004C22E7">
        <w:rPr>
          <w:rFonts w:ascii="Times New Roman" w:hAnsi="Times New Roman" w:cs="Times New Roman"/>
          <w:sz w:val="24"/>
          <w:szCs w:val="24"/>
        </w:rPr>
        <w:softHyphen/>
      </w:r>
      <w:r w:rsidRPr="000D2AD6">
        <w:rPr>
          <w:rFonts w:ascii="Times New Roman" w:hAnsi="Times New Roman" w:cs="Times New Roman"/>
          <w:sz w:val="24"/>
          <w:szCs w:val="24"/>
        </w:rPr>
        <w:t>лее важным вопросам государственной и общественной жизни.</w:t>
      </w:r>
    </w:p>
    <w:p w:rsidR="000D2AD6" w:rsidRPr="000D2AD6" w:rsidRDefault="000D2AD6" w:rsidP="000D2AD6">
      <w:pPr>
        <w:shd w:val="clear" w:color="auto" w:fill="FFFFFF"/>
        <w:spacing w:after="0" w:line="240" w:lineRule="auto"/>
        <w:ind w:firstLine="709"/>
        <w:jc w:val="both"/>
        <w:rPr>
          <w:rFonts w:ascii="Times New Roman" w:hAnsi="Times New Roman" w:cs="Times New Roman"/>
          <w:sz w:val="24"/>
          <w:szCs w:val="24"/>
        </w:rPr>
      </w:pPr>
      <w:r w:rsidRPr="000D2AD6">
        <w:rPr>
          <w:rFonts w:ascii="Times New Roman" w:hAnsi="Times New Roman" w:cs="Times New Roman"/>
          <w:sz w:val="24"/>
          <w:szCs w:val="24"/>
        </w:rPr>
        <w:lastRenderedPageBreak/>
        <w:t>Особенностью консультативных форм (институтов) взаимодействия государства и гражданского общества является то, что они в соответ</w:t>
      </w:r>
      <w:r w:rsidRPr="000D2AD6">
        <w:rPr>
          <w:rFonts w:ascii="Times New Roman" w:hAnsi="Times New Roman" w:cs="Times New Roman"/>
          <w:sz w:val="24"/>
          <w:szCs w:val="24"/>
        </w:rPr>
        <w:softHyphen/>
        <w:t>ствии с требованиями федерального законодательства закрепляются в региональном законодательстве или муниципальных правовых актах. В связи с тем, что в законодательстве субъектов Российской Федерации имеются существенные различия в правовой регламентации видов и со</w:t>
      </w:r>
      <w:r w:rsidRPr="000D2AD6">
        <w:rPr>
          <w:rFonts w:ascii="Times New Roman" w:hAnsi="Times New Roman" w:cs="Times New Roman"/>
          <w:sz w:val="24"/>
          <w:szCs w:val="24"/>
        </w:rPr>
        <w:softHyphen/>
        <w:t>держания таких форм, представляется актуальной проблема разработки общих для всех субъектов принципов правового регулирования и закре</w:t>
      </w:r>
      <w:r w:rsidRPr="000D2AD6">
        <w:rPr>
          <w:rFonts w:ascii="Times New Roman" w:hAnsi="Times New Roman" w:cs="Times New Roman"/>
          <w:sz w:val="24"/>
          <w:szCs w:val="24"/>
        </w:rPr>
        <w:softHyphen/>
        <w:t>пления консультативных форм взаимодействия государства и гражданского общества, а также государственных гарантий их обеспечения.</w:t>
      </w:r>
    </w:p>
    <w:p w:rsidR="00E31D86" w:rsidRPr="000D2AD6" w:rsidRDefault="00E31D86" w:rsidP="00A2592A">
      <w:pPr>
        <w:shd w:val="clear" w:color="auto" w:fill="FFFFFF"/>
        <w:spacing w:after="0" w:line="240" w:lineRule="auto"/>
        <w:ind w:firstLine="709"/>
        <w:rPr>
          <w:rFonts w:ascii="Times New Roman" w:hAnsi="Times New Roman" w:cs="Times New Roman"/>
          <w:sz w:val="24"/>
          <w:szCs w:val="24"/>
        </w:rPr>
      </w:pPr>
    </w:p>
    <w:p w:rsidR="00606E0D" w:rsidRPr="00606E0D" w:rsidRDefault="00606E0D" w:rsidP="00A2592A">
      <w:pPr>
        <w:shd w:val="clear" w:color="auto" w:fill="FFFFFF"/>
        <w:spacing w:after="0" w:line="240" w:lineRule="auto"/>
        <w:ind w:firstLine="709"/>
        <w:jc w:val="center"/>
        <w:rPr>
          <w:rFonts w:ascii="Times New Roman" w:hAnsi="Times New Roman" w:cs="Times New Roman"/>
          <w:b/>
          <w:sz w:val="24"/>
          <w:szCs w:val="24"/>
        </w:rPr>
      </w:pPr>
      <w:r w:rsidRPr="00606E0D">
        <w:rPr>
          <w:rFonts w:ascii="Times New Roman" w:hAnsi="Times New Roman" w:cs="Times New Roman"/>
          <w:b/>
          <w:sz w:val="24"/>
          <w:szCs w:val="24"/>
        </w:rPr>
        <w:t xml:space="preserve">Библиографический список </w:t>
      </w:r>
    </w:p>
    <w:p w:rsidR="00392B2D" w:rsidRPr="000D2AD6" w:rsidRDefault="00E31D86" w:rsidP="00A2592A">
      <w:pPr>
        <w:spacing w:after="0" w:line="240" w:lineRule="auto"/>
        <w:ind w:firstLine="709"/>
        <w:jc w:val="both"/>
        <w:rPr>
          <w:rFonts w:ascii="Times New Roman" w:hAnsi="Times New Roman" w:cs="Times New Roman"/>
          <w:sz w:val="24"/>
          <w:szCs w:val="24"/>
        </w:rPr>
      </w:pPr>
      <w:r w:rsidRPr="000D2AD6">
        <w:rPr>
          <w:rFonts w:ascii="Times New Roman" w:hAnsi="Times New Roman" w:cs="Times New Roman"/>
          <w:sz w:val="24"/>
          <w:szCs w:val="24"/>
        </w:rPr>
        <w:t xml:space="preserve">1  </w:t>
      </w:r>
      <w:proofErr w:type="spellStart"/>
      <w:r w:rsidR="00392B2D" w:rsidRPr="000D2AD6">
        <w:rPr>
          <w:rFonts w:ascii="Times New Roman" w:hAnsi="Times New Roman" w:cs="Times New Roman"/>
          <w:sz w:val="24"/>
          <w:szCs w:val="24"/>
        </w:rPr>
        <w:t>Баглай</w:t>
      </w:r>
      <w:proofErr w:type="spellEnd"/>
      <w:r w:rsidR="00392B2D" w:rsidRPr="000D2AD6">
        <w:rPr>
          <w:rFonts w:ascii="Times New Roman" w:hAnsi="Times New Roman" w:cs="Times New Roman"/>
          <w:sz w:val="24"/>
          <w:szCs w:val="24"/>
        </w:rPr>
        <w:t xml:space="preserve"> М. В. Конституционное право Российской Федерации. М., 2013. С. 18.</w:t>
      </w:r>
    </w:p>
    <w:p w:rsidR="00937506" w:rsidRPr="00332E1C" w:rsidRDefault="00E31D86" w:rsidP="00A2592A">
      <w:pPr>
        <w:shd w:val="clear" w:color="auto" w:fill="FFFFFF"/>
        <w:spacing w:after="0" w:line="240" w:lineRule="auto"/>
        <w:ind w:firstLine="709"/>
        <w:jc w:val="both"/>
        <w:rPr>
          <w:rStyle w:val="citation"/>
          <w:rFonts w:ascii="Times New Roman" w:hAnsi="Times New Roman" w:cs="Times New Roman"/>
          <w:color w:val="000000" w:themeColor="text1"/>
          <w:sz w:val="24"/>
          <w:szCs w:val="24"/>
        </w:rPr>
      </w:pPr>
      <w:r w:rsidRPr="000D2AD6">
        <w:rPr>
          <w:rFonts w:ascii="Times New Roman" w:hAnsi="Times New Roman" w:cs="Times New Roman"/>
          <w:sz w:val="24"/>
          <w:szCs w:val="24"/>
        </w:rPr>
        <w:t xml:space="preserve">2 </w:t>
      </w:r>
      <w:proofErr w:type="spellStart"/>
      <w:r w:rsidR="000D2AD6" w:rsidRPr="000D2AD6">
        <w:rPr>
          <w:rFonts w:ascii="Times New Roman" w:hAnsi="Times New Roman" w:cs="Times New Roman"/>
          <w:sz w:val="24"/>
          <w:szCs w:val="24"/>
        </w:rPr>
        <w:t>Белясов</w:t>
      </w:r>
      <w:proofErr w:type="spellEnd"/>
      <w:r w:rsidR="000D2AD6" w:rsidRPr="000D2AD6">
        <w:rPr>
          <w:rFonts w:ascii="Times New Roman" w:hAnsi="Times New Roman" w:cs="Times New Roman"/>
          <w:sz w:val="24"/>
          <w:szCs w:val="24"/>
        </w:rPr>
        <w:t xml:space="preserve"> С. Н. Правотворческая инициатива граждан, как способ обеспечения прав и свобод человека и гражданина / / Научный поиск. 2016. № 1.2. С. 33-37.</w:t>
      </w:r>
      <w:r w:rsidR="000D2AD6" w:rsidRPr="000D2AD6">
        <w:rPr>
          <w:rStyle w:val="citation"/>
          <w:rFonts w:ascii="Times New Roman" w:hAnsi="Times New Roman" w:cs="Times New Roman"/>
          <w:color w:val="000000" w:themeColor="text1"/>
          <w:sz w:val="24"/>
          <w:szCs w:val="24"/>
        </w:rPr>
        <w:t xml:space="preserve"> </w:t>
      </w:r>
    </w:p>
    <w:p w:rsidR="00332E1C" w:rsidRPr="000D2AD6" w:rsidRDefault="001415AB" w:rsidP="00332E1C">
      <w:pPr>
        <w:shd w:val="clear" w:color="auto" w:fill="FFFFFF"/>
        <w:spacing w:after="0" w:line="240" w:lineRule="auto"/>
        <w:ind w:firstLine="709"/>
        <w:jc w:val="both"/>
        <w:rPr>
          <w:rFonts w:ascii="Times New Roman" w:hAnsi="Times New Roman" w:cs="Times New Roman"/>
          <w:sz w:val="24"/>
          <w:szCs w:val="24"/>
        </w:rPr>
      </w:pPr>
      <w:r w:rsidRPr="000D2AD6">
        <w:rPr>
          <w:rStyle w:val="citation"/>
          <w:rFonts w:ascii="Times New Roman" w:hAnsi="Times New Roman" w:cs="Times New Roman"/>
          <w:color w:val="000000" w:themeColor="text1"/>
          <w:sz w:val="24"/>
          <w:szCs w:val="24"/>
        </w:rPr>
        <w:t xml:space="preserve">3. </w:t>
      </w:r>
      <w:r w:rsidR="00332E1C" w:rsidRPr="000D2AD6">
        <w:rPr>
          <w:rFonts w:ascii="Times New Roman" w:hAnsi="Times New Roman" w:cs="Times New Roman"/>
          <w:sz w:val="24"/>
          <w:szCs w:val="24"/>
        </w:rPr>
        <w:t>Бондарь Н. С. Гражданин и публичная власть: конституционное обеспече</w:t>
      </w:r>
      <w:r w:rsidR="00332E1C" w:rsidRPr="000D2AD6">
        <w:rPr>
          <w:rFonts w:ascii="Times New Roman" w:hAnsi="Times New Roman" w:cs="Times New Roman"/>
          <w:sz w:val="24"/>
          <w:szCs w:val="24"/>
        </w:rPr>
        <w:softHyphen/>
        <w:t>ние прав и свобод в местном самоуправлении. М., 2004. С. 29</w:t>
      </w:r>
    </w:p>
    <w:p w:rsidR="00332E1C" w:rsidRPr="000D2AD6" w:rsidRDefault="001415AB" w:rsidP="00332E1C">
      <w:pPr>
        <w:shd w:val="clear" w:color="auto" w:fill="FFFFFF"/>
        <w:spacing w:after="0" w:line="240" w:lineRule="auto"/>
        <w:ind w:firstLine="709"/>
        <w:jc w:val="both"/>
        <w:rPr>
          <w:rFonts w:ascii="Times New Roman" w:hAnsi="Times New Roman" w:cs="Times New Roman"/>
          <w:sz w:val="24"/>
          <w:szCs w:val="24"/>
        </w:rPr>
      </w:pPr>
      <w:r w:rsidRPr="000D2AD6">
        <w:rPr>
          <w:rStyle w:val="citation"/>
          <w:rFonts w:ascii="Times New Roman" w:hAnsi="Times New Roman" w:cs="Times New Roman"/>
          <w:color w:val="000000" w:themeColor="text1"/>
          <w:sz w:val="24"/>
          <w:szCs w:val="24"/>
        </w:rPr>
        <w:t>4</w:t>
      </w:r>
      <w:r w:rsidR="000D2AD6" w:rsidRPr="000D2AD6">
        <w:rPr>
          <w:rFonts w:ascii="Times New Roman" w:hAnsi="Times New Roman" w:cs="Times New Roman"/>
          <w:sz w:val="24"/>
          <w:szCs w:val="24"/>
        </w:rPr>
        <w:t xml:space="preserve">. </w:t>
      </w:r>
      <w:r w:rsidR="00332E1C" w:rsidRPr="000D2AD6">
        <w:rPr>
          <w:rFonts w:ascii="Times New Roman" w:hAnsi="Times New Roman" w:cs="Times New Roman"/>
          <w:sz w:val="24"/>
          <w:szCs w:val="24"/>
        </w:rPr>
        <w:t>Козырева Л. Д. Публичные слушания ка</w:t>
      </w:r>
      <w:r w:rsidR="00332E1C">
        <w:rPr>
          <w:rFonts w:ascii="Times New Roman" w:hAnsi="Times New Roman" w:cs="Times New Roman"/>
          <w:sz w:val="24"/>
          <w:szCs w:val="24"/>
        </w:rPr>
        <w:t>к институт гражданского общест</w:t>
      </w:r>
      <w:r w:rsidR="00332E1C">
        <w:rPr>
          <w:rFonts w:ascii="Times New Roman" w:hAnsi="Times New Roman" w:cs="Times New Roman"/>
          <w:sz w:val="24"/>
          <w:szCs w:val="24"/>
        </w:rPr>
        <w:softHyphen/>
      </w:r>
      <w:r w:rsidR="00332E1C" w:rsidRPr="000D2AD6">
        <w:rPr>
          <w:rFonts w:ascii="Times New Roman" w:hAnsi="Times New Roman" w:cs="Times New Roman"/>
          <w:sz w:val="24"/>
          <w:szCs w:val="24"/>
        </w:rPr>
        <w:t>ва: проблемы организации и проведения / / Управленческое консультирование. 2015. № 3. С. 118</w:t>
      </w:r>
    </w:p>
    <w:p w:rsidR="00937506" w:rsidRPr="000D2AD6" w:rsidRDefault="004F444E" w:rsidP="00937506">
      <w:pPr>
        <w:shd w:val="clear" w:color="auto" w:fill="FFFFFF"/>
        <w:spacing w:after="0" w:line="240" w:lineRule="auto"/>
        <w:ind w:firstLine="709"/>
        <w:jc w:val="both"/>
        <w:rPr>
          <w:rFonts w:ascii="Times New Roman" w:hAnsi="Times New Roman" w:cs="Times New Roman"/>
          <w:sz w:val="24"/>
          <w:szCs w:val="24"/>
        </w:rPr>
      </w:pPr>
      <w:r w:rsidRPr="000D2AD6">
        <w:rPr>
          <w:rFonts w:ascii="Times New Roman" w:hAnsi="Times New Roman" w:cs="Times New Roman"/>
          <w:color w:val="000000" w:themeColor="text1"/>
          <w:sz w:val="24"/>
          <w:szCs w:val="24"/>
        </w:rPr>
        <w:t xml:space="preserve">5. </w:t>
      </w:r>
      <w:r w:rsidR="00937506" w:rsidRPr="000D2AD6">
        <w:rPr>
          <w:rFonts w:ascii="Times New Roman" w:hAnsi="Times New Roman" w:cs="Times New Roman"/>
          <w:sz w:val="24"/>
          <w:szCs w:val="24"/>
        </w:rPr>
        <w:t xml:space="preserve">Чернышев А. И. Практика проведения местных референдумов в России / / Актуальные вопросы развития современного общества: Сб. трудов </w:t>
      </w:r>
      <w:proofErr w:type="spellStart"/>
      <w:r w:rsidR="00937506" w:rsidRPr="000D2AD6">
        <w:rPr>
          <w:rFonts w:ascii="Times New Roman" w:hAnsi="Times New Roman" w:cs="Times New Roman"/>
          <w:sz w:val="24"/>
          <w:szCs w:val="24"/>
        </w:rPr>
        <w:t>конф</w:t>
      </w:r>
      <w:proofErr w:type="spellEnd"/>
      <w:r w:rsidR="00937506" w:rsidRPr="000D2AD6">
        <w:rPr>
          <w:rFonts w:ascii="Times New Roman" w:hAnsi="Times New Roman" w:cs="Times New Roman"/>
          <w:sz w:val="24"/>
          <w:szCs w:val="24"/>
        </w:rPr>
        <w:t xml:space="preserve">. Курск: </w:t>
      </w:r>
      <w:proofErr w:type="spellStart"/>
      <w:r w:rsidR="00937506" w:rsidRPr="000D2AD6">
        <w:rPr>
          <w:rFonts w:ascii="Times New Roman" w:hAnsi="Times New Roman" w:cs="Times New Roman"/>
          <w:sz w:val="24"/>
          <w:szCs w:val="24"/>
        </w:rPr>
        <w:t>Университ</w:t>
      </w:r>
      <w:proofErr w:type="spellEnd"/>
      <w:r w:rsidR="00937506" w:rsidRPr="000D2AD6">
        <w:rPr>
          <w:rFonts w:ascii="Times New Roman" w:hAnsi="Times New Roman" w:cs="Times New Roman"/>
          <w:sz w:val="24"/>
          <w:szCs w:val="24"/>
        </w:rPr>
        <w:t>. книга, 2016. С. 353</w:t>
      </w:r>
    </w:p>
    <w:p w:rsidR="00530F12" w:rsidRPr="00A46603" w:rsidRDefault="00530F12" w:rsidP="00F021AC">
      <w:pPr>
        <w:shd w:val="clear" w:color="auto" w:fill="FFFFFF"/>
        <w:spacing w:after="0" w:line="240" w:lineRule="auto"/>
        <w:jc w:val="both"/>
        <w:rPr>
          <w:rFonts w:ascii="Times New Roman" w:hAnsi="Times New Roman" w:cs="Times New Roman"/>
          <w:sz w:val="24"/>
          <w:szCs w:val="24"/>
        </w:rPr>
      </w:pPr>
      <w:bookmarkStart w:id="0" w:name="_GoBack"/>
      <w:bookmarkEnd w:id="0"/>
    </w:p>
    <w:p w:rsidR="00530F12" w:rsidRPr="00530F12" w:rsidRDefault="00530F12" w:rsidP="00A2592A">
      <w:pPr>
        <w:tabs>
          <w:tab w:val="left" w:pos="1635"/>
        </w:tabs>
        <w:spacing w:after="0" w:line="240" w:lineRule="auto"/>
        <w:ind w:firstLine="709"/>
        <w:jc w:val="center"/>
        <w:rPr>
          <w:rFonts w:ascii="Times New Roman" w:hAnsi="Times New Roman" w:cs="Times New Roman"/>
          <w:b/>
          <w:sz w:val="24"/>
          <w:szCs w:val="24"/>
        </w:rPr>
      </w:pPr>
      <w:r w:rsidRPr="00530F12">
        <w:rPr>
          <w:rFonts w:ascii="Times New Roman" w:hAnsi="Times New Roman" w:cs="Times New Roman"/>
          <w:b/>
          <w:sz w:val="24"/>
          <w:szCs w:val="24"/>
        </w:rPr>
        <w:t>Информация об авторе</w:t>
      </w:r>
    </w:p>
    <w:p w:rsidR="0095714F" w:rsidRPr="00F021AC" w:rsidRDefault="00937506" w:rsidP="00A2592A">
      <w:pPr>
        <w:spacing w:after="0" w:line="240" w:lineRule="auto"/>
        <w:ind w:firstLine="709"/>
        <w:jc w:val="both"/>
        <w:rPr>
          <w:rFonts w:ascii="Times New Roman" w:hAnsi="Times New Roman" w:cs="Times New Roman"/>
          <w:color w:val="000000" w:themeColor="text1"/>
          <w:sz w:val="24"/>
          <w:szCs w:val="24"/>
          <w:lang w:val="en-US"/>
        </w:rPr>
      </w:pPr>
      <w:proofErr w:type="spellStart"/>
      <w:r>
        <w:rPr>
          <w:rFonts w:ascii="Times New Roman" w:eastAsia="Calibri" w:hAnsi="Times New Roman" w:cs="Times New Roman"/>
          <w:sz w:val="24"/>
          <w:szCs w:val="24"/>
        </w:rPr>
        <w:t>Рангин</w:t>
      </w:r>
      <w:proofErr w:type="spellEnd"/>
      <w:r>
        <w:rPr>
          <w:rFonts w:ascii="Times New Roman" w:eastAsia="Calibri" w:hAnsi="Times New Roman" w:cs="Times New Roman"/>
          <w:sz w:val="24"/>
          <w:szCs w:val="24"/>
        </w:rPr>
        <w:t xml:space="preserve"> Владимир Юрьевич </w:t>
      </w:r>
      <w:r w:rsidR="0095714F" w:rsidRPr="0095714F">
        <w:rPr>
          <w:rFonts w:ascii="Times New Roman" w:eastAsia="Calibri" w:hAnsi="Times New Roman" w:cs="Times New Roman"/>
          <w:sz w:val="24"/>
          <w:szCs w:val="24"/>
        </w:rPr>
        <w:t>(Росси</w:t>
      </w:r>
      <w:r w:rsidR="00834B24">
        <w:rPr>
          <w:rFonts w:ascii="Times New Roman" w:eastAsia="Calibri" w:hAnsi="Times New Roman" w:cs="Times New Roman"/>
          <w:sz w:val="24"/>
          <w:szCs w:val="24"/>
        </w:rPr>
        <w:t>я</w:t>
      </w:r>
      <w:r w:rsidR="0095714F" w:rsidRPr="0095714F">
        <w:rPr>
          <w:rFonts w:ascii="Times New Roman" w:eastAsia="Calibri" w:hAnsi="Times New Roman" w:cs="Times New Roman"/>
          <w:sz w:val="24"/>
          <w:szCs w:val="24"/>
        </w:rPr>
        <w:t>, Иркутск) – студент 3-го курса Иркутского Государственного Университета, Институт</w:t>
      </w:r>
      <w:r w:rsidR="0095714F">
        <w:rPr>
          <w:rFonts w:ascii="Times New Roman" w:eastAsia="Calibri" w:hAnsi="Times New Roman" w:cs="Times New Roman"/>
          <w:sz w:val="24"/>
          <w:szCs w:val="24"/>
        </w:rPr>
        <w:t>а</w:t>
      </w:r>
      <w:r w:rsidR="0095714F" w:rsidRPr="0095714F">
        <w:rPr>
          <w:rFonts w:ascii="Times New Roman" w:eastAsia="Calibri" w:hAnsi="Times New Roman" w:cs="Times New Roman"/>
          <w:sz w:val="24"/>
          <w:szCs w:val="24"/>
        </w:rPr>
        <w:t xml:space="preserve"> социальных наук, факультет</w:t>
      </w:r>
      <w:r w:rsidR="0095714F">
        <w:rPr>
          <w:rFonts w:ascii="Times New Roman" w:eastAsia="Calibri" w:hAnsi="Times New Roman" w:cs="Times New Roman"/>
          <w:sz w:val="24"/>
          <w:szCs w:val="24"/>
        </w:rPr>
        <w:t>а</w:t>
      </w:r>
      <w:r w:rsidR="0095714F" w:rsidRPr="0095714F">
        <w:rPr>
          <w:rFonts w:ascii="Times New Roman" w:eastAsia="Calibri" w:hAnsi="Times New Roman" w:cs="Times New Roman"/>
          <w:sz w:val="24"/>
          <w:szCs w:val="24"/>
        </w:rPr>
        <w:t>: государственное и муниципальное управление</w:t>
      </w:r>
      <w:r w:rsidR="00005062" w:rsidRPr="0095714F">
        <w:rPr>
          <w:rFonts w:ascii="Times New Roman" w:eastAsia="Calibri" w:hAnsi="Times New Roman" w:cs="Times New Roman"/>
          <w:sz w:val="24"/>
          <w:szCs w:val="24"/>
        </w:rPr>
        <w:t>.</w:t>
      </w:r>
      <w:r w:rsidR="00800B79">
        <w:rPr>
          <w:rFonts w:ascii="Times New Roman" w:eastAsia="Calibri" w:hAnsi="Times New Roman" w:cs="Times New Roman"/>
          <w:sz w:val="24"/>
          <w:szCs w:val="24"/>
        </w:rPr>
        <w:t xml:space="preserve"> </w:t>
      </w:r>
      <w:r w:rsidR="00005062" w:rsidRPr="00F021AC">
        <w:rPr>
          <w:rFonts w:ascii="Times New Roman" w:eastAsia="Calibri" w:hAnsi="Times New Roman" w:cs="Times New Roman"/>
          <w:sz w:val="24"/>
          <w:szCs w:val="24"/>
          <w:lang w:val="en-US"/>
        </w:rPr>
        <w:t>(</w:t>
      </w:r>
      <w:r w:rsidR="00005062">
        <w:rPr>
          <w:rFonts w:ascii="Times New Roman" w:eastAsia="Calibri" w:hAnsi="Times New Roman" w:cs="Times New Roman"/>
          <w:sz w:val="24"/>
          <w:szCs w:val="24"/>
        </w:rPr>
        <w:t>А</w:t>
      </w:r>
      <w:r w:rsidR="0095714F">
        <w:rPr>
          <w:rFonts w:ascii="Times New Roman" w:eastAsia="Calibri" w:hAnsi="Times New Roman" w:cs="Times New Roman"/>
          <w:sz w:val="24"/>
          <w:szCs w:val="24"/>
        </w:rPr>
        <w:t>дрес</w:t>
      </w:r>
      <w:r w:rsidR="0095714F" w:rsidRPr="00F021AC">
        <w:rPr>
          <w:rFonts w:ascii="Times New Roman" w:eastAsia="Calibri" w:hAnsi="Times New Roman" w:cs="Times New Roman"/>
          <w:sz w:val="24"/>
          <w:szCs w:val="24"/>
          <w:lang w:val="en-US"/>
        </w:rPr>
        <w:t xml:space="preserve">: </w:t>
      </w:r>
      <w:hyperlink r:id="rId5" w:tgtFrame="_blank" w:history="1">
        <w:r w:rsidR="00005062" w:rsidRPr="00005062">
          <w:rPr>
            <w:rStyle w:val="a3"/>
            <w:rFonts w:ascii="Times New Roman" w:hAnsi="Times New Roman" w:cs="Times New Roman"/>
            <w:color w:val="000000" w:themeColor="text1"/>
            <w:sz w:val="24"/>
            <w:szCs w:val="24"/>
            <w:u w:val="none"/>
            <w:shd w:val="clear" w:color="auto" w:fill="FFFFFF"/>
          </w:rPr>
          <w:t>Россия</w:t>
        </w:r>
        <w:r w:rsidR="00005062" w:rsidRPr="00F021AC">
          <w:rPr>
            <w:rStyle w:val="a3"/>
            <w:rFonts w:ascii="Times New Roman" w:hAnsi="Times New Roman" w:cs="Times New Roman"/>
            <w:color w:val="000000" w:themeColor="text1"/>
            <w:sz w:val="24"/>
            <w:szCs w:val="24"/>
            <w:u w:val="none"/>
            <w:shd w:val="clear" w:color="auto" w:fill="FFFFFF"/>
            <w:lang w:val="en-US"/>
          </w:rPr>
          <w:t xml:space="preserve">, </w:t>
        </w:r>
        <w:r w:rsidR="00005062" w:rsidRPr="00005062">
          <w:rPr>
            <w:rStyle w:val="a3"/>
            <w:rFonts w:ascii="Times New Roman" w:hAnsi="Times New Roman" w:cs="Times New Roman"/>
            <w:color w:val="000000" w:themeColor="text1"/>
            <w:sz w:val="24"/>
            <w:szCs w:val="24"/>
            <w:u w:val="none"/>
            <w:shd w:val="clear" w:color="auto" w:fill="FFFFFF"/>
          </w:rPr>
          <w:t>Иркутск</w:t>
        </w:r>
        <w:r w:rsidR="00005062" w:rsidRPr="00F021AC">
          <w:rPr>
            <w:rStyle w:val="a3"/>
            <w:rFonts w:ascii="Times New Roman" w:hAnsi="Times New Roman" w:cs="Times New Roman"/>
            <w:color w:val="000000" w:themeColor="text1"/>
            <w:sz w:val="24"/>
            <w:szCs w:val="24"/>
            <w:u w:val="none"/>
            <w:shd w:val="clear" w:color="auto" w:fill="FFFFFF"/>
            <w:lang w:val="en-US"/>
          </w:rPr>
          <w:t xml:space="preserve">, </w:t>
        </w:r>
        <w:r w:rsidR="00005062" w:rsidRPr="00005062">
          <w:rPr>
            <w:rStyle w:val="a3"/>
            <w:rFonts w:ascii="Times New Roman" w:hAnsi="Times New Roman" w:cs="Times New Roman"/>
            <w:color w:val="000000" w:themeColor="text1"/>
            <w:sz w:val="24"/>
            <w:szCs w:val="24"/>
            <w:u w:val="none"/>
            <w:shd w:val="clear" w:color="auto" w:fill="FFFFFF"/>
          </w:rPr>
          <w:t>улицаЛенина</w:t>
        </w:r>
        <w:r w:rsidR="00005062" w:rsidRPr="00F021AC">
          <w:rPr>
            <w:rStyle w:val="a3"/>
            <w:rFonts w:ascii="Times New Roman" w:hAnsi="Times New Roman" w:cs="Times New Roman"/>
            <w:color w:val="000000" w:themeColor="text1"/>
            <w:sz w:val="24"/>
            <w:szCs w:val="24"/>
            <w:u w:val="none"/>
            <w:shd w:val="clear" w:color="auto" w:fill="FFFFFF"/>
            <w:lang w:val="en-US"/>
          </w:rPr>
          <w:t>, 3</w:t>
        </w:r>
      </w:hyperlink>
      <w:r w:rsidR="00005062" w:rsidRPr="00F021AC">
        <w:rPr>
          <w:rFonts w:ascii="Times New Roman" w:hAnsi="Times New Roman" w:cs="Times New Roman"/>
          <w:color w:val="000000" w:themeColor="text1"/>
          <w:sz w:val="24"/>
          <w:szCs w:val="24"/>
          <w:lang w:val="en-US"/>
        </w:rPr>
        <w:t xml:space="preserve">; </w:t>
      </w:r>
      <w:hyperlink r:id="rId6" w:history="1">
        <w:r w:rsidR="00005062" w:rsidRPr="00834B24">
          <w:rPr>
            <w:rStyle w:val="a3"/>
            <w:rFonts w:ascii="Times New Roman" w:hAnsi="Times New Roman" w:cs="Times New Roman"/>
            <w:color w:val="000000" w:themeColor="text1"/>
            <w:sz w:val="24"/>
            <w:szCs w:val="24"/>
            <w:u w:val="none"/>
            <w:lang w:val="en-US"/>
          </w:rPr>
          <w:t>socioisu</w:t>
        </w:r>
        <w:r w:rsidR="00005062" w:rsidRPr="00F021AC">
          <w:rPr>
            <w:rStyle w:val="a3"/>
            <w:rFonts w:ascii="Times New Roman" w:hAnsi="Times New Roman" w:cs="Times New Roman"/>
            <w:color w:val="000000" w:themeColor="text1"/>
            <w:sz w:val="24"/>
            <w:szCs w:val="24"/>
            <w:u w:val="none"/>
            <w:lang w:val="en-US"/>
          </w:rPr>
          <w:t>@</w:t>
        </w:r>
        <w:r w:rsidR="00005062" w:rsidRPr="00834B24">
          <w:rPr>
            <w:rStyle w:val="a3"/>
            <w:rFonts w:ascii="Times New Roman" w:hAnsi="Times New Roman" w:cs="Times New Roman"/>
            <w:color w:val="000000" w:themeColor="text1"/>
            <w:sz w:val="24"/>
            <w:szCs w:val="24"/>
            <w:u w:val="none"/>
            <w:lang w:val="en-US"/>
          </w:rPr>
          <w:t>mail</w:t>
        </w:r>
        <w:r w:rsidR="00005062" w:rsidRPr="00F021AC">
          <w:rPr>
            <w:rStyle w:val="a3"/>
            <w:rFonts w:ascii="Times New Roman" w:hAnsi="Times New Roman" w:cs="Times New Roman"/>
            <w:color w:val="000000" w:themeColor="text1"/>
            <w:sz w:val="24"/>
            <w:szCs w:val="24"/>
            <w:u w:val="none"/>
            <w:lang w:val="en-US"/>
          </w:rPr>
          <w:t>.</w:t>
        </w:r>
        <w:r w:rsidR="00005062" w:rsidRPr="00834B24">
          <w:rPr>
            <w:rStyle w:val="a3"/>
            <w:rFonts w:ascii="Times New Roman" w:hAnsi="Times New Roman" w:cs="Times New Roman"/>
            <w:color w:val="000000" w:themeColor="text1"/>
            <w:sz w:val="24"/>
            <w:szCs w:val="24"/>
            <w:u w:val="none"/>
            <w:lang w:val="en-US"/>
          </w:rPr>
          <w:t>ru</w:t>
        </w:r>
      </w:hyperlink>
      <w:r w:rsidR="00005062" w:rsidRPr="00F021AC">
        <w:rPr>
          <w:rFonts w:ascii="Times New Roman" w:hAnsi="Times New Roman" w:cs="Times New Roman"/>
          <w:color w:val="000000" w:themeColor="text1"/>
          <w:sz w:val="24"/>
          <w:szCs w:val="24"/>
          <w:lang w:val="en-US"/>
        </w:rPr>
        <w:t>)</w:t>
      </w:r>
    </w:p>
    <w:p w:rsidR="00530F12" w:rsidRPr="00F021AC" w:rsidRDefault="00530F12" w:rsidP="00A2592A">
      <w:pPr>
        <w:spacing w:after="0" w:line="240" w:lineRule="auto"/>
        <w:ind w:firstLine="709"/>
        <w:jc w:val="both"/>
        <w:rPr>
          <w:rFonts w:ascii="Times New Roman" w:hAnsi="Times New Roman" w:cs="Times New Roman"/>
          <w:color w:val="000000" w:themeColor="text1"/>
          <w:sz w:val="24"/>
          <w:szCs w:val="24"/>
          <w:lang w:val="en-US"/>
        </w:rPr>
      </w:pPr>
    </w:p>
    <w:p w:rsidR="00530F12" w:rsidRPr="00332E1C" w:rsidRDefault="00937506" w:rsidP="00A2592A">
      <w:pPr>
        <w:spacing w:after="0" w:line="240" w:lineRule="auto"/>
        <w:ind w:firstLine="709"/>
        <w:jc w:val="right"/>
        <w:rPr>
          <w:rFonts w:ascii="Times New Roman" w:hAnsi="Times New Roman" w:cs="Times New Roman"/>
          <w:b/>
          <w:color w:val="333333"/>
          <w:sz w:val="24"/>
          <w:szCs w:val="24"/>
          <w:shd w:val="clear" w:color="auto" w:fill="FFFFFF"/>
          <w:lang w:val="en-US"/>
        </w:rPr>
      </w:pPr>
      <w:proofErr w:type="spellStart"/>
      <w:r w:rsidRPr="00937506">
        <w:rPr>
          <w:rFonts w:ascii="Times New Roman" w:hAnsi="Times New Roman" w:cs="Times New Roman"/>
          <w:b/>
          <w:color w:val="000000" w:themeColor="text1"/>
          <w:sz w:val="24"/>
          <w:szCs w:val="24"/>
          <w:lang w:val="en-US"/>
        </w:rPr>
        <w:t>Rangin</w:t>
      </w:r>
      <w:proofErr w:type="spellEnd"/>
      <w:r w:rsidRPr="00937506">
        <w:rPr>
          <w:rFonts w:ascii="Times New Roman" w:hAnsi="Times New Roman" w:cs="Times New Roman"/>
          <w:b/>
          <w:color w:val="000000" w:themeColor="text1"/>
          <w:sz w:val="24"/>
          <w:szCs w:val="24"/>
          <w:lang w:val="en-US"/>
        </w:rPr>
        <w:t xml:space="preserve"> Vladimir </w:t>
      </w:r>
      <w:proofErr w:type="spellStart"/>
      <w:r w:rsidRPr="00937506">
        <w:rPr>
          <w:rFonts w:ascii="Times New Roman" w:hAnsi="Times New Roman" w:cs="Times New Roman"/>
          <w:b/>
          <w:color w:val="333333"/>
          <w:sz w:val="24"/>
          <w:szCs w:val="24"/>
          <w:shd w:val="clear" w:color="auto" w:fill="FFFFFF"/>
          <w:lang w:val="en-US"/>
        </w:rPr>
        <w:t>Yurievich</w:t>
      </w:r>
      <w:proofErr w:type="spellEnd"/>
    </w:p>
    <w:p w:rsidR="00937506" w:rsidRPr="00332E1C" w:rsidRDefault="00937506" w:rsidP="00A2592A">
      <w:pPr>
        <w:spacing w:after="0" w:line="240" w:lineRule="auto"/>
        <w:ind w:firstLine="709"/>
        <w:jc w:val="right"/>
        <w:rPr>
          <w:rFonts w:ascii="Times New Roman" w:hAnsi="Times New Roman" w:cs="Times New Roman"/>
          <w:b/>
          <w:color w:val="000000" w:themeColor="text1"/>
          <w:sz w:val="24"/>
          <w:szCs w:val="24"/>
          <w:lang w:val="en-US"/>
        </w:rPr>
      </w:pPr>
    </w:p>
    <w:p w:rsidR="00834B24" w:rsidRPr="00937506" w:rsidRDefault="00834B24" w:rsidP="00A2592A">
      <w:pPr>
        <w:spacing w:after="0" w:line="240" w:lineRule="auto"/>
        <w:ind w:firstLine="709"/>
        <w:jc w:val="center"/>
        <w:rPr>
          <w:rFonts w:ascii="Times New Roman" w:hAnsi="Times New Roman" w:cs="Times New Roman"/>
          <w:b/>
          <w:color w:val="000000" w:themeColor="text1"/>
          <w:sz w:val="24"/>
          <w:szCs w:val="24"/>
          <w:lang w:val="en-US"/>
        </w:rPr>
      </w:pPr>
      <w:r w:rsidRPr="00834B24">
        <w:rPr>
          <w:rFonts w:ascii="Times New Roman" w:hAnsi="Times New Roman" w:cs="Times New Roman"/>
          <w:b/>
          <w:color w:val="000000" w:themeColor="text1"/>
          <w:sz w:val="24"/>
          <w:szCs w:val="24"/>
          <w:lang w:val="en-US"/>
        </w:rPr>
        <w:t>Social</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entrepreneurship</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as</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a</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tool</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for</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the</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development</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of</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civil</w:t>
      </w:r>
      <w:r w:rsidRPr="00937506">
        <w:rPr>
          <w:rFonts w:ascii="Times New Roman" w:hAnsi="Times New Roman" w:cs="Times New Roman"/>
          <w:b/>
          <w:color w:val="000000" w:themeColor="text1"/>
          <w:sz w:val="24"/>
          <w:szCs w:val="24"/>
          <w:lang w:val="en-US"/>
        </w:rPr>
        <w:t xml:space="preserve"> </w:t>
      </w:r>
      <w:r w:rsidRPr="00834B24">
        <w:rPr>
          <w:rFonts w:ascii="Times New Roman" w:hAnsi="Times New Roman" w:cs="Times New Roman"/>
          <w:b/>
          <w:color w:val="000000" w:themeColor="text1"/>
          <w:sz w:val="24"/>
          <w:szCs w:val="24"/>
          <w:lang w:val="en-US"/>
        </w:rPr>
        <w:t>society</w:t>
      </w:r>
    </w:p>
    <w:p w:rsidR="00530F12" w:rsidRPr="00937506" w:rsidRDefault="00530F12" w:rsidP="00A2592A">
      <w:pPr>
        <w:spacing w:after="0" w:line="240" w:lineRule="auto"/>
        <w:ind w:firstLine="709"/>
        <w:jc w:val="both"/>
        <w:rPr>
          <w:rFonts w:ascii="Times New Roman" w:hAnsi="Times New Roman" w:cs="Times New Roman"/>
          <w:i/>
          <w:color w:val="000000" w:themeColor="text1"/>
          <w:sz w:val="24"/>
          <w:szCs w:val="24"/>
          <w:lang w:val="en-US"/>
        </w:rPr>
      </w:pPr>
    </w:p>
    <w:p w:rsidR="00530F12" w:rsidRPr="00530F12" w:rsidRDefault="00937506" w:rsidP="00A2592A">
      <w:pPr>
        <w:spacing w:after="0" w:line="240" w:lineRule="auto"/>
        <w:ind w:firstLine="709"/>
        <w:jc w:val="both"/>
        <w:rPr>
          <w:rFonts w:ascii="Times New Roman" w:hAnsi="Times New Roman" w:cs="Times New Roman"/>
          <w:i/>
          <w:color w:val="000000" w:themeColor="text1"/>
          <w:sz w:val="24"/>
          <w:szCs w:val="24"/>
          <w:lang w:val="en-US"/>
        </w:rPr>
      </w:pPr>
      <w:r w:rsidRPr="00937506">
        <w:rPr>
          <w:rFonts w:ascii="Times New Roman" w:hAnsi="Times New Roman" w:cs="Times New Roman"/>
          <w:i/>
          <w:color w:val="000000" w:themeColor="text1"/>
          <w:sz w:val="24"/>
          <w:szCs w:val="24"/>
          <w:lang w:val="en-US"/>
        </w:rPr>
        <w:t>The article deals with the interaction of the state and civil society in general and the constitutional and legal regulation of social relations that arise in the process of the organization and functioning of individual</w:t>
      </w:r>
      <w:r>
        <w:rPr>
          <w:rFonts w:ascii="Times New Roman" w:hAnsi="Times New Roman" w:cs="Times New Roman"/>
          <w:i/>
          <w:color w:val="000000" w:themeColor="text1"/>
          <w:sz w:val="24"/>
          <w:szCs w:val="24"/>
          <w:lang w:val="en-US"/>
        </w:rPr>
        <w:t xml:space="preserve"> institutions of such a society</w:t>
      </w:r>
      <w:r w:rsidR="00530F12" w:rsidRPr="00530F12">
        <w:rPr>
          <w:rFonts w:ascii="Times New Roman" w:hAnsi="Times New Roman" w:cs="Times New Roman"/>
          <w:i/>
          <w:color w:val="000000" w:themeColor="text1"/>
          <w:sz w:val="24"/>
          <w:szCs w:val="24"/>
          <w:lang w:val="en-US"/>
        </w:rPr>
        <w:t xml:space="preserve">. </w:t>
      </w:r>
    </w:p>
    <w:p w:rsidR="001259C0" w:rsidRDefault="00530F12" w:rsidP="00A2592A">
      <w:pPr>
        <w:spacing w:after="0" w:line="240" w:lineRule="auto"/>
        <w:ind w:firstLine="709"/>
        <w:jc w:val="both"/>
        <w:rPr>
          <w:rFonts w:ascii="Times New Roman" w:hAnsi="Times New Roman" w:cs="Times New Roman"/>
          <w:color w:val="000000" w:themeColor="text1"/>
          <w:sz w:val="24"/>
          <w:szCs w:val="24"/>
          <w:lang w:val="en-US"/>
        </w:rPr>
      </w:pPr>
      <w:r w:rsidRPr="00530F12">
        <w:rPr>
          <w:rFonts w:ascii="Times New Roman" w:hAnsi="Times New Roman" w:cs="Times New Roman"/>
          <w:i/>
          <w:color w:val="000000" w:themeColor="text1"/>
          <w:sz w:val="24"/>
          <w:szCs w:val="24"/>
          <w:lang w:val="en-US"/>
        </w:rPr>
        <w:t xml:space="preserve">Key words: </w:t>
      </w:r>
      <w:r w:rsidR="00937506" w:rsidRPr="00937506">
        <w:rPr>
          <w:rFonts w:ascii="Times New Roman" w:hAnsi="Times New Roman" w:cs="Times New Roman"/>
          <w:i/>
          <w:color w:val="000000" w:themeColor="text1"/>
          <w:sz w:val="24"/>
          <w:szCs w:val="24"/>
          <w:lang w:val="en-US"/>
        </w:rPr>
        <w:t>civil society, state, local self-government, referendum, legislation, power.</w:t>
      </w:r>
    </w:p>
    <w:p w:rsidR="00937506" w:rsidRPr="00332E1C" w:rsidRDefault="00937506" w:rsidP="00A2592A">
      <w:pPr>
        <w:spacing w:after="0" w:line="240" w:lineRule="auto"/>
        <w:ind w:firstLine="709"/>
        <w:jc w:val="center"/>
        <w:rPr>
          <w:rFonts w:ascii="Times New Roman" w:hAnsi="Times New Roman" w:cs="Times New Roman"/>
          <w:b/>
          <w:color w:val="000000" w:themeColor="text1"/>
          <w:sz w:val="24"/>
          <w:szCs w:val="24"/>
          <w:lang w:val="en-US"/>
        </w:rPr>
      </w:pPr>
    </w:p>
    <w:p w:rsidR="00530F12" w:rsidRPr="00530F12" w:rsidRDefault="00530F12" w:rsidP="00A2592A">
      <w:pPr>
        <w:spacing w:after="0" w:line="240" w:lineRule="auto"/>
        <w:ind w:firstLine="709"/>
        <w:jc w:val="center"/>
        <w:rPr>
          <w:rFonts w:ascii="Times New Roman" w:hAnsi="Times New Roman" w:cs="Times New Roman"/>
          <w:b/>
          <w:color w:val="000000" w:themeColor="text1"/>
          <w:sz w:val="24"/>
          <w:szCs w:val="24"/>
          <w:lang w:val="en-US"/>
        </w:rPr>
      </w:pPr>
      <w:r w:rsidRPr="00530F12">
        <w:rPr>
          <w:rFonts w:ascii="Times New Roman" w:hAnsi="Times New Roman" w:cs="Times New Roman"/>
          <w:b/>
          <w:color w:val="000000" w:themeColor="text1"/>
          <w:sz w:val="24"/>
          <w:szCs w:val="24"/>
          <w:lang w:val="en-US"/>
        </w:rPr>
        <w:t>Author information</w:t>
      </w:r>
    </w:p>
    <w:p w:rsidR="00834B24" w:rsidRPr="00E8787E" w:rsidRDefault="000D2AD6" w:rsidP="00A2592A">
      <w:pPr>
        <w:spacing w:after="0" w:line="240" w:lineRule="auto"/>
        <w:ind w:firstLine="709"/>
        <w:jc w:val="both"/>
        <w:rPr>
          <w:rFonts w:ascii="Times New Roman" w:hAnsi="Times New Roman" w:cs="Times New Roman"/>
          <w:color w:val="000000" w:themeColor="text1"/>
          <w:sz w:val="24"/>
          <w:szCs w:val="24"/>
          <w:lang w:val="en-US"/>
        </w:rPr>
      </w:pPr>
      <w:proofErr w:type="spellStart"/>
      <w:r w:rsidRPr="00937506">
        <w:rPr>
          <w:rFonts w:ascii="Times New Roman" w:hAnsi="Times New Roman" w:cs="Times New Roman"/>
          <w:color w:val="000000" w:themeColor="text1"/>
          <w:sz w:val="24"/>
          <w:szCs w:val="24"/>
          <w:lang w:val="en-US"/>
        </w:rPr>
        <w:t>Rangin</w:t>
      </w:r>
      <w:proofErr w:type="spellEnd"/>
      <w:r w:rsidRPr="00937506">
        <w:rPr>
          <w:rFonts w:ascii="Times New Roman" w:hAnsi="Times New Roman" w:cs="Times New Roman"/>
          <w:color w:val="000000" w:themeColor="text1"/>
          <w:sz w:val="24"/>
          <w:szCs w:val="24"/>
          <w:lang w:val="en-US"/>
        </w:rPr>
        <w:t xml:space="preserve"> Vladimir </w:t>
      </w:r>
      <w:proofErr w:type="spellStart"/>
      <w:r w:rsidRPr="00937506">
        <w:rPr>
          <w:rFonts w:ascii="Times New Roman" w:hAnsi="Times New Roman" w:cs="Times New Roman"/>
          <w:color w:val="333333"/>
          <w:sz w:val="24"/>
          <w:szCs w:val="24"/>
          <w:shd w:val="clear" w:color="auto" w:fill="FFFFFF"/>
          <w:lang w:val="en-US"/>
        </w:rPr>
        <w:t>Yurievich</w:t>
      </w:r>
      <w:proofErr w:type="spellEnd"/>
      <w:r w:rsidR="00834B24" w:rsidRPr="00E8787E">
        <w:rPr>
          <w:rFonts w:ascii="Times New Roman" w:hAnsi="Times New Roman" w:cs="Times New Roman"/>
          <w:color w:val="000000" w:themeColor="text1"/>
          <w:sz w:val="24"/>
          <w:szCs w:val="24"/>
          <w:lang w:val="en-US"/>
        </w:rPr>
        <w:t xml:space="preserve"> (Russia, Irkutsk) – 3</w:t>
      </w:r>
      <w:r w:rsidR="00834B24" w:rsidRPr="00E8787E">
        <w:rPr>
          <w:rFonts w:ascii="Times New Roman" w:hAnsi="Times New Roman" w:cs="Times New Roman"/>
          <w:color w:val="000000" w:themeColor="text1"/>
          <w:sz w:val="24"/>
          <w:szCs w:val="24"/>
          <w:vertAlign w:val="superscript"/>
          <w:lang w:val="en-US"/>
        </w:rPr>
        <w:t>rd</w:t>
      </w:r>
      <w:r w:rsidR="00834B24" w:rsidRPr="00E8787E">
        <w:rPr>
          <w:rFonts w:ascii="Times New Roman" w:hAnsi="Times New Roman" w:cs="Times New Roman"/>
          <w:color w:val="000000" w:themeColor="text1"/>
          <w:sz w:val="24"/>
          <w:szCs w:val="24"/>
          <w:lang w:val="en-US"/>
        </w:rPr>
        <w:t xml:space="preserve"> year student of the Irkutsk State University, Institute of social sciences: state and local administration</w:t>
      </w:r>
      <w:r w:rsidR="001259C0" w:rsidRPr="00E8787E">
        <w:rPr>
          <w:rFonts w:ascii="Times New Roman" w:hAnsi="Times New Roman" w:cs="Times New Roman"/>
          <w:color w:val="000000" w:themeColor="text1"/>
          <w:sz w:val="24"/>
          <w:szCs w:val="24"/>
          <w:lang w:val="en-US"/>
        </w:rPr>
        <w:t xml:space="preserve">. (Address: Russia, Irkutsk, </w:t>
      </w:r>
      <w:proofErr w:type="spellStart"/>
      <w:r w:rsidR="001259C0" w:rsidRPr="00E8787E">
        <w:rPr>
          <w:rFonts w:ascii="Times New Roman" w:hAnsi="Times New Roman" w:cs="Times New Roman"/>
          <w:color w:val="000000" w:themeColor="text1"/>
          <w:sz w:val="24"/>
          <w:szCs w:val="24"/>
          <w:lang w:val="en-US"/>
        </w:rPr>
        <w:t>Lenina</w:t>
      </w:r>
      <w:proofErr w:type="spellEnd"/>
      <w:r w:rsidR="001259C0" w:rsidRPr="00E8787E">
        <w:rPr>
          <w:rFonts w:ascii="Times New Roman" w:hAnsi="Times New Roman" w:cs="Times New Roman"/>
          <w:color w:val="000000" w:themeColor="text1"/>
          <w:sz w:val="24"/>
          <w:szCs w:val="24"/>
          <w:lang w:val="en-US"/>
        </w:rPr>
        <w:t xml:space="preserve"> </w:t>
      </w:r>
      <w:proofErr w:type="gramStart"/>
      <w:r w:rsidR="001259C0" w:rsidRPr="00E8787E">
        <w:rPr>
          <w:rFonts w:ascii="Times New Roman" w:hAnsi="Times New Roman" w:cs="Times New Roman"/>
          <w:color w:val="000000" w:themeColor="text1"/>
          <w:sz w:val="24"/>
          <w:szCs w:val="24"/>
          <w:lang w:val="en-US"/>
        </w:rPr>
        <w:t>street</w:t>
      </w:r>
      <w:proofErr w:type="gramEnd"/>
      <w:r w:rsidR="001259C0" w:rsidRPr="00E8787E">
        <w:rPr>
          <w:rFonts w:ascii="Times New Roman" w:hAnsi="Times New Roman" w:cs="Times New Roman"/>
          <w:color w:val="000000" w:themeColor="text1"/>
          <w:sz w:val="24"/>
          <w:szCs w:val="24"/>
          <w:lang w:val="en-US"/>
        </w:rPr>
        <w:t>, 3; socioisu@mail.ru)</w:t>
      </w:r>
    </w:p>
    <w:p w:rsidR="00606E0D" w:rsidRPr="000D2AD6" w:rsidRDefault="00606E0D" w:rsidP="00A2592A">
      <w:pPr>
        <w:spacing w:after="0" w:line="240" w:lineRule="auto"/>
        <w:ind w:firstLine="709"/>
        <w:jc w:val="center"/>
        <w:rPr>
          <w:rFonts w:ascii="Times New Roman" w:hAnsi="Times New Roman" w:cs="Times New Roman"/>
          <w:b/>
          <w:sz w:val="24"/>
          <w:szCs w:val="24"/>
          <w:lang w:val="en-US"/>
        </w:rPr>
      </w:pPr>
    </w:p>
    <w:p w:rsidR="00606E0D" w:rsidRPr="00C6229E" w:rsidRDefault="00606E0D" w:rsidP="00A2592A">
      <w:pPr>
        <w:spacing w:after="0" w:line="240" w:lineRule="auto"/>
        <w:ind w:firstLine="709"/>
        <w:jc w:val="center"/>
        <w:rPr>
          <w:rFonts w:ascii="Times New Roman" w:hAnsi="Times New Roman" w:cs="Times New Roman"/>
          <w:b/>
          <w:sz w:val="24"/>
          <w:szCs w:val="24"/>
          <w:lang w:val="en-US"/>
        </w:rPr>
      </w:pPr>
      <w:r w:rsidRPr="00C6229E">
        <w:rPr>
          <w:rFonts w:ascii="Times New Roman" w:hAnsi="Times New Roman" w:cs="Times New Roman"/>
          <w:b/>
          <w:sz w:val="24"/>
          <w:szCs w:val="24"/>
          <w:lang w:val="en-US"/>
        </w:rPr>
        <w:t>Bibliographic list</w:t>
      </w:r>
    </w:p>
    <w:p w:rsidR="00937506" w:rsidRPr="00937506" w:rsidRDefault="00937506" w:rsidP="00A2592A">
      <w:pPr>
        <w:shd w:val="clear" w:color="auto" w:fill="FFFFFF"/>
        <w:spacing w:after="0" w:line="240" w:lineRule="auto"/>
        <w:ind w:firstLine="709"/>
        <w:jc w:val="both"/>
        <w:rPr>
          <w:rFonts w:ascii="Times New Roman" w:hAnsi="Times New Roman" w:cs="Times New Roman"/>
          <w:color w:val="333333"/>
          <w:sz w:val="24"/>
          <w:szCs w:val="24"/>
          <w:shd w:val="clear" w:color="auto" w:fill="FFFFFF"/>
          <w:lang w:val="en-US"/>
        </w:rPr>
      </w:pPr>
      <w:proofErr w:type="gramStart"/>
      <w:r w:rsidRPr="00937506">
        <w:rPr>
          <w:rFonts w:ascii="Times New Roman" w:hAnsi="Times New Roman" w:cs="Times New Roman"/>
          <w:color w:val="333333"/>
          <w:sz w:val="24"/>
          <w:szCs w:val="24"/>
          <w:shd w:val="clear" w:color="auto" w:fill="FFFFFF"/>
          <w:lang w:val="en-US"/>
        </w:rPr>
        <w:t>1</w:t>
      </w:r>
      <w:proofErr w:type="gramEnd"/>
      <w:r w:rsidRPr="00937506">
        <w:rPr>
          <w:rFonts w:ascii="Times New Roman" w:hAnsi="Times New Roman" w:cs="Times New Roman"/>
          <w:color w:val="333333"/>
          <w:sz w:val="24"/>
          <w:szCs w:val="24"/>
          <w:shd w:val="clear" w:color="auto" w:fill="FFFFFF"/>
          <w:lang w:val="en-US"/>
        </w:rPr>
        <w:t xml:space="preserve"> </w:t>
      </w:r>
      <w:proofErr w:type="spellStart"/>
      <w:r w:rsidRPr="00937506">
        <w:rPr>
          <w:rFonts w:ascii="Times New Roman" w:hAnsi="Times New Roman" w:cs="Times New Roman"/>
          <w:color w:val="333333"/>
          <w:sz w:val="24"/>
          <w:szCs w:val="24"/>
          <w:shd w:val="clear" w:color="auto" w:fill="FFFFFF"/>
          <w:lang w:val="en-US"/>
        </w:rPr>
        <w:t>Baglay</w:t>
      </w:r>
      <w:proofErr w:type="spellEnd"/>
      <w:r w:rsidRPr="00937506">
        <w:rPr>
          <w:rFonts w:ascii="Times New Roman" w:hAnsi="Times New Roman" w:cs="Times New Roman"/>
          <w:color w:val="333333"/>
          <w:sz w:val="24"/>
          <w:szCs w:val="24"/>
          <w:shd w:val="clear" w:color="auto" w:fill="FFFFFF"/>
          <w:lang w:val="en-US"/>
        </w:rPr>
        <w:t xml:space="preserve"> M. V. Constitutional law of the</w:t>
      </w:r>
      <w:r>
        <w:rPr>
          <w:rFonts w:ascii="Times New Roman" w:hAnsi="Times New Roman" w:cs="Times New Roman"/>
          <w:color w:val="333333"/>
          <w:sz w:val="24"/>
          <w:szCs w:val="24"/>
          <w:shd w:val="clear" w:color="auto" w:fill="FFFFFF"/>
          <w:lang w:val="en-US"/>
        </w:rPr>
        <w:t xml:space="preserve"> Russian Federation. M., 2013. P</w:t>
      </w:r>
      <w:r w:rsidRPr="00937506">
        <w:rPr>
          <w:rFonts w:ascii="Times New Roman" w:hAnsi="Times New Roman" w:cs="Times New Roman"/>
          <w:color w:val="333333"/>
          <w:sz w:val="24"/>
          <w:szCs w:val="24"/>
          <w:shd w:val="clear" w:color="auto" w:fill="FFFFFF"/>
          <w:lang w:val="en-US"/>
        </w:rPr>
        <w:t xml:space="preserve">. 18. </w:t>
      </w:r>
    </w:p>
    <w:p w:rsidR="00937506" w:rsidRPr="00937506" w:rsidRDefault="00937506" w:rsidP="00A2592A">
      <w:pPr>
        <w:shd w:val="clear" w:color="auto" w:fill="FFFFFF"/>
        <w:spacing w:after="0" w:line="240" w:lineRule="auto"/>
        <w:ind w:firstLine="709"/>
        <w:jc w:val="both"/>
        <w:rPr>
          <w:rFonts w:ascii="Times New Roman" w:hAnsi="Times New Roman" w:cs="Times New Roman"/>
          <w:color w:val="333333"/>
          <w:sz w:val="24"/>
          <w:szCs w:val="24"/>
          <w:shd w:val="clear" w:color="auto" w:fill="FFFFFF"/>
          <w:lang w:val="en-US"/>
        </w:rPr>
      </w:pPr>
      <w:r w:rsidRPr="00937506">
        <w:rPr>
          <w:rFonts w:ascii="Times New Roman" w:hAnsi="Times New Roman" w:cs="Times New Roman"/>
          <w:color w:val="333333"/>
          <w:sz w:val="24"/>
          <w:szCs w:val="24"/>
          <w:shd w:val="clear" w:color="auto" w:fill="FFFFFF"/>
          <w:lang w:val="en-US"/>
        </w:rPr>
        <w:t xml:space="preserve">2 </w:t>
      </w:r>
      <w:proofErr w:type="spellStart"/>
      <w:r w:rsidRPr="00937506">
        <w:rPr>
          <w:rFonts w:ascii="Times New Roman" w:hAnsi="Times New Roman" w:cs="Times New Roman"/>
          <w:color w:val="333333"/>
          <w:sz w:val="24"/>
          <w:szCs w:val="24"/>
          <w:shd w:val="clear" w:color="auto" w:fill="FFFFFF"/>
          <w:lang w:val="en-US"/>
        </w:rPr>
        <w:t>Belyasov</w:t>
      </w:r>
      <w:proofErr w:type="spellEnd"/>
      <w:r w:rsidRPr="00937506">
        <w:rPr>
          <w:rFonts w:ascii="Times New Roman" w:hAnsi="Times New Roman" w:cs="Times New Roman"/>
          <w:color w:val="333333"/>
          <w:sz w:val="24"/>
          <w:szCs w:val="24"/>
          <w:shd w:val="clear" w:color="auto" w:fill="FFFFFF"/>
          <w:lang w:val="en-US"/>
        </w:rPr>
        <w:t xml:space="preserve"> S. N. Law-making initiative of citizens as a way to ensure the rights and freedoms of man and citizen / / Scie</w:t>
      </w:r>
      <w:r>
        <w:rPr>
          <w:rFonts w:ascii="Times New Roman" w:hAnsi="Times New Roman" w:cs="Times New Roman"/>
          <w:color w:val="333333"/>
          <w:sz w:val="24"/>
          <w:szCs w:val="24"/>
          <w:shd w:val="clear" w:color="auto" w:fill="FFFFFF"/>
          <w:lang w:val="en-US"/>
        </w:rPr>
        <w:t>ntific search. 2016. No. 1.2. P</w:t>
      </w:r>
      <w:r w:rsidRPr="00937506">
        <w:rPr>
          <w:rFonts w:ascii="Times New Roman" w:hAnsi="Times New Roman" w:cs="Times New Roman"/>
          <w:color w:val="333333"/>
          <w:sz w:val="24"/>
          <w:szCs w:val="24"/>
          <w:shd w:val="clear" w:color="auto" w:fill="FFFFFF"/>
          <w:lang w:val="en-US"/>
        </w:rPr>
        <w:t xml:space="preserve">. 33-37. </w:t>
      </w:r>
    </w:p>
    <w:p w:rsidR="00937506" w:rsidRPr="00332E1C" w:rsidRDefault="00332E1C" w:rsidP="00332E1C">
      <w:pPr>
        <w:shd w:val="clear" w:color="auto" w:fill="FFFFFF"/>
        <w:spacing w:after="0" w:line="240" w:lineRule="auto"/>
        <w:ind w:firstLine="709"/>
        <w:jc w:val="both"/>
        <w:rPr>
          <w:rFonts w:ascii="Times New Roman" w:hAnsi="Times New Roman" w:cs="Times New Roman"/>
          <w:color w:val="000000" w:themeColor="text1"/>
          <w:sz w:val="24"/>
          <w:szCs w:val="24"/>
          <w:lang w:val="en-US"/>
        </w:rPr>
      </w:pPr>
      <w:r>
        <w:rPr>
          <w:rFonts w:ascii="Times New Roman" w:hAnsi="Times New Roman" w:cs="Times New Roman"/>
          <w:color w:val="333333"/>
          <w:sz w:val="24"/>
          <w:szCs w:val="24"/>
          <w:shd w:val="clear" w:color="auto" w:fill="FFFFFF"/>
          <w:lang w:val="en-US"/>
        </w:rPr>
        <w:t>3.</w:t>
      </w:r>
      <w:r w:rsidRPr="00332E1C">
        <w:rPr>
          <w:rFonts w:ascii="Times New Roman" w:hAnsi="Times New Roman" w:cs="Times New Roman"/>
          <w:color w:val="333333"/>
          <w:sz w:val="24"/>
          <w:szCs w:val="24"/>
          <w:shd w:val="clear" w:color="auto" w:fill="FFFFFF"/>
          <w:lang w:val="en-US"/>
        </w:rPr>
        <w:t xml:space="preserve"> </w:t>
      </w:r>
      <w:proofErr w:type="spellStart"/>
      <w:r w:rsidRPr="00937506">
        <w:rPr>
          <w:rFonts w:ascii="Times New Roman" w:hAnsi="Times New Roman" w:cs="Times New Roman"/>
          <w:color w:val="333333"/>
          <w:sz w:val="24"/>
          <w:szCs w:val="24"/>
          <w:shd w:val="clear" w:color="auto" w:fill="FFFFFF"/>
          <w:lang w:val="en-US"/>
        </w:rPr>
        <w:t>Bondar</w:t>
      </w:r>
      <w:proofErr w:type="spellEnd"/>
      <w:r w:rsidRPr="00937506">
        <w:rPr>
          <w:rFonts w:ascii="Times New Roman" w:hAnsi="Times New Roman" w:cs="Times New Roman"/>
          <w:color w:val="333333"/>
          <w:sz w:val="24"/>
          <w:szCs w:val="24"/>
          <w:shd w:val="clear" w:color="auto" w:fill="FFFFFF"/>
          <w:lang w:val="en-US"/>
        </w:rPr>
        <w:t xml:space="preserve"> N. S. Citizen and public authorities: constitutional guarantee of rights and freedoms </w:t>
      </w:r>
      <w:r>
        <w:rPr>
          <w:rFonts w:ascii="Times New Roman" w:hAnsi="Times New Roman" w:cs="Times New Roman"/>
          <w:color w:val="333333"/>
          <w:sz w:val="24"/>
          <w:szCs w:val="24"/>
          <w:shd w:val="clear" w:color="auto" w:fill="FFFFFF"/>
          <w:lang w:val="en-US"/>
        </w:rPr>
        <w:t>in local government. M., 2004. P</w:t>
      </w:r>
      <w:r w:rsidRPr="00937506">
        <w:rPr>
          <w:rFonts w:ascii="Times New Roman" w:hAnsi="Times New Roman" w:cs="Times New Roman"/>
          <w:color w:val="333333"/>
          <w:sz w:val="24"/>
          <w:szCs w:val="24"/>
          <w:shd w:val="clear" w:color="auto" w:fill="FFFFFF"/>
          <w:lang w:val="en-US"/>
        </w:rPr>
        <w:t xml:space="preserve">. </w:t>
      </w:r>
      <w:r>
        <w:rPr>
          <w:rFonts w:ascii="Times New Roman" w:hAnsi="Times New Roman" w:cs="Times New Roman"/>
          <w:color w:val="333333"/>
          <w:sz w:val="24"/>
          <w:szCs w:val="24"/>
          <w:shd w:val="clear" w:color="auto" w:fill="FFFFFF"/>
          <w:lang w:val="en-US"/>
        </w:rPr>
        <w:t>29</w:t>
      </w:r>
    </w:p>
    <w:p w:rsidR="00332E1C" w:rsidRPr="00937506" w:rsidRDefault="00937506" w:rsidP="00332E1C">
      <w:pPr>
        <w:shd w:val="clear" w:color="auto" w:fill="FFFFFF"/>
        <w:spacing w:after="0" w:line="240" w:lineRule="auto"/>
        <w:ind w:firstLine="709"/>
        <w:jc w:val="both"/>
        <w:rPr>
          <w:rFonts w:ascii="Times New Roman" w:hAnsi="Times New Roman" w:cs="Times New Roman"/>
          <w:color w:val="333333"/>
          <w:sz w:val="24"/>
          <w:szCs w:val="24"/>
          <w:shd w:val="clear" w:color="auto" w:fill="FFFFFF"/>
          <w:lang w:val="en-US"/>
        </w:rPr>
      </w:pPr>
      <w:r w:rsidRPr="00937506">
        <w:rPr>
          <w:rFonts w:ascii="Times New Roman" w:hAnsi="Times New Roman" w:cs="Times New Roman"/>
          <w:color w:val="333333"/>
          <w:sz w:val="24"/>
          <w:szCs w:val="24"/>
          <w:shd w:val="clear" w:color="auto" w:fill="FFFFFF"/>
          <w:lang w:val="en-US"/>
        </w:rPr>
        <w:t xml:space="preserve">4. </w:t>
      </w:r>
      <w:proofErr w:type="spellStart"/>
      <w:r w:rsidR="00332E1C" w:rsidRPr="00937506">
        <w:rPr>
          <w:rFonts w:ascii="Times New Roman" w:hAnsi="Times New Roman" w:cs="Times New Roman"/>
          <w:color w:val="333333"/>
          <w:sz w:val="24"/>
          <w:szCs w:val="24"/>
          <w:shd w:val="clear" w:color="auto" w:fill="FFFFFF"/>
          <w:lang w:val="en-US"/>
        </w:rPr>
        <w:t>Kozyreva</w:t>
      </w:r>
      <w:proofErr w:type="spellEnd"/>
      <w:r w:rsidR="00332E1C" w:rsidRPr="00937506">
        <w:rPr>
          <w:rFonts w:ascii="Times New Roman" w:hAnsi="Times New Roman" w:cs="Times New Roman"/>
          <w:color w:val="333333"/>
          <w:sz w:val="24"/>
          <w:szCs w:val="24"/>
          <w:shd w:val="clear" w:color="auto" w:fill="FFFFFF"/>
          <w:lang w:val="en-US"/>
        </w:rPr>
        <w:t xml:space="preserve"> L. D. Public hearings as an institution of civil society: problems of organization and holding / / Manag</w:t>
      </w:r>
      <w:r w:rsidR="00332E1C">
        <w:rPr>
          <w:rFonts w:ascii="Times New Roman" w:hAnsi="Times New Roman" w:cs="Times New Roman"/>
          <w:color w:val="333333"/>
          <w:sz w:val="24"/>
          <w:szCs w:val="24"/>
          <w:shd w:val="clear" w:color="auto" w:fill="FFFFFF"/>
          <w:lang w:val="en-US"/>
        </w:rPr>
        <w:t>ement consulting. 2015. No. 3. P</w:t>
      </w:r>
      <w:r w:rsidR="00332E1C" w:rsidRPr="00937506">
        <w:rPr>
          <w:rFonts w:ascii="Times New Roman" w:hAnsi="Times New Roman" w:cs="Times New Roman"/>
          <w:color w:val="333333"/>
          <w:sz w:val="24"/>
          <w:szCs w:val="24"/>
          <w:shd w:val="clear" w:color="auto" w:fill="FFFFFF"/>
          <w:lang w:val="en-US"/>
        </w:rPr>
        <w:t xml:space="preserve">. 118 </w:t>
      </w:r>
    </w:p>
    <w:p w:rsidR="004F444E" w:rsidRPr="00937506" w:rsidRDefault="00937506" w:rsidP="00937506">
      <w:pPr>
        <w:shd w:val="clear" w:color="auto" w:fill="FFFFFF"/>
        <w:spacing w:after="0" w:line="240" w:lineRule="auto"/>
        <w:ind w:firstLine="709"/>
        <w:jc w:val="both"/>
        <w:rPr>
          <w:rFonts w:ascii="Times New Roman" w:hAnsi="Times New Roman" w:cs="Times New Roman"/>
          <w:color w:val="333333"/>
          <w:sz w:val="24"/>
          <w:szCs w:val="24"/>
          <w:shd w:val="clear" w:color="auto" w:fill="FFFFFF"/>
          <w:lang w:val="en-US"/>
        </w:rPr>
      </w:pPr>
      <w:r w:rsidRPr="00937506">
        <w:rPr>
          <w:rFonts w:ascii="Times New Roman" w:hAnsi="Times New Roman" w:cs="Times New Roman"/>
          <w:color w:val="333333"/>
          <w:sz w:val="24"/>
          <w:szCs w:val="24"/>
          <w:shd w:val="clear" w:color="auto" w:fill="FFFFFF"/>
          <w:lang w:val="en-US"/>
        </w:rPr>
        <w:t xml:space="preserve">5. </w:t>
      </w:r>
      <w:proofErr w:type="spellStart"/>
      <w:r w:rsidRPr="00937506">
        <w:rPr>
          <w:rFonts w:ascii="Times New Roman" w:hAnsi="Times New Roman" w:cs="Times New Roman"/>
          <w:color w:val="333333"/>
          <w:sz w:val="24"/>
          <w:szCs w:val="24"/>
          <w:shd w:val="clear" w:color="auto" w:fill="FFFFFF"/>
          <w:lang w:val="en-US"/>
        </w:rPr>
        <w:t>Chernyshev</w:t>
      </w:r>
      <w:proofErr w:type="spellEnd"/>
      <w:r w:rsidRPr="00937506">
        <w:rPr>
          <w:rFonts w:ascii="Times New Roman" w:hAnsi="Times New Roman" w:cs="Times New Roman"/>
          <w:color w:val="333333"/>
          <w:sz w:val="24"/>
          <w:szCs w:val="24"/>
          <w:shd w:val="clear" w:color="auto" w:fill="FFFFFF"/>
          <w:lang w:val="en-US"/>
        </w:rPr>
        <w:t xml:space="preserve"> A. I. Practice of holding local referendums in Russia / / Actual questions of development of modern society: Sat. works Conf. Kursk: The</w:t>
      </w:r>
      <w:r>
        <w:rPr>
          <w:rFonts w:ascii="Times New Roman" w:hAnsi="Times New Roman" w:cs="Times New Roman"/>
          <w:color w:val="333333"/>
          <w:sz w:val="24"/>
          <w:szCs w:val="24"/>
          <w:shd w:val="clear" w:color="auto" w:fill="FFFFFF"/>
          <w:lang w:val="en-US"/>
        </w:rPr>
        <w:t xml:space="preserve"> University. </w:t>
      </w:r>
      <w:proofErr w:type="gramStart"/>
      <w:r>
        <w:rPr>
          <w:rFonts w:ascii="Times New Roman" w:hAnsi="Times New Roman" w:cs="Times New Roman"/>
          <w:color w:val="333333"/>
          <w:sz w:val="24"/>
          <w:szCs w:val="24"/>
          <w:shd w:val="clear" w:color="auto" w:fill="FFFFFF"/>
          <w:lang w:val="en-US"/>
        </w:rPr>
        <w:t>book</w:t>
      </w:r>
      <w:proofErr w:type="gramEnd"/>
      <w:r>
        <w:rPr>
          <w:rFonts w:ascii="Times New Roman" w:hAnsi="Times New Roman" w:cs="Times New Roman"/>
          <w:color w:val="333333"/>
          <w:sz w:val="24"/>
          <w:szCs w:val="24"/>
          <w:shd w:val="clear" w:color="auto" w:fill="FFFFFF"/>
          <w:lang w:val="en-US"/>
        </w:rPr>
        <w:t>, 2016. P</w:t>
      </w:r>
      <w:r w:rsidRPr="00937506">
        <w:rPr>
          <w:rFonts w:ascii="Times New Roman" w:hAnsi="Times New Roman" w:cs="Times New Roman"/>
          <w:color w:val="333333"/>
          <w:sz w:val="24"/>
          <w:szCs w:val="24"/>
          <w:shd w:val="clear" w:color="auto" w:fill="FFFFFF"/>
          <w:lang w:val="en-US"/>
        </w:rPr>
        <w:t xml:space="preserve">. 353 </w:t>
      </w:r>
    </w:p>
    <w:p w:rsidR="00844AB2" w:rsidRPr="00834B24" w:rsidRDefault="00844AB2" w:rsidP="00A2592A">
      <w:pPr>
        <w:spacing w:after="0" w:line="240" w:lineRule="auto"/>
        <w:ind w:firstLine="709"/>
        <w:jc w:val="both"/>
        <w:rPr>
          <w:rFonts w:ascii="Times New Roman" w:hAnsi="Times New Roman" w:cs="Times New Roman"/>
          <w:color w:val="000000" w:themeColor="text1"/>
          <w:sz w:val="24"/>
          <w:szCs w:val="24"/>
          <w:lang w:val="en-US"/>
        </w:rPr>
      </w:pPr>
    </w:p>
    <w:sectPr w:rsidR="00844AB2" w:rsidRPr="00834B24" w:rsidSect="00606E0D">
      <w:pgSz w:w="11906" w:h="16838"/>
      <w:pgMar w:top="1134" w:right="1134" w:bottom="1134"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466E8A"/>
    <w:multiLevelType w:val="hybridMultilevel"/>
    <w:tmpl w:val="093CB04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3EB5F0F"/>
    <w:multiLevelType w:val="multilevel"/>
    <w:tmpl w:val="06648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AA178A6"/>
    <w:multiLevelType w:val="hybridMultilevel"/>
    <w:tmpl w:val="330EEAD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46F07F5"/>
    <w:multiLevelType w:val="multilevel"/>
    <w:tmpl w:val="F0BC1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drawingGridHorizontalSpacing w:val="110"/>
  <w:displayHorizontalDrawingGridEvery w:val="2"/>
  <w:characterSpacingControl w:val="doNotCompress"/>
  <w:compat>
    <w:useFELayout/>
    <w:compatSetting w:name="compatibilityMode" w:uri="http://schemas.microsoft.com/office/word" w:val="12"/>
  </w:compat>
  <w:rsids>
    <w:rsidRoot w:val="0098103F"/>
    <w:rsid w:val="00005062"/>
    <w:rsid w:val="00051E5E"/>
    <w:rsid w:val="000A36EB"/>
    <w:rsid w:val="000D2AD6"/>
    <w:rsid w:val="000E4AF8"/>
    <w:rsid w:val="001259C0"/>
    <w:rsid w:val="001415AB"/>
    <w:rsid w:val="00161B00"/>
    <w:rsid w:val="00191AF3"/>
    <w:rsid w:val="001A6181"/>
    <w:rsid w:val="001A720F"/>
    <w:rsid w:val="001A72B4"/>
    <w:rsid w:val="00223DB6"/>
    <w:rsid w:val="00295604"/>
    <w:rsid w:val="002C7DA3"/>
    <w:rsid w:val="002F2022"/>
    <w:rsid w:val="00332E1C"/>
    <w:rsid w:val="00363892"/>
    <w:rsid w:val="003646D1"/>
    <w:rsid w:val="00377677"/>
    <w:rsid w:val="00392B2D"/>
    <w:rsid w:val="003C6FFB"/>
    <w:rsid w:val="0042645A"/>
    <w:rsid w:val="004345D2"/>
    <w:rsid w:val="004A159D"/>
    <w:rsid w:val="004C22E7"/>
    <w:rsid w:val="004F444E"/>
    <w:rsid w:val="00525E04"/>
    <w:rsid w:val="00530F12"/>
    <w:rsid w:val="005335C1"/>
    <w:rsid w:val="005D2963"/>
    <w:rsid w:val="00606E0D"/>
    <w:rsid w:val="00621E24"/>
    <w:rsid w:val="00675F08"/>
    <w:rsid w:val="006A4E22"/>
    <w:rsid w:val="006C0A89"/>
    <w:rsid w:val="0070485E"/>
    <w:rsid w:val="00733455"/>
    <w:rsid w:val="00765751"/>
    <w:rsid w:val="007678E4"/>
    <w:rsid w:val="00781715"/>
    <w:rsid w:val="007D12CA"/>
    <w:rsid w:val="007E6CBE"/>
    <w:rsid w:val="007F578A"/>
    <w:rsid w:val="00800B79"/>
    <w:rsid w:val="0081388A"/>
    <w:rsid w:val="0081482B"/>
    <w:rsid w:val="00834B24"/>
    <w:rsid w:val="00844AB2"/>
    <w:rsid w:val="00852056"/>
    <w:rsid w:val="008F6490"/>
    <w:rsid w:val="0093080F"/>
    <w:rsid w:val="00937506"/>
    <w:rsid w:val="0095714F"/>
    <w:rsid w:val="00966809"/>
    <w:rsid w:val="00967573"/>
    <w:rsid w:val="0098103F"/>
    <w:rsid w:val="00983E6C"/>
    <w:rsid w:val="00986F23"/>
    <w:rsid w:val="00990296"/>
    <w:rsid w:val="009C7633"/>
    <w:rsid w:val="009E55E5"/>
    <w:rsid w:val="009F4E6C"/>
    <w:rsid w:val="00A00913"/>
    <w:rsid w:val="00A2592A"/>
    <w:rsid w:val="00A341FC"/>
    <w:rsid w:val="00A46603"/>
    <w:rsid w:val="00A545E7"/>
    <w:rsid w:val="00A80C69"/>
    <w:rsid w:val="00A940D0"/>
    <w:rsid w:val="00AA614B"/>
    <w:rsid w:val="00B02CB2"/>
    <w:rsid w:val="00BB2FEF"/>
    <w:rsid w:val="00BD4AA6"/>
    <w:rsid w:val="00C15916"/>
    <w:rsid w:val="00C742E1"/>
    <w:rsid w:val="00CA7C50"/>
    <w:rsid w:val="00CF3C15"/>
    <w:rsid w:val="00D52F75"/>
    <w:rsid w:val="00D7169C"/>
    <w:rsid w:val="00DA58C9"/>
    <w:rsid w:val="00DF49B8"/>
    <w:rsid w:val="00E31D86"/>
    <w:rsid w:val="00E55AC5"/>
    <w:rsid w:val="00E64230"/>
    <w:rsid w:val="00E8787E"/>
    <w:rsid w:val="00EB3BD8"/>
    <w:rsid w:val="00EB7FDD"/>
    <w:rsid w:val="00F021AC"/>
    <w:rsid w:val="00F4578E"/>
    <w:rsid w:val="00FB52C4"/>
    <w:rsid w:val="00FC58E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0DAF75-67ED-4FFD-A0AD-187CAACC9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72B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44AB2"/>
    <w:rPr>
      <w:color w:val="0000FF"/>
      <w:u w:val="single"/>
    </w:rPr>
  </w:style>
  <w:style w:type="paragraph" w:styleId="a4">
    <w:name w:val="Normal (Web)"/>
    <w:basedOn w:val="a"/>
    <w:uiPriority w:val="99"/>
    <w:semiHidden/>
    <w:unhideWhenUsed/>
    <w:rsid w:val="00191A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tion">
    <w:name w:val="citation"/>
    <w:basedOn w:val="a0"/>
    <w:rsid w:val="00852056"/>
  </w:style>
  <w:style w:type="paragraph" w:styleId="a5">
    <w:name w:val="List Paragraph"/>
    <w:basedOn w:val="a"/>
    <w:uiPriority w:val="34"/>
    <w:qFormat/>
    <w:rsid w:val="009E55E5"/>
    <w:pPr>
      <w:ind w:left="720"/>
      <w:contextualSpacing/>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7575948">
      <w:bodyDiv w:val="1"/>
      <w:marLeft w:val="0"/>
      <w:marRight w:val="0"/>
      <w:marTop w:val="0"/>
      <w:marBottom w:val="0"/>
      <w:divBdr>
        <w:top w:val="none" w:sz="0" w:space="0" w:color="auto"/>
        <w:left w:val="none" w:sz="0" w:space="0" w:color="auto"/>
        <w:bottom w:val="none" w:sz="0" w:space="0" w:color="auto"/>
        <w:right w:val="none" w:sz="0" w:space="0" w:color="auto"/>
      </w:divBdr>
    </w:div>
    <w:div w:id="878208195">
      <w:bodyDiv w:val="1"/>
      <w:marLeft w:val="0"/>
      <w:marRight w:val="0"/>
      <w:marTop w:val="0"/>
      <w:marBottom w:val="0"/>
      <w:divBdr>
        <w:top w:val="none" w:sz="0" w:space="0" w:color="auto"/>
        <w:left w:val="none" w:sz="0" w:space="0" w:color="auto"/>
        <w:bottom w:val="none" w:sz="0" w:space="0" w:color="auto"/>
        <w:right w:val="none" w:sz="0" w:space="0" w:color="auto"/>
      </w:divBdr>
    </w:div>
    <w:div w:id="1841776968">
      <w:bodyDiv w:val="1"/>
      <w:marLeft w:val="0"/>
      <w:marRight w:val="0"/>
      <w:marTop w:val="0"/>
      <w:marBottom w:val="0"/>
      <w:divBdr>
        <w:top w:val="none" w:sz="0" w:space="0" w:color="auto"/>
        <w:left w:val="none" w:sz="0" w:space="0" w:color="auto"/>
        <w:bottom w:val="none" w:sz="0" w:space="0" w:color="auto"/>
        <w:right w:val="none" w:sz="0" w:space="0" w:color="auto"/>
      </w:divBdr>
    </w:div>
    <w:div w:id="2124492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ocioisu@mail.ru" TargetMode="External"/><Relationship Id="rId5" Type="http://schemas.openxmlformats.org/officeDocument/2006/relationships/hyperlink" Target="https://yandex.ru/maps/?source=adrsnip&amp;text=%D0%B8%D1%81%D0%BD%20%D0%B8%D0%B3%D1%83&amp;sll=104.280957%2C52.284889&amp;ol=biz&amp;oid=1233829408&amp;z=14&amp;ll=104.280957%2C52.284889"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152</TotalTime>
  <Pages>1</Pages>
  <Words>2039</Words>
  <Characters>11623</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13635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1</cp:lastModifiedBy>
  <cp:revision>12</cp:revision>
  <dcterms:created xsi:type="dcterms:W3CDTF">2018-03-20T06:46:00Z</dcterms:created>
  <dcterms:modified xsi:type="dcterms:W3CDTF">2018-03-25T07:35:00Z</dcterms:modified>
</cp:coreProperties>
</file>