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6FBB" w:rsidRPr="00BA6B7F" w:rsidRDefault="00496FBB" w:rsidP="00496FBB">
      <w:pPr>
        <w:spacing w:after="0"/>
        <w:rPr>
          <w:rFonts w:ascii="Times New Roman" w:hAnsi="Times New Roman"/>
          <w:b/>
          <w:sz w:val="24"/>
          <w:szCs w:val="24"/>
        </w:rPr>
      </w:pPr>
      <w:r w:rsidRPr="00BA6B7F">
        <w:rPr>
          <w:rFonts w:ascii="Times New Roman" w:hAnsi="Times New Roman"/>
          <w:b/>
          <w:sz w:val="24"/>
          <w:szCs w:val="24"/>
        </w:rPr>
        <w:t xml:space="preserve">УДК </w:t>
      </w:r>
      <w:r w:rsidR="00330E53" w:rsidRPr="00BA6B7F">
        <w:rPr>
          <w:rFonts w:ascii="Times New Roman" w:hAnsi="Times New Roman"/>
          <w:b/>
          <w:sz w:val="24"/>
          <w:szCs w:val="24"/>
        </w:rPr>
        <w:t>338.45, 665.612.3</w:t>
      </w:r>
      <w:r w:rsidRPr="00BA6B7F">
        <w:rPr>
          <w:rFonts w:ascii="Times New Roman" w:hAnsi="Times New Roman"/>
          <w:b/>
          <w:sz w:val="24"/>
          <w:szCs w:val="24"/>
        </w:rPr>
        <w:t>/ББК</w:t>
      </w:r>
      <w:r w:rsidR="00637AA0" w:rsidRPr="00BA6B7F">
        <w:rPr>
          <w:rFonts w:ascii="Times New Roman" w:hAnsi="Times New Roman"/>
          <w:b/>
          <w:sz w:val="24"/>
          <w:szCs w:val="24"/>
        </w:rPr>
        <w:t xml:space="preserve"> </w:t>
      </w:r>
      <w:r w:rsidR="00BA6B7F" w:rsidRPr="00BA6B7F">
        <w:rPr>
          <w:rFonts w:ascii="Times New Roman" w:hAnsi="Times New Roman"/>
          <w:b/>
          <w:sz w:val="24"/>
          <w:szCs w:val="24"/>
        </w:rPr>
        <w:t>65.305.14</w:t>
      </w:r>
    </w:p>
    <w:p w:rsidR="00496FBB" w:rsidRPr="00CC6905" w:rsidRDefault="00496FBB" w:rsidP="00496FBB">
      <w:pPr>
        <w:spacing w:after="0" w:line="276" w:lineRule="auto"/>
        <w:rPr>
          <w:rFonts w:ascii="Times New Roman" w:hAnsi="Times New Roman"/>
          <w:b/>
          <w:sz w:val="24"/>
          <w:szCs w:val="24"/>
        </w:rPr>
      </w:pPr>
    </w:p>
    <w:p w:rsidR="00496FBB" w:rsidRPr="00615423" w:rsidRDefault="00163006" w:rsidP="00496FBB">
      <w:pPr>
        <w:spacing w:after="12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163006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Жуков</w:t>
      </w:r>
      <w:r w:rsidR="004850FE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О.В.</w:t>
      </w:r>
    </w:p>
    <w:p w:rsidR="007C0549" w:rsidRPr="007C0549" w:rsidRDefault="004850FE" w:rsidP="007C054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850FE">
        <w:rPr>
          <w:rFonts w:ascii="Times New Roman" w:hAnsi="Times New Roman"/>
          <w:b/>
          <w:bCs/>
          <w:sz w:val="24"/>
          <w:szCs w:val="24"/>
        </w:rPr>
        <w:t>АНАЛИЗ ЭКОНОМИЧЕСКИХ И ОРГАНИЗАЦИОННО-ТЕХНИЧЕСКИХ ПРОБЛЕМ ПРИ ФОРМИРОВАНИИ ГАЗОДОБЫВАЮЩИХ ПРОМЫШЛЕННЫХ КОМПЛЕКСОВ В АРКТИКЕ</w:t>
      </w:r>
    </w:p>
    <w:p w:rsidR="00496FBB" w:rsidRPr="00615423" w:rsidRDefault="00496FBB" w:rsidP="007C054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F323D" w:rsidRPr="00C87605" w:rsidRDefault="001F323D" w:rsidP="001F323D">
      <w:pPr>
        <w:spacing w:after="0" w:line="240" w:lineRule="auto"/>
        <w:ind w:firstLine="567"/>
        <w:jc w:val="both"/>
        <w:rPr>
          <w:rFonts w:ascii="Times New Roman" w:hAnsi="Times New Roman"/>
          <w:b/>
          <w:i/>
          <w:sz w:val="24"/>
          <w:szCs w:val="24"/>
        </w:rPr>
      </w:pPr>
      <w:r w:rsidRPr="00273BDA">
        <w:rPr>
          <w:rFonts w:ascii="Times New Roman" w:hAnsi="Times New Roman"/>
          <w:b/>
          <w:sz w:val="24"/>
          <w:szCs w:val="24"/>
        </w:rPr>
        <w:t>Аннотация</w:t>
      </w:r>
      <w:r w:rsidRPr="00273BDA">
        <w:rPr>
          <w:rFonts w:ascii="Times New Roman" w:hAnsi="Times New Roman"/>
          <w:bCs/>
          <w:i/>
          <w:sz w:val="24"/>
          <w:szCs w:val="24"/>
        </w:rPr>
        <w:t>.</w:t>
      </w:r>
      <w:r w:rsidRPr="00273BDA">
        <w:rPr>
          <w:rFonts w:ascii="Times New Roman" w:hAnsi="Times New Roman"/>
          <w:bCs/>
          <w:sz w:val="24"/>
          <w:szCs w:val="24"/>
        </w:rPr>
        <w:t xml:space="preserve"> </w:t>
      </w:r>
      <w:r w:rsidR="00A64DCF" w:rsidRPr="00273BDA">
        <w:rPr>
          <w:rFonts w:ascii="Times New Roman" w:hAnsi="Times New Roman"/>
          <w:i/>
          <w:iCs/>
          <w:sz w:val="24"/>
          <w:szCs w:val="24"/>
        </w:rPr>
        <w:t>О</w:t>
      </w:r>
      <w:r w:rsidR="00247F74" w:rsidRPr="00273BDA">
        <w:rPr>
          <w:rFonts w:ascii="Times New Roman" w:hAnsi="Times New Roman"/>
          <w:i/>
          <w:iCs/>
          <w:sz w:val="24"/>
          <w:szCs w:val="24"/>
        </w:rPr>
        <w:t>существление крупномасштабных газодобывающих проектов в Аркти</w:t>
      </w:r>
      <w:r w:rsidR="00273BDA" w:rsidRPr="00273BDA">
        <w:rPr>
          <w:rFonts w:ascii="Times New Roman" w:hAnsi="Times New Roman"/>
          <w:i/>
          <w:iCs/>
          <w:sz w:val="24"/>
          <w:szCs w:val="24"/>
        </w:rPr>
        <w:t>ческом регионе России</w:t>
      </w:r>
      <w:r w:rsidR="00247F74" w:rsidRPr="00273BDA">
        <w:rPr>
          <w:rFonts w:ascii="Times New Roman" w:hAnsi="Times New Roman"/>
          <w:i/>
          <w:iCs/>
          <w:sz w:val="24"/>
          <w:szCs w:val="24"/>
        </w:rPr>
        <w:t xml:space="preserve"> связано с </w:t>
      </w:r>
      <w:r w:rsidR="00A64DCF" w:rsidRPr="00273BDA">
        <w:rPr>
          <w:rFonts w:ascii="Times New Roman" w:hAnsi="Times New Roman"/>
          <w:i/>
          <w:iCs/>
          <w:sz w:val="24"/>
          <w:szCs w:val="24"/>
        </w:rPr>
        <w:t>определенными особенностями, отличающи</w:t>
      </w:r>
      <w:r w:rsidR="00E339CE" w:rsidRPr="00273BDA">
        <w:rPr>
          <w:rFonts w:ascii="Times New Roman" w:hAnsi="Times New Roman"/>
          <w:i/>
          <w:iCs/>
          <w:sz w:val="24"/>
          <w:szCs w:val="24"/>
        </w:rPr>
        <w:t>ми</w:t>
      </w:r>
      <w:r w:rsidR="00A64DCF" w:rsidRPr="00273BDA">
        <w:rPr>
          <w:rFonts w:ascii="Times New Roman" w:hAnsi="Times New Roman"/>
          <w:i/>
          <w:iCs/>
          <w:sz w:val="24"/>
          <w:szCs w:val="24"/>
        </w:rPr>
        <w:t xml:space="preserve"> их от традиционных проектов по добыче газа</w:t>
      </w:r>
      <w:r w:rsidR="00273BDA" w:rsidRPr="00273BDA">
        <w:rPr>
          <w:rFonts w:ascii="Times New Roman" w:hAnsi="Times New Roman"/>
          <w:i/>
          <w:iCs/>
          <w:sz w:val="24"/>
          <w:szCs w:val="24"/>
        </w:rPr>
        <w:t>, что</w:t>
      </w:r>
      <w:r w:rsidR="00A64DCF" w:rsidRPr="00273BDA">
        <w:rPr>
          <w:rFonts w:ascii="Times New Roman" w:hAnsi="Times New Roman"/>
          <w:i/>
          <w:iCs/>
          <w:sz w:val="24"/>
          <w:szCs w:val="24"/>
        </w:rPr>
        <w:t xml:space="preserve"> обуславлива</w:t>
      </w:r>
      <w:r w:rsidR="00273BDA" w:rsidRPr="00273BDA">
        <w:rPr>
          <w:rFonts w:ascii="Times New Roman" w:hAnsi="Times New Roman"/>
          <w:i/>
          <w:iCs/>
          <w:sz w:val="24"/>
          <w:szCs w:val="24"/>
        </w:rPr>
        <w:t>ет</w:t>
      </w:r>
      <w:r w:rsidR="00A64DCF" w:rsidRPr="00273BDA">
        <w:rPr>
          <w:rFonts w:ascii="Times New Roman" w:hAnsi="Times New Roman"/>
          <w:i/>
          <w:iCs/>
          <w:sz w:val="24"/>
          <w:szCs w:val="24"/>
        </w:rPr>
        <w:t xml:space="preserve"> необходимость разработки </w:t>
      </w:r>
      <w:r w:rsidR="00273BDA" w:rsidRPr="00273BDA">
        <w:rPr>
          <w:rFonts w:ascii="Times New Roman" w:hAnsi="Times New Roman"/>
          <w:i/>
          <w:iCs/>
          <w:sz w:val="24"/>
          <w:szCs w:val="24"/>
        </w:rPr>
        <w:t xml:space="preserve">и применения </w:t>
      </w:r>
      <w:r w:rsidR="00A64DCF" w:rsidRPr="00273BDA">
        <w:rPr>
          <w:rFonts w:ascii="Times New Roman" w:hAnsi="Times New Roman"/>
          <w:i/>
          <w:iCs/>
          <w:sz w:val="24"/>
          <w:szCs w:val="24"/>
        </w:rPr>
        <w:t xml:space="preserve">принципиально новых подходов к </w:t>
      </w:r>
      <w:r w:rsidR="00273BDA" w:rsidRPr="00273BDA">
        <w:rPr>
          <w:rFonts w:ascii="Times New Roman" w:hAnsi="Times New Roman"/>
          <w:i/>
          <w:iCs/>
          <w:sz w:val="24"/>
          <w:szCs w:val="24"/>
        </w:rPr>
        <w:t xml:space="preserve">инфраструктурному обеспечению, производственно-техническому оснащению и </w:t>
      </w:r>
      <w:r w:rsidR="0039735B">
        <w:rPr>
          <w:rFonts w:ascii="Times New Roman" w:hAnsi="Times New Roman"/>
          <w:i/>
          <w:iCs/>
          <w:sz w:val="24"/>
          <w:szCs w:val="24"/>
        </w:rPr>
        <w:t xml:space="preserve">самому </w:t>
      </w:r>
      <w:r w:rsidR="00273BDA" w:rsidRPr="00273BDA">
        <w:rPr>
          <w:rFonts w:ascii="Times New Roman" w:hAnsi="Times New Roman"/>
          <w:i/>
          <w:iCs/>
          <w:sz w:val="24"/>
          <w:szCs w:val="24"/>
        </w:rPr>
        <w:t>процессу реализации</w:t>
      </w:r>
      <w:r w:rsidR="007330AE">
        <w:rPr>
          <w:rFonts w:ascii="Times New Roman" w:hAnsi="Times New Roman"/>
          <w:i/>
          <w:iCs/>
          <w:sz w:val="24"/>
          <w:szCs w:val="24"/>
        </w:rPr>
        <w:t xml:space="preserve"> данных проектов</w:t>
      </w:r>
      <w:r w:rsidR="00247F74" w:rsidRPr="00273BDA">
        <w:rPr>
          <w:rFonts w:ascii="Times New Roman" w:hAnsi="Times New Roman"/>
          <w:i/>
          <w:iCs/>
          <w:sz w:val="24"/>
          <w:szCs w:val="24"/>
        </w:rPr>
        <w:t xml:space="preserve">. </w:t>
      </w:r>
      <w:r w:rsidRPr="00273BDA">
        <w:rPr>
          <w:rFonts w:ascii="Times New Roman" w:hAnsi="Times New Roman"/>
          <w:i/>
          <w:iCs/>
          <w:sz w:val="24"/>
          <w:szCs w:val="24"/>
        </w:rPr>
        <w:t xml:space="preserve">В работе </w:t>
      </w:r>
      <w:r w:rsidR="00273BDA" w:rsidRPr="00273BDA">
        <w:rPr>
          <w:rFonts w:ascii="Times New Roman" w:hAnsi="Times New Roman"/>
          <w:i/>
          <w:iCs/>
          <w:sz w:val="24"/>
          <w:szCs w:val="24"/>
        </w:rPr>
        <w:t>представлена характеристика основных технических средств освоения морских месторождений нефти и газа, исследованы особенности российского и мирового рынк</w:t>
      </w:r>
      <w:r w:rsidR="00562FA9">
        <w:rPr>
          <w:rFonts w:ascii="Times New Roman" w:hAnsi="Times New Roman"/>
          <w:i/>
          <w:iCs/>
          <w:sz w:val="24"/>
          <w:szCs w:val="24"/>
        </w:rPr>
        <w:t>ов</w:t>
      </w:r>
      <w:r w:rsidR="00273BDA" w:rsidRPr="00273BDA">
        <w:rPr>
          <w:rFonts w:ascii="Times New Roman" w:hAnsi="Times New Roman"/>
          <w:i/>
          <w:iCs/>
          <w:sz w:val="24"/>
          <w:szCs w:val="24"/>
        </w:rPr>
        <w:t xml:space="preserve"> поставщиков нефтегазового оборудования</w:t>
      </w:r>
      <w:r w:rsidR="0039735B">
        <w:rPr>
          <w:rFonts w:ascii="Times New Roman" w:hAnsi="Times New Roman"/>
          <w:i/>
          <w:iCs/>
          <w:sz w:val="24"/>
          <w:szCs w:val="24"/>
        </w:rPr>
        <w:t>, систематизированы параметры</w:t>
      </w:r>
      <w:r w:rsidR="0039735B" w:rsidRPr="0039735B">
        <w:t xml:space="preserve"> </w:t>
      </w:r>
      <w:r w:rsidR="0039735B" w:rsidRPr="0039735B">
        <w:rPr>
          <w:rFonts w:ascii="Times New Roman" w:hAnsi="Times New Roman"/>
          <w:i/>
          <w:iCs/>
          <w:sz w:val="24"/>
          <w:szCs w:val="24"/>
        </w:rPr>
        <w:t>организации береговых баз обеспечения работ на шельфе</w:t>
      </w:r>
      <w:r w:rsidR="00273BDA" w:rsidRPr="00273BDA">
        <w:rPr>
          <w:rFonts w:ascii="Times New Roman" w:hAnsi="Times New Roman"/>
          <w:i/>
          <w:iCs/>
          <w:sz w:val="24"/>
          <w:szCs w:val="24"/>
        </w:rPr>
        <w:t>. Проведен анализ основных организационно-технических и экономических факторов, влияющих на формирование и развитие газодобывающих промышленных комплексов в Арктике на различных этапах проведения работ</w:t>
      </w:r>
      <w:r w:rsidR="0039735B">
        <w:rPr>
          <w:rFonts w:ascii="Times New Roman" w:hAnsi="Times New Roman"/>
          <w:i/>
          <w:iCs/>
          <w:sz w:val="24"/>
          <w:szCs w:val="24"/>
        </w:rPr>
        <w:t>.</w:t>
      </w:r>
    </w:p>
    <w:p w:rsidR="001F323D" w:rsidRDefault="001F323D" w:rsidP="001F323D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</w:rPr>
      </w:pPr>
      <w:r w:rsidRPr="00C87605">
        <w:rPr>
          <w:rFonts w:ascii="Times New Roman" w:hAnsi="Times New Roman"/>
          <w:b/>
          <w:sz w:val="24"/>
          <w:szCs w:val="24"/>
        </w:rPr>
        <w:t xml:space="preserve">Ключевые слова: </w:t>
      </w:r>
      <w:r w:rsidR="0026266C" w:rsidRPr="00C87605">
        <w:rPr>
          <w:rFonts w:ascii="Times New Roman" w:hAnsi="Times New Roman"/>
          <w:i/>
          <w:sz w:val="24"/>
          <w:szCs w:val="24"/>
        </w:rPr>
        <w:t xml:space="preserve">газодобыча, Арктика, промышленный комплекс, технологии, экономика, </w:t>
      </w:r>
      <w:r w:rsidR="00C87605" w:rsidRPr="00C87605">
        <w:rPr>
          <w:rFonts w:ascii="Times New Roman" w:hAnsi="Times New Roman"/>
          <w:i/>
          <w:sz w:val="24"/>
          <w:szCs w:val="24"/>
        </w:rPr>
        <w:t>промышленное освоение, проблемы, перспективы</w:t>
      </w:r>
    </w:p>
    <w:p w:rsidR="00496FBB" w:rsidRDefault="00496FBB" w:rsidP="00496FBB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</w:rPr>
      </w:pPr>
    </w:p>
    <w:p w:rsidR="004850FE" w:rsidRPr="00020EAB" w:rsidRDefault="004850FE" w:rsidP="0026266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20EAB">
        <w:rPr>
          <w:rFonts w:ascii="Times New Roman" w:hAnsi="Times New Roman"/>
          <w:sz w:val="24"/>
          <w:szCs w:val="24"/>
        </w:rPr>
        <w:t>Процесс реализации крупномасштабного газодобывающего арктического проекта имеет существенные отличия по сравнению с традиционным проектом добычи газа, реализуемым в пределах сухопутной части</w:t>
      </w:r>
      <w:r w:rsidR="00C92B98" w:rsidRPr="00C92B98">
        <w:rPr>
          <w:rFonts w:ascii="Times New Roman" w:hAnsi="Times New Roman"/>
          <w:sz w:val="24"/>
          <w:szCs w:val="24"/>
        </w:rPr>
        <w:t xml:space="preserve"> [1</w:t>
      </w:r>
      <w:r w:rsidR="005C33E2">
        <w:rPr>
          <w:rFonts w:ascii="Times New Roman" w:hAnsi="Times New Roman"/>
          <w:sz w:val="24"/>
          <w:szCs w:val="24"/>
        </w:rPr>
        <w:t>0</w:t>
      </w:r>
      <w:r w:rsidR="00C92B98" w:rsidRPr="00C92B98">
        <w:rPr>
          <w:rFonts w:ascii="Times New Roman" w:hAnsi="Times New Roman"/>
          <w:sz w:val="24"/>
          <w:szCs w:val="24"/>
        </w:rPr>
        <w:t>]</w:t>
      </w:r>
      <w:r w:rsidRPr="00020EAB">
        <w:rPr>
          <w:rFonts w:ascii="Times New Roman" w:hAnsi="Times New Roman"/>
          <w:sz w:val="24"/>
          <w:szCs w:val="24"/>
        </w:rPr>
        <w:t>. Промышленная деятельность, связанная с изучением и освоением морских арктических газовых месторождений, строительством транспортных и производственных объектов оказывает существенное влияние на экологическую составляющую региона, подвергая водную природную среду существенным техногенным рискам, связанным в первую очередь с повышенной вероятностью возникновения аварийных ситуаций ввиду наличия сложных природно-климатических условий</w:t>
      </w:r>
      <w:r w:rsidR="00C92B98" w:rsidRPr="00C92B98">
        <w:rPr>
          <w:rFonts w:ascii="Times New Roman" w:hAnsi="Times New Roman"/>
          <w:sz w:val="24"/>
          <w:szCs w:val="24"/>
        </w:rPr>
        <w:t xml:space="preserve"> [</w:t>
      </w:r>
      <w:r w:rsidR="005C33E2">
        <w:rPr>
          <w:rFonts w:ascii="Times New Roman" w:hAnsi="Times New Roman"/>
          <w:sz w:val="24"/>
          <w:szCs w:val="24"/>
        </w:rPr>
        <w:t>3-4, 10</w:t>
      </w:r>
      <w:r w:rsidR="00C92B98" w:rsidRPr="00C92B98">
        <w:rPr>
          <w:rFonts w:ascii="Times New Roman" w:hAnsi="Times New Roman"/>
          <w:sz w:val="24"/>
          <w:szCs w:val="24"/>
        </w:rPr>
        <w:t>]</w:t>
      </w:r>
      <w:r w:rsidRPr="00020EAB">
        <w:rPr>
          <w:rFonts w:ascii="Times New Roman" w:hAnsi="Times New Roman"/>
          <w:sz w:val="24"/>
          <w:szCs w:val="24"/>
        </w:rPr>
        <w:t>.</w:t>
      </w:r>
    </w:p>
    <w:p w:rsidR="004850FE" w:rsidRDefault="004850FE" w:rsidP="00992555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20EAB">
        <w:rPr>
          <w:rFonts w:ascii="Times New Roman" w:hAnsi="Times New Roman"/>
          <w:sz w:val="24"/>
          <w:szCs w:val="24"/>
        </w:rPr>
        <w:t>Вместе с тем, основные технико-технологические проблемы, препятствующие развитию полномасштабных работ по реализации проектов изучения и освоения газовых месторождений Арктического шельфа России связаны с отсталостью отечественной машиностроительной отрасли в области производства современного геолого-геофизического и добычного оборудования, предназначенного для проведения работ в суровых климатических условиях рассматриваемого морского региона.</w:t>
      </w:r>
      <w:r w:rsidR="00992555">
        <w:rPr>
          <w:rFonts w:ascii="Times New Roman" w:hAnsi="Times New Roman"/>
          <w:sz w:val="24"/>
          <w:szCs w:val="24"/>
        </w:rPr>
        <w:t xml:space="preserve"> </w:t>
      </w:r>
      <w:r w:rsidRPr="00020EAB">
        <w:rPr>
          <w:rFonts w:ascii="Times New Roman" w:hAnsi="Times New Roman"/>
          <w:sz w:val="24"/>
          <w:szCs w:val="24"/>
        </w:rPr>
        <w:t>Применяемое для осуществления проектов на шельфе нефтегазодобывающее оборудование и технологии характеризуется высоким уровнем зависимости от импортных поставок</w:t>
      </w:r>
      <w:r w:rsidR="00C92B98" w:rsidRPr="00C92B98">
        <w:rPr>
          <w:rFonts w:ascii="Times New Roman" w:hAnsi="Times New Roman"/>
          <w:sz w:val="24"/>
          <w:szCs w:val="24"/>
        </w:rPr>
        <w:t xml:space="preserve"> [</w:t>
      </w:r>
      <w:r w:rsidR="005C33E2">
        <w:rPr>
          <w:rFonts w:ascii="Times New Roman" w:hAnsi="Times New Roman"/>
          <w:sz w:val="24"/>
          <w:szCs w:val="24"/>
        </w:rPr>
        <w:t>12</w:t>
      </w:r>
      <w:r w:rsidR="00C92B98" w:rsidRPr="00C92B98">
        <w:rPr>
          <w:rFonts w:ascii="Times New Roman" w:hAnsi="Times New Roman"/>
          <w:sz w:val="24"/>
          <w:szCs w:val="24"/>
        </w:rPr>
        <w:t>]</w:t>
      </w:r>
      <w:r w:rsidRPr="00020EAB">
        <w:rPr>
          <w:rFonts w:ascii="Times New Roman" w:hAnsi="Times New Roman"/>
          <w:sz w:val="24"/>
          <w:szCs w:val="24"/>
        </w:rPr>
        <w:t>.</w:t>
      </w:r>
    </w:p>
    <w:p w:rsidR="004850FE" w:rsidRDefault="00992555" w:rsidP="00733C4F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992555">
        <w:rPr>
          <w:rFonts w:ascii="Times New Roman" w:hAnsi="Times New Roman"/>
          <w:sz w:val="24"/>
          <w:szCs w:val="24"/>
        </w:rPr>
        <w:t>В таблице 1 представлено сопоставление геолого-технологических, логистических и экономических условий реализации проектов добычи газа на суше и арктическом море.</w:t>
      </w:r>
    </w:p>
    <w:p w:rsidR="004850FE" w:rsidRPr="00733C4F" w:rsidRDefault="004850FE" w:rsidP="004850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618EA">
        <w:rPr>
          <w:rFonts w:ascii="Times New Roman" w:hAnsi="Times New Roman"/>
          <w:sz w:val="24"/>
          <w:szCs w:val="24"/>
        </w:rPr>
        <w:t>Таблица 1 – Анализ факторов, влияющих на перспективы реализации арктических нефтегазовых проектов</w:t>
      </w:r>
      <w:r w:rsidR="00733C4F">
        <w:rPr>
          <w:rFonts w:ascii="Times New Roman" w:hAnsi="Times New Roman"/>
          <w:sz w:val="24"/>
          <w:szCs w:val="24"/>
        </w:rPr>
        <w:t xml:space="preserve"> </w:t>
      </w:r>
      <w:r w:rsidR="00733C4F" w:rsidRPr="00733C4F">
        <w:rPr>
          <w:rFonts w:ascii="Times New Roman" w:hAnsi="Times New Roman"/>
          <w:sz w:val="24"/>
          <w:szCs w:val="24"/>
        </w:rPr>
        <w:t>[</w:t>
      </w:r>
      <w:r w:rsidR="005C33E2">
        <w:rPr>
          <w:rFonts w:ascii="Times New Roman" w:hAnsi="Times New Roman"/>
          <w:sz w:val="24"/>
          <w:szCs w:val="24"/>
        </w:rPr>
        <w:t>3-4, 12</w:t>
      </w:r>
      <w:r w:rsidR="00733C4F" w:rsidRPr="00733C4F">
        <w:rPr>
          <w:rFonts w:ascii="Times New Roman" w:hAnsi="Times New Roman"/>
          <w:sz w:val="24"/>
          <w:szCs w:val="24"/>
        </w:rPr>
        <w:t>]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CellMar>
          <w:top w:w="28" w:type="dxa"/>
          <w:left w:w="28" w:type="dxa"/>
          <w:bottom w:w="28" w:type="dxa"/>
          <w:right w:w="28" w:type="dxa"/>
        </w:tblCellMar>
        <w:tblLook w:val="0600"/>
      </w:tblPr>
      <w:tblGrid>
        <w:gridCol w:w="1838"/>
        <w:gridCol w:w="3969"/>
        <w:gridCol w:w="3821"/>
      </w:tblGrid>
      <w:tr w:rsidR="004850FE" w:rsidRPr="004850FE" w:rsidTr="00733C4F">
        <w:trPr>
          <w:trHeight w:val="12"/>
          <w:tblHeader/>
          <w:jc w:val="center"/>
        </w:trPr>
        <w:tc>
          <w:tcPr>
            <w:tcW w:w="1838" w:type="dxa"/>
            <w:vMerge w:val="restart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4850FE" w:rsidRPr="004850FE" w:rsidRDefault="004850FE" w:rsidP="004850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  <w:t>Этап работ (оценка проекта)</w:t>
            </w:r>
          </w:p>
        </w:tc>
        <w:tc>
          <w:tcPr>
            <w:tcW w:w="7790" w:type="dxa"/>
            <w:gridSpan w:val="2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4850FE" w:rsidRPr="004850FE" w:rsidRDefault="004850FE" w:rsidP="004850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sz w:val="18"/>
                <w:szCs w:val="18"/>
                <w:lang w:eastAsia="ru-RU"/>
              </w:rPr>
              <w:t>Проект добычи газа</w:t>
            </w:r>
          </w:p>
        </w:tc>
      </w:tr>
      <w:tr w:rsidR="004850FE" w:rsidRPr="004850FE" w:rsidTr="00733C4F">
        <w:trPr>
          <w:trHeight w:val="12"/>
          <w:tblHeader/>
          <w:jc w:val="center"/>
        </w:trPr>
        <w:tc>
          <w:tcPr>
            <w:tcW w:w="1838" w:type="dxa"/>
            <w:vMerge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</w:tcPr>
          <w:p w:rsidR="004850FE" w:rsidRPr="004850FE" w:rsidRDefault="004850FE" w:rsidP="004850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</w:pPr>
          </w:p>
        </w:tc>
        <w:tc>
          <w:tcPr>
            <w:tcW w:w="3969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4850FE" w:rsidRPr="004850FE" w:rsidRDefault="004850FE" w:rsidP="004850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  <w:t>Территория (суша)</w:t>
            </w:r>
          </w:p>
        </w:tc>
        <w:tc>
          <w:tcPr>
            <w:tcW w:w="3821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4850FE" w:rsidRPr="004850FE" w:rsidRDefault="004850FE" w:rsidP="004850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  <w:t>Арктическая акватория</w:t>
            </w:r>
          </w:p>
        </w:tc>
      </w:tr>
      <w:tr w:rsidR="004850FE" w:rsidRPr="004850FE" w:rsidTr="00733C4F">
        <w:trPr>
          <w:trHeight w:val="294"/>
          <w:jc w:val="center"/>
        </w:trPr>
        <w:tc>
          <w:tcPr>
            <w:tcW w:w="1838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733C4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  <w:t>Геологоразведочные работы</w:t>
            </w:r>
          </w:p>
        </w:tc>
        <w:tc>
          <w:tcPr>
            <w:tcW w:w="3969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color w:val="00B050"/>
                <w:sz w:val="18"/>
                <w:szCs w:val="18"/>
                <w:highlight w:val="yellow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Отсутствие каких-либо ограничений в пространстве и во времени при проведении работ</w:t>
            </w:r>
          </w:p>
        </w:tc>
        <w:tc>
          <w:tcPr>
            <w:tcW w:w="3821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Сезонность проведения работ, существующий порог технологической доступности</w:t>
            </w:r>
          </w:p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Отсутствие российских технологий</w:t>
            </w:r>
          </w:p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color w:val="00B050"/>
                <w:sz w:val="18"/>
                <w:szCs w:val="18"/>
                <w:highlight w:val="yellow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Высокая стоимость проведения работ</w:t>
            </w:r>
          </w:p>
        </w:tc>
      </w:tr>
      <w:tr w:rsidR="004850FE" w:rsidRPr="004850FE" w:rsidTr="00733C4F">
        <w:trPr>
          <w:trHeight w:val="339"/>
          <w:jc w:val="center"/>
        </w:trPr>
        <w:tc>
          <w:tcPr>
            <w:tcW w:w="1838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733C4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  <w:t>Промышленное освоение</w:t>
            </w:r>
          </w:p>
        </w:tc>
        <w:tc>
          <w:tcPr>
            <w:tcW w:w="3969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color w:val="00B050"/>
                <w:sz w:val="18"/>
                <w:szCs w:val="18"/>
                <w:highlight w:val="yellow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Наличие в большинстве случаев значительного опыта и типовых технологических решений в независимости от геолого-промысловых характеристик залежей</w:t>
            </w:r>
          </w:p>
        </w:tc>
        <w:tc>
          <w:tcPr>
            <w:tcW w:w="3821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Необходимость в постоянном мониторинге погодных условий</w:t>
            </w:r>
          </w:p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Технологическая уникальность каждого отдельно реализуемого проекта</w:t>
            </w:r>
          </w:p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Отсутствие опыта работ</w:t>
            </w:r>
          </w:p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lastRenderedPageBreak/>
              <w:t>Отсутствие отечественных технологических решений</w:t>
            </w:r>
          </w:p>
        </w:tc>
      </w:tr>
      <w:tr w:rsidR="004850FE" w:rsidRPr="004850FE" w:rsidTr="00733C4F">
        <w:trPr>
          <w:trHeight w:val="491"/>
          <w:jc w:val="center"/>
        </w:trPr>
        <w:tc>
          <w:tcPr>
            <w:tcW w:w="1838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733C4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  <w:lastRenderedPageBreak/>
              <w:t>Транспортно-логистическое снабжение и обеспечение</w:t>
            </w:r>
          </w:p>
        </w:tc>
        <w:tc>
          <w:tcPr>
            <w:tcW w:w="3969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Налаженная транспортно-логистическая система сбора и транспорта сырья</w:t>
            </w:r>
          </w:p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color w:val="00B050"/>
                <w:sz w:val="18"/>
                <w:szCs w:val="18"/>
                <w:highlight w:val="yellow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Наличие транспортных средств по обеспечению и снабжению промыслов</w:t>
            </w:r>
          </w:p>
        </w:tc>
        <w:tc>
          <w:tcPr>
            <w:tcW w:w="3821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Необходимость привлечения арктического флота для снабжения и обеспечения бесперебойного промышленного процесса</w:t>
            </w:r>
          </w:p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color w:val="00B050"/>
                <w:sz w:val="18"/>
                <w:szCs w:val="18"/>
                <w:highlight w:val="yellow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 xml:space="preserve">Технические трудности при строительстве газотранспортных </w:t>
            </w:r>
            <w:proofErr w:type="spellStart"/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внутрипромысловых</w:t>
            </w:r>
            <w:proofErr w:type="spellEnd"/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 xml:space="preserve"> и межпромысловых нитей</w:t>
            </w:r>
          </w:p>
        </w:tc>
      </w:tr>
      <w:tr w:rsidR="004850FE" w:rsidRPr="004850FE" w:rsidTr="00733C4F">
        <w:trPr>
          <w:trHeight w:val="390"/>
          <w:jc w:val="center"/>
        </w:trPr>
        <w:tc>
          <w:tcPr>
            <w:tcW w:w="1838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733C4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  <w:t>Инфраструктурное обеспечение</w:t>
            </w:r>
          </w:p>
        </w:tc>
        <w:tc>
          <w:tcPr>
            <w:tcW w:w="3969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Хорошая развитость промышленной инфраструктуре в большинстве регионов, за исключение труднодоступных и малоизученных территорий</w:t>
            </w:r>
          </w:p>
        </w:tc>
        <w:tc>
          <w:tcPr>
            <w:tcW w:w="3821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Изношенность, отсутствие или старое развитие объектов социальной и промышленной инфраструктуры, включая береговые базы.</w:t>
            </w:r>
          </w:p>
        </w:tc>
      </w:tr>
      <w:tr w:rsidR="004850FE" w:rsidRPr="004850FE" w:rsidTr="00733C4F">
        <w:trPr>
          <w:trHeight w:val="390"/>
          <w:jc w:val="center"/>
        </w:trPr>
        <w:tc>
          <w:tcPr>
            <w:tcW w:w="1838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4850FE" w:rsidRPr="004850FE" w:rsidRDefault="004850FE" w:rsidP="00733C4F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bCs/>
                <w:kern w:val="24"/>
                <w:sz w:val="18"/>
                <w:szCs w:val="18"/>
                <w:lang w:eastAsia="ru-RU"/>
              </w:rPr>
              <w:t>Экономика проекта</w:t>
            </w:r>
          </w:p>
        </w:tc>
        <w:tc>
          <w:tcPr>
            <w:tcW w:w="3969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 xml:space="preserve">В большинстве случае устоявшийся уровень капитальных и эксплуатационных затрат, постепенное их увеличение в связи с нарастанием доли </w:t>
            </w:r>
            <w:proofErr w:type="spellStart"/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трудоно</w:t>
            </w:r>
            <w:r w:rsidR="00281E6B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и</w:t>
            </w: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>звлекеамых</w:t>
            </w:r>
            <w:proofErr w:type="spellEnd"/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 xml:space="preserve"> запасов.</w:t>
            </w:r>
          </w:p>
        </w:tc>
        <w:tc>
          <w:tcPr>
            <w:tcW w:w="3821" w:type="dxa"/>
            <w:shd w:val="clear" w:color="auto" w:fill="FFFFFF" w:themeFill="background1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</w:tcPr>
          <w:p w:rsidR="004850FE" w:rsidRPr="004850FE" w:rsidRDefault="004850FE" w:rsidP="004850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</w:pPr>
            <w:r w:rsidRPr="004850FE">
              <w:rPr>
                <w:rFonts w:ascii="Times New Roman" w:eastAsia="Times New Roman" w:hAnsi="Times New Roman"/>
                <w:kern w:val="24"/>
                <w:sz w:val="18"/>
                <w:szCs w:val="18"/>
                <w:lang w:eastAsia="ru-RU"/>
              </w:rPr>
              <w:t xml:space="preserve">Высокая капиталоемкость, в большинстве случаев, поскольку запасы сами по себе трудно извлекаемые, места промышленной добычи труднодоступные, требуются специфические затраты. Более высокие инвестиционные риски. В значительной части случаев необходимы налоговые льготы. </w:t>
            </w:r>
          </w:p>
        </w:tc>
      </w:tr>
    </w:tbl>
    <w:p w:rsidR="007C0549" w:rsidRPr="007C0549" w:rsidRDefault="007C0549" w:rsidP="004850F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B49B0" w:rsidRDefault="004850FE" w:rsidP="00992555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B2E06">
        <w:rPr>
          <w:rFonts w:ascii="Times New Roman" w:hAnsi="Times New Roman"/>
          <w:i/>
          <w:sz w:val="24"/>
          <w:szCs w:val="24"/>
        </w:rPr>
        <w:t>Этап ГРР.</w:t>
      </w:r>
      <w:r w:rsidRPr="004850FE">
        <w:rPr>
          <w:rFonts w:ascii="Times New Roman" w:hAnsi="Times New Roman"/>
          <w:sz w:val="24"/>
          <w:szCs w:val="24"/>
        </w:rPr>
        <w:t xml:space="preserve"> В 80-е годы XX века большинство исследований, проводимых на шельфе арктических акваторий выполнял</w:t>
      </w:r>
      <w:r w:rsidR="00E03D70">
        <w:rPr>
          <w:rFonts w:ascii="Times New Roman" w:hAnsi="Times New Roman"/>
          <w:sz w:val="24"/>
          <w:szCs w:val="24"/>
        </w:rPr>
        <w:t>о</w:t>
      </w:r>
      <w:r w:rsidRPr="004850FE">
        <w:rPr>
          <w:rFonts w:ascii="Times New Roman" w:hAnsi="Times New Roman"/>
          <w:sz w:val="24"/>
          <w:szCs w:val="24"/>
        </w:rPr>
        <w:t xml:space="preserve">сь с применением отечественной аппаратуры, отвечавшей в то время </w:t>
      </w:r>
      <w:r w:rsidR="00992555">
        <w:rPr>
          <w:rFonts w:ascii="Times New Roman" w:hAnsi="Times New Roman"/>
          <w:sz w:val="24"/>
          <w:szCs w:val="24"/>
        </w:rPr>
        <w:t>мировому уровню</w:t>
      </w:r>
      <w:r w:rsidRPr="004850FE">
        <w:rPr>
          <w:rFonts w:ascii="Times New Roman" w:hAnsi="Times New Roman"/>
          <w:sz w:val="24"/>
          <w:szCs w:val="24"/>
        </w:rPr>
        <w:t xml:space="preserve">. Спустя практически 40 лет морские компании российского геофизического сервиса вынуждены использовать для проведения геологических исследований изношенную флотилию судов, не приспособленных для выполнения 3D-сейсмческих работ, ввиду отсутствия возможности осуществлять буксировку нескольких сейсмических кос. Мировой опыт осуществления 3D сейсмических работ на акваториях северных морей свидетельствует о существенной технологической отсталости страны по данному направлению работ: суда иностранного производства могут осуществлять буксировку до 24 </w:t>
      </w:r>
      <w:proofErr w:type="spellStart"/>
      <w:r w:rsidRPr="004850FE">
        <w:rPr>
          <w:rFonts w:ascii="Times New Roman" w:hAnsi="Times New Roman"/>
          <w:sz w:val="24"/>
          <w:szCs w:val="24"/>
        </w:rPr>
        <w:t>сейсмокос</w:t>
      </w:r>
      <w:proofErr w:type="spellEnd"/>
      <w:r w:rsidRPr="004850FE">
        <w:rPr>
          <w:rFonts w:ascii="Times New Roman" w:hAnsi="Times New Roman"/>
          <w:sz w:val="24"/>
          <w:szCs w:val="24"/>
        </w:rPr>
        <w:t xml:space="preserve"> и при производительности работ свыше 1000 км2 в течение одной недели</w:t>
      </w:r>
      <w:r w:rsidR="00705E6A">
        <w:rPr>
          <w:rFonts w:ascii="Times New Roman" w:hAnsi="Times New Roman"/>
          <w:sz w:val="24"/>
          <w:szCs w:val="24"/>
        </w:rPr>
        <w:t xml:space="preserve"> </w:t>
      </w:r>
      <w:r w:rsidR="00705E6A" w:rsidRPr="00705E6A">
        <w:rPr>
          <w:rFonts w:ascii="Times New Roman" w:hAnsi="Times New Roman"/>
          <w:sz w:val="24"/>
          <w:szCs w:val="24"/>
        </w:rPr>
        <w:t>[</w:t>
      </w:r>
      <w:r w:rsidR="005C33E2">
        <w:rPr>
          <w:rFonts w:ascii="Times New Roman" w:hAnsi="Times New Roman"/>
          <w:sz w:val="24"/>
          <w:szCs w:val="24"/>
        </w:rPr>
        <w:t>1</w:t>
      </w:r>
      <w:r w:rsidR="00705E6A" w:rsidRPr="00705E6A">
        <w:rPr>
          <w:rFonts w:ascii="Times New Roman" w:hAnsi="Times New Roman"/>
          <w:sz w:val="24"/>
          <w:szCs w:val="24"/>
        </w:rPr>
        <w:t>]</w:t>
      </w:r>
      <w:r w:rsidRPr="004850FE">
        <w:rPr>
          <w:rFonts w:ascii="Times New Roman" w:hAnsi="Times New Roman"/>
          <w:sz w:val="24"/>
          <w:szCs w:val="24"/>
        </w:rPr>
        <w:t xml:space="preserve">. Отечественные суда способны буксировать не более одной </w:t>
      </w:r>
      <w:proofErr w:type="spellStart"/>
      <w:r w:rsidRPr="004850FE">
        <w:rPr>
          <w:rFonts w:ascii="Times New Roman" w:hAnsi="Times New Roman"/>
          <w:sz w:val="24"/>
          <w:szCs w:val="24"/>
        </w:rPr>
        <w:t>сейсмокосы</w:t>
      </w:r>
      <w:proofErr w:type="spellEnd"/>
      <w:r w:rsidRPr="004850FE">
        <w:rPr>
          <w:rFonts w:ascii="Times New Roman" w:hAnsi="Times New Roman"/>
          <w:sz w:val="24"/>
          <w:szCs w:val="24"/>
        </w:rPr>
        <w:t xml:space="preserve"> – технология 2D.</w:t>
      </w:r>
      <w:r w:rsidR="00992555">
        <w:rPr>
          <w:rFonts w:ascii="Times New Roman" w:hAnsi="Times New Roman"/>
          <w:sz w:val="24"/>
          <w:szCs w:val="24"/>
        </w:rPr>
        <w:t xml:space="preserve"> </w:t>
      </w:r>
      <w:r w:rsidR="006B49B0" w:rsidRPr="006B49B0">
        <w:rPr>
          <w:rFonts w:ascii="Times New Roman" w:hAnsi="Times New Roman"/>
          <w:sz w:val="24"/>
          <w:szCs w:val="24"/>
        </w:rPr>
        <w:t xml:space="preserve">Подобная ситуация характерна для большинства </w:t>
      </w:r>
      <w:r w:rsidR="00992555">
        <w:rPr>
          <w:rFonts w:ascii="Times New Roman" w:hAnsi="Times New Roman"/>
          <w:sz w:val="24"/>
          <w:szCs w:val="24"/>
        </w:rPr>
        <w:t xml:space="preserve">видов </w:t>
      </w:r>
      <w:r w:rsidR="006B49B0" w:rsidRPr="006B49B0">
        <w:rPr>
          <w:rFonts w:ascii="Times New Roman" w:hAnsi="Times New Roman"/>
          <w:sz w:val="24"/>
          <w:szCs w:val="24"/>
        </w:rPr>
        <w:t xml:space="preserve">геологоразведочной техники. </w:t>
      </w:r>
    </w:p>
    <w:p w:rsidR="006B49B0" w:rsidRPr="006B49B0" w:rsidRDefault="006B49B0" w:rsidP="00733C4F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B2E06">
        <w:rPr>
          <w:rFonts w:ascii="Times New Roman" w:hAnsi="Times New Roman"/>
          <w:i/>
          <w:sz w:val="24"/>
          <w:szCs w:val="24"/>
        </w:rPr>
        <w:t>Этап промышленного освоения</w:t>
      </w:r>
      <w:r w:rsidRPr="00C87605">
        <w:rPr>
          <w:rFonts w:ascii="Times New Roman" w:hAnsi="Times New Roman"/>
          <w:b/>
          <w:i/>
          <w:sz w:val="24"/>
          <w:szCs w:val="24"/>
        </w:rPr>
        <w:t>.</w:t>
      </w:r>
      <w:r w:rsidRPr="006B49B0">
        <w:rPr>
          <w:rFonts w:ascii="Times New Roman" w:hAnsi="Times New Roman"/>
          <w:sz w:val="24"/>
          <w:szCs w:val="24"/>
        </w:rPr>
        <w:t xml:space="preserve"> Промышленное освоение морских арктических месторождений может осуществляться с применением следующих основных технологий: искусственные намывные острова, морские </w:t>
      </w:r>
      <w:proofErr w:type="spellStart"/>
      <w:r w:rsidRPr="006B49B0">
        <w:rPr>
          <w:rFonts w:ascii="Times New Roman" w:hAnsi="Times New Roman"/>
          <w:sz w:val="24"/>
          <w:szCs w:val="24"/>
        </w:rPr>
        <w:t>ледостойкие</w:t>
      </w:r>
      <w:proofErr w:type="spellEnd"/>
      <w:r w:rsidRPr="006B49B0">
        <w:rPr>
          <w:rFonts w:ascii="Times New Roman" w:hAnsi="Times New Roman"/>
          <w:sz w:val="24"/>
          <w:szCs w:val="24"/>
        </w:rPr>
        <w:t xml:space="preserve"> плавучие / стационарные платформы (М</w:t>
      </w:r>
      <w:proofErr w:type="gramStart"/>
      <w:r w:rsidRPr="006B49B0">
        <w:rPr>
          <w:rFonts w:ascii="Times New Roman" w:hAnsi="Times New Roman"/>
          <w:sz w:val="24"/>
          <w:szCs w:val="24"/>
        </w:rPr>
        <w:t>Л(</w:t>
      </w:r>
      <w:proofErr w:type="gramEnd"/>
      <w:r w:rsidRPr="006B49B0">
        <w:rPr>
          <w:rFonts w:ascii="Times New Roman" w:hAnsi="Times New Roman"/>
          <w:sz w:val="24"/>
          <w:szCs w:val="24"/>
        </w:rPr>
        <w:t>П/С)П), горизонтальные и наклонно-направленные скважины с суши</w:t>
      </w:r>
      <w:r w:rsidR="00705E6A">
        <w:rPr>
          <w:rFonts w:ascii="Times New Roman" w:hAnsi="Times New Roman"/>
          <w:sz w:val="24"/>
          <w:szCs w:val="24"/>
        </w:rPr>
        <w:t xml:space="preserve"> </w:t>
      </w:r>
      <w:r w:rsidR="00705E6A" w:rsidRPr="00705E6A">
        <w:rPr>
          <w:rFonts w:ascii="Times New Roman" w:hAnsi="Times New Roman"/>
          <w:sz w:val="24"/>
          <w:szCs w:val="24"/>
        </w:rPr>
        <w:t>[</w:t>
      </w:r>
      <w:r w:rsidR="005C33E2">
        <w:rPr>
          <w:rFonts w:ascii="Times New Roman" w:hAnsi="Times New Roman"/>
          <w:sz w:val="24"/>
          <w:szCs w:val="24"/>
        </w:rPr>
        <w:t>12</w:t>
      </w:r>
      <w:r w:rsidR="00705E6A" w:rsidRPr="00705E6A">
        <w:rPr>
          <w:rFonts w:ascii="Times New Roman" w:hAnsi="Times New Roman"/>
          <w:sz w:val="24"/>
          <w:szCs w:val="24"/>
        </w:rPr>
        <w:t>]</w:t>
      </w:r>
      <w:r w:rsidRPr="006B49B0">
        <w:rPr>
          <w:rFonts w:ascii="Times New Roman" w:hAnsi="Times New Roman"/>
          <w:sz w:val="24"/>
          <w:szCs w:val="24"/>
        </w:rPr>
        <w:t>.</w:t>
      </w:r>
      <w:r w:rsidR="00992555">
        <w:rPr>
          <w:rFonts w:ascii="Times New Roman" w:hAnsi="Times New Roman"/>
          <w:sz w:val="24"/>
          <w:szCs w:val="24"/>
        </w:rPr>
        <w:t xml:space="preserve"> </w:t>
      </w:r>
      <w:r w:rsidRPr="006B49B0">
        <w:rPr>
          <w:rFonts w:ascii="Times New Roman" w:hAnsi="Times New Roman"/>
          <w:sz w:val="24"/>
          <w:szCs w:val="24"/>
        </w:rPr>
        <w:t>Использование перечисленных технических средств зависит от ряда сопутствующих факторов: расположение месторождения относительно берега, глубины моря, ледовой обстановки, геологических характеристик залежей и пр.</w:t>
      </w:r>
      <w:r w:rsidR="00705E6A" w:rsidRPr="00705E6A">
        <w:rPr>
          <w:rFonts w:ascii="Times New Roman" w:hAnsi="Times New Roman"/>
          <w:sz w:val="24"/>
          <w:szCs w:val="24"/>
        </w:rPr>
        <w:t xml:space="preserve"> [1</w:t>
      </w:r>
      <w:r w:rsidR="005C33E2">
        <w:rPr>
          <w:rFonts w:ascii="Times New Roman" w:hAnsi="Times New Roman"/>
          <w:sz w:val="24"/>
          <w:szCs w:val="24"/>
        </w:rPr>
        <w:t>0</w:t>
      </w:r>
      <w:r w:rsidR="00705E6A" w:rsidRPr="00705E6A">
        <w:rPr>
          <w:rFonts w:ascii="Times New Roman" w:hAnsi="Times New Roman"/>
          <w:sz w:val="24"/>
          <w:szCs w:val="24"/>
        </w:rPr>
        <w:t>].</w:t>
      </w:r>
      <w:r w:rsidRPr="006B49B0">
        <w:rPr>
          <w:rFonts w:ascii="Times New Roman" w:hAnsi="Times New Roman"/>
          <w:sz w:val="24"/>
          <w:szCs w:val="24"/>
        </w:rPr>
        <w:t xml:space="preserve"> В </w:t>
      </w:r>
      <w:r w:rsidR="00992555">
        <w:rPr>
          <w:rFonts w:ascii="Times New Roman" w:hAnsi="Times New Roman"/>
          <w:sz w:val="24"/>
          <w:szCs w:val="24"/>
        </w:rPr>
        <w:t>таблице 2</w:t>
      </w:r>
      <w:r w:rsidRPr="006B49B0">
        <w:rPr>
          <w:rFonts w:ascii="Times New Roman" w:hAnsi="Times New Roman"/>
          <w:sz w:val="24"/>
          <w:szCs w:val="24"/>
        </w:rPr>
        <w:t xml:space="preserve"> приведены средства освоения морских арктических месторождений с учетом возможности их применения на арктических акваториях. </w:t>
      </w:r>
    </w:p>
    <w:p w:rsidR="006B49B0" w:rsidRPr="00636547" w:rsidRDefault="006B49B0" w:rsidP="006B49B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B49B0">
        <w:rPr>
          <w:rFonts w:ascii="Times New Roman" w:hAnsi="Times New Roman"/>
          <w:sz w:val="24"/>
          <w:szCs w:val="24"/>
        </w:rPr>
        <w:t xml:space="preserve">Таблица </w:t>
      </w:r>
      <w:r>
        <w:rPr>
          <w:rFonts w:ascii="Times New Roman" w:hAnsi="Times New Roman"/>
          <w:sz w:val="24"/>
          <w:szCs w:val="24"/>
        </w:rPr>
        <w:t>2</w:t>
      </w:r>
      <w:r w:rsidRPr="006B49B0">
        <w:rPr>
          <w:rFonts w:ascii="Times New Roman" w:hAnsi="Times New Roman"/>
          <w:sz w:val="24"/>
          <w:szCs w:val="24"/>
        </w:rPr>
        <w:t xml:space="preserve"> – Характеристика технических средства освоения морских арктических месторождений нефти и газа по возможности применения</w:t>
      </w:r>
      <w:r w:rsidR="00636547">
        <w:rPr>
          <w:rFonts w:ascii="Times New Roman" w:hAnsi="Times New Roman"/>
          <w:sz w:val="24"/>
          <w:szCs w:val="24"/>
        </w:rPr>
        <w:t xml:space="preserve"> </w:t>
      </w:r>
      <w:r w:rsidR="00636547" w:rsidRPr="00636547">
        <w:rPr>
          <w:rFonts w:ascii="Times New Roman" w:hAnsi="Times New Roman"/>
          <w:sz w:val="24"/>
          <w:szCs w:val="24"/>
        </w:rPr>
        <w:t>[</w:t>
      </w:r>
      <w:r w:rsidR="005C33E2">
        <w:rPr>
          <w:rFonts w:ascii="Times New Roman" w:hAnsi="Times New Roman"/>
          <w:sz w:val="24"/>
          <w:szCs w:val="24"/>
        </w:rPr>
        <w:t>11</w:t>
      </w:r>
      <w:r w:rsidR="00636547" w:rsidRPr="00636547">
        <w:rPr>
          <w:rFonts w:ascii="Times New Roman" w:hAnsi="Times New Roman"/>
          <w:sz w:val="24"/>
          <w:szCs w:val="24"/>
        </w:rPr>
        <w:t>]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18"/>
        <w:gridCol w:w="1701"/>
        <w:gridCol w:w="1588"/>
        <w:gridCol w:w="3763"/>
      </w:tblGrid>
      <w:tr w:rsidR="006B49B0" w:rsidRPr="006B49B0" w:rsidTr="00281E6B">
        <w:trPr>
          <w:tblHeader/>
          <w:jc w:val="center"/>
        </w:trPr>
        <w:tc>
          <w:tcPr>
            <w:tcW w:w="2518" w:type="dxa"/>
            <w:shd w:val="clear" w:color="auto" w:fill="auto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Технология / Тип технического средства</w:t>
            </w:r>
          </w:p>
        </w:tc>
        <w:tc>
          <w:tcPr>
            <w:tcW w:w="1701" w:type="dxa"/>
            <w:shd w:val="clear" w:color="auto" w:fill="auto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Максимально допустимая глубина моря, м</w:t>
            </w:r>
          </w:p>
        </w:tc>
        <w:tc>
          <w:tcPr>
            <w:tcW w:w="1588" w:type="dxa"/>
            <w:shd w:val="clear" w:color="auto" w:fill="auto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Максимально допустимая толщина льда, м</w:t>
            </w:r>
          </w:p>
        </w:tc>
        <w:tc>
          <w:tcPr>
            <w:tcW w:w="3763" w:type="dxa"/>
            <w:shd w:val="clear" w:color="auto" w:fill="auto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Акватории, на которых возможно использовать указанные технологии/технические средства</w:t>
            </w:r>
          </w:p>
        </w:tc>
      </w:tr>
      <w:tr w:rsidR="006B49B0" w:rsidRPr="006B49B0" w:rsidTr="00281E6B">
        <w:trPr>
          <w:jc w:val="center"/>
        </w:trPr>
        <w:tc>
          <w:tcPr>
            <w:tcW w:w="251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Искусственный остров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до 20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2,5</w:t>
            </w:r>
          </w:p>
        </w:tc>
        <w:tc>
          <w:tcPr>
            <w:tcW w:w="3763" w:type="dxa"/>
            <w:vMerge w:val="restart"/>
            <w:shd w:val="clear" w:color="auto" w:fill="auto"/>
            <w:vAlign w:val="center"/>
          </w:tcPr>
          <w:p w:rsidR="006B49B0" w:rsidRPr="006B49B0" w:rsidRDefault="006B49B0" w:rsidP="00AE4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Мелководные участки западно-арктических и восточно-арктических акваторий</w:t>
            </w:r>
          </w:p>
        </w:tc>
      </w:tr>
      <w:tr w:rsidR="006B49B0" w:rsidRPr="006B49B0" w:rsidTr="00281E6B">
        <w:trPr>
          <w:jc w:val="center"/>
        </w:trPr>
        <w:tc>
          <w:tcPr>
            <w:tcW w:w="251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Плавучий буровой комплекс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до 20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2,5</w:t>
            </w:r>
          </w:p>
        </w:tc>
        <w:tc>
          <w:tcPr>
            <w:tcW w:w="3763" w:type="dxa"/>
            <w:vMerge/>
            <w:shd w:val="clear" w:color="auto" w:fill="auto"/>
          </w:tcPr>
          <w:p w:rsidR="006B49B0" w:rsidRPr="006B49B0" w:rsidRDefault="006B49B0" w:rsidP="00AE4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49B0" w:rsidRPr="006B49B0" w:rsidTr="00281E6B">
        <w:trPr>
          <w:jc w:val="center"/>
        </w:trPr>
        <w:tc>
          <w:tcPr>
            <w:tcW w:w="251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6B49B0">
              <w:rPr>
                <w:rFonts w:ascii="Times New Roman" w:hAnsi="Times New Roman"/>
                <w:sz w:val="18"/>
                <w:szCs w:val="18"/>
              </w:rPr>
              <w:t>Ледостойкая</w:t>
            </w:r>
            <w:proofErr w:type="spellEnd"/>
            <w:r w:rsidRPr="006B49B0">
              <w:rPr>
                <w:rFonts w:ascii="Times New Roman" w:hAnsi="Times New Roman"/>
                <w:sz w:val="18"/>
                <w:szCs w:val="18"/>
              </w:rPr>
              <w:t xml:space="preserve"> буровая установка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до 50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2,5</w:t>
            </w:r>
          </w:p>
        </w:tc>
        <w:tc>
          <w:tcPr>
            <w:tcW w:w="3763" w:type="dxa"/>
            <w:vMerge/>
            <w:shd w:val="clear" w:color="auto" w:fill="auto"/>
          </w:tcPr>
          <w:p w:rsidR="006B49B0" w:rsidRPr="006B49B0" w:rsidRDefault="006B49B0" w:rsidP="00AE4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49B0" w:rsidRPr="006B49B0" w:rsidTr="00281E6B">
        <w:trPr>
          <w:trHeight w:val="363"/>
          <w:jc w:val="center"/>
        </w:trPr>
        <w:tc>
          <w:tcPr>
            <w:tcW w:w="251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Гравитационная платформа (железобетон)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 xml:space="preserve">до 100 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2,5</w:t>
            </w:r>
          </w:p>
        </w:tc>
        <w:tc>
          <w:tcPr>
            <w:tcW w:w="3763" w:type="dxa"/>
            <w:shd w:val="clear" w:color="auto" w:fill="auto"/>
          </w:tcPr>
          <w:p w:rsidR="006B49B0" w:rsidRPr="006B49B0" w:rsidRDefault="006B49B0" w:rsidP="00AE4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Участки глубиной до 100 м западно-арктических и восточно-арктических акваторий</w:t>
            </w:r>
          </w:p>
        </w:tc>
      </w:tr>
      <w:tr w:rsidR="006B49B0" w:rsidRPr="006B49B0" w:rsidTr="00281E6B">
        <w:trPr>
          <w:jc w:val="center"/>
        </w:trPr>
        <w:tc>
          <w:tcPr>
            <w:tcW w:w="251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Гравитационная (сталь)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До 50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2,5</w:t>
            </w:r>
          </w:p>
        </w:tc>
        <w:tc>
          <w:tcPr>
            <w:tcW w:w="3763" w:type="dxa"/>
            <w:shd w:val="clear" w:color="auto" w:fill="auto"/>
          </w:tcPr>
          <w:p w:rsidR="006B49B0" w:rsidRPr="006B49B0" w:rsidRDefault="006B49B0" w:rsidP="00AE4B4E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Мелководные участки западно-арктических и восточно-арктических акваторий</w:t>
            </w:r>
          </w:p>
        </w:tc>
      </w:tr>
      <w:tr w:rsidR="006B49B0" w:rsidRPr="006B49B0" w:rsidTr="00281E6B">
        <w:trPr>
          <w:jc w:val="center"/>
        </w:trPr>
        <w:tc>
          <w:tcPr>
            <w:tcW w:w="251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Подводные системы добычи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До 600 м</w:t>
            </w:r>
          </w:p>
        </w:tc>
        <w:tc>
          <w:tcPr>
            <w:tcW w:w="1588" w:type="dxa"/>
            <w:shd w:val="clear" w:color="auto" w:fill="auto"/>
            <w:vAlign w:val="center"/>
          </w:tcPr>
          <w:p w:rsidR="006B49B0" w:rsidRPr="006B49B0" w:rsidRDefault="006B49B0" w:rsidP="00AE4B4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До 5 м</w:t>
            </w:r>
          </w:p>
        </w:tc>
        <w:tc>
          <w:tcPr>
            <w:tcW w:w="3763" w:type="dxa"/>
            <w:shd w:val="clear" w:color="auto" w:fill="auto"/>
          </w:tcPr>
          <w:p w:rsidR="006B49B0" w:rsidRPr="006B49B0" w:rsidRDefault="006B49B0" w:rsidP="00AE4B4E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B49B0">
              <w:rPr>
                <w:rFonts w:ascii="Times New Roman" w:hAnsi="Times New Roman"/>
                <w:sz w:val="18"/>
                <w:szCs w:val="18"/>
              </w:rPr>
              <w:t>Участки глубиной до 600 м западно-арктических и восточно-арктических акваторий</w:t>
            </w:r>
          </w:p>
        </w:tc>
      </w:tr>
    </w:tbl>
    <w:p w:rsidR="00F23384" w:rsidRDefault="00F23384" w:rsidP="00B4165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6B49B0" w:rsidRPr="006B49B0" w:rsidRDefault="006B49B0" w:rsidP="004447A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6B49B0">
        <w:rPr>
          <w:rFonts w:ascii="Times New Roman" w:hAnsi="Times New Roman"/>
          <w:sz w:val="24"/>
          <w:szCs w:val="24"/>
        </w:rPr>
        <w:lastRenderedPageBreak/>
        <w:t>Российские компании обладают технологиями по выпуску морских платформ и некоторых комплектующих для них</w:t>
      </w:r>
      <w:r w:rsidR="00A929C1" w:rsidRPr="00A929C1">
        <w:rPr>
          <w:rFonts w:ascii="Times New Roman" w:hAnsi="Times New Roman"/>
          <w:sz w:val="24"/>
          <w:szCs w:val="24"/>
        </w:rPr>
        <w:t xml:space="preserve"> [</w:t>
      </w:r>
      <w:r w:rsidR="005C33E2">
        <w:rPr>
          <w:rFonts w:ascii="Times New Roman" w:hAnsi="Times New Roman"/>
          <w:sz w:val="24"/>
          <w:szCs w:val="24"/>
        </w:rPr>
        <w:t>5</w:t>
      </w:r>
      <w:r w:rsidR="00A929C1" w:rsidRPr="00A929C1">
        <w:rPr>
          <w:rFonts w:ascii="Times New Roman" w:hAnsi="Times New Roman"/>
          <w:sz w:val="24"/>
          <w:szCs w:val="24"/>
        </w:rPr>
        <w:t>]</w:t>
      </w:r>
      <w:r w:rsidRPr="006B49B0">
        <w:rPr>
          <w:rFonts w:ascii="Times New Roman" w:hAnsi="Times New Roman"/>
          <w:sz w:val="24"/>
          <w:szCs w:val="24"/>
        </w:rPr>
        <w:t xml:space="preserve">. </w:t>
      </w:r>
      <w:r w:rsidR="009F3176">
        <w:rPr>
          <w:rFonts w:ascii="Times New Roman" w:hAnsi="Times New Roman"/>
          <w:sz w:val="24"/>
          <w:szCs w:val="24"/>
        </w:rPr>
        <w:t xml:space="preserve">Тем не менее, </w:t>
      </w:r>
      <w:r w:rsidRPr="006B49B0">
        <w:rPr>
          <w:rFonts w:ascii="Times New Roman" w:hAnsi="Times New Roman"/>
          <w:sz w:val="24"/>
          <w:szCs w:val="24"/>
        </w:rPr>
        <w:t>до 90% комплектующих импортируется, и технологии производства многих их видов в стране отсутствуют, что является существенной проблемой отрасли. Основные предприятия, производящие платформы в России – ПАО «Выборгский судостроительный завод»,</w:t>
      </w:r>
      <w:r w:rsidR="00733C4F" w:rsidRPr="00733C4F">
        <w:rPr>
          <w:rFonts w:ascii="Times New Roman" w:hAnsi="Times New Roman"/>
          <w:sz w:val="24"/>
          <w:szCs w:val="24"/>
        </w:rPr>
        <w:t xml:space="preserve"> </w:t>
      </w:r>
      <w:r w:rsidR="00733C4F">
        <w:rPr>
          <w:rFonts w:ascii="Times New Roman" w:hAnsi="Times New Roman"/>
          <w:sz w:val="24"/>
          <w:szCs w:val="24"/>
        </w:rPr>
        <w:t>осуществляющий</w:t>
      </w:r>
      <w:r w:rsidRPr="006B49B0">
        <w:rPr>
          <w:rFonts w:ascii="Times New Roman" w:hAnsi="Times New Roman"/>
          <w:sz w:val="24"/>
          <w:szCs w:val="24"/>
        </w:rPr>
        <w:t xml:space="preserve"> </w:t>
      </w:r>
      <w:r w:rsidR="00733C4F" w:rsidRPr="006B49B0">
        <w:rPr>
          <w:rFonts w:ascii="Times New Roman" w:hAnsi="Times New Roman"/>
          <w:sz w:val="24"/>
          <w:szCs w:val="24"/>
        </w:rPr>
        <w:t>строительство полупогружных буровых установок, глубоководных полупогружных платформ</w:t>
      </w:r>
      <w:r w:rsidR="00E03D70">
        <w:rPr>
          <w:rFonts w:ascii="Times New Roman" w:hAnsi="Times New Roman"/>
          <w:sz w:val="24"/>
          <w:szCs w:val="24"/>
        </w:rPr>
        <w:t xml:space="preserve"> и</w:t>
      </w:r>
      <w:r w:rsidR="00733C4F" w:rsidRPr="006B49B0">
        <w:rPr>
          <w:rFonts w:ascii="Times New Roman" w:hAnsi="Times New Roman"/>
          <w:sz w:val="24"/>
          <w:szCs w:val="24"/>
        </w:rPr>
        <w:t xml:space="preserve"> самоподъемных буровых установок</w:t>
      </w:r>
      <w:r w:rsidR="00733C4F">
        <w:rPr>
          <w:rFonts w:ascii="Times New Roman" w:hAnsi="Times New Roman"/>
          <w:sz w:val="24"/>
          <w:szCs w:val="24"/>
        </w:rPr>
        <w:t xml:space="preserve">, </w:t>
      </w:r>
      <w:r w:rsidR="00C93DDA">
        <w:rPr>
          <w:rFonts w:ascii="Times New Roman" w:hAnsi="Times New Roman"/>
          <w:sz w:val="24"/>
          <w:szCs w:val="24"/>
        </w:rPr>
        <w:t>А</w:t>
      </w:r>
      <w:r w:rsidRPr="006B49B0">
        <w:rPr>
          <w:rFonts w:ascii="Times New Roman" w:hAnsi="Times New Roman"/>
          <w:sz w:val="24"/>
          <w:szCs w:val="24"/>
        </w:rPr>
        <w:t>О «Севмаш – Северное машиностроительное предприятие»</w:t>
      </w:r>
      <w:r w:rsidR="00733C4F">
        <w:rPr>
          <w:rFonts w:ascii="Times New Roman" w:hAnsi="Times New Roman"/>
          <w:sz w:val="24"/>
          <w:szCs w:val="24"/>
        </w:rPr>
        <w:t xml:space="preserve">, которое </w:t>
      </w:r>
      <w:r w:rsidR="00733C4F" w:rsidRPr="006B49B0">
        <w:rPr>
          <w:rFonts w:ascii="Times New Roman" w:hAnsi="Times New Roman"/>
          <w:sz w:val="24"/>
          <w:szCs w:val="24"/>
        </w:rPr>
        <w:t>производит плавучие технические сооружения и платформы для морских нефтегазовых месторождений</w:t>
      </w:r>
      <w:r w:rsidRPr="006B49B0">
        <w:rPr>
          <w:rFonts w:ascii="Times New Roman" w:hAnsi="Times New Roman"/>
          <w:sz w:val="24"/>
          <w:szCs w:val="24"/>
        </w:rPr>
        <w:t xml:space="preserve"> </w:t>
      </w:r>
      <w:r w:rsidR="00C93DDA" w:rsidRPr="00C93DDA">
        <w:rPr>
          <w:rFonts w:ascii="Times New Roman" w:hAnsi="Times New Roman"/>
          <w:sz w:val="24"/>
          <w:szCs w:val="24"/>
        </w:rPr>
        <w:t>[</w:t>
      </w:r>
      <w:r w:rsidR="005C33E2">
        <w:rPr>
          <w:rFonts w:ascii="Times New Roman" w:hAnsi="Times New Roman"/>
          <w:sz w:val="24"/>
          <w:szCs w:val="24"/>
        </w:rPr>
        <w:t>6</w:t>
      </w:r>
      <w:r w:rsidR="00C93DDA" w:rsidRPr="00C93DDA">
        <w:rPr>
          <w:rFonts w:ascii="Times New Roman" w:hAnsi="Times New Roman"/>
          <w:sz w:val="24"/>
          <w:szCs w:val="24"/>
        </w:rPr>
        <w:t>-</w:t>
      </w:r>
      <w:r w:rsidR="005C33E2">
        <w:rPr>
          <w:rFonts w:ascii="Times New Roman" w:hAnsi="Times New Roman"/>
          <w:sz w:val="24"/>
          <w:szCs w:val="24"/>
        </w:rPr>
        <w:t>7</w:t>
      </w:r>
      <w:r w:rsidR="00C93DDA" w:rsidRPr="00C93DDA">
        <w:rPr>
          <w:rFonts w:ascii="Times New Roman" w:hAnsi="Times New Roman"/>
          <w:sz w:val="24"/>
          <w:szCs w:val="24"/>
        </w:rPr>
        <w:t>]</w:t>
      </w:r>
      <w:r w:rsidRPr="006B49B0">
        <w:rPr>
          <w:rFonts w:ascii="Times New Roman" w:hAnsi="Times New Roman"/>
          <w:sz w:val="24"/>
          <w:szCs w:val="24"/>
        </w:rPr>
        <w:t xml:space="preserve">. </w:t>
      </w:r>
    </w:p>
    <w:p w:rsidR="00BA6B7F" w:rsidRDefault="006B49B0" w:rsidP="0035304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6B49B0">
        <w:rPr>
          <w:rFonts w:ascii="Times New Roman" w:hAnsi="Times New Roman"/>
          <w:sz w:val="24"/>
          <w:szCs w:val="24"/>
        </w:rPr>
        <w:t>Анализируя мировой рынок поставщиков нефтегазового оборудования, предназначенного для освоения арктического шельфа, можно сделать вывод</w:t>
      </w:r>
      <w:r w:rsidR="007A115C">
        <w:rPr>
          <w:rFonts w:ascii="Times New Roman" w:hAnsi="Times New Roman"/>
          <w:sz w:val="24"/>
          <w:szCs w:val="24"/>
        </w:rPr>
        <w:t xml:space="preserve"> о том</w:t>
      </w:r>
      <w:r w:rsidRPr="006B49B0">
        <w:rPr>
          <w:rFonts w:ascii="Times New Roman" w:hAnsi="Times New Roman"/>
          <w:sz w:val="24"/>
          <w:szCs w:val="24"/>
        </w:rPr>
        <w:t>, что производством основного глубоководного оборудования занимаются всего несколько крупных компаний</w:t>
      </w:r>
      <w:r w:rsidR="00B41650">
        <w:rPr>
          <w:rFonts w:ascii="Times New Roman" w:hAnsi="Times New Roman"/>
          <w:sz w:val="24"/>
          <w:szCs w:val="24"/>
        </w:rPr>
        <w:t xml:space="preserve">: </w:t>
      </w:r>
      <w:r w:rsidR="00B41650">
        <w:rPr>
          <w:rFonts w:ascii="Times New Roman" w:hAnsi="Times New Roman"/>
          <w:sz w:val="24"/>
          <w:szCs w:val="24"/>
          <w:lang w:val="en-US"/>
        </w:rPr>
        <w:t>FMC</w:t>
      </w:r>
      <w:r w:rsidR="00B41650" w:rsidRPr="00B41650">
        <w:rPr>
          <w:rFonts w:ascii="Times New Roman" w:hAnsi="Times New Roman"/>
          <w:sz w:val="24"/>
          <w:szCs w:val="24"/>
        </w:rPr>
        <w:t xml:space="preserve"> </w:t>
      </w:r>
      <w:r w:rsidR="00B41650">
        <w:rPr>
          <w:rFonts w:ascii="Times New Roman" w:hAnsi="Times New Roman"/>
          <w:sz w:val="24"/>
          <w:szCs w:val="24"/>
          <w:lang w:val="en-US"/>
        </w:rPr>
        <w:t>Technologies</w:t>
      </w:r>
      <w:r w:rsidR="00B41650">
        <w:rPr>
          <w:rFonts w:ascii="Times New Roman" w:hAnsi="Times New Roman"/>
          <w:sz w:val="24"/>
          <w:szCs w:val="24"/>
        </w:rPr>
        <w:t xml:space="preserve"> (США) – 48%, </w:t>
      </w:r>
      <w:r w:rsidR="00B41650">
        <w:rPr>
          <w:rFonts w:ascii="Times New Roman" w:hAnsi="Times New Roman"/>
          <w:sz w:val="24"/>
          <w:szCs w:val="24"/>
          <w:lang w:val="en-US"/>
        </w:rPr>
        <w:t>GE</w:t>
      </w:r>
      <w:r w:rsidR="00B41650" w:rsidRPr="00B4165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1650">
        <w:rPr>
          <w:rFonts w:ascii="Times New Roman" w:hAnsi="Times New Roman"/>
          <w:sz w:val="24"/>
          <w:szCs w:val="24"/>
          <w:lang w:val="en-US"/>
        </w:rPr>
        <w:t>Vetco</w:t>
      </w:r>
      <w:r w:rsidR="003B18F0">
        <w:rPr>
          <w:rFonts w:ascii="Times New Roman" w:hAnsi="Times New Roman"/>
          <w:sz w:val="24"/>
          <w:szCs w:val="24"/>
          <w:lang w:val="en-US"/>
        </w:rPr>
        <w:t>G</w:t>
      </w:r>
      <w:r w:rsidR="00B41650">
        <w:rPr>
          <w:rFonts w:ascii="Times New Roman" w:hAnsi="Times New Roman"/>
          <w:sz w:val="24"/>
          <w:szCs w:val="24"/>
          <w:lang w:val="en-US"/>
        </w:rPr>
        <w:t>ray</w:t>
      </w:r>
      <w:proofErr w:type="spellEnd"/>
      <w:r w:rsidR="00B41650" w:rsidRPr="00B41650">
        <w:rPr>
          <w:rFonts w:ascii="Times New Roman" w:hAnsi="Times New Roman"/>
          <w:sz w:val="24"/>
          <w:szCs w:val="24"/>
        </w:rPr>
        <w:t xml:space="preserve"> </w:t>
      </w:r>
      <w:r w:rsidR="00B41650">
        <w:rPr>
          <w:rFonts w:ascii="Times New Roman" w:hAnsi="Times New Roman"/>
          <w:sz w:val="24"/>
          <w:szCs w:val="24"/>
        </w:rPr>
        <w:t>(США)</w:t>
      </w:r>
      <w:r w:rsidR="00B41650" w:rsidRPr="00B41650">
        <w:rPr>
          <w:rFonts w:ascii="Times New Roman" w:hAnsi="Times New Roman"/>
          <w:sz w:val="24"/>
          <w:szCs w:val="24"/>
        </w:rPr>
        <w:t xml:space="preserve"> </w:t>
      </w:r>
      <w:r w:rsidR="00B41650">
        <w:rPr>
          <w:rFonts w:ascii="Times New Roman" w:hAnsi="Times New Roman"/>
          <w:sz w:val="24"/>
          <w:szCs w:val="24"/>
        </w:rPr>
        <w:t>–</w:t>
      </w:r>
      <w:r w:rsidR="00B41650" w:rsidRPr="00B41650">
        <w:rPr>
          <w:rFonts w:ascii="Times New Roman" w:hAnsi="Times New Roman"/>
          <w:sz w:val="24"/>
          <w:szCs w:val="24"/>
        </w:rPr>
        <w:t xml:space="preserve"> </w:t>
      </w:r>
      <w:r w:rsidR="00B41650">
        <w:rPr>
          <w:rFonts w:ascii="Times New Roman" w:hAnsi="Times New Roman"/>
          <w:sz w:val="24"/>
          <w:szCs w:val="24"/>
        </w:rPr>
        <w:t xml:space="preserve">18%, </w:t>
      </w:r>
      <w:proofErr w:type="spellStart"/>
      <w:r w:rsidR="00B41650">
        <w:rPr>
          <w:rFonts w:ascii="Times New Roman" w:hAnsi="Times New Roman"/>
          <w:sz w:val="24"/>
          <w:szCs w:val="24"/>
          <w:lang w:val="en-US"/>
        </w:rPr>
        <w:t>OneSubsea</w:t>
      </w:r>
      <w:proofErr w:type="spellEnd"/>
      <w:r w:rsidR="00B41650" w:rsidRPr="00B41650">
        <w:rPr>
          <w:rFonts w:ascii="Times New Roman" w:hAnsi="Times New Roman"/>
          <w:sz w:val="24"/>
          <w:szCs w:val="24"/>
        </w:rPr>
        <w:t xml:space="preserve"> </w:t>
      </w:r>
      <w:r w:rsidR="00B41650">
        <w:rPr>
          <w:rFonts w:ascii="Times New Roman" w:hAnsi="Times New Roman"/>
          <w:sz w:val="24"/>
          <w:szCs w:val="24"/>
        </w:rPr>
        <w:t xml:space="preserve">(США) – 16%, </w:t>
      </w:r>
      <w:r w:rsidR="00B41650">
        <w:rPr>
          <w:rFonts w:ascii="Times New Roman" w:hAnsi="Times New Roman"/>
          <w:sz w:val="24"/>
          <w:szCs w:val="24"/>
          <w:lang w:val="en-US"/>
        </w:rPr>
        <w:t>Aker</w:t>
      </w:r>
      <w:r w:rsidR="00B41650" w:rsidRPr="00B41650">
        <w:rPr>
          <w:rFonts w:ascii="Times New Roman" w:hAnsi="Times New Roman"/>
          <w:sz w:val="24"/>
          <w:szCs w:val="24"/>
        </w:rPr>
        <w:t xml:space="preserve"> </w:t>
      </w:r>
      <w:r w:rsidR="00B41650">
        <w:rPr>
          <w:rFonts w:ascii="Times New Roman" w:hAnsi="Times New Roman"/>
          <w:sz w:val="24"/>
          <w:szCs w:val="24"/>
          <w:lang w:val="en-US"/>
        </w:rPr>
        <w:t>Solutions</w:t>
      </w:r>
      <w:r w:rsidR="00B41650" w:rsidRPr="00B41650">
        <w:rPr>
          <w:rFonts w:ascii="Times New Roman" w:hAnsi="Times New Roman"/>
          <w:sz w:val="24"/>
          <w:szCs w:val="24"/>
        </w:rPr>
        <w:t xml:space="preserve"> </w:t>
      </w:r>
      <w:r w:rsidR="00B41650">
        <w:rPr>
          <w:rFonts w:ascii="Times New Roman" w:hAnsi="Times New Roman"/>
          <w:sz w:val="24"/>
          <w:szCs w:val="24"/>
        </w:rPr>
        <w:t>(Норвегия) – 13%</w:t>
      </w:r>
      <w:r w:rsidRPr="006B49B0">
        <w:rPr>
          <w:rFonts w:ascii="Times New Roman" w:hAnsi="Times New Roman"/>
          <w:sz w:val="24"/>
          <w:szCs w:val="24"/>
        </w:rPr>
        <w:t xml:space="preserve">. </w:t>
      </w:r>
      <w:r w:rsidR="00353040">
        <w:rPr>
          <w:rFonts w:ascii="Times New Roman" w:hAnsi="Times New Roman"/>
          <w:sz w:val="24"/>
          <w:szCs w:val="24"/>
        </w:rPr>
        <w:t xml:space="preserve"> О</w:t>
      </w:r>
      <w:r w:rsidRPr="006B49B0">
        <w:rPr>
          <w:rFonts w:ascii="Times New Roman" w:hAnsi="Times New Roman"/>
          <w:sz w:val="24"/>
          <w:szCs w:val="24"/>
        </w:rPr>
        <w:t xml:space="preserve">сновными странами-производителями нефтегазового оборудования для арктических проектов </w:t>
      </w:r>
      <w:r w:rsidR="00353040">
        <w:rPr>
          <w:rFonts w:ascii="Times New Roman" w:hAnsi="Times New Roman"/>
          <w:sz w:val="24"/>
          <w:szCs w:val="24"/>
        </w:rPr>
        <w:t xml:space="preserve">также </w:t>
      </w:r>
      <w:r w:rsidRPr="006B49B0">
        <w:rPr>
          <w:rFonts w:ascii="Times New Roman" w:hAnsi="Times New Roman"/>
          <w:sz w:val="24"/>
          <w:szCs w:val="24"/>
        </w:rPr>
        <w:t>являются Канада, страны Западной Европы, Китай и Корея</w:t>
      </w:r>
      <w:r w:rsidR="00CE4DB5" w:rsidRPr="00CE4DB5">
        <w:rPr>
          <w:rFonts w:ascii="Times New Roman" w:hAnsi="Times New Roman"/>
          <w:sz w:val="24"/>
          <w:szCs w:val="24"/>
        </w:rPr>
        <w:t xml:space="preserve"> [</w:t>
      </w:r>
      <w:r w:rsidR="005C33E2">
        <w:rPr>
          <w:rFonts w:ascii="Times New Roman" w:hAnsi="Times New Roman"/>
          <w:sz w:val="24"/>
          <w:szCs w:val="24"/>
        </w:rPr>
        <w:t>12</w:t>
      </w:r>
      <w:r w:rsidR="00CE4DB5" w:rsidRPr="00CE4DB5">
        <w:rPr>
          <w:rFonts w:ascii="Times New Roman" w:hAnsi="Times New Roman"/>
          <w:sz w:val="24"/>
          <w:szCs w:val="24"/>
        </w:rPr>
        <w:t>]</w:t>
      </w:r>
      <w:r w:rsidRPr="006B49B0">
        <w:rPr>
          <w:rFonts w:ascii="Times New Roman" w:hAnsi="Times New Roman"/>
          <w:sz w:val="24"/>
          <w:szCs w:val="24"/>
        </w:rPr>
        <w:t xml:space="preserve">. </w:t>
      </w:r>
    </w:p>
    <w:p w:rsidR="00F556C4" w:rsidRPr="00F556C4" w:rsidRDefault="007A115C" w:rsidP="00F556C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Важно обозначить, что</w:t>
      </w:r>
      <w:r w:rsidR="00353040">
        <w:rPr>
          <w:rFonts w:ascii="Times New Roman" w:hAnsi="Times New Roman"/>
          <w:sz w:val="24"/>
          <w:szCs w:val="24"/>
        </w:rPr>
        <w:t xml:space="preserve"> м</w:t>
      </w:r>
      <w:r w:rsidR="006B49B0" w:rsidRPr="006B49B0">
        <w:rPr>
          <w:rFonts w:ascii="Times New Roman" w:hAnsi="Times New Roman"/>
          <w:sz w:val="24"/>
          <w:szCs w:val="24"/>
        </w:rPr>
        <w:t xml:space="preserve">орские буровые установки импортного производства </w:t>
      </w:r>
      <w:r w:rsidRPr="006B49B0">
        <w:rPr>
          <w:rFonts w:ascii="Times New Roman" w:hAnsi="Times New Roman"/>
          <w:sz w:val="24"/>
          <w:szCs w:val="24"/>
        </w:rPr>
        <w:t xml:space="preserve">по своим техническим характеристикам </w:t>
      </w:r>
      <w:r w:rsidR="006B49B0" w:rsidRPr="006B49B0">
        <w:rPr>
          <w:rFonts w:ascii="Times New Roman" w:hAnsi="Times New Roman"/>
          <w:sz w:val="24"/>
          <w:szCs w:val="24"/>
        </w:rPr>
        <w:t xml:space="preserve">значительно превосходят российские аналоги. </w:t>
      </w:r>
      <w:r w:rsidR="00BA6B7F">
        <w:rPr>
          <w:rFonts w:ascii="Times New Roman" w:hAnsi="Times New Roman"/>
          <w:sz w:val="24"/>
          <w:szCs w:val="24"/>
        </w:rPr>
        <w:t>Принимая во внимание данный факт,  в</w:t>
      </w:r>
      <w:r w:rsidR="006B49B0" w:rsidRPr="006B49B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B49B0" w:rsidRPr="006B49B0">
        <w:rPr>
          <w:rFonts w:ascii="Times New Roman" w:hAnsi="Times New Roman"/>
          <w:sz w:val="24"/>
          <w:szCs w:val="24"/>
        </w:rPr>
        <w:t>ближнесрочной</w:t>
      </w:r>
      <w:proofErr w:type="spellEnd"/>
      <w:r w:rsidR="006B49B0" w:rsidRPr="006B49B0">
        <w:rPr>
          <w:rFonts w:ascii="Times New Roman" w:hAnsi="Times New Roman"/>
          <w:sz w:val="24"/>
          <w:szCs w:val="24"/>
        </w:rPr>
        <w:t xml:space="preserve"> перспективе для освоения ресурсов арктических акваторий наиболее экономически обоснованным подходом к созданию подводных технических средств представляется заключение долгосрочных контрактов с зарубежными производителями оборудования с обязательным условием локализации его производства в России</w:t>
      </w:r>
      <w:r w:rsidR="00F556C4">
        <w:rPr>
          <w:rFonts w:ascii="Times New Roman" w:hAnsi="Times New Roman"/>
          <w:sz w:val="24"/>
          <w:szCs w:val="24"/>
        </w:rPr>
        <w:t xml:space="preserve"> </w:t>
      </w:r>
      <w:r w:rsidR="00F556C4" w:rsidRPr="00F556C4">
        <w:rPr>
          <w:rFonts w:ascii="Times New Roman" w:hAnsi="Times New Roman"/>
          <w:sz w:val="24"/>
          <w:szCs w:val="24"/>
        </w:rPr>
        <w:t>одним из двух способов:</w:t>
      </w:r>
    </w:p>
    <w:p w:rsidR="00F556C4" w:rsidRPr="00F556C4" w:rsidRDefault="00F556C4" w:rsidP="00F556C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F556C4">
        <w:rPr>
          <w:rFonts w:ascii="Times New Roman" w:hAnsi="Times New Roman"/>
          <w:sz w:val="24"/>
          <w:szCs w:val="24"/>
        </w:rPr>
        <w:t xml:space="preserve">- </w:t>
      </w:r>
      <w:r w:rsidR="00127EB7">
        <w:rPr>
          <w:rFonts w:ascii="Times New Roman" w:hAnsi="Times New Roman"/>
          <w:sz w:val="24"/>
          <w:szCs w:val="24"/>
        </w:rPr>
        <w:t xml:space="preserve"> </w:t>
      </w:r>
      <w:r w:rsidRPr="00F556C4">
        <w:rPr>
          <w:rFonts w:ascii="Times New Roman" w:hAnsi="Times New Roman"/>
          <w:sz w:val="24"/>
          <w:szCs w:val="24"/>
        </w:rPr>
        <w:t>создание в России совместного предприятия с передачей ему западной компанией прав на интеллектуальную собственность с условием реализации продукции этого предприятия исключительно на территории России;</w:t>
      </w:r>
    </w:p>
    <w:p w:rsidR="00F556C4" w:rsidRPr="00F556C4" w:rsidRDefault="00F556C4" w:rsidP="00F556C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F556C4">
        <w:rPr>
          <w:rFonts w:ascii="Times New Roman" w:hAnsi="Times New Roman"/>
          <w:sz w:val="24"/>
          <w:szCs w:val="24"/>
        </w:rPr>
        <w:t>-</w:t>
      </w:r>
      <w:r w:rsidR="00127EB7">
        <w:rPr>
          <w:rFonts w:ascii="Times New Roman" w:hAnsi="Times New Roman"/>
          <w:sz w:val="24"/>
          <w:szCs w:val="24"/>
        </w:rPr>
        <w:t xml:space="preserve"> </w:t>
      </w:r>
      <w:r w:rsidRPr="00F556C4">
        <w:rPr>
          <w:rFonts w:ascii="Times New Roman" w:hAnsi="Times New Roman"/>
          <w:sz w:val="24"/>
          <w:szCs w:val="24"/>
        </w:rPr>
        <w:t>размещение западной компанией заказов на производство элементов системы подводной добычи на российских предприятиях.</w:t>
      </w:r>
    </w:p>
    <w:p w:rsidR="00F556C4" w:rsidRDefault="00F556C4" w:rsidP="00F556C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F556C4">
        <w:rPr>
          <w:rFonts w:ascii="Times New Roman" w:hAnsi="Times New Roman"/>
          <w:sz w:val="24"/>
          <w:szCs w:val="24"/>
        </w:rPr>
        <w:t>В случае принятия решения о создании отечественных аналогов оборудования в области подводной добычи данные работы целесообразно осуществлять в форме государственно-частного партнерства с привлечением государственного финансирования.</w:t>
      </w:r>
    </w:p>
    <w:p w:rsidR="006B49B0" w:rsidRDefault="006B49B0" w:rsidP="006B49B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B2E06">
        <w:rPr>
          <w:rFonts w:ascii="Times New Roman" w:hAnsi="Times New Roman"/>
          <w:i/>
          <w:sz w:val="24"/>
          <w:szCs w:val="24"/>
        </w:rPr>
        <w:t>Транспортно-логистическое обеспечение и снабжение.</w:t>
      </w:r>
      <w:r w:rsidRPr="006B49B0">
        <w:rPr>
          <w:rFonts w:ascii="Times New Roman" w:hAnsi="Times New Roman"/>
          <w:sz w:val="24"/>
          <w:szCs w:val="24"/>
        </w:rPr>
        <w:t xml:space="preserve"> При проведении работ, связанных с транспортно-логистическим снабжением и обеспечением</w:t>
      </w:r>
      <w:r w:rsidR="008C3EA6">
        <w:rPr>
          <w:rFonts w:ascii="Times New Roman" w:hAnsi="Times New Roman"/>
          <w:sz w:val="24"/>
          <w:szCs w:val="24"/>
        </w:rPr>
        <w:t>,</w:t>
      </w:r>
      <w:r w:rsidRPr="006B49B0">
        <w:rPr>
          <w:rFonts w:ascii="Times New Roman" w:hAnsi="Times New Roman"/>
          <w:sz w:val="24"/>
          <w:szCs w:val="24"/>
        </w:rPr>
        <w:t xml:space="preserve"> основные трудности </w:t>
      </w:r>
      <w:r w:rsidR="002076B9">
        <w:rPr>
          <w:rFonts w:ascii="Times New Roman" w:hAnsi="Times New Roman"/>
          <w:sz w:val="24"/>
          <w:szCs w:val="24"/>
        </w:rPr>
        <w:t>обусловлены</w:t>
      </w:r>
      <w:r w:rsidRPr="006B49B0">
        <w:rPr>
          <w:rFonts w:ascii="Times New Roman" w:hAnsi="Times New Roman"/>
          <w:sz w:val="24"/>
          <w:szCs w:val="24"/>
        </w:rPr>
        <w:t xml:space="preserve"> отсутствием в России производств по строительству буровых судов и судов обеспечения шельфовых проектов</w:t>
      </w:r>
      <w:r w:rsidR="009E2691" w:rsidRPr="009E2691">
        <w:rPr>
          <w:rFonts w:ascii="Times New Roman" w:hAnsi="Times New Roman"/>
          <w:sz w:val="24"/>
          <w:szCs w:val="24"/>
        </w:rPr>
        <w:t xml:space="preserve"> [</w:t>
      </w:r>
      <w:r w:rsidR="005C33E2">
        <w:rPr>
          <w:rFonts w:ascii="Times New Roman" w:hAnsi="Times New Roman"/>
          <w:sz w:val="24"/>
          <w:szCs w:val="24"/>
        </w:rPr>
        <w:t>12</w:t>
      </w:r>
      <w:r w:rsidR="009E2691" w:rsidRPr="00A929C1">
        <w:rPr>
          <w:rFonts w:ascii="Times New Roman" w:hAnsi="Times New Roman"/>
          <w:sz w:val="24"/>
          <w:szCs w:val="24"/>
        </w:rPr>
        <w:t>]</w:t>
      </w:r>
      <w:r w:rsidRPr="006B49B0">
        <w:rPr>
          <w:rFonts w:ascii="Times New Roman" w:hAnsi="Times New Roman"/>
          <w:sz w:val="24"/>
          <w:szCs w:val="24"/>
        </w:rPr>
        <w:t>. Более того, потенциальным производителям судов крайне сложно выдержать внешнюю конкуренцию с крупными морскими судоверфями Китая, Южной Кореи и Японии. По мнению экспертного сообщества становление производства подобных судов в стране в обозримой перспективе представляется весьма затруднительным.</w:t>
      </w:r>
      <w:r w:rsidR="008F48CF">
        <w:rPr>
          <w:rFonts w:ascii="Times New Roman" w:hAnsi="Times New Roman"/>
          <w:sz w:val="24"/>
          <w:szCs w:val="24"/>
        </w:rPr>
        <w:t xml:space="preserve"> В настоящее время для обеспечения функционирования морских объектов задействован флот многофункциональных судов, совместимых в плане технологий с обслуживаемыми объектами.</w:t>
      </w:r>
    </w:p>
    <w:p w:rsidR="00BA0819" w:rsidRPr="006B49B0" w:rsidRDefault="00BA0819" w:rsidP="006B49B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A0819">
        <w:rPr>
          <w:rFonts w:ascii="Times New Roman" w:hAnsi="Times New Roman"/>
          <w:sz w:val="24"/>
          <w:szCs w:val="24"/>
        </w:rPr>
        <w:t>Процесс завоза материалов и оборудования на ППБУ, вывоза технологических отходов протекает неравномерно, имеет место неритмичность работы судов обеспечения, в частности, по причине цикличности процесса строительства скважин. Кроме того, геологоразведочные (и в меньшей степени, эксплуатационные) скважины запроектированы на разные глубины, порой отличающиеся более, чем в два раза. По этой причине потребности в материалах для разных скважин и время строительства таких скважин существенно отличается.</w:t>
      </w:r>
    </w:p>
    <w:p w:rsidR="00F476A3" w:rsidRDefault="006B49B0" w:rsidP="00C3427B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B2E06">
        <w:rPr>
          <w:rFonts w:ascii="Times New Roman" w:hAnsi="Times New Roman"/>
          <w:i/>
          <w:sz w:val="24"/>
          <w:szCs w:val="24"/>
        </w:rPr>
        <w:t>Строительство объектов прибрежной промышленной инфраструктуры.</w:t>
      </w:r>
      <w:r w:rsidRPr="006B49B0">
        <w:rPr>
          <w:rFonts w:ascii="Times New Roman" w:hAnsi="Times New Roman"/>
          <w:sz w:val="24"/>
          <w:szCs w:val="24"/>
        </w:rPr>
        <w:t xml:space="preserve"> </w:t>
      </w:r>
      <w:r w:rsidR="009F3176" w:rsidRPr="009F3176">
        <w:rPr>
          <w:rFonts w:ascii="Times New Roman" w:hAnsi="Times New Roman"/>
          <w:sz w:val="24"/>
          <w:szCs w:val="24"/>
        </w:rPr>
        <w:t xml:space="preserve">Строительные работы на акваториях, удаленных от производственной инфраструктуры, связаны как с высокими затратами, так и необходимостью решения множества логистических задач. </w:t>
      </w:r>
      <w:r w:rsidR="009F3176">
        <w:rPr>
          <w:rFonts w:ascii="Times New Roman" w:hAnsi="Times New Roman"/>
          <w:sz w:val="24"/>
          <w:szCs w:val="24"/>
        </w:rPr>
        <w:t>При этом с</w:t>
      </w:r>
      <w:r w:rsidRPr="006B49B0">
        <w:rPr>
          <w:rFonts w:ascii="Times New Roman" w:hAnsi="Times New Roman"/>
          <w:sz w:val="24"/>
          <w:szCs w:val="24"/>
        </w:rPr>
        <w:t xml:space="preserve">оздание береговых баз обеспечения работ на шельфе </w:t>
      </w:r>
      <w:r w:rsidRPr="006B49B0">
        <w:rPr>
          <w:rFonts w:ascii="Times New Roman" w:hAnsi="Times New Roman"/>
          <w:sz w:val="24"/>
          <w:szCs w:val="24"/>
        </w:rPr>
        <w:lastRenderedPageBreak/>
        <w:t>является неотъемлемым компонентом процесса реализации планов по освоению ресурсов арктических акваторий</w:t>
      </w:r>
      <w:r w:rsidR="007E4D63">
        <w:rPr>
          <w:rFonts w:ascii="Times New Roman" w:hAnsi="Times New Roman"/>
          <w:sz w:val="24"/>
          <w:szCs w:val="24"/>
        </w:rPr>
        <w:t xml:space="preserve"> </w:t>
      </w:r>
      <w:r w:rsidR="007E4D63" w:rsidRPr="007E4D63">
        <w:rPr>
          <w:rFonts w:ascii="Times New Roman" w:hAnsi="Times New Roman"/>
          <w:sz w:val="24"/>
          <w:szCs w:val="24"/>
        </w:rPr>
        <w:t>[</w:t>
      </w:r>
      <w:r w:rsidR="005C33E2">
        <w:rPr>
          <w:rFonts w:ascii="Times New Roman" w:hAnsi="Times New Roman"/>
          <w:sz w:val="24"/>
          <w:szCs w:val="24"/>
        </w:rPr>
        <w:t>2, 9-</w:t>
      </w:r>
      <w:r w:rsidR="003268A6">
        <w:rPr>
          <w:rFonts w:ascii="Times New Roman" w:hAnsi="Times New Roman"/>
          <w:sz w:val="24"/>
          <w:szCs w:val="24"/>
        </w:rPr>
        <w:t>1</w:t>
      </w:r>
      <w:r w:rsidR="005C33E2">
        <w:rPr>
          <w:rFonts w:ascii="Times New Roman" w:hAnsi="Times New Roman"/>
          <w:sz w:val="24"/>
          <w:szCs w:val="24"/>
        </w:rPr>
        <w:t>0</w:t>
      </w:r>
      <w:r w:rsidR="007E4D63" w:rsidRPr="007E4D63">
        <w:rPr>
          <w:rFonts w:ascii="Times New Roman" w:hAnsi="Times New Roman"/>
          <w:sz w:val="24"/>
          <w:szCs w:val="24"/>
        </w:rPr>
        <w:t>]</w:t>
      </w:r>
      <w:r w:rsidR="00BA6B7F">
        <w:rPr>
          <w:rFonts w:ascii="Times New Roman" w:hAnsi="Times New Roman"/>
          <w:sz w:val="24"/>
          <w:szCs w:val="24"/>
        </w:rPr>
        <w:t>.</w:t>
      </w:r>
      <w:r w:rsidR="00C3427B">
        <w:rPr>
          <w:rFonts w:ascii="Times New Roman" w:hAnsi="Times New Roman"/>
          <w:sz w:val="24"/>
          <w:szCs w:val="24"/>
        </w:rPr>
        <w:t xml:space="preserve"> </w:t>
      </w:r>
      <w:r w:rsidR="00457EE2">
        <w:rPr>
          <w:rFonts w:ascii="Times New Roman" w:hAnsi="Times New Roman"/>
          <w:sz w:val="24"/>
          <w:szCs w:val="24"/>
        </w:rPr>
        <w:t xml:space="preserve">Для </w:t>
      </w:r>
      <w:r w:rsidR="00C3427B">
        <w:rPr>
          <w:rFonts w:ascii="Times New Roman" w:hAnsi="Times New Roman"/>
          <w:sz w:val="24"/>
          <w:szCs w:val="24"/>
        </w:rPr>
        <w:t>их эффективной организации</w:t>
      </w:r>
      <w:r w:rsidR="00457EE2">
        <w:rPr>
          <w:rFonts w:ascii="Times New Roman" w:hAnsi="Times New Roman"/>
          <w:sz w:val="24"/>
          <w:szCs w:val="24"/>
        </w:rPr>
        <w:t xml:space="preserve"> важно учитывать </w:t>
      </w:r>
      <w:r w:rsidR="00BA6B7F">
        <w:rPr>
          <w:rFonts w:ascii="Times New Roman" w:hAnsi="Times New Roman"/>
          <w:sz w:val="24"/>
          <w:szCs w:val="24"/>
        </w:rPr>
        <w:t xml:space="preserve">такие параметры как </w:t>
      </w:r>
      <w:r w:rsidR="00457EE2">
        <w:rPr>
          <w:rFonts w:ascii="Times New Roman" w:hAnsi="Times New Roman"/>
          <w:sz w:val="24"/>
          <w:szCs w:val="24"/>
        </w:rPr>
        <w:t>особенности географического расположения осваиваемых и перспективных месторождений</w:t>
      </w:r>
      <w:r w:rsidR="00BA6B7F">
        <w:rPr>
          <w:rFonts w:ascii="Times New Roman" w:hAnsi="Times New Roman"/>
          <w:sz w:val="24"/>
          <w:szCs w:val="24"/>
        </w:rPr>
        <w:t xml:space="preserve">, </w:t>
      </w:r>
      <w:r w:rsidR="00F476A3">
        <w:rPr>
          <w:rFonts w:ascii="Times New Roman" w:hAnsi="Times New Roman"/>
          <w:sz w:val="24"/>
          <w:szCs w:val="24"/>
        </w:rPr>
        <w:t>природно-климатические условия региона (температурный режим, продолжительность сезона осуществления морских операций и др.)</w:t>
      </w:r>
      <w:r w:rsidR="00BA6B7F">
        <w:rPr>
          <w:rFonts w:ascii="Times New Roman" w:hAnsi="Times New Roman"/>
          <w:sz w:val="24"/>
          <w:szCs w:val="24"/>
        </w:rPr>
        <w:t xml:space="preserve">, </w:t>
      </w:r>
      <w:r w:rsidR="00F476A3">
        <w:rPr>
          <w:rFonts w:ascii="Times New Roman" w:hAnsi="Times New Roman"/>
          <w:sz w:val="24"/>
          <w:szCs w:val="24"/>
        </w:rPr>
        <w:t>наличие</w:t>
      </w:r>
      <w:r w:rsidR="00F476A3" w:rsidRPr="00F476A3">
        <w:rPr>
          <w:rFonts w:ascii="Times New Roman" w:hAnsi="Times New Roman"/>
          <w:sz w:val="24"/>
          <w:szCs w:val="24"/>
        </w:rPr>
        <w:t>/</w:t>
      </w:r>
      <w:r w:rsidR="00F476A3">
        <w:rPr>
          <w:rFonts w:ascii="Times New Roman" w:hAnsi="Times New Roman"/>
          <w:sz w:val="24"/>
          <w:szCs w:val="24"/>
        </w:rPr>
        <w:t>отсутствие транспортной и береговой инфраструктуры</w:t>
      </w:r>
      <w:r w:rsidR="00BA6B7F">
        <w:rPr>
          <w:rFonts w:ascii="Times New Roman" w:hAnsi="Times New Roman"/>
          <w:sz w:val="24"/>
          <w:szCs w:val="24"/>
        </w:rPr>
        <w:t xml:space="preserve">, </w:t>
      </w:r>
      <w:r w:rsidR="00F476A3">
        <w:rPr>
          <w:rFonts w:ascii="Times New Roman" w:hAnsi="Times New Roman"/>
          <w:sz w:val="24"/>
          <w:szCs w:val="24"/>
        </w:rPr>
        <w:t>технико-технологическую структуру береговой базы</w:t>
      </w:r>
      <w:r w:rsidR="00BA6B7F">
        <w:rPr>
          <w:rFonts w:ascii="Times New Roman" w:hAnsi="Times New Roman"/>
          <w:sz w:val="24"/>
          <w:szCs w:val="24"/>
        </w:rPr>
        <w:t xml:space="preserve">, </w:t>
      </w:r>
      <w:r w:rsidR="00F476A3">
        <w:rPr>
          <w:rFonts w:ascii="Times New Roman" w:hAnsi="Times New Roman"/>
          <w:sz w:val="24"/>
          <w:szCs w:val="24"/>
        </w:rPr>
        <w:t>эффективность системы управления, нацеленной на обеспечение проводимых на шельфе работ</w:t>
      </w:r>
      <w:r w:rsidR="007E4D63" w:rsidRPr="007E4D63">
        <w:rPr>
          <w:rFonts w:ascii="Times New Roman" w:hAnsi="Times New Roman"/>
          <w:sz w:val="24"/>
          <w:szCs w:val="24"/>
        </w:rPr>
        <w:t xml:space="preserve"> [</w:t>
      </w:r>
      <w:r w:rsidR="005C33E2">
        <w:rPr>
          <w:rFonts w:ascii="Times New Roman" w:hAnsi="Times New Roman"/>
          <w:sz w:val="24"/>
          <w:szCs w:val="24"/>
        </w:rPr>
        <w:t>2</w:t>
      </w:r>
      <w:r w:rsidR="007E4D63" w:rsidRPr="007E4D63">
        <w:rPr>
          <w:rFonts w:ascii="Times New Roman" w:hAnsi="Times New Roman"/>
          <w:sz w:val="24"/>
          <w:szCs w:val="24"/>
        </w:rPr>
        <w:t>]</w:t>
      </w:r>
      <w:r w:rsidR="00F476A3">
        <w:rPr>
          <w:rFonts w:ascii="Times New Roman" w:hAnsi="Times New Roman"/>
          <w:sz w:val="24"/>
          <w:szCs w:val="24"/>
        </w:rPr>
        <w:t>.</w:t>
      </w:r>
      <w:r w:rsidR="00BA6B7F">
        <w:rPr>
          <w:rFonts w:ascii="Times New Roman" w:hAnsi="Times New Roman"/>
          <w:sz w:val="24"/>
          <w:szCs w:val="24"/>
        </w:rPr>
        <w:t xml:space="preserve"> </w:t>
      </w:r>
      <w:r w:rsidR="00F476A3">
        <w:rPr>
          <w:rFonts w:ascii="Times New Roman" w:hAnsi="Times New Roman"/>
          <w:sz w:val="24"/>
          <w:szCs w:val="24"/>
        </w:rPr>
        <w:t>Исходя из этого, концепция формирования и развития береговых баз для обеспечения работ на шельфе должна основываться на следующих ключевых положениях:</w:t>
      </w:r>
    </w:p>
    <w:p w:rsidR="00F476A3" w:rsidRDefault="00F476A3" w:rsidP="003148A2">
      <w:pPr>
        <w:pStyle w:val="a5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Береговые базы и объекты инфраструктуры должны создаваться на базе уже действующих морских портов для сведения к минимуму возможных транспортных и логистических рисков</w:t>
      </w:r>
      <w:r w:rsidR="00F16D31">
        <w:rPr>
          <w:rFonts w:ascii="Times New Roman" w:hAnsi="Times New Roman"/>
          <w:sz w:val="24"/>
          <w:szCs w:val="24"/>
        </w:rPr>
        <w:t>.</w:t>
      </w:r>
    </w:p>
    <w:p w:rsidR="00F476A3" w:rsidRDefault="00F476A3" w:rsidP="003148A2">
      <w:pPr>
        <w:pStyle w:val="a5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Производственные мощности</w:t>
      </w:r>
      <w:r w:rsidR="003148A2">
        <w:rPr>
          <w:rFonts w:ascii="Times New Roman" w:hAnsi="Times New Roman"/>
          <w:sz w:val="24"/>
          <w:szCs w:val="24"/>
        </w:rPr>
        <w:t>, а также функции</w:t>
      </w:r>
      <w:r>
        <w:rPr>
          <w:rFonts w:ascii="Times New Roman" w:hAnsi="Times New Roman"/>
          <w:sz w:val="24"/>
          <w:szCs w:val="24"/>
        </w:rPr>
        <w:t xml:space="preserve"> береговых баз должны </w:t>
      </w:r>
      <w:r w:rsidR="003148A2">
        <w:rPr>
          <w:rFonts w:ascii="Times New Roman" w:hAnsi="Times New Roman"/>
          <w:sz w:val="24"/>
          <w:szCs w:val="24"/>
        </w:rPr>
        <w:t xml:space="preserve">устанавливаться </w:t>
      </w:r>
      <w:r>
        <w:rPr>
          <w:rFonts w:ascii="Times New Roman" w:hAnsi="Times New Roman"/>
          <w:sz w:val="24"/>
          <w:szCs w:val="24"/>
        </w:rPr>
        <w:t>исходя из параметров реализуемых шельфовых проектов</w:t>
      </w:r>
      <w:r w:rsidR="00F16D31">
        <w:rPr>
          <w:rFonts w:ascii="Times New Roman" w:hAnsi="Times New Roman"/>
          <w:sz w:val="24"/>
          <w:szCs w:val="24"/>
        </w:rPr>
        <w:t>.</w:t>
      </w:r>
    </w:p>
    <w:p w:rsidR="00457EE2" w:rsidRPr="003148A2" w:rsidRDefault="003148A2" w:rsidP="003148A2">
      <w:pPr>
        <w:pStyle w:val="a5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Необходимо обеспечить гибкость функций и инфраструктуры береговых баз в соответствии с динамикой реализации проектов по освоению месторождений. </w:t>
      </w:r>
    </w:p>
    <w:p w:rsidR="006B49B0" w:rsidRPr="002076B9" w:rsidRDefault="006B49B0" w:rsidP="002076B9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</w:rPr>
      </w:pPr>
      <w:r w:rsidRPr="007B2E06">
        <w:rPr>
          <w:rFonts w:ascii="Times New Roman" w:hAnsi="Times New Roman"/>
          <w:i/>
          <w:sz w:val="24"/>
          <w:szCs w:val="24"/>
        </w:rPr>
        <w:t>Экономика проекта.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="003148A2">
        <w:rPr>
          <w:rFonts w:ascii="Times New Roman" w:hAnsi="Times New Roman"/>
          <w:sz w:val="24"/>
          <w:szCs w:val="24"/>
        </w:rPr>
        <w:t>Значительные</w:t>
      </w:r>
      <w:r w:rsidRPr="006B49B0">
        <w:rPr>
          <w:rFonts w:ascii="Times New Roman" w:hAnsi="Times New Roman"/>
          <w:sz w:val="24"/>
          <w:szCs w:val="24"/>
        </w:rPr>
        <w:t xml:space="preserve"> капитальные вложения, которые требуется осуществлять на разведку и освоение морских газовых месторождений в </w:t>
      </w:r>
      <w:r w:rsidR="003148A2">
        <w:rPr>
          <w:rFonts w:ascii="Times New Roman" w:hAnsi="Times New Roman"/>
          <w:sz w:val="24"/>
          <w:szCs w:val="24"/>
        </w:rPr>
        <w:t>А</w:t>
      </w:r>
      <w:r w:rsidRPr="006B49B0">
        <w:rPr>
          <w:rFonts w:ascii="Times New Roman" w:hAnsi="Times New Roman"/>
          <w:sz w:val="24"/>
          <w:szCs w:val="24"/>
        </w:rPr>
        <w:t>рктической зоне, должны быть оправданы коммерческими и бюджетными эффектами</w:t>
      </w:r>
      <w:r w:rsidR="007E4D63">
        <w:rPr>
          <w:rFonts w:ascii="Times New Roman" w:hAnsi="Times New Roman"/>
          <w:sz w:val="24"/>
          <w:szCs w:val="24"/>
        </w:rPr>
        <w:t xml:space="preserve"> </w:t>
      </w:r>
      <w:r w:rsidR="007E4D63" w:rsidRPr="007E4D63">
        <w:rPr>
          <w:rFonts w:ascii="Times New Roman" w:hAnsi="Times New Roman"/>
          <w:sz w:val="24"/>
          <w:szCs w:val="24"/>
        </w:rPr>
        <w:t>[</w:t>
      </w:r>
      <w:r w:rsidR="005C33E2">
        <w:rPr>
          <w:rFonts w:ascii="Times New Roman" w:hAnsi="Times New Roman"/>
          <w:sz w:val="24"/>
          <w:szCs w:val="24"/>
        </w:rPr>
        <w:t>8</w:t>
      </w:r>
      <w:r w:rsidR="007E4D63" w:rsidRPr="007E4D63">
        <w:rPr>
          <w:rFonts w:ascii="Times New Roman" w:hAnsi="Times New Roman"/>
          <w:sz w:val="24"/>
          <w:szCs w:val="24"/>
        </w:rPr>
        <w:t>]</w:t>
      </w:r>
      <w:r w:rsidRPr="006B49B0">
        <w:rPr>
          <w:rFonts w:ascii="Times New Roman" w:hAnsi="Times New Roman"/>
          <w:sz w:val="24"/>
          <w:szCs w:val="24"/>
        </w:rPr>
        <w:t xml:space="preserve">. </w:t>
      </w:r>
      <w:r w:rsidR="003148A2">
        <w:rPr>
          <w:rFonts w:ascii="Times New Roman" w:hAnsi="Times New Roman"/>
          <w:sz w:val="24"/>
          <w:szCs w:val="24"/>
        </w:rPr>
        <w:t>Существующие методы и подходы к экономической оценке проектов не позволяют учесть все многообразие факторов, влияющих на освоение ресурсного потенциала Арктики, что формирует определенные сложности обоснования таких проектов</w:t>
      </w:r>
      <w:r w:rsidR="002076B9">
        <w:rPr>
          <w:rFonts w:ascii="Times New Roman" w:hAnsi="Times New Roman"/>
          <w:sz w:val="24"/>
          <w:szCs w:val="24"/>
        </w:rPr>
        <w:t xml:space="preserve">. </w:t>
      </w:r>
      <w:r w:rsidRPr="006B49B0">
        <w:rPr>
          <w:rFonts w:ascii="Times New Roman" w:hAnsi="Times New Roman"/>
          <w:sz w:val="24"/>
          <w:szCs w:val="24"/>
        </w:rPr>
        <w:t>В случае оценки экономики арктического морского проекта необходимо учитывать ряд особенностей, таких как:</w:t>
      </w:r>
    </w:p>
    <w:p w:rsidR="006B49B0" w:rsidRPr="00F16D31" w:rsidRDefault="006B49B0" w:rsidP="00F16D31">
      <w:pPr>
        <w:pStyle w:val="a5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16D31">
        <w:rPr>
          <w:rFonts w:ascii="Times New Roman" w:hAnsi="Times New Roman"/>
          <w:sz w:val="24"/>
          <w:szCs w:val="24"/>
        </w:rPr>
        <w:t>Технологии в большинстве случаев не апробированы.</w:t>
      </w:r>
    </w:p>
    <w:p w:rsidR="006B49B0" w:rsidRPr="00F16D31" w:rsidRDefault="006B49B0" w:rsidP="00F16D31">
      <w:pPr>
        <w:pStyle w:val="a5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16D31">
        <w:rPr>
          <w:rFonts w:ascii="Times New Roman" w:hAnsi="Times New Roman"/>
          <w:sz w:val="24"/>
          <w:szCs w:val="24"/>
        </w:rPr>
        <w:t>Сложно оцениваемое влияние геолого-технических, природно-климатических и географо-экономических факторов на затратную составляющую проекта.</w:t>
      </w:r>
    </w:p>
    <w:p w:rsidR="003148A2" w:rsidRPr="00F16D31" w:rsidRDefault="003148A2" w:rsidP="00F16D31">
      <w:pPr>
        <w:pStyle w:val="a5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16D31">
        <w:rPr>
          <w:rFonts w:ascii="Times New Roman" w:hAnsi="Times New Roman"/>
          <w:sz w:val="24"/>
          <w:szCs w:val="24"/>
        </w:rPr>
        <w:t xml:space="preserve">Недостаток или же полное отсутствие статистических и информационно-аналитических данных для </w:t>
      </w:r>
      <w:r w:rsidR="00EB4299" w:rsidRPr="00F16D31">
        <w:rPr>
          <w:rFonts w:ascii="Times New Roman" w:hAnsi="Times New Roman"/>
          <w:sz w:val="24"/>
          <w:szCs w:val="24"/>
        </w:rPr>
        <w:t xml:space="preserve">расчета </w:t>
      </w:r>
      <w:r w:rsidRPr="00F16D31">
        <w:rPr>
          <w:rFonts w:ascii="Times New Roman" w:hAnsi="Times New Roman"/>
          <w:sz w:val="24"/>
          <w:szCs w:val="24"/>
        </w:rPr>
        <w:t>ключевых экономических показателей.</w:t>
      </w:r>
    </w:p>
    <w:p w:rsidR="003148A2" w:rsidRPr="00F16D31" w:rsidRDefault="003148A2" w:rsidP="00F16D31">
      <w:pPr>
        <w:pStyle w:val="a5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16D31">
        <w:rPr>
          <w:rFonts w:ascii="Times New Roman" w:hAnsi="Times New Roman"/>
          <w:sz w:val="24"/>
          <w:szCs w:val="24"/>
        </w:rPr>
        <w:t xml:space="preserve">Уникальность проектов, что </w:t>
      </w:r>
      <w:r w:rsidR="00EB4299" w:rsidRPr="00F16D31">
        <w:rPr>
          <w:rFonts w:ascii="Times New Roman" w:hAnsi="Times New Roman"/>
          <w:sz w:val="24"/>
          <w:szCs w:val="24"/>
        </w:rPr>
        <w:t>обуславливает</w:t>
      </w:r>
      <w:r w:rsidRPr="00F16D31">
        <w:rPr>
          <w:rFonts w:ascii="Times New Roman" w:hAnsi="Times New Roman"/>
          <w:sz w:val="24"/>
          <w:szCs w:val="24"/>
        </w:rPr>
        <w:t xml:space="preserve"> невозможность применения метода аналог</w:t>
      </w:r>
      <w:r w:rsidR="00EB4299" w:rsidRPr="00F16D31">
        <w:rPr>
          <w:rFonts w:ascii="Times New Roman" w:hAnsi="Times New Roman"/>
          <w:sz w:val="24"/>
          <w:szCs w:val="24"/>
        </w:rPr>
        <w:t xml:space="preserve">ий </w:t>
      </w:r>
      <w:r w:rsidRPr="00F16D31">
        <w:rPr>
          <w:rFonts w:ascii="Times New Roman" w:hAnsi="Times New Roman"/>
          <w:sz w:val="24"/>
          <w:szCs w:val="24"/>
        </w:rPr>
        <w:t xml:space="preserve">для определения </w:t>
      </w:r>
      <w:r w:rsidR="00B822BE">
        <w:rPr>
          <w:rFonts w:ascii="Times New Roman" w:hAnsi="Times New Roman"/>
          <w:sz w:val="24"/>
          <w:szCs w:val="24"/>
        </w:rPr>
        <w:t>их стоимости</w:t>
      </w:r>
      <w:r w:rsidRPr="00F16D31">
        <w:rPr>
          <w:rFonts w:ascii="Times New Roman" w:hAnsi="Times New Roman"/>
          <w:sz w:val="24"/>
          <w:szCs w:val="24"/>
        </w:rPr>
        <w:t>.</w:t>
      </w:r>
    </w:p>
    <w:p w:rsidR="003148A2" w:rsidRPr="00F16D31" w:rsidRDefault="003148A2" w:rsidP="00F16D31">
      <w:pPr>
        <w:pStyle w:val="a5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16D31">
        <w:rPr>
          <w:rFonts w:ascii="Times New Roman" w:hAnsi="Times New Roman"/>
          <w:sz w:val="24"/>
          <w:szCs w:val="24"/>
        </w:rPr>
        <w:t>Отсутств</w:t>
      </w:r>
      <w:r w:rsidR="00B822BE">
        <w:rPr>
          <w:rFonts w:ascii="Times New Roman" w:hAnsi="Times New Roman"/>
          <w:sz w:val="24"/>
          <w:szCs w:val="24"/>
        </w:rPr>
        <w:t>ие</w:t>
      </w:r>
      <w:r w:rsidRPr="00F16D31">
        <w:rPr>
          <w:rFonts w:ascii="Times New Roman" w:hAnsi="Times New Roman"/>
          <w:sz w:val="24"/>
          <w:szCs w:val="24"/>
        </w:rPr>
        <w:t xml:space="preserve"> подход</w:t>
      </w:r>
      <w:r w:rsidR="00B822BE">
        <w:rPr>
          <w:rFonts w:ascii="Times New Roman" w:hAnsi="Times New Roman"/>
          <w:sz w:val="24"/>
          <w:szCs w:val="24"/>
        </w:rPr>
        <w:t>ов</w:t>
      </w:r>
      <w:r w:rsidRPr="00F16D31">
        <w:rPr>
          <w:rFonts w:ascii="Times New Roman" w:hAnsi="Times New Roman"/>
          <w:sz w:val="24"/>
          <w:szCs w:val="24"/>
        </w:rPr>
        <w:t>, позволяющи</w:t>
      </w:r>
      <w:r w:rsidR="00B822BE">
        <w:rPr>
          <w:rFonts w:ascii="Times New Roman" w:hAnsi="Times New Roman"/>
          <w:sz w:val="24"/>
          <w:szCs w:val="24"/>
        </w:rPr>
        <w:t>х</w:t>
      </w:r>
      <w:r w:rsidRPr="00F16D31">
        <w:rPr>
          <w:rFonts w:ascii="Times New Roman" w:hAnsi="Times New Roman"/>
          <w:sz w:val="24"/>
          <w:szCs w:val="24"/>
        </w:rPr>
        <w:t xml:space="preserve"> обосновывать общественную эффективность реализации таких проектов (социально-экологическую составляющую).</w:t>
      </w:r>
    </w:p>
    <w:p w:rsidR="006B49B0" w:rsidRDefault="00DF6CAD" w:rsidP="00BA6B7F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117283">
        <w:rPr>
          <w:rFonts w:ascii="Times New Roman" w:hAnsi="Times New Roman"/>
          <w:sz w:val="24"/>
          <w:szCs w:val="24"/>
        </w:rPr>
        <w:t xml:space="preserve">Таким образом, </w:t>
      </w:r>
      <w:r w:rsidR="000539F6" w:rsidRPr="00117283">
        <w:rPr>
          <w:rFonts w:ascii="Times New Roman" w:hAnsi="Times New Roman"/>
          <w:sz w:val="24"/>
          <w:szCs w:val="24"/>
        </w:rPr>
        <w:t xml:space="preserve">для эффективной реализации масштабных газодобывающих проектов в российской Арктике необходимо </w:t>
      </w:r>
      <w:r w:rsidR="00330E53" w:rsidRPr="00117283">
        <w:rPr>
          <w:rFonts w:ascii="Times New Roman" w:hAnsi="Times New Roman"/>
          <w:sz w:val="24"/>
          <w:szCs w:val="24"/>
        </w:rPr>
        <w:t xml:space="preserve">учитывать организационные, технические и экономические факторы, способные оказать воздействие на </w:t>
      </w:r>
      <w:r w:rsidR="00BA6B7F" w:rsidRPr="00117283">
        <w:rPr>
          <w:rFonts w:ascii="Times New Roman" w:hAnsi="Times New Roman"/>
          <w:sz w:val="24"/>
          <w:szCs w:val="24"/>
        </w:rPr>
        <w:t>перспективы</w:t>
      </w:r>
      <w:r w:rsidR="00330E53" w:rsidRPr="00117283">
        <w:rPr>
          <w:rFonts w:ascii="Times New Roman" w:hAnsi="Times New Roman"/>
          <w:sz w:val="24"/>
          <w:szCs w:val="24"/>
        </w:rPr>
        <w:t xml:space="preserve"> освоения ресурсного потенциала.</w:t>
      </w:r>
      <w:r w:rsidR="00115273">
        <w:rPr>
          <w:rFonts w:ascii="Times New Roman" w:hAnsi="Times New Roman"/>
          <w:sz w:val="24"/>
          <w:szCs w:val="24"/>
        </w:rPr>
        <w:t xml:space="preserve"> Для нивелирования существующих рисков важно ориентироваться на разработку и применение системного подхода к осуществлению п</w:t>
      </w:r>
      <w:r w:rsidR="00115273" w:rsidRPr="00115273">
        <w:rPr>
          <w:rFonts w:ascii="Times New Roman" w:hAnsi="Times New Roman"/>
          <w:sz w:val="24"/>
          <w:szCs w:val="24"/>
        </w:rPr>
        <w:t>ромышленн</w:t>
      </w:r>
      <w:r w:rsidR="00115273">
        <w:rPr>
          <w:rFonts w:ascii="Times New Roman" w:hAnsi="Times New Roman"/>
          <w:sz w:val="24"/>
          <w:szCs w:val="24"/>
        </w:rPr>
        <w:t>ой</w:t>
      </w:r>
      <w:r w:rsidR="00115273" w:rsidRPr="00115273">
        <w:rPr>
          <w:rFonts w:ascii="Times New Roman" w:hAnsi="Times New Roman"/>
          <w:sz w:val="24"/>
          <w:szCs w:val="24"/>
        </w:rPr>
        <w:t xml:space="preserve"> деятельност</w:t>
      </w:r>
      <w:r w:rsidR="00115273">
        <w:rPr>
          <w:rFonts w:ascii="Times New Roman" w:hAnsi="Times New Roman"/>
          <w:sz w:val="24"/>
          <w:szCs w:val="24"/>
        </w:rPr>
        <w:t>и</w:t>
      </w:r>
      <w:r w:rsidR="00115273" w:rsidRPr="00115273">
        <w:rPr>
          <w:rFonts w:ascii="Times New Roman" w:hAnsi="Times New Roman"/>
          <w:sz w:val="24"/>
          <w:szCs w:val="24"/>
        </w:rPr>
        <w:t>, связанн</w:t>
      </w:r>
      <w:r w:rsidR="00115273">
        <w:rPr>
          <w:rFonts w:ascii="Times New Roman" w:hAnsi="Times New Roman"/>
          <w:sz w:val="24"/>
          <w:szCs w:val="24"/>
        </w:rPr>
        <w:t>ой</w:t>
      </w:r>
      <w:r w:rsidR="00115273" w:rsidRPr="00115273">
        <w:rPr>
          <w:rFonts w:ascii="Times New Roman" w:hAnsi="Times New Roman"/>
          <w:sz w:val="24"/>
          <w:szCs w:val="24"/>
        </w:rPr>
        <w:t xml:space="preserve"> с изучением и освоением морских арктических газовых месторождений, </w:t>
      </w:r>
      <w:r w:rsidR="00115273">
        <w:rPr>
          <w:rFonts w:ascii="Times New Roman" w:hAnsi="Times New Roman"/>
          <w:sz w:val="24"/>
          <w:szCs w:val="24"/>
        </w:rPr>
        <w:t xml:space="preserve">созданием </w:t>
      </w:r>
      <w:r w:rsidR="007B2E06">
        <w:rPr>
          <w:rFonts w:ascii="Times New Roman" w:hAnsi="Times New Roman"/>
          <w:sz w:val="24"/>
          <w:szCs w:val="24"/>
        </w:rPr>
        <w:t xml:space="preserve">прибрежной </w:t>
      </w:r>
      <w:r w:rsidR="00115273">
        <w:rPr>
          <w:rFonts w:ascii="Times New Roman" w:hAnsi="Times New Roman"/>
          <w:sz w:val="24"/>
          <w:szCs w:val="24"/>
        </w:rPr>
        <w:t xml:space="preserve">инфраструктуры, </w:t>
      </w:r>
      <w:r w:rsidR="00115273" w:rsidRPr="00115273">
        <w:rPr>
          <w:rFonts w:ascii="Times New Roman" w:hAnsi="Times New Roman"/>
          <w:sz w:val="24"/>
          <w:szCs w:val="24"/>
        </w:rPr>
        <w:t>строительством транспортных и производственных объектов</w:t>
      </w:r>
      <w:r w:rsidR="00115273">
        <w:rPr>
          <w:rFonts w:ascii="Times New Roman" w:hAnsi="Times New Roman"/>
          <w:sz w:val="24"/>
          <w:szCs w:val="24"/>
        </w:rPr>
        <w:t xml:space="preserve">. </w:t>
      </w:r>
    </w:p>
    <w:p w:rsidR="006B49B0" w:rsidRDefault="006B49B0" w:rsidP="00FB2E4B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452909" w:rsidRPr="00AE39D0" w:rsidRDefault="007C0549" w:rsidP="001A4F04">
      <w:pPr>
        <w:spacing w:after="0"/>
        <w:ind w:firstLine="567"/>
        <w:rPr>
          <w:rFonts w:ascii="Times New Roman" w:hAnsi="Times New Roman"/>
          <w:b/>
          <w:sz w:val="24"/>
          <w:szCs w:val="24"/>
        </w:rPr>
      </w:pPr>
      <w:r w:rsidRPr="00AE39D0">
        <w:rPr>
          <w:rFonts w:ascii="Times New Roman" w:hAnsi="Times New Roman"/>
          <w:b/>
          <w:sz w:val="24"/>
          <w:szCs w:val="24"/>
        </w:rPr>
        <w:t>Л</w:t>
      </w:r>
      <w:r w:rsidR="004660C6" w:rsidRPr="00AE39D0">
        <w:rPr>
          <w:rFonts w:ascii="Times New Roman" w:hAnsi="Times New Roman"/>
          <w:b/>
          <w:sz w:val="24"/>
          <w:szCs w:val="24"/>
        </w:rPr>
        <w:t>итература</w:t>
      </w:r>
    </w:p>
    <w:p w:rsidR="004562CD" w:rsidRDefault="004562CD" w:rsidP="00A64DCF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bookmarkStart w:id="0" w:name="_Hlk70083730"/>
      <w:r>
        <w:rPr>
          <w:rFonts w:ascii="Times New Roman" w:hAnsi="Times New Roman"/>
          <w:bCs/>
          <w:sz w:val="24"/>
          <w:szCs w:val="24"/>
        </w:rPr>
        <w:t xml:space="preserve">1. </w:t>
      </w:r>
      <w:r w:rsidRPr="00C92B98">
        <w:rPr>
          <w:rFonts w:ascii="Times New Roman" w:hAnsi="Times New Roman"/>
          <w:bCs/>
          <w:i/>
          <w:sz w:val="24"/>
          <w:szCs w:val="24"/>
        </w:rPr>
        <w:t>Ампилов Ю.П., Владов М.Л., Токарев М.Ю.</w:t>
      </w:r>
      <w:r w:rsidRPr="00C92B98">
        <w:rPr>
          <w:rFonts w:ascii="Times New Roman" w:hAnsi="Times New Roman"/>
          <w:bCs/>
          <w:sz w:val="24"/>
          <w:szCs w:val="24"/>
        </w:rPr>
        <w:t xml:space="preserve"> Технологии морской сейсморазведки в широком частотном диапазоне: проблемы и возможности // Сейсмические приборы. 2018. Т. 54</w:t>
      </w:r>
      <w:r>
        <w:rPr>
          <w:rFonts w:ascii="Times New Roman" w:hAnsi="Times New Roman"/>
          <w:bCs/>
          <w:sz w:val="24"/>
          <w:szCs w:val="24"/>
        </w:rPr>
        <w:t>.</w:t>
      </w:r>
      <w:r w:rsidRPr="00C92B98">
        <w:rPr>
          <w:rFonts w:ascii="Times New Roman" w:hAnsi="Times New Roman"/>
          <w:bCs/>
          <w:sz w:val="24"/>
          <w:szCs w:val="24"/>
        </w:rPr>
        <w:t xml:space="preserve"> № 4. C.42–65.</w:t>
      </w:r>
    </w:p>
    <w:p w:rsidR="004562CD" w:rsidRDefault="004562CD" w:rsidP="007E4D63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 w:rsidRPr="004562CD">
        <w:rPr>
          <w:rFonts w:ascii="Times New Roman" w:hAnsi="Times New Roman"/>
          <w:bCs/>
          <w:sz w:val="24"/>
          <w:szCs w:val="24"/>
        </w:rPr>
        <w:t>2.</w:t>
      </w:r>
      <w:r>
        <w:rPr>
          <w:rFonts w:ascii="Times New Roman" w:hAnsi="Times New Roman"/>
          <w:bCs/>
          <w:i/>
          <w:sz w:val="24"/>
          <w:szCs w:val="24"/>
        </w:rPr>
        <w:t xml:space="preserve"> </w:t>
      </w:r>
      <w:proofErr w:type="spellStart"/>
      <w:r w:rsidRPr="007E4D63">
        <w:rPr>
          <w:rFonts w:ascii="Times New Roman" w:hAnsi="Times New Roman"/>
          <w:bCs/>
          <w:i/>
          <w:sz w:val="24"/>
          <w:szCs w:val="24"/>
        </w:rPr>
        <w:t>Грешняков</w:t>
      </w:r>
      <w:proofErr w:type="spellEnd"/>
      <w:r w:rsidRPr="007E4D63">
        <w:rPr>
          <w:rFonts w:ascii="Times New Roman" w:hAnsi="Times New Roman"/>
          <w:bCs/>
          <w:i/>
          <w:sz w:val="24"/>
          <w:szCs w:val="24"/>
        </w:rPr>
        <w:t xml:space="preserve"> М.И., </w:t>
      </w:r>
      <w:proofErr w:type="spellStart"/>
      <w:r w:rsidRPr="007E4D63">
        <w:rPr>
          <w:rFonts w:ascii="Times New Roman" w:hAnsi="Times New Roman"/>
          <w:bCs/>
          <w:i/>
          <w:sz w:val="24"/>
          <w:szCs w:val="24"/>
        </w:rPr>
        <w:t>Вольгемут</w:t>
      </w:r>
      <w:proofErr w:type="spellEnd"/>
      <w:r w:rsidRPr="007E4D63">
        <w:rPr>
          <w:rFonts w:ascii="Times New Roman" w:hAnsi="Times New Roman"/>
          <w:bCs/>
          <w:i/>
          <w:sz w:val="24"/>
          <w:szCs w:val="24"/>
        </w:rPr>
        <w:t xml:space="preserve"> Э.А., Греков С.В., </w:t>
      </w:r>
      <w:proofErr w:type="spellStart"/>
      <w:r w:rsidRPr="007E4D63">
        <w:rPr>
          <w:rFonts w:ascii="Times New Roman" w:hAnsi="Times New Roman"/>
          <w:bCs/>
          <w:i/>
          <w:sz w:val="24"/>
          <w:szCs w:val="24"/>
        </w:rPr>
        <w:t>Зак</w:t>
      </w:r>
      <w:proofErr w:type="spellEnd"/>
      <w:r w:rsidRPr="007E4D63">
        <w:rPr>
          <w:rFonts w:ascii="Times New Roman" w:hAnsi="Times New Roman"/>
          <w:bCs/>
          <w:i/>
          <w:sz w:val="24"/>
          <w:szCs w:val="24"/>
        </w:rPr>
        <w:t xml:space="preserve"> В.Б., </w:t>
      </w:r>
      <w:proofErr w:type="spellStart"/>
      <w:r w:rsidRPr="007E4D63">
        <w:rPr>
          <w:rFonts w:ascii="Times New Roman" w:hAnsi="Times New Roman"/>
          <w:bCs/>
          <w:i/>
          <w:sz w:val="24"/>
          <w:szCs w:val="24"/>
        </w:rPr>
        <w:t>Сайфуллина</w:t>
      </w:r>
      <w:proofErr w:type="spellEnd"/>
      <w:r w:rsidRPr="007E4D63">
        <w:rPr>
          <w:rFonts w:ascii="Times New Roman" w:hAnsi="Times New Roman"/>
          <w:bCs/>
          <w:i/>
          <w:sz w:val="24"/>
          <w:szCs w:val="24"/>
        </w:rPr>
        <w:t xml:space="preserve"> Л.А.</w:t>
      </w:r>
      <w:r w:rsidRPr="007E4D63">
        <w:t xml:space="preserve"> </w:t>
      </w:r>
      <w:r w:rsidRPr="007E4D63">
        <w:rPr>
          <w:rFonts w:ascii="Times New Roman" w:hAnsi="Times New Roman"/>
          <w:bCs/>
          <w:sz w:val="24"/>
          <w:szCs w:val="24"/>
        </w:rPr>
        <w:t>Береговые базы обеспечения освоения морских нефтегазовых месторождений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7E4D63">
        <w:rPr>
          <w:rFonts w:ascii="Times New Roman" w:hAnsi="Times New Roman"/>
          <w:bCs/>
          <w:sz w:val="24"/>
          <w:szCs w:val="24"/>
        </w:rPr>
        <w:t xml:space="preserve">// Научно-технический сборник </w:t>
      </w:r>
      <w:r>
        <w:rPr>
          <w:rFonts w:ascii="Times New Roman" w:hAnsi="Times New Roman"/>
          <w:bCs/>
          <w:sz w:val="24"/>
          <w:szCs w:val="24"/>
        </w:rPr>
        <w:t>«Вести газовой науки». 2018. №4 (36). С. 66</w:t>
      </w:r>
      <w:r w:rsidRPr="007E4D63">
        <w:rPr>
          <w:rFonts w:ascii="Times New Roman" w:hAnsi="Times New Roman"/>
          <w:bCs/>
          <w:sz w:val="24"/>
          <w:szCs w:val="24"/>
        </w:rPr>
        <w:t>–</w:t>
      </w:r>
      <w:r>
        <w:rPr>
          <w:rFonts w:ascii="Times New Roman" w:hAnsi="Times New Roman"/>
          <w:bCs/>
          <w:sz w:val="24"/>
          <w:szCs w:val="24"/>
        </w:rPr>
        <w:t>71.</w:t>
      </w:r>
    </w:p>
    <w:p w:rsidR="004562CD" w:rsidRDefault="004562CD" w:rsidP="00A64DCF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3. </w:t>
      </w:r>
      <w:r w:rsidRPr="00AE39D0">
        <w:rPr>
          <w:rFonts w:ascii="Times New Roman" w:hAnsi="Times New Roman"/>
          <w:bCs/>
          <w:i/>
          <w:sz w:val="24"/>
          <w:szCs w:val="24"/>
        </w:rPr>
        <w:t>Гудев П.А.</w:t>
      </w:r>
      <w:r w:rsidRPr="00AE39D0">
        <w:rPr>
          <w:rFonts w:ascii="Times New Roman" w:hAnsi="Times New Roman"/>
          <w:bCs/>
          <w:sz w:val="24"/>
          <w:szCs w:val="24"/>
        </w:rPr>
        <w:t xml:space="preserve"> Вызовы и угрозы нефтегазодобыче в Арктике // Экологический вестник России. 2015. № 2. С. 30–33.</w:t>
      </w:r>
    </w:p>
    <w:p w:rsidR="004562CD" w:rsidRPr="002076B9" w:rsidRDefault="004562CD" w:rsidP="00AE39D0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4. </w:t>
      </w:r>
      <w:r w:rsidRPr="00C92B98">
        <w:rPr>
          <w:rFonts w:ascii="Times New Roman" w:hAnsi="Times New Roman"/>
          <w:bCs/>
          <w:i/>
          <w:sz w:val="24"/>
          <w:szCs w:val="24"/>
        </w:rPr>
        <w:t>Митько А.В.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2A3CBD">
        <w:rPr>
          <w:rFonts w:ascii="Times New Roman" w:hAnsi="Times New Roman"/>
          <w:bCs/>
          <w:sz w:val="24"/>
          <w:szCs w:val="24"/>
        </w:rPr>
        <w:t xml:space="preserve">Освоение Арктики: проблемы и решения // «Neftegaz.RU». 2019. №11. </w:t>
      </w:r>
      <w:r w:rsidRPr="002A3CBD">
        <w:rPr>
          <w:rFonts w:ascii="Times New Roman" w:hAnsi="Times New Roman"/>
          <w:bCs/>
          <w:sz w:val="24"/>
          <w:szCs w:val="24"/>
          <w:lang w:val="en-US"/>
        </w:rPr>
        <w:t>URL</w:t>
      </w:r>
      <w:r w:rsidRPr="002A3CBD">
        <w:rPr>
          <w:rFonts w:ascii="Times New Roman" w:hAnsi="Times New Roman"/>
          <w:bCs/>
          <w:sz w:val="24"/>
          <w:szCs w:val="24"/>
        </w:rPr>
        <w:t xml:space="preserve">:  </w:t>
      </w:r>
      <w:hyperlink r:id="rId7" w:history="1"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https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://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magazine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.</w:t>
        </w:r>
        <w:proofErr w:type="spellStart"/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neftegaz</w:t>
        </w:r>
        <w:proofErr w:type="spellEnd"/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.</w:t>
        </w:r>
        <w:proofErr w:type="spellStart"/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ru</w:t>
        </w:r>
        <w:proofErr w:type="spellEnd"/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/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articles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/</w:t>
        </w:r>
        <w:proofErr w:type="spellStart"/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arktika</w:t>
        </w:r>
        <w:proofErr w:type="spellEnd"/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/505550-</w:t>
        </w:r>
        <w:proofErr w:type="spellStart"/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osvoenie</w:t>
        </w:r>
        <w:proofErr w:type="spellEnd"/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-</w:t>
        </w:r>
        <w:proofErr w:type="spellStart"/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arktiki</w:t>
        </w:r>
        <w:proofErr w:type="spellEnd"/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-</w:t>
        </w:r>
        <w:proofErr w:type="spellStart"/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problemy</w:t>
        </w:r>
        <w:proofErr w:type="spellEnd"/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-</w:t>
        </w:r>
        <w:proofErr w:type="spellStart"/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i</w:t>
        </w:r>
        <w:proofErr w:type="spellEnd"/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-</w:t>
        </w:r>
        <w:proofErr w:type="spellStart"/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resheniya</w:t>
        </w:r>
        <w:proofErr w:type="spellEnd"/>
        <w:r w:rsidRPr="002A3CBD">
          <w:rPr>
            <w:rStyle w:val="a7"/>
            <w:rFonts w:ascii="Times New Roman" w:hAnsi="Times New Roman"/>
            <w:bCs/>
            <w:sz w:val="24"/>
            <w:szCs w:val="24"/>
          </w:rPr>
          <w:t>/</w:t>
        </w:r>
      </w:hyperlink>
      <w:r w:rsidRPr="002A3CBD">
        <w:rPr>
          <w:rFonts w:ascii="Times New Roman" w:hAnsi="Times New Roman"/>
          <w:bCs/>
          <w:sz w:val="24"/>
          <w:szCs w:val="24"/>
        </w:rPr>
        <w:t xml:space="preserve"> (дата обращения: 12.04.2021).</w:t>
      </w:r>
    </w:p>
    <w:p w:rsidR="004562CD" w:rsidRDefault="004562CD" w:rsidP="00A64DCF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 xml:space="preserve">5. Морские нефтяные платформы. Центральное диспетчерское управление топливно-энергетического комплекса, 2018. </w:t>
      </w:r>
      <w:r w:rsidRPr="00A929C1">
        <w:rPr>
          <w:rFonts w:ascii="Times New Roman" w:hAnsi="Times New Roman"/>
          <w:bCs/>
          <w:sz w:val="24"/>
          <w:szCs w:val="24"/>
        </w:rPr>
        <w:t>URL: https://www.cdu.ru/tek_russia/issue/2018/10/525/ (дата обращения: 1</w:t>
      </w:r>
      <w:r>
        <w:rPr>
          <w:rFonts w:ascii="Times New Roman" w:hAnsi="Times New Roman"/>
          <w:bCs/>
          <w:sz w:val="24"/>
          <w:szCs w:val="24"/>
        </w:rPr>
        <w:t>5</w:t>
      </w:r>
      <w:r w:rsidRPr="00A929C1">
        <w:rPr>
          <w:rFonts w:ascii="Times New Roman" w:hAnsi="Times New Roman"/>
          <w:bCs/>
          <w:sz w:val="24"/>
          <w:szCs w:val="24"/>
        </w:rPr>
        <w:t>.04.2021).</w:t>
      </w:r>
    </w:p>
    <w:p w:rsidR="004562CD" w:rsidRDefault="004562CD" w:rsidP="00A64DCF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6. </w:t>
      </w:r>
      <w:r w:rsidRPr="00C93DDA">
        <w:rPr>
          <w:rFonts w:ascii="Times New Roman" w:hAnsi="Times New Roman"/>
          <w:bCs/>
          <w:sz w:val="24"/>
          <w:szCs w:val="24"/>
        </w:rPr>
        <w:t>Официальный сайт АО «Производственное объединение «Севмаш». URL: http://www.sevmash.ru/rus/ (дата обращения: 11.04.2021).</w:t>
      </w:r>
    </w:p>
    <w:p w:rsidR="004562CD" w:rsidRDefault="004562CD" w:rsidP="00A64DCF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7. </w:t>
      </w:r>
      <w:r w:rsidRPr="00C93DDA">
        <w:rPr>
          <w:rFonts w:ascii="Times New Roman" w:hAnsi="Times New Roman"/>
          <w:bCs/>
          <w:sz w:val="24"/>
          <w:szCs w:val="24"/>
        </w:rPr>
        <w:t>Официальный сайт ПАО «Выборгский судостроительный завод»</w:t>
      </w:r>
      <w:r>
        <w:rPr>
          <w:rFonts w:ascii="Times New Roman" w:hAnsi="Times New Roman"/>
          <w:bCs/>
          <w:sz w:val="24"/>
          <w:szCs w:val="24"/>
        </w:rPr>
        <w:t>.</w:t>
      </w:r>
      <w:r w:rsidRPr="00C93DDA">
        <w:rPr>
          <w:rFonts w:ascii="Times New Roman" w:hAnsi="Times New Roman"/>
          <w:bCs/>
          <w:sz w:val="24"/>
          <w:szCs w:val="24"/>
        </w:rPr>
        <w:t xml:space="preserve"> URL: http://vyborgshipyard.ru/ru (дата обращения: 1</w:t>
      </w:r>
      <w:r>
        <w:rPr>
          <w:rFonts w:ascii="Times New Roman" w:hAnsi="Times New Roman"/>
          <w:bCs/>
          <w:sz w:val="24"/>
          <w:szCs w:val="24"/>
        </w:rPr>
        <w:t>0</w:t>
      </w:r>
      <w:r w:rsidRPr="00C93DDA">
        <w:rPr>
          <w:rFonts w:ascii="Times New Roman" w:hAnsi="Times New Roman"/>
          <w:bCs/>
          <w:sz w:val="24"/>
          <w:szCs w:val="24"/>
        </w:rPr>
        <w:t>.04.2021).</w:t>
      </w:r>
    </w:p>
    <w:p w:rsidR="004562CD" w:rsidRPr="007E4D63" w:rsidRDefault="004562CD" w:rsidP="007E4D63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8. </w:t>
      </w:r>
      <w:r w:rsidRPr="007E4D63">
        <w:rPr>
          <w:rFonts w:ascii="Times New Roman" w:hAnsi="Times New Roman"/>
          <w:bCs/>
          <w:i/>
          <w:sz w:val="24"/>
          <w:szCs w:val="24"/>
        </w:rPr>
        <w:t>Пономарев А.С., Поздняков А.С.</w:t>
      </w:r>
      <w:r w:rsidRPr="007E4D63">
        <w:rPr>
          <w:rFonts w:ascii="Times New Roman" w:hAnsi="Times New Roman"/>
          <w:bCs/>
          <w:sz w:val="24"/>
          <w:szCs w:val="24"/>
        </w:rPr>
        <w:t xml:space="preserve"> Современные тренды развития мирового сектора морской добычи углеводородов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7E4D63">
        <w:rPr>
          <w:rFonts w:ascii="Times New Roman" w:hAnsi="Times New Roman"/>
          <w:bCs/>
          <w:sz w:val="24"/>
          <w:szCs w:val="24"/>
        </w:rPr>
        <w:t>// Территория «</w:t>
      </w:r>
      <w:proofErr w:type="spellStart"/>
      <w:r w:rsidRPr="007E4D63">
        <w:rPr>
          <w:rFonts w:ascii="Times New Roman" w:hAnsi="Times New Roman"/>
          <w:bCs/>
          <w:sz w:val="24"/>
          <w:szCs w:val="24"/>
        </w:rPr>
        <w:t>Неф</w:t>
      </w:r>
      <w:r>
        <w:rPr>
          <w:rFonts w:ascii="Times New Roman" w:hAnsi="Times New Roman"/>
          <w:bCs/>
          <w:sz w:val="24"/>
          <w:szCs w:val="24"/>
        </w:rPr>
        <w:t>т</w:t>
      </w:r>
      <w:r w:rsidRPr="007E4D63">
        <w:rPr>
          <w:rFonts w:ascii="Times New Roman" w:hAnsi="Times New Roman"/>
          <w:bCs/>
          <w:sz w:val="24"/>
          <w:szCs w:val="24"/>
        </w:rPr>
        <w:t>егаз</w:t>
      </w:r>
      <w:proofErr w:type="spellEnd"/>
      <w:r w:rsidRPr="007E4D63">
        <w:rPr>
          <w:rFonts w:ascii="Times New Roman" w:hAnsi="Times New Roman"/>
          <w:bCs/>
          <w:sz w:val="24"/>
          <w:szCs w:val="24"/>
        </w:rPr>
        <w:t>». 2018. № 11. С.40–50.</w:t>
      </w:r>
    </w:p>
    <w:p w:rsidR="004562CD" w:rsidRDefault="004562CD" w:rsidP="00A64DCF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9. </w:t>
      </w:r>
      <w:proofErr w:type="spellStart"/>
      <w:r w:rsidRPr="007E4D63">
        <w:rPr>
          <w:rFonts w:ascii="Times New Roman" w:hAnsi="Times New Roman"/>
          <w:bCs/>
          <w:i/>
          <w:sz w:val="24"/>
          <w:szCs w:val="24"/>
        </w:rPr>
        <w:t>С</w:t>
      </w:r>
      <w:r>
        <w:rPr>
          <w:rFonts w:ascii="Times New Roman" w:hAnsi="Times New Roman"/>
          <w:bCs/>
          <w:i/>
          <w:sz w:val="24"/>
          <w:szCs w:val="24"/>
        </w:rPr>
        <w:t>м</w:t>
      </w:r>
      <w:r w:rsidRPr="007E4D63">
        <w:rPr>
          <w:rFonts w:ascii="Times New Roman" w:hAnsi="Times New Roman"/>
          <w:bCs/>
          <w:i/>
          <w:sz w:val="24"/>
          <w:szCs w:val="24"/>
        </w:rPr>
        <w:t>ецкой</w:t>
      </w:r>
      <w:proofErr w:type="spellEnd"/>
      <w:r w:rsidRPr="007E4D63">
        <w:rPr>
          <w:rFonts w:ascii="Times New Roman" w:hAnsi="Times New Roman"/>
          <w:bCs/>
          <w:i/>
          <w:sz w:val="24"/>
          <w:szCs w:val="24"/>
        </w:rPr>
        <w:t xml:space="preserve"> С.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F629AE">
        <w:rPr>
          <w:rFonts w:ascii="Times New Roman" w:hAnsi="Times New Roman"/>
          <w:bCs/>
          <w:sz w:val="24"/>
          <w:szCs w:val="24"/>
        </w:rPr>
        <w:t>Логистика шельфа. Организация береговой базы обеспечения добычи на море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7E4D63">
        <w:rPr>
          <w:rFonts w:ascii="Times New Roman" w:hAnsi="Times New Roman"/>
          <w:bCs/>
          <w:sz w:val="24"/>
          <w:szCs w:val="24"/>
        </w:rPr>
        <w:t>// «Neftegaz.RU». 201</w:t>
      </w:r>
      <w:r>
        <w:rPr>
          <w:rFonts w:ascii="Times New Roman" w:hAnsi="Times New Roman"/>
          <w:bCs/>
          <w:sz w:val="24"/>
          <w:szCs w:val="24"/>
        </w:rPr>
        <w:t>5</w:t>
      </w:r>
      <w:r w:rsidRPr="007E4D63">
        <w:rPr>
          <w:rFonts w:ascii="Times New Roman" w:hAnsi="Times New Roman"/>
          <w:bCs/>
          <w:sz w:val="24"/>
          <w:szCs w:val="24"/>
        </w:rPr>
        <w:t xml:space="preserve">. URL:  </w:t>
      </w:r>
      <w:hyperlink r:id="rId8" w:history="1">
        <w:r w:rsidRPr="008A41B0">
          <w:rPr>
            <w:rStyle w:val="a7"/>
            <w:rFonts w:ascii="Times New Roman" w:hAnsi="Times New Roman"/>
            <w:bCs/>
            <w:sz w:val="24"/>
            <w:szCs w:val="24"/>
          </w:rPr>
          <w:t>https://neftegaz.ru/science/transportation/331739-logistika-shelfa-organizatsiya-beregovoy-bazy-obespecheniya-dobychi-na-more/</w:t>
        </w:r>
      </w:hyperlink>
      <w:r>
        <w:rPr>
          <w:rFonts w:ascii="Times New Roman" w:hAnsi="Times New Roman"/>
          <w:bCs/>
          <w:sz w:val="24"/>
          <w:szCs w:val="24"/>
        </w:rPr>
        <w:t xml:space="preserve"> </w:t>
      </w:r>
      <w:r w:rsidRPr="007E4D63">
        <w:rPr>
          <w:rFonts w:ascii="Times New Roman" w:hAnsi="Times New Roman"/>
          <w:bCs/>
          <w:sz w:val="24"/>
          <w:szCs w:val="24"/>
        </w:rPr>
        <w:t xml:space="preserve">(дата обращения: </w:t>
      </w:r>
      <w:r>
        <w:rPr>
          <w:rFonts w:ascii="Times New Roman" w:hAnsi="Times New Roman"/>
          <w:bCs/>
          <w:sz w:val="24"/>
          <w:szCs w:val="24"/>
        </w:rPr>
        <w:t>21</w:t>
      </w:r>
      <w:r w:rsidRPr="007E4D63">
        <w:rPr>
          <w:rFonts w:ascii="Times New Roman" w:hAnsi="Times New Roman"/>
          <w:bCs/>
          <w:sz w:val="24"/>
          <w:szCs w:val="24"/>
        </w:rPr>
        <w:t>.04.2021).</w:t>
      </w:r>
    </w:p>
    <w:p w:rsidR="004562CD" w:rsidRDefault="004562CD" w:rsidP="00AE39D0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10. </w:t>
      </w:r>
      <w:r w:rsidRPr="00AE39D0">
        <w:rPr>
          <w:rFonts w:ascii="Times New Roman" w:hAnsi="Times New Roman"/>
          <w:bCs/>
          <w:sz w:val="24"/>
          <w:szCs w:val="24"/>
        </w:rPr>
        <w:t xml:space="preserve">Современные проблемы и перспективы развития арктического </w:t>
      </w:r>
      <w:proofErr w:type="spellStart"/>
      <w:r w:rsidRPr="00AE39D0">
        <w:rPr>
          <w:rFonts w:ascii="Times New Roman" w:hAnsi="Times New Roman"/>
          <w:bCs/>
          <w:sz w:val="24"/>
          <w:szCs w:val="24"/>
        </w:rPr>
        <w:t>газопромышленного</w:t>
      </w:r>
      <w:proofErr w:type="spellEnd"/>
      <w:r w:rsidRPr="00AE39D0">
        <w:rPr>
          <w:rFonts w:ascii="Times New Roman" w:hAnsi="Times New Roman"/>
          <w:bCs/>
          <w:sz w:val="24"/>
          <w:szCs w:val="24"/>
        </w:rPr>
        <w:t xml:space="preserve"> комплекса / под. науч. ред. Козьменко С.Ю., Селина В.С. – Апатиты: изд. Кольского научного центра РАН, 2017. – 228 с.</w:t>
      </w:r>
    </w:p>
    <w:p w:rsidR="004562CD" w:rsidRDefault="004562CD" w:rsidP="00A64DCF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11. </w:t>
      </w:r>
      <w:r w:rsidRPr="00636547">
        <w:rPr>
          <w:rFonts w:ascii="Times New Roman" w:hAnsi="Times New Roman"/>
          <w:bCs/>
          <w:i/>
          <w:sz w:val="24"/>
          <w:szCs w:val="24"/>
        </w:rPr>
        <w:t>Сочнев О.Я., Жуковская Е.А.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636547">
        <w:rPr>
          <w:rFonts w:ascii="Times New Roman" w:hAnsi="Times New Roman"/>
          <w:bCs/>
          <w:sz w:val="24"/>
          <w:szCs w:val="24"/>
        </w:rPr>
        <w:t>Техническая доступность российского шельфа для освоения в современных условиях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636547">
        <w:rPr>
          <w:rFonts w:ascii="Times New Roman" w:hAnsi="Times New Roman"/>
          <w:bCs/>
          <w:sz w:val="24"/>
          <w:szCs w:val="24"/>
        </w:rPr>
        <w:t xml:space="preserve">// </w:t>
      </w:r>
      <w:r>
        <w:rPr>
          <w:rFonts w:ascii="Times New Roman" w:hAnsi="Times New Roman"/>
          <w:bCs/>
          <w:sz w:val="24"/>
          <w:szCs w:val="24"/>
        </w:rPr>
        <w:t>Арктика: экология и экономика. 2013. №2 (10). С.</w:t>
      </w:r>
      <w:r w:rsidRPr="002076B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48</w:t>
      </w:r>
      <w:r w:rsidRPr="00B822BE">
        <w:rPr>
          <w:rFonts w:ascii="Times New Roman" w:hAnsi="Times New Roman"/>
          <w:bCs/>
          <w:sz w:val="24"/>
          <w:szCs w:val="24"/>
        </w:rPr>
        <w:t>–</w:t>
      </w:r>
      <w:r>
        <w:rPr>
          <w:rFonts w:ascii="Times New Roman" w:hAnsi="Times New Roman"/>
          <w:bCs/>
          <w:sz w:val="24"/>
          <w:szCs w:val="24"/>
        </w:rPr>
        <w:t>61.</w:t>
      </w:r>
    </w:p>
    <w:p w:rsidR="004562CD" w:rsidRDefault="004562CD" w:rsidP="00A64DCF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i/>
          <w:sz w:val="24"/>
          <w:szCs w:val="24"/>
          <w:lang w:val="en-US"/>
        </w:rPr>
      </w:pPr>
      <w:r>
        <w:rPr>
          <w:rFonts w:ascii="Times New Roman" w:hAnsi="Times New Roman"/>
          <w:bCs/>
          <w:sz w:val="24"/>
          <w:szCs w:val="24"/>
        </w:rPr>
        <w:t xml:space="preserve">12. </w:t>
      </w:r>
      <w:r w:rsidRPr="00281E6B">
        <w:rPr>
          <w:rFonts w:ascii="Times New Roman" w:hAnsi="Times New Roman"/>
          <w:bCs/>
          <w:sz w:val="24"/>
          <w:szCs w:val="24"/>
        </w:rPr>
        <w:t>Форсайт исследование развития арктической шельфовой индустрии до 2030 г</w:t>
      </w:r>
      <w:r>
        <w:rPr>
          <w:rFonts w:ascii="Times New Roman" w:hAnsi="Times New Roman"/>
          <w:bCs/>
          <w:sz w:val="24"/>
          <w:szCs w:val="24"/>
        </w:rPr>
        <w:t>ода. Международный</w:t>
      </w:r>
      <w:r w:rsidRPr="002076B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научно</w:t>
      </w:r>
      <w:r w:rsidRPr="002076B9">
        <w:rPr>
          <w:rFonts w:ascii="Times New Roman" w:hAnsi="Times New Roman"/>
          <w:bCs/>
          <w:sz w:val="24"/>
          <w:szCs w:val="24"/>
        </w:rPr>
        <w:t>-</w:t>
      </w:r>
      <w:r>
        <w:rPr>
          <w:rFonts w:ascii="Times New Roman" w:hAnsi="Times New Roman"/>
          <w:bCs/>
          <w:sz w:val="24"/>
          <w:szCs w:val="24"/>
        </w:rPr>
        <w:t>образовательный</w:t>
      </w:r>
      <w:r w:rsidRPr="002076B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центр</w:t>
      </w:r>
      <w:r w:rsidRPr="002076B9">
        <w:rPr>
          <w:rFonts w:ascii="Times New Roman" w:hAnsi="Times New Roman"/>
          <w:bCs/>
          <w:sz w:val="24"/>
          <w:szCs w:val="24"/>
        </w:rPr>
        <w:t xml:space="preserve"> «</w:t>
      </w:r>
      <w:r>
        <w:rPr>
          <w:rFonts w:ascii="Times New Roman" w:hAnsi="Times New Roman"/>
          <w:bCs/>
          <w:sz w:val="24"/>
          <w:szCs w:val="24"/>
          <w:lang w:val="en-US"/>
        </w:rPr>
        <w:t>R</w:t>
      </w:r>
      <w:r w:rsidRPr="002076B9">
        <w:rPr>
          <w:rFonts w:ascii="Times New Roman" w:hAnsi="Times New Roman"/>
          <w:bCs/>
          <w:sz w:val="24"/>
          <w:szCs w:val="24"/>
        </w:rPr>
        <w:t>&amp;</w:t>
      </w:r>
      <w:r>
        <w:rPr>
          <w:rFonts w:ascii="Times New Roman" w:hAnsi="Times New Roman"/>
          <w:bCs/>
          <w:sz w:val="24"/>
          <w:szCs w:val="24"/>
          <w:lang w:val="en-US"/>
        </w:rPr>
        <w:t>D</w:t>
      </w:r>
      <w:r w:rsidRPr="002076B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центр</w:t>
      </w:r>
      <w:r w:rsidRPr="002076B9">
        <w:rPr>
          <w:rFonts w:ascii="Times New Roman" w:hAnsi="Times New Roman"/>
          <w:bCs/>
          <w:sz w:val="24"/>
          <w:szCs w:val="24"/>
        </w:rPr>
        <w:t xml:space="preserve"> «</w:t>
      </w:r>
      <w:r>
        <w:rPr>
          <w:rFonts w:ascii="Times New Roman" w:hAnsi="Times New Roman"/>
          <w:bCs/>
          <w:sz w:val="24"/>
          <w:szCs w:val="24"/>
        </w:rPr>
        <w:t>Арктика</w:t>
      </w:r>
      <w:r w:rsidRPr="002076B9">
        <w:rPr>
          <w:rFonts w:ascii="Times New Roman" w:hAnsi="Times New Roman"/>
          <w:bCs/>
          <w:sz w:val="24"/>
          <w:szCs w:val="24"/>
        </w:rPr>
        <w:t>»».</w:t>
      </w:r>
      <w:r w:rsidRPr="002076B9">
        <w:t xml:space="preserve"> </w:t>
      </w:r>
      <w:bookmarkStart w:id="1" w:name="_Hlk70082120"/>
      <w:r w:rsidRPr="00281E6B">
        <w:rPr>
          <w:rFonts w:ascii="Times New Roman" w:hAnsi="Times New Roman"/>
          <w:bCs/>
          <w:sz w:val="24"/>
          <w:szCs w:val="24"/>
          <w:lang w:val="en-US"/>
        </w:rPr>
        <w:t xml:space="preserve">URL:  </w:t>
      </w:r>
      <w:hyperlink r:id="rId9" w:history="1">
        <w:r w:rsidRPr="00AE39D0">
          <w:rPr>
            <w:rStyle w:val="a7"/>
            <w:rFonts w:ascii="Times New Roman" w:hAnsi="Times New Roman"/>
            <w:bCs/>
            <w:i/>
            <w:sz w:val="24"/>
            <w:szCs w:val="24"/>
            <w:lang w:val="en-US"/>
          </w:rPr>
          <w:t>https://www.dvfu.ru/schools/engineering/structure/research-and-education centers/international_scientific_educational_center_r_d_center_arktika/foresight-study-of-the-development-of-arctic-offshore-industry-up-to-2030/</w:t>
        </w:r>
      </w:hyperlink>
      <w:r w:rsidRPr="00AE39D0">
        <w:rPr>
          <w:rFonts w:ascii="Times New Roman" w:hAnsi="Times New Roman"/>
          <w:bCs/>
          <w:i/>
          <w:sz w:val="24"/>
          <w:szCs w:val="24"/>
          <w:lang w:val="en-US"/>
        </w:rPr>
        <w:t xml:space="preserve"> (</w:t>
      </w:r>
      <w:proofErr w:type="spellStart"/>
      <w:r w:rsidRPr="00AE39D0">
        <w:rPr>
          <w:rFonts w:ascii="Times New Roman" w:hAnsi="Times New Roman"/>
          <w:bCs/>
          <w:i/>
          <w:sz w:val="24"/>
          <w:szCs w:val="24"/>
          <w:lang w:val="en-US"/>
        </w:rPr>
        <w:t>дата</w:t>
      </w:r>
      <w:proofErr w:type="spellEnd"/>
      <w:r w:rsidRPr="00AE39D0">
        <w:rPr>
          <w:rFonts w:ascii="Times New Roman" w:hAnsi="Times New Roman"/>
          <w:bCs/>
          <w:i/>
          <w:sz w:val="24"/>
          <w:szCs w:val="24"/>
          <w:lang w:val="en-US"/>
        </w:rPr>
        <w:t xml:space="preserve"> </w:t>
      </w:r>
      <w:proofErr w:type="spellStart"/>
      <w:r w:rsidRPr="00AE39D0">
        <w:rPr>
          <w:rFonts w:ascii="Times New Roman" w:hAnsi="Times New Roman"/>
          <w:bCs/>
          <w:i/>
          <w:sz w:val="24"/>
          <w:szCs w:val="24"/>
          <w:lang w:val="en-US"/>
        </w:rPr>
        <w:t>обращения</w:t>
      </w:r>
      <w:proofErr w:type="spellEnd"/>
      <w:r w:rsidRPr="00AE39D0">
        <w:rPr>
          <w:rFonts w:ascii="Times New Roman" w:hAnsi="Times New Roman"/>
          <w:bCs/>
          <w:i/>
          <w:sz w:val="24"/>
          <w:szCs w:val="24"/>
          <w:lang w:val="en-US"/>
        </w:rPr>
        <w:t>: 17.04.2021).</w:t>
      </w:r>
      <w:bookmarkEnd w:id="1"/>
    </w:p>
    <w:bookmarkEnd w:id="0"/>
    <w:p w:rsidR="00E21AC7" w:rsidRPr="00163006" w:rsidRDefault="00E21AC7" w:rsidP="00F629AE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4"/>
          <w:szCs w:val="24"/>
          <w:highlight w:val="lightGray"/>
          <w:lang w:val="en-US"/>
        </w:rPr>
      </w:pPr>
    </w:p>
    <w:p w:rsidR="00163006" w:rsidRPr="00163006" w:rsidRDefault="00163006" w:rsidP="00163006">
      <w:pPr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163006">
        <w:rPr>
          <w:rFonts w:ascii="Times New Roman" w:hAnsi="Times New Roman"/>
          <w:sz w:val="24"/>
          <w:szCs w:val="24"/>
        </w:rPr>
        <w:t>Жуков Олег Викторович</w:t>
      </w:r>
      <w:r w:rsidR="003B770C">
        <w:rPr>
          <w:rFonts w:ascii="Times New Roman" w:hAnsi="Times New Roman"/>
          <w:sz w:val="24"/>
          <w:szCs w:val="24"/>
        </w:rPr>
        <w:t>,</w:t>
      </w:r>
      <w:r w:rsidR="00F33E68" w:rsidRPr="00163006">
        <w:rPr>
          <w:rFonts w:ascii="Times New Roman" w:hAnsi="Times New Roman"/>
          <w:sz w:val="24"/>
          <w:szCs w:val="24"/>
        </w:rPr>
        <w:t xml:space="preserve"> </w:t>
      </w:r>
      <w:r w:rsidRPr="00163006">
        <w:rPr>
          <w:rFonts w:ascii="Times New Roman" w:hAnsi="Times New Roman"/>
          <w:iCs/>
          <w:sz w:val="24"/>
          <w:szCs w:val="24"/>
        </w:rPr>
        <w:t xml:space="preserve">младший научный сотрудник, </w:t>
      </w:r>
      <w:r w:rsidR="003B770C">
        <w:rPr>
          <w:rFonts w:ascii="Times New Roman" w:hAnsi="Times New Roman"/>
          <w:iCs/>
          <w:sz w:val="24"/>
          <w:szCs w:val="24"/>
        </w:rPr>
        <w:t>О</w:t>
      </w:r>
      <w:r w:rsidRPr="00163006">
        <w:rPr>
          <w:rFonts w:ascii="Times New Roman" w:hAnsi="Times New Roman"/>
          <w:iCs/>
          <w:sz w:val="24"/>
          <w:szCs w:val="24"/>
        </w:rPr>
        <w:t xml:space="preserve">тдел экономики природопользования на европейском Севере, Институт экономических проблем им. Г.П. Лузина  Федерального исследовательского центра  «Кольский научный центр Российской академии наук, </w:t>
      </w:r>
      <w:r w:rsidRPr="00163006">
        <w:rPr>
          <w:rFonts w:ascii="Times New Roman" w:hAnsi="Times New Roman"/>
          <w:color w:val="151515"/>
          <w:sz w:val="24"/>
          <w:szCs w:val="24"/>
          <w:shd w:val="clear" w:color="auto" w:fill="FFFFFF"/>
        </w:rPr>
        <w:t>184209, Мурманская обл., г.</w:t>
      </w:r>
      <w:r w:rsidR="003B770C">
        <w:rPr>
          <w:rFonts w:ascii="Times New Roman" w:hAnsi="Times New Roman"/>
          <w:color w:val="151515"/>
          <w:sz w:val="24"/>
          <w:szCs w:val="24"/>
          <w:shd w:val="clear" w:color="auto" w:fill="FFFFFF"/>
        </w:rPr>
        <w:t xml:space="preserve"> </w:t>
      </w:r>
      <w:r w:rsidRPr="00163006">
        <w:rPr>
          <w:rFonts w:ascii="Times New Roman" w:hAnsi="Times New Roman"/>
          <w:color w:val="151515"/>
          <w:sz w:val="24"/>
          <w:szCs w:val="24"/>
          <w:shd w:val="clear" w:color="auto" w:fill="FFFFFF"/>
        </w:rPr>
        <w:t>Апатиты, ул</w:t>
      </w:r>
      <w:proofErr w:type="gramStart"/>
      <w:r w:rsidRPr="00163006">
        <w:rPr>
          <w:rFonts w:ascii="Times New Roman" w:hAnsi="Times New Roman"/>
          <w:color w:val="151515"/>
          <w:sz w:val="24"/>
          <w:szCs w:val="24"/>
          <w:shd w:val="clear" w:color="auto" w:fill="FFFFFF"/>
        </w:rPr>
        <w:t>.Ф</w:t>
      </w:r>
      <w:proofErr w:type="gramEnd"/>
      <w:r w:rsidRPr="00163006">
        <w:rPr>
          <w:rFonts w:ascii="Times New Roman" w:hAnsi="Times New Roman"/>
          <w:color w:val="151515"/>
          <w:sz w:val="24"/>
          <w:szCs w:val="24"/>
          <w:shd w:val="clear" w:color="auto" w:fill="FFFFFF"/>
        </w:rPr>
        <w:t>ерсмана, 24а.</w:t>
      </w:r>
      <w:r w:rsidRPr="00163006">
        <w:rPr>
          <w:rFonts w:ascii="Times New Roman" w:hAnsi="Times New Roman"/>
          <w:iCs/>
          <w:sz w:val="24"/>
          <w:szCs w:val="24"/>
        </w:rPr>
        <w:t xml:space="preserve">, Россия. </w:t>
      </w:r>
      <w:r w:rsidRPr="00163006">
        <w:rPr>
          <w:rFonts w:ascii="Times New Roman" w:hAnsi="Times New Roman"/>
          <w:iCs/>
          <w:sz w:val="24"/>
          <w:szCs w:val="24"/>
          <w:lang w:val="en-US"/>
        </w:rPr>
        <w:t>E</w:t>
      </w:r>
      <w:r w:rsidRPr="00163006">
        <w:rPr>
          <w:rFonts w:ascii="Times New Roman" w:hAnsi="Times New Roman"/>
          <w:iCs/>
          <w:sz w:val="24"/>
          <w:szCs w:val="24"/>
        </w:rPr>
        <w:t>-</w:t>
      </w:r>
      <w:r w:rsidRPr="00163006">
        <w:rPr>
          <w:rFonts w:ascii="Times New Roman" w:hAnsi="Times New Roman"/>
          <w:iCs/>
          <w:sz w:val="24"/>
          <w:szCs w:val="24"/>
          <w:lang w:val="en-US"/>
        </w:rPr>
        <w:t>mail</w:t>
      </w:r>
      <w:r w:rsidRPr="00163006">
        <w:rPr>
          <w:rFonts w:ascii="Times New Roman" w:hAnsi="Times New Roman"/>
          <w:iCs/>
          <w:color w:val="000000" w:themeColor="text1"/>
          <w:sz w:val="24"/>
          <w:szCs w:val="24"/>
        </w:rPr>
        <w:t>:</w:t>
      </w:r>
      <w:r w:rsidRPr="00163006">
        <w:rPr>
          <w:rFonts w:ascii="Times New Roman" w:hAnsi="Times New Roman"/>
          <w:iCs/>
          <w:color w:val="000000" w:themeColor="text1"/>
          <w:sz w:val="24"/>
          <w:szCs w:val="24"/>
          <w:lang w:val="en-US"/>
        </w:rPr>
        <w:t> </w:t>
      </w:r>
      <w:r w:rsidRPr="00163006">
        <w:rPr>
          <w:rFonts w:ascii="Times New Roman" w:hAnsi="Times New Roman"/>
          <w:sz w:val="24"/>
          <w:szCs w:val="24"/>
        </w:rPr>
        <w:t>jukov@yandex.com</w:t>
      </w:r>
    </w:p>
    <w:p w:rsidR="00163006" w:rsidRDefault="00163006" w:rsidP="001969D8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0D474C" w:rsidRPr="003B770C" w:rsidRDefault="000D474C" w:rsidP="007C0549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highlight w:val="lightGray"/>
        </w:rPr>
      </w:pPr>
    </w:p>
    <w:p w:rsidR="007B2E06" w:rsidRDefault="00F23384" w:rsidP="007B2E0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F23384">
        <w:rPr>
          <w:rFonts w:ascii="Times New Roman" w:hAnsi="Times New Roman"/>
          <w:b/>
          <w:bCs/>
          <w:sz w:val="24"/>
          <w:szCs w:val="24"/>
          <w:lang w:val="en-US"/>
        </w:rPr>
        <w:t xml:space="preserve">ANALYSIS OF ECONOMIC, ORGANIZATIONAL AND TECHNICAL </w:t>
      </w:r>
    </w:p>
    <w:p w:rsidR="001063A6" w:rsidRPr="006B49B0" w:rsidRDefault="00F23384" w:rsidP="007B2E0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highlight w:val="lightGray"/>
          <w:lang w:val="en-US"/>
        </w:rPr>
      </w:pPr>
      <w:r w:rsidRPr="00F23384">
        <w:rPr>
          <w:rFonts w:ascii="Times New Roman" w:hAnsi="Times New Roman"/>
          <w:b/>
          <w:bCs/>
          <w:sz w:val="24"/>
          <w:szCs w:val="24"/>
          <w:lang w:val="en-US"/>
        </w:rPr>
        <w:t>PROBLEMS IN THE FORMATION OF GAS INDUSTRIAL COMPLEXES IN THE ARCTIC</w:t>
      </w:r>
    </w:p>
    <w:p w:rsidR="000D474C" w:rsidRPr="006B49B0" w:rsidRDefault="000D474C" w:rsidP="007C0549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highlight w:val="lightGray"/>
          <w:lang w:val="en-US"/>
        </w:rPr>
      </w:pPr>
    </w:p>
    <w:p w:rsidR="00B72EBA" w:rsidRPr="007A163A" w:rsidRDefault="00B72EBA" w:rsidP="00816472">
      <w:pPr>
        <w:spacing w:after="0" w:line="240" w:lineRule="auto"/>
        <w:ind w:firstLine="567"/>
        <w:jc w:val="both"/>
        <w:rPr>
          <w:rFonts w:ascii="Times New Roman" w:hAnsi="Times New Roman"/>
          <w:bCs/>
          <w:i/>
          <w:sz w:val="24"/>
          <w:szCs w:val="24"/>
          <w:lang w:val="en-US"/>
        </w:rPr>
      </w:pPr>
      <w:r w:rsidRPr="00816472">
        <w:rPr>
          <w:rFonts w:ascii="Times New Roman" w:hAnsi="Times New Roman"/>
          <w:b/>
          <w:sz w:val="24"/>
          <w:szCs w:val="24"/>
          <w:lang w:val="en-US"/>
        </w:rPr>
        <w:t>Abstract</w:t>
      </w:r>
      <w:r w:rsidRPr="00816472">
        <w:rPr>
          <w:rFonts w:ascii="Times New Roman" w:hAnsi="Times New Roman"/>
          <w:bCs/>
          <w:i/>
          <w:sz w:val="24"/>
          <w:szCs w:val="24"/>
          <w:lang w:val="en-US"/>
        </w:rPr>
        <w:t>.</w:t>
      </w:r>
      <w:r w:rsidR="008B1C24" w:rsidRPr="00816472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="00F75BD0" w:rsidRPr="00816472">
        <w:rPr>
          <w:rFonts w:ascii="Times New Roman" w:hAnsi="Times New Roman"/>
          <w:bCs/>
          <w:i/>
          <w:sz w:val="24"/>
          <w:szCs w:val="24"/>
          <w:lang w:val="en-US"/>
        </w:rPr>
        <w:t>The implementation of</w:t>
      </w:r>
      <w:r w:rsidR="00816472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 the</w:t>
      </w:r>
      <w:r w:rsidR="00F75BD0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 large-scale gas projects in the </w:t>
      </w:r>
      <w:r w:rsidR="00816472" w:rsidRPr="00816472">
        <w:rPr>
          <w:rFonts w:ascii="Times New Roman" w:hAnsi="Times New Roman"/>
          <w:bCs/>
          <w:i/>
          <w:sz w:val="24"/>
          <w:szCs w:val="24"/>
          <w:lang w:val="en-US"/>
        </w:rPr>
        <w:t>Russian Artic region</w:t>
      </w:r>
      <w:r w:rsidR="00F75BD0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 is associated with certain features that distinguish them from traditional gas production projects</w:t>
      </w:r>
      <w:r w:rsidR="00816472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. It </w:t>
      </w:r>
      <w:r w:rsidR="00F75BD0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necessitates the development and application of fundamentally new approaches to their infrastructure support, technical </w:t>
      </w:r>
      <w:proofErr w:type="spellStart"/>
      <w:r w:rsidR="00816472" w:rsidRPr="00816472">
        <w:rPr>
          <w:rFonts w:ascii="Times New Roman" w:hAnsi="Times New Roman"/>
          <w:bCs/>
          <w:i/>
          <w:sz w:val="24"/>
          <w:szCs w:val="24"/>
          <w:lang w:val="en-US"/>
        </w:rPr>
        <w:t>ensurance</w:t>
      </w:r>
      <w:proofErr w:type="spellEnd"/>
      <w:r w:rsidR="00F75BD0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 and </w:t>
      </w:r>
      <w:r w:rsidR="00816472" w:rsidRPr="00816472">
        <w:rPr>
          <w:rFonts w:ascii="Times New Roman" w:hAnsi="Times New Roman"/>
          <w:bCs/>
          <w:i/>
          <w:sz w:val="24"/>
          <w:szCs w:val="24"/>
          <w:lang w:val="en-US"/>
        </w:rPr>
        <w:t>the process of development as a whole</w:t>
      </w:r>
      <w:r w:rsidR="00F75BD0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. </w:t>
      </w:r>
      <w:r w:rsidR="00816472" w:rsidRPr="00816472">
        <w:rPr>
          <w:rFonts w:ascii="Times New Roman" w:hAnsi="Times New Roman"/>
          <w:bCs/>
          <w:i/>
          <w:sz w:val="24"/>
          <w:szCs w:val="24"/>
          <w:lang w:val="en-US"/>
        </w:rPr>
        <w:t>The paper</w:t>
      </w:r>
      <w:r w:rsidR="00F75BD0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 presents the characteristics of the main technical means for the </w:t>
      </w:r>
      <w:r w:rsidR="00816472" w:rsidRPr="00816472">
        <w:rPr>
          <w:rFonts w:ascii="Times New Roman" w:hAnsi="Times New Roman"/>
          <w:bCs/>
          <w:i/>
          <w:sz w:val="24"/>
          <w:szCs w:val="24"/>
          <w:lang w:val="en-US"/>
        </w:rPr>
        <w:t>exploitation</w:t>
      </w:r>
      <w:r w:rsidR="00F75BD0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 of offshore oil and gas fields</w:t>
      </w:r>
      <w:r w:rsidR="00816472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 and </w:t>
      </w:r>
      <w:r w:rsidR="00F75BD0" w:rsidRPr="00816472">
        <w:rPr>
          <w:rFonts w:ascii="Times New Roman" w:hAnsi="Times New Roman"/>
          <w:bCs/>
          <w:i/>
          <w:sz w:val="24"/>
          <w:szCs w:val="24"/>
          <w:lang w:val="en-US"/>
        </w:rPr>
        <w:t xml:space="preserve">the peculiarities of the Russian and world markets for suppliers of oil and gas equipment, systematizes the parameters of organizing onshore bases to support operations on the shelf. A comprehensive analysis of the main organizational, technical and economic factors affecting the formation and development of gas-producing industrial complexes in the Arctic at various stages of work </w:t>
      </w:r>
      <w:r w:rsidR="00816472" w:rsidRPr="00816472">
        <w:rPr>
          <w:rFonts w:ascii="Times New Roman" w:hAnsi="Times New Roman"/>
          <w:bCs/>
          <w:i/>
          <w:sz w:val="24"/>
          <w:szCs w:val="24"/>
          <w:lang w:val="en-US"/>
        </w:rPr>
        <w:t>has been carried out</w:t>
      </w:r>
      <w:r w:rsidR="007A163A" w:rsidRPr="007A163A">
        <w:rPr>
          <w:rFonts w:ascii="Times New Roman" w:hAnsi="Times New Roman"/>
          <w:bCs/>
          <w:i/>
          <w:sz w:val="24"/>
          <w:szCs w:val="24"/>
          <w:lang w:val="en-US"/>
        </w:rPr>
        <w:t>.</w:t>
      </w:r>
    </w:p>
    <w:p w:rsidR="00613E9C" w:rsidRDefault="00B72EBA" w:rsidP="007C0549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330E53">
        <w:rPr>
          <w:rFonts w:ascii="Times New Roman" w:hAnsi="Times New Roman"/>
          <w:b/>
          <w:sz w:val="24"/>
          <w:szCs w:val="24"/>
          <w:lang w:val="en-US"/>
        </w:rPr>
        <w:t xml:space="preserve">Keywords: </w:t>
      </w:r>
      <w:r w:rsidR="00F23384" w:rsidRPr="00330E53">
        <w:rPr>
          <w:rFonts w:ascii="Times New Roman" w:hAnsi="Times New Roman"/>
          <w:i/>
          <w:sz w:val="24"/>
          <w:szCs w:val="24"/>
          <w:lang w:val="en-US"/>
        </w:rPr>
        <w:t>gas production, Arctic, industrial complex, technologies, economics, industrial development, problems, prospects</w:t>
      </w:r>
    </w:p>
    <w:p w:rsidR="00F23384" w:rsidRPr="006B49B0" w:rsidRDefault="00F23384" w:rsidP="002076B9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highlight w:val="lightGray"/>
          <w:lang w:val="en-US"/>
        </w:rPr>
      </w:pPr>
    </w:p>
    <w:p w:rsidR="001A4F04" w:rsidRDefault="001A4F04" w:rsidP="007C0549">
      <w:pPr>
        <w:spacing w:after="0" w:line="240" w:lineRule="auto"/>
        <w:ind w:firstLine="567"/>
        <w:rPr>
          <w:rFonts w:ascii="Times New Roman" w:hAnsi="Times New Roman"/>
          <w:b/>
          <w:sz w:val="24"/>
          <w:szCs w:val="24"/>
          <w:lang w:val="en-US"/>
        </w:rPr>
      </w:pPr>
      <w:r w:rsidRPr="00F629AE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5C33E2" w:rsidRPr="005D29F3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1. </w:t>
      </w:r>
      <w:proofErr w:type="spellStart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>Ampilov</w:t>
      </w:r>
      <w:proofErr w:type="spellEnd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 xml:space="preserve"> Y.P., </w:t>
      </w:r>
      <w:proofErr w:type="spellStart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>Vladov</w:t>
      </w:r>
      <w:proofErr w:type="spellEnd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 xml:space="preserve"> M.L., </w:t>
      </w:r>
      <w:proofErr w:type="spellStart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>Tokarev</w:t>
      </w:r>
      <w:proofErr w:type="spellEnd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 xml:space="preserve"> M.Y.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Tekhnologii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morskoy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seysmorazvedki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v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shirokom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chastotnom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diapazone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: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problemy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i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vozmozhnosti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en-US"/>
        </w:rPr>
        <w:t>[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Technologies of marine seismic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lastRenderedPageBreak/>
        <w:t>prospecting in a wide frequency range: problems and opportunities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]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//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Seysmicheskiye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pribory</w:t>
      </w:r>
      <w:proofErr w:type="spellEnd"/>
      <w:r>
        <w:rPr>
          <w:rFonts w:ascii="Times New Roman" w:hAnsi="Times New Roman"/>
          <w:bCs/>
          <w:sz w:val="24"/>
          <w:szCs w:val="24"/>
          <w:lang w:val="en-US"/>
        </w:rPr>
        <w:t xml:space="preserve"> [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Seismic devices</w:t>
      </w:r>
      <w:r>
        <w:rPr>
          <w:rFonts w:ascii="Times New Roman" w:hAnsi="Times New Roman"/>
          <w:bCs/>
          <w:sz w:val="24"/>
          <w:szCs w:val="24"/>
          <w:lang w:val="en-US"/>
        </w:rPr>
        <w:t>]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. 2018. T. 54. № 4. </w:t>
      </w:r>
      <w:r>
        <w:rPr>
          <w:rFonts w:ascii="Times New Roman" w:hAnsi="Times New Roman"/>
          <w:bCs/>
          <w:sz w:val="24"/>
          <w:szCs w:val="24"/>
          <w:lang w:val="en-US"/>
        </w:rPr>
        <w:t>pp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.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42–65.</w:t>
      </w:r>
      <w:r w:rsidRPr="005D29F3">
        <w:rPr>
          <w:lang w:val="en-US"/>
        </w:rPr>
        <w:t xml:space="preserve">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(in Russ).</w:t>
      </w:r>
    </w:p>
    <w:p w:rsidR="005C33E2" w:rsidRPr="00F24D31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2. </w:t>
      </w:r>
      <w:proofErr w:type="spellStart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>Greshnyakov</w:t>
      </w:r>
      <w:proofErr w:type="spellEnd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 xml:space="preserve"> M.I., </w:t>
      </w:r>
      <w:proofErr w:type="spellStart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>Volgemut</w:t>
      </w:r>
      <w:proofErr w:type="spellEnd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 xml:space="preserve"> E.A., </w:t>
      </w:r>
      <w:proofErr w:type="spellStart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>Grekov</w:t>
      </w:r>
      <w:proofErr w:type="spellEnd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 xml:space="preserve"> S.V., Zak V.B., </w:t>
      </w:r>
      <w:proofErr w:type="spellStart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>Sayfullina</w:t>
      </w:r>
      <w:proofErr w:type="spellEnd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 xml:space="preserve"> L.A.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Beregovyye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bazy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obespecheniya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osvoyeniya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morskikh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neftegazovykh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mestorozhdeniy</w:t>
      </w:r>
      <w:proofErr w:type="spellEnd"/>
      <w:r>
        <w:rPr>
          <w:rFonts w:ascii="Times New Roman" w:hAnsi="Times New Roman"/>
          <w:bCs/>
          <w:sz w:val="24"/>
          <w:szCs w:val="24"/>
          <w:lang w:val="en-US"/>
        </w:rPr>
        <w:t xml:space="preserve"> [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>Onshore bases for the development of offshore oil and gas fields</w:t>
      </w:r>
      <w:r>
        <w:rPr>
          <w:rFonts w:ascii="Times New Roman" w:hAnsi="Times New Roman"/>
          <w:bCs/>
          <w:sz w:val="24"/>
          <w:szCs w:val="24"/>
          <w:lang w:val="en-US"/>
        </w:rPr>
        <w:t>]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//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Nauchno-tekhnicheskiy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sbornik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«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Vesti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gazovoy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nauki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>»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[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>Scientific and technical collection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]. 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2018. №4 (36). </w:t>
      </w:r>
      <w:r>
        <w:rPr>
          <w:rFonts w:ascii="Times New Roman" w:hAnsi="Times New Roman"/>
          <w:bCs/>
          <w:sz w:val="24"/>
          <w:szCs w:val="24"/>
          <w:lang w:val="en-US"/>
        </w:rPr>
        <w:t>pp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>. 66–71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. 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>(in Russ).</w:t>
      </w:r>
    </w:p>
    <w:p w:rsidR="005C33E2" w:rsidRPr="005D29F3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3. </w:t>
      </w:r>
      <w:proofErr w:type="spellStart"/>
      <w:r w:rsidRPr="009C561C">
        <w:rPr>
          <w:rFonts w:ascii="Times New Roman" w:hAnsi="Times New Roman"/>
          <w:bCs/>
          <w:i/>
          <w:sz w:val="24"/>
          <w:szCs w:val="24"/>
          <w:lang w:val="en-US"/>
        </w:rPr>
        <w:t>Gudev</w:t>
      </w:r>
      <w:proofErr w:type="spellEnd"/>
      <w:r w:rsidRPr="009C561C">
        <w:rPr>
          <w:rFonts w:ascii="Times New Roman" w:hAnsi="Times New Roman"/>
          <w:bCs/>
          <w:i/>
          <w:sz w:val="24"/>
          <w:szCs w:val="24"/>
          <w:lang w:val="en-US"/>
        </w:rPr>
        <w:t xml:space="preserve"> P.A.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Vyzovy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i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ugrozy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neftegazodobyche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v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Arktike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[Challenges and threats to oil and gas production in the Arctic] //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Ekologicheskiy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vestnik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Rossii</w:t>
      </w:r>
      <w:proofErr w:type="spellEnd"/>
      <w:r>
        <w:rPr>
          <w:rFonts w:ascii="Times New Roman" w:hAnsi="Times New Roman"/>
          <w:bCs/>
          <w:sz w:val="24"/>
          <w:szCs w:val="24"/>
          <w:lang w:val="en-US"/>
        </w:rPr>
        <w:t xml:space="preserve"> [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Ecological Bulletin of Russia</w:t>
      </w:r>
      <w:r>
        <w:rPr>
          <w:rFonts w:ascii="Times New Roman" w:hAnsi="Times New Roman"/>
          <w:bCs/>
          <w:sz w:val="24"/>
          <w:szCs w:val="24"/>
          <w:lang w:val="en-US"/>
        </w:rPr>
        <w:t>]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. 2015. № 2. </w:t>
      </w:r>
      <w:r>
        <w:rPr>
          <w:rFonts w:ascii="Times New Roman" w:hAnsi="Times New Roman"/>
          <w:bCs/>
          <w:sz w:val="24"/>
          <w:szCs w:val="24"/>
          <w:lang w:val="en-US"/>
        </w:rPr>
        <w:t>pp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. 30–33.</w:t>
      </w:r>
      <w:r w:rsidRPr="002076B9">
        <w:rPr>
          <w:lang w:val="en-US"/>
        </w:rPr>
        <w:t xml:space="preserve">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(in Russ).</w:t>
      </w:r>
    </w:p>
    <w:p w:rsidR="005C33E2" w:rsidRPr="009C561C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4. </w:t>
      </w:r>
      <w:proofErr w:type="spellStart"/>
      <w:r w:rsidRPr="003268A6">
        <w:rPr>
          <w:rFonts w:ascii="Times New Roman" w:hAnsi="Times New Roman"/>
          <w:bCs/>
          <w:i/>
          <w:sz w:val="24"/>
          <w:szCs w:val="24"/>
          <w:lang w:val="en-US"/>
        </w:rPr>
        <w:t>Mitko</w:t>
      </w:r>
      <w:proofErr w:type="spellEnd"/>
      <w:r w:rsidRPr="003268A6">
        <w:rPr>
          <w:rFonts w:ascii="Times New Roman" w:hAnsi="Times New Roman"/>
          <w:bCs/>
          <w:i/>
          <w:sz w:val="24"/>
          <w:szCs w:val="24"/>
          <w:lang w:val="en-US"/>
        </w:rPr>
        <w:t xml:space="preserve"> A.V.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Osvoyeniye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Arktiki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: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problemy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i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resheniya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en-US"/>
        </w:rPr>
        <w:t>[</w:t>
      </w:r>
      <w:r w:rsidRPr="003268A6">
        <w:rPr>
          <w:rFonts w:ascii="Times New Roman" w:hAnsi="Times New Roman"/>
          <w:bCs/>
          <w:sz w:val="24"/>
          <w:szCs w:val="24"/>
          <w:lang w:val="en-US"/>
        </w:rPr>
        <w:t>Development of the Arctic: problems and solutions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] </w:t>
      </w:r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// «Neftegaz.RU». </w:t>
      </w:r>
      <w:r w:rsidRPr="002076B9">
        <w:rPr>
          <w:rFonts w:ascii="Times New Roman" w:hAnsi="Times New Roman"/>
          <w:bCs/>
          <w:sz w:val="24"/>
          <w:szCs w:val="24"/>
          <w:lang w:val="en-US"/>
        </w:rPr>
        <w:t xml:space="preserve">2019. </w:t>
      </w:r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№11. </w:t>
      </w:r>
      <w:r w:rsidRPr="002A3CBD">
        <w:rPr>
          <w:rFonts w:ascii="Times New Roman" w:hAnsi="Times New Roman"/>
          <w:bCs/>
          <w:sz w:val="24"/>
          <w:szCs w:val="24"/>
          <w:lang w:val="en-US"/>
        </w:rPr>
        <w:t>URL</w:t>
      </w:r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:  </w:t>
      </w:r>
      <w:hyperlink r:id="rId10" w:history="1"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https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://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magazine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.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neftegaz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.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ru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/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articles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/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arktika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/505550-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osvoenie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-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arktiki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-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problemy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-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i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-</w:t>
        </w:r>
        <w:r w:rsidRPr="002A3CBD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resheniya</w:t>
        </w:r>
        <w:r w:rsidRPr="003268A6">
          <w:rPr>
            <w:rStyle w:val="a7"/>
            <w:rFonts w:ascii="Times New Roman" w:hAnsi="Times New Roman"/>
            <w:bCs/>
            <w:sz w:val="24"/>
            <w:szCs w:val="24"/>
            <w:lang w:val="en-US"/>
          </w:rPr>
          <w:t>/</w:t>
        </w:r>
      </w:hyperlink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(accessed: 12.04.2021).</w:t>
      </w:r>
      <w:r w:rsidRPr="003268A6">
        <w:rPr>
          <w:lang w:val="en-US"/>
        </w:rPr>
        <w:t xml:space="preserve"> </w:t>
      </w:r>
      <w:r w:rsidRPr="003268A6">
        <w:rPr>
          <w:rFonts w:ascii="Times New Roman" w:hAnsi="Times New Roman"/>
          <w:bCs/>
          <w:sz w:val="24"/>
          <w:szCs w:val="24"/>
          <w:lang w:val="en-US"/>
        </w:rPr>
        <w:t>(in Russ).</w:t>
      </w:r>
    </w:p>
    <w:p w:rsidR="005C33E2" w:rsidRPr="005D29F3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163006">
        <w:rPr>
          <w:rFonts w:ascii="Times New Roman" w:hAnsi="Times New Roman"/>
          <w:bCs/>
          <w:sz w:val="24"/>
          <w:szCs w:val="24"/>
          <w:lang w:val="en-US"/>
        </w:rPr>
        <w:t xml:space="preserve">5.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Morskiye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neftyanyye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platformy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.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Tsentral'noye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dispetcherskoye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upravleniye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toplivno-energeticheskogo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kompleksa</w:t>
      </w:r>
      <w:proofErr w:type="spellEnd"/>
      <w:r>
        <w:rPr>
          <w:rFonts w:ascii="Times New Roman" w:hAnsi="Times New Roman"/>
          <w:bCs/>
          <w:sz w:val="24"/>
          <w:szCs w:val="24"/>
          <w:lang w:val="en-US"/>
        </w:rPr>
        <w:t xml:space="preserve"> [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Offshore oil platforms. Central Dispatch Office of the Fuel and Energy Complex</w:t>
      </w:r>
      <w:r>
        <w:rPr>
          <w:rFonts w:ascii="Times New Roman" w:hAnsi="Times New Roman"/>
          <w:bCs/>
          <w:sz w:val="24"/>
          <w:szCs w:val="24"/>
          <w:lang w:val="en-US"/>
        </w:rPr>
        <w:t>].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2018. URL: https://www.cdu.ru/tek_russia/issue/2018/10/525/ (accessed: 15.04.2021).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bookmarkStart w:id="2" w:name="_Hlk70085140"/>
      <w:r w:rsidRPr="005D29F3">
        <w:rPr>
          <w:rFonts w:ascii="Times New Roman" w:hAnsi="Times New Roman"/>
          <w:bCs/>
          <w:sz w:val="24"/>
          <w:szCs w:val="24"/>
          <w:lang w:val="en-US"/>
        </w:rPr>
        <w:t>(in Russ).</w:t>
      </w:r>
      <w:bookmarkEnd w:id="2"/>
    </w:p>
    <w:p w:rsidR="005C33E2" w:rsidRPr="005D29F3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6.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Official site of JSC "Production Association"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Sevmash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". URL: http://www.sevmash.ru/rus/ (accessed:11.04.2021).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(in Russ).</w:t>
      </w:r>
    </w:p>
    <w:p w:rsidR="005C33E2" w:rsidRPr="005D29F3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7.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Official site of Vyborg Shipyard PJSC. URL: http://vyborgshipyard.ru/ru (accessed: 10.04.2021).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(in Russ).</w:t>
      </w:r>
    </w:p>
    <w:p w:rsidR="005C33E2" w:rsidRPr="002076B9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8. </w:t>
      </w:r>
      <w:proofErr w:type="spellStart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>Ponomarev</w:t>
      </w:r>
      <w:proofErr w:type="spellEnd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 xml:space="preserve"> A.S., </w:t>
      </w:r>
      <w:proofErr w:type="spellStart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>Pozdnyakov</w:t>
      </w:r>
      <w:proofErr w:type="spellEnd"/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 xml:space="preserve"> A.S.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Sovremennyye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trendy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razvitiya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mirovogo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sektora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morskoy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dobychi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uglevodorodov</w:t>
      </w:r>
      <w:proofErr w:type="spellEnd"/>
      <w:r>
        <w:rPr>
          <w:rFonts w:ascii="Times New Roman" w:hAnsi="Times New Roman"/>
          <w:bCs/>
          <w:sz w:val="24"/>
          <w:szCs w:val="24"/>
          <w:lang w:val="en-US"/>
        </w:rPr>
        <w:t xml:space="preserve"> [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>Modern Trends in the Development of the World Sector of Offshore Hydrocarbon Production</w:t>
      </w:r>
      <w:r>
        <w:rPr>
          <w:rFonts w:ascii="Times New Roman" w:hAnsi="Times New Roman"/>
          <w:bCs/>
          <w:sz w:val="24"/>
          <w:szCs w:val="24"/>
          <w:lang w:val="en-US"/>
        </w:rPr>
        <w:t>]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// 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Territoriya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«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Nef</w:t>
      </w:r>
      <w:r>
        <w:rPr>
          <w:rFonts w:ascii="Times New Roman" w:hAnsi="Times New Roman"/>
          <w:bCs/>
          <w:sz w:val="24"/>
          <w:szCs w:val="24"/>
          <w:lang w:val="en-US"/>
        </w:rPr>
        <w:t>t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>egaz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>»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[</w:t>
      </w:r>
      <w:proofErr w:type="spellStart"/>
      <w:r w:rsidRPr="00F24D31">
        <w:rPr>
          <w:rFonts w:ascii="Times New Roman" w:hAnsi="Times New Roman"/>
          <w:bCs/>
          <w:sz w:val="24"/>
          <w:szCs w:val="24"/>
          <w:lang w:val="en-US"/>
        </w:rPr>
        <w:t>Nef</w:t>
      </w:r>
      <w:r>
        <w:rPr>
          <w:rFonts w:ascii="Times New Roman" w:hAnsi="Times New Roman"/>
          <w:bCs/>
          <w:sz w:val="24"/>
          <w:szCs w:val="24"/>
          <w:lang w:val="en-US"/>
        </w:rPr>
        <w:t>t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>egaz</w:t>
      </w:r>
      <w:proofErr w:type="spellEnd"/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 Territory</w:t>
      </w:r>
      <w:r>
        <w:rPr>
          <w:rFonts w:ascii="Times New Roman" w:hAnsi="Times New Roman"/>
          <w:bCs/>
          <w:sz w:val="24"/>
          <w:szCs w:val="24"/>
          <w:lang w:val="en-US"/>
        </w:rPr>
        <w:t>]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 xml:space="preserve">. 2018. № 11. </w:t>
      </w:r>
      <w:r>
        <w:rPr>
          <w:rFonts w:ascii="Times New Roman" w:hAnsi="Times New Roman"/>
          <w:bCs/>
          <w:sz w:val="24"/>
          <w:szCs w:val="24"/>
          <w:lang w:val="en-US"/>
        </w:rPr>
        <w:t>pp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>.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>40–50</w:t>
      </w:r>
      <w:r w:rsidRPr="00F24D31">
        <w:rPr>
          <w:rFonts w:ascii="Times New Roman" w:hAnsi="Times New Roman"/>
          <w:bCs/>
          <w:i/>
          <w:sz w:val="24"/>
          <w:szCs w:val="24"/>
          <w:lang w:val="en-US"/>
        </w:rPr>
        <w:t>.</w:t>
      </w:r>
      <w:r>
        <w:rPr>
          <w:rFonts w:ascii="Times New Roman" w:hAnsi="Times New Roman"/>
          <w:bCs/>
          <w:i/>
          <w:sz w:val="24"/>
          <w:szCs w:val="24"/>
          <w:lang w:val="en-US"/>
        </w:rPr>
        <w:t xml:space="preserve"> </w:t>
      </w:r>
      <w:r w:rsidRPr="00F24D31">
        <w:rPr>
          <w:rFonts w:ascii="Times New Roman" w:hAnsi="Times New Roman"/>
          <w:bCs/>
          <w:sz w:val="24"/>
          <w:szCs w:val="24"/>
          <w:lang w:val="en-US"/>
        </w:rPr>
        <w:t>(in Russ).</w:t>
      </w:r>
    </w:p>
    <w:p w:rsidR="005C33E2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163006">
        <w:rPr>
          <w:rFonts w:ascii="Times New Roman" w:hAnsi="Times New Roman"/>
          <w:bCs/>
          <w:sz w:val="24"/>
          <w:szCs w:val="24"/>
          <w:lang w:val="en-US"/>
        </w:rPr>
        <w:t xml:space="preserve">9. </w:t>
      </w:r>
      <w:proofErr w:type="spellStart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>S</w:t>
      </w:r>
      <w:r>
        <w:rPr>
          <w:rFonts w:ascii="Times New Roman" w:hAnsi="Times New Roman"/>
          <w:bCs/>
          <w:i/>
          <w:sz w:val="24"/>
          <w:szCs w:val="24"/>
          <w:lang w:val="en-US"/>
        </w:rPr>
        <w:t>m</w:t>
      </w:r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>etskoy</w:t>
      </w:r>
      <w:proofErr w:type="spellEnd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 xml:space="preserve"> S.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Logistika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shelfa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.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Organizatsiya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beregovoy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bazy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obespecheniya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dobychi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na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more </w:t>
      </w:r>
      <w:r>
        <w:rPr>
          <w:rFonts w:ascii="Times New Roman" w:hAnsi="Times New Roman"/>
          <w:bCs/>
          <w:sz w:val="24"/>
          <w:szCs w:val="24"/>
          <w:lang w:val="en-US"/>
        </w:rPr>
        <w:t>[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Shelf Logistics. Organization of a coastal base for offshore production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]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// «Neftegaz.RU». 2015. URL: https://neftegaz.ru/science/transportation/331739-logistika-shelfa-organizatsiya-beregovoy-bazy-obespecheniya-dobychi-na-more/ (accessed: 21.04.2021).</w:t>
      </w:r>
      <w:r w:rsidRPr="005D29F3">
        <w:rPr>
          <w:lang w:val="en-US"/>
        </w:rPr>
        <w:t xml:space="preserve">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(in Russ).</w:t>
      </w:r>
    </w:p>
    <w:p w:rsidR="005C33E2" w:rsidRPr="005D29F3" w:rsidRDefault="005C33E2" w:rsidP="005C33E2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10.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Sovremennyye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problemy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i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perspektivy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razvitiya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arkticheskogo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gazopromyshlennogo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kompleksa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en-US"/>
        </w:rPr>
        <w:t>[</w:t>
      </w:r>
      <w:r w:rsidRPr="003268A6">
        <w:rPr>
          <w:rFonts w:ascii="Times New Roman" w:hAnsi="Times New Roman"/>
          <w:bCs/>
          <w:sz w:val="24"/>
          <w:szCs w:val="24"/>
          <w:lang w:val="en-US"/>
        </w:rPr>
        <w:t>Modern problems and prospects for the development of the Arctic gas industry complex</w:t>
      </w:r>
      <w:r>
        <w:rPr>
          <w:rFonts w:ascii="Times New Roman" w:hAnsi="Times New Roman"/>
          <w:bCs/>
          <w:sz w:val="24"/>
          <w:szCs w:val="24"/>
          <w:lang w:val="en-US"/>
        </w:rPr>
        <w:t>]</w:t>
      </w:r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/ ed.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Kozmenko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S.Y.,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Selina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 xml:space="preserve"> V.S. – </w:t>
      </w:r>
      <w:proofErr w:type="spellStart"/>
      <w:r w:rsidRPr="003268A6">
        <w:rPr>
          <w:rFonts w:ascii="Times New Roman" w:hAnsi="Times New Roman"/>
          <w:bCs/>
          <w:sz w:val="24"/>
          <w:szCs w:val="24"/>
          <w:lang w:val="en-US"/>
        </w:rPr>
        <w:t>Apatity</w:t>
      </w:r>
      <w:proofErr w:type="spellEnd"/>
      <w:r w:rsidRPr="003268A6">
        <w:rPr>
          <w:rFonts w:ascii="Times New Roman" w:hAnsi="Times New Roman"/>
          <w:bCs/>
          <w:sz w:val="24"/>
          <w:szCs w:val="24"/>
          <w:lang w:val="en-US"/>
        </w:rPr>
        <w:t>: ed. Kola Science Center RAS, 2017.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Pr="003268A6">
        <w:rPr>
          <w:rFonts w:ascii="Times New Roman" w:hAnsi="Times New Roman"/>
          <w:bCs/>
          <w:sz w:val="24"/>
          <w:szCs w:val="24"/>
          <w:lang w:val="en-US"/>
        </w:rPr>
        <w:t>– 228 p.</w:t>
      </w:r>
      <w:r w:rsidRPr="002076B9">
        <w:rPr>
          <w:lang w:val="en-US"/>
        </w:rPr>
        <w:t xml:space="preserve"> </w:t>
      </w:r>
      <w:r w:rsidRPr="003268A6">
        <w:rPr>
          <w:rFonts w:ascii="Times New Roman" w:hAnsi="Times New Roman"/>
          <w:bCs/>
          <w:sz w:val="24"/>
          <w:szCs w:val="24"/>
          <w:lang w:val="en-US"/>
        </w:rPr>
        <w:t>(in Russ).</w:t>
      </w:r>
    </w:p>
    <w:p w:rsidR="005C33E2" w:rsidRPr="005D29F3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5C33E2">
        <w:rPr>
          <w:rFonts w:ascii="Times New Roman" w:hAnsi="Times New Roman"/>
          <w:bCs/>
          <w:sz w:val="24"/>
          <w:szCs w:val="24"/>
          <w:lang w:val="en-US"/>
        </w:rPr>
        <w:t>11.</w:t>
      </w:r>
      <w:r w:rsidRPr="005C33E2">
        <w:rPr>
          <w:rFonts w:ascii="Times New Roman" w:hAnsi="Times New Roman"/>
          <w:bCs/>
          <w:i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>Sochnev</w:t>
      </w:r>
      <w:proofErr w:type="spellEnd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 xml:space="preserve"> O.Y., </w:t>
      </w:r>
      <w:proofErr w:type="spellStart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>Zhukovskaya</w:t>
      </w:r>
      <w:proofErr w:type="spellEnd"/>
      <w:r w:rsidRPr="005D29F3">
        <w:rPr>
          <w:rFonts w:ascii="Times New Roman" w:hAnsi="Times New Roman"/>
          <w:bCs/>
          <w:i/>
          <w:sz w:val="24"/>
          <w:szCs w:val="24"/>
          <w:lang w:val="en-US"/>
        </w:rPr>
        <w:t xml:space="preserve"> Y.A.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Tekhnicheskaya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dostupnost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rossiyskogo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shelfa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dlya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osvoyeniya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v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sovremennykh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usloviyakh</w:t>
      </w:r>
      <w:proofErr w:type="spellEnd"/>
      <w:r>
        <w:rPr>
          <w:rFonts w:ascii="Times New Roman" w:hAnsi="Times New Roman"/>
          <w:bCs/>
          <w:sz w:val="24"/>
          <w:szCs w:val="24"/>
          <w:lang w:val="en-US"/>
        </w:rPr>
        <w:t xml:space="preserve"> [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Technical availability of the Russian shelf for development in modern conditions</w:t>
      </w:r>
      <w:r>
        <w:rPr>
          <w:rFonts w:ascii="Times New Roman" w:hAnsi="Times New Roman"/>
          <w:bCs/>
          <w:sz w:val="24"/>
          <w:szCs w:val="24"/>
          <w:lang w:val="en-US"/>
        </w:rPr>
        <w:t>]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//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Arktika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: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ekologiya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i</w:t>
      </w:r>
      <w:proofErr w:type="spellEnd"/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D29F3">
        <w:rPr>
          <w:rFonts w:ascii="Times New Roman" w:hAnsi="Times New Roman"/>
          <w:bCs/>
          <w:sz w:val="24"/>
          <w:szCs w:val="24"/>
          <w:lang w:val="en-US"/>
        </w:rPr>
        <w:t>ekonomika</w:t>
      </w:r>
      <w:proofErr w:type="spellEnd"/>
      <w:r>
        <w:rPr>
          <w:rFonts w:ascii="Times New Roman" w:hAnsi="Times New Roman"/>
          <w:bCs/>
          <w:sz w:val="24"/>
          <w:szCs w:val="24"/>
          <w:lang w:val="en-US"/>
        </w:rPr>
        <w:t xml:space="preserve"> [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Arctic: ecology and economics</w:t>
      </w:r>
      <w:r>
        <w:rPr>
          <w:rFonts w:ascii="Times New Roman" w:hAnsi="Times New Roman"/>
          <w:bCs/>
          <w:sz w:val="24"/>
          <w:szCs w:val="24"/>
          <w:lang w:val="en-US"/>
        </w:rPr>
        <w:t>]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 xml:space="preserve">. 2013. №2 (10). </w:t>
      </w:r>
      <w:r>
        <w:rPr>
          <w:rFonts w:ascii="Times New Roman" w:hAnsi="Times New Roman"/>
          <w:bCs/>
          <w:sz w:val="24"/>
          <w:szCs w:val="24"/>
          <w:lang w:val="en-US"/>
        </w:rPr>
        <w:t>pp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. 48-61.</w:t>
      </w:r>
      <w:r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Pr="005D29F3">
        <w:rPr>
          <w:rFonts w:ascii="Times New Roman" w:hAnsi="Times New Roman"/>
          <w:bCs/>
          <w:sz w:val="24"/>
          <w:szCs w:val="24"/>
          <w:lang w:val="en-US"/>
        </w:rPr>
        <w:t>(in Russ).</w:t>
      </w:r>
    </w:p>
    <w:p w:rsidR="005C33E2" w:rsidRPr="003268A6" w:rsidRDefault="005C33E2" w:rsidP="003268A6">
      <w:pPr>
        <w:tabs>
          <w:tab w:val="left" w:pos="567"/>
          <w:tab w:val="left" w:pos="851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12. </w:t>
      </w:r>
      <w:bookmarkStart w:id="3" w:name="_GoBack"/>
      <w:bookmarkEnd w:id="3"/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Forsayt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issledovaniye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razvitiya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arkticheskoy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shel'fovoy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industrii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 do 2030 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goda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. 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Mezhdunarodnyy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nauchno-obrazovatel'nyy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tsentr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 «R&amp;D 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tsentr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 xml:space="preserve"> «</w:t>
      </w:r>
      <w:proofErr w:type="spellStart"/>
      <w:r w:rsidRPr="005C33E2">
        <w:rPr>
          <w:rFonts w:ascii="Times New Roman" w:hAnsi="Times New Roman"/>
          <w:bCs/>
          <w:sz w:val="24"/>
          <w:szCs w:val="24"/>
          <w:lang w:val="en-US"/>
        </w:rPr>
        <w:t>Arktika</w:t>
      </w:r>
      <w:proofErr w:type="spellEnd"/>
      <w:r w:rsidRPr="005C33E2">
        <w:rPr>
          <w:rFonts w:ascii="Times New Roman" w:hAnsi="Times New Roman"/>
          <w:bCs/>
          <w:sz w:val="24"/>
          <w:szCs w:val="24"/>
          <w:lang w:val="en-US"/>
        </w:rPr>
        <w:t>»» [Foresight study of the development of the Arctic shelf industry until 2030. International Scientific and Educational Center "R&amp;D Center" Arctic]. URL:  https://www.dvfu.ru/schools/engineering/structure/research-and-education centers/international_scientific_educational_center_r_d_center_arktika/foresight-study-of-the-development-of-arctic-offshore-industry-up-to-2030/ (accessed: 17.04.2021). (in Russ).</w:t>
      </w:r>
    </w:p>
    <w:p w:rsidR="001A4F04" w:rsidRPr="006B49B0" w:rsidRDefault="001A4F04" w:rsidP="000450B4">
      <w:pPr>
        <w:spacing w:after="0" w:line="240" w:lineRule="auto"/>
        <w:jc w:val="both"/>
        <w:rPr>
          <w:rFonts w:ascii="Times New Roman" w:hAnsi="Times New Roman"/>
          <w:sz w:val="24"/>
          <w:szCs w:val="24"/>
          <w:highlight w:val="lightGray"/>
          <w:lang w:val="en-US"/>
        </w:rPr>
      </w:pPr>
    </w:p>
    <w:p w:rsidR="001A4F04" w:rsidRPr="003B770C" w:rsidRDefault="003B770C" w:rsidP="003B770C">
      <w:pPr>
        <w:pStyle w:val="a5"/>
        <w:spacing w:before="240" w:after="6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3B770C">
        <w:rPr>
          <w:rFonts w:ascii="Times New Roman" w:hAnsi="Times New Roman"/>
          <w:b/>
          <w:sz w:val="24"/>
          <w:szCs w:val="24"/>
          <w:lang w:val="en-US"/>
        </w:rPr>
        <w:t>Jukov</w:t>
      </w:r>
      <w:proofErr w:type="spellEnd"/>
      <w:r w:rsidRPr="003B770C">
        <w:rPr>
          <w:rFonts w:ascii="Times New Roman" w:hAnsi="Times New Roman"/>
          <w:b/>
          <w:sz w:val="24"/>
          <w:szCs w:val="24"/>
          <w:lang w:val="en-US"/>
        </w:rPr>
        <w:t xml:space="preserve"> Oleg </w:t>
      </w:r>
      <w:proofErr w:type="spellStart"/>
      <w:r w:rsidRPr="003B770C">
        <w:rPr>
          <w:rFonts w:ascii="Times New Roman" w:hAnsi="Times New Roman"/>
          <w:b/>
          <w:sz w:val="24"/>
          <w:szCs w:val="24"/>
          <w:lang w:val="en-US"/>
        </w:rPr>
        <w:t>Viktorovich</w:t>
      </w:r>
      <w:proofErr w:type="spellEnd"/>
      <w:r w:rsidRPr="003B770C">
        <w:rPr>
          <w:rFonts w:ascii="Times New Roman" w:hAnsi="Times New Roman"/>
          <w:b/>
          <w:sz w:val="24"/>
          <w:szCs w:val="24"/>
          <w:lang w:val="en-US"/>
        </w:rPr>
        <w:t xml:space="preserve">. </w:t>
      </w:r>
      <w:r w:rsidRPr="003B770C">
        <w:rPr>
          <w:rFonts w:ascii="Times New Roman" w:hAnsi="Times New Roman"/>
          <w:sz w:val="24"/>
          <w:szCs w:val="24"/>
          <w:lang w:val="en-US"/>
        </w:rPr>
        <w:t>J</w:t>
      </w:r>
      <w:proofErr w:type="spellStart"/>
      <w:r w:rsidRPr="003B770C">
        <w:rPr>
          <w:rFonts w:ascii="Times New Roman" w:hAnsi="Times New Roman"/>
          <w:sz w:val="24"/>
          <w:szCs w:val="24"/>
          <w:lang w:val="en-US"/>
        </w:rPr>
        <w:t>unior</w:t>
      </w:r>
      <w:proofErr w:type="spellEnd"/>
      <w:r w:rsidRPr="003B770C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B770C">
        <w:rPr>
          <w:rFonts w:ascii="Times New Roman" w:hAnsi="Times New Roman"/>
          <w:sz w:val="24"/>
          <w:szCs w:val="24"/>
          <w:lang w:val="en-US"/>
        </w:rPr>
        <w:t>researcher,</w:t>
      </w:r>
      <w:r w:rsidRPr="003B770C">
        <w:rPr>
          <w:rFonts w:ascii="Times New Roman" w:eastAsia="Times New Roman" w:hAnsi="Times New Roman"/>
          <w:sz w:val="24"/>
          <w:szCs w:val="24"/>
          <w:lang w:val="en-US" w:eastAsia="ru-RU"/>
        </w:rPr>
        <w:t>Department</w:t>
      </w:r>
      <w:proofErr w:type="spellEnd"/>
      <w:r w:rsidRPr="003B770C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of Economics of Nature Management in the European North </w:t>
      </w:r>
      <w:proofErr w:type="spellStart"/>
      <w:r w:rsidRPr="003B770C">
        <w:rPr>
          <w:rFonts w:ascii="Times New Roman" w:eastAsia="Times New Roman" w:hAnsi="Times New Roman"/>
          <w:sz w:val="24"/>
          <w:szCs w:val="24"/>
          <w:lang w:val="en-US" w:eastAsia="ru-RU"/>
        </w:rPr>
        <w:t>Luzin</w:t>
      </w:r>
      <w:proofErr w:type="spellEnd"/>
      <w:r w:rsidRPr="003B770C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Institute for Economic Studies — Subdivision of the Federal Research Centre «Kola Science Centre of the Russian Academy of Sciences»</w:t>
      </w:r>
      <w:r w:rsidR="009A2571" w:rsidRPr="003B770C">
        <w:rPr>
          <w:rFonts w:ascii="Times New Roman" w:hAnsi="Times New Roman"/>
          <w:sz w:val="24"/>
          <w:szCs w:val="24"/>
          <w:lang w:val="en-GB"/>
        </w:rPr>
        <w:t xml:space="preserve">, </w:t>
      </w:r>
      <w:r w:rsidRPr="003B770C">
        <w:rPr>
          <w:rFonts w:ascii="Times New Roman" w:hAnsi="Times New Roman"/>
          <w:color w:val="151515"/>
          <w:sz w:val="24"/>
          <w:szCs w:val="24"/>
          <w:shd w:val="clear" w:color="auto" w:fill="FFFFFF"/>
          <w:lang w:val="en-US"/>
        </w:rPr>
        <w:t xml:space="preserve">184209, </w:t>
      </w:r>
      <w:proofErr w:type="spellStart"/>
      <w:r w:rsidRPr="003B770C">
        <w:rPr>
          <w:rFonts w:ascii="Times New Roman" w:eastAsia="Times New Roman" w:hAnsi="Times New Roman"/>
          <w:sz w:val="28"/>
          <w:szCs w:val="28"/>
          <w:lang w:val="en-US" w:eastAsia="ru-RU"/>
        </w:rPr>
        <w:t>Apatity</w:t>
      </w:r>
      <w:proofErr w:type="spellEnd"/>
      <w:r w:rsidR="009A2571" w:rsidRPr="003B770C">
        <w:rPr>
          <w:rFonts w:ascii="Times New Roman" w:hAnsi="Times New Roman"/>
          <w:sz w:val="24"/>
          <w:szCs w:val="24"/>
          <w:lang w:val="en-GB"/>
        </w:rPr>
        <w:t>, Russian Federation. Email:</w:t>
      </w:r>
      <w:r w:rsidR="009A2571" w:rsidRPr="003B770C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B770C">
        <w:rPr>
          <w:rFonts w:ascii="Times New Roman" w:hAnsi="Times New Roman"/>
          <w:sz w:val="24"/>
          <w:szCs w:val="24"/>
          <w:lang w:val="en-US"/>
        </w:rPr>
        <w:t>jukov@yandex.com</w:t>
      </w:r>
    </w:p>
    <w:sectPr w:rsidR="001A4F04" w:rsidRPr="003B770C" w:rsidSect="00496FBB">
      <w:foot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25C9" w:rsidRDefault="00E325C9" w:rsidP="00482804">
      <w:pPr>
        <w:spacing w:after="0" w:line="240" w:lineRule="auto"/>
      </w:pPr>
      <w:r>
        <w:separator/>
      </w:r>
    </w:p>
  </w:endnote>
  <w:endnote w:type="continuationSeparator" w:id="0">
    <w:p w:rsidR="00E325C9" w:rsidRDefault="00E325C9" w:rsidP="00482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9D0" w:rsidRDefault="003D3743">
    <w:pPr>
      <w:pStyle w:val="aa"/>
      <w:jc w:val="center"/>
    </w:pPr>
    <w:r>
      <w:fldChar w:fldCharType="begin"/>
    </w:r>
    <w:r w:rsidR="00AE39D0">
      <w:instrText>PAGE   \* MERGEFORMAT</w:instrText>
    </w:r>
    <w:r>
      <w:fldChar w:fldCharType="separate"/>
    </w:r>
    <w:r w:rsidR="003B770C">
      <w:rPr>
        <w:noProof/>
      </w:rPr>
      <w:t>4</w:t>
    </w:r>
    <w:r>
      <w:fldChar w:fldCharType="end"/>
    </w:r>
  </w:p>
  <w:p w:rsidR="00AE39D0" w:rsidRDefault="00AE39D0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25C9" w:rsidRDefault="00E325C9" w:rsidP="00482804">
      <w:pPr>
        <w:spacing w:after="0" w:line="240" w:lineRule="auto"/>
      </w:pPr>
      <w:r>
        <w:separator/>
      </w:r>
    </w:p>
  </w:footnote>
  <w:footnote w:type="continuationSeparator" w:id="0">
    <w:p w:rsidR="00E325C9" w:rsidRDefault="00E325C9" w:rsidP="004828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15A29"/>
    <w:multiLevelType w:val="hybridMultilevel"/>
    <w:tmpl w:val="1B10ABCE"/>
    <w:lvl w:ilvl="0" w:tplc="6C14D700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0CCB076F"/>
    <w:multiLevelType w:val="hybridMultilevel"/>
    <w:tmpl w:val="CBF04624"/>
    <w:lvl w:ilvl="0" w:tplc="6C14D70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16C40939"/>
    <w:multiLevelType w:val="hybridMultilevel"/>
    <w:tmpl w:val="3CE20A00"/>
    <w:lvl w:ilvl="0" w:tplc="EE10924C">
      <w:start w:val="1"/>
      <w:numFmt w:val="bullet"/>
      <w:pStyle w:val="a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D0BC3140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B07043D6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03A61BE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50E000C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438CAD64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6B9EF31C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3A82FA02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B076397C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26FE0CFB"/>
    <w:multiLevelType w:val="hybridMultilevel"/>
    <w:tmpl w:val="03624974"/>
    <w:lvl w:ilvl="0" w:tplc="8A9871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316108AD"/>
    <w:multiLevelType w:val="hybridMultilevel"/>
    <w:tmpl w:val="0CF0C7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40772D"/>
    <w:multiLevelType w:val="hybridMultilevel"/>
    <w:tmpl w:val="B6E609D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36970251"/>
    <w:multiLevelType w:val="hybridMultilevel"/>
    <w:tmpl w:val="08F28F30"/>
    <w:lvl w:ilvl="0" w:tplc="6204BCD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97E61BF"/>
    <w:multiLevelType w:val="hybridMultilevel"/>
    <w:tmpl w:val="6D5023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D840DEE"/>
    <w:multiLevelType w:val="hybridMultilevel"/>
    <w:tmpl w:val="1A5CB52A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52EE3CE6"/>
    <w:multiLevelType w:val="hybridMultilevel"/>
    <w:tmpl w:val="EC8A1714"/>
    <w:lvl w:ilvl="0" w:tplc="0419000F">
      <w:start w:val="1"/>
      <w:numFmt w:val="decimal"/>
      <w:lvlText w:val="%1."/>
      <w:lvlJc w:val="left"/>
      <w:pPr>
        <w:ind w:left="-35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69" w:hanging="360"/>
      </w:pPr>
    </w:lvl>
    <w:lvl w:ilvl="2" w:tplc="0419001B" w:tentative="1">
      <w:start w:val="1"/>
      <w:numFmt w:val="lowerRoman"/>
      <w:lvlText w:val="%3."/>
      <w:lvlJc w:val="right"/>
      <w:pPr>
        <w:ind w:left="1089" w:hanging="180"/>
      </w:pPr>
    </w:lvl>
    <w:lvl w:ilvl="3" w:tplc="0419000F" w:tentative="1">
      <w:start w:val="1"/>
      <w:numFmt w:val="decimal"/>
      <w:lvlText w:val="%4."/>
      <w:lvlJc w:val="left"/>
      <w:pPr>
        <w:ind w:left="1809" w:hanging="360"/>
      </w:pPr>
    </w:lvl>
    <w:lvl w:ilvl="4" w:tplc="04190019" w:tentative="1">
      <w:start w:val="1"/>
      <w:numFmt w:val="lowerLetter"/>
      <w:lvlText w:val="%5."/>
      <w:lvlJc w:val="left"/>
      <w:pPr>
        <w:ind w:left="2529" w:hanging="360"/>
      </w:pPr>
    </w:lvl>
    <w:lvl w:ilvl="5" w:tplc="0419001B" w:tentative="1">
      <w:start w:val="1"/>
      <w:numFmt w:val="lowerRoman"/>
      <w:lvlText w:val="%6."/>
      <w:lvlJc w:val="right"/>
      <w:pPr>
        <w:ind w:left="3249" w:hanging="180"/>
      </w:pPr>
    </w:lvl>
    <w:lvl w:ilvl="6" w:tplc="0419000F" w:tentative="1">
      <w:start w:val="1"/>
      <w:numFmt w:val="decimal"/>
      <w:lvlText w:val="%7."/>
      <w:lvlJc w:val="left"/>
      <w:pPr>
        <w:ind w:left="3969" w:hanging="360"/>
      </w:pPr>
    </w:lvl>
    <w:lvl w:ilvl="7" w:tplc="04190019" w:tentative="1">
      <w:start w:val="1"/>
      <w:numFmt w:val="lowerLetter"/>
      <w:lvlText w:val="%8."/>
      <w:lvlJc w:val="left"/>
      <w:pPr>
        <w:ind w:left="4689" w:hanging="360"/>
      </w:pPr>
    </w:lvl>
    <w:lvl w:ilvl="8" w:tplc="0419001B" w:tentative="1">
      <w:start w:val="1"/>
      <w:numFmt w:val="lowerRoman"/>
      <w:lvlText w:val="%9."/>
      <w:lvlJc w:val="right"/>
      <w:pPr>
        <w:ind w:left="5409" w:hanging="180"/>
      </w:pPr>
    </w:lvl>
  </w:abstractNum>
  <w:abstractNum w:abstractNumId="10">
    <w:nsid w:val="547D0818"/>
    <w:multiLevelType w:val="hybridMultilevel"/>
    <w:tmpl w:val="8356DC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3C626C"/>
    <w:multiLevelType w:val="hybridMultilevel"/>
    <w:tmpl w:val="2EACE552"/>
    <w:lvl w:ilvl="0" w:tplc="6204BCDE">
      <w:start w:val="1"/>
      <w:numFmt w:val="russianLower"/>
      <w:lvlText w:val="%1)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6DDD0D7F"/>
    <w:multiLevelType w:val="hybridMultilevel"/>
    <w:tmpl w:val="4DB6BE84"/>
    <w:lvl w:ilvl="0" w:tplc="D8A6DB0C">
      <w:start w:val="1"/>
      <w:numFmt w:val="bullet"/>
      <w:pStyle w:val="a0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C14B51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B45234EC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D0142D44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E8BAB83C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53CAC978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79F88F54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3CF520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878A2FD6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76FE33F7"/>
    <w:multiLevelType w:val="hybridMultilevel"/>
    <w:tmpl w:val="DCFC2D8E"/>
    <w:lvl w:ilvl="0" w:tplc="71D6A38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7"/>
  </w:num>
  <w:num w:numId="2">
    <w:abstractNumId w:val="9"/>
  </w:num>
  <w:num w:numId="3">
    <w:abstractNumId w:val="12"/>
  </w:num>
  <w:num w:numId="4">
    <w:abstractNumId w:val="11"/>
  </w:num>
  <w:num w:numId="5">
    <w:abstractNumId w:val="2"/>
  </w:num>
  <w:num w:numId="6">
    <w:abstractNumId w:val="6"/>
  </w:num>
  <w:num w:numId="7">
    <w:abstractNumId w:val="13"/>
  </w:num>
  <w:num w:numId="8">
    <w:abstractNumId w:val="5"/>
  </w:num>
  <w:num w:numId="9">
    <w:abstractNumId w:val="0"/>
  </w:num>
  <w:num w:numId="10">
    <w:abstractNumId w:val="8"/>
  </w:num>
  <w:num w:numId="11">
    <w:abstractNumId w:val="1"/>
  </w:num>
  <w:num w:numId="12">
    <w:abstractNumId w:val="4"/>
  </w:num>
  <w:num w:numId="13">
    <w:abstractNumId w:val="3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6FBB"/>
    <w:rsid w:val="00031C3F"/>
    <w:rsid w:val="000450B4"/>
    <w:rsid w:val="000539F6"/>
    <w:rsid w:val="0005499B"/>
    <w:rsid w:val="00067D1C"/>
    <w:rsid w:val="000911ED"/>
    <w:rsid w:val="000B5A79"/>
    <w:rsid w:val="000D474C"/>
    <w:rsid w:val="000E5417"/>
    <w:rsid w:val="000F2D73"/>
    <w:rsid w:val="001063A6"/>
    <w:rsid w:val="00115273"/>
    <w:rsid w:val="00117283"/>
    <w:rsid w:val="00127EB7"/>
    <w:rsid w:val="00143BCA"/>
    <w:rsid w:val="001465E6"/>
    <w:rsid w:val="001523AB"/>
    <w:rsid w:val="00163006"/>
    <w:rsid w:val="00184122"/>
    <w:rsid w:val="00195006"/>
    <w:rsid w:val="001969D8"/>
    <w:rsid w:val="001A4F04"/>
    <w:rsid w:val="001F323D"/>
    <w:rsid w:val="001F40E7"/>
    <w:rsid w:val="00200698"/>
    <w:rsid w:val="002076B9"/>
    <w:rsid w:val="00247F74"/>
    <w:rsid w:val="00247FBC"/>
    <w:rsid w:val="0026266C"/>
    <w:rsid w:val="00273BDA"/>
    <w:rsid w:val="00281E6B"/>
    <w:rsid w:val="00296AF1"/>
    <w:rsid w:val="002A3CBD"/>
    <w:rsid w:val="002C7F76"/>
    <w:rsid w:val="00301913"/>
    <w:rsid w:val="00306C5D"/>
    <w:rsid w:val="00310391"/>
    <w:rsid w:val="003148A2"/>
    <w:rsid w:val="003165B3"/>
    <w:rsid w:val="003268A6"/>
    <w:rsid w:val="00330E53"/>
    <w:rsid w:val="00337DA5"/>
    <w:rsid w:val="00353040"/>
    <w:rsid w:val="003535F9"/>
    <w:rsid w:val="003677BD"/>
    <w:rsid w:val="00396A36"/>
    <w:rsid w:val="0039735B"/>
    <w:rsid w:val="00397FBB"/>
    <w:rsid w:val="003A3E4C"/>
    <w:rsid w:val="003B18F0"/>
    <w:rsid w:val="003B770C"/>
    <w:rsid w:val="003D3743"/>
    <w:rsid w:val="003D5A9E"/>
    <w:rsid w:val="003E4B06"/>
    <w:rsid w:val="00416983"/>
    <w:rsid w:val="00422F6C"/>
    <w:rsid w:val="0043445A"/>
    <w:rsid w:val="004447A9"/>
    <w:rsid w:val="004455F9"/>
    <w:rsid w:val="00452909"/>
    <w:rsid w:val="00455300"/>
    <w:rsid w:val="004562CD"/>
    <w:rsid w:val="00457EE2"/>
    <w:rsid w:val="004660C6"/>
    <w:rsid w:val="00482804"/>
    <w:rsid w:val="00483152"/>
    <w:rsid w:val="00483D94"/>
    <w:rsid w:val="004850FE"/>
    <w:rsid w:val="00485149"/>
    <w:rsid w:val="00496FBB"/>
    <w:rsid w:val="004C6B43"/>
    <w:rsid w:val="004C78C9"/>
    <w:rsid w:val="004E040C"/>
    <w:rsid w:val="004F3AF9"/>
    <w:rsid w:val="004F5512"/>
    <w:rsid w:val="005227D1"/>
    <w:rsid w:val="0053235A"/>
    <w:rsid w:val="005403EF"/>
    <w:rsid w:val="00541C65"/>
    <w:rsid w:val="005618EA"/>
    <w:rsid w:val="00562FA9"/>
    <w:rsid w:val="0057495F"/>
    <w:rsid w:val="00591661"/>
    <w:rsid w:val="005C33E2"/>
    <w:rsid w:val="005D29F3"/>
    <w:rsid w:val="005F2F9F"/>
    <w:rsid w:val="00602D28"/>
    <w:rsid w:val="00613E9C"/>
    <w:rsid w:val="00615FE6"/>
    <w:rsid w:val="00625F9F"/>
    <w:rsid w:val="00636547"/>
    <w:rsid w:val="00637AA0"/>
    <w:rsid w:val="00641A9E"/>
    <w:rsid w:val="006606F5"/>
    <w:rsid w:val="006673E5"/>
    <w:rsid w:val="006704E5"/>
    <w:rsid w:val="00693BA9"/>
    <w:rsid w:val="006B3459"/>
    <w:rsid w:val="006B49B0"/>
    <w:rsid w:val="006C5191"/>
    <w:rsid w:val="006E2C43"/>
    <w:rsid w:val="00705E6A"/>
    <w:rsid w:val="007137AD"/>
    <w:rsid w:val="007330AE"/>
    <w:rsid w:val="00733C4F"/>
    <w:rsid w:val="007A115C"/>
    <w:rsid w:val="007A163A"/>
    <w:rsid w:val="007A1A62"/>
    <w:rsid w:val="007A45C3"/>
    <w:rsid w:val="007B2E06"/>
    <w:rsid w:val="007C0549"/>
    <w:rsid w:val="007D72BE"/>
    <w:rsid w:val="007E0DED"/>
    <w:rsid w:val="007E4D63"/>
    <w:rsid w:val="007F44AD"/>
    <w:rsid w:val="00816472"/>
    <w:rsid w:val="0082704C"/>
    <w:rsid w:val="00827084"/>
    <w:rsid w:val="00842A6D"/>
    <w:rsid w:val="008463B6"/>
    <w:rsid w:val="00854973"/>
    <w:rsid w:val="008711CE"/>
    <w:rsid w:val="00885313"/>
    <w:rsid w:val="00891542"/>
    <w:rsid w:val="008927FD"/>
    <w:rsid w:val="008A35EF"/>
    <w:rsid w:val="008B1C24"/>
    <w:rsid w:val="008C3EA6"/>
    <w:rsid w:val="008C4934"/>
    <w:rsid w:val="008C55CA"/>
    <w:rsid w:val="008E68CB"/>
    <w:rsid w:val="008F48CF"/>
    <w:rsid w:val="00907850"/>
    <w:rsid w:val="009713A3"/>
    <w:rsid w:val="00992555"/>
    <w:rsid w:val="009A2571"/>
    <w:rsid w:val="009C05D7"/>
    <w:rsid w:val="009C2F3A"/>
    <w:rsid w:val="009C561C"/>
    <w:rsid w:val="009D16BE"/>
    <w:rsid w:val="009E2691"/>
    <w:rsid w:val="009E3035"/>
    <w:rsid w:val="009F3176"/>
    <w:rsid w:val="009F5954"/>
    <w:rsid w:val="00A06095"/>
    <w:rsid w:val="00A57BB9"/>
    <w:rsid w:val="00A64DCF"/>
    <w:rsid w:val="00A718D8"/>
    <w:rsid w:val="00A71C72"/>
    <w:rsid w:val="00A929C1"/>
    <w:rsid w:val="00AC3992"/>
    <w:rsid w:val="00AD570E"/>
    <w:rsid w:val="00AE39D0"/>
    <w:rsid w:val="00AE4B4E"/>
    <w:rsid w:val="00AE5887"/>
    <w:rsid w:val="00AE6177"/>
    <w:rsid w:val="00B15B2B"/>
    <w:rsid w:val="00B24C96"/>
    <w:rsid w:val="00B41650"/>
    <w:rsid w:val="00B72EBA"/>
    <w:rsid w:val="00B822BE"/>
    <w:rsid w:val="00B958E3"/>
    <w:rsid w:val="00BA0819"/>
    <w:rsid w:val="00BA4670"/>
    <w:rsid w:val="00BA6B7F"/>
    <w:rsid w:val="00BB6699"/>
    <w:rsid w:val="00BE1AEA"/>
    <w:rsid w:val="00C00BC2"/>
    <w:rsid w:val="00C3427B"/>
    <w:rsid w:val="00C46FBD"/>
    <w:rsid w:val="00C72E65"/>
    <w:rsid w:val="00C74C76"/>
    <w:rsid w:val="00C7797E"/>
    <w:rsid w:val="00C87605"/>
    <w:rsid w:val="00C92B98"/>
    <w:rsid w:val="00C93DDA"/>
    <w:rsid w:val="00CE4DB5"/>
    <w:rsid w:val="00CF4A93"/>
    <w:rsid w:val="00D04ACA"/>
    <w:rsid w:val="00D06B9A"/>
    <w:rsid w:val="00D078EF"/>
    <w:rsid w:val="00D67AD1"/>
    <w:rsid w:val="00D70476"/>
    <w:rsid w:val="00D85D5C"/>
    <w:rsid w:val="00DA25D6"/>
    <w:rsid w:val="00DF6CAD"/>
    <w:rsid w:val="00E03D70"/>
    <w:rsid w:val="00E21AC7"/>
    <w:rsid w:val="00E325C9"/>
    <w:rsid w:val="00E339CE"/>
    <w:rsid w:val="00E37257"/>
    <w:rsid w:val="00E52E25"/>
    <w:rsid w:val="00E5358D"/>
    <w:rsid w:val="00E67441"/>
    <w:rsid w:val="00EB3513"/>
    <w:rsid w:val="00EB4299"/>
    <w:rsid w:val="00ED58F7"/>
    <w:rsid w:val="00F033A0"/>
    <w:rsid w:val="00F16D31"/>
    <w:rsid w:val="00F23384"/>
    <w:rsid w:val="00F24D31"/>
    <w:rsid w:val="00F33E68"/>
    <w:rsid w:val="00F476A3"/>
    <w:rsid w:val="00F556C4"/>
    <w:rsid w:val="00F629AE"/>
    <w:rsid w:val="00F74A89"/>
    <w:rsid w:val="00F75BD0"/>
    <w:rsid w:val="00F860A2"/>
    <w:rsid w:val="00F90A61"/>
    <w:rsid w:val="00F95568"/>
    <w:rsid w:val="00FB2E4B"/>
    <w:rsid w:val="00FC1FC4"/>
    <w:rsid w:val="00FE13C8"/>
    <w:rsid w:val="00FF26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5D29F3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1"/>
    <w:next w:val="a1"/>
    <w:link w:val="10"/>
    <w:uiPriority w:val="9"/>
    <w:qFormat/>
    <w:rsid w:val="006606F5"/>
    <w:pPr>
      <w:keepNext/>
      <w:keepLines/>
      <w:spacing w:before="240" w:after="0"/>
      <w:outlineLvl w:val="0"/>
    </w:pPr>
    <w:rPr>
      <w:rFonts w:ascii="Calibri Light" w:eastAsia="Times New Roman" w:hAnsi="Calibri Light"/>
      <w:color w:val="2E74B5"/>
      <w:sz w:val="32"/>
      <w:szCs w:val="3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zagolovok">
    <w:name w:val="zagolovok"/>
    <w:basedOn w:val="1"/>
    <w:link w:val="zagolovok0"/>
    <w:autoRedefine/>
    <w:qFormat/>
    <w:rsid w:val="006606F5"/>
    <w:pPr>
      <w:spacing w:line="240" w:lineRule="auto"/>
    </w:pPr>
    <w:rPr>
      <w:rFonts w:ascii="Times New Roman" w:hAnsi="Times New Roman"/>
      <w:b/>
      <w:sz w:val="24"/>
      <w:lang w:val="en-US"/>
    </w:rPr>
  </w:style>
  <w:style w:type="character" w:customStyle="1" w:styleId="zagolovok0">
    <w:name w:val="zagolovok Знак"/>
    <w:link w:val="zagolovok"/>
    <w:rsid w:val="006606F5"/>
    <w:rPr>
      <w:rFonts w:ascii="Times New Roman" w:eastAsia="Times New Roman" w:hAnsi="Times New Roman" w:cs="Times New Roman"/>
      <w:b/>
      <w:color w:val="2E74B5"/>
      <w:sz w:val="24"/>
      <w:szCs w:val="32"/>
      <w:lang w:val="en-US"/>
    </w:rPr>
  </w:style>
  <w:style w:type="character" w:customStyle="1" w:styleId="10">
    <w:name w:val="Заголовок 1 Знак"/>
    <w:link w:val="1"/>
    <w:uiPriority w:val="9"/>
    <w:rsid w:val="006606F5"/>
    <w:rPr>
      <w:rFonts w:ascii="Calibri Light" w:eastAsia="Times New Roman" w:hAnsi="Calibri Light" w:cs="Times New Roman"/>
      <w:color w:val="2E74B5"/>
      <w:sz w:val="32"/>
      <w:szCs w:val="32"/>
    </w:rPr>
  </w:style>
  <w:style w:type="paragraph" w:styleId="a5">
    <w:name w:val="List Paragraph"/>
    <w:aliases w:val="текст"/>
    <w:basedOn w:val="a1"/>
    <w:link w:val="a6"/>
    <w:uiPriority w:val="34"/>
    <w:qFormat/>
    <w:rsid w:val="00452909"/>
    <w:pPr>
      <w:ind w:left="720"/>
      <w:contextualSpacing/>
    </w:pPr>
  </w:style>
  <w:style w:type="character" w:styleId="a7">
    <w:name w:val="Hyperlink"/>
    <w:uiPriority w:val="99"/>
    <w:unhideWhenUsed/>
    <w:rsid w:val="00452909"/>
    <w:rPr>
      <w:color w:val="0563C1"/>
      <w:u w:val="single"/>
    </w:rPr>
  </w:style>
  <w:style w:type="paragraph" w:customStyle="1" w:styleId="Authors">
    <w:name w:val="Authors"/>
    <w:next w:val="a1"/>
    <w:rsid w:val="001A4F04"/>
    <w:pPr>
      <w:spacing w:after="113"/>
      <w:ind w:left="1418"/>
    </w:pPr>
    <w:rPr>
      <w:rFonts w:ascii="Times" w:eastAsia="Times New Roman" w:hAnsi="Times"/>
      <w:b/>
      <w:sz w:val="22"/>
      <w:szCs w:val="22"/>
      <w:lang w:val="en-GB" w:eastAsia="en-US"/>
    </w:rPr>
  </w:style>
  <w:style w:type="paragraph" w:styleId="a8">
    <w:name w:val="header"/>
    <w:basedOn w:val="a1"/>
    <w:link w:val="a9"/>
    <w:uiPriority w:val="99"/>
    <w:unhideWhenUsed/>
    <w:rsid w:val="004828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link w:val="a8"/>
    <w:uiPriority w:val="99"/>
    <w:rsid w:val="00482804"/>
    <w:rPr>
      <w:rFonts w:ascii="Calibri" w:eastAsia="Calibri" w:hAnsi="Calibri" w:cs="Times New Roman"/>
    </w:rPr>
  </w:style>
  <w:style w:type="paragraph" w:styleId="aa">
    <w:name w:val="footer"/>
    <w:basedOn w:val="a1"/>
    <w:link w:val="ab"/>
    <w:uiPriority w:val="99"/>
    <w:unhideWhenUsed/>
    <w:rsid w:val="0048280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link w:val="aa"/>
    <w:uiPriority w:val="99"/>
    <w:rsid w:val="00482804"/>
    <w:rPr>
      <w:rFonts w:ascii="Calibri" w:eastAsia="Calibri" w:hAnsi="Calibri" w:cs="Times New Roman"/>
    </w:rPr>
  </w:style>
  <w:style w:type="paragraph" w:styleId="ac">
    <w:name w:val="footnote text"/>
    <w:basedOn w:val="a1"/>
    <w:link w:val="ad"/>
    <w:uiPriority w:val="99"/>
    <w:semiHidden/>
    <w:unhideWhenUsed/>
    <w:rsid w:val="007C0549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d">
    <w:name w:val="Текст сноски Знак"/>
    <w:basedOn w:val="a2"/>
    <w:link w:val="ac"/>
    <w:uiPriority w:val="99"/>
    <w:semiHidden/>
    <w:rsid w:val="007C0549"/>
    <w:rPr>
      <w:rFonts w:asciiTheme="minorHAnsi" w:eastAsiaTheme="minorHAnsi" w:hAnsiTheme="minorHAnsi" w:cstheme="minorBidi"/>
      <w:lang w:eastAsia="en-US"/>
    </w:rPr>
  </w:style>
  <w:style w:type="character" w:styleId="ae">
    <w:name w:val="footnote reference"/>
    <w:basedOn w:val="a2"/>
    <w:uiPriority w:val="99"/>
    <w:semiHidden/>
    <w:unhideWhenUsed/>
    <w:rsid w:val="007C0549"/>
    <w:rPr>
      <w:vertAlign w:val="superscript"/>
    </w:rPr>
  </w:style>
  <w:style w:type="table" w:styleId="af">
    <w:name w:val="Table Grid"/>
    <w:basedOn w:val="a3"/>
    <w:uiPriority w:val="39"/>
    <w:rsid w:val="005618E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"/>
    <w:basedOn w:val="a3"/>
    <w:next w:val="af"/>
    <w:uiPriority w:val="39"/>
    <w:rsid w:val="005618E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Normal (Web)"/>
    <w:basedOn w:val="a1"/>
    <w:uiPriority w:val="99"/>
    <w:unhideWhenUsed/>
    <w:rsid w:val="0030191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6B49B0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a6">
    <w:name w:val="Абзац списка Знак"/>
    <w:aliases w:val="текст Знак"/>
    <w:basedOn w:val="a2"/>
    <w:link w:val="a5"/>
    <w:uiPriority w:val="34"/>
    <w:rsid w:val="006B49B0"/>
    <w:rPr>
      <w:sz w:val="22"/>
      <w:szCs w:val="22"/>
      <w:lang w:eastAsia="en-US"/>
    </w:rPr>
  </w:style>
  <w:style w:type="paragraph" w:customStyle="1" w:styleId="a0">
    <w:name w:val="Спис"/>
    <w:basedOn w:val="a1"/>
    <w:link w:val="af1"/>
    <w:qFormat/>
    <w:rsid w:val="006B49B0"/>
    <w:pPr>
      <w:numPr>
        <w:numId w:val="3"/>
      </w:numPr>
      <w:tabs>
        <w:tab w:val="left" w:pos="851"/>
      </w:tabs>
      <w:spacing w:after="0" w:line="360" w:lineRule="auto"/>
      <w:ind w:left="0" w:firstLine="567"/>
      <w:jc w:val="both"/>
    </w:pPr>
    <w:rPr>
      <w:rFonts w:ascii="Arial" w:eastAsia="Times New Roman" w:hAnsi="Arial"/>
      <w:sz w:val="24"/>
      <w:szCs w:val="24"/>
      <w:lang w:eastAsia="ru-RU"/>
    </w:rPr>
  </w:style>
  <w:style w:type="character" w:customStyle="1" w:styleId="af1">
    <w:name w:val="Спис Знак"/>
    <w:basedOn w:val="a2"/>
    <w:link w:val="a0"/>
    <w:rsid w:val="006B49B0"/>
    <w:rPr>
      <w:rFonts w:ascii="Arial" w:eastAsia="Times New Roman" w:hAnsi="Arial"/>
      <w:sz w:val="24"/>
      <w:szCs w:val="24"/>
    </w:rPr>
  </w:style>
  <w:style w:type="paragraph" w:customStyle="1" w:styleId="a">
    <w:name w:val="спис"/>
    <w:basedOn w:val="a1"/>
    <w:link w:val="af2"/>
    <w:qFormat/>
    <w:rsid w:val="006B49B0"/>
    <w:pPr>
      <w:numPr>
        <w:numId w:val="5"/>
      </w:numPr>
      <w:tabs>
        <w:tab w:val="left" w:pos="851"/>
      </w:tabs>
      <w:spacing w:after="0" w:line="360" w:lineRule="auto"/>
      <w:ind w:left="0" w:firstLine="567"/>
      <w:jc w:val="both"/>
    </w:pPr>
    <w:rPr>
      <w:rFonts w:ascii="Arial" w:eastAsia="Times New Roman" w:hAnsi="Arial"/>
      <w:sz w:val="24"/>
      <w:szCs w:val="24"/>
      <w:lang w:eastAsia="ru-RU"/>
    </w:rPr>
  </w:style>
  <w:style w:type="character" w:customStyle="1" w:styleId="af2">
    <w:name w:val="спис Знак"/>
    <w:basedOn w:val="a2"/>
    <w:link w:val="a"/>
    <w:rsid w:val="006B49B0"/>
    <w:rPr>
      <w:rFonts w:ascii="Arial" w:eastAsia="Times New Roman" w:hAnsi="Arial"/>
      <w:sz w:val="24"/>
      <w:szCs w:val="24"/>
    </w:rPr>
  </w:style>
  <w:style w:type="character" w:customStyle="1" w:styleId="UnresolvedMention">
    <w:name w:val="Unresolved Mention"/>
    <w:basedOn w:val="a2"/>
    <w:uiPriority w:val="99"/>
    <w:semiHidden/>
    <w:unhideWhenUsed/>
    <w:rsid w:val="00281E6B"/>
    <w:rPr>
      <w:color w:val="605E5C"/>
      <w:shd w:val="clear" w:color="auto" w:fill="E1DFDD"/>
    </w:rPr>
  </w:style>
  <w:style w:type="character" w:styleId="af3">
    <w:name w:val="annotation reference"/>
    <w:basedOn w:val="a2"/>
    <w:uiPriority w:val="99"/>
    <w:semiHidden/>
    <w:unhideWhenUsed/>
    <w:rsid w:val="005D29F3"/>
    <w:rPr>
      <w:sz w:val="16"/>
      <w:szCs w:val="16"/>
    </w:rPr>
  </w:style>
  <w:style w:type="paragraph" w:styleId="af4">
    <w:name w:val="annotation text"/>
    <w:basedOn w:val="a1"/>
    <w:link w:val="af5"/>
    <w:uiPriority w:val="99"/>
    <w:semiHidden/>
    <w:unhideWhenUsed/>
    <w:rsid w:val="005D29F3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2"/>
    <w:link w:val="af4"/>
    <w:uiPriority w:val="99"/>
    <w:semiHidden/>
    <w:rsid w:val="005D29F3"/>
    <w:rPr>
      <w:lang w:eastAsia="en-US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5D29F3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5D29F3"/>
    <w:rPr>
      <w:b/>
      <w:bCs/>
      <w:lang w:eastAsia="en-US"/>
    </w:rPr>
  </w:style>
  <w:style w:type="paragraph" w:styleId="af8">
    <w:name w:val="Balloon Text"/>
    <w:basedOn w:val="a1"/>
    <w:link w:val="af9"/>
    <w:uiPriority w:val="99"/>
    <w:semiHidden/>
    <w:unhideWhenUsed/>
    <w:rsid w:val="005D29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9">
    <w:name w:val="Текст выноски Знак"/>
    <w:basedOn w:val="a2"/>
    <w:link w:val="af8"/>
    <w:uiPriority w:val="99"/>
    <w:semiHidden/>
    <w:rsid w:val="005D29F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149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eftegaz.ru/science/transportation/331739-logistika-shelfa-organizatsiya-beregovoy-bazy-obespecheniya-dobychi-na-more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magazine.neftegaz.ru/articles/arktika/505550-osvoenie-arktiki-problemy-i-resheniya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magazine.neftegaz.ru/articles/arktika/505550-osvoenie-arktiki-problemy-i-resheniy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vfu.ru/schools/engineering/structure/research-and-education%20centers/international_scientific_educational_center_r_d_center_arktika/foresight-study-of-the-development-of-arctic-offshore-industry-up-to-2030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3285</Words>
  <Characters>18729</Characters>
  <Application>Microsoft Office Word</Application>
  <DocSecurity>0</DocSecurity>
  <Lines>156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21971</CharactersWithSpaces>
  <SharedDoc>false</SharedDoc>
  <HLinks>
    <vt:vector size="42" baseType="variant">
      <vt:variant>
        <vt:i4>1900669</vt:i4>
      </vt:variant>
      <vt:variant>
        <vt:i4>21</vt:i4>
      </vt:variant>
      <vt:variant>
        <vt:i4>0</vt:i4>
      </vt:variant>
      <vt:variant>
        <vt:i4>5</vt:i4>
      </vt:variant>
      <vt:variant>
        <vt:lpwstr>mailto:vikasolovyova9@gmail.com</vt:lpwstr>
      </vt:variant>
      <vt:variant>
        <vt:lpwstr/>
      </vt:variant>
      <vt:variant>
        <vt:i4>6357067</vt:i4>
      </vt:variant>
      <vt:variant>
        <vt:i4>18</vt:i4>
      </vt:variant>
      <vt:variant>
        <vt:i4>0</vt:i4>
      </vt:variant>
      <vt:variant>
        <vt:i4>5</vt:i4>
      </vt:variant>
      <vt:variant>
        <vt:lpwstr>mailto:alekseicherepov@inbox.ru</vt:lpwstr>
      </vt:variant>
      <vt:variant>
        <vt:lpwstr/>
      </vt:variant>
      <vt:variant>
        <vt:i4>3670023</vt:i4>
      </vt:variant>
      <vt:variant>
        <vt:i4>15</vt:i4>
      </vt:variant>
      <vt:variant>
        <vt:i4>0</vt:i4>
      </vt:variant>
      <vt:variant>
        <vt:i4>5</vt:i4>
      </vt:variant>
      <vt:variant>
        <vt:lpwstr>mailto:aminusha@yandex.ru</vt:lpwstr>
      </vt:variant>
      <vt:variant>
        <vt:lpwstr/>
      </vt:variant>
      <vt:variant>
        <vt:i4>6357067</vt:i4>
      </vt:variant>
      <vt:variant>
        <vt:i4>12</vt:i4>
      </vt:variant>
      <vt:variant>
        <vt:i4>0</vt:i4>
      </vt:variant>
      <vt:variant>
        <vt:i4>5</vt:i4>
      </vt:variant>
      <vt:variant>
        <vt:lpwstr>mailto:alekseicherepov@inbox.ru</vt:lpwstr>
      </vt:variant>
      <vt:variant>
        <vt:lpwstr/>
      </vt:variant>
      <vt:variant>
        <vt:i4>3670023</vt:i4>
      </vt:variant>
      <vt:variant>
        <vt:i4>9</vt:i4>
      </vt:variant>
      <vt:variant>
        <vt:i4>0</vt:i4>
      </vt:variant>
      <vt:variant>
        <vt:i4>5</vt:i4>
      </vt:variant>
      <vt:variant>
        <vt:lpwstr>mailto:aminusha@yandex.ru</vt:lpwstr>
      </vt:variant>
      <vt:variant>
        <vt:lpwstr/>
      </vt:variant>
      <vt:variant>
        <vt:i4>4194306</vt:i4>
      </vt:variant>
      <vt:variant>
        <vt:i4>6</vt:i4>
      </vt:variant>
      <vt:variant>
        <vt:i4>0</vt:i4>
      </vt:variant>
      <vt:variant>
        <vt:i4>5</vt:i4>
      </vt:variant>
      <vt:variant>
        <vt:lpwstr>https://kias.rfbr.ru/</vt:lpwstr>
      </vt:variant>
      <vt:variant>
        <vt:lpwstr/>
      </vt:variant>
      <vt:variant>
        <vt:i4>1114186</vt:i4>
      </vt:variant>
      <vt:variant>
        <vt:i4>0</vt:i4>
      </vt:variant>
      <vt:variant>
        <vt:i4>0</vt:i4>
      </vt:variant>
      <vt:variant>
        <vt:i4>5</vt:i4>
      </vt:variant>
      <vt:variant>
        <vt:lpwstr>https://classinform.ru/bbk/65.305.1.html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Виктория Соловьева</dc:creator>
  <cp:lastModifiedBy>Cherepovitsyn_AE</cp:lastModifiedBy>
  <cp:revision>4</cp:revision>
  <dcterms:created xsi:type="dcterms:W3CDTF">2021-04-26T14:38:00Z</dcterms:created>
  <dcterms:modified xsi:type="dcterms:W3CDTF">2021-04-26T15:05:00Z</dcterms:modified>
</cp:coreProperties>
</file>