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70D5" w:rsidRPr="007B70D5" w:rsidRDefault="005A5369" w:rsidP="007B70D5">
      <w:pPr>
        <w:pStyle w:val="3"/>
        <w:widowControl w:val="0"/>
        <w:suppressAutoHyphens/>
        <w:spacing w:before="0" w:beforeAutospacing="0" w:after="0" w:afterAutospacing="0"/>
        <w:rPr>
          <w:sz w:val="24"/>
          <w:szCs w:val="24"/>
        </w:rPr>
      </w:pPr>
      <w:r w:rsidRPr="007B70D5">
        <w:rPr>
          <w:sz w:val="24"/>
          <w:szCs w:val="24"/>
        </w:rPr>
        <w:t>УДК</w:t>
      </w:r>
      <w:r w:rsidR="007B70D5" w:rsidRPr="007B70D5">
        <w:rPr>
          <w:sz w:val="24"/>
          <w:szCs w:val="24"/>
        </w:rPr>
        <w:t xml:space="preserve"> 330.341.1</w:t>
      </w:r>
      <w:r w:rsidR="00DD528C" w:rsidRPr="007B70D5">
        <w:rPr>
          <w:sz w:val="24"/>
          <w:szCs w:val="24"/>
        </w:rPr>
        <w:t xml:space="preserve"> </w:t>
      </w:r>
      <w:r w:rsidRPr="007B70D5">
        <w:rPr>
          <w:sz w:val="24"/>
          <w:szCs w:val="24"/>
        </w:rPr>
        <w:t>/</w:t>
      </w:r>
      <w:r w:rsidR="00DD528C" w:rsidRPr="007B70D5">
        <w:rPr>
          <w:sz w:val="24"/>
          <w:szCs w:val="24"/>
        </w:rPr>
        <w:t xml:space="preserve"> </w:t>
      </w:r>
      <w:r w:rsidRPr="007B70D5">
        <w:rPr>
          <w:sz w:val="24"/>
          <w:szCs w:val="24"/>
        </w:rPr>
        <w:t>ББК</w:t>
      </w:r>
      <w:r w:rsidR="007B70D5" w:rsidRPr="007B70D5">
        <w:rPr>
          <w:sz w:val="24"/>
          <w:szCs w:val="24"/>
        </w:rPr>
        <w:t xml:space="preserve"> 65.9(4/8)</w:t>
      </w:r>
    </w:p>
    <w:p w:rsidR="005A5369" w:rsidRPr="007B70D5" w:rsidRDefault="005A5369" w:rsidP="005A5369">
      <w:pPr>
        <w:suppressAutoHyphens/>
        <w:ind w:firstLine="709"/>
        <w:rPr>
          <w:b/>
          <w:sz w:val="24"/>
          <w:szCs w:val="24"/>
        </w:rPr>
      </w:pPr>
    </w:p>
    <w:p w:rsidR="005A5369" w:rsidRPr="007B70D5" w:rsidRDefault="005A5369" w:rsidP="005A5369">
      <w:pPr>
        <w:suppressAutoHyphens/>
        <w:ind w:firstLine="709"/>
        <w:jc w:val="right"/>
        <w:rPr>
          <w:b/>
          <w:sz w:val="24"/>
          <w:szCs w:val="24"/>
        </w:rPr>
      </w:pPr>
      <w:r w:rsidRPr="007B70D5">
        <w:rPr>
          <w:b/>
          <w:sz w:val="24"/>
          <w:szCs w:val="24"/>
        </w:rPr>
        <w:t>Куратова Л.А.</w:t>
      </w:r>
    </w:p>
    <w:p w:rsidR="005A5369" w:rsidRPr="007B70D5" w:rsidRDefault="005A5369" w:rsidP="005A5369">
      <w:pPr>
        <w:suppressAutoHyphens/>
        <w:ind w:firstLine="709"/>
        <w:jc w:val="center"/>
        <w:rPr>
          <w:b/>
          <w:sz w:val="24"/>
          <w:szCs w:val="24"/>
        </w:rPr>
      </w:pPr>
    </w:p>
    <w:p w:rsidR="005A5369" w:rsidRPr="007B70D5" w:rsidRDefault="00E0083B" w:rsidP="005A5369">
      <w:pPr>
        <w:suppressAutoHyphens/>
        <w:ind w:firstLine="709"/>
        <w:jc w:val="center"/>
        <w:rPr>
          <w:sz w:val="24"/>
          <w:szCs w:val="24"/>
        </w:rPr>
      </w:pPr>
      <w:r w:rsidRPr="007B70D5">
        <w:rPr>
          <w:b/>
          <w:sz w:val="24"/>
          <w:szCs w:val="24"/>
        </w:rPr>
        <w:t xml:space="preserve">ОСОБЕННОСТИ РАЗВИТИЯ </w:t>
      </w:r>
      <w:r w:rsidR="00400EC0" w:rsidRPr="007B70D5">
        <w:rPr>
          <w:b/>
          <w:sz w:val="24"/>
          <w:szCs w:val="24"/>
        </w:rPr>
        <w:t>ИКТ</w:t>
      </w:r>
      <w:r w:rsidRPr="007B70D5">
        <w:rPr>
          <w:b/>
          <w:sz w:val="24"/>
          <w:szCs w:val="24"/>
        </w:rPr>
        <w:t xml:space="preserve"> В ПЕРИОД ПАНДЕМИИ</w:t>
      </w:r>
    </w:p>
    <w:p w:rsidR="005A5369" w:rsidRPr="007B70D5" w:rsidRDefault="005A5369" w:rsidP="005A5369">
      <w:pPr>
        <w:suppressAutoHyphens/>
        <w:ind w:firstLine="709"/>
        <w:jc w:val="both"/>
        <w:rPr>
          <w:b/>
          <w:sz w:val="24"/>
          <w:szCs w:val="24"/>
        </w:rPr>
      </w:pPr>
    </w:p>
    <w:p w:rsidR="00653C8C" w:rsidRPr="008976A2" w:rsidRDefault="00400EC0" w:rsidP="00400EC0">
      <w:pPr>
        <w:suppressAutoHyphens/>
        <w:ind w:firstLine="709"/>
        <w:jc w:val="both"/>
        <w:rPr>
          <w:i/>
          <w:sz w:val="24"/>
          <w:szCs w:val="24"/>
        </w:rPr>
      </w:pPr>
      <w:r w:rsidRPr="007B70D5">
        <w:rPr>
          <w:b/>
          <w:sz w:val="24"/>
          <w:szCs w:val="24"/>
        </w:rPr>
        <w:t>Аннотация:</w:t>
      </w:r>
      <w:r w:rsidRPr="007B70D5">
        <w:rPr>
          <w:sz w:val="24"/>
          <w:szCs w:val="24"/>
        </w:rPr>
        <w:t xml:space="preserve"> </w:t>
      </w:r>
      <w:r w:rsidR="00653C8C" w:rsidRPr="007B70D5">
        <w:rPr>
          <w:i/>
          <w:sz w:val="24"/>
          <w:szCs w:val="24"/>
        </w:rPr>
        <w:t>Информационно-коммуникационных технологий</w:t>
      </w:r>
      <w:r w:rsidRPr="007B70D5">
        <w:rPr>
          <w:i/>
          <w:sz w:val="24"/>
          <w:szCs w:val="24"/>
        </w:rPr>
        <w:t>,</w:t>
      </w:r>
      <w:r w:rsidR="00653C8C" w:rsidRPr="007B70D5">
        <w:rPr>
          <w:i/>
          <w:sz w:val="24"/>
          <w:szCs w:val="24"/>
        </w:rPr>
        <w:t xml:space="preserve"> явл</w:t>
      </w:r>
      <w:r w:rsidRPr="007B70D5">
        <w:rPr>
          <w:i/>
          <w:sz w:val="24"/>
          <w:szCs w:val="24"/>
        </w:rPr>
        <w:t>я</w:t>
      </w:r>
      <w:r w:rsidR="00653C8C" w:rsidRPr="007B70D5">
        <w:rPr>
          <w:i/>
          <w:sz w:val="24"/>
          <w:szCs w:val="24"/>
        </w:rPr>
        <w:t>ясь важным экономическим сектором, напрямую влияют на производительн</w:t>
      </w:r>
      <w:r w:rsidRPr="007B70D5">
        <w:rPr>
          <w:i/>
          <w:sz w:val="24"/>
          <w:szCs w:val="24"/>
        </w:rPr>
        <w:t>ость и эффективность</w:t>
      </w:r>
      <w:r w:rsidRPr="008976A2">
        <w:rPr>
          <w:i/>
          <w:sz w:val="24"/>
          <w:szCs w:val="24"/>
        </w:rPr>
        <w:t xml:space="preserve"> экономики, в частности на </w:t>
      </w:r>
      <w:r w:rsidR="00653C8C" w:rsidRPr="008976A2">
        <w:rPr>
          <w:i/>
          <w:sz w:val="24"/>
          <w:szCs w:val="24"/>
        </w:rPr>
        <w:t>рост ВВП и уровень глобальной бедности</w:t>
      </w:r>
      <w:r w:rsidRPr="008976A2">
        <w:rPr>
          <w:i/>
          <w:sz w:val="24"/>
          <w:szCs w:val="24"/>
        </w:rPr>
        <w:t xml:space="preserve">, и </w:t>
      </w:r>
      <w:r w:rsidR="00653C8C" w:rsidRPr="008976A2">
        <w:rPr>
          <w:i/>
          <w:sz w:val="24"/>
          <w:szCs w:val="24"/>
        </w:rPr>
        <w:t xml:space="preserve">признаны важными для обеспечения Целей устойчивого </w:t>
      </w:r>
      <w:r w:rsidRPr="008976A2">
        <w:rPr>
          <w:i/>
          <w:sz w:val="24"/>
          <w:szCs w:val="24"/>
        </w:rPr>
        <w:t>развития. За последний год п</w:t>
      </w:r>
      <w:r w:rsidR="00653C8C" w:rsidRPr="008976A2">
        <w:rPr>
          <w:i/>
          <w:sz w:val="24"/>
          <w:szCs w:val="24"/>
          <w:shd w:val="clear" w:color="auto" w:fill="FFFFFF"/>
        </w:rPr>
        <w:t xml:space="preserve">андемия COVID-19 оказала огромное влияние на </w:t>
      </w:r>
      <w:r w:rsidRPr="008976A2">
        <w:rPr>
          <w:i/>
          <w:sz w:val="24"/>
          <w:szCs w:val="24"/>
          <w:shd w:val="clear" w:color="auto" w:fill="FFFFFF"/>
        </w:rPr>
        <w:t xml:space="preserve">развитие </w:t>
      </w:r>
      <w:r w:rsidR="00653C8C" w:rsidRPr="008976A2">
        <w:rPr>
          <w:i/>
          <w:sz w:val="24"/>
          <w:szCs w:val="24"/>
          <w:shd w:val="clear" w:color="auto" w:fill="FFFFFF"/>
        </w:rPr>
        <w:t>ИКТ.</w:t>
      </w:r>
      <w:r w:rsidR="00653C8C" w:rsidRPr="008976A2">
        <w:rPr>
          <w:i/>
          <w:sz w:val="24"/>
          <w:szCs w:val="24"/>
        </w:rPr>
        <w:t xml:space="preserve"> </w:t>
      </w:r>
      <w:r w:rsidRPr="008976A2">
        <w:rPr>
          <w:i/>
          <w:sz w:val="24"/>
          <w:szCs w:val="24"/>
        </w:rPr>
        <w:t xml:space="preserve">Но и ИКТ, в свою очередь оказали влияние на социально-экономическое развитие экономики. Возникает необходимость анализа развития ИКТ в целях сдерживания пандемии коронавируса. Одним из видов такого анализа может стать </w:t>
      </w:r>
      <w:r w:rsidR="00653C8C" w:rsidRPr="008976A2">
        <w:rPr>
          <w:i/>
          <w:sz w:val="24"/>
          <w:szCs w:val="24"/>
          <w:lang w:val="en-US"/>
        </w:rPr>
        <w:t>SWOT</w:t>
      </w:r>
      <w:r w:rsidR="00653C8C" w:rsidRPr="008976A2">
        <w:rPr>
          <w:i/>
          <w:sz w:val="24"/>
          <w:szCs w:val="24"/>
        </w:rPr>
        <w:t>-анализ</w:t>
      </w:r>
      <w:r w:rsidRPr="008976A2">
        <w:rPr>
          <w:i/>
          <w:sz w:val="24"/>
          <w:szCs w:val="24"/>
        </w:rPr>
        <w:t xml:space="preserve">. В данном исследовании </w:t>
      </w:r>
      <w:r w:rsidR="00653C8C" w:rsidRPr="008976A2">
        <w:rPr>
          <w:i/>
          <w:sz w:val="24"/>
          <w:szCs w:val="24"/>
        </w:rPr>
        <w:t>выяв</w:t>
      </w:r>
      <w:r w:rsidRPr="008976A2">
        <w:rPr>
          <w:i/>
          <w:sz w:val="24"/>
          <w:szCs w:val="24"/>
        </w:rPr>
        <w:t xml:space="preserve">лены </w:t>
      </w:r>
      <w:r w:rsidR="00653C8C" w:rsidRPr="008976A2">
        <w:rPr>
          <w:i/>
          <w:sz w:val="24"/>
          <w:szCs w:val="24"/>
        </w:rPr>
        <w:t xml:space="preserve">факторы успешного влияния ИКТ на снижение распространения заболевания, слабые места ИКТ, </w:t>
      </w:r>
      <w:r w:rsidRPr="008976A2">
        <w:rPr>
          <w:i/>
          <w:sz w:val="24"/>
          <w:szCs w:val="24"/>
        </w:rPr>
        <w:t xml:space="preserve">а также </w:t>
      </w:r>
      <w:r w:rsidR="00653C8C" w:rsidRPr="008976A2">
        <w:rPr>
          <w:i/>
          <w:sz w:val="24"/>
          <w:szCs w:val="24"/>
        </w:rPr>
        <w:t>возможности для обеспечения реализации преимуществ ИКТ во время будущих пандемий.</w:t>
      </w:r>
    </w:p>
    <w:p w:rsidR="00653C8C" w:rsidRPr="008976A2" w:rsidRDefault="00653C8C" w:rsidP="00653C8C">
      <w:pPr>
        <w:shd w:val="clear" w:color="auto" w:fill="FFFFFF"/>
        <w:suppressAutoHyphens/>
        <w:ind w:firstLine="709"/>
        <w:jc w:val="both"/>
        <w:rPr>
          <w:sz w:val="24"/>
          <w:szCs w:val="24"/>
        </w:rPr>
      </w:pPr>
      <w:r w:rsidRPr="008976A2">
        <w:rPr>
          <w:sz w:val="24"/>
          <w:szCs w:val="24"/>
        </w:rPr>
        <w:t xml:space="preserve"> </w:t>
      </w:r>
    </w:p>
    <w:p w:rsidR="00400EC0" w:rsidRPr="008976A2" w:rsidRDefault="00653C8C" w:rsidP="00400EC0">
      <w:pPr>
        <w:shd w:val="clear" w:color="auto" w:fill="FFFFFF"/>
        <w:suppressAutoHyphens/>
        <w:ind w:firstLine="709"/>
        <w:jc w:val="both"/>
        <w:rPr>
          <w:i/>
          <w:sz w:val="24"/>
          <w:szCs w:val="24"/>
          <w:shd w:val="clear" w:color="auto" w:fill="FFFFFF"/>
        </w:rPr>
      </w:pPr>
      <w:r w:rsidRPr="008976A2">
        <w:rPr>
          <w:sz w:val="24"/>
          <w:szCs w:val="24"/>
        </w:rPr>
        <w:t xml:space="preserve"> </w:t>
      </w:r>
      <w:r w:rsidR="005A5369" w:rsidRPr="008976A2">
        <w:rPr>
          <w:rStyle w:val="s0"/>
          <w:b/>
          <w:i/>
          <w:color w:val="auto"/>
          <w:sz w:val="24"/>
          <w:szCs w:val="24"/>
        </w:rPr>
        <w:t>Ключевые слова:</w:t>
      </w:r>
      <w:r w:rsidR="005A5369" w:rsidRPr="008976A2">
        <w:rPr>
          <w:rStyle w:val="s0"/>
          <w:i/>
          <w:color w:val="auto"/>
          <w:sz w:val="24"/>
          <w:szCs w:val="24"/>
        </w:rPr>
        <w:t xml:space="preserve"> и</w:t>
      </w:r>
      <w:r w:rsidR="005A5369" w:rsidRPr="008976A2">
        <w:rPr>
          <w:i/>
          <w:sz w:val="24"/>
          <w:szCs w:val="24"/>
        </w:rPr>
        <w:t xml:space="preserve">нформационно-коммуникационные технологии, </w:t>
      </w:r>
      <w:r w:rsidR="00400EC0" w:rsidRPr="008976A2">
        <w:rPr>
          <w:i/>
          <w:sz w:val="24"/>
          <w:szCs w:val="24"/>
          <w:shd w:val="clear" w:color="auto" w:fill="FFFFFF"/>
        </w:rPr>
        <w:t xml:space="preserve">COVID-19, </w:t>
      </w:r>
      <w:r w:rsidR="00400EC0" w:rsidRPr="008976A2">
        <w:rPr>
          <w:i/>
          <w:sz w:val="24"/>
          <w:szCs w:val="24"/>
          <w:shd w:val="clear" w:color="auto" w:fill="FFFFFF"/>
          <w:lang w:val="en-US"/>
        </w:rPr>
        <w:t>SWOT</w:t>
      </w:r>
      <w:r w:rsidR="00400EC0" w:rsidRPr="008976A2">
        <w:rPr>
          <w:i/>
          <w:sz w:val="24"/>
          <w:szCs w:val="24"/>
          <w:shd w:val="clear" w:color="auto" w:fill="FFFFFF"/>
        </w:rPr>
        <w:t>-анализ</w:t>
      </w:r>
    </w:p>
    <w:p w:rsidR="00400EC0" w:rsidRPr="008976A2" w:rsidRDefault="00400EC0" w:rsidP="00400EC0">
      <w:pPr>
        <w:shd w:val="clear" w:color="auto" w:fill="FFFFFF"/>
        <w:suppressAutoHyphens/>
        <w:ind w:firstLine="709"/>
        <w:jc w:val="both"/>
        <w:rPr>
          <w:i/>
          <w:sz w:val="24"/>
          <w:szCs w:val="24"/>
          <w:shd w:val="clear" w:color="auto" w:fill="FFFFFF"/>
        </w:rPr>
      </w:pPr>
    </w:p>
    <w:p w:rsidR="00CD400C" w:rsidRPr="008976A2" w:rsidRDefault="00CD400C" w:rsidP="00400EC0">
      <w:pPr>
        <w:shd w:val="clear" w:color="auto" w:fill="FFFFFF"/>
        <w:suppressAutoHyphens/>
        <w:ind w:firstLine="709"/>
        <w:jc w:val="both"/>
        <w:rPr>
          <w:sz w:val="24"/>
          <w:szCs w:val="24"/>
          <w:shd w:val="clear" w:color="auto" w:fill="FFFFFF"/>
        </w:rPr>
      </w:pPr>
      <w:r w:rsidRPr="008976A2">
        <w:rPr>
          <w:sz w:val="24"/>
          <w:szCs w:val="24"/>
        </w:rPr>
        <w:t>Полноценное функционирование экономики любой территории уже невозможно представить без и</w:t>
      </w:r>
      <w:r w:rsidRPr="008976A2">
        <w:rPr>
          <w:sz w:val="24"/>
          <w:szCs w:val="24"/>
          <w:shd w:val="clear" w:color="auto" w:fill="FFFFFF"/>
        </w:rPr>
        <w:t>нформационной инфраструктуры</w:t>
      </w:r>
      <w:r w:rsidRPr="008976A2">
        <w:rPr>
          <w:sz w:val="24"/>
          <w:szCs w:val="24"/>
        </w:rPr>
        <w:t xml:space="preserve">. </w:t>
      </w:r>
      <w:r w:rsidRPr="008976A2">
        <w:rPr>
          <w:rFonts w:eastAsia="Times New Roman"/>
          <w:sz w:val="24"/>
          <w:szCs w:val="24"/>
        </w:rPr>
        <w:t xml:space="preserve">Этот термин все чаще используется для обозначения </w:t>
      </w:r>
      <w:r w:rsidRPr="008976A2">
        <w:rPr>
          <w:sz w:val="24"/>
          <w:szCs w:val="24"/>
        </w:rPr>
        <w:t>глобальной сети, которая состоит не только из процессов и технологий, но и людей, организаций, агентств, политики, которые организованы в единую систему для создания, распространения, организации, хранения, поиска и сохранения информации и знаний в обществе</w:t>
      </w:r>
      <w:r w:rsidRPr="008976A2">
        <w:rPr>
          <w:rFonts w:eastAsia="Times New Roman"/>
          <w:sz w:val="24"/>
          <w:szCs w:val="24"/>
        </w:rPr>
        <w:t xml:space="preserve"> </w:t>
      </w:r>
      <w:r w:rsidRPr="008976A2">
        <w:rPr>
          <w:sz w:val="24"/>
          <w:szCs w:val="24"/>
        </w:rPr>
        <w:t xml:space="preserve">[1-3]. Информационно-коммуникационных технологий (ИКТ) сами по себе являются важным экономическим сектором, состоящим из множества товаров и услуг, производимых и продаваемых во всем мире. В понятие ИКТ в свою очередь включен широкий набор товаров и услуг (компьютеры, спутниковые системы, беспроводные технологии, Интернет). ИКТ изменили и методы производства во всех отраслях. На основе </w:t>
      </w:r>
      <w:r w:rsidRPr="008976A2">
        <w:rPr>
          <w:sz w:val="24"/>
          <w:szCs w:val="24"/>
          <w:shd w:val="clear" w:color="auto" w:fill="FFFFFF"/>
        </w:rPr>
        <w:t xml:space="preserve">ИКТ в различных сферах деятельности выделяются отдельные направления, например, в социальной сфере - это телемедицина, </w:t>
      </w:r>
      <w:r w:rsidRPr="008976A2">
        <w:rPr>
          <w:sz w:val="24"/>
          <w:szCs w:val="24"/>
          <w:shd w:val="clear" w:color="auto" w:fill="FFFFFF"/>
          <w:lang w:val="en-US"/>
        </w:rPr>
        <w:t>e</w:t>
      </w:r>
      <w:r w:rsidRPr="008976A2">
        <w:rPr>
          <w:sz w:val="24"/>
          <w:szCs w:val="24"/>
          <w:shd w:val="clear" w:color="auto" w:fill="FFFFFF"/>
        </w:rPr>
        <w:t>-</w:t>
      </w:r>
      <w:r w:rsidRPr="008976A2">
        <w:rPr>
          <w:sz w:val="24"/>
          <w:szCs w:val="24"/>
          <w:shd w:val="clear" w:color="auto" w:fill="FFFFFF"/>
          <w:lang w:val="en-US"/>
        </w:rPr>
        <w:t>Prescription</w:t>
      </w:r>
      <w:r w:rsidRPr="008976A2">
        <w:rPr>
          <w:sz w:val="24"/>
          <w:szCs w:val="24"/>
          <w:shd w:val="clear" w:color="auto" w:fill="FFFFFF"/>
        </w:rPr>
        <w:t xml:space="preserve"> (электронные рецепты), </w:t>
      </w:r>
      <w:r w:rsidRPr="008976A2">
        <w:rPr>
          <w:sz w:val="24"/>
          <w:szCs w:val="24"/>
          <w:shd w:val="clear" w:color="auto" w:fill="FFFFFF"/>
          <w:lang w:val="en-US"/>
        </w:rPr>
        <w:t>E</w:t>
      </w:r>
      <w:r w:rsidRPr="008976A2">
        <w:rPr>
          <w:sz w:val="24"/>
          <w:szCs w:val="24"/>
          <w:shd w:val="clear" w:color="auto" w:fill="FFFFFF"/>
        </w:rPr>
        <w:t>-</w:t>
      </w:r>
      <w:r w:rsidRPr="008976A2">
        <w:rPr>
          <w:sz w:val="24"/>
          <w:szCs w:val="24"/>
          <w:shd w:val="clear" w:color="auto" w:fill="FFFFFF"/>
          <w:lang w:val="en-US"/>
        </w:rPr>
        <w:t>learning</w:t>
      </w:r>
      <w:r w:rsidRPr="008976A2">
        <w:rPr>
          <w:sz w:val="24"/>
          <w:szCs w:val="24"/>
          <w:shd w:val="clear" w:color="auto" w:fill="FFFFFF"/>
        </w:rPr>
        <w:t xml:space="preserve"> (электронное обучение), в финансовой сфере – Интернет-банкинг. </w:t>
      </w:r>
    </w:p>
    <w:p w:rsidR="00CD400C" w:rsidRPr="008976A2" w:rsidRDefault="00CD400C" w:rsidP="00CD400C">
      <w:pPr>
        <w:suppressAutoHyphens/>
        <w:ind w:firstLine="709"/>
        <w:jc w:val="both"/>
        <w:rPr>
          <w:sz w:val="24"/>
          <w:szCs w:val="24"/>
          <w:shd w:val="clear" w:color="auto" w:fill="FFFFFF"/>
        </w:rPr>
      </w:pPr>
      <w:r w:rsidRPr="008976A2">
        <w:rPr>
          <w:sz w:val="24"/>
          <w:szCs w:val="24"/>
          <w:shd w:val="clear" w:color="auto" w:fill="FFFFFF"/>
        </w:rPr>
        <w:t xml:space="preserve">Существуют диаметрально противоположные точки зрения о влиянии ИКТ на экономику. Согласно </w:t>
      </w:r>
      <w:r w:rsidRPr="008976A2">
        <w:rPr>
          <w:sz w:val="24"/>
          <w:szCs w:val="24"/>
        </w:rPr>
        <w:t xml:space="preserve">«парадокса Солоу» [4-7] </w:t>
      </w:r>
      <w:r w:rsidRPr="008976A2">
        <w:rPr>
          <w:bCs/>
          <w:sz w:val="24"/>
          <w:szCs w:val="24"/>
          <w:bdr w:val="none" w:sz="0" w:space="0" w:color="auto" w:frame="1"/>
        </w:rPr>
        <w:t>ИКТ не влияют на экономику</w:t>
      </w:r>
      <w:r w:rsidRPr="008976A2">
        <w:rPr>
          <w:bCs/>
          <w:iCs/>
          <w:sz w:val="24"/>
          <w:szCs w:val="24"/>
        </w:rPr>
        <w:t>, т.к. я</w:t>
      </w:r>
      <w:r w:rsidRPr="008976A2">
        <w:rPr>
          <w:sz w:val="24"/>
          <w:szCs w:val="24"/>
        </w:rPr>
        <w:t xml:space="preserve">вляются лишь </w:t>
      </w:r>
      <w:r w:rsidRPr="008976A2">
        <w:rPr>
          <w:bCs/>
          <w:iCs/>
          <w:sz w:val="24"/>
          <w:szCs w:val="24"/>
        </w:rPr>
        <w:t>инфраструктурным ресурсом</w:t>
      </w:r>
      <w:r w:rsidRPr="008976A2">
        <w:rPr>
          <w:sz w:val="24"/>
          <w:szCs w:val="24"/>
        </w:rPr>
        <w:t xml:space="preserve">. Зачастую эффективность ИКТ в деятельности предприятия </w:t>
      </w:r>
      <w:r w:rsidRPr="008976A2">
        <w:rPr>
          <w:sz w:val="24"/>
          <w:szCs w:val="24"/>
          <w:shd w:val="clear" w:color="auto" w:fill="FFFFFF"/>
        </w:rPr>
        <w:t>невозможно оценить и точно с</w:t>
      </w:r>
      <w:r w:rsidRPr="008976A2">
        <w:rPr>
          <w:sz w:val="24"/>
          <w:szCs w:val="24"/>
        </w:rPr>
        <w:t xml:space="preserve">прогнозировать. Однако множество исследований [8-14] опровергают парадокс Солоу и доказывают, что ИКТ напрямую влияют на производительность и эффективность экономики. Наличие корреляции между развертыванием ИКТ и эффективным экономическим ростом в настоящее время фактически считается само собой разумеющимся. По мнению Всемирного экономического форума ИКТ влияют на рост ВВП и уровень глобальной бедности [15]. ИКТ признаны важными и для обеспечения Целей устойчивого развития (ЦУР) на период 2016-2030 гг. [16] Но хотя </w:t>
      </w:r>
      <w:r w:rsidRPr="008976A2">
        <w:rPr>
          <w:sz w:val="24"/>
          <w:szCs w:val="24"/>
          <w:shd w:val="clear" w:color="auto" w:fill="FFFFFF"/>
        </w:rPr>
        <w:t>ИКТ приводят к повышению производительности, они также создают новые барьеры для входа на рынок. Только те люди, которые обладают необходимыми навыками, и те фирмы, у которых есть доступ к нужным инструментам, могут извлечь выгоду. Сектор ИКТ может принести большие выгоды с точки зрения производительности и экономического развития, но он также может усугубить условия, ведущие к неравенству и изоляции. Для решения этой проблемы девятая ЦУР призывает к расширению доступа к ИКТ, стремясь добиться универсальности и доступности, для этой цели предлагается измерять долю населения, охваченного мобильной сетью, с разбивкой по технологиям.</w:t>
      </w:r>
    </w:p>
    <w:p w:rsidR="00CD400C" w:rsidRPr="008976A2" w:rsidRDefault="00CD400C" w:rsidP="00CD400C">
      <w:pPr>
        <w:suppressAutoHyphens/>
        <w:ind w:firstLine="709"/>
        <w:jc w:val="both"/>
        <w:rPr>
          <w:sz w:val="24"/>
          <w:szCs w:val="24"/>
        </w:rPr>
      </w:pPr>
      <w:r w:rsidRPr="008976A2">
        <w:rPr>
          <w:sz w:val="24"/>
          <w:szCs w:val="24"/>
        </w:rPr>
        <w:t xml:space="preserve">За последние 15 лет количество пользователей сети Интернет  и численность </w:t>
      </w:r>
      <w:r w:rsidRPr="008976A2">
        <w:rPr>
          <w:sz w:val="24"/>
          <w:szCs w:val="24"/>
        </w:rPr>
        <w:lastRenderedPageBreak/>
        <w:t>абонентов мобильной связи выросла в 4 раза (с 1,1 млрд чел. до 4,1 млрд чел. и с 2,2 млрд. чел. до 8,1 млрд. чел. соответственно), удельный вес интернет-пользователей среди мирового населения увеличился  с 17% до 54%.</w:t>
      </w:r>
    </w:p>
    <w:p w:rsidR="00CD400C" w:rsidRPr="008976A2" w:rsidRDefault="00CD400C" w:rsidP="00CD400C">
      <w:pPr>
        <w:suppressAutoHyphens/>
        <w:ind w:firstLine="709"/>
        <w:jc w:val="both"/>
        <w:rPr>
          <w:sz w:val="24"/>
          <w:szCs w:val="24"/>
          <w:shd w:val="clear" w:color="auto" w:fill="FFFFFF"/>
        </w:rPr>
      </w:pPr>
      <w:r w:rsidRPr="008976A2">
        <w:rPr>
          <w:sz w:val="24"/>
          <w:szCs w:val="24"/>
        </w:rPr>
        <w:t xml:space="preserve">В 2020 г. на развитие ИКТ большое влияние оказали события связанные с распространением </w:t>
      </w:r>
      <w:r w:rsidRPr="008976A2">
        <w:rPr>
          <w:sz w:val="24"/>
          <w:szCs w:val="24"/>
          <w:lang w:val="en-US"/>
        </w:rPr>
        <w:t>Covid</w:t>
      </w:r>
      <w:r w:rsidRPr="008976A2">
        <w:rPr>
          <w:sz w:val="24"/>
          <w:szCs w:val="24"/>
        </w:rPr>
        <w:t xml:space="preserve">-19. </w:t>
      </w:r>
      <w:r w:rsidRPr="008976A2">
        <w:rPr>
          <w:sz w:val="24"/>
          <w:szCs w:val="24"/>
          <w:shd w:val="clear" w:color="auto" w:fill="FFFFFF"/>
        </w:rPr>
        <w:t>Пандемия COVID-19 оказала огромное влияние на экономическую активность, включая и ИКТ.</w:t>
      </w:r>
      <w:r w:rsidRPr="008976A2">
        <w:rPr>
          <w:sz w:val="24"/>
          <w:szCs w:val="24"/>
        </w:rPr>
        <w:t xml:space="preserve"> По расчетам </w:t>
      </w:r>
      <w:r w:rsidRPr="008976A2">
        <w:rPr>
          <w:sz w:val="24"/>
          <w:szCs w:val="24"/>
          <w:shd w:val="clear" w:color="auto" w:fill="FFFFFF"/>
        </w:rPr>
        <w:t>международной исследовательской и консалтинговой компании International Data Corporation (</w:t>
      </w:r>
      <w:r w:rsidRPr="008976A2">
        <w:rPr>
          <w:sz w:val="24"/>
          <w:szCs w:val="24"/>
          <w:shd w:val="clear" w:color="auto" w:fill="FFFFFF"/>
          <w:lang w:val="en-US"/>
        </w:rPr>
        <w:t>IDC</w:t>
      </w:r>
      <w:r w:rsidRPr="008976A2">
        <w:rPr>
          <w:sz w:val="24"/>
          <w:szCs w:val="24"/>
          <w:shd w:val="clear" w:color="auto" w:fill="FFFFFF"/>
        </w:rPr>
        <w:t>) ра</w:t>
      </w:r>
      <w:r w:rsidRPr="008976A2">
        <w:rPr>
          <w:sz w:val="24"/>
          <w:szCs w:val="24"/>
        </w:rPr>
        <w:t xml:space="preserve">сходы на ИКТ в 2020 г. остались неизменными по сравнению с 2019 г. [17] Основная причина заключается в снижении бюджетов компаний на программное обеспечение, оборудование и сервисы, но в то же время спрос на облачные и другие ИТ-инструменты возрос. Прогнозируется, что в 2021-2023 гг. общие расходы на ИКТ будут расти не менее чем на 5% в год из-за продолжающегося расширения использования новых технологий. Рост объемов традиционного оборудования, программного обеспечения и услуг будет происходить за счет облачных и мобильных технологий. </w:t>
      </w:r>
      <w:r w:rsidRPr="008976A2">
        <w:rPr>
          <w:sz w:val="24"/>
          <w:szCs w:val="24"/>
          <w:shd w:val="clear" w:color="auto" w:fill="FFFFFF"/>
        </w:rPr>
        <w:t>В ближайшем будущем отрасль вернется к росту более чем в два раза, поскольку новые технологии начнут составлять большую долю рынка.</w:t>
      </w:r>
    </w:p>
    <w:p w:rsidR="00CD400C" w:rsidRPr="008976A2" w:rsidRDefault="00CD400C" w:rsidP="00CD400C">
      <w:pPr>
        <w:suppressAutoHyphens/>
        <w:ind w:firstLine="709"/>
        <w:jc w:val="both"/>
        <w:rPr>
          <w:rFonts w:ascii="Noto Serif" w:hAnsi="Noto Serif" w:hint="eastAsia"/>
          <w:sz w:val="24"/>
          <w:szCs w:val="24"/>
          <w:shd w:val="clear" w:color="auto" w:fill="FFFFFF"/>
        </w:rPr>
      </w:pPr>
      <w:r w:rsidRPr="008976A2">
        <w:rPr>
          <w:sz w:val="24"/>
          <w:szCs w:val="24"/>
          <w:shd w:val="clear" w:color="auto" w:fill="FFFFFF"/>
        </w:rPr>
        <w:t xml:space="preserve">В 2020-2021 гг. во всем мире сотрудники перешли на удаленную работу, школьники и студенты  - на дистанционную учебу. В 2019 г. в России официально дистанционно работали 30 тыс. чел., а в 2020 г. этот показатель вырос в 110 раз и составил уже 3,5 млн. чел. или 6,5% трудоустроенных граждан </w:t>
      </w:r>
      <w:r w:rsidRPr="008976A2">
        <w:rPr>
          <w:sz w:val="24"/>
          <w:szCs w:val="24"/>
        </w:rPr>
        <w:t>[18]</w:t>
      </w:r>
      <w:r w:rsidRPr="008976A2">
        <w:rPr>
          <w:sz w:val="24"/>
          <w:szCs w:val="24"/>
          <w:shd w:val="clear" w:color="auto" w:fill="FFFFFF"/>
        </w:rPr>
        <w:t>. П</w:t>
      </w:r>
      <w:r w:rsidRPr="008976A2">
        <w:rPr>
          <w:sz w:val="24"/>
          <w:szCs w:val="24"/>
        </w:rPr>
        <w:t>о состоянию на начало 2020-2021учебного года на дистанционную учебу было переведено 47,4% обучающихся [19] по программам высшего образования (бакалариат, специалитет, магистратура).</w:t>
      </w:r>
      <w:r w:rsidRPr="008976A2">
        <w:rPr>
          <w:sz w:val="24"/>
          <w:szCs w:val="24"/>
          <w:shd w:val="clear" w:color="auto" w:fill="FFFFFF"/>
        </w:rPr>
        <w:t xml:space="preserve"> Активизировалось использование цифровых развлечений и социальных сетей. В Российской Федерации ежегодно происходит рост домохозяйств, имеющих персональный компьютер, если в 2010 г. таких домохозяйств было только 54% в общей численности домохозяйств, то в 2020 г. этот показатель составил 72,1%. Возросла и доля домашних хозяйств, имеющих доступ к сети Интернет. В 2010 г. этот показатель составлял 48%, в 2017-2019 гг. он практически не рос, оставаясь на уровне 76%, а в 2020 г. вырос до 80% </w:t>
      </w:r>
      <w:r w:rsidRPr="008976A2">
        <w:rPr>
          <w:sz w:val="24"/>
          <w:szCs w:val="24"/>
        </w:rPr>
        <w:t>[27]</w:t>
      </w:r>
      <w:r w:rsidRPr="008976A2">
        <w:rPr>
          <w:sz w:val="24"/>
          <w:szCs w:val="24"/>
          <w:shd w:val="clear" w:color="auto" w:fill="FFFFFF"/>
        </w:rPr>
        <w:t xml:space="preserve">. Большая часть розничной торговли, которая обычно базировалась на физических магазинах, перешла в электронную коммерцию. Согласно результатам исследования </w:t>
      </w:r>
      <w:r w:rsidRPr="008976A2">
        <w:rPr>
          <w:sz w:val="24"/>
          <w:szCs w:val="24"/>
        </w:rPr>
        <w:t xml:space="preserve">[20] </w:t>
      </w:r>
      <w:r w:rsidRPr="008976A2">
        <w:rPr>
          <w:sz w:val="24"/>
          <w:szCs w:val="24"/>
          <w:shd w:val="clear" w:color="auto" w:fill="FFFFFF"/>
        </w:rPr>
        <w:t>Ассоциации компаний интернет-торговли (АКИТ) р</w:t>
      </w:r>
      <w:r w:rsidRPr="008976A2">
        <w:rPr>
          <w:sz w:val="24"/>
          <w:szCs w:val="24"/>
        </w:rPr>
        <w:t xml:space="preserve">оссийский рынок интернет-торговли за 2010-2019 гг. рос ежегодно на 7-26%, однако в 2020 г. по сравнению с 2019 г. Рост составил 92%. Наибольший объем розничных онлайн - продаж пришелся на первую и вторую волну </w:t>
      </w:r>
      <w:r w:rsidRPr="008976A2">
        <w:rPr>
          <w:sz w:val="24"/>
          <w:szCs w:val="24"/>
          <w:lang w:val="en-US"/>
        </w:rPr>
        <w:t>Covid</w:t>
      </w:r>
      <w:r w:rsidRPr="008976A2">
        <w:rPr>
          <w:sz w:val="24"/>
          <w:szCs w:val="24"/>
        </w:rPr>
        <w:t xml:space="preserve">-19 – март-июнь 2020 г. и ноябрь-декабрь 2020г. </w:t>
      </w:r>
      <w:r w:rsidRPr="008976A2">
        <w:rPr>
          <w:sz w:val="24"/>
          <w:szCs w:val="24"/>
          <w:shd w:val="clear" w:color="auto" w:fill="FFFFFF"/>
        </w:rPr>
        <w:t xml:space="preserve">ИКТ помогли продолжить социальную и культурную деятельность во время пандемии, тем самым способствуя поддержанию лучшего качества жизни в условиях изоляции. </w:t>
      </w:r>
      <w:r w:rsidRPr="008976A2">
        <w:rPr>
          <w:sz w:val="24"/>
          <w:szCs w:val="24"/>
        </w:rPr>
        <w:t>Международный союз электросвязи подчеркивает, что для медицинских и образовательных организаций в период пандемии ключевым фактором доступа услуг является надежный высокоскоростной интернет [21].</w:t>
      </w:r>
    </w:p>
    <w:p w:rsidR="00CD400C" w:rsidRPr="008976A2" w:rsidRDefault="00CD400C" w:rsidP="00CD400C">
      <w:pPr>
        <w:suppressAutoHyphens/>
        <w:ind w:firstLine="709"/>
        <w:jc w:val="both"/>
        <w:rPr>
          <w:sz w:val="24"/>
          <w:szCs w:val="24"/>
        </w:rPr>
      </w:pPr>
      <w:r w:rsidRPr="008976A2">
        <w:rPr>
          <w:sz w:val="24"/>
          <w:szCs w:val="24"/>
          <w:shd w:val="clear" w:color="auto" w:fill="FFFFFF"/>
        </w:rPr>
        <w:t xml:space="preserve">До пандемии COVID-19 во всем мире </w:t>
      </w:r>
      <w:r w:rsidRPr="008976A2">
        <w:rPr>
          <w:sz w:val="24"/>
          <w:szCs w:val="24"/>
        </w:rPr>
        <w:t>имелась резкая дифференциация между странами, регионами внутри стран, городской и сельской местностями по уровню развития информационной инфраструктуры</w:t>
      </w:r>
      <w:r w:rsidRPr="008976A2">
        <w:rPr>
          <w:rFonts w:eastAsia="TimesNewRomanPSMT"/>
          <w:sz w:val="24"/>
          <w:szCs w:val="24"/>
        </w:rPr>
        <w:t>, что неоднократно отмечается в различных исследованиях.</w:t>
      </w:r>
      <w:r w:rsidRPr="008976A2">
        <w:rPr>
          <w:sz w:val="24"/>
          <w:szCs w:val="24"/>
        </w:rPr>
        <w:t xml:space="preserve"> К примеру, по оценкам Международного союза электросвязи в 2019 г. Интернетом пользовалось 87% населения в развитых странах по сравнению с 47% в развивающихся странах [22]. И пандемия </w:t>
      </w:r>
      <w:r w:rsidRPr="008976A2">
        <w:rPr>
          <w:sz w:val="24"/>
          <w:szCs w:val="24"/>
          <w:lang w:val="en-US"/>
        </w:rPr>
        <w:t>Covid</w:t>
      </w:r>
      <w:r w:rsidRPr="008976A2">
        <w:rPr>
          <w:sz w:val="24"/>
          <w:szCs w:val="24"/>
        </w:rPr>
        <w:t xml:space="preserve">-19 привела к еще большему цифровому разрыву. </w:t>
      </w:r>
    </w:p>
    <w:p w:rsidR="00653C8C" w:rsidRPr="008976A2" w:rsidRDefault="007B65F1" w:rsidP="00E00A40">
      <w:pPr>
        <w:suppressAutoHyphens/>
        <w:ind w:firstLine="709"/>
        <w:jc w:val="both"/>
      </w:pPr>
      <w:r w:rsidRPr="008976A2">
        <w:rPr>
          <w:sz w:val="24"/>
          <w:szCs w:val="24"/>
        </w:rPr>
        <w:t xml:space="preserve">Материалы </w:t>
      </w:r>
      <w:r w:rsidR="00726C79" w:rsidRPr="008976A2">
        <w:rPr>
          <w:sz w:val="24"/>
          <w:szCs w:val="24"/>
        </w:rPr>
        <w:t xml:space="preserve">более </w:t>
      </w:r>
      <w:r w:rsidRPr="008976A2">
        <w:rPr>
          <w:sz w:val="24"/>
          <w:szCs w:val="24"/>
        </w:rPr>
        <w:t>чем ста</w:t>
      </w:r>
      <w:r w:rsidR="00726C79" w:rsidRPr="008976A2">
        <w:rPr>
          <w:sz w:val="24"/>
          <w:szCs w:val="24"/>
        </w:rPr>
        <w:t xml:space="preserve"> </w:t>
      </w:r>
      <w:r w:rsidRPr="008976A2">
        <w:rPr>
          <w:sz w:val="24"/>
          <w:szCs w:val="24"/>
        </w:rPr>
        <w:t xml:space="preserve">научных и публицистических </w:t>
      </w:r>
      <w:r w:rsidR="00726C79" w:rsidRPr="008976A2">
        <w:rPr>
          <w:sz w:val="24"/>
          <w:szCs w:val="24"/>
        </w:rPr>
        <w:t>статей в сети Интернет по запросам «ИКТ ковид Россия», «ИКТ развитие пандемия 2020», «ИКТ развитие Россия 2021»</w:t>
      </w:r>
      <w:r w:rsidR="00B40720" w:rsidRPr="008976A2">
        <w:t>, «</w:t>
      </w:r>
      <w:r w:rsidR="00B40720" w:rsidRPr="008976A2">
        <w:rPr>
          <w:sz w:val="24"/>
          <w:szCs w:val="24"/>
        </w:rPr>
        <w:t>цифровая экономика Россия ковид 2020</w:t>
      </w:r>
      <w:r w:rsidR="00A71E0B" w:rsidRPr="008976A2">
        <w:rPr>
          <w:sz w:val="24"/>
          <w:szCs w:val="24"/>
        </w:rPr>
        <w:t>»</w:t>
      </w:r>
      <w:r w:rsidRPr="008976A2">
        <w:t>, «</w:t>
      </w:r>
      <w:r w:rsidRPr="008976A2">
        <w:rPr>
          <w:lang w:val="en-US"/>
        </w:rPr>
        <w:t>ICT</w:t>
      </w:r>
      <w:r w:rsidRPr="008976A2">
        <w:rPr>
          <w:sz w:val="24"/>
          <w:szCs w:val="24"/>
        </w:rPr>
        <w:t xml:space="preserve"> Сovid-19» позволили провести </w:t>
      </w:r>
      <w:r w:rsidRPr="008976A2">
        <w:rPr>
          <w:sz w:val="24"/>
          <w:szCs w:val="24"/>
          <w:lang w:val="en-US"/>
        </w:rPr>
        <w:t>SWOT</w:t>
      </w:r>
      <w:r w:rsidRPr="008976A2">
        <w:rPr>
          <w:sz w:val="24"/>
          <w:szCs w:val="24"/>
        </w:rPr>
        <w:t>-анализ влияния ИКТ  на экономику в период пандемического распространения COVID-19 (табл. 1).</w:t>
      </w:r>
      <w:r w:rsidRPr="008976A2">
        <w:t xml:space="preserve"> </w:t>
      </w:r>
    </w:p>
    <w:p w:rsidR="008976A2" w:rsidRPr="008976A2" w:rsidRDefault="008976A2" w:rsidP="00E00A40">
      <w:pPr>
        <w:suppressAutoHyphens/>
        <w:ind w:firstLine="709"/>
        <w:jc w:val="both"/>
        <w:rPr>
          <w:sz w:val="24"/>
          <w:szCs w:val="24"/>
        </w:rPr>
      </w:pPr>
    </w:p>
    <w:p w:rsidR="008976A2" w:rsidRPr="008976A2" w:rsidRDefault="008976A2" w:rsidP="00E00A40">
      <w:pPr>
        <w:suppressAutoHyphens/>
        <w:ind w:firstLine="709"/>
        <w:jc w:val="both"/>
        <w:rPr>
          <w:sz w:val="24"/>
          <w:szCs w:val="24"/>
        </w:rPr>
      </w:pPr>
    </w:p>
    <w:p w:rsidR="008976A2" w:rsidRPr="008976A2" w:rsidRDefault="008976A2" w:rsidP="00E00A40">
      <w:pPr>
        <w:suppressAutoHyphens/>
        <w:ind w:firstLine="709"/>
        <w:jc w:val="both"/>
        <w:rPr>
          <w:sz w:val="24"/>
          <w:szCs w:val="24"/>
        </w:rPr>
      </w:pPr>
    </w:p>
    <w:p w:rsidR="008976A2" w:rsidRPr="008976A2" w:rsidRDefault="008976A2" w:rsidP="00E00A40">
      <w:pPr>
        <w:suppressAutoHyphens/>
        <w:ind w:firstLine="709"/>
        <w:jc w:val="both"/>
        <w:rPr>
          <w:sz w:val="24"/>
          <w:szCs w:val="24"/>
        </w:rPr>
      </w:pPr>
    </w:p>
    <w:p w:rsidR="007B65F1" w:rsidRPr="008976A2" w:rsidRDefault="007B65F1" w:rsidP="00E00A40">
      <w:pPr>
        <w:suppressAutoHyphens/>
        <w:ind w:firstLine="709"/>
        <w:jc w:val="both"/>
        <w:rPr>
          <w:sz w:val="24"/>
          <w:szCs w:val="24"/>
        </w:rPr>
      </w:pPr>
      <w:r w:rsidRPr="008976A2">
        <w:rPr>
          <w:sz w:val="24"/>
          <w:szCs w:val="24"/>
        </w:rPr>
        <w:t xml:space="preserve">Таблица 1. </w:t>
      </w:r>
      <w:r w:rsidRPr="008976A2">
        <w:rPr>
          <w:sz w:val="24"/>
          <w:szCs w:val="24"/>
          <w:lang w:val="en-US"/>
        </w:rPr>
        <w:t>SWOT</w:t>
      </w:r>
      <w:r w:rsidRPr="008976A2">
        <w:rPr>
          <w:sz w:val="24"/>
          <w:szCs w:val="24"/>
        </w:rPr>
        <w:t xml:space="preserve"> анализ влияния ИКТ  на экономику в период пандемического распространения COVID-19 </w:t>
      </w:r>
    </w:p>
    <w:tbl>
      <w:tblPr>
        <w:tblStyle w:val="af1"/>
        <w:tblW w:w="0" w:type="auto"/>
        <w:tblLook w:val="04A0"/>
      </w:tblPr>
      <w:tblGrid>
        <w:gridCol w:w="4503"/>
        <w:gridCol w:w="4961"/>
      </w:tblGrid>
      <w:tr w:rsidR="007B65F1" w:rsidRPr="008976A2" w:rsidTr="007B65F1">
        <w:tc>
          <w:tcPr>
            <w:tcW w:w="4503" w:type="dxa"/>
          </w:tcPr>
          <w:p w:rsidR="007B65F1" w:rsidRPr="008976A2" w:rsidRDefault="007B65F1" w:rsidP="007B65F1">
            <w:pPr>
              <w:suppressAutoHyphens/>
              <w:jc w:val="center"/>
              <w:rPr>
                <w:rFonts w:eastAsia="Times New Roman"/>
                <w:b/>
                <w:kern w:val="36"/>
                <w:sz w:val="24"/>
                <w:szCs w:val="24"/>
              </w:rPr>
            </w:pPr>
            <w:r w:rsidRPr="008976A2">
              <w:rPr>
                <w:rFonts w:eastAsia="Times New Roman"/>
                <w:b/>
                <w:kern w:val="36"/>
                <w:sz w:val="24"/>
                <w:szCs w:val="24"/>
              </w:rPr>
              <w:t>СИЛЬНЫЕ СТОРОНЫ</w:t>
            </w:r>
          </w:p>
          <w:p w:rsidR="007B65F1" w:rsidRPr="008976A2" w:rsidRDefault="007B65F1" w:rsidP="007B65F1">
            <w:pPr>
              <w:suppressAutoHyphens/>
              <w:jc w:val="both"/>
              <w:rPr>
                <w:sz w:val="24"/>
                <w:szCs w:val="24"/>
              </w:rPr>
            </w:pPr>
            <w:r w:rsidRPr="008976A2">
              <w:rPr>
                <w:sz w:val="24"/>
                <w:szCs w:val="24"/>
              </w:rPr>
              <w:t>- перевод многих социально-экономических процессов в электронный формат;</w:t>
            </w:r>
          </w:p>
          <w:p w:rsidR="007B65F1" w:rsidRPr="008976A2" w:rsidRDefault="007B65F1" w:rsidP="007B65F1">
            <w:pPr>
              <w:suppressAutoHyphens/>
              <w:jc w:val="both"/>
              <w:rPr>
                <w:sz w:val="24"/>
                <w:szCs w:val="24"/>
              </w:rPr>
            </w:pPr>
            <w:r w:rsidRPr="008976A2">
              <w:rPr>
                <w:sz w:val="24"/>
                <w:szCs w:val="24"/>
              </w:rPr>
              <w:t>- минимизация физических контактов людей и очных мероприятий, приводя к уменьшению вероятности передачи инфекций;</w:t>
            </w:r>
          </w:p>
          <w:p w:rsidR="007B65F1" w:rsidRPr="008976A2" w:rsidRDefault="007B65F1" w:rsidP="007B65F1">
            <w:pPr>
              <w:suppressAutoHyphens/>
              <w:jc w:val="both"/>
              <w:rPr>
                <w:sz w:val="24"/>
                <w:szCs w:val="24"/>
              </w:rPr>
            </w:pPr>
            <w:r w:rsidRPr="008976A2">
              <w:rPr>
                <w:sz w:val="24"/>
                <w:szCs w:val="24"/>
              </w:rPr>
              <w:t>- являются основой производства, распределения и маркетинга многих физически реализуемых товаров, одновременно облегчая торговлю с клиентами в любой точке мира в цифровом формате;</w:t>
            </w:r>
          </w:p>
          <w:p w:rsidR="007B65F1" w:rsidRPr="008976A2" w:rsidRDefault="007B65F1" w:rsidP="007B65F1">
            <w:pPr>
              <w:suppressAutoHyphens/>
              <w:jc w:val="both"/>
              <w:rPr>
                <w:rFonts w:eastAsiaTheme="minorEastAsia"/>
                <w:sz w:val="24"/>
                <w:szCs w:val="24"/>
              </w:rPr>
            </w:pPr>
            <w:r w:rsidRPr="008976A2">
              <w:rPr>
                <w:sz w:val="24"/>
                <w:szCs w:val="24"/>
              </w:rPr>
              <w:t xml:space="preserve">- </w:t>
            </w:r>
            <w:r w:rsidRPr="008976A2">
              <w:rPr>
                <w:rFonts w:eastAsia="Times New Roman"/>
                <w:kern w:val="36"/>
                <w:sz w:val="24"/>
                <w:szCs w:val="24"/>
              </w:rPr>
              <w:t>повышение устойчивости к будущим пандемиям в долгосрочной перспективе.</w:t>
            </w:r>
          </w:p>
        </w:tc>
        <w:tc>
          <w:tcPr>
            <w:tcW w:w="4961" w:type="dxa"/>
          </w:tcPr>
          <w:p w:rsidR="007B65F1" w:rsidRPr="008976A2" w:rsidRDefault="007B65F1" w:rsidP="007B65F1">
            <w:pPr>
              <w:suppressAutoHyphens/>
              <w:jc w:val="center"/>
              <w:rPr>
                <w:rFonts w:eastAsia="Times New Roman"/>
                <w:b/>
                <w:kern w:val="36"/>
                <w:sz w:val="24"/>
                <w:szCs w:val="24"/>
              </w:rPr>
            </w:pPr>
            <w:r w:rsidRPr="008976A2">
              <w:rPr>
                <w:rFonts w:eastAsia="Times New Roman"/>
                <w:b/>
                <w:kern w:val="36"/>
                <w:sz w:val="24"/>
                <w:szCs w:val="24"/>
              </w:rPr>
              <w:t>СЛАБЫЕ СТОРОНЫ</w:t>
            </w:r>
          </w:p>
          <w:p w:rsidR="007B65F1" w:rsidRPr="008976A2" w:rsidRDefault="007B65F1" w:rsidP="007B65F1">
            <w:pPr>
              <w:suppressAutoHyphens/>
              <w:jc w:val="both"/>
              <w:rPr>
                <w:sz w:val="24"/>
                <w:szCs w:val="24"/>
                <w:shd w:val="clear" w:color="auto" w:fill="FFFFFF"/>
              </w:rPr>
            </w:pPr>
            <w:r w:rsidRPr="008976A2">
              <w:rPr>
                <w:sz w:val="24"/>
                <w:szCs w:val="24"/>
                <w:shd w:val="clear" w:color="auto" w:fill="FEFEFE"/>
              </w:rPr>
              <w:t>- диспропорции развития ИКТ м</w:t>
            </w:r>
            <w:r w:rsidRPr="008976A2">
              <w:rPr>
                <w:sz w:val="24"/>
                <w:szCs w:val="24"/>
                <w:shd w:val="clear" w:color="auto" w:fill="FFFFFF"/>
              </w:rPr>
              <w:t>ежду отдельными странами и регионами внутри стран;</w:t>
            </w:r>
          </w:p>
          <w:p w:rsidR="007B65F1" w:rsidRPr="008976A2" w:rsidRDefault="007B65F1" w:rsidP="007B65F1">
            <w:pPr>
              <w:suppressAutoHyphens/>
              <w:jc w:val="both"/>
              <w:rPr>
                <w:sz w:val="24"/>
                <w:szCs w:val="24"/>
                <w:lang w:val="en-US"/>
              </w:rPr>
            </w:pPr>
            <w:r w:rsidRPr="008976A2">
              <w:rPr>
                <w:sz w:val="24"/>
                <w:szCs w:val="24"/>
                <w:shd w:val="clear" w:color="auto" w:fill="FFFFFF"/>
              </w:rPr>
              <w:t>- недостаточная надежность данных (</w:t>
            </w:r>
            <w:r w:rsidRPr="008976A2">
              <w:rPr>
                <w:sz w:val="24"/>
                <w:szCs w:val="24"/>
              </w:rPr>
              <w:t>ложные новости, ложные сведения);</w:t>
            </w:r>
          </w:p>
          <w:p w:rsidR="00DD07B4" w:rsidRPr="008976A2" w:rsidRDefault="00DD07B4" w:rsidP="00DD07B4">
            <w:pPr>
              <w:suppressAutoHyphens/>
              <w:jc w:val="both"/>
              <w:rPr>
                <w:sz w:val="24"/>
                <w:szCs w:val="24"/>
              </w:rPr>
            </w:pPr>
            <w:r w:rsidRPr="008976A2">
              <w:rPr>
                <w:sz w:val="24"/>
                <w:szCs w:val="24"/>
              </w:rPr>
              <w:t xml:space="preserve">- отток квалифицированных ИТ-специалистов в экономически развитые страны из развивающихся; </w:t>
            </w:r>
          </w:p>
          <w:p w:rsidR="007B65F1" w:rsidRPr="008976A2" w:rsidRDefault="007B65F1" w:rsidP="007B65F1">
            <w:pPr>
              <w:suppressAutoHyphens/>
              <w:jc w:val="both"/>
              <w:rPr>
                <w:rFonts w:eastAsia="Times New Roman"/>
                <w:kern w:val="36"/>
                <w:sz w:val="24"/>
                <w:szCs w:val="24"/>
                <w:lang w:val="en-US"/>
              </w:rPr>
            </w:pPr>
            <w:r w:rsidRPr="008976A2">
              <w:rPr>
                <w:sz w:val="24"/>
                <w:szCs w:val="24"/>
                <w:lang w:val="en-US"/>
              </w:rPr>
              <w:t xml:space="preserve">- </w:t>
            </w:r>
            <w:r w:rsidRPr="008976A2">
              <w:rPr>
                <w:sz w:val="24"/>
                <w:szCs w:val="24"/>
              </w:rPr>
              <w:t>неэффективность затрат</w:t>
            </w:r>
            <w:r w:rsidRPr="008976A2">
              <w:rPr>
                <w:sz w:val="24"/>
                <w:szCs w:val="24"/>
                <w:lang w:val="en-US"/>
              </w:rPr>
              <w:t>.</w:t>
            </w:r>
          </w:p>
        </w:tc>
      </w:tr>
      <w:tr w:rsidR="007B65F1" w:rsidRPr="008976A2" w:rsidTr="007B65F1">
        <w:tc>
          <w:tcPr>
            <w:tcW w:w="4503" w:type="dxa"/>
          </w:tcPr>
          <w:p w:rsidR="007B65F1" w:rsidRPr="008976A2" w:rsidRDefault="007B65F1" w:rsidP="007B65F1">
            <w:pPr>
              <w:suppressAutoHyphens/>
              <w:jc w:val="center"/>
              <w:rPr>
                <w:rFonts w:eastAsia="Times New Roman"/>
                <w:b/>
                <w:kern w:val="36"/>
                <w:sz w:val="24"/>
                <w:szCs w:val="24"/>
              </w:rPr>
            </w:pPr>
            <w:r w:rsidRPr="008976A2">
              <w:rPr>
                <w:rFonts w:eastAsia="Times New Roman"/>
                <w:b/>
                <w:kern w:val="36"/>
                <w:sz w:val="24"/>
                <w:szCs w:val="24"/>
              </w:rPr>
              <w:t>УГРОЗЫ</w:t>
            </w:r>
          </w:p>
          <w:p w:rsidR="007B65F1" w:rsidRPr="008976A2" w:rsidRDefault="007B65F1" w:rsidP="007B65F1">
            <w:pPr>
              <w:suppressAutoHyphens/>
              <w:jc w:val="both"/>
              <w:rPr>
                <w:sz w:val="24"/>
                <w:szCs w:val="24"/>
                <w:shd w:val="clear" w:color="auto" w:fill="FFFFFF"/>
              </w:rPr>
            </w:pPr>
            <w:r w:rsidRPr="008976A2">
              <w:rPr>
                <w:sz w:val="24"/>
                <w:szCs w:val="24"/>
                <w:shd w:val="clear" w:color="auto" w:fill="FFFFFF"/>
              </w:rPr>
              <w:t>- снижение спроса на товары и услуги (смартфоны, планшеты) как со стороны населения, так и организаций из-за введения ограничений и снижения доходов населения;</w:t>
            </w:r>
          </w:p>
          <w:p w:rsidR="007B65F1" w:rsidRPr="008976A2" w:rsidRDefault="007B65F1" w:rsidP="007B65F1">
            <w:pPr>
              <w:suppressAutoHyphens/>
              <w:jc w:val="both"/>
              <w:rPr>
                <w:sz w:val="24"/>
                <w:szCs w:val="24"/>
              </w:rPr>
            </w:pPr>
            <w:r w:rsidRPr="008976A2">
              <w:rPr>
                <w:sz w:val="24"/>
                <w:szCs w:val="24"/>
              </w:rPr>
              <w:t>- появление новых и усугублению существующих рисков развития электронной коммерции и цифровой экономики (ложные новости, мошеннические схемы, конспирологические теории о вреде 5</w:t>
            </w:r>
            <w:r w:rsidRPr="008976A2">
              <w:rPr>
                <w:sz w:val="24"/>
                <w:szCs w:val="24"/>
                <w:lang w:val="en-US"/>
              </w:rPr>
              <w:t>G</w:t>
            </w:r>
            <w:r w:rsidRPr="008976A2">
              <w:rPr>
                <w:sz w:val="24"/>
                <w:szCs w:val="24"/>
              </w:rPr>
              <w:t xml:space="preserve"> и проч);</w:t>
            </w:r>
          </w:p>
          <w:p w:rsidR="007B65F1" w:rsidRPr="008976A2" w:rsidRDefault="007B65F1" w:rsidP="007B65F1">
            <w:pPr>
              <w:suppressAutoHyphens/>
              <w:jc w:val="both"/>
              <w:rPr>
                <w:sz w:val="24"/>
                <w:szCs w:val="24"/>
                <w:shd w:val="clear" w:color="auto" w:fill="FEFEFE"/>
              </w:rPr>
            </w:pPr>
            <w:r w:rsidRPr="008976A2">
              <w:rPr>
                <w:sz w:val="24"/>
                <w:szCs w:val="24"/>
                <w:shd w:val="clear" w:color="auto" w:fill="FEFEFE"/>
              </w:rPr>
              <w:t>- вынужденное снижение расходов предприятий на инновации, на программное обеспечение и сопутствующие услуги.</w:t>
            </w:r>
          </w:p>
          <w:p w:rsidR="007B65F1" w:rsidRPr="008976A2" w:rsidRDefault="007B65F1" w:rsidP="007B65F1">
            <w:pPr>
              <w:suppressAutoHyphens/>
              <w:jc w:val="both"/>
              <w:rPr>
                <w:rFonts w:eastAsia="Times New Roman"/>
                <w:kern w:val="36"/>
                <w:sz w:val="24"/>
                <w:szCs w:val="24"/>
              </w:rPr>
            </w:pPr>
          </w:p>
        </w:tc>
        <w:tc>
          <w:tcPr>
            <w:tcW w:w="4961" w:type="dxa"/>
          </w:tcPr>
          <w:p w:rsidR="007B65F1" w:rsidRPr="008976A2" w:rsidRDefault="007B65F1" w:rsidP="007B65F1">
            <w:pPr>
              <w:suppressAutoHyphens/>
              <w:jc w:val="center"/>
              <w:rPr>
                <w:rFonts w:eastAsia="Times New Roman"/>
                <w:b/>
                <w:kern w:val="36"/>
                <w:sz w:val="24"/>
                <w:szCs w:val="24"/>
              </w:rPr>
            </w:pPr>
            <w:r w:rsidRPr="008976A2">
              <w:rPr>
                <w:rFonts w:eastAsia="Times New Roman"/>
                <w:b/>
                <w:kern w:val="36"/>
                <w:sz w:val="24"/>
                <w:szCs w:val="24"/>
              </w:rPr>
              <w:t>ВОЗМОЖНОСТИ</w:t>
            </w:r>
          </w:p>
          <w:p w:rsidR="007B65F1" w:rsidRPr="008976A2" w:rsidRDefault="007B65F1" w:rsidP="007B65F1">
            <w:pPr>
              <w:suppressAutoHyphens/>
              <w:jc w:val="both"/>
              <w:rPr>
                <w:sz w:val="24"/>
                <w:szCs w:val="24"/>
                <w:shd w:val="clear" w:color="auto" w:fill="FFFFFF"/>
              </w:rPr>
            </w:pPr>
            <w:r w:rsidRPr="008976A2">
              <w:rPr>
                <w:sz w:val="24"/>
                <w:szCs w:val="24"/>
                <w:shd w:val="clear" w:color="auto" w:fill="FFFFFF"/>
              </w:rPr>
              <w:t>- рост востребованности ИТ-услуг, веб-сервисов, обусловленнйм массовым переходом на дистанционную работу и введением ограничений на передвижение;</w:t>
            </w:r>
          </w:p>
          <w:p w:rsidR="007B65F1" w:rsidRPr="008976A2" w:rsidRDefault="007B65F1" w:rsidP="007B65F1">
            <w:pPr>
              <w:suppressAutoHyphens/>
              <w:jc w:val="both"/>
              <w:rPr>
                <w:sz w:val="24"/>
                <w:szCs w:val="24"/>
              </w:rPr>
            </w:pPr>
            <w:r w:rsidRPr="008976A2">
              <w:rPr>
                <w:sz w:val="24"/>
                <w:szCs w:val="24"/>
              </w:rPr>
              <w:t>- увеличение инвестиций государства и частного сектора;</w:t>
            </w:r>
          </w:p>
          <w:p w:rsidR="007B65F1" w:rsidRPr="008976A2" w:rsidRDefault="007B65F1" w:rsidP="007B65F1">
            <w:pPr>
              <w:suppressAutoHyphens/>
              <w:jc w:val="both"/>
              <w:rPr>
                <w:sz w:val="24"/>
                <w:szCs w:val="24"/>
              </w:rPr>
            </w:pPr>
            <w:r w:rsidRPr="008976A2">
              <w:rPr>
                <w:sz w:val="24"/>
                <w:szCs w:val="24"/>
              </w:rPr>
              <w:t>- адаптация бизнеса к новой экономической ситуации, путем распространения товаров и услуг в онлайн-формате;</w:t>
            </w:r>
          </w:p>
          <w:p w:rsidR="007B65F1" w:rsidRPr="008976A2" w:rsidRDefault="007B65F1" w:rsidP="007B65F1">
            <w:pPr>
              <w:suppressAutoHyphens/>
              <w:jc w:val="both"/>
              <w:rPr>
                <w:sz w:val="24"/>
                <w:szCs w:val="24"/>
              </w:rPr>
            </w:pPr>
            <w:r w:rsidRPr="008976A2">
              <w:rPr>
                <w:sz w:val="24"/>
                <w:szCs w:val="24"/>
              </w:rPr>
              <w:t xml:space="preserve">- применение технологий в здравоохранении для снижения заболеваемости медицинского персонала (дроны, роботы); </w:t>
            </w:r>
          </w:p>
          <w:p w:rsidR="007B65F1" w:rsidRPr="008976A2" w:rsidRDefault="007B65F1" w:rsidP="007B65F1">
            <w:pPr>
              <w:suppressAutoHyphens/>
              <w:jc w:val="both"/>
              <w:rPr>
                <w:sz w:val="24"/>
                <w:szCs w:val="24"/>
                <w:shd w:val="clear" w:color="auto" w:fill="FFFFFF"/>
              </w:rPr>
            </w:pPr>
            <w:r w:rsidRPr="008976A2">
              <w:rPr>
                <w:sz w:val="24"/>
                <w:szCs w:val="24"/>
                <w:shd w:val="clear" w:color="auto" w:fill="FFFFFF"/>
              </w:rPr>
              <w:t>- развитие систем диагностики, мониторинга состояния здоровья и вакцинации (приложения на смартфонах);</w:t>
            </w:r>
          </w:p>
          <w:p w:rsidR="007B65F1" w:rsidRPr="008976A2" w:rsidRDefault="007B65F1" w:rsidP="007B65F1">
            <w:pPr>
              <w:suppressAutoHyphens/>
              <w:jc w:val="both"/>
              <w:rPr>
                <w:sz w:val="24"/>
                <w:szCs w:val="24"/>
                <w:shd w:val="clear" w:color="auto" w:fill="FFFFFF"/>
              </w:rPr>
            </w:pPr>
            <w:r w:rsidRPr="008976A2">
              <w:rPr>
                <w:sz w:val="24"/>
                <w:szCs w:val="24"/>
                <w:shd w:val="clear" w:color="auto" w:fill="FFFFFF"/>
              </w:rPr>
              <w:t>- повышение доступности медицинской помощи путем развития телемедицины;</w:t>
            </w:r>
          </w:p>
          <w:p w:rsidR="007B65F1" w:rsidRPr="008976A2" w:rsidRDefault="007B65F1" w:rsidP="007B65F1">
            <w:pPr>
              <w:suppressAutoHyphens/>
              <w:jc w:val="both"/>
              <w:rPr>
                <w:sz w:val="24"/>
                <w:szCs w:val="24"/>
              </w:rPr>
            </w:pPr>
            <w:r w:rsidRPr="008976A2">
              <w:rPr>
                <w:sz w:val="24"/>
                <w:szCs w:val="24"/>
              </w:rPr>
              <w:t>- спрос на решения для организации удаленной работы и общения, развлекательные и образовательные онлайн-сервисы (дистанционное обучение, игры, кино);</w:t>
            </w:r>
          </w:p>
          <w:p w:rsidR="007B65F1" w:rsidRPr="008976A2" w:rsidRDefault="007B65F1" w:rsidP="007B65F1">
            <w:pPr>
              <w:suppressAutoHyphens/>
              <w:jc w:val="both"/>
              <w:rPr>
                <w:rFonts w:eastAsia="Times New Roman"/>
                <w:sz w:val="24"/>
                <w:szCs w:val="24"/>
              </w:rPr>
            </w:pPr>
            <w:r w:rsidRPr="008976A2">
              <w:rPr>
                <w:rFonts w:eastAsia="Times New Roman"/>
                <w:sz w:val="24"/>
                <w:szCs w:val="24"/>
              </w:rPr>
              <w:t>- усовершенствование ИКТ-образования и подготовка цифровых кадров;</w:t>
            </w:r>
          </w:p>
          <w:p w:rsidR="007B65F1" w:rsidRPr="008976A2" w:rsidRDefault="007B65F1" w:rsidP="007B65F1">
            <w:pPr>
              <w:suppressAutoHyphens/>
              <w:jc w:val="both"/>
              <w:rPr>
                <w:rFonts w:eastAsia="Times New Roman"/>
                <w:kern w:val="36"/>
                <w:sz w:val="24"/>
                <w:szCs w:val="24"/>
              </w:rPr>
            </w:pPr>
            <w:r w:rsidRPr="008976A2">
              <w:rPr>
                <w:rFonts w:eastAsia="Times New Roman"/>
                <w:sz w:val="24"/>
                <w:szCs w:val="24"/>
              </w:rPr>
              <w:t>- развитие цифровой компетенции населения</w:t>
            </w:r>
            <w:r w:rsidRPr="008976A2">
              <w:rPr>
                <w:rFonts w:eastAsia="Times New Roman"/>
                <w:sz w:val="24"/>
                <w:szCs w:val="24"/>
                <w:lang w:val="en-US"/>
              </w:rPr>
              <w:t>.</w:t>
            </w:r>
          </w:p>
        </w:tc>
      </w:tr>
    </w:tbl>
    <w:p w:rsidR="00653C8C" w:rsidRPr="008976A2" w:rsidRDefault="00653C8C" w:rsidP="00653C8C">
      <w:pPr>
        <w:suppressAutoHyphens/>
        <w:ind w:firstLine="709"/>
        <w:jc w:val="both"/>
        <w:rPr>
          <w:sz w:val="24"/>
          <w:szCs w:val="24"/>
        </w:rPr>
      </w:pPr>
    </w:p>
    <w:p w:rsidR="00653C8C" w:rsidRPr="008976A2" w:rsidRDefault="00E32D53" w:rsidP="00653C8C">
      <w:pPr>
        <w:suppressAutoHyphens/>
        <w:ind w:firstLine="709"/>
        <w:jc w:val="both"/>
        <w:rPr>
          <w:sz w:val="24"/>
          <w:szCs w:val="24"/>
        </w:rPr>
      </w:pPr>
      <w:r w:rsidRPr="008976A2">
        <w:rPr>
          <w:sz w:val="24"/>
          <w:szCs w:val="24"/>
        </w:rPr>
        <w:t xml:space="preserve">Таким образом, проведенный анализ </w:t>
      </w:r>
      <w:r w:rsidRPr="008976A2">
        <w:rPr>
          <w:rFonts w:eastAsia="TimesNewRomanPSMT"/>
          <w:sz w:val="24"/>
          <w:szCs w:val="24"/>
        </w:rPr>
        <w:t>позволяет сделать выводы о том, что в условиях пандемии ИКТ становятся важнейшим ресурсом для социально-экономического развития любой страны.</w:t>
      </w:r>
      <w:r w:rsidRPr="008976A2">
        <w:rPr>
          <w:sz w:val="24"/>
          <w:szCs w:val="24"/>
        </w:rPr>
        <w:t xml:space="preserve"> </w:t>
      </w:r>
      <w:r w:rsidR="00653C8C" w:rsidRPr="008976A2">
        <w:rPr>
          <w:sz w:val="24"/>
          <w:szCs w:val="24"/>
        </w:rPr>
        <w:t>COVID-19 уже оказал глубокое воздействие на экономику всего мира, в том числе цифровую экономику. В</w:t>
      </w:r>
      <w:r w:rsidRPr="008976A2">
        <w:rPr>
          <w:sz w:val="24"/>
          <w:szCs w:val="24"/>
        </w:rPr>
        <w:t>лияние пандемии на бизнес различается, в зависимости от того, насколько предоставляемые компанией товары и услуги могут быть перенесены в онлайн</w:t>
      </w:r>
      <w:r w:rsidR="00653C8C" w:rsidRPr="008976A2">
        <w:rPr>
          <w:sz w:val="24"/>
          <w:szCs w:val="24"/>
        </w:rPr>
        <w:t>-формат</w:t>
      </w:r>
      <w:r w:rsidRPr="008976A2">
        <w:rPr>
          <w:sz w:val="24"/>
          <w:szCs w:val="24"/>
        </w:rPr>
        <w:t xml:space="preserve">. Изменение жизненного уклада населения и рост спроса на различные </w:t>
      </w:r>
      <w:r w:rsidRPr="008976A2">
        <w:rPr>
          <w:sz w:val="24"/>
          <w:szCs w:val="24"/>
        </w:rPr>
        <w:lastRenderedPageBreak/>
        <w:t>электронные сервисы, приложения</w:t>
      </w:r>
      <w:r w:rsidR="00653C8C" w:rsidRPr="008976A2">
        <w:rPr>
          <w:sz w:val="24"/>
          <w:szCs w:val="24"/>
        </w:rPr>
        <w:t xml:space="preserve">, </w:t>
      </w:r>
      <w:r w:rsidRPr="008976A2">
        <w:rPr>
          <w:sz w:val="24"/>
          <w:szCs w:val="24"/>
        </w:rPr>
        <w:t>компьютерные технологии дают дополнительный стимул для развития цифровой экономики</w:t>
      </w:r>
      <w:r w:rsidR="00653C8C" w:rsidRPr="008976A2">
        <w:rPr>
          <w:sz w:val="24"/>
          <w:szCs w:val="24"/>
        </w:rPr>
        <w:t xml:space="preserve"> - </w:t>
      </w:r>
      <w:r w:rsidRPr="008976A2">
        <w:rPr>
          <w:sz w:val="24"/>
          <w:szCs w:val="24"/>
        </w:rPr>
        <w:t>«ум</w:t>
      </w:r>
      <w:r w:rsidR="00653C8C" w:rsidRPr="008976A2">
        <w:rPr>
          <w:sz w:val="24"/>
          <w:szCs w:val="24"/>
        </w:rPr>
        <w:t xml:space="preserve">ных городов», Интернет-торговли, цифровых услуг. </w:t>
      </w:r>
      <w:r w:rsidR="00653C8C" w:rsidRPr="008976A2">
        <w:rPr>
          <w:sz w:val="24"/>
          <w:szCs w:val="24"/>
          <w:lang w:val="en-US"/>
        </w:rPr>
        <w:t>SWOT</w:t>
      </w:r>
      <w:r w:rsidR="00653C8C" w:rsidRPr="008976A2">
        <w:rPr>
          <w:sz w:val="24"/>
          <w:szCs w:val="24"/>
        </w:rPr>
        <w:t>-анализ позволяет дать рекомендации правительству, институтам здравоохранения, образования и частным лицам по использованию ИКТ для уменьшения пандемического распространения COVID-19, выявить факторы успешного влияния ИКТ на снижение распространения заболевания, устранить слабые места и угрозы вмешательства в области ИКТ, изучить возможности для обеспечения реализации преимуществ ИКТ во время будущих пандемий.</w:t>
      </w:r>
    </w:p>
    <w:p w:rsidR="00653C8C" w:rsidRPr="008976A2" w:rsidRDefault="00653C8C" w:rsidP="00E32D53">
      <w:pPr>
        <w:shd w:val="clear" w:color="auto" w:fill="FFFFFF"/>
        <w:suppressAutoHyphens/>
        <w:ind w:firstLine="709"/>
        <w:jc w:val="both"/>
        <w:rPr>
          <w:sz w:val="24"/>
          <w:szCs w:val="24"/>
        </w:rPr>
      </w:pPr>
      <w:r w:rsidRPr="008976A2">
        <w:rPr>
          <w:sz w:val="24"/>
          <w:szCs w:val="24"/>
        </w:rPr>
        <w:t xml:space="preserve"> </w:t>
      </w:r>
    </w:p>
    <w:p w:rsidR="005A5369" w:rsidRPr="008976A2" w:rsidRDefault="005A5369" w:rsidP="008976A2">
      <w:pPr>
        <w:shd w:val="clear" w:color="auto" w:fill="FFFFFF"/>
        <w:suppressAutoHyphens/>
        <w:ind w:firstLine="709"/>
        <w:jc w:val="center"/>
        <w:rPr>
          <w:b/>
          <w:sz w:val="24"/>
          <w:szCs w:val="24"/>
        </w:rPr>
      </w:pPr>
      <w:r w:rsidRPr="008976A2">
        <w:rPr>
          <w:b/>
          <w:sz w:val="24"/>
          <w:szCs w:val="24"/>
        </w:rPr>
        <w:t>Библиографический список</w:t>
      </w:r>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bCs/>
          <w:sz w:val="24"/>
          <w:szCs w:val="24"/>
        </w:rPr>
        <w:t>Ole Hanseth. From systems and tools to networks and infrastructures - from design to cultivation. Towards a theory of ICT solutions and its design methodology implications</w:t>
      </w:r>
      <w:r w:rsidRPr="008976A2">
        <w:rPr>
          <w:sz w:val="24"/>
          <w:szCs w:val="24"/>
        </w:rPr>
        <w:t xml:space="preserve">. </w:t>
      </w:r>
      <w:r w:rsidRPr="008976A2">
        <w:rPr>
          <w:sz w:val="24"/>
          <w:szCs w:val="24"/>
          <w:lang w:val="ru-RU"/>
        </w:rPr>
        <w:t xml:space="preserve">Режим доступа: </w:t>
      </w:r>
      <w:r w:rsidRPr="008976A2">
        <w:rPr>
          <w:bCs/>
          <w:sz w:val="24"/>
          <w:szCs w:val="24"/>
        </w:rPr>
        <w:t>http</w:t>
      </w:r>
      <w:r w:rsidRPr="008976A2">
        <w:rPr>
          <w:bCs/>
          <w:sz w:val="24"/>
          <w:szCs w:val="24"/>
          <w:lang w:val="ru-RU"/>
        </w:rPr>
        <w:t>://</w:t>
      </w:r>
      <w:r w:rsidRPr="008976A2">
        <w:rPr>
          <w:bCs/>
          <w:sz w:val="24"/>
          <w:szCs w:val="24"/>
        </w:rPr>
        <w:t>heim</w:t>
      </w:r>
      <w:r w:rsidRPr="008976A2">
        <w:rPr>
          <w:bCs/>
          <w:sz w:val="24"/>
          <w:szCs w:val="24"/>
          <w:lang w:val="ru-RU"/>
        </w:rPr>
        <w:t>.</w:t>
      </w:r>
      <w:r w:rsidRPr="008976A2">
        <w:rPr>
          <w:bCs/>
          <w:sz w:val="24"/>
          <w:szCs w:val="24"/>
        </w:rPr>
        <w:t>ifi</w:t>
      </w:r>
      <w:r w:rsidRPr="008976A2">
        <w:rPr>
          <w:bCs/>
          <w:sz w:val="24"/>
          <w:szCs w:val="24"/>
          <w:lang w:val="ru-RU"/>
        </w:rPr>
        <w:t>.</w:t>
      </w:r>
      <w:r w:rsidRPr="008976A2">
        <w:rPr>
          <w:bCs/>
          <w:sz w:val="24"/>
          <w:szCs w:val="24"/>
        </w:rPr>
        <w:t>uio</w:t>
      </w:r>
      <w:r w:rsidRPr="008976A2">
        <w:rPr>
          <w:bCs/>
          <w:sz w:val="24"/>
          <w:szCs w:val="24"/>
          <w:lang w:val="ru-RU"/>
        </w:rPr>
        <w:t>.</w:t>
      </w:r>
      <w:r w:rsidRPr="008976A2">
        <w:rPr>
          <w:bCs/>
          <w:sz w:val="24"/>
          <w:szCs w:val="24"/>
        </w:rPr>
        <w:t>no</w:t>
      </w:r>
      <w:r w:rsidRPr="008976A2">
        <w:rPr>
          <w:bCs/>
          <w:sz w:val="24"/>
          <w:szCs w:val="24"/>
          <w:lang w:val="ru-RU"/>
        </w:rPr>
        <w:t>/~</w:t>
      </w:r>
      <w:r w:rsidRPr="008976A2">
        <w:rPr>
          <w:bCs/>
          <w:sz w:val="24"/>
          <w:szCs w:val="24"/>
        </w:rPr>
        <w:t>oleha</w:t>
      </w:r>
      <w:r w:rsidRPr="008976A2">
        <w:rPr>
          <w:bCs/>
          <w:sz w:val="24"/>
          <w:szCs w:val="24"/>
          <w:lang w:val="ru-RU"/>
        </w:rPr>
        <w:t>/</w:t>
      </w:r>
      <w:r w:rsidRPr="008976A2">
        <w:rPr>
          <w:bCs/>
          <w:sz w:val="24"/>
          <w:szCs w:val="24"/>
        </w:rPr>
        <w:t>Publications</w:t>
      </w:r>
      <w:r w:rsidRPr="008976A2">
        <w:rPr>
          <w:bCs/>
          <w:sz w:val="24"/>
          <w:szCs w:val="24"/>
          <w:lang w:val="ru-RU"/>
        </w:rPr>
        <w:t>/</w:t>
      </w:r>
      <w:r w:rsidRPr="008976A2">
        <w:rPr>
          <w:bCs/>
          <w:sz w:val="24"/>
          <w:szCs w:val="24"/>
        </w:rPr>
        <w:t>ib</w:t>
      </w:r>
      <w:r w:rsidRPr="008976A2">
        <w:rPr>
          <w:bCs/>
          <w:sz w:val="24"/>
          <w:szCs w:val="24"/>
          <w:lang w:val="ru-RU"/>
        </w:rPr>
        <w:t>_</w:t>
      </w:r>
      <w:r w:rsidRPr="008976A2">
        <w:rPr>
          <w:bCs/>
          <w:sz w:val="24"/>
          <w:szCs w:val="24"/>
        </w:rPr>
        <w:t>ISR</w:t>
      </w:r>
      <w:r w:rsidRPr="008976A2">
        <w:rPr>
          <w:bCs/>
          <w:sz w:val="24"/>
          <w:szCs w:val="24"/>
          <w:lang w:val="ru-RU"/>
        </w:rPr>
        <w:t>_3</w:t>
      </w:r>
      <w:r w:rsidRPr="008976A2">
        <w:rPr>
          <w:bCs/>
          <w:sz w:val="24"/>
          <w:szCs w:val="24"/>
        </w:rPr>
        <w:t>rd</w:t>
      </w:r>
      <w:r w:rsidRPr="008976A2">
        <w:rPr>
          <w:bCs/>
          <w:sz w:val="24"/>
          <w:szCs w:val="24"/>
          <w:lang w:val="ru-RU"/>
        </w:rPr>
        <w:t>_</w:t>
      </w:r>
      <w:r w:rsidRPr="008976A2">
        <w:rPr>
          <w:bCs/>
          <w:sz w:val="24"/>
          <w:szCs w:val="24"/>
        </w:rPr>
        <w:t>resubm</w:t>
      </w:r>
      <w:r w:rsidRPr="008976A2">
        <w:rPr>
          <w:bCs/>
          <w:sz w:val="24"/>
          <w:szCs w:val="24"/>
          <w:lang w:val="ru-RU"/>
        </w:rPr>
        <w:t>2.</w:t>
      </w:r>
      <w:r w:rsidRPr="008976A2">
        <w:rPr>
          <w:bCs/>
          <w:sz w:val="24"/>
          <w:szCs w:val="24"/>
        </w:rPr>
        <w:t>html</w:t>
      </w:r>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John P. Pironti. Key elements of a threat and vulnerability management program. </w:t>
      </w:r>
      <w:r w:rsidRPr="008976A2">
        <w:rPr>
          <w:sz w:val="24"/>
          <w:szCs w:val="24"/>
          <w:lang w:val="ru-RU"/>
        </w:rPr>
        <w:t xml:space="preserve">Режим доступа: </w:t>
      </w:r>
      <w:hyperlink r:id="rId8" w:history="1">
        <w:r w:rsidRPr="008976A2">
          <w:rPr>
            <w:rStyle w:val="a8"/>
            <w:rFonts w:eastAsia="Calibri"/>
            <w:color w:val="auto"/>
            <w:sz w:val="24"/>
            <w:szCs w:val="24"/>
            <w:u w:val="none"/>
          </w:rPr>
          <w:t>http</w:t>
        </w:r>
        <w:r w:rsidRPr="008976A2">
          <w:rPr>
            <w:rStyle w:val="a8"/>
            <w:rFonts w:eastAsia="Calibri"/>
            <w:color w:val="auto"/>
            <w:sz w:val="24"/>
            <w:szCs w:val="24"/>
            <w:u w:val="none"/>
            <w:lang w:val="ru-RU"/>
          </w:rPr>
          <w:t>://</w:t>
        </w:r>
        <w:r w:rsidRPr="008976A2">
          <w:rPr>
            <w:rStyle w:val="a8"/>
            <w:rFonts w:eastAsia="Calibri"/>
            <w:color w:val="auto"/>
            <w:sz w:val="24"/>
            <w:szCs w:val="24"/>
            <w:u w:val="none"/>
          </w:rPr>
          <w:t>iparchitects</w:t>
        </w:r>
        <w:r w:rsidRPr="008976A2">
          <w:rPr>
            <w:rStyle w:val="a8"/>
            <w:rFonts w:eastAsia="Calibri"/>
            <w:color w:val="auto"/>
            <w:sz w:val="24"/>
            <w:szCs w:val="24"/>
            <w:u w:val="none"/>
            <w:lang w:val="ru-RU"/>
          </w:rPr>
          <w:t>.</w:t>
        </w:r>
        <w:r w:rsidRPr="008976A2">
          <w:rPr>
            <w:rStyle w:val="a8"/>
            <w:rFonts w:eastAsia="Calibri"/>
            <w:color w:val="auto"/>
            <w:sz w:val="24"/>
            <w:szCs w:val="24"/>
            <w:u w:val="none"/>
          </w:rPr>
          <w:t>com</w:t>
        </w:r>
        <w:r w:rsidRPr="008976A2">
          <w:rPr>
            <w:rStyle w:val="a8"/>
            <w:rFonts w:eastAsia="Calibri"/>
            <w:color w:val="auto"/>
            <w:sz w:val="24"/>
            <w:szCs w:val="24"/>
            <w:u w:val="none"/>
            <w:lang w:val="ru-RU"/>
          </w:rPr>
          <w:t>/</w:t>
        </w:r>
        <w:r w:rsidRPr="008976A2">
          <w:rPr>
            <w:rStyle w:val="a8"/>
            <w:rFonts w:eastAsia="Calibri"/>
            <w:color w:val="auto"/>
            <w:sz w:val="24"/>
            <w:szCs w:val="24"/>
            <w:u w:val="none"/>
          </w:rPr>
          <w:t>wp</w:t>
        </w:r>
        <w:r w:rsidRPr="008976A2">
          <w:rPr>
            <w:rStyle w:val="a8"/>
            <w:rFonts w:eastAsia="Calibri"/>
            <w:color w:val="auto"/>
            <w:sz w:val="24"/>
            <w:szCs w:val="24"/>
            <w:u w:val="none"/>
            <w:lang w:val="ru-RU"/>
          </w:rPr>
          <w:t>-</w:t>
        </w:r>
        <w:r w:rsidRPr="008976A2">
          <w:rPr>
            <w:rStyle w:val="a8"/>
            <w:rFonts w:eastAsia="Calibri"/>
            <w:color w:val="auto"/>
            <w:sz w:val="24"/>
            <w:szCs w:val="24"/>
            <w:u w:val="none"/>
          </w:rPr>
          <w:t>content</w:t>
        </w:r>
        <w:r w:rsidRPr="008976A2">
          <w:rPr>
            <w:rStyle w:val="a8"/>
            <w:rFonts w:eastAsia="Calibri"/>
            <w:color w:val="auto"/>
            <w:sz w:val="24"/>
            <w:szCs w:val="24"/>
            <w:u w:val="none"/>
            <w:lang w:val="ru-RU"/>
          </w:rPr>
          <w:t>/</w:t>
        </w:r>
        <w:r w:rsidRPr="008976A2">
          <w:rPr>
            <w:rStyle w:val="a8"/>
            <w:rFonts w:eastAsia="Calibri"/>
            <w:color w:val="auto"/>
            <w:sz w:val="24"/>
            <w:szCs w:val="24"/>
            <w:u w:val="none"/>
          </w:rPr>
          <w:t>uploads</w:t>
        </w:r>
        <w:r w:rsidRPr="008976A2">
          <w:rPr>
            <w:rStyle w:val="a8"/>
            <w:rFonts w:eastAsia="Calibri"/>
            <w:color w:val="auto"/>
            <w:sz w:val="24"/>
            <w:szCs w:val="24"/>
            <w:u w:val="none"/>
            <w:lang w:val="ru-RU"/>
          </w:rPr>
          <w:t>/2016/07/</w:t>
        </w:r>
        <w:r w:rsidRPr="008976A2">
          <w:rPr>
            <w:rStyle w:val="a8"/>
            <w:rFonts w:eastAsia="Calibri"/>
            <w:color w:val="auto"/>
            <w:sz w:val="24"/>
            <w:szCs w:val="24"/>
            <w:u w:val="none"/>
          </w:rPr>
          <w:t>Key</w:t>
        </w:r>
        <w:r w:rsidRPr="008976A2">
          <w:rPr>
            <w:rStyle w:val="a8"/>
            <w:rFonts w:eastAsia="Calibri"/>
            <w:color w:val="auto"/>
            <w:sz w:val="24"/>
            <w:szCs w:val="24"/>
            <w:u w:val="none"/>
            <w:lang w:val="ru-RU"/>
          </w:rPr>
          <w:t>-</w:t>
        </w:r>
        <w:r w:rsidRPr="008976A2">
          <w:rPr>
            <w:rStyle w:val="a8"/>
            <w:rFonts w:eastAsia="Calibri"/>
            <w:color w:val="auto"/>
            <w:sz w:val="24"/>
            <w:szCs w:val="24"/>
            <w:u w:val="none"/>
          </w:rPr>
          <w:t>Elements</w:t>
        </w:r>
        <w:r w:rsidRPr="008976A2">
          <w:rPr>
            <w:rStyle w:val="a8"/>
            <w:rFonts w:eastAsia="Calibri"/>
            <w:color w:val="auto"/>
            <w:sz w:val="24"/>
            <w:szCs w:val="24"/>
            <w:u w:val="none"/>
            <w:lang w:val="ru-RU"/>
          </w:rPr>
          <w:t>-</w:t>
        </w:r>
        <w:r w:rsidRPr="008976A2">
          <w:rPr>
            <w:rStyle w:val="a8"/>
            <w:rFonts w:eastAsia="Calibri"/>
            <w:color w:val="auto"/>
            <w:sz w:val="24"/>
            <w:szCs w:val="24"/>
            <w:u w:val="none"/>
          </w:rPr>
          <w:t>of</w:t>
        </w:r>
        <w:r w:rsidRPr="008976A2">
          <w:rPr>
            <w:rStyle w:val="a8"/>
            <w:rFonts w:eastAsia="Calibri"/>
            <w:color w:val="auto"/>
            <w:sz w:val="24"/>
            <w:szCs w:val="24"/>
            <w:u w:val="none"/>
            <w:lang w:val="ru-RU"/>
          </w:rPr>
          <w:t>-</w:t>
        </w:r>
        <w:r w:rsidRPr="008976A2">
          <w:rPr>
            <w:rStyle w:val="a8"/>
            <w:rFonts w:eastAsia="Calibri"/>
            <w:color w:val="auto"/>
            <w:sz w:val="24"/>
            <w:szCs w:val="24"/>
            <w:u w:val="none"/>
          </w:rPr>
          <w:t>a</w:t>
        </w:r>
        <w:r w:rsidRPr="008976A2">
          <w:rPr>
            <w:rStyle w:val="a8"/>
            <w:rFonts w:eastAsia="Calibri"/>
            <w:color w:val="auto"/>
            <w:sz w:val="24"/>
            <w:szCs w:val="24"/>
            <w:u w:val="none"/>
            <w:lang w:val="ru-RU"/>
          </w:rPr>
          <w:t>-</w:t>
        </w:r>
        <w:r w:rsidRPr="008976A2">
          <w:rPr>
            <w:rStyle w:val="a8"/>
            <w:rFonts w:eastAsia="Calibri"/>
            <w:color w:val="auto"/>
            <w:sz w:val="24"/>
            <w:szCs w:val="24"/>
            <w:u w:val="none"/>
          </w:rPr>
          <w:t>Threat</w:t>
        </w:r>
        <w:r w:rsidRPr="008976A2">
          <w:rPr>
            <w:rStyle w:val="a8"/>
            <w:rFonts w:eastAsia="Calibri"/>
            <w:color w:val="auto"/>
            <w:sz w:val="24"/>
            <w:szCs w:val="24"/>
            <w:u w:val="none"/>
            <w:lang w:val="ru-RU"/>
          </w:rPr>
          <w:t>-</w:t>
        </w:r>
        <w:r w:rsidRPr="008976A2">
          <w:rPr>
            <w:rStyle w:val="a8"/>
            <w:rFonts w:eastAsia="Calibri"/>
            <w:color w:val="auto"/>
            <w:sz w:val="24"/>
            <w:szCs w:val="24"/>
            <w:u w:val="none"/>
          </w:rPr>
          <w:t>and</w:t>
        </w:r>
        <w:r w:rsidRPr="008976A2">
          <w:rPr>
            <w:rStyle w:val="a8"/>
            <w:rFonts w:eastAsia="Calibri"/>
            <w:color w:val="auto"/>
            <w:sz w:val="24"/>
            <w:szCs w:val="24"/>
            <w:u w:val="none"/>
            <w:lang w:val="ru-RU"/>
          </w:rPr>
          <w:t>-</w:t>
        </w:r>
        <w:r w:rsidRPr="008976A2">
          <w:rPr>
            <w:rStyle w:val="a8"/>
            <w:rFonts w:eastAsia="Calibri"/>
            <w:color w:val="auto"/>
            <w:sz w:val="24"/>
            <w:szCs w:val="24"/>
            <w:u w:val="none"/>
          </w:rPr>
          <w:t>Vulnerability</w:t>
        </w:r>
        <w:r w:rsidRPr="008976A2">
          <w:rPr>
            <w:rStyle w:val="a8"/>
            <w:rFonts w:eastAsia="Calibri"/>
            <w:color w:val="auto"/>
            <w:sz w:val="24"/>
            <w:szCs w:val="24"/>
            <w:u w:val="none"/>
            <w:lang w:val="ru-RU"/>
          </w:rPr>
          <w:t>-</w:t>
        </w:r>
        <w:r w:rsidRPr="008976A2">
          <w:rPr>
            <w:rStyle w:val="a8"/>
            <w:rFonts w:eastAsia="Calibri"/>
            <w:color w:val="auto"/>
            <w:sz w:val="24"/>
            <w:szCs w:val="24"/>
            <w:u w:val="none"/>
          </w:rPr>
          <w:t>Management</w:t>
        </w:r>
        <w:r w:rsidRPr="008976A2">
          <w:rPr>
            <w:rStyle w:val="a8"/>
            <w:rFonts w:eastAsia="Calibri"/>
            <w:color w:val="auto"/>
            <w:sz w:val="24"/>
            <w:szCs w:val="24"/>
            <w:u w:val="none"/>
            <w:lang w:val="ru-RU"/>
          </w:rPr>
          <w:t>-</w:t>
        </w:r>
        <w:r w:rsidRPr="008976A2">
          <w:rPr>
            <w:rStyle w:val="a8"/>
            <w:rFonts w:eastAsia="Calibri"/>
            <w:color w:val="auto"/>
            <w:sz w:val="24"/>
            <w:szCs w:val="24"/>
            <w:u w:val="none"/>
          </w:rPr>
          <w:t>Program</w:t>
        </w:r>
        <w:r w:rsidRPr="008976A2">
          <w:rPr>
            <w:rStyle w:val="a8"/>
            <w:rFonts w:eastAsia="Calibri"/>
            <w:color w:val="auto"/>
            <w:sz w:val="24"/>
            <w:szCs w:val="24"/>
            <w:u w:val="none"/>
            <w:lang w:val="ru-RU"/>
          </w:rPr>
          <w:t>-</w:t>
        </w:r>
        <w:r w:rsidRPr="008976A2">
          <w:rPr>
            <w:rStyle w:val="a8"/>
            <w:rFonts w:eastAsia="Calibri"/>
            <w:color w:val="auto"/>
            <w:sz w:val="24"/>
            <w:szCs w:val="24"/>
            <w:u w:val="none"/>
          </w:rPr>
          <w:t>ISACA</w:t>
        </w:r>
        <w:r w:rsidRPr="008976A2">
          <w:rPr>
            <w:rStyle w:val="a8"/>
            <w:rFonts w:eastAsia="Calibri"/>
            <w:color w:val="auto"/>
            <w:sz w:val="24"/>
            <w:szCs w:val="24"/>
            <w:u w:val="none"/>
            <w:lang w:val="ru-RU"/>
          </w:rPr>
          <w:t>-</w:t>
        </w:r>
        <w:r w:rsidRPr="008976A2">
          <w:rPr>
            <w:rStyle w:val="a8"/>
            <w:rFonts w:eastAsia="Calibri"/>
            <w:color w:val="auto"/>
            <w:sz w:val="24"/>
            <w:szCs w:val="24"/>
            <w:u w:val="none"/>
          </w:rPr>
          <w:t>Member</w:t>
        </w:r>
        <w:r w:rsidRPr="008976A2">
          <w:rPr>
            <w:rStyle w:val="a8"/>
            <w:rFonts w:eastAsia="Calibri"/>
            <w:color w:val="auto"/>
            <w:sz w:val="24"/>
            <w:szCs w:val="24"/>
            <w:u w:val="none"/>
            <w:lang w:val="ru-RU"/>
          </w:rPr>
          <w:t>-</w:t>
        </w:r>
        <w:r w:rsidRPr="008976A2">
          <w:rPr>
            <w:rStyle w:val="a8"/>
            <w:rFonts w:eastAsia="Calibri"/>
            <w:color w:val="auto"/>
            <w:sz w:val="24"/>
            <w:szCs w:val="24"/>
            <w:u w:val="none"/>
          </w:rPr>
          <w:t>Journal</w:t>
        </w:r>
        <w:r w:rsidRPr="008976A2">
          <w:rPr>
            <w:rStyle w:val="a8"/>
            <w:rFonts w:eastAsia="Calibri"/>
            <w:color w:val="auto"/>
            <w:sz w:val="24"/>
            <w:szCs w:val="24"/>
            <w:u w:val="none"/>
            <w:lang w:val="ru-RU"/>
          </w:rPr>
          <w:t>-</w:t>
        </w:r>
        <w:r w:rsidRPr="008976A2">
          <w:rPr>
            <w:rStyle w:val="a8"/>
            <w:rFonts w:eastAsia="Calibri"/>
            <w:color w:val="auto"/>
            <w:sz w:val="24"/>
            <w:szCs w:val="24"/>
            <w:u w:val="none"/>
          </w:rPr>
          <w:t>May</w:t>
        </w:r>
        <w:r w:rsidRPr="008976A2">
          <w:rPr>
            <w:rStyle w:val="a8"/>
            <w:rFonts w:eastAsia="Calibri"/>
            <w:color w:val="auto"/>
            <w:sz w:val="24"/>
            <w:szCs w:val="24"/>
            <w:u w:val="none"/>
            <w:lang w:val="ru-RU"/>
          </w:rPr>
          <w:t>-2006.</w:t>
        </w:r>
        <w:r w:rsidRPr="008976A2">
          <w:rPr>
            <w:rStyle w:val="a8"/>
            <w:rFonts w:eastAsia="Calibri"/>
            <w:color w:val="auto"/>
            <w:sz w:val="24"/>
            <w:szCs w:val="24"/>
            <w:u w:val="none"/>
          </w:rPr>
          <w:t>pdf</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John P. Pironti. Securing information infrastructure: expert advice on evaluating the new risks and structuring your defenses. </w:t>
      </w:r>
      <w:r w:rsidRPr="008976A2">
        <w:rPr>
          <w:sz w:val="24"/>
          <w:szCs w:val="24"/>
          <w:lang w:val="ru-RU"/>
        </w:rPr>
        <w:t xml:space="preserve">Режим доступа: </w:t>
      </w:r>
      <w:r w:rsidRPr="008976A2">
        <w:rPr>
          <w:sz w:val="24"/>
          <w:szCs w:val="24"/>
        </w:rPr>
        <w:t>http</w:t>
      </w:r>
      <w:r w:rsidRPr="008976A2">
        <w:rPr>
          <w:sz w:val="24"/>
          <w:szCs w:val="24"/>
          <w:lang w:val="ru-RU"/>
        </w:rPr>
        <w:t>://</w:t>
      </w:r>
      <w:r w:rsidRPr="008976A2">
        <w:rPr>
          <w:sz w:val="24"/>
          <w:szCs w:val="24"/>
        </w:rPr>
        <w:t>iparchitects</w:t>
      </w:r>
      <w:r w:rsidRPr="008976A2">
        <w:rPr>
          <w:sz w:val="24"/>
          <w:szCs w:val="24"/>
          <w:lang w:val="ru-RU"/>
        </w:rPr>
        <w:t>.</w:t>
      </w:r>
      <w:r w:rsidRPr="008976A2">
        <w:rPr>
          <w:sz w:val="24"/>
          <w:szCs w:val="24"/>
        </w:rPr>
        <w:t>com</w:t>
      </w:r>
      <w:r w:rsidRPr="008976A2">
        <w:rPr>
          <w:sz w:val="24"/>
          <w:szCs w:val="24"/>
          <w:lang w:val="ru-RU"/>
        </w:rPr>
        <w:t>/</w:t>
      </w:r>
      <w:r w:rsidRPr="008976A2">
        <w:rPr>
          <w:sz w:val="24"/>
          <w:szCs w:val="24"/>
        </w:rPr>
        <w:t>wp</w:t>
      </w:r>
      <w:r w:rsidRPr="008976A2">
        <w:rPr>
          <w:sz w:val="24"/>
          <w:szCs w:val="24"/>
          <w:lang w:val="ru-RU"/>
        </w:rPr>
        <w:t>-</w:t>
      </w:r>
      <w:r w:rsidRPr="008976A2">
        <w:rPr>
          <w:sz w:val="24"/>
          <w:szCs w:val="24"/>
        </w:rPr>
        <w:t>content</w:t>
      </w:r>
      <w:r w:rsidRPr="008976A2">
        <w:rPr>
          <w:sz w:val="24"/>
          <w:szCs w:val="24"/>
          <w:lang w:val="ru-RU"/>
        </w:rPr>
        <w:t>/</w:t>
      </w:r>
      <w:r w:rsidRPr="008976A2">
        <w:rPr>
          <w:sz w:val="24"/>
          <w:szCs w:val="24"/>
        </w:rPr>
        <w:t>uploads</w:t>
      </w:r>
      <w:r w:rsidRPr="008976A2">
        <w:rPr>
          <w:sz w:val="24"/>
          <w:szCs w:val="24"/>
          <w:lang w:val="ru-RU"/>
        </w:rPr>
        <w:t>/2016/07/</w:t>
      </w:r>
      <w:r w:rsidRPr="008976A2">
        <w:rPr>
          <w:sz w:val="24"/>
          <w:szCs w:val="24"/>
        </w:rPr>
        <w:t>Securing</w:t>
      </w:r>
      <w:r w:rsidRPr="008976A2">
        <w:rPr>
          <w:sz w:val="24"/>
          <w:szCs w:val="24"/>
          <w:lang w:val="ru-RU"/>
        </w:rPr>
        <w:t>-</w:t>
      </w:r>
      <w:r w:rsidRPr="008976A2">
        <w:rPr>
          <w:sz w:val="24"/>
          <w:szCs w:val="24"/>
        </w:rPr>
        <w:t>Information</w:t>
      </w:r>
      <w:r w:rsidRPr="008976A2">
        <w:rPr>
          <w:sz w:val="24"/>
          <w:szCs w:val="24"/>
          <w:lang w:val="ru-RU"/>
        </w:rPr>
        <w:t>-</w:t>
      </w:r>
      <w:r w:rsidRPr="008976A2">
        <w:rPr>
          <w:sz w:val="24"/>
          <w:szCs w:val="24"/>
        </w:rPr>
        <w:t>Infrastructure</w:t>
      </w:r>
      <w:r w:rsidRPr="008976A2">
        <w:rPr>
          <w:sz w:val="24"/>
          <w:szCs w:val="24"/>
          <w:lang w:val="ru-RU"/>
        </w:rPr>
        <w:t>.</w:t>
      </w:r>
      <w:r w:rsidRPr="008976A2">
        <w:rPr>
          <w:sz w:val="24"/>
          <w:szCs w:val="24"/>
        </w:rPr>
        <w:t>pdf</w:t>
      </w:r>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Solow R.M. Technical Change and the Aggregate Production Function. </w:t>
      </w:r>
      <w:r w:rsidRPr="008976A2">
        <w:rPr>
          <w:sz w:val="24"/>
          <w:szCs w:val="24"/>
          <w:lang w:val="ru-RU"/>
        </w:rPr>
        <w:t xml:space="preserve">Режим доступа: </w:t>
      </w:r>
      <w:hyperlink r:id="rId9" w:history="1">
        <w:r w:rsidRPr="008976A2">
          <w:rPr>
            <w:rStyle w:val="a8"/>
            <w:rFonts w:eastAsia="Calibri"/>
            <w:color w:val="auto"/>
            <w:sz w:val="24"/>
            <w:szCs w:val="24"/>
            <w:u w:val="none"/>
          </w:rPr>
          <w:t>http</w:t>
        </w:r>
        <w:r w:rsidRPr="008976A2">
          <w:rPr>
            <w:rStyle w:val="a8"/>
            <w:rFonts w:eastAsia="Calibri"/>
            <w:color w:val="auto"/>
            <w:sz w:val="24"/>
            <w:szCs w:val="24"/>
            <w:u w:val="none"/>
            <w:lang w:val="ru-RU"/>
          </w:rPr>
          <w:t>://</w:t>
        </w:r>
        <w:r w:rsidRPr="008976A2">
          <w:rPr>
            <w:rStyle w:val="a8"/>
            <w:rFonts w:eastAsia="Calibri"/>
            <w:color w:val="auto"/>
            <w:sz w:val="24"/>
            <w:szCs w:val="24"/>
            <w:u w:val="none"/>
          </w:rPr>
          <w:t>faculty</w:t>
        </w:r>
        <w:r w:rsidRPr="008976A2">
          <w:rPr>
            <w:rStyle w:val="a8"/>
            <w:rFonts w:eastAsia="Calibri"/>
            <w:color w:val="auto"/>
            <w:sz w:val="24"/>
            <w:szCs w:val="24"/>
            <w:u w:val="none"/>
            <w:lang w:val="ru-RU"/>
          </w:rPr>
          <w:t>.</w:t>
        </w:r>
        <w:r w:rsidRPr="008976A2">
          <w:rPr>
            <w:rStyle w:val="a8"/>
            <w:rFonts w:eastAsia="Calibri"/>
            <w:color w:val="auto"/>
            <w:sz w:val="24"/>
            <w:szCs w:val="24"/>
            <w:u w:val="none"/>
          </w:rPr>
          <w:t>georgetown</w:t>
        </w:r>
        <w:r w:rsidRPr="008976A2">
          <w:rPr>
            <w:rStyle w:val="a8"/>
            <w:rFonts w:eastAsia="Calibri"/>
            <w:color w:val="auto"/>
            <w:sz w:val="24"/>
            <w:szCs w:val="24"/>
            <w:u w:val="none"/>
            <w:lang w:val="ru-RU"/>
          </w:rPr>
          <w:t>.</w:t>
        </w:r>
        <w:r w:rsidRPr="008976A2">
          <w:rPr>
            <w:rStyle w:val="a8"/>
            <w:rFonts w:eastAsia="Calibri"/>
            <w:color w:val="auto"/>
            <w:sz w:val="24"/>
            <w:szCs w:val="24"/>
            <w:u w:val="none"/>
          </w:rPr>
          <w:t>edu</w:t>
        </w:r>
        <w:r w:rsidRPr="008976A2">
          <w:rPr>
            <w:rStyle w:val="a8"/>
            <w:rFonts w:eastAsia="Calibri"/>
            <w:color w:val="auto"/>
            <w:sz w:val="24"/>
            <w:szCs w:val="24"/>
            <w:u w:val="none"/>
            <w:lang w:val="ru-RU"/>
          </w:rPr>
          <w:t>/</w:t>
        </w:r>
        <w:r w:rsidRPr="008976A2">
          <w:rPr>
            <w:rStyle w:val="a8"/>
            <w:rFonts w:eastAsia="Calibri"/>
            <w:color w:val="auto"/>
            <w:sz w:val="24"/>
            <w:szCs w:val="24"/>
            <w:u w:val="none"/>
          </w:rPr>
          <w:t>mh</w:t>
        </w:r>
        <w:r w:rsidRPr="008976A2">
          <w:rPr>
            <w:rStyle w:val="a8"/>
            <w:rFonts w:eastAsia="Calibri"/>
            <w:color w:val="auto"/>
            <w:sz w:val="24"/>
            <w:szCs w:val="24"/>
            <w:u w:val="none"/>
            <w:lang w:val="ru-RU"/>
          </w:rPr>
          <w:t>5/</w:t>
        </w:r>
        <w:r w:rsidRPr="008976A2">
          <w:rPr>
            <w:rStyle w:val="a8"/>
            <w:rFonts w:eastAsia="Calibri"/>
            <w:color w:val="auto"/>
            <w:sz w:val="24"/>
            <w:szCs w:val="24"/>
            <w:u w:val="none"/>
          </w:rPr>
          <w:t>class</w:t>
        </w:r>
        <w:r w:rsidRPr="008976A2">
          <w:rPr>
            <w:rStyle w:val="a8"/>
            <w:rFonts w:eastAsia="Calibri"/>
            <w:color w:val="auto"/>
            <w:sz w:val="24"/>
            <w:szCs w:val="24"/>
            <w:u w:val="none"/>
            <w:lang w:val="ru-RU"/>
          </w:rPr>
          <w:t>/</w:t>
        </w:r>
        <w:r w:rsidRPr="008976A2">
          <w:rPr>
            <w:rStyle w:val="a8"/>
            <w:rFonts w:eastAsia="Calibri"/>
            <w:color w:val="auto"/>
            <w:sz w:val="24"/>
            <w:szCs w:val="24"/>
            <w:u w:val="none"/>
          </w:rPr>
          <w:t>econ</w:t>
        </w:r>
        <w:r w:rsidRPr="008976A2">
          <w:rPr>
            <w:rStyle w:val="a8"/>
            <w:rFonts w:eastAsia="Calibri"/>
            <w:color w:val="auto"/>
            <w:sz w:val="24"/>
            <w:szCs w:val="24"/>
            <w:u w:val="none"/>
            <w:lang w:val="ru-RU"/>
          </w:rPr>
          <w:t>489/</w:t>
        </w:r>
        <w:r w:rsidRPr="008976A2">
          <w:rPr>
            <w:rStyle w:val="a8"/>
            <w:rFonts w:eastAsia="Calibri"/>
            <w:color w:val="auto"/>
            <w:sz w:val="24"/>
            <w:szCs w:val="24"/>
            <w:u w:val="none"/>
          </w:rPr>
          <w:t>Solow</w:t>
        </w:r>
        <w:r w:rsidRPr="008976A2">
          <w:rPr>
            <w:rStyle w:val="a8"/>
            <w:rFonts w:eastAsia="Calibri"/>
            <w:color w:val="auto"/>
            <w:sz w:val="24"/>
            <w:szCs w:val="24"/>
            <w:u w:val="none"/>
            <w:lang w:val="ru-RU"/>
          </w:rPr>
          <w:t>-</w:t>
        </w:r>
        <w:r w:rsidRPr="008976A2">
          <w:rPr>
            <w:rStyle w:val="a8"/>
            <w:rFonts w:eastAsia="Calibri"/>
            <w:color w:val="auto"/>
            <w:sz w:val="24"/>
            <w:szCs w:val="24"/>
            <w:u w:val="none"/>
          </w:rPr>
          <w:t>Growth</w:t>
        </w:r>
        <w:r w:rsidRPr="008976A2">
          <w:rPr>
            <w:rStyle w:val="a8"/>
            <w:rFonts w:eastAsia="Calibri"/>
            <w:color w:val="auto"/>
            <w:sz w:val="24"/>
            <w:szCs w:val="24"/>
            <w:u w:val="none"/>
            <w:lang w:val="ru-RU"/>
          </w:rPr>
          <w:t>-</w:t>
        </w:r>
        <w:r w:rsidRPr="008976A2">
          <w:rPr>
            <w:rStyle w:val="a8"/>
            <w:rFonts w:eastAsia="Calibri"/>
            <w:color w:val="auto"/>
            <w:sz w:val="24"/>
            <w:szCs w:val="24"/>
            <w:u w:val="none"/>
          </w:rPr>
          <w:t>Accounting</w:t>
        </w:r>
        <w:r w:rsidRPr="008976A2">
          <w:rPr>
            <w:rStyle w:val="a8"/>
            <w:rFonts w:eastAsia="Calibri"/>
            <w:color w:val="auto"/>
            <w:sz w:val="24"/>
            <w:szCs w:val="24"/>
            <w:u w:val="none"/>
            <w:lang w:val="ru-RU"/>
          </w:rPr>
          <w:t>.</w:t>
        </w:r>
        <w:r w:rsidRPr="008976A2">
          <w:rPr>
            <w:rStyle w:val="a8"/>
            <w:rFonts w:eastAsia="Calibri"/>
            <w:color w:val="auto"/>
            <w:sz w:val="24"/>
            <w:szCs w:val="24"/>
            <w:u w:val="none"/>
          </w:rPr>
          <w:t>pdf</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Solow R.M. We'd Better Watch Out. </w:t>
      </w:r>
      <w:r w:rsidRPr="008976A2">
        <w:rPr>
          <w:sz w:val="24"/>
          <w:szCs w:val="24"/>
          <w:lang w:val="ru-RU"/>
        </w:rPr>
        <w:t xml:space="preserve">Режим доступа: </w:t>
      </w:r>
      <w:hyperlink r:id="rId10" w:history="1">
        <w:r w:rsidRPr="008976A2">
          <w:rPr>
            <w:rStyle w:val="a8"/>
            <w:rFonts w:eastAsia="Calibri"/>
            <w:color w:val="auto"/>
            <w:sz w:val="24"/>
            <w:szCs w:val="24"/>
            <w:u w:val="none"/>
          </w:rPr>
          <w:t>http</w:t>
        </w:r>
        <w:r w:rsidRPr="008976A2">
          <w:rPr>
            <w:rStyle w:val="a8"/>
            <w:rFonts w:eastAsia="Calibri"/>
            <w:color w:val="auto"/>
            <w:sz w:val="24"/>
            <w:szCs w:val="24"/>
            <w:u w:val="none"/>
            <w:lang w:val="ru-RU"/>
          </w:rPr>
          <w:t>://</w:t>
        </w:r>
        <w:r w:rsidRPr="008976A2">
          <w:rPr>
            <w:rStyle w:val="a8"/>
            <w:rFonts w:eastAsia="Calibri"/>
            <w:color w:val="auto"/>
            <w:sz w:val="24"/>
            <w:szCs w:val="24"/>
            <w:u w:val="none"/>
          </w:rPr>
          <w:t>www</w:t>
        </w:r>
        <w:r w:rsidRPr="008976A2">
          <w:rPr>
            <w:rStyle w:val="a8"/>
            <w:rFonts w:eastAsia="Calibri"/>
            <w:color w:val="auto"/>
            <w:sz w:val="24"/>
            <w:szCs w:val="24"/>
            <w:u w:val="none"/>
            <w:lang w:val="ru-RU"/>
          </w:rPr>
          <w:t>.</w:t>
        </w:r>
        <w:r w:rsidRPr="008976A2">
          <w:rPr>
            <w:rStyle w:val="a8"/>
            <w:rFonts w:eastAsia="Calibri"/>
            <w:color w:val="auto"/>
            <w:sz w:val="24"/>
            <w:szCs w:val="24"/>
            <w:u w:val="none"/>
          </w:rPr>
          <w:t>standupeconomist</w:t>
        </w:r>
        <w:r w:rsidRPr="008976A2">
          <w:rPr>
            <w:rStyle w:val="a8"/>
            <w:rFonts w:eastAsia="Calibri"/>
            <w:color w:val="auto"/>
            <w:sz w:val="24"/>
            <w:szCs w:val="24"/>
            <w:u w:val="none"/>
            <w:lang w:val="ru-RU"/>
          </w:rPr>
          <w:t>.</w:t>
        </w:r>
        <w:r w:rsidRPr="008976A2">
          <w:rPr>
            <w:rStyle w:val="a8"/>
            <w:rFonts w:eastAsia="Calibri"/>
            <w:color w:val="auto"/>
            <w:sz w:val="24"/>
            <w:szCs w:val="24"/>
            <w:u w:val="none"/>
          </w:rPr>
          <w:t>com</w:t>
        </w:r>
        <w:r w:rsidRPr="008976A2">
          <w:rPr>
            <w:rStyle w:val="a8"/>
            <w:rFonts w:eastAsia="Calibri"/>
            <w:color w:val="auto"/>
            <w:sz w:val="24"/>
            <w:szCs w:val="24"/>
            <w:u w:val="none"/>
            <w:lang w:val="ru-RU"/>
          </w:rPr>
          <w:t>/</w:t>
        </w:r>
        <w:r w:rsidRPr="008976A2">
          <w:rPr>
            <w:rStyle w:val="a8"/>
            <w:rFonts w:eastAsia="Calibri"/>
            <w:color w:val="auto"/>
            <w:sz w:val="24"/>
            <w:szCs w:val="24"/>
            <w:u w:val="none"/>
          </w:rPr>
          <w:t>pdf</w:t>
        </w:r>
        <w:r w:rsidRPr="008976A2">
          <w:rPr>
            <w:rStyle w:val="a8"/>
            <w:rFonts w:eastAsia="Calibri"/>
            <w:color w:val="auto"/>
            <w:sz w:val="24"/>
            <w:szCs w:val="24"/>
            <w:u w:val="none"/>
            <w:lang w:val="ru-RU"/>
          </w:rPr>
          <w:t>/</w:t>
        </w:r>
        <w:r w:rsidRPr="008976A2">
          <w:rPr>
            <w:rStyle w:val="a8"/>
            <w:rFonts w:eastAsia="Calibri"/>
            <w:color w:val="auto"/>
            <w:sz w:val="24"/>
            <w:szCs w:val="24"/>
            <w:u w:val="none"/>
          </w:rPr>
          <w:t>misc</w:t>
        </w:r>
        <w:r w:rsidRPr="008976A2">
          <w:rPr>
            <w:rStyle w:val="a8"/>
            <w:rFonts w:eastAsia="Calibri"/>
            <w:color w:val="auto"/>
            <w:sz w:val="24"/>
            <w:szCs w:val="24"/>
            <w:u w:val="none"/>
            <w:lang w:val="ru-RU"/>
          </w:rPr>
          <w:t>/</w:t>
        </w:r>
        <w:r w:rsidRPr="008976A2">
          <w:rPr>
            <w:rStyle w:val="a8"/>
            <w:rFonts w:eastAsia="Calibri"/>
            <w:color w:val="auto"/>
            <w:sz w:val="24"/>
            <w:szCs w:val="24"/>
            <w:u w:val="none"/>
          </w:rPr>
          <w:t>solow</w:t>
        </w:r>
        <w:r w:rsidRPr="008976A2">
          <w:rPr>
            <w:rStyle w:val="a8"/>
            <w:rFonts w:eastAsia="Calibri"/>
            <w:color w:val="auto"/>
            <w:sz w:val="24"/>
            <w:szCs w:val="24"/>
            <w:u w:val="none"/>
            <w:lang w:val="ru-RU"/>
          </w:rPr>
          <w:t>-</w:t>
        </w:r>
        <w:r w:rsidRPr="008976A2">
          <w:rPr>
            <w:rStyle w:val="a8"/>
            <w:rFonts w:eastAsia="Calibri"/>
            <w:color w:val="auto"/>
            <w:sz w:val="24"/>
            <w:szCs w:val="24"/>
            <w:u w:val="none"/>
          </w:rPr>
          <w:t>computer</w:t>
        </w:r>
        <w:r w:rsidRPr="008976A2">
          <w:rPr>
            <w:rStyle w:val="a8"/>
            <w:rFonts w:eastAsia="Calibri"/>
            <w:color w:val="auto"/>
            <w:sz w:val="24"/>
            <w:szCs w:val="24"/>
            <w:u w:val="none"/>
            <w:lang w:val="ru-RU"/>
          </w:rPr>
          <w:t>-</w:t>
        </w:r>
        <w:r w:rsidRPr="008976A2">
          <w:rPr>
            <w:rStyle w:val="a8"/>
            <w:rFonts w:eastAsia="Calibri"/>
            <w:color w:val="auto"/>
            <w:sz w:val="24"/>
            <w:szCs w:val="24"/>
            <w:u w:val="none"/>
          </w:rPr>
          <w:t>productivity</w:t>
        </w:r>
        <w:r w:rsidRPr="008976A2">
          <w:rPr>
            <w:rStyle w:val="a8"/>
            <w:rFonts w:eastAsia="Calibri"/>
            <w:color w:val="auto"/>
            <w:sz w:val="24"/>
            <w:szCs w:val="24"/>
            <w:u w:val="none"/>
            <w:lang w:val="ru-RU"/>
          </w:rPr>
          <w:t>.</w:t>
        </w:r>
        <w:r w:rsidRPr="008976A2">
          <w:rPr>
            <w:rStyle w:val="a8"/>
            <w:rFonts w:eastAsia="Calibri"/>
            <w:color w:val="auto"/>
            <w:sz w:val="24"/>
            <w:szCs w:val="24"/>
            <w:u w:val="none"/>
          </w:rPr>
          <w:t>pdf</w:t>
        </w:r>
      </w:hyperlink>
    </w:p>
    <w:p w:rsidR="00CD400C" w:rsidRPr="008976A2" w:rsidRDefault="00CD400C" w:rsidP="00CD400C">
      <w:pPr>
        <w:pStyle w:val="ab"/>
        <w:widowControl w:val="0"/>
        <w:numPr>
          <w:ilvl w:val="0"/>
          <w:numId w:val="2"/>
        </w:numPr>
        <w:suppressAutoHyphens/>
        <w:ind w:left="0" w:firstLine="709"/>
        <w:jc w:val="both"/>
        <w:rPr>
          <w:sz w:val="24"/>
          <w:szCs w:val="24"/>
        </w:rPr>
      </w:pPr>
      <w:r w:rsidRPr="008976A2">
        <w:rPr>
          <w:sz w:val="24"/>
          <w:szCs w:val="24"/>
        </w:rPr>
        <w:t>Brynjolfsson E., Hitt L., Yang S. (2002) Intangible Assets: Computers and Organizational Capital. Режим доступа:  http://ebusinessmit.edu /research/papers/138_Eri k_Intangible_Assets.pdf</w:t>
      </w:r>
    </w:p>
    <w:p w:rsidR="00CD400C" w:rsidRPr="008976A2" w:rsidRDefault="00CD400C" w:rsidP="00CD400C">
      <w:pPr>
        <w:pStyle w:val="ab"/>
        <w:widowControl w:val="0"/>
        <w:numPr>
          <w:ilvl w:val="0"/>
          <w:numId w:val="2"/>
        </w:numPr>
        <w:suppressAutoHyphens/>
        <w:ind w:left="0" w:firstLine="709"/>
        <w:jc w:val="both"/>
        <w:rPr>
          <w:sz w:val="24"/>
          <w:szCs w:val="24"/>
        </w:rPr>
      </w:pPr>
      <w:r w:rsidRPr="008976A2">
        <w:rPr>
          <w:sz w:val="24"/>
          <w:szCs w:val="24"/>
        </w:rPr>
        <w:t xml:space="preserve">Brynjolfsson E., Mcafee A. The Second Machine Age (2014) Режим доступа: </w:t>
      </w:r>
      <w:hyperlink r:id="rId11" w:history="1">
        <w:r w:rsidRPr="008976A2">
          <w:rPr>
            <w:rStyle w:val="a8"/>
            <w:rFonts w:eastAsia="Calibri"/>
            <w:color w:val="auto"/>
            <w:sz w:val="24"/>
            <w:szCs w:val="24"/>
            <w:u w:val="none"/>
          </w:rPr>
          <w:t>https://tanguduavinash.files.wordpress.com/2014/02/the-second-machine-age-erik-brynjolfsson2.pdf</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Prashant Palviaa, Naveed Baqir, Hamid Nemati (2018) ICT for socio-economic development: A citizens’ perspective. </w:t>
      </w:r>
      <w:r w:rsidRPr="008976A2">
        <w:rPr>
          <w:sz w:val="24"/>
          <w:szCs w:val="24"/>
          <w:lang w:val="ru-RU"/>
        </w:rPr>
        <w:t xml:space="preserve">Режим доступа: </w:t>
      </w:r>
      <w:hyperlink r:id="rId12" w:anchor="bbib0040" w:history="1">
        <w:r w:rsidRPr="008976A2">
          <w:rPr>
            <w:rStyle w:val="a8"/>
            <w:rFonts w:eastAsia="Calibri"/>
            <w:color w:val="auto"/>
            <w:sz w:val="24"/>
            <w:szCs w:val="24"/>
            <w:u w:val="none"/>
          </w:rPr>
          <w:t>https</w:t>
        </w:r>
        <w:r w:rsidRPr="008976A2">
          <w:rPr>
            <w:rStyle w:val="a8"/>
            <w:rFonts w:eastAsia="Calibri"/>
            <w:color w:val="auto"/>
            <w:sz w:val="24"/>
            <w:szCs w:val="24"/>
            <w:u w:val="none"/>
            <w:lang w:val="ru-RU"/>
          </w:rPr>
          <w:t>://</w:t>
        </w:r>
        <w:r w:rsidRPr="008976A2">
          <w:rPr>
            <w:rStyle w:val="a8"/>
            <w:rFonts w:eastAsia="Calibri"/>
            <w:color w:val="auto"/>
            <w:sz w:val="24"/>
            <w:szCs w:val="24"/>
            <w:u w:val="none"/>
          </w:rPr>
          <w:t>www</w:t>
        </w:r>
        <w:r w:rsidRPr="008976A2">
          <w:rPr>
            <w:rStyle w:val="a8"/>
            <w:rFonts w:eastAsia="Calibri"/>
            <w:color w:val="auto"/>
            <w:sz w:val="24"/>
            <w:szCs w:val="24"/>
            <w:u w:val="none"/>
            <w:lang w:val="ru-RU"/>
          </w:rPr>
          <w:t>.</w:t>
        </w:r>
        <w:r w:rsidRPr="008976A2">
          <w:rPr>
            <w:rStyle w:val="a8"/>
            <w:rFonts w:eastAsia="Calibri"/>
            <w:color w:val="auto"/>
            <w:sz w:val="24"/>
            <w:szCs w:val="24"/>
            <w:u w:val="none"/>
          </w:rPr>
          <w:t>sciencedirect</w:t>
        </w:r>
        <w:r w:rsidRPr="008976A2">
          <w:rPr>
            <w:rStyle w:val="a8"/>
            <w:rFonts w:eastAsia="Calibri"/>
            <w:color w:val="auto"/>
            <w:sz w:val="24"/>
            <w:szCs w:val="24"/>
            <w:u w:val="none"/>
            <w:lang w:val="ru-RU"/>
          </w:rPr>
          <w:t>.</w:t>
        </w:r>
        <w:r w:rsidRPr="008976A2">
          <w:rPr>
            <w:rStyle w:val="a8"/>
            <w:rFonts w:eastAsia="Calibri"/>
            <w:color w:val="auto"/>
            <w:sz w:val="24"/>
            <w:szCs w:val="24"/>
            <w:u w:val="none"/>
          </w:rPr>
          <w:t>com</w:t>
        </w:r>
        <w:r w:rsidRPr="008976A2">
          <w:rPr>
            <w:rStyle w:val="a8"/>
            <w:rFonts w:eastAsia="Calibri"/>
            <w:color w:val="auto"/>
            <w:sz w:val="24"/>
            <w:szCs w:val="24"/>
            <w:u w:val="none"/>
            <w:lang w:val="ru-RU"/>
          </w:rPr>
          <w:t>/</w:t>
        </w:r>
        <w:r w:rsidRPr="008976A2">
          <w:rPr>
            <w:rStyle w:val="a8"/>
            <w:rFonts w:eastAsia="Calibri"/>
            <w:color w:val="auto"/>
            <w:sz w:val="24"/>
            <w:szCs w:val="24"/>
            <w:u w:val="none"/>
          </w:rPr>
          <w:t>science</w:t>
        </w:r>
        <w:r w:rsidRPr="008976A2">
          <w:rPr>
            <w:rStyle w:val="a8"/>
            <w:rFonts w:eastAsia="Calibri"/>
            <w:color w:val="auto"/>
            <w:sz w:val="24"/>
            <w:szCs w:val="24"/>
            <w:u w:val="none"/>
            <w:lang w:val="ru-RU"/>
          </w:rPr>
          <w:t>/</w:t>
        </w:r>
        <w:r w:rsidRPr="008976A2">
          <w:rPr>
            <w:rStyle w:val="a8"/>
            <w:rFonts w:eastAsia="Calibri"/>
            <w:color w:val="auto"/>
            <w:sz w:val="24"/>
            <w:szCs w:val="24"/>
            <w:u w:val="none"/>
          </w:rPr>
          <w:t>article</w:t>
        </w:r>
        <w:r w:rsidRPr="008976A2">
          <w:rPr>
            <w:rStyle w:val="a8"/>
            <w:rFonts w:eastAsia="Calibri"/>
            <w:color w:val="auto"/>
            <w:sz w:val="24"/>
            <w:szCs w:val="24"/>
            <w:u w:val="none"/>
            <w:lang w:val="ru-RU"/>
          </w:rPr>
          <w:t>/</w:t>
        </w:r>
        <w:r w:rsidRPr="008976A2">
          <w:rPr>
            <w:rStyle w:val="a8"/>
            <w:rFonts w:eastAsia="Calibri"/>
            <w:color w:val="auto"/>
            <w:sz w:val="24"/>
            <w:szCs w:val="24"/>
            <w:u w:val="none"/>
          </w:rPr>
          <w:t>pii</w:t>
        </w:r>
        <w:r w:rsidRPr="008976A2">
          <w:rPr>
            <w:rStyle w:val="a8"/>
            <w:rFonts w:eastAsia="Calibri"/>
            <w:color w:val="auto"/>
            <w:sz w:val="24"/>
            <w:szCs w:val="24"/>
            <w:u w:val="none"/>
            <w:lang w:val="ru-RU"/>
          </w:rPr>
          <w:t>/</w:t>
        </w:r>
        <w:r w:rsidRPr="008976A2">
          <w:rPr>
            <w:rStyle w:val="a8"/>
            <w:rFonts w:eastAsia="Calibri"/>
            <w:color w:val="auto"/>
            <w:sz w:val="24"/>
            <w:szCs w:val="24"/>
            <w:u w:val="none"/>
          </w:rPr>
          <w:t>S</w:t>
        </w:r>
        <w:r w:rsidRPr="008976A2">
          <w:rPr>
            <w:rStyle w:val="a8"/>
            <w:rFonts w:eastAsia="Calibri"/>
            <w:color w:val="auto"/>
            <w:sz w:val="24"/>
            <w:szCs w:val="24"/>
            <w:u w:val="none"/>
            <w:lang w:val="ru-RU"/>
          </w:rPr>
          <w:t>037872061730410</w:t>
        </w:r>
        <w:r w:rsidRPr="008976A2">
          <w:rPr>
            <w:rStyle w:val="a8"/>
            <w:rFonts w:eastAsia="Calibri"/>
            <w:color w:val="auto"/>
            <w:sz w:val="24"/>
            <w:szCs w:val="24"/>
            <w:u w:val="none"/>
          </w:rPr>
          <w:t>X</w:t>
        </w:r>
        <w:r w:rsidRPr="008976A2">
          <w:rPr>
            <w:rStyle w:val="a8"/>
            <w:rFonts w:eastAsia="Calibri"/>
            <w:color w:val="auto"/>
            <w:sz w:val="24"/>
            <w:szCs w:val="24"/>
            <w:u w:val="none"/>
            <w:lang w:val="ru-RU"/>
          </w:rPr>
          <w:t>#</w:t>
        </w:r>
        <w:r w:rsidRPr="008976A2">
          <w:rPr>
            <w:rStyle w:val="a8"/>
            <w:rFonts w:eastAsia="Calibri"/>
            <w:color w:val="auto"/>
            <w:sz w:val="24"/>
            <w:szCs w:val="24"/>
            <w:u w:val="none"/>
          </w:rPr>
          <w:t>bbib</w:t>
        </w:r>
        <w:r w:rsidRPr="008976A2">
          <w:rPr>
            <w:rStyle w:val="a8"/>
            <w:rFonts w:eastAsia="Calibri"/>
            <w:color w:val="auto"/>
            <w:sz w:val="24"/>
            <w:szCs w:val="24"/>
            <w:u w:val="none"/>
            <w:lang w:val="ru-RU"/>
          </w:rPr>
          <w:t>0040</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Thapa D.,  Sæbø Ø. (2014) </w:t>
      </w:r>
      <w:r w:rsidRPr="008976A2">
        <w:rPr>
          <w:bCs/>
          <w:sz w:val="24"/>
          <w:szCs w:val="24"/>
        </w:rPr>
        <w:t xml:space="preserve">Exploring the link between ICT and development in the context of developing countries: a literature review. </w:t>
      </w:r>
      <w:r w:rsidRPr="008976A2">
        <w:rPr>
          <w:sz w:val="24"/>
          <w:szCs w:val="24"/>
          <w:lang w:val="ru-RU"/>
        </w:rPr>
        <w:t xml:space="preserve">Режим доступа: </w:t>
      </w:r>
      <w:hyperlink r:id="rId13" w:history="1">
        <w:r w:rsidRPr="008976A2">
          <w:rPr>
            <w:rStyle w:val="a8"/>
            <w:rFonts w:eastAsia="Calibri"/>
            <w:color w:val="auto"/>
            <w:sz w:val="24"/>
            <w:szCs w:val="24"/>
            <w:u w:val="none"/>
          </w:rPr>
          <w:t>https</w:t>
        </w:r>
        <w:r w:rsidRPr="008976A2">
          <w:rPr>
            <w:rStyle w:val="a8"/>
            <w:rFonts w:eastAsia="Calibri"/>
            <w:color w:val="auto"/>
            <w:sz w:val="24"/>
            <w:szCs w:val="24"/>
            <w:u w:val="none"/>
            <w:lang w:val="ru-RU"/>
          </w:rPr>
          <w:t>://</w:t>
        </w:r>
        <w:r w:rsidRPr="008976A2">
          <w:rPr>
            <w:rStyle w:val="a8"/>
            <w:rFonts w:eastAsia="Calibri"/>
            <w:color w:val="auto"/>
            <w:sz w:val="24"/>
            <w:szCs w:val="24"/>
            <w:u w:val="none"/>
          </w:rPr>
          <w:t>www</w:t>
        </w:r>
        <w:r w:rsidRPr="008976A2">
          <w:rPr>
            <w:rStyle w:val="a8"/>
            <w:rFonts w:eastAsia="Calibri"/>
            <w:color w:val="auto"/>
            <w:sz w:val="24"/>
            <w:szCs w:val="24"/>
            <w:u w:val="none"/>
            <w:lang w:val="ru-RU"/>
          </w:rPr>
          <w:t>.</w:t>
        </w:r>
        <w:r w:rsidRPr="008976A2">
          <w:rPr>
            <w:rStyle w:val="a8"/>
            <w:rFonts w:eastAsia="Calibri"/>
            <w:color w:val="auto"/>
            <w:sz w:val="24"/>
            <w:szCs w:val="24"/>
            <w:u w:val="none"/>
          </w:rPr>
          <w:t>researchgate</w:t>
        </w:r>
        <w:r w:rsidRPr="008976A2">
          <w:rPr>
            <w:rStyle w:val="a8"/>
            <w:rFonts w:eastAsia="Calibri"/>
            <w:color w:val="auto"/>
            <w:sz w:val="24"/>
            <w:szCs w:val="24"/>
            <w:u w:val="none"/>
            <w:lang w:val="ru-RU"/>
          </w:rPr>
          <w:t>.</w:t>
        </w:r>
        <w:r w:rsidRPr="008976A2">
          <w:rPr>
            <w:rStyle w:val="a8"/>
            <w:rFonts w:eastAsia="Calibri"/>
            <w:color w:val="auto"/>
            <w:sz w:val="24"/>
            <w:szCs w:val="24"/>
            <w:u w:val="none"/>
          </w:rPr>
          <w:t>net</w:t>
        </w:r>
        <w:r w:rsidRPr="008976A2">
          <w:rPr>
            <w:rStyle w:val="a8"/>
            <w:rFonts w:eastAsia="Calibri"/>
            <w:color w:val="auto"/>
            <w:sz w:val="24"/>
            <w:szCs w:val="24"/>
            <w:u w:val="none"/>
            <w:lang w:val="ru-RU"/>
          </w:rPr>
          <w:t>/</w:t>
        </w:r>
        <w:r w:rsidRPr="008976A2">
          <w:rPr>
            <w:rStyle w:val="a8"/>
            <w:rFonts w:eastAsia="Calibri"/>
            <w:color w:val="auto"/>
            <w:sz w:val="24"/>
            <w:szCs w:val="24"/>
            <w:u w:val="none"/>
          </w:rPr>
          <w:t>profile</w:t>
        </w:r>
        <w:r w:rsidRPr="008976A2">
          <w:rPr>
            <w:rStyle w:val="a8"/>
            <w:rFonts w:eastAsia="Calibri"/>
            <w:color w:val="auto"/>
            <w:sz w:val="24"/>
            <w:szCs w:val="24"/>
            <w:u w:val="none"/>
            <w:lang w:val="ru-RU"/>
          </w:rPr>
          <w:t>/</w:t>
        </w:r>
        <w:r w:rsidRPr="008976A2">
          <w:rPr>
            <w:rStyle w:val="a8"/>
            <w:rFonts w:eastAsia="Calibri"/>
            <w:color w:val="auto"/>
            <w:sz w:val="24"/>
            <w:szCs w:val="24"/>
            <w:u w:val="none"/>
          </w:rPr>
          <w:t>Devinder</w:t>
        </w:r>
        <w:r w:rsidRPr="008976A2">
          <w:rPr>
            <w:rStyle w:val="a8"/>
            <w:rFonts w:eastAsia="Calibri"/>
            <w:color w:val="auto"/>
            <w:sz w:val="24"/>
            <w:szCs w:val="24"/>
            <w:u w:val="none"/>
            <w:lang w:val="ru-RU"/>
          </w:rPr>
          <w:t>_</w:t>
        </w:r>
        <w:r w:rsidRPr="008976A2">
          <w:rPr>
            <w:rStyle w:val="a8"/>
            <w:rFonts w:eastAsia="Calibri"/>
            <w:color w:val="auto"/>
            <w:sz w:val="24"/>
            <w:szCs w:val="24"/>
            <w:u w:val="none"/>
          </w:rPr>
          <w:t>Thapa</w:t>
        </w:r>
        <w:r w:rsidRPr="008976A2">
          <w:rPr>
            <w:rStyle w:val="a8"/>
            <w:rFonts w:eastAsia="Calibri"/>
            <w:color w:val="auto"/>
            <w:sz w:val="24"/>
            <w:szCs w:val="24"/>
            <w:u w:val="none"/>
            <w:lang w:val="ru-RU"/>
          </w:rPr>
          <w:t>3/</w:t>
        </w:r>
        <w:r w:rsidRPr="008976A2">
          <w:rPr>
            <w:rStyle w:val="a8"/>
            <w:rFonts w:eastAsia="Calibri"/>
            <w:color w:val="auto"/>
            <w:sz w:val="24"/>
            <w:szCs w:val="24"/>
            <w:u w:val="none"/>
          </w:rPr>
          <w:t>publication</w:t>
        </w:r>
        <w:r w:rsidRPr="008976A2">
          <w:rPr>
            <w:rStyle w:val="a8"/>
            <w:rFonts w:eastAsia="Calibri"/>
            <w:color w:val="auto"/>
            <w:sz w:val="24"/>
            <w:szCs w:val="24"/>
            <w:u w:val="none"/>
            <w:lang w:val="ru-RU"/>
          </w:rPr>
          <w:t>/263469956_</w:t>
        </w:r>
        <w:r w:rsidRPr="008976A2">
          <w:rPr>
            <w:rStyle w:val="a8"/>
            <w:rFonts w:eastAsia="Calibri"/>
            <w:color w:val="auto"/>
            <w:sz w:val="24"/>
            <w:szCs w:val="24"/>
            <w:u w:val="none"/>
          </w:rPr>
          <w:t>Exploring</w:t>
        </w:r>
        <w:r w:rsidRPr="008976A2">
          <w:rPr>
            <w:rStyle w:val="a8"/>
            <w:rFonts w:eastAsia="Calibri"/>
            <w:color w:val="auto"/>
            <w:sz w:val="24"/>
            <w:szCs w:val="24"/>
            <w:u w:val="none"/>
            <w:lang w:val="ru-RU"/>
          </w:rPr>
          <w:t>_</w:t>
        </w:r>
        <w:r w:rsidRPr="008976A2">
          <w:rPr>
            <w:rStyle w:val="a8"/>
            <w:rFonts w:eastAsia="Calibri"/>
            <w:color w:val="auto"/>
            <w:sz w:val="24"/>
            <w:szCs w:val="24"/>
            <w:u w:val="none"/>
          </w:rPr>
          <w:t>the</w:t>
        </w:r>
        <w:r w:rsidRPr="008976A2">
          <w:rPr>
            <w:rStyle w:val="a8"/>
            <w:rFonts w:eastAsia="Calibri"/>
            <w:color w:val="auto"/>
            <w:sz w:val="24"/>
            <w:szCs w:val="24"/>
            <w:u w:val="none"/>
            <w:lang w:val="ru-RU"/>
          </w:rPr>
          <w:t>_</w:t>
        </w:r>
        <w:r w:rsidRPr="008976A2">
          <w:rPr>
            <w:rStyle w:val="a8"/>
            <w:rFonts w:eastAsia="Calibri"/>
            <w:color w:val="auto"/>
            <w:sz w:val="24"/>
            <w:szCs w:val="24"/>
            <w:u w:val="none"/>
          </w:rPr>
          <w:t>Link</w:t>
        </w:r>
        <w:r w:rsidRPr="008976A2">
          <w:rPr>
            <w:rStyle w:val="a8"/>
            <w:rFonts w:eastAsia="Calibri"/>
            <w:color w:val="auto"/>
            <w:sz w:val="24"/>
            <w:szCs w:val="24"/>
            <w:u w:val="none"/>
            <w:lang w:val="ru-RU"/>
          </w:rPr>
          <w:t>_</w:t>
        </w:r>
        <w:r w:rsidRPr="008976A2">
          <w:rPr>
            <w:rStyle w:val="a8"/>
            <w:rFonts w:eastAsia="Calibri"/>
            <w:color w:val="auto"/>
            <w:sz w:val="24"/>
            <w:szCs w:val="24"/>
            <w:u w:val="none"/>
          </w:rPr>
          <w:t>between</w:t>
        </w:r>
        <w:r w:rsidRPr="008976A2">
          <w:rPr>
            <w:rStyle w:val="a8"/>
            <w:rFonts w:eastAsia="Calibri"/>
            <w:color w:val="auto"/>
            <w:sz w:val="24"/>
            <w:szCs w:val="24"/>
            <w:u w:val="none"/>
            <w:lang w:val="ru-RU"/>
          </w:rPr>
          <w:t>_</w:t>
        </w:r>
        <w:r w:rsidRPr="008976A2">
          <w:rPr>
            <w:rStyle w:val="a8"/>
            <w:rFonts w:eastAsia="Calibri"/>
            <w:color w:val="auto"/>
            <w:sz w:val="24"/>
            <w:szCs w:val="24"/>
            <w:u w:val="none"/>
          </w:rPr>
          <w:t>ICT</w:t>
        </w:r>
        <w:r w:rsidRPr="008976A2">
          <w:rPr>
            <w:rStyle w:val="a8"/>
            <w:rFonts w:eastAsia="Calibri"/>
            <w:color w:val="auto"/>
            <w:sz w:val="24"/>
            <w:szCs w:val="24"/>
            <w:u w:val="none"/>
            <w:lang w:val="ru-RU"/>
          </w:rPr>
          <w:t>_</w:t>
        </w:r>
        <w:r w:rsidRPr="008976A2">
          <w:rPr>
            <w:rStyle w:val="a8"/>
            <w:rFonts w:eastAsia="Calibri"/>
            <w:color w:val="auto"/>
            <w:sz w:val="24"/>
            <w:szCs w:val="24"/>
            <w:u w:val="none"/>
          </w:rPr>
          <w:t>and</w:t>
        </w:r>
        <w:r w:rsidRPr="008976A2">
          <w:rPr>
            <w:rStyle w:val="a8"/>
            <w:rFonts w:eastAsia="Calibri"/>
            <w:color w:val="auto"/>
            <w:sz w:val="24"/>
            <w:szCs w:val="24"/>
            <w:u w:val="none"/>
            <w:lang w:val="ru-RU"/>
          </w:rPr>
          <w:t>_</w:t>
        </w:r>
        <w:r w:rsidRPr="008976A2">
          <w:rPr>
            <w:rStyle w:val="a8"/>
            <w:rFonts w:eastAsia="Calibri"/>
            <w:color w:val="auto"/>
            <w:sz w:val="24"/>
            <w:szCs w:val="24"/>
            <w:u w:val="none"/>
          </w:rPr>
          <w:t>Development</w:t>
        </w:r>
        <w:r w:rsidRPr="008976A2">
          <w:rPr>
            <w:rStyle w:val="a8"/>
            <w:rFonts w:eastAsia="Calibri"/>
            <w:color w:val="auto"/>
            <w:sz w:val="24"/>
            <w:szCs w:val="24"/>
            <w:u w:val="none"/>
            <w:lang w:val="ru-RU"/>
          </w:rPr>
          <w:t>_</w:t>
        </w:r>
        <w:r w:rsidRPr="008976A2">
          <w:rPr>
            <w:rStyle w:val="a8"/>
            <w:rFonts w:eastAsia="Calibri"/>
            <w:color w:val="auto"/>
            <w:sz w:val="24"/>
            <w:szCs w:val="24"/>
            <w:u w:val="none"/>
          </w:rPr>
          <w:t>in</w:t>
        </w:r>
        <w:r w:rsidRPr="008976A2">
          <w:rPr>
            <w:rStyle w:val="a8"/>
            <w:rFonts w:eastAsia="Calibri"/>
            <w:color w:val="auto"/>
            <w:sz w:val="24"/>
            <w:szCs w:val="24"/>
            <w:u w:val="none"/>
            <w:lang w:val="ru-RU"/>
          </w:rPr>
          <w:t>_</w:t>
        </w:r>
        <w:r w:rsidRPr="008976A2">
          <w:rPr>
            <w:rStyle w:val="a8"/>
            <w:rFonts w:eastAsia="Calibri"/>
            <w:color w:val="auto"/>
            <w:sz w:val="24"/>
            <w:szCs w:val="24"/>
            <w:u w:val="none"/>
          </w:rPr>
          <w:t>the</w:t>
        </w:r>
        <w:r w:rsidRPr="008976A2">
          <w:rPr>
            <w:rStyle w:val="a8"/>
            <w:rFonts w:eastAsia="Calibri"/>
            <w:color w:val="auto"/>
            <w:sz w:val="24"/>
            <w:szCs w:val="24"/>
            <w:u w:val="none"/>
            <w:lang w:val="ru-RU"/>
          </w:rPr>
          <w:t>_</w:t>
        </w:r>
        <w:r w:rsidRPr="008976A2">
          <w:rPr>
            <w:rStyle w:val="a8"/>
            <w:rFonts w:eastAsia="Calibri"/>
            <w:color w:val="auto"/>
            <w:sz w:val="24"/>
            <w:szCs w:val="24"/>
            <w:u w:val="none"/>
          </w:rPr>
          <w:t>Context</w:t>
        </w:r>
        <w:r w:rsidRPr="008976A2">
          <w:rPr>
            <w:rStyle w:val="a8"/>
            <w:rFonts w:eastAsia="Calibri"/>
            <w:color w:val="auto"/>
            <w:sz w:val="24"/>
            <w:szCs w:val="24"/>
            <w:u w:val="none"/>
            <w:lang w:val="ru-RU"/>
          </w:rPr>
          <w:t>_</w:t>
        </w:r>
        <w:r w:rsidRPr="008976A2">
          <w:rPr>
            <w:rStyle w:val="a8"/>
            <w:rFonts w:eastAsia="Calibri"/>
            <w:color w:val="auto"/>
            <w:sz w:val="24"/>
            <w:szCs w:val="24"/>
            <w:u w:val="none"/>
          </w:rPr>
          <w:t>of</w:t>
        </w:r>
        <w:r w:rsidRPr="008976A2">
          <w:rPr>
            <w:rStyle w:val="a8"/>
            <w:rFonts w:eastAsia="Calibri"/>
            <w:color w:val="auto"/>
            <w:sz w:val="24"/>
            <w:szCs w:val="24"/>
            <w:u w:val="none"/>
            <w:lang w:val="ru-RU"/>
          </w:rPr>
          <w:t>_</w:t>
        </w:r>
        <w:r w:rsidRPr="008976A2">
          <w:rPr>
            <w:rStyle w:val="a8"/>
            <w:rFonts w:eastAsia="Calibri"/>
            <w:color w:val="auto"/>
            <w:sz w:val="24"/>
            <w:szCs w:val="24"/>
            <w:u w:val="none"/>
          </w:rPr>
          <w:t>Developing</w:t>
        </w:r>
        <w:r w:rsidRPr="008976A2">
          <w:rPr>
            <w:rStyle w:val="a8"/>
            <w:rFonts w:eastAsia="Calibri"/>
            <w:color w:val="auto"/>
            <w:sz w:val="24"/>
            <w:szCs w:val="24"/>
            <w:u w:val="none"/>
            <w:lang w:val="ru-RU"/>
          </w:rPr>
          <w:t>_</w:t>
        </w:r>
        <w:r w:rsidRPr="008976A2">
          <w:rPr>
            <w:rStyle w:val="a8"/>
            <w:rFonts w:eastAsia="Calibri"/>
            <w:color w:val="auto"/>
            <w:sz w:val="24"/>
            <w:szCs w:val="24"/>
            <w:u w:val="none"/>
          </w:rPr>
          <w:t>Countries</w:t>
        </w:r>
        <w:r w:rsidRPr="008976A2">
          <w:rPr>
            <w:rStyle w:val="a8"/>
            <w:rFonts w:eastAsia="Calibri"/>
            <w:color w:val="auto"/>
            <w:sz w:val="24"/>
            <w:szCs w:val="24"/>
            <w:u w:val="none"/>
            <w:lang w:val="ru-RU"/>
          </w:rPr>
          <w:t>_</w:t>
        </w:r>
        <w:r w:rsidRPr="008976A2">
          <w:rPr>
            <w:rStyle w:val="a8"/>
            <w:rFonts w:eastAsia="Calibri"/>
            <w:color w:val="auto"/>
            <w:sz w:val="24"/>
            <w:szCs w:val="24"/>
            <w:u w:val="none"/>
          </w:rPr>
          <w:t>A</w:t>
        </w:r>
        <w:r w:rsidRPr="008976A2">
          <w:rPr>
            <w:rStyle w:val="a8"/>
            <w:rFonts w:eastAsia="Calibri"/>
            <w:color w:val="auto"/>
            <w:sz w:val="24"/>
            <w:szCs w:val="24"/>
            <w:u w:val="none"/>
            <w:lang w:val="ru-RU"/>
          </w:rPr>
          <w:t>_</w:t>
        </w:r>
        <w:r w:rsidRPr="008976A2">
          <w:rPr>
            <w:rStyle w:val="a8"/>
            <w:rFonts w:eastAsia="Calibri"/>
            <w:color w:val="auto"/>
            <w:sz w:val="24"/>
            <w:szCs w:val="24"/>
            <w:u w:val="none"/>
          </w:rPr>
          <w:t>Literature</w:t>
        </w:r>
        <w:r w:rsidRPr="008976A2">
          <w:rPr>
            <w:rStyle w:val="a8"/>
            <w:rFonts w:eastAsia="Calibri"/>
            <w:color w:val="auto"/>
            <w:sz w:val="24"/>
            <w:szCs w:val="24"/>
            <w:u w:val="none"/>
            <w:lang w:val="ru-RU"/>
          </w:rPr>
          <w:t>_</w:t>
        </w:r>
        <w:r w:rsidRPr="008976A2">
          <w:rPr>
            <w:rStyle w:val="a8"/>
            <w:rFonts w:eastAsia="Calibri"/>
            <w:color w:val="auto"/>
            <w:sz w:val="24"/>
            <w:szCs w:val="24"/>
            <w:u w:val="none"/>
          </w:rPr>
          <w:t>Review</w:t>
        </w:r>
        <w:r w:rsidRPr="008976A2">
          <w:rPr>
            <w:rStyle w:val="a8"/>
            <w:rFonts w:eastAsia="Calibri"/>
            <w:color w:val="auto"/>
            <w:sz w:val="24"/>
            <w:szCs w:val="24"/>
            <w:u w:val="none"/>
            <w:lang w:val="ru-RU"/>
          </w:rPr>
          <w:t>/</w:t>
        </w:r>
        <w:r w:rsidRPr="008976A2">
          <w:rPr>
            <w:rStyle w:val="a8"/>
            <w:rFonts w:eastAsia="Calibri"/>
            <w:color w:val="auto"/>
            <w:sz w:val="24"/>
            <w:szCs w:val="24"/>
            <w:u w:val="none"/>
          </w:rPr>
          <w:t>links</w:t>
        </w:r>
        <w:r w:rsidRPr="008976A2">
          <w:rPr>
            <w:rStyle w:val="a8"/>
            <w:rFonts w:eastAsia="Calibri"/>
            <w:color w:val="auto"/>
            <w:sz w:val="24"/>
            <w:szCs w:val="24"/>
            <w:u w:val="none"/>
            <w:lang w:val="ru-RU"/>
          </w:rPr>
          <w:t>/0</w:t>
        </w:r>
        <w:r w:rsidRPr="008976A2">
          <w:rPr>
            <w:rStyle w:val="a8"/>
            <w:rFonts w:eastAsia="Calibri"/>
            <w:color w:val="auto"/>
            <w:sz w:val="24"/>
            <w:szCs w:val="24"/>
            <w:u w:val="none"/>
          </w:rPr>
          <w:t>deec</w:t>
        </w:r>
        <w:r w:rsidRPr="008976A2">
          <w:rPr>
            <w:rStyle w:val="a8"/>
            <w:rFonts w:eastAsia="Calibri"/>
            <w:color w:val="auto"/>
            <w:sz w:val="24"/>
            <w:szCs w:val="24"/>
            <w:u w:val="none"/>
            <w:lang w:val="ru-RU"/>
          </w:rPr>
          <w:t>53</w:t>
        </w:r>
        <w:r w:rsidRPr="008976A2">
          <w:rPr>
            <w:rStyle w:val="a8"/>
            <w:rFonts w:eastAsia="Calibri"/>
            <w:color w:val="auto"/>
            <w:sz w:val="24"/>
            <w:szCs w:val="24"/>
            <w:u w:val="none"/>
          </w:rPr>
          <w:t>b</w:t>
        </w:r>
        <w:r w:rsidRPr="008976A2">
          <w:rPr>
            <w:rStyle w:val="a8"/>
            <w:rFonts w:eastAsia="Calibri"/>
            <w:color w:val="auto"/>
            <w:sz w:val="24"/>
            <w:szCs w:val="24"/>
            <w:u w:val="none"/>
            <w:lang w:val="ru-RU"/>
          </w:rPr>
          <w:t>05</w:t>
        </w:r>
        <w:r w:rsidRPr="008976A2">
          <w:rPr>
            <w:rStyle w:val="a8"/>
            <w:rFonts w:eastAsia="Calibri"/>
            <w:color w:val="auto"/>
            <w:sz w:val="24"/>
            <w:szCs w:val="24"/>
            <w:u w:val="none"/>
          </w:rPr>
          <w:t>ad</w:t>
        </w:r>
        <w:r w:rsidRPr="008976A2">
          <w:rPr>
            <w:rStyle w:val="a8"/>
            <w:rFonts w:eastAsia="Calibri"/>
            <w:color w:val="auto"/>
            <w:sz w:val="24"/>
            <w:szCs w:val="24"/>
            <w:u w:val="none"/>
            <w:lang w:val="ru-RU"/>
          </w:rPr>
          <w:t>9560</w:t>
        </w:r>
        <w:r w:rsidRPr="008976A2">
          <w:rPr>
            <w:rStyle w:val="a8"/>
            <w:rFonts w:eastAsia="Calibri"/>
            <w:color w:val="auto"/>
            <w:sz w:val="24"/>
            <w:szCs w:val="24"/>
            <w:u w:val="none"/>
          </w:rPr>
          <w:t>ed</w:t>
        </w:r>
        <w:r w:rsidRPr="008976A2">
          <w:rPr>
            <w:rStyle w:val="a8"/>
            <w:rFonts w:eastAsia="Calibri"/>
            <w:color w:val="auto"/>
            <w:sz w:val="24"/>
            <w:szCs w:val="24"/>
            <w:u w:val="none"/>
            <w:lang w:val="ru-RU"/>
          </w:rPr>
          <w:t>000000/</w:t>
        </w:r>
        <w:r w:rsidRPr="008976A2">
          <w:rPr>
            <w:rStyle w:val="a8"/>
            <w:rFonts w:eastAsia="Calibri"/>
            <w:color w:val="auto"/>
            <w:sz w:val="24"/>
            <w:szCs w:val="24"/>
            <w:u w:val="none"/>
          </w:rPr>
          <w:t>Exploring</w:t>
        </w:r>
        <w:r w:rsidRPr="008976A2">
          <w:rPr>
            <w:rStyle w:val="a8"/>
            <w:rFonts w:eastAsia="Calibri"/>
            <w:color w:val="auto"/>
            <w:sz w:val="24"/>
            <w:szCs w:val="24"/>
            <w:u w:val="none"/>
            <w:lang w:val="ru-RU"/>
          </w:rPr>
          <w:t>-</w:t>
        </w:r>
        <w:r w:rsidRPr="008976A2">
          <w:rPr>
            <w:rStyle w:val="a8"/>
            <w:rFonts w:eastAsia="Calibri"/>
            <w:color w:val="auto"/>
            <w:sz w:val="24"/>
            <w:szCs w:val="24"/>
            <w:u w:val="none"/>
          </w:rPr>
          <w:t>the</w:t>
        </w:r>
        <w:r w:rsidRPr="008976A2">
          <w:rPr>
            <w:rStyle w:val="a8"/>
            <w:rFonts w:eastAsia="Calibri"/>
            <w:color w:val="auto"/>
            <w:sz w:val="24"/>
            <w:szCs w:val="24"/>
            <w:u w:val="none"/>
            <w:lang w:val="ru-RU"/>
          </w:rPr>
          <w:t>-</w:t>
        </w:r>
        <w:r w:rsidRPr="008976A2">
          <w:rPr>
            <w:rStyle w:val="a8"/>
            <w:rFonts w:eastAsia="Calibri"/>
            <w:color w:val="auto"/>
            <w:sz w:val="24"/>
            <w:szCs w:val="24"/>
            <w:u w:val="none"/>
          </w:rPr>
          <w:t>Link</w:t>
        </w:r>
        <w:r w:rsidRPr="008976A2">
          <w:rPr>
            <w:rStyle w:val="a8"/>
            <w:rFonts w:eastAsia="Calibri"/>
            <w:color w:val="auto"/>
            <w:sz w:val="24"/>
            <w:szCs w:val="24"/>
            <w:u w:val="none"/>
            <w:lang w:val="ru-RU"/>
          </w:rPr>
          <w:t>-</w:t>
        </w:r>
        <w:r w:rsidRPr="008976A2">
          <w:rPr>
            <w:rStyle w:val="a8"/>
            <w:rFonts w:eastAsia="Calibri"/>
            <w:color w:val="auto"/>
            <w:sz w:val="24"/>
            <w:szCs w:val="24"/>
            <w:u w:val="none"/>
          </w:rPr>
          <w:t>between</w:t>
        </w:r>
        <w:r w:rsidRPr="008976A2">
          <w:rPr>
            <w:rStyle w:val="a8"/>
            <w:rFonts w:eastAsia="Calibri"/>
            <w:color w:val="auto"/>
            <w:sz w:val="24"/>
            <w:szCs w:val="24"/>
            <w:u w:val="none"/>
            <w:lang w:val="ru-RU"/>
          </w:rPr>
          <w:t>-</w:t>
        </w:r>
        <w:r w:rsidRPr="008976A2">
          <w:rPr>
            <w:rStyle w:val="a8"/>
            <w:rFonts w:eastAsia="Calibri"/>
            <w:color w:val="auto"/>
            <w:sz w:val="24"/>
            <w:szCs w:val="24"/>
            <w:u w:val="none"/>
          </w:rPr>
          <w:t>ICT</w:t>
        </w:r>
        <w:r w:rsidRPr="008976A2">
          <w:rPr>
            <w:rStyle w:val="a8"/>
            <w:rFonts w:eastAsia="Calibri"/>
            <w:color w:val="auto"/>
            <w:sz w:val="24"/>
            <w:szCs w:val="24"/>
            <w:u w:val="none"/>
            <w:lang w:val="ru-RU"/>
          </w:rPr>
          <w:t>-</w:t>
        </w:r>
        <w:r w:rsidRPr="008976A2">
          <w:rPr>
            <w:rStyle w:val="a8"/>
            <w:rFonts w:eastAsia="Calibri"/>
            <w:color w:val="auto"/>
            <w:sz w:val="24"/>
            <w:szCs w:val="24"/>
            <w:u w:val="none"/>
          </w:rPr>
          <w:t>and</w:t>
        </w:r>
        <w:r w:rsidRPr="008976A2">
          <w:rPr>
            <w:rStyle w:val="a8"/>
            <w:rFonts w:eastAsia="Calibri"/>
            <w:color w:val="auto"/>
            <w:sz w:val="24"/>
            <w:szCs w:val="24"/>
            <w:u w:val="none"/>
            <w:lang w:val="ru-RU"/>
          </w:rPr>
          <w:t>-</w:t>
        </w:r>
        <w:r w:rsidRPr="008976A2">
          <w:rPr>
            <w:rStyle w:val="a8"/>
            <w:rFonts w:eastAsia="Calibri"/>
            <w:color w:val="auto"/>
            <w:sz w:val="24"/>
            <w:szCs w:val="24"/>
            <w:u w:val="none"/>
          </w:rPr>
          <w:t>Development</w:t>
        </w:r>
        <w:r w:rsidRPr="008976A2">
          <w:rPr>
            <w:rStyle w:val="a8"/>
            <w:rFonts w:eastAsia="Calibri"/>
            <w:color w:val="auto"/>
            <w:sz w:val="24"/>
            <w:szCs w:val="24"/>
            <w:u w:val="none"/>
            <w:lang w:val="ru-RU"/>
          </w:rPr>
          <w:t>-</w:t>
        </w:r>
        <w:r w:rsidRPr="008976A2">
          <w:rPr>
            <w:rStyle w:val="a8"/>
            <w:rFonts w:eastAsia="Calibri"/>
            <w:color w:val="auto"/>
            <w:sz w:val="24"/>
            <w:szCs w:val="24"/>
            <w:u w:val="none"/>
          </w:rPr>
          <w:t>in</w:t>
        </w:r>
        <w:r w:rsidRPr="008976A2">
          <w:rPr>
            <w:rStyle w:val="a8"/>
            <w:rFonts w:eastAsia="Calibri"/>
            <w:color w:val="auto"/>
            <w:sz w:val="24"/>
            <w:szCs w:val="24"/>
            <w:u w:val="none"/>
            <w:lang w:val="ru-RU"/>
          </w:rPr>
          <w:t>-</w:t>
        </w:r>
        <w:r w:rsidRPr="008976A2">
          <w:rPr>
            <w:rStyle w:val="a8"/>
            <w:rFonts w:eastAsia="Calibri"/>
            <w:color w:val="auto"/>
            <w:sz w:val="24"/>
            <w:szCs w:val="24"/>
            <w:u w:val="none"/>
          </w:rPr>
          <w:t>the</w:t>
        </w:r>
        <w:r w:rsidRPr="008976A2">
          <w:rPr>
            <w:rStyle w:val="a8"/>
            <w:rFonts w:eastAsia="Calibri"/>
            <w:color w:val="auto"/>
            <w:sz w:val="24"/>
            <w:szCs w:val="24"/>
            <w:u w:val="none"/>
            <w:lang w:val="ru-RU"/>
          </w:rPr>
          <w:t>-</w:t>
        </w:r>
        <w:r w:rsidRPr="008976A2">
          <w:rPr>
            <w:rStyle w:val="a8"/>
            <w:rFonts w:eastAsia="Calibri"/>
            <w:color w:val="auto"/>
            <w:sz w:val="24"/>
            <w:szCs w:val="24"/>
            <w:u w:val="none"/>
          </w:rPr>
          <w:t>Context</w:t>
        </w:r>
        <w:r w:rsidRPr="008976A2">
          <w:rPr>
            <w:rStyle w:val="a8"/>
            <w:rFonts w:eastAsia="Calibri"/>
            <w:color w:val="auto"/>
            <w:sz w:val="24"/>
            <w:szCs w:val="24"/>
            <w:u w:val="none"/>
            <w:lang w:val="ru-RU"/>
          </w:rPr>
          <w:t>-</w:t>
        </w:r>
        <w:r w:rsidRPr="008976A2">
          <w:rPr>
            <w:rStyle w:val="a8"/>
            <w:rFonts w:eastAsia="Calibri"/>
            <w:color w:val="auto"/>
            <w:sz w:val="24"/>
            <w:szCs w:val="24"/>
            <w:u w:val="none"/>
          </w:rPr>
          <w:t>of</w:t>
        </w:r>
        <w:r w:rsidRPr="008976A2">
          <w:rPr>
            <w:rStyle w:val="a8"/>
            <w:rFonts w:eastAsia="Calibri"/>
            <w:color w:val="auto"/>
            <w:sz w:val="24"/>
            <w:szCs w:val="24"/>
            <w:u w:val="none"/>
            <w:lang w:val="ru-RU"/>
          </w:rPr>
          <w:t>-</w:t>
        </w:r>
        <w:r w:rsidRPr="008976A2">
          <w:rPr>
            <w:rStyle w:val="a8"/>
            <w:rFonts w:eastAsia="Calibri"/>
            <w:color w:val="auto"/>
            <w:sz w:val="24"/>
            <w:szCs w:val="24"/>
            <w:u w:val="none"/>
          </w:rPr>
          <w:t>Developing</w:t>
        </w:r>
        <w:r w:rsidRPr="008976A2">
          <w:rPr>
            <w:rStyle w:val="a8"/>
            <w:rFonts w:eastAsia="Calibri"/>
            <w:color w:val="auto"/>
            <w:sz w:val="24"/>
            <w:szCs w:val="24"/>
            <w:u w:val="none"/>
            <w:lang w:val="ru-RU"/>
          </w:rPr>
          <w:t>-</w:t>
        </w:r>
        <w:r w:rsidRPr="008976A2">
          <w:rPr>
            <w:rStyle w:val="a8"/>
            <w:rFonts w:eastAsia="Calibri"/>
            <w:color w:val="auto"/>
            <w:sz w:val="24"/>
            <w:szCs w:val="24"/>
            <w:u w:val="none"/>
          </w:rPr>
          <w:t>Countries</w:t>
        </w:r>
        <w:r w:rsidRPr="008976A2">
          <w:rPr>
            <w:rStyle w:val="a8"/>
            <w:rFonts w:eastAsia="Calibri"/>
            <w:color w:val="auto"/>
            <w:sz w:val="24"/>
            <w:szCs w:val="24"/>
            <w:u w:val="none"/>
            <w:lang w:val="ru-RU"/>
          </w:rPr>
          <w:t>-</w:t>
        </w:r>
        <w:r w:rsidRPr="008976A2">
          <w:rPr>
            <w:rStyle w:val="a8"/>
            <w:rFonts w:eastAsia="Calibri"/>
            <w:color w:val="auto"/>
            <w:sz w:val="24"/>
            <w:szCs w:val="24"/>
            <w:u w:val="none"/>
          </w:rPr>
          <w:t>A</w:t>
        </w:r>
        <w:r w:rsidRPr="008976A2">
          <w:rPr>
            <w:rStyle w:val="a8"/>
            <w:rFonts w:eastAsia="Calibri"/>
            <w:color w:val="auto"/>
            <w:sz w:val="24"/>
            <w:szCs w:val="24"/>
            <w:u w:val="none"/>
            <w:lang w:val="ru-RU"/>
          </w:rPr>
          <w:t>-</w:t>
        </w:r>
        <w:r w:rsidRPr="008976A2">
          <w:rPr>
            <w:rStyle w:val="a8"/>
            <w:rFonts w:eastAsia="Calibri"/>
            <w:color w:val="auto"/>
            <w:sz w:val="24"/>
            <w:szCs w:val="24"/>
            <w:u w:val="none"/>
          </w:rPr>
          <w:t>Literature</w:t>
        </w:r>
        <w:r w:rsidRPr="008976A2">
          <w:rPr>
            <w:rStyle w:val="a8"/>
            <w:rFonts w:eastAsia="Calibri"/>
            <w:color w:val="auto"/>
            <w:sz w:val="24"/>
            <w:szCs w:val="24"/>
            <w:u w:val="none"/>
            <w:lang w:val="ru-RU"/>
          </w:rPr>
          <w:t>-</w:t>
        </w:r>
        <w:r w:rsidRPr="008976A2">
          <w:rPr>
            <w:rStyle w:val="a8"/>
            <w:rFonts w:eastAsia="Calibri"/>
            <w:color w:val="auto"/>
            <w:sz w:val="24"/>
            <w:szCs w:val="24"/>
            <w:u w:val="none"/>
          </w:rPr>
          <w:t>Review</w:t>
        </w:r>
        <w:r w:rsidRPr="008976A2">
          <w:rPr>
            <w:rStyle w:val="a8"/>
            <w:rFonts w:eastAsia="Calibri"/>
            <w:color w:val="auto"/>
            <w:sz w:val="24"/>
            <w:szCs w:val="24"/>
            <w:u w:val="none"/>
            <w:lang w:val="ru-RU"/>
          </w:rPr>
          <w:t>.</w:t>
        </w:r>
        <w:r w:rsidRPr="008976A2">
          <w:rPr>
            <w:rStyle w:val="a8"/>
            <w:rFonts w:eastAsia="Calibri"/>
            <w:color w:val="auto"/>
            <w:sz w:val="24"/>
            <w:szCs w:val="24"/>
            <w:u w:val="none"/>
          </w:rPr>
          <w:t>pdf</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lang w:val="ru-RU"/>
        </w:rPr>
        <w:t xml:space="preserve"> </w:t>
      </w:r>
      <w:r w:rsidRPr="008976A2">
        <w:rPr>
          <w:sz w:val="24"/>
          <w:szCs w:val="24"/>
        </w:rPr>
        <w:t xml:space="preserve">Walsham G. (2013) Development informatics in a changing world: Reflections from ICTD2010/2012. </w:t>
      </w:r>
      <w:r w:rsidRPr="008976A2">
        <w:rPr>
          <w:sz w:val="24"/>
          <w:szCs w:val="24"/>
          <w:lang w:val="ru-RU"/>
        </w:rPr>
        <w:t xml:space="preserve">Режим доступа: </w:t>
      </w:r>
      <w:hyperlink r:id="rId14" w:history="1">
        <w:r w:rsidRPr="008976A2">
          <w:rPr>
            <w:rStyle w:val="a8"/>
            <w:rFonts w:eastAsia="Calibri"/>
            <w:color w:val="auto"/>
            <w:sz w:val="24"/>
            <w:szCs w:val="24"/>
            <w:u w:val="none"/>
          </w:rPr>
          <w:t>http</w:t>
        </w:r>
        <w:r w:rsidRPr="008976A2">
          <w:rPr>
            <w:rStyle w:val="a8"/>
            <w:rFonts w:eastAsia="Calibri"/>
            <w:color w:val="auto"/>
            <w:sz w:val="24"/>
            <w:szCs w:val="24"/>
            <w:u w:val="none"/>
            <w:lang w:val="ru-RU"/>
          </w:rPr>
          <w:t>://</w:t>
        </w:r>
        <w:r w:rsidRPr="008976A2">
          <w:rPr>
            <w:rStyle w:val="a8"/>
            <w:rFonts w:eastAsia="Calibri"/>
            <w:color w:val="auto"/>
            <w:sz w:val="24"/>
            <w:szCs w:val="24"/>
            <w:u w:val="none"/>
          </w:rPr>
          <w:t>www</w:t>
        </w:r>
        <w:r w:rsidRPr="008976A2">
          <w:rPr>
            <w:rStyle w:val="a8"/>
            <w:rFonts w:eastAsia="Calibri"/>
            <w:color w:val="auto"/>
            <w:sz w:val="24"/>
            <w:szCs w:val="24"/>
            <w:u w:val="none"/>
            <w:lang w:val="ru-RU"/>
          </w:rPr>
          <w:t>.</w:t>
        </w:r>
        <w:r w:rsidRPr="008976A2">
          <w:rPr>
            <w:rStyle w:val="a8"/>
            <w:rFonts w:eastAsia="Calibri"/>
            <w:color w:val="auto"/>
            <w:sz w:val="24"/>
            <w:szCs w:val="24"/>
            <w:u w:val="none"/>
          </w:rPr>
          <w:t>itidjournal</w:t>
        </w:r>
        <w:r w:rsidRPr="008976A2">
          <w:rPr>
            <w:rStyle w:val="a8"/>
            <w:rFonts w:eastAsia="Calibri"/>
            <w:color w:val="auto"/>
            <w:sz w:val="24"/>
            <w:szCs w:val="24"/>
            <w:u w:val="none"/>
            <w:lang w:val="ru-RU"/>
          </w:rPr>
          <w:t>.</w:t>
        </w:r>
        <w:r w:rsidRPr="008976A2">
          <w:rPr>
            <w:rStyle w:val="a8"/>
            <w:rFonts w:eastAsia="Calibri"/>
            <w:color w:val="auto"/>
            <w:sz w:val="24"/>
            <w:szCs w:val="24"/>
            <w:u w:val="none"/>
          </w:rPr>
          <w:t>org</w:t>
        </w:r>
        <w:r w:rsidRPr="008976A2">
          <w:rPr>
            <w:rStyle w:val="a8"/>
            <w:rFonts w:eastAsia="Calibri"/>
            <w:color w:val="auto"/>
            <w:sz w:val="24"/>
            <w:szCs w:val="24"/>
            <w:u w:val="none"/>
            <w:lang w:val="ru-RU"/>
          </w:rPr>
          <w:t>/</w:t>
        </w:r>
        <w:r w:rsidRPr="008976A2">
          <w:rPr>
            <w:rStyle w:val="a8"/>
            <w:rFonts w:eastAsia="Calibri"/>
            <w:color w:val="auto"/>
            <w:sz w:val="24"/>
            <w:szCs w:val="24"/>
            <w:u w:val="none"/>
          </w:rPr>
          <w:t>index</w:t>
        </w:r>
        <w:r w:rsidRPr="008976A2">
          <w:rPr>
            <w:rStyle w:val="a8"/>
            <w:rFonts w:eastAsia="Calibri"/>
            <w:color w:val="auto"/>
            <w:sz w:val="24"/>
            <w:szCs w:val="24"/>
            <w:u w:val="none"/>
            <w:lang w:val="ru-RU"/>
          </w:rPr>
          <w:t>.</w:t>
        </w:r>
        <w:r w:rsidRPr="008976A2">
          <w:rPr>
            <w:rStyle w:val="a8"/>
            <w:rFonts w:eastAsia="Calibri"/>
            <w:color w:val="auto"/>
            <w:sz w:val="24"/>
            <w:szCs w:val="24"/>
            <w:u w:val="none"/>
          </w:rPr>
          <w:t>php</w:t>
        </w:r>
        <w:r w:rsidRPr="008976A2">
          <w:rPr>
            <w:rStyle w:val="a8"/>
            <w:rFonts w:eastAsia="Calibri"/>
            <w:color w:val="auto"/>
            <w:sz w:val="24"/>
            <w:szCs w:val="24"/>
            <w:u w:val="none"/>
            <w:lang w:val="ru-RU"/>
          </w:rPr>
          <w:t>/</w:t>
        </w:r>
        <w:r w:rsidRPr="008976A2">
          <w:rPr>
            <w:rStyle w:val="a8"/>
            <w:rFonts w:eastAsia="Calibri"/>
            <w:color w:val="auto"/>
            <w:sz w:val="24"/>
            <w:szCs w:val="24"/>
            <w:u w:val="none"/>
          </w:rPr>
          <w:t>itid</w:t>
        </w:r>
        <w:r w:rsidRPr="008976A2">
          <w:rPr>
            <w:rStyle w:val="a8"/>
            <w:rFonts w:eastAsia="Calibri"/>
            <w:color w:val="auto"/>
            <w:sz w:val="24"/>
            <w:szCs w:val="24"/>
            <w:u w:val="none"/>
            <w:lang w:val="ru-RU"/>
          </w:rPr>
          <w:t>/</w:t>
        </w:r>
        <w:r w:rsidRPr="008976A2">
          <w:rPr>
            <w:rStyle w:val="a8"/>
            <w:rFonts w:eastAsia="Calibri"/>
            <w:color w:val="auto"/>
            <w:sz w:val="24"/>
            <w:szCs w:val="24"/>
            <w:u w:val="none"/>
          </w:rPr>
          <w:t>article</w:t>
        </w:r>
        <w:r w:rsidRPr="008976A2">
          <w:rPr>
            <w:rStyle w:val="a8"/>
            <w:rFonts w:eastAsia="Calibri"/>
            <w:color w:val="auto"/>
            <w:sz w:val="24"/>
            <w:szCs w:val="24"/>
            <w:u w:val="none"/>
            <w:lang w:val="ru-RU"/>
          </w:rPr>
          <w:t>/</w:t>
        </w:r>
        <w:r w:rsidRPr="008976A2">
          <w:rPr>
            <w:rStyle w:val="a8"/>
            <w:rFonts w:eastAsia="Calibri"/>
            <w:color w:val="auto"/>
            <w:sz w:val="24"/>
            <w:szCs w:val="24"/>
            <w:u w:val="none"/>
          </w:rPr>
          <w:t>download</w:t>
        </w:r>
        <w:r w:rsidRPr="008976A2">
          <w:rPr>
            <w:rStyle w:val="a8"/>
            <w:rFonts w:eastAsia="Calibri"/>
            <w:color w:val="auto"/>
            <w:sz w:val="24"/>
            <w:szCs w:val="24"/>
            <w:u w:val="none"/>
            <w:lang w:val="ru-RU"/>
          </w:rPr>
          <w:t>/1030/425</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Hardy A. (1980) </w:t>
      </w:r>
      <w:r w:rsidRPr="008976A2">
        <w:rPr>
          <w:bCs/>
          <w:sz w:val="24"/>
          <w:szCs w:val="24"/>
        </w:rPr>
        <w:t xml:space="preserve">The role of the telephone in economic development. </w:t>
      </w:r>
      <w:r w:rsidRPr="008976A2">
        <w:rPr>
          <w:sz w:val="24"/>
          <w:szCs w:val="24"/>
          <w:lang w:val="ru-RU"/>
        </w:rPr>
        <w:t xml:space="preserve">Режим доступа: </w:t>
      </w:r>
      <w:hyperlink r:id="rId15" w:history="1">
        <w:r w:rsidRPr="008976A2">
          <w:rPr>
            <w:rStyle w:val="a8"/>
            <w:rFonts w:eastAsia="Calibri"/>
            <w:color w:val="auto"/>
            <w:sz w:val="24"/>
            <w:szCs w:val="24"/>
            <w:u w:val="none"/>
          </w:rPr>
          <w:t>https</w:t>
        </w:r>
        <w:r w:rsidRPr="008976A2">
          <w:rPr>
            <w:rStyle w:val="a8"/>
            <w:rFonts w:eastAsia="Calibri"/>
            <w:color w:val="auto"/>
            <w:sz w:val="24"/>
            <w:szCs w:val="24"/>
            <w:u w:val="none"/>
            <w:lang w:val="ru-RU"/>
          </w:rPr>
          <w:t>://</w:t>
        </w:r>
        <w:r w:rsidRPr="008976A2">
          <w:rPr>
            <w:rStyle w:val="a8"/>
            <w:rFonts w:eastAsia="Calibri"/>
            <w:color w:val="auto"/>
            <w:sz w:val="24"/>
            <w:szCs w:val="24"/>
            <w:u w:val="none"/>
          </w:rPr>
          <w:t>www</w:t>
        </w:r>
        <w:r w:rsidRPr="008976A2">
          <w:rPr>
            <w:rStyle w:val="a8"/>
            <w:rFonts w:eastAsia="Calibri"/>
            <w:color w:val="auto"/>
            <w:sz w:val="24"/>
            <w:szCs w:val="24"/>
            <w:u w:val="none"/>
            <w:lang w:val="ru-RU"/>
          </w:rPr>
          <w:t>.</w:t>
        </w:r>
        <w:r w:rsidRPr="008976A2">
          <w:rPr>
            <w:rStyle w:val="a8"/>
            <w:rFonts w:eastAsia="Calibri"/>
            <w:color w:val="auto"/>
            <w:sz w:val="24"/>
            <w:szCs w:val="24"/>
            <w:u w:val="none"/>
          </w:rPr>
          <w:t>sciencedirect</w:t>
        </w:r>
        <w:r w:rsidRPr="008976A2">
          <w:rPr>
            <w:rStyle w:val="a8"/>
            <w:rFonts w:eastAsia="Calibri"/>
            <w:color w:val="auto"/>
            <w:sz w:val="24"/>
            <w:szCs w:val="24"/>
            <w:u w:val="none"/>
            <w:lang w:val="ru-RU"/>
          </w:rPr>
          <w:t>.</w:t>
        </w:r>
        <w:r w:rsidRPr="008976A2">
          <w:rPr>
            <w:rStyle w:val="a8"/>
            <w:rFonts w:eastAsia="Calibri"/>
            <w:color w:val="auto"/>
            <w:sz w:val="24"/>
            <w:szCs w:val="24"/>
            <w:u w:val="none"/>
          </w:rPr>
          <w:t>com</w:t>
        </w:r>
        <w:r w:rsidRPr="008976A2">
          <w:rPr>
            <w:rStyle w:val="a8"/>
            <w:rFonts w:eastAsia="Calibri"/>
            <w:color w:val="auto"/>
            <w:sz w:val="24"/>
            <w:szCs w:val="24"/>
            <w:u w:val="none"/>
            <w:lang w:val="ru-RU"/>
          </w:rPr>
          <w:t>/</w:t>
        </w:r>
        <w:r w:rsidRPr="008976A2">
          <w:rPr>
            <w:rStyle w:val="a8"/>
            <w:rFonts w:eastAsia="Calibri"/>
            <w:color w:val="auto"/>
            <w:sz w:val="24"/>
            <w:szCs w:val="24"/>
            <w:u w:val="none"/>
          </w:rPr>
          <w:t>science</w:t>
        </w:r>
        <w:r w:rsidRPr="008976A2">
          <w:rPr>
            <w:rStyle w:val="a8"/>
            <w:rFonts w:eastAsia="Calibri"/>
            <w:color w:val="auto"/>
            <w:sz w:val="24"/>
            <w:szCs w:val="24"/>
            <w:u w:val="none"/>
            <w:lang w:val="ru-RU"/>
          </w:rPr>
          <w:t>/</w:t>
        </w:r>
        <w:r w:rsidRPr="008976A2">
          <w:rPr>
            <w:rStyle w:val="a8"/>
            <w:rFonts w:eastAsia="Calibri"/>
            <w:color w:val="auto"/>
            <w:sz w:val="24"/>
            <w:szCs w:val="24"/>
            <w:u w:val="none"/>
          </w:rPr>
          <w:t>article</w:t>
        </w:r>
        <w:r w:rsidRPr="008976A2">
          <w:rPr>
            <w:rStyle w:val="a8"/>
            <w:rFonts w:eastAsia="Calibri"/>
            <w:color w:val="auto"/>
            <w:sz w:val="24"/>
            <w:szCs w:val="24"/>
            <w:u w:val="none"/>
            <w:lang w:val="ru-RU"/>
          </w:rPr>
          <w:t>/</w:t>
        </w:r>
        <w:r w:rsidRPr="008976A2">
          <w:rPr>
            <w:rStyle w:val="a8"/>
            <w:rFonts w:eastAsia="Calibri"/>
            <w:color w:val="auto"/>
            <w:sz w:val="24"/>
            <w:szCs w:val="24"/>
            <w:u w:val="none"/>
          </w:rPr>
          <w:t>abs</w:t>
        </w:r>
        <w:r w:rsidRPr="008976A2">
          <w:rPr>
            <w:rStyle w:val="a8"/>
            <w:rFonts w:eastAsia="Calibri"/>
            <w:color w:val="auto"/>
            <w:sz w:val="24"/>
            <w:szCs w:val="24"/>
            <w:u w:val="none"/>
            <w:lang w:val="ru-RU"/>
          </w:rPr>
          <w:t>/</w:t>
        </w:r>
        <w:r w:rsidRPr="008976A2">
          <w:rPr>
            <w:rStyle w:val="a8"/>
            <w:rFonts w:eastAsia="Calibri"/>
            <w:color w:val="auto"/>
            <w:sz w:val="24"/>
            <w:szCs w:val="24"/>
            <w:u w:val="none"/>
          </w:rPr>
          <w:t>pii</w:t>
        </w:r>
        <w:r w:rsidRPr="008976A2">
          <w:rPr>
            <w:rStyle w:val="a8"/>
            <w:rFonts w:eastAsia="Calibri"/>
            <w:color w:val="auto"/>
            <w:sz w:val="24"/>
            <w:szCs w:val="24"/>
            <w:u w:val="none"/>
            <w:lang w:val="ru-RU"/>
          </w:rPr>
          <w:t>/0308596180900440</w:t>
        </w:r>
      </w:hyperlink>
    </w:p>
    <w:p w:rsidR="00CD400C" w:rsidRPr="008976A2" w:rsidRDefault="00CD400C" w:rsidP="00CD400C">
      <w:pPr>
        <w:pStyle w:val="ab"/>
        <w:widowControl w:val="0"/>
        <w:numPr>
          <w:ilvl w:val="0"/>
          <w:numId w:val="2"/>
        </w:numPr>
        <w:suppressAutoHyphens/>
        <w:ind w:left="0" w:firstLine="709"/>
        <w:jc w:val="both"/>
        <w:rPr>
          <w:sz w:val="24"/>
          <w:szCs w:val="24"/>
        </w:rPr>
      </w:pPr>
      <w:r w:rsidRPr="008976A2">
        <w:rPr>
          <w:sz w:val="24"/>
          <w:szCs w:val="24"/>
          <w:lang w:val="ru-RU"/>
        </w:rPr>
        <w:t xml:space="preserve"> </w:t>
      </w:r>
      <w:r w:rsidRPr="008976A2">
        <w:rPr>
          <w:sz w:val="24"/>
          <w:szCs w:val="24"/>
        </w:rPr>
        <w:t xml:space="preserve">Chaudhuri A. (2012) </w:t>
      </w:r>
      <w:r w:rsidRPr="008976A2">
        <w:rPr>
          <w:bCs/>
          <w:sz w:val="24"/>
          <w:szCs w:val="24"/>
        </w:rPr>
        <w:t xml:space="preserve">ICT for development: solutions seeking problems &amp; quest. </w:t>
      </w:r>
      <w:r w:rsidRPr="008976A2">
        <w:rPr>
          <w:sz w:val="24"/>
          <w:szCs w:val="24"/>
        </w:rPr>
        <w:t xml:space="preserve">Режим доступа: </w:t>
      </w:r>
      <w:hyperlink r:id="rId16" w:history="1">
        <w:r w:rsidRPr="008976A2">
          <w:rPr>
            <w:rStyle w:val="a8"/>
            <w:rFonts w:eastAsia="Calibri"/>
            <w:color w:val="auto"/>
            <w:sz w:val="24"/>
            <w:szCs w:val="24"/>
            <w:u w:val="none"/>
          </w:rPr>
          <w:t>https://link.springer.com/content/pdf/10.1057%2Fjit.2012.19.pdf</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Hailin Liao, Bin Wang, Baibing Li, Tom Weyman-Jones. (2016) ICT as a general-purpose technology: The productivity of ICT in the United States revisited. </w:t>
      </w:r>
      <w:r w:rsidRPr="008976A2">
        <w:rPr>
          <w:sz w:val="24"/>
          <w:szCs w:val="24"/>
          <w:lang w:val="ru-RU"/>
        </w:rPr>
        <w:t xml:space="preserve">Режим доступа: </w:t>
      </w:r>
      <w:hyperlink r:id="rId17" w:history="1">
        <w:r w:rsidRPr="008976A2">
          <w:rPr>
            <w:rStyle w:val="a8"/>
            <w:rFonts w:eastAsia="Calibri"/>
            <w:color w:val="auto"/>
            <w:sz w:val="24"/>
            <w:szCs w:val="24"/>
            <w:u w:val="none"/>
          </w:rPr>
          <w:t>https</w:t>
        </w:r>
        <w:r w:rsidRPr="008976A2">
          <w:rPr>
            <w:rStyle w:val="a8"/>
            <w:rFonts w:eastAsia="Calibri"/>
            <w:color w:val="auto"/>
            <w:sz w:val="24"/>
            <w:szCs w:val="24"/>
            <w:u w:val="none"/>
            <w:lang w:val="ru-RU"/>
          </w:rPr>
          <w:t>://</w:t>
        </w:r>
        <w:r w:rsidRPr="008976A2">
          <w:rPr>
            <w:rStyle w:val="a8"/>
            <w:rFonts w:eastAsia="Calibri"/>
            <w:color w:val="auto"/>
            <w:sz w:val="24"/>
            <w:szCs w:val="24"/>
            <w:u w:val="none"/>
          </w:rPr>
          <w:t>www</w:t>
        </w:r>
        <w:r w:rsidRPr="008976A2">
          <w:rPr>
            <w:rStyle w:val="a8"/>
            <w:rFonts w:eastAsia="Calibri"/>
            <w:color w:val="auto"/>
            <w:sz w:val="24"/>
            <w:szCs w:val="24"/>
            <w:u w:val="none"/>
            <w:lang w:val="ru-RU"/>
          </w:rPr>
          <w:t>.</w:t>
        </w:r>
        <w:r w:rsidRPr="008976A2">
          <w:rPr>
            <w:rStyle w:val="a8"/>
            <w:rFonts w:eastAsia="Calibri"/>
            <w:color w:val="auto"/>
            <w:sz w:val="24"/>
            <w:szCs w:val="24"/>
            <w:u w:val="none"/>
          </w:rPr>
          <w:t>sciencedirect</w:t>
        </w:r>
        <w:r w:rsidRPr="008976A2">
          <w:rPr>
            <w:rStyle w:val="a8"/>
            <w:rFonts w:eastAsia="Calibri"/>
            <w:color w:val="auto"/>
            <w:sz w:val="24"/>
            <w:szCs w:val="24"/>
            <w:u w:val="none"/>
            <w:lang w:val="ru-RU"/>
          </w:rPr>
          <w:t>.</w:t>
        </w:r>
        <w:r w:rsidRPr="008976A2">
          <w:rPr>
            <w:rStyle w:val="a8"/>
            <w:rFonts w:eastAsia="Calibri"/>
            <w:color w:val="auto"/>
            <w:sz w:val="24"/>
            <w:szCs w:val="24"/>
            <w:u w:val="none"/>
          </w:rPr>
          <w:t>com</w:t>
        </w:r>
        <w:r w:rsidRPr="008976A2">
          <w:rPr>
            <w:rStyle w:val="a8"/>
            <w:rFonts w:eastAsia="Calibri"/>
            <w:color w:val="auto"/>
            <w:sz w:val="24"/>
            <w:szCs w:val="24"/>
            <w:u w:val="none"/>
            <w:lang w:val="ru-RU"/>
          </w:rPr>
          <w:t>/</w:t>
        </w:r>
        <w:r w:rsidRPr="008976A2">
          <w:rPr>
            <w:rStyle w:val="a8"/>
            <w:rFonts w:eastAsia="Calibri"/>
            <w:color w:val="auto"/>
            <w:sz w:val="24"/>
            <w:szCs w:val="24"/>
            <w:u w:val="none"/>
          </w:rPr>
          <w:t>science</w:t>
        </w:r>
        <w:r w:rsidRPr="008976A2">
          <w:rPr>
            <w:rStyle w:val="a8"/>
            <w:rFonts w:eastAsia="Calibri"/>
            <w:color w:val="auto"/>
            <w:sz w:val="24"/>
            <w:szCs w:val="24"/>
            <w:u w:val="none"/>
            <w:lang w:val="ru-RU"/>
          </w:rPr>
          <w:t>/</w:t>
        </w:r>
        <w:r w:rsidRPr="008976A2">
          <w:rPr>
            <w:rStyle w:val="a8"/>
            <w:rFonts w:eastAsia="Calibri"/>
            <w:color w:val="auto"/>
            <w:sz w:val="24"/>
            <w:szCs w:val="24"/>
            <w:u w:val="none"/>
          </w:rPr>
          <w:t>article</w:t>
        </w:r>
        <w:r w:rsidRPr="008976A2">
          <w:rPr>
            <w:rStyle w:val="a8"/>
            <w:rFonts w:eastAsia="Calibri"/>
            <w:color w:val="auto"/>
            <w:sz w:val="24"/>
            <w:szCs w:val="24"/>
            <w:u w:val="none"/>
            <w:lang w:val="ru-RU"/>
          </w:rPr>
          <w:t>/</w:t>
        </w:r>
        <w:r w:rsidRPr="008976A2">
          <w:rPr>
            <w:rStyle w:val="a8"/>
            <w:rFonts w:eastAsia="Calibri"/>
            <w:color w:val="auto"/>
            <w:sz w:val="24"/>
            <w:szCs w:val="24"/>
            <w:u w:val="none"/>
          </w:rPr>
          <w:t>pii</w:t>
        </w:r>
        <w:r w:rsidRPr="008976A2">
          <w:rPr>
            <w:rStyle w:val="a8"/>
            <w:rFonts w:eastAsia="Calibri"/>
            <w:color w:val="auto"/>
            <w:sz w:val="24"/>
            <w:szCs w:val="24"/>
            <w:u w:val="none"/>
            <w:lang w:val="ru-RU"/>
          </w:rPr>
          <w:t>/</w:t>
        </w:r>
        <w:r w:rsidRPr="008976A2">
          <w:rPr>
            <w:rStyle w:val="a8"/>
            <w:rFonts w:eastAsia="Calibri"/>
            <w:color w:val="auto"/>
            <w:sz w:val="24"/>
            <w:szCs w:val="24"/>
            <w:u w:val="none"/>
          </w:rPr>
          <w:t>S</w:t>
        </w:r>
        <w:r w:rsidRPr="008976A2">
          <w:rPr>
            <w:rStyle w:val="a8"/>
            <w:rFonts w:eastAsia="Calibri"/>
            <w:color w:val="auto"/>
            <w:sz w:val="24"/>
            <w:szCs w:val="24"/>
            <w:u w:val="none"/>
            <w:lang w:val="ru-RU"/>
          </w:rPr>
          <w:t>0167624516300348</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lang w:val="ru-RU"/>
        </w:rPr>
        <w:t xml:space="preserve"> </w:t>
      </w:r>
      <w:r w:rsidRPr="008976A2">
        <w:rPr>
          <w:sz w:val="24"/>
          <w:szCs w:val="24"/>
        </w:rPr>
        <w:t xml:space="preserve">T.D.Stanley, Chris Doucouliagos, Piers Steel (2015) Does ICT generate economic growth? A meta-regression analysis. </w:t>
      </w:r>
      <w:r w:rsidRPr="008976A2">
        <w:rPr>
          <w:sz w:val="24"/>
          <w:szCs w:val="24"/>
          <w:lang w:val="ru-RU"/>
        </w:rPr>
        <w:t xml:space="preserve">Режим доступа:  </w:t>
      </w:r>
      <w:hyperlink r:id="rId18" w:history="1">
        <w:r w:rsidRPr="008976A2">
          <w:rPr>
            <w:rStyle w:val="a8"/>
            <w:rFonts w:eastAsia="Calibri"/>
            <w:color w:val="auto"/>
            <w:sz w:val="24"/>
            <w:szCs w:val="24"/>
            <w:u w:val="none"/>
          </w:rPr>
          <w:t>http</w:t>
        </w:r>
        <w:r w:rsidRPr="008976A2">
          <w:rPr>
            <w:rStyle w:val="a8"/>
            <w:rFonts w:eastAsia="Calibri"/>
            <w:color w:val="auto"/>
            <w:sz w:val="24"/>
            <w:szCs w:val="24"/>
            <w:u w:val="none"/>
            <w:lang w:val="ru-RU"/>
          </w:rPr>
          <w:t>://</w:t>
        </w:r>
        <w:r w:rsidRPr="008976A2">
          <w:rPr>
            <w:rStyle w:val="a8"/>
            <w:rFonts w:eastAsia="Calibri"/>
            <w:color w:val="auto"/>
            <w:sz w:val="24"/>
            <w:szCs w:val="24"/>
            <w:u w:val="none"/>
          </w:rPr>
          <w:t>pandora</w:t>
        </w:r>
        <w:r w:rsidRPr="008976A2">
          <w:rPr>
            <w:rStyle w:val="a8"/>
            <w:rFonts w:eastAsia="Calibri"/>
            <w:color w:val="auto"/>
            <w:sz w:val="24"/>
            <w:szCs w:val="24"/>
            <w:u w:val="none"/>
            <w:lang w:val="ru-RU"/>
          </w:rPr>
          <w:t>.</w:t>
        </w:r>
        <w:r w:rsidRPr="008976A2">
          <w:rPr>
            <w:rStyle w:val="a8"/>
            <w:rFonts w:eastAsia="Calibri"/>
            <w:color w:val="auto"/>
            <w:sz w:val="24"/>
            <w:szCs w:val="24"/>
            <w:u w:val="none"/>
          </w:rPr>
          <w:t>nla</w:t>
        </w:r>
        <w:r w:rsidRPr="008976A2">
          <w:rPr>
            <w:rStyle w:val="a8"/>
            <w:rFonts w:eastAsia="Calibri"/>
            <w:color w:val="auto"/>
            <w:sz w:val="24"/>
            <w:szCs w:val="24"/>
            <w:u w:val="none"/>
            <w:lang w:val="ru-RU"/>
          </w:rPr>
          <w:t>.</w:t>
        </w:r>
        <w:r w:rsidRPr="008976A2">
          <w:rPr>
            <w:rStyle w:val="a8"/>
            <w:rFonts w:eastAsia="Calibri"/>
            <w:color w:val="auto"/>
            <w:sz w:val="24"/>
            <w:szCs w:val="24"/>
            <w:u w:val="none"/>
          </w:rPr>
          <w:t>gov</w:t>
        </w:r>
        <w:r w:rsidRPr="008976A2">
          <w:rPr>
            <w:rStyle w:val="a8"/>
            <w:rFonts w:eastAsia="Calibri"/>
            <w:color w:val="auto"/>
            <w:sz w:val="24"/>
            <w:szCs w:val="24"/>
            <w:u w:val="none"/>
            <w:lang w:val="ru-RU"/>
          </w:rPr>
          <w:t>.</w:t>
        </w:r>
        <w:r w:rsidRPr="008976A2">
          <w:rPr>
            <w:rStyle w:val="a8"/>
            <w:rFonts w:eastAsia="Calibri"/>
            <w:color w:val="auto"/>
            <w:sz w:val="24"/>
            <w:szCs w:val="24"/>
            <w:u w:val="none"/>
          </w:rPr>
          <w:t>au</w:t>
        </w:r>
        <w:r w:rsidRPr="008976A2">
          <w:rPr>
            <w:rStyle w:val="a8"/>
            <w:rFonts w:eastAsia="Calibri"/>
            <w:color w:val="auto"/>
            <w:sz w:val="24"/>
            <w:szCs w:val="24"/>
            <w:u w:val="none"/>
            <w:lang w:val="ru-RU"/>
          </w:rPr>
          <w:t>/</w:t>
        </w:r>
        <w:r w:rsidRPr="008976A2">
          <w:rPr>
            <w:rStyle w:val="a8"/>
            <w:rFonts w:eastAsia="Calibri"/>
            <w:color w:val="auto"/>
            <w:sz w:val="24"/>
            <w:szCs w:val="24"/>
            <w:u w:val="none"/>
          </w:rPr>
          <w:t>pan</w:t>
        </w:r>
        <w:r w:rsidRPr="008976A2">
          <w:rPr>
            <w:rStyle w:val="a8"/>
            <w:rFonts w:eastAsia="Calibri"/>
            <w:color w:val="auto"/>
            <w:sz w:val="24"/>
            <w:szCs w:val="24"/>
            <w:u w:val="none"/>
            <w:lang w:val="ru-RU"/>
          </w:rPr>
          <w:t>/81264/20160208-0802/</w:t>
        </w:r>
        <w:r w:rsidRPr="008976A2">
          <w:rPr>
            <w:rStyle w:val="a8"/>
            <w:rFonts w:eastAsia="Calibri"/>
            <w:color w:val="auto"/>
            <w:sz w:val="24"/>
            <w:szCs w:val="24"/>
            <w:u w:val="none"/>
          </w:rPr>
          <w:t>www</w:t>
        </w:r>
        <w:r w:rsidRPr="008976A2">
          <w:rPr>
            <w:rStyle w:val="a8"/>
            <w:rFonts w:eastAsia="Calibri"/>
            <w:color w:val="auto"/>
            <w:sz w:val="24"/>
            <w:szCs w:val="24"/>
            <w:u w:val="none"/>
            <w:lang w:val="ru-RU"/>
          </w:rPr>
          <w:t>.</w:t>
        </w:r>
        <w:r w:rsidRPr="008976A2">
          <w:rPr>
            <w:rStyle w:val="a8"/>
            <w:rFonts w:eastAsia="Calibri"/>
            <w:color w:val="auto"/>
            <w:sz w:val="24"/>
            <w:szCs w:val="24"/>
            <w:u w:val="none"/>
          </w:rPr>
          <w:t>deakin</w:t>
        </w:r>
        <w:r w:rsidRPr="008976A2">
          <w:rPr>
            <w:rStyle w:val="a8"/>
            <w:rFonts w:eastAsia="Calibri"/>
            <w:color w:val="auto"/>
            <w:sz w:val="24"/>
            <w:szCs w:val="24"/>
            <w:u w:val="none"/>
            <w:lang w:val="ru-RU"/>
          </w:rPr>
          <w:t>.</w:t>
        </w:r>
        <w:r w:rsidRPr="008976A2">
          <w:rPr>
            <w:rStyle w:val="a8"/>
            <w:rFonts w:eastAsia="Calibri"/>
            <w:color w:val="auto"/>
            <w:sz w:val="24"/>
            <w:szCs w:val="24"/>
            <w:u w:val="none"/>
          </w:rPr>
          <w:t>edu</w:t>
        </w:r>
        <w:r w:rsidRPr="008976A2">
          <w:rPr>
            <w:rStyle w:val="a8"/>
            <w:rFonts w:eastAsia="Calibri"/>
            <w:color w:val="auto"/>
            <w:sz w:val="24"/>
            <w:szCs w:val="24"/>
            <w:u w:val="none"/>
            <w:lang w:val="ru-RU"/>
          </w:rPr>
          <w:t>.</w:t>
        </w:r>
        <w:r w:rsidRPr="008976A2">
          <w:rPr>
            <w:rStyle w:val="a8"/>
            <w:rFonts w:eastAsia="Calibri"/>
            <w:color w:val="auto"/>
            <w:sz w:val="24"/>
            <w:szCs w:val="24"/>
            <w:u w:val="none"/>
          </w:rPr>
          <w:t>au</w:t>
        </w:r>
        <w:r w:rsidRPr="008976A2">
          <w:rPr>
            <w:rStyle w:val="a8"/>
            <w:rFonts w:eastAsia="Calibri"/>
            <w:color w:val="auto"/>
            <w:sz w:val="24"/>
            <w:szCs w:val="24"/>
            <w:u w:val="none"/>
            <w:lang w:val="ru-RU"/>
          </w:rPr>
          <w:t>/__</w:t>
        </w:r>
        <w:r w:rsidRPr="008976A2">
          <w:rPr>
            <w:rStyle w:val="a8"/>
            <w:rFonts w:eastAsia="Calibri"/>
            <w:color w:val="auto"/>
            <w:sz w:val="24"/>
            <w:szCs w:val="24"/>
            <w:u w:val="none"/>
          </w:rPr>
          <w:t>data</w:t>
        </w:r>
        <w:r w:rsidRPr="008976A2">
          <w:rPr>
            <w:rStyle w:val="a8"/>
            <w:rFonts w:eastAsia="Calibri"/>
            <w:color w:val="auto"/>
            <w:sz w:val="24"/>
            <w:szCs w:val="24"/>
            <w:u w:val="none"/>
            <w:lang w:val="ru-RU"/>
          </w:rPr>
          <w:t>/</w:t>
        </w:r>
        <w:r w:rsidRPr="008976A2">
          <w:rPr>
            <w:rStyle w:val="a8"/>
            <w:rFonts w:eastAsia="Calibri"/>
            <w:color w:val="auto"/>
            <w:sz w:val="24"/>
            <w:szCs w:val="24"/>
            <w:u w:val="none"/>
          </w:rPr>
          <w:t>assets</w:t>
        </w:r>
        <w:r w:rsidRPr="008976A2">
          <w:rPr>
            <w:rStyle w:val="a8"/>
            <w:rFonts w:eastAsia="Calibri"/>
            <w:color w:val="auto"/>
            <w:sz w:val="24"/>
            <w:szCs w:val="24"/>
            <w:u w:val="none"/>
            <w:lang w:val="ru-RU"/>
          </w:rPr>
          <w:t>/</w:t>
        </w:r>
        <w:r w:rsidRPr="008976A2">
          <w:rPr>
            <w:rStyle w:val="a8"/>
            <w:rFonts w:eastAsia="Calibri"/>
            <w:color w:val="auto"/>
            <w:sz w:val="24"/>
            <w:szCs w:val="24"/>
            <w:u w:val="none"/>
          </w:rPr>
          <w:t>pdf</w:t>
        </w:r>
        <w:r w:rsidRPr="008976A2">
          <w:rPr>
            <w:rStyle w:val="a8"/>
            <w:rFonts w:eastAsia="Calibri"/>
            <w:color w:val="auto"/>
            <w:sz w:val="24"/>
            <w:szCs w:val="24"/>
            <w:u w:val="none"/>
            <w:lang w:val="ru-RU"/>
          </w:rPr>
          <w:t>_</w:t>
        </w:r>
        <w:r w:rsidRPr="008976A2">
          <w:rPr>
            <w:rStyle w:val="a8"/>
            <w:rFonts w:eastAsia="Calibri"/>
            <w:color w:val="auto"/>
            <w:sz w:val="24"/>
            <w:szCs w:val="24"/>
            <w:u w:val="none"/>
          </w:rPr>
          <w:t>file</w:t>
        </w:r>
        <w:r w:rsidRPr="008976A2">
          <w:rPr>
            <w:rStyle w:val="a8"/>
            <w:rFonts w:eastAsia="Calibri"/>
            <w:color w:val="auto"/>
            <w:sz w:val="24"/>
            <w:szCs w:val="24"/>
            <w:u w:val="none"/>
            <w:lang w:val="ru-RU"/>
          </w:rPr>
          <w:t>/0008/408761/2015_9.</w:t>
        </w:r>
        <w:r w:rsidRPr="008976A2">
          <w:rPr>
            <w:rStyle w:val="a8"/>
            <w:rFonts w:eastAsia="Calibri"/>
            <w:color w:val="auto"/>
            <w:sz w:val="24"/>
            <w:szCs w:val="24"/>
            <w:u w:val="none"/>
          </w:rPr>
          <w:t>pdf</w:t>
        </w:r>
      </w:hyperlink>
    </w:p>
    <w:p w:rsidR="00CD400C" w:rsidRPr="008976A2" w:rsidRDefault="00CD400C" w:rsidP="00CD400C">
      <w:pPr>
        <w:pStyle w:val="ab"/>
        <w:widowControl w:val="0"/>
        <w:numPr>
          <w:ilvl w:val="0"/>
          <w:numId w:val="2"/>
        </w:numPr>
        <w:suppressAutoHyphens/>
        <w:ind w:left="0" w:firstLine="709"/>
        <w:jc w:val="both"/>
        <w:rPr>
          <w:sz w:val="24"/>
          <w:szCs w:val="24"/>
        </w:rPr>
      </w:pPr>
      <w:r w:rsidRPr="008976A2">
        <w:rPr>
          <w:sz w:val="24"/>
          <w:szCs w:val="24"/>
        </w:rPr>
        <w:lastRenderedPageBreak/>
        <w:t xml:space="preserve">The Global Information Technology Report (2015) Режим доступа: </w:t>
      </w:r>
      <w:hyperlink r:id="rId19" w:history="1">
        <w:r w:rsidRPr="008976A2">
          <w:rPr>
            <w:rStyle w:val="a8"/>
            <w:rFonts w:eastAsia="Calibri"/>
            <w:color w:val="auto"/>
            <w:sz w:val="24"/>
            <w:szCs w:val="24"/>
            <w:u w:val="none"/>
          </w:rPr>
          <w:t>http://www3.weforum.org/docs/WEF_Global_IT_Report_2015.pdf</w:t>
        </w:r>
      </w:hyperlink>
      <w:r w:rsidRPr="008976A2">
        <w:rPr>
          <w:sz w:val="24"/>
          <w:szCs w:val="24"/>
        </w:rPr>
        <w:t xml:space="preserve"> </w:t>
      </w:r>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The</w:t>
      </w:r>
      <w:r w:rsidRPr="008976A2">
        <w:rPr>
          <w:sz w:val="24"/>
          <w:szCs w:val="24"/>
          <w:lang w:val="ru-RU"/>
        </w:rPr>
        <w:t xml:space="preserve"> 17 </w:t>
      </w:r>
      <w:r w:rsidRPr="008976A2">
        <w:rPr>
          <w:sz w:val="24"/>
          <w:szCs w:val="24"/>
        </w:rPr>
        <w:t>goals</w:t>
      </w:r>
      <w:r w:rsidRPr="008976A2">
        <w:rPr>
          <w:sz w:val="24"/>
          <w:szCs w:val="24"/>
          <w:lang w:val="ru-RU"/>
        </w:rPr>
        <w:t xml:space="preserve">. Режим доступа:  </w:t>
      </w:r>
      <w:hyperlink r:id="rId20" w:history="1">
        <w:r w:rsidRPr="008976A2">
          <w:rPr>
            <w:rStyle w:val="a8"/>
            <w:color w:val="auto"/>
            <w:sz w:val="24"/>
            <w:szCs w:val="24"/>
            <w:u w:val="none"/>
          </w:rPr>
          <w:t>https</w:t>
        </w:r>
        <w:r w:rsidRPr="008976A2">
          <w:rPr>
            <w:rStyle w:val="a8"/>
            <w:color w:val="auto"/>
            <w:sz w:val="24"/>
            <w:szCs w:val="24"/>
            <w:u w:val="none"/>
            <w:lang w:val="ru-RU"/>
          </w:rPr>
          <w:t>://</w:t>
        </w:r>
        <w:r w:rsidRPr="008976A2">
          <w:rPr>
            <w:rStyle w:val="a8"/>
            <w:color w:val="auto"/>
            <w:sz w:val="24"/>
            <w:szCs w:val="24"/>
            <w:u w:val="none"/>
          </w:rPr>
          <w:t>sdgs</w:t>
        </w:r>
        <w:r w:rsidRPr="008976A2">
          <w:rPr>
            <w:rStyle w:val="a8"/>
            <w:color w:val="auto"/>
            <w:sz w:val="24"/>
            <w:szCs w:val="24"/>
            <w:u w:val="none"/>
            <w:lang w:val="ru-RU"/>
          </w:rPr>
          <w:t>.</w:t>
        </w:r>
        <w:r w:rsidRPr="008976A2">
          <w:rPr>
            <w:rStyle w:val="a8"/>
            <w:color w:val="auto"/>
            <w:sz w:val="24"/>
            <w:szCs w:val="24"/>
            <w:u w:val="none"/>
          </w:rPr>
          <w:t>un</w:t>
        </w:r>
        <w:r w:rsidRPr="008976A2">
          <w:rPr>
            <w:rStyle w:val="a8"/>
            <w:color w:val="auto"/>
            <w:sz w:val="24"/>
            <w:szCs w:val="24"/>
            <w:u w:val="none"/>
            <w:lang w:val="ru-RU"/>
          </w:rPr>
          <w:t>.</w:t>
        </w:r>
        <w:r w:rsidRPr="008976A2">
          <w:rPr>
            <w:rStyle w:val="a8"/>
            <w:color w:val="auto"/>
            <w:sz w:val="24"/>
            <w:szCs w:val="24"/>
            <w:u w:val="none"/>
          </w:rPr>
          <w:t>org</w:t>
        </w:r>
        <w:r w:rsidRPr="008976A2">
          <w:rPr>
            <w:rStyle w:val="a8"/>
            <w:color w:val="auto"/>
            <w:sz w:val="24"/>
            <w:szCs w:val="24"/>
            <w:u w:val="none"/>
            <w:lang w:val="ru-RU"/>
          </w:rPr>
          <w:t>/</w:t>
        </w:r>
        <w:r w:rsidRPr="008976A2">
          <w:rPr>
            <w:rStyle w:val="a8"/>
            <w:color w:val="auto"/>
            <w:sz w:val="24"/>
            <w:szCs w:val="24"/>
            <w:u w:val="none"/>
          </w:rPr>
          <w:t>ru</w:t>
        </w:r>
        <w:r w:rsidRPr="008976A2">
          <w:rPr>
            <w:rStyle w:val="a8"/>
            <w:color w:val="auto"/>
            <w:sz w:val="24"/>
            <w:szCs w:val="24"/>
            <w:u w:val="none"/>
            <w:lang w:val="ru-RU"/>
          </w:rPr>
          <w:t>/</w:t>
        </w:r>
        <w:r w:rsidRPr="008976A2">
          <w:rPr>
            <w:rStyle w:val="a8"/>
            <w:color w:val="auto"/>
            <w:sz w:val="24"/>
            <w:szCs w:val="24"/>
            <w:u w:val="none"/>
          </w:rPr>
          <w:t>goals</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IDC - Global ICT Spending Forecast 2020-2023. </w:t>
      </w:r>
      <w:r w:rsidRPr="008976A2">
        <w:rPr>
          <w:sz w:val="24"/>
          <w:szCs w:val="24"/>
          <w:lang w:val="ru-RU"/>
        </w:rPr>
        <w:t xml:space="preserve">Режим доступа:  </w:t>
      </w:r>
      <w:hyperlink r:id="rId21" w:history="1">
        <w:r w:rsidRPr="008976A2">
          <w:rPr>
            <w:rStyle w:val="a8"/>
            <w:color w:val="auto"/>
            <w:sz w:val="24"/>
            <w:szCs w:val="24"/>
            <w:u w:val="none"/>
          </w:rPr>
          <w:t>https</w:t>
        </w:r>
        <w:r w:rsidRPr="008976A2">
          <w:rPr>
            <w:rStyle w:val="a8"/>
            <w:color w:val="auto"/>
            <w:sz w:val="24"/>
            <w:szCs w:val="24"/>
            <w:u w:val="none"/>
            <w:lang w:val="ru-RU"/>
          </w:rPr>
          <w:t>://</w:t>
        </w:r>
        <w:r w:rsidRPr="008976A2">
          <w:rPr>
            <w:rStyle w:val="a8"/>
            <w:color w:val="auto"/>
            <w:sz w:val="24"/>
            <w:szCs w:val="24"/>
            <w:u w:val="none"/>
          </w:rPr>
          <w:t>www</w:t>
        </w:r>
        <w:r w:rsidRPr="008976A2">
          <w:rPr>
            <w:rStyle w:val="a8"/>
            <w:color w:val="auto"/>
            <w:sz w:val="24"/>
            <w:szCs w:val="24"/>
            <w:u w:val="none"/>
            <w:lang w:val="ru-RU"/>
          </w:rPr>
          <w:t>.</w:t>
        </w:r>
        <w:r w:rsidRPr="008976A2">
          <w:rPr>
            <w:rStyle w:val="a8"/>
            <w:color w:val="auto"/>
            <w:sz w:val="24"/>
            <w:szCs w:val="24"/>
            <w:u w:val="none"/>
          </w:rPr>
          <w:t>idc</w:t>
        </w:r>
        <w:r w:rsidRPr="008976A2">
          <w:rPr>
            <w:rStyle w:val="a8"/>
            <w:color w:val="auto"/>
            <w:sz w:val="24"/>
            <w:szCs w:val="24"/>
            <w:u w:val="none"/>
            <w:lang w:val="ru-RU"/>
          </w:rPr>
          <w:t>.</w:t>
        </w:r>
        <w:r w:rsidRPr="008976A2">
          <w:rPr>
            <w:rStyle w:val="a8"/>
            <w:color w:val="auto"/>
            <w:sz w:val="24"/>
            <w:szCs w:val="24"/>
            <w:u w:val="none"/>
          </w:rPr>
          <w:t>com</w:t>
        </w:r>
        <w:r w:rsidRPr="008976A2">
          <w:rPr>
            <w:rStyle w:val="a8"/>
            <w:color w:val="auto"/>
            <w:sz w:val="24"/>
            <w:szCs w:val="24"/>
            <w:u w:val="none"/>
            <w:lang w:val="ru-RU"/>
          </w:rPr>
          <w:t>/</w:t>
        </w:r>
        <w:r w:rsidRPr="008976A2">
          <w:rPr>
            <w:rStyle w:val="a8"/>
            <w:color w:val="auto"/>
            <w:sz w:val="24"/>
            <w:szCs w:val="24"/>
            <w:u w:val="none"/>
          </w:rPr>
          <w:t>promo</w:t>
        </w:r>
        <w:r w:rsidRPr="008976A2">
          <w:rPr>
            <w:rStyle w:val="a8"/>
            <w:color w:val="auto"/>
            <w:sz w:val="24"/>
            <w:szCs w:val="24"/>
            <w:u w:val="none"/>
            <w:lang w:val="ru-RU"/>
          </w:rPr>
          <w:t>/</w:t>
        </w:r>
        <w:r w:rsidRPr="008976A2">
          <w:rPr>
            <w:rStyle w:val="a8"/>
            <w:color w:val="auto"/>
            <w:sz w:val="24"/>
            <w:szCs w:val="24"/>
            <w:u w:val="none"/>
          </w:rPr>
          <w:t>global</w:t>
        </w:r>
        <w:r w:rsidRPr="008976A2">
          <w:rPr>
            <w:rStyle w:val="a8"/>
            <w:color w:val="auto"/>
            <w:sz w:val="24"/>
            <w:szCs w:val="24"/>
            <w:u w:val="none"/>
            <w:lang w:val="ru-RU"/>
          </w:rPr>
          <w:t>-</w:t>
        </w:r>
        <w:r w:rsidRPr="008976A2">
          <w:rPr>
            <w:rStyle w:val="a8"/>
            <w:color w:val="auto"/>
            <w:sz w:val="24"/>
            <w:szCs w:val="24"/>
            <w:u w:val="none"/>
          </w:rPr>
          <w:t>ict</w:t>
        </w:r>
        <w:r w:rsidRPr="008976A2">
          <w:rPr>
            <w:rStyle w:val="a8"/>
            <w:color w:val="auto"/>
            <w:sz w:val="24"/>
            <w:szCs w:val="24"/>
            <w:u w:val="none"/>
            <w:lang w:val="ru-RU"/>
          </w:rPr>
          <w:t>-</w:t>
        </w:r>
        <w:r w:rsidRPr="008976A2">
          <w:rPr>
            <w:rStyle w:val="a8"/>
            <w:color w:val="auto"/>
            <w:sz w:val="24"/>
            <w:szCs w:val="24"/>
            <w:u w:val="none"/>
          </w:rPr>
          <w:t>spending</w:t>
        </w:r>
        <w:r w:rsidRPr="008976A2">
          <w:rPr>
            <w:rStyle w:val="a8"/>
            <w:color w:val="auto"/>
            <w:sz w:val="24"/>
            <w:szCs w:val="24"/>
            <w:u w:val="none"/>
            <w:lang w:val="ru-RU"/>
          </w:rPr>
          <w:t>/</w:t>
        </w:r>
        <w:r w:rsidRPr="008976A2">
          <w:rPr>
            <w:rStyle w:val="a8"/>
            <w:color w:val="auto"/>
            <w:sz w:val="24"/>
            <w:szCs w:val="24"/>
            <w:u w:val="none"/>
          </w:rPr>
          <w:t>forecast</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lang w:val="ru-RU"/>
        </w:rPr>
        <w:t>Дома работники: число россиян на удаленке выросло за год в 110 раз. Режим доступа:   https://iz.ru/1091278/maksim-khodykin/doma-rabotniki-chislo-rossiian-na-udalenke-vyroslo-za-god-v-110-raz</w:t>
      </w:r>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lang w:val="ru-RU"/>
        </w:rPr>
        <w:t xml:space="preserve">Образование в 2020 г. Режим доступа: </w:t>
      </w:r>
      <w:r w:rsidRPr="008976A2">
        <w:rPr>
          <w:sz w:val="24"/>
          <w:szCs w:val="24"/>
        </w:rPr>
        <w:t>https</w:t>
      </w:r>
      <w:r w:rsidRPr="008976A2">
        <w:rPr>
          <w:sz w:val="24"/>
          <w:szCs w:val="24"/>
          <w:lang w:val="ru-RU"/>
        </w:rPr>
        <w:t>://</w:t>
      </w:r>
      <w:r w:rsidRPr="008976A2">
        <w:rPr>
          <w:sz w:val="24"/>
          <w:szCs w:val="24"/>
        </w:rPr>
        <w:t>rosstat</w:t>
      </w:r>
      <w:r w:rsidRPr="008976A2">
        <w:rPr>
          <w:sz w:val="24"/>
          <w:szCs w:val="24"/>
          <w:lang w:val="ru-RU"/>
        </w:rPr>
        <w:t>.</w:t>
      </w:r>
      <w:r w:rsidRPr="008976A2">
        <w:rPr>
          <w:sz w:val="24"/>
          <w:szCs w:val="24"/>
        </w:rPr>
        <w:t>gov</w:t>
      </w:r>
      <w:r w:rsidRPr="008976A2">
        <w:rPr>
          <w:sz w:val="24"/>
          <w:szCs w:val="24"/>
          <w:lang w:val="ru-RU"/>
        </w:rPr>
        <w:t>.</w:t>
      </w:r>
      <w:r w:rsidRPr="008976A2">
        <w:rPr>
          <w:sz w:val="24"/>
          <w:szCs w:val="24"/>
        </w:rPr>
        <w:t>ru</w:t>
      </w:r>
      <w:r w:rsidRPr="008976A2">
        <w:rPr>
          <w:sz w:val="24"/>
          <w:szCs w:val="24"/>
          <w:lang w:val="ru-RU"/>
        </w:rPr>
        <w:t>/</w:t>
      </w:r>
      <w:r w:rsidRPr="008976A2">
        <w:rPr>
          <w:sz w:val="24"/>
          <w:szCs w:val="24"/>
        </w:rPr>
        <w:t>folder</w:t>
      </w:r>
      <w:r w:rsidRPr="008976A2">
        <w:rPr>
          <w:sz w:val="24"/>
          <w:szCs w:val="24"/>
          <w:lang w:val="ru-RU"/>
        </w:rPr>
        <w:t>/13398</w:t>
      </w:r>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lang w:val="ru-RU"/>
        </w:rPr>
        <w:t xml:space="preserve">Рынок интернет-торговли в России. Итоги 2020 года. Режим доступа:  </w:t>
      </w:r>
      <w:hyperlink r:id="rId22" w:history="1">
        <w:r w:rsidRPr="008976A2">
          <w:rPr>
            <w:rStyle w:val="a8"/>
            <w:color w:val="auto"/>
            <w:sz w:val="24"/>
            <w:szCs w:val="24"/>
            <w:u w:val="none"/>
          </w:rPr>
          <w:t>https</w:t>
        </w:r>
        <w:r w:rsidRPr="008976A2">
          <w:rPr>
            <w:rStyle w:val="a8"/>
            <w:color w:val="auto"/>
            <w:sz w:val="24"/>
            <w:szCs w:val="24"/>
            <w:u w:val="none"/>
            <w:lang w:val="ru-RU"/>
          </w:rPr>
          <w:t>://</w:t>
        </w:r>
        <w:r w:rsidRPr="008976A2">
          <w:rPr>
            <w:rStyle w:val="a8"/>
            <w:color w:val="auto"/>
            <w:sz w:val="24"/>
            <w:szCs w:val="24"/>
            <w:u w:val="none"/>
          </w:rPr>
          <w:t>akit</w:t>
        </w:r>
        <w:r w:rsidRPr="008976A2">
          <w:rPr>
            <w:rStyle w:val="a8"/>
            <w:color w:val="auto"/>
            <w:sz w:val="24"/>
            <w:szCs w:val="24"/>
            <w:u w:val="none"/>
            <w:lang w:val="ru-RU"/>
          </w:rPr>
          <w:t>.</w:t>
        </w:r>
        <w:r w:rsidRPr="008976A2">
          <w:rPr>
            <w:rStyle w:val="a8"/>
            <w:color w:val="auto"/>
            <w:sz w:val="24"/>
            <w:szCs w:val="24"/>
            <w:u w:val="none"/>
          </w:rPr>
          <w:t>ru</w:t>
        </w:r>
        <w:r w:rsidRPr="008976A2">
          <w:rPr>
            <w:rStyle w:val="a8"/>
            <w:color w:val="auto"/>
            <w:sz w:val="24"/>
            <w:szCs w:val="24"/>
            <w:u w:val="none"/>
            <w:lang w:val="ru-RU"/>
          </w:rPr>
          <w:t>/</w:t>
        </w:r>
        <w:r w:rsidRPr="008976A2">
          <w:rPr>
            <w:rStyle w:val="a8"/>
            <w:color w:val="auto"/>
            <w:sz w:val="24"/>
            <w:szCs w:val="24"/>
            <w:u w:val="none"/>
          </w:rPr>
          <w:t>wp</w:t>
        </w:r>
        <w:r w:rsidRPr="008976A2">
          <w:rPr>
            <w:rStyle w:val="a8"/>
            <w:color w:val="auto"/>
            <w:sz w:val="24"/>
            <w:szCs w:val="24"/>
            <w:u w:val="none"/>
            <w:lang w:val="ru-RU"/>
          </w:rPr>
          <w:t>-</w:t>
        </w:r>
        <w:r w:rsidRPr="008976A2">
          <w:rPr>
            <w:rStyle w:val="a8"/>
            <w:color w:val="auto"/>
            <w:sz w:val="24"/>
            <w:szCs w:val="24"/>
            <w:u w:val="none"/>
          </w:rPr>
          <w:t>content</w:t>
        </w:r>
        <w:r w:rsidRPr="008976A2">
          <w:rPr>
            <w:rStyle w:val="a8"/>
            <w:color w:val="auto"/>
            <w:sz w:val="24"/>
            <w:szCs w:val="24"/>
            <w:u w:val="none"/>
            <w:lang w:val="ru-RU"/>
          </w:rPr>
          <w:t>/</w:t>
        </w:r>
        <w:r w:rsidRPr="008976A2">
          <w:rPr>
            <w:rStyle w:val="a8"/>
            <w:color w:val="auto"/>
            <w:sz w:val="24"/>
            <w:szCs w:val="24"/>
            <w:u w:val="none"/>
          </w:rPr>
          <w:t>uploads</w:t>
        </w:r>
        <w:r w:rsidRPr="008976A2">
          <w:rPr>
            <w:rStyle w:val="a8"/>
            <w:color w:val="auto"/>
            <w:sz w:val="24"/>
            <w:szCs w:val="24"/>
            <w:u w:val="none"/>
            <w:lang w:val="ru-RU"/>
          </w:rPr>
          <w:t>/2021/02/%</w:t>
        </w:r>
        <w:r w:rsidRPr="008976A2">
          <w:rPr>
            <w:rStyle w:val="a8"/>
            <w:color w:val="auto"/>
            <w:sz w:val="24"/>
            <w:szCs w:val="24"/>
            <w:u w:val="none"/>
          </w:rPr>
          <w:t>D</w:t>
        </w:r>
        <w:r w:rsidRPr="008976A2">
          <w:rPr>
            <w:rStyle w:val="a8"/>
            <w:color w:val="auto"/>
            <w:sz w:val="24"/>
            <w:szCs w:val="24"/>
            <w:u w:val="none"/>
            <w:lang w:val="ru-RU"/>
          </w:rPr>
          <w:t>0%90%</w:t>
        </w:r>
        <w:r w:rsidRPr="008976A2">
          <w:rPr>
            <w:rStyle w:val="a8"/>
            <w:color w:val="auto"/>
            <w:sz w:val="24"/>
            <w:szCs w:val="24"/>
            <w:u w:val="none"/>
          </w:rPr>
          <w:t>D</w:t>
        </w:r>
        <w:r w:rsidRPr="008976A2">
          <w:rPr>
            <w:rStyle w:val="a8"/>
            <w:color w:val="auto"/>
            <w:sz w:val="24"/>
            <w:szCs w:val="24"/>
            <w:u w:val="none"/>
            <w:lang w:val="ru-RU"/>
          </w:rPr>
          <w:t>0%</w:t>
        </w:r>
        <w:r w:rsidRPr="008976A2">
          <w:rPr>
            <w:rStyle w:val="a8"/>
            <w:color w:val="auto"/>
            <w:sz w:val="24"/>
            <w:szCs w:val="24"/>
            <w:u w:val="none"/>
          </w:rPr>
          <w:t>BD</w:t>
        </w:r>
        <w:r w:rsidRPr="008976A2">
          <w:rPr>
            <w:rStyle w:val="a8"/>
            <w:color w:val="auto"/>
            <w:sz w:val="24"/>
            <w:szCs w:val="24"/>
            <w:u w:val="none"/>
            <w:lang w:val="ru-RU"/>
          </w:rPr>
          <w:t>%</w:t>
        </w:r>
        <w:r w:rsidRPr="008976A2">
          <w:rPr>
            <w:rStyle w:val="a8"/>
            <w:color w:val="auto"/>
            <w:sz w:val="24"/>
            <w:szCs w:val="24"/>
            <w:u w:val="none"/>
          </w:rPr>
          <w:t>D</w:t>
        </w:r>
        <w:r w:rsidRPr="008976A2">
          <w:rPr>
            <w:rStyle w:val="a8"/>
            <w:color w:val="auto"/>
            <w:sz w:val="24"/>
            <w:szCs w:val="24"/>
            <w:u w:val="none"/>
            <w:lang w:val="ru-RU"/>
          </w:rPr>
          <w:t>0%</w:t>
        </w:r>
        <w:r w:rsidRPr="008976A2">
          <w:rPr>
            <w:rStyle w:val="a8"/>
            <w:color w:val="auto"/>
            <w:sz w:val="24"/>
            <w:szCs w:val="24"/>
            <w:u w:val="none"/>
          </w:rPr>
          <w:t>B</w:t>
        </w:r>
        <w:r w:rsidRPr="008976A2">
          <w:rPr>
            <w:rStyle w:val="a8"/>
            <w:color w:val="auto"/>
            <w:sz w:val="24"/>
            <w:szCs w:val="24"/>
            <w:u w:val="none"/>
            <w:lang w:val="ru-RU"/>
          </w:rPr>
          <w:t>0%</w:t>
        </w:r>
        <w:r w:rsidRPr="008976A2">
          <w:rPr>
            <w:rStyle w:val="a8"/>
            <w:color w:val="auto"/>
            <w:sz w:val="24"/>
            <w:szCs w:val="24"/>
            <w:u w:val="none"/>
          </w:rPr>
          <w:t>D</w:t>
        </w:r>
        <w:r w:rsidRPr="008976A2">
          <w:rPr>
            <w:rStyle w:val="a8"/>
            <w:color w:val="auto"/>
            <w:sz w:val="24"/>
            <w:szCs w:val="24"/>
            <w:u w:val="none"/>
            <w:lang w:val="ru-RU"/>
          </w:rPr>
          <w:t>0%</w:t>
        </w:r>
        <w:r w:rsidRPr="008976A2">
          <w:rPr>
            <w:rStyle w:val="a8"/>
            <w:color w:val="auto"/>
            <w:sz w:val="24"/>
            <w:szCs w:val="24"/>
            <w:u w:val="none"/>
          </w:rPr>
          <w:t>BB</w:t>
        </w:r>
        <w:r w:rsidRPr="008976A2">
          <w:rPr>
            <w:rStyle w:val="a8"/>
            <w:color w:val="auto"/>
            <w:sz w:val="24"/>
            <w:szCs w:val="24"/>
            <w:u w:val="none"/>
            <w:lang w:val="ru-RU"/>
          </w:rPr>
          <w:t>%</w:t>
        </w:r>
        <w:r w:rsidRPr="008976A2">
          <w:rPr>
            <w:rStyle w:val="a8"/>
            <w:color w:val="auto"/>
            <w:sz w:val="24"/>
            <w:szCs w:val="24"/>
            <w:u w:val="none"/>
          </w:rPr>
          <w:t>D</w:t>
        </w:r>
        <w:r w:rsidRPr="008976A2">
          <w:rPr>
            <w:rStyle w:val="a8"/>
            <w:color w:val="auto"/>
            <w:sz w:val="24"/>
            <w:szCs w:val="24"/>
            <w:u w:val="none"/>
            <w:lang w:val="ru-RU"/>
          </w:rPr>
          <w:t>0%</w:t>
        </w:r>
        <w:r w:rsidRPr="008976A2">
          <w:rPr>
            <w:rStyle w:val="a8"/>
            <w:color w:val="auto"/>
            <w:sz w:val="24"/>
            <w:szCs w:val="24"/>
            <w:u w:val="none"/>
          </w:rPr>
          <w:t>B</w:t>
        </w:r>
        <w:r w:rsidRPr="008976A2">
          <w:rPr>
            <w:rStyle w:val="a8"/>
            <w:color w:val="auto"/>
            <w:sz w:val="24"/>
            <w:szCs w:val="24"/>
            <w:u w:val="none"/>
            <w:lang w:val="ru-RU"/>
          </w:rPr>
          <w:t>8%</w:t>
        </w:r>
        <w:r w:rsidRPr="008976A2">
          <w:rPr>
            <w:rStyle w:val="a8"/>
            <w:color w:val="auto"/>
            <w:sz w:val="24"/>
            <w:szCs w:val="24"/>
            <w:u w:val="none"/>
          </w:rPr>
          <w:t>D</w:t>
        </w:r>
        <w:r w:rsidRPr="008976A2">
          <w:rPr>
            <w:rStyle w:val="a8"/>
            <w:color w:val="auto"/>
            <w:sz w:val="24"/>
            <w:szCs w:val="24"/>
            <w:u w:val="none"/>
            <w:lang w:val="ru-RU"/>
          </w:rPr>
          <w:t>1%82%</w:t>
        </w:r>
        <w:r w:rsidRPr="008976A2">
          <w:rPr>
            <w:rStyle w:val="a8"/>
            <w:color w:val="auto"/>
            <w:sz w:val="24"/>
            <w:szCs w:val="24"/>
            <w:u w:val="none"/>
          </w:rPr>
          <w:t>D</w:t>
        </w:r>
        <w:r w:rsidRPr="008976A2">
          <w:rPr>
            <w:rStyle w:val="a8"/>
            <w:color w:val="auto"/>
            <w:sz w:val="24"/>
            <w:szCs w:val="24"/>
            <w:u w:val="none"/>
            <w:lang w:val="ru-RU"/>
          </w:rPr>
          <w:t>0%</w:t>
        </w:r>
        <w:r w:rsidRPr="008976A2">
          <w:rPr>
            <w:rStyle w:val="a8"/>
            <w:color w:val="auto"/>
            <w:sz w:val="24"/>
            <w:szCs w:val="24"/>
            <w:u w:val="none"/>
          </w:rPr>
          <w:t>B</w:t>
        </w:r>
        <w:r w:rsidRPr="008976A2">
          <w:rPr>
            <w:rStyle w:val="a8"/>
            <w:color w:val="auto"/>
            <w:sz w:val="24"/>
            <w:szCs w:val="24"/>
            <w:u w:val="none"/>
            <w:lang w:val="ru-RU"/>
          </w:rPr>
          <w:t>8%</w:t>
        </w:r>
        <w:r w:rsidRPr="008976A2">
          <w:rPr>
            <w:rStyle w:val="a8"/>
            <w:color w:val="auto"/>
            <w:sz w:val="24"/>
            <w:szCs w:val="24"/>
            <w:u w:val="none"/>
          </w:rPr>
          <w:t>D</w:t>
        </w:r>
        <w:r w:rsidRPr="008976A2">
          <w:rPr>
            <w:rStyle w:val="a8"/>
            <w:color w:val="auto"/>
            <w:sz w:val="24"/>
            <w:szCs w:val="24"/>
            <w:u w:val="none"/>
            <w:lang w:val="ru-RU"/>
          </w:rPr>
          <w:t>0%</w:t>
        </w:r>
        <w:r w:rsidRPr="008976A2">
          <w:rPr>
            <w:rStyle w:val="a8"/>
            <w:color w:val="auto"/>
            <w:sz w:val="24"/>
            <w:szCs w:val="24"/>
            <w:u w:val="none"/>
          </w:rPr>
          <w:t>BA</w:t>
        </w:r>
        <w:r w:rsidRPr="008976A2">
          <w:rPr>
            <w:rStyle w:val="a8"/>
            <w:color w:val="auto"/>
            <w:sz w:val="24"/>
            <w:szCs w:val="24"/>
            <w:u w:val="none"/>
            <w:lang w:val="ru-RU"/>
          </w:rPr>
          <w:t>%</w:t>
        </w:r>
        <w:r w:rsidRPr="008976A2">
          <w:rPr>
            <w:rStyle w:val="a8"/>
            <w:color w:val="auto"/>
            <w:sz w:val="24"/>
            <w:szCs w:val="24"/>
            <w:u w:val="none"/>
          </w:rPr>
          <w:t>D</w:t>
        </w:r>
        <w:r w:rsidRPr="008976A2">
          <w:rPr>
            <w:rStyle w:val="a8"/>
            <w:color w:val="auto"/>
            <w:sz w:val="24"/>
            <w:szCs w:val="24"/>
            <w:u w:val="none"/>
            <w:lang w:val="ru-RU"/>
          </w:rPr>
          <w:t>0%</w:t>
        </w:r>
        <w:r w:rsidRPr="008976A2">
          <w:rPr>
            <w:rStyle w:val="a8"/>
            <w:color w:val="auto"/>
            <w:sz w:val="24"/>
            <w:szCs w:val="24"/>
            <w:u w:val="none"/>
          </w:rPr>
          <w:t>B</w:t>
        </w:r>
        <w:r w:rsidRPr="008976A2">
          <w:rPr>
            <w:rStyle w:val="a8"/>
            <w:color w:val="auto"/>
            <w:sz w:val="24"/>
            <w:szCs w:val="24"/>
            <w:u w:val="none"/>
            <w:lang w:val="ru-RU"/>
          </w:rPr>
          <w:t>0-%</w:t>
        </w:r>
        <w:r w:rsidRPr="008976A2">
          <w:rPr>
            <w:rStyle w:val="a8"/>
            <w:color w:val="auto"/>
            <w:sz w:val="24"/>
            <w:szCs w:val="24"/>
            <w:u w:val="none"/>
          </w:rPr>
          <w:t>D</w:t>
        </w:r>
        <w:r w:rsidRPr="008976A2">
          <w:rPr>
            <w:rStyle w:val="a8"/>
            <w:color w:val="auto"/>
            <w:sz w:val="24"/>
            <w:szCs w:val="24"/>
            <w:u w:val="none"/>
            <w:lang w:val="ru-RU"/>
          </w:rPr>
          <w:t>0%90%</w:t>
        </w:r>
        <w:r w:rsidRPr="008976A2">
          <w:rPr>
            <w:rStyle w:val="a8"/>
            <w:color w:val="auto"/>
            <w:sz w:val="24"/>
            <w:szCs w:val="24"/>
            <w:u w:val="none"/>
          </w:rPr>
          <w:t>D</w:t>
        </w:r>
        <w:r w:rsidRPr="008976A2">
          <w:rPr>
            <w:rStyle w:val="a8"/>
            <w:color w:val="auto"/>
            <w:sz w:val="24"/>
            <w:szCs w:val="24"/>
            <w:u w:val="none"/>
            <w:lang w:val="ru-RU"/>
          </w:rPr>
          <w:t>0%9</w:t>
        </w:r>
        <w:r w:rsidRPr="008976A2">
          <w:rPr>
            <w:rStyle w:val="a8"/>
            <w:color w:val="auto"/>
            <w:sz w:val="24"/>
            <w:szCs w:val="24"/>
            <w:u w:val="none"/>
          </w:rPr>
          <w:t>A</w:t>
        </w:r>
        <w:r w:rsidRPr="008976A2">
          <w:rPr>
            <w:rStyle w:val="a8"/>
            <w:color w:val="auto"/>
            <w:sz w:val="24"/>
            <w:szCs w:val="24"/>
            <w:u w:val="none"/>
            <w:lang w:val="ru-RU"/>
          </w:rPr>
          <w:t>%</w:t>
        </w:r>
        <w:r w:rsidRPr="008976A2">
          <w:rPr>
            <w:rStyle w:val="a8"/>
            <w:color w:val="auto"/>
            <w:sz w:val="24"/>
            <w:szCs w:val="24"/>
            <w:u w:val="none"/>
          </w:rPr>
          <w:t>D</w:t>
        </w:r>
        <w:r w:rsidRPr="008976A2">
          <w:rPr>
            <w:rStyle w:val="a8"/>
            <w:color w:val="auto"/>
            <w:sz w:val="24"/>
            <w:szCs w:val="24"/>
            <w:u w:val="none"/>
            <w:lang w:val="ru-RU"/>
          </w:rPr>
          <w:t>0%98%</w:t>
        </w:r>
        <w:r w:rsidRPr="008976A2">
          <w:rPr>
            <w:rStyle w:val="a8"/>
            <w:color w:val="auto"/>
            <w:sz w:val="24"/>
            <w:szCs w:val="24"/>
            <w:u w:val="none"/>
          </w:rPr>
          <w:t>D</w:t>
        </w:r>
        <w:r w:rsidRPr="008976A2">
          <w:rPr>
            <w:rStyle w:val="a8"/>
            <w:color w:val="auto"/>
            <w:sz w:val="24"/>
            <w:szCs w:val="24"/>
            <w:u w:val="none"/>
            <w:lang w:val="ru-RU"/>
          </w:rPr>
          <w:t>0%</w:t>
        </w:r>
        <w:r w:rsidRPr="008976A2">
          <w:rPr>
            <w:rStyle w:val="a8"/>
            <w:color w:val="auto"/>
            <w:sz w:val="24"/>
            <w:szCs w:val="24"/>
            <w:u w:val="none"/>
          </w:rPr>
          <w:t>A</w:t>
        </w:r>
        <w:r w:rsidRPr="008976A2">
          <w:rPr>
            <w:rStyle w:val="a8"/>
            <w:color w:val="auto"/>
            <w:sz w:val="24"/>
            <w:szCs w:val="24"/>
            <w:u w:val="none"/>
            <w:lang w:val="ru-RU"/>
          </w:rPr>
          <w:t>2-2020.</w:t>
        </w:r>
        <w:r w:rsidRPr="008976A2">
          <w:rPr>
            <w:rStyle w:val="a8"/>
            <w:color w:val="auto"/>
            <w:sz w:val="24"/>
            <w:szCs w:val="24"/>
            <w:u w:val="none"/>
          </w:rPr>
          <w:t>pdf</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lang w:val="ru-RU"/>
        </w:rPr>
        <w:t xml:space="preserve">Технологии против </w:t>
      </w:r>
      <w:r w:rsidRPr="008976A2">
        <w:rPr>
          <w:sz w:val="24"/>
          <w:szCs w:val="24"/>
        </w:rPr>
        <w:t>COVID</w:t>
      </w:r>
      <w:r w:rsidRPr="008976A2">
        <w:rPr>
          <w:sz w:val="24"/>
          <w:szCs w:val="24"/>
          <w:lang w:val="ru-RU"/>
        </w:rPr>
        <w:t xml:space="preserve">-19: преодоление кризиса. Режим доступа:  </w:t>
      </w:r>
      <w:hyperlink r:id="rId23" w:history="1">
        <w:r w:rsidRPr="008976A2">
          <w:rPr>
            <w:rStyle w:val="a8"/>
            <w:color w:val="auto"/>
            <w:sz w:val="24"/>
            <w:szCs w:val="24"/>
            <w:u w:val="none"/>
          </w:rPr>
          <w:t>https</w:t>
        </w:r>
        <w:r w:rsidRPr="008976A2">
          <w:rPr>
            <w:rStyle w:val="a8"/>
            <w:color w:val="auto"/>
            <w:sz w:val="24"/>
            <w:szCs w:val="24"/>
            <w:u w:val="none"/>
            <w:lang w:val="ru-RU"/>
          </w:rPr>
          <w:t>://</w:t>
        </w:r>
        <w:r w:rsidRPr="008976A2">
          <w:rPr>
            <w:rStyle w:val="a8"/>
            <w:color w:val="auto"/>
            <w:sz w:val="24"/>
            <w:szCs w:val="24"/>
            <w:u w:val="none"/>
          </w:rPr>
          <w:t>www</w:t>
        </w:r>
        <w:r w:rsidRPr="008976A2">
          <w:rPr>
            <w:rStyle w:val="a8"/>
            <w:color w:val="auto"/>
            <w:sz w:val="24"/>
            <w:szCs w:val="24"/>
            <w:u w:val="none"/>
            <w:lang w:val="ru-RU"/>
          </w:rPr>
          <w:t>.</w:t>
        </w:r>
        <w:r w:rsidRPr="008976A2">
          <w:rPr>
            <w:rStyle w:val="a8"/>
            <w:color w:val="auto"/>
            <w:sz w:val="24"/>
            <w:szCs w:val="24"/>
            <w:u w:val="none"/>
          </w:rPr>
          <w:t>itu</w:t>
        </w:r>
        <w:r w:rsidRPr="008976A2">
          <w:rPr>
            <w:rStyle w:val="a8"/>
            <w:color w:val="auto"/>
            <w:sz w:val="24"/>
            <w:szCs w:val="24"/>
            <w:u w:val="none"/>
            <w:lang w:val="ru-RU"/>
          </w:rPr>
          <w:t>.</w:t>
        </w:r>
        <w:r w:rsidRPr="008976A2">
          <w:rPr>
            <w:rStyle w:val="a8"/>
            <w:color w:val="auto"/>
            <w:sz w:val="24"/>
            <w:szCs w:val="24"/>
            <w:u w:val="none"/>
          </w:rPr>
          <w:t>int</w:t>
        </w:r>
        <w:r w:rsidRPr="008976A2">
          <w:rPr>
            <w:rStyle w:val="a8"/>
            <w:color w:val="auto"/>
            <w:sz w:val="24"/>
            <w:szCs w:val="24"/>
            <w:u w:val="none"/>
            <w:lang w:val="ru-RU"/>
          </w:rPr>
          <w:t>/</w:t>
        </w:r>
        <w:r w:rsidRPr="008976A2">
          <w:rPr>
            <w:rStyle w:val="a8"/>
            <w:color w:val="auto"/>
            <w:sz w:val="24"/>
            <w:szCs w:val="24"/>
            <w:u w:val="none"/>
          </w:rPr>
          <w:t>en</w:t>
        </w:r>
        <w:r w:rsidRPr="008976A2">
          <w:rPr>
            <w:rStyle w:val="a8"/>
            <w:color w:val="auto"/>
            <w:sz w:val="24"/>
            <w:szCs w:val="24"/>
            <w:u w:val="none"/>
            <w:lang w:val="ru-RU"/>
          </w:rPr>
          <w:t>/</w:t>
        </w:r>
        <w:r w:rsidRPr="008976A2">
          <w:rPr>
            <w:rStyle w:val="a8"/>
            <w:color w:val="auto"/>
            <w:sz w:val="24"/>
            <w:szCs w:val="24"/>
            <w:u w:val="none"/>
          </w:rPr>
          <w:t>itunews</w:t>
        </w:r>
        <w:r w:rsidRPr="008976A2">
          <w:rPr>
            <w:rStyle w:val="a8"/>
            <w:color w:val="auto"/>
            <w:sz w:val="24"/>
            <w:szCs w:val="24"/>
            <w:u w:val="none"/>
            <w:lang w:val="ru-RU"/>
          </w:rPr>
          <w:t>/</w:t>
        </w:r>
        <w:r w:rsidRPr="008976A2">
          <w:rPr>
            <w:rStyle w:val="a8"/>
            <w:color w:val="auto"/>
            <w:sz w:val="24"/>
            <w:szCs w:val="24"/>
            <w:u w:val="none"/>
          </w:rPr>
          <w:t>Documents</w:t>
        </w:r>
        <w:r w:rsidRPr="008976A2">
          <w:rPr>
            <w:rStyle w:val="a8"/>
            <w:color w:val="auto"/>
            <w:sz w:val="24"/>
            <w:szCs w:val="24"/>
            <w:u w:val="none"/>
            <w:lang w:val="ru-RU"/>
          </w:rPr>
          <w:t>/2020/2020-03/2020_</w:t>
        </w:r>
        <w:r w:rsidRPr="008976A2">
          <w:rPr>
            <w:rStyle w:val="a8"/>
            <w:color w:val="auto"/>
            <w:sz w:val="24"/>
            <w:szCs w:val="24"/>
            <w:u w:val="none"/>
          </w:rPr>
          <w:t>ITUNews</w:t>
        </w:r>
        <w:r w:rsidRPr="008976A2">
          <w:rPr>
            <w:rStyle w:val="a8"/>
            <w:color w:val="auto"/>
            <w:sz w:val="24"/>
            <w:szCs w:val="24"/>
            <w:u w:val="none"/>
            <w:lang w:val="ru-RU"/>
          </w:rPr>
          <w:t>03-</w:t>
        </w:r>
        <w:r w:rsidRPr="008976A2">
          <w:rPr>
            <w:rStyle w:val="a8"/>
            <w:color w:val="auto"/>
            <w:sz w:val="24"/>
            <w:szCs w:val="24"/>
            <w:u w:val="none"/>
          </w:rPr>
          <w:t>ru</w:t>
        </w:r>
        <w:r w:rsidRPr="008976A2">
          <w:rPr>
            <w:rStyle w:val="a8"/>
            <w:color w:val="auto"/>
            <w:sz w:val="24"/>
            <w:szCs w:val="24"/>
            <w:u w:val="none"/>
            <w:lang w:val="ru-RU"/>
          </w:rPr>
          <w:t>.</w:t>
        </w:r>
        <w:r w:rsidRPr="008976A2">
          <w:rPr>
            <w:rStyle w:val="a8"/>
            <w:color w:val="auto"/>
            <w:sz w:val="24"/>
            <w:szCs w:val="24"/>
            <w:u w:val="none"/>
          </w:rPr>
          <w:t>pdf</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ICT offers great potential for development, but also risks. </w:t>
      </w:r>
      <w:r w:rsidRPr="008976A2">
        <w:rPr>
          <w:sz w:val="24"/>
          <w:szCs w:val="24"/>
          <w:lang w:val="ru-RU"/>
        </w:rPr>
        <w:t xml:space="preserve">Режим доступа:   </w:t>
      </w:r>
      <w:r w:rsidRPr="008976A2">
        <w:rPr>
          <w:sz w:val="24"/>
          <w:szCs w:val="24"/>
        </w:rPr>
        <w:t>https</w:t>
      </w:r>
      <w:r w:rsidRPr="008976A2">
        <w:rPr>
          <w:sz w:val="24"/>
          <w:szCs w:val="24"/>
          <w:lang w:val="ru-RU"/>
        </w:rPr>
        <w:t>://</w:t>
      </w:r>
      <w:r w:rsidRPr="008976A2">
        <w:rPr>
          <w:sz w:val="24"/>
          <w:szCs w:val="24"/>
        </w:rPr>
        <w:t>sdgpulse</w:t>
      </w:r>
      <w:r w:rsidRPr="008976A2">
        <w:rPr>
          <w:sz w:val="24"/>
          <w:szCs w:val="24"/>
          <w:lang w:val="ru-RU"/>
        </w:rPr>
        <w:t>.</w:t>
      </w:r>
      <w:r w:rsidRPr="008976A2">
        <w:rPr>
          <w:sz w:val="24"/>
          <w:szCs w:val="24"/>
        </w:rPr>
        <w:t>unctad</w:t>
      </w:r>
      <w:r w:rsidRPr="008976A2">
        <w:rPr>
          <w:sz w:val="24"/>
          <w:szCs w:val="24"/>
          <w:lang w:val="ru-RU"/>
        </w:rPr>
        <w:t>.</w:t>
      </w:r>
      <w:r w:rsidRPr="008976A2">
        <w:rPr>
          <w:sz w:val="24"/>
          <w:szCs w:val="24"/>
        </w:rPr>
        <w:t>org</w:t>
      </w:r>
      <w:r w:rsidRPr="008976A2">
        <w:rPr>
          <w:sz w:val="24"/>
          <w:szCs w:val="24"/>
          <w:lang w:val="ru-RU"/>
        </w:rPr>
        <w:t>/</w:t>
      </w:r>
      <w:r w:rsidRPr="008976A2">
        <w:rPr>
          <w:sz w:val="24"/>
          <w:szCs w:val="24"/>
        </w:rPr>
        <w:t>ict</w:t>
      </w:r>
      <w:r w:rsidRPr="008976A2">
        <w:rPr>
          <w:sz w:val="24"/>
          <w:szCs w:val="24"/>
          <w:lang w:val="ru-RU"/>
        </w:rPr>
        <w:t>-</w:t>
      </w:r>
      <w:r w:rsidRPr="008976A2">
        <w:rPr>
          <w:sz w:val="24"/>
          <w:szCs w:val="24"/>
        </w:rPr>
        <w:t>development</w:t>
      </w:r>
      <w:r w:rsidRPr="008976A2">
        <w:rPr>
          <w:sz w:val="24"/>
          <w:szCs w:val="24"/>
          <w:lang w:val="ru-RU"/>
        </w:rPr>
        <w:t>/</w:t>
      </w:r>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Paweł Kaczmarczyk (2017) Econometric Modelling and Forecasting of the Polish ICT Sector Development with Regard to Macroeconomic Indicators. </w:t>
      </w:r>
      <w:r w:rsidRPr="008976A2">
        <w:rPr>
          <w:sz w:val="24"/>
          <w:szCs w:val="24"/>
          <w:lang w:val="ru-RU"/>
        </w:rPr>
        <w:t xml:space="preserve">Режим доступа:  </w:t>
      </w:r>
      <w:hyperlink r:id="rId24" w:history="1">
        <w:r w:rsidRPr="008976A2">
          <w:rPr>
            <w:rStyle w:val="a8"/>
            <w:rFonts w:eastAsia="Calibri"/>
            <w:color w:val="auto"/>
            <w:sz w:val="24"/>
            <w:szCs w:val="24"/>
            <w:u w:val="none"/>
          </w:rPr>
          <w:t>http</w:t>
        </w:r>
        <w:r w:rsidRPr="008976A2">
          <w:rPr>
            <w:rStyle w:val="a8"/>
            <w:rFonts w:eastAsia="Calibri"/>
            <w:color w:val="auto"/>
            <w:sz w:val="24"/>
            <w:szCs w:val="24"/>
            <w:u w:val="none"/>
            <w:lang w:val="ru-RU"/>
          </w:rPr>
          <w:t>://</w:t>
        </w:r>
        <w:r w:rsidRPr="008976A2">
          <w:rPr>
            <w:rStyle w:val="a8"/>
            <w:rFonts w:eastAsia="Calibri"/>
            <w:color w:val="auto"/>
            <w:sz w:val="24"/>
            <w:szCs w:val="24"/>
            <w:u w:val="none"/>
          </w:rPr>
          <w:t>rocznikikae</w:t>
        </w:r>
        <w:r w:rsidRPr="008976A2">
          <w:rPr>
            <w:rStyle w:val="a8"/>
            <w:rFonts w:eastAsia="Calibri"/>
            <w:color w:val="auto"/>
            <w:sz w:val="24"/>
            <w:szCs w:val="24"/>
            <w:u w:val="none"/>
            <w:lang w:val="ru-RU"/>
          </w:rPr>
          <w:t>.</w:t>
        </w:r>
        <w:r w:rsidRPr="008976A2">
          <w:rPr>
            <w:rStyle w:val="a8"/>
            <w:rFonts w:eastAsia="Calibri"/>
            <w:color w:val="auto"/>
            <w:sz w:val="24"/>
            <w:szCs w:val="24"/>
            <w:u w:val="none"/>
          </w:rPr>
          <w:t>sgh</w:t>
        </w:r>
        <w:r w:rsidRPr="008976A2">
          <w:rPr>
            <w:rStyle w:val="a8"/>
            <w:rFonts w:eastAsia="Calibri"/>
            <w:color w:val="auto"/>
            <w:sz w:val="24"/>
            <w:szCs w:val="24"/>
            <w:u w:val="none"/>
            <w:lang w:val="ru-RU"/>
          </w:rPr>
          <w:t>.</w:t>
        </w:r>
        <w:r w:rsidRPr="008976A2">
          <w:rPr>
            <w:rStyle w:val="a8"/>
            <w:rFonts w:eastAsia="Calibri"/>
            <w:color w:val="auto"/>
            <w:sz w:val="24"/>
            <w:szCs w:val="24"/>
            <w:u w:val="none"/>
          </w:rPr>
          <w:t>waw</w:t>
        </w:r>
        <w:r w:rsidRPr="008976A2">
          <w:rPr>
            <w:rStyle w:val="a8"/>
            <w:rFonts w:eastAsia="Calibri"/>
            <w:color w:val="auto"/>
            <w:sz w:val="24"/>
            <w:szCs w:val="24"/>
            <w:u w:val="none"/>
            <w:lang w:val="ru-RU"/>
          </w:rPr>
          <w:t>.</w:t>
        </w:r>
        <w:r w:rsidRPr="008976A2">
          <w:rPr>
            <w:rStyle w:val="a8"/>
            <w:rFonts w:eastAsia="Calibri"/>
            <w:color w:val="auto"/>
            <w:sz w:val="24"/>
            <w:szCs w:val="24"/>
            <w:u w:val="none"/>
          </w:rPr>
          <w:t>pl</w:t>
        </w:r>
        <w:r w:rsidRPr="008976A2">
          <w:rPr>
            <w:rStyle w:val="a8"/>
            <w:rFonts w:eastAsia="Calibri"/>
            <w:color w:val="auto"/>
            <w:sz w:val="24"/>
            <w:szCs w:val="24"/>
            <w:u w:val="none"/>
            <w:lang w:val="ru-RU"/>
          </w:rPr>
          <w:t>/</w:t>
        </w:r>
        <w:r w:rsidRPr="008976A2">
          <w:rPr>
            <w:rStyle w:val="a8"/>
            <w:rFonts w:eastAsia="Calibri"/>
            <w:color w:val="auto"/>
            <w:sz w:val="24"/>
            <w:szCs w:val="24"/>
            <w:u w:val="none"/>
          </w:rPr>
          <w:t>p</w:t>
        </w:r>
        <w:r w:rsidRPr="008976A2">
          <w:rPr>
            <w:rStyle w:val="a8"/>
            <w:rFonts w:eastAsia="Calibri"/>
            <w:color w:val="auto"/>
            <w:sz w:val="24"/>
            <w:szCs w:val="24"/>
            <w:u w:val="none"/>
            <w:lang w:val="ru-RU"/>
          </w:rPr>
          <w:t>/</w:t>
        </w:r>
        <w:r w:rsidRPr="008976A2">
          <w:rPr>
            <w:rStyle w:val="a8"/>
            <w:rFonts w:eastAsia="Calibri"/>
            <w:color w:val="auto"/>
            <w:sz w:val="24"/>
            <w:szCs w:val="24"/>
            <w:u w:val="none"/>
          </w:rPr>
          <w:t>roczniki</w:t>
        </w:r>
        <w:r w:rsidRPr="008976A2">
          <w:rPr>
            <w:rStyle w:val="a8"/>
            <w:rFonts w:eastAsia="Calibri"/>
            <w:color w:val="auto"/>
            <w:sz w:val="24"/>
            <w:szCs w:val="24"/>
            <w:u w:val="none"/>
            <w:lang w:val="ru-RU"/>
          </w:rPr>
          <w:t>_</w:t>
        </w:r>
        <w:r w:rsidRPr="008976A2">
          <w:rPr>
            <w:rStyle w:val="a8"/>
            <w:rFonts w:eastAsia="Calibri"/>
            <w:color w:val="auto"/>
            <w:sz w:val="24"/>
            <w:szCs w:val="24"/>
            <w:u w:val="none"/>
          </w:rPr>
          <w:t>kae</w:t>
        </w:r>
        <w:r w:rsidRPr="008976A2">
          <w:rPr>
            <w:rStyle w:val="a8"/>
            <w:rFonts w:eastAsia="Calibri"/>
            <w:color w:val="auto"/>
            <w:sz w:val="24"/>
            <w:szCs w:val="24"/>
            <w:u w:val="none"/>
            <w:lang w:val="ru-RU"/>
          </w:rPr>
          <w:t>_</w:t>
        </w:r>
        <w:r w:rsidRPr="008976A2">
          <w:rPr>
            <w:rStyle w:val="a8"/>
            <w:rFonts w:eastAsia="Calibri"/>
            <w:color w:val="auto"/>
            <w:sz w:val="24"/>
            <w:szCs w:val="24"/>
            <w:u w:val="none"/>
          </w:rPr>
          <w:t>z</w:t>
        </w:r>
        <w:r w:rsidRPr="008976A2">
          <w:rPr>
            <w:rStyle w:val="a8"/>
            <w:rFonts w:eastAsia="Calibri"/>
            <w:color w:val="auto"/>
            <w:sz w:val="24"/>
            <w:szCs w:val="24"/>
            <w:u w:val="none"/>
            <w:lang w:val="ru-RU"/>
          </w:rPr>
          <w:t>45_19.</w:t>
        </w:r>
        <w:r w:rsidRPr="008976A2">
          <w:rPr>
            <w:rStyle w:val="a8"/>
            <w:rFonts w:eastAsia="Calibri"/>
            <w:color w:val="auto"/>
            <w:sz w:val="24"/>
            <w:szCs w:val="24"/>
            <w:u w:val="none"/>
          </w:rPr>
          <w:t>pdf</w:t>
        </w:r>
      </w:hyperlink>
    </w:p>
    <w:p w:rsidR="00CD400C" w:rsidRPr="008976A2" w:rsidRDefault="00CD400C" w:rsidP="00CD400C">
      <w:pPr>
        <w:pStyle w:val="ab"/>
        <w:widowControl w:val="0"/>
        <w:numPr>
          <w:ilvl w:val="0"/>
          <w:numId w:val="2"/>
        </w:numPr>
        <w:suppressAutoHyphens/>
        <w:ind w:left="0" w:firstLine="709"/>
        <w:jc w:val="both"/>
        <w:rPr>
          <w:sz w:val="24"/>
          <w:szCs w:val="24"/>
        </w:rPr>
      </w:pPr>
      <w:r w:rsidRPr="008976A2">
        <w:rPr>
          <w:sz w:val="24"/>
          <w:szCs w:val="24"/>
        </w:rPr>
        <w:t xml:space="preserve">Hui-Kuang Tiffany Yu (2015) A quantile regression model to forecast ict development. Режим доступа: </w:t>
      </w:r>
      <w:hyperlink r:id="rId25" w:history="1">
        <w:r w:rsidRPr="008976A2">
          <w:rPr>
            <w:rStyle w:val="a8"/>
            <w:rFonts w:eastAsia="Calibri"/>
            <w:color w:val="auto"/>
            <w:sz w:val="24"/>
            <w:szCs w:val="24"/>
            <w:u w:val="none"/>
          </w:rPr>
          <w:t>http://www.ismeip.org/IJIMIP/contents/imip1561/4.pdf</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rPr>
        <w:t xml:space="preserve">Forecasting the Future Demand for High-Level ICT Skills in Ireland, 2017-2022. </w:t>
      </w:r>
      <w:r w:rsidRPr="008976A2">
        <w:rPr>
          <w:sz w:val="24"/>
          <w:szCs w:val="24"/>
          <w:lang w:val="ru-RU"/>
        </w:rPr>
        <w:t xml:space="preserve">Режим доступа: </w:t>
      </w:r>
      <w:hyperlink r:id="rId26" w:history="1">
        <w:r w:rsidRPr="008976A2">
          <w:rPr>
            <w:rStyle w:val="a8"/>
            <w:rFonts w:eastAsia="Calibri"/>
            <w:color w:val="auto"/>
            <w:sz w:val="24"/>
            <w:szCs w:val="24"/>
            <w:u w:val="none"/>
          </w:rPr>
          <w:t>https</w:t>
        </w:r>
        <w:r w:rsidRPr="008976A2">
          <w:rPr>
            <w:rStyle w:val="a8"/>
            <w:rFonts w:eastAsia="Calibri"/>
            <w:color w:val="auto"/>
            <w:sz w:val="24"/>
            <w:szCs w:val="24"/>
            <w:u w:val="none"/>
            <w:lang w:val="ru-RU"/>
          </w:rPr>
          <w:t>://</w:t>
        </w:r>
        <w:r w:rsidRPr="008976A2">
          <w:rPr>
            <w:rStyle w:val="a8"/>
            <w:rFonts w:eastAsia="Calibri"/>
            <w:color w:val="auto"/>
            <w:sz w:val="24"/>
            <w:szCs w:val="24"/>
            <w:u w:val="none"/>
          </w:rPr>
          <w:t>dbei</w:t>
        </w:r>
        <w:r w:rsidRPr="008976A2">
          <w:rPr>
            <w:rStyle w:val="a8"/>
            <w:rFonts w:eastAsia="Calibri"/>
            <w:color w:val="auto"/>
            <w:sz w:val="24"/>
            <w:szCs w:val="24"/>
            <w:u w:val="none"/>
            <w:lang w:val="ru-RU"/>
          </w:rPr>
          <w:t>.</w:t>
        </w:r>
        <w:r w:rsidRPr="008976A2">
          <w:rPr>
            <w:rStyle w:val="a8"/>
            <w:rFonts w:eastAsia="Calibri"/>
            <w:color w:val="auto"/>
            <w:sz w:val="24"/>
            <w:szCs w:val="24"/>
            <w:u w:val="none"/>
          </w:rPr>
          <w:t>gov</w:t>
        </w:r>
        <w:r w:rsidRPr="008976A2">
          <w:rPr>
            <w:rStyle w:val="a8"/>
            <w:rFonts w:eastAsia="Calibri"/>
            <w:color w:val="auto"/>
            <w:sz w:val="24"/>
            <w:szCs w:val="24"/>
            <w:u w:val="none"/>
            <w:lang w:val="ru-RU"/>
          </w:rPr>
          <w:t>.</w:t>
        </w:r>
        <w:r w:rsidRPr="008976A2">
          <w:rPr>
            <w:rStyle w:val="a8"/>
            <w:rFonts w:eastAsia="Calibri"/>
            <w:color w:val="auto"/>
            <w:sz w:val="24"/>
            <w:szCs w:val="24"/>
            <w:u w:val="none"/>
          </w:rPr>
          <w:t>ie</w:t>
        </w:r>
        <w:r w:rsidRPr="008976A2">
          <w:rPr>
            <w:rStyle w:val="a8"/>
            <w:rFonts w:eastAsia="Calibri"/>
            <w:color w:val="auto"/>
            <w:sz w:val="24"/>
            <w:szCs w:val="24"/>
            <w:u w:val="none"/>
            <w:lang w:val="ru-RU"/>
          </w:rPr>
          <w:t>/</w:t>
        </w:r>
        <w:r w:rsidRPr="008976A2">
          <w:rPr>
            <w:rStyle w:val="a8"/>
            <w:rFonts w:eastAsia="Calibri"/>
            <w:color w:val="auto"/>
            <w:sz w:val="24"/>
            <w:szCs w:val="24"/>
            <w:u w:val="none"/>
          </w:rPr>
          <w:t>en</w:t>
        </w:r>
        <w:r w:rsidRPr="008976A2">
          <w:rPr>
            <w:rStyle w:val="a8"/>
            <w:rFonts w:eastAsia="Calibri"/>
            <w:color w:val="auto"/>
            <w:sz w:val="24"/>
            <w:szCs w:val="24"/>
            <w:u w:val="none"/>
            <w:lang w:val="ru-RU"/>
          </w:rPr>
          <w:t>/</w:t>
        </w:r>
        <w:r w:rsidRPr="008976A2">
          <w:rPr>
            <w:rStyle w:val="a8"/>
            <w:rFonts w:eastAsia="Calibri"/>
            <w:color w:val="auto"/>
            <w:sz w:val="24"/>
            <w:szCs w:val="24"/>
            <w:u w:val="none"/>
          </w:rPr>
          <w:t>Publications</w:t>
        </w:r>
        <w:r w:rsidRPr="008976A2">
          <w:rPr>
            <w:rStyle w:val="a8"/>
            <w:rFonts w:eastAsia="Calibri"/>
            <w:color w:val="auto"/>
            <w:sz w:val="24"/>
            <w:szCs w:val="24"/>
            <w:u w:val="none"/>
            <w:lang w:val="ru-RU"/>
          </w:rPr>
          <w:t>/</w:t>
        </w:r>
        <w:r w:rsidRPr="008976A2">
          <w:rPr>
            <w:rStyle w:val="a8"/>
            <w:rFonts w:eastAsia="Calibri"/>
            <w:color w:val="auto"/>
            <w:sz w:val="24"/>
            <w:szCs w:val="24"/>
            <w:u w:val="none"/>
          </w:rPr>
          <w:t>Publication</w:t>
        </w:r>
        <w:r w:rsidRPr="008976A2">
          <w:rPr>
            <w:rStyle w:val="a8"/>
            <w:rFonts w:eastAsia="Calibri"/>
            <w:color w:val="auto"/>
            <w:sz w:val="24"/>
            <w:szCs w:val="24"/>
            <w:u w:val="none"/>
            <w:lang w:val="ru-RU"/>
          </w:rPr>
          <w:t>-</w:t>
        </w:r>
        <w:r w:rsidRPr="008976A2">
          <w:rPr>
            <w:rStyle w:val="a8"/>
            <w:rFonts w:eastAsia="Calibri"/>
            <w:color w:val="auto"/>
            <w:sz w:val="24"/>
            <w:szCs w:val="24"/>
            <w:u w:val="none"/>
          </w:rPr>
          <w:t>files</w:t>
        </w:r>
        <w:r w:rsidRPr="008976A2">
          <w:rPr>
            <w:rStyle w:val="a8"/>
            <w:rFonts w:eastAsia="Calibri"/>
            <w:color w:val="auto"/>
            <w:sz w:val="24"/>
            <w:szCs w:val="24"/>
            <w:u w:val="none"/>
            <w:lang w:val="ru-RU"/>
          </w:rPr>
          <w:t>/</w:t>
        </w:r>
        <w:r w:rsidRPr="008976A2">
          <w:rPr>
            <w:rStyle w:val="a8"/>
            <w:rFonts w:eastAsia="Calibri"/>
            <w:color w:val="auto"/>
            <w:sz w:val="24"/>
            <w:szCs w:val="24"/>
            <w:u w:val="none"/>
          </w:rPr>
          <w:t>Forecasting</w:t>
        </w:r>
        <w:r w:rsidRPr="008976A2">
          <w:rPr>
            <w:rStyle w:val="a8"/>
            <w:rFonts w:eastAsia="Calibri"/>
            <w:color w:val="auto"/>
            <w:sz w:val="24"/>
            <w:szCs w:val="24"/>
            <w:u w:val="none"/>
            <w:lang w:val="ru-RU"/>
          </w:rPr>
          <w:t>-</w:t>
        </w:r>
        <w:r w:rsidRPr="008976A2">
          <w:rPr>
            <w:rStyle w:val="a8"/>
            <w:rFonts w:eastAsia="Calibri"/>
            <w:color w:val="auto"/>
            <w:sz w:val="24"/>
            <w:szCs w:val="24"/>
            <w:u w:val="none"/>
          </w:rPr>
          <w:t>Future</w:t>
        </w:r>
        <w:r w:rsidRPr="008976A2">
          <w:rPr>
            <w:rStyle w:val="a8"/>
            <w:rFonts w:eastAsia="Calibri"/>
            <w:color w:val="auto"/>
            <w:sz w:val="24"/>
            <w:szCs w:val="24"/>
            <w:u w:val="none"/>
            <w:lang w:val="ru-RU"/>
          </w:rPr>
          <w:t>-</w:t>
        </w:r>
        <w:r w:rsidRPr="008976A2">
          <w:rPr>
            <w:rStyle w:val="a8"/>
            <w:rFonts w:eastAsia="Calibri"/>
            <w:color w:val="auto"/>
            <w:sz w:val="24"/>
            <w:szCs w:val="24"/>
            <w:u w:val="none"/>
          </w:rPr>
          <w:t>Demand</w:t>
        </w:r>
        <w:r w:rsidRPr="008976A2">
          <w:rPr>
            <w:rStyle w:val="a8"/>
            <w:rFonts w:eastAsia="Calibri"/>
            <w:color w:val="auto"/>
            <w:sz w:val="24"/>
            <w:szCs w:val="24"/>
            <w:u w:val="none"/>
            <w:lang w:val="ru-RU"/>
          </w:rPr>
          <w:t>-</w:t>
        </w:r>
        <w:r w:rsidRPr="008976A2">
          <w:rPr>
            <w:rStyle w:val="a8"/>
            <w:rFonts w:eastAsia="Calibri"/>
            <w:color w:val="auto"/>
            <w:sz w:val="24"/>
            <w:szCs w:val="24"/>
            <w:u w:val="none"/>
          </w:rPr>
          <w:t>High</w:t>
        </w:r>
        <w:r w:rsidRPr="008976A2">
          <w:rPr>
            <w:rStyle w:val="a8"/>
            <w:rFonts w:eastAsia="Calibri"/>
            <w:color w:val="auto"/>
            <w:sz w:val="24"/>
            <w:szCs w:val="24"/>
            <w:u w:val="none"/>
            <w:lang w:val="ru-RU"/>
          </w:rPr>
          <w:t>-</w:t>
        </w:r>
        <w:r w:rsidRPr="008976A2">
          <w:rPr>
            <w:rStyle w:val="a8"/>
            <w:rFonts w:eastAsia="Calibri"/>
            <w:color w:val="auto"/>
            <w:sz w:val="24"/>
            <w:szCs w:val="24"/>
            <w:u w:val="none"/>
          </w:rPr>
          <w:t>Level</w:t>
        </w:r>
        <w:r w:rsidRPr="008976A2">
          <w:rPr>
            <w:rStyle w:val="a8"/>
            <w:rFonts w:eastAsia="Calibri"/>
            <w:color w:val="auto"/>
            <w:sz w:val="24"/>
            <w:szCs w:val="24"/>
            <w:u w:val="none"/>
            <w:lang w:val="ru-RU"/>
          </w:rPr>
          <w:t>-</w:t>
        </w:r>
        <w:r w:rsidRPr="008976A2">
          <w:rPr>
            <w:rStyle w:val="a8"/>
            <w:rFonts w:eastAsia="Calibri"/>
            <w:color w:val="auto"/>
            <w:sz w:val="24"/>
            <w:szCs w:val="24"/>
            <w:u w:val="none"/>
          </w:rPr>
          <w:t>ICT</w:t>
        </w:r>
        <w:r w:rsidRPr="008976A2">
          <w:rPr>
            <w:rStyle w:val="a8"/>
            <w:rFonts w:eastAsia="Calibri"/>
            <w:color w:val="auto"/>
            <w:sz w:val="24"/>
            <w:szCs w:val="24"/>
            <w:u w:val="none"/>
            <w:lang w:val="ru-RU"/>
          </w:rPr>
          <w:t>-</w:t>
        </w:r>
        <w:r w:rsidRPr="008976A2">
          <w:rPr>
            <w:rStyle w:val="a8"/>
            <w:rFonts w:eastAsia="Calibri"/>
            <w:color w:val="auto"/>
            <w:sz w:val="24"/>
            <w:szCs w:val="24"/>
            <w:u w:val="none"/>
          </w:rPr>
          <w:t>Skills</w:t>
        </w:r>
        <w:r w:rsidRPr="008976A2">
          <w:rPr>
            <w:rStyle w:val="a8"/>
            <w:rFonts w:eastAsia="Calibri"/>
            <w:color w:val="auto"/>
            <w:sz w:val="24"/>
            <w:szCs w:val="24"/>
            <w:u w:val="none"/>
            <w:lang w:val="ru-RU"/>
          </w:rPr>
          <w:t>-</w:t>
        </w:r>
        <w:r w:rsidRPr="008976A2">
          <w:rPr>
            <w:rStyle w:val="a8"/>
            <w:rFonts w:eastAsia="Calibri"/>
            <w:color w:val="auto"/>
            <w:sz w:val="24"/>
            <w:szCs w:val="24"/>
            <w:u w:val="none"/>
          </w:rPr>
          <w:t>Ireland</w:t>
        </w:r>
        <w:r w:rsidRPr="008976A2">
          <w:rPr>
            <w:rStyle w:val="a8"/>
            <w:rFonts w:eastAsia="Calibri"/>
            <w:color w:val="auto"/>
            <w:sz w:val="24"/>
            <w:szCs w:val="24"/>
            <w:u w:val="none"/>
            <w:lang w:val="ru-RU"/>
          </w:rPr>
          <w:t>-2017-2022.</w:t>
        </w:r>
        <w:r w:rsidRPr="008976A2">
          <w:rPr>
            <w:rStyle w:val="a8"/>
            <w:rFonts w:eastAsia="Calibri"/>
            <w:color w:val="auto"/>
            <w:sz w:val="24"/>
            <w:szCs w:val="24"/>
            <w:u w:val="none"/>
          </w:rPr>
          <w:t>pdf</w:t>
        </w:r>
      </w:hyperlink>
    </w:p>
    <w:p w:rsidR="00CD400C" w:rsidRPr="008976A2" w:rsidRDefault="00CD400C" w:rsidP="00CD400C">
      <w:pPr>
        <w:pStyle w:val="ab"/>
        <w:widowControl w:val="0"/>
        <w:numPr>
          <w:ilvl w:val="0"/>
          <w:numId w:val="2"/>
        </w:numPr>
        <w:suppressAutoHyphens/>
        <w:ind w:left="0" w:firstLine="709"/>
        <w:jc w:val="both"/>
        <w:rPr>
          <w:sz w:val="24"/>
          <w:szCs w:val="24"/>
          <w:lang w:val="ru-RU"/>
        </w:rPr>
      </w:pPr>
      <w:r w:rsidRPr="008976A2">
        <w:rPr>
          <w:sz w:val="24"/>
          <w:szCs w:val="24"/>
          <w:lang w:val="ru-RU"/>
        </w:rPr>
        <w:t xml:space="preserve">Мониторинг развития информационного общества в Российской Федерации – Режим доступа: </w:t>
      </w:r>
      <w:hyperlink r:id="rId27" w:history="1">
        <w:r w:rsidRPr="008976A2">
          <w:rPr>
            <w:rStyle w:val="a8"/>
            <w:rFonts w:eastAsia="Calibri"/>
            <w:iCs/>
            <w:color w:val="auto"/>
            <w:sz w:val="24"/>
            <w:szCs w:val="24"/>
            <w:u w:val="none"/>
          </w:rPr>
          <w:t>http</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www</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gks</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ru</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wps</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wcm</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connect</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rosstat</w:t>
        </w:r>
        <w:r w:rsidRPr="008976A2">
          <w:rPr>
            <w:rStyle w:val="a8"/>
            <w:rFonts w:eastAsia="Calibri"/>
            <w:iCs/>
            <w:color w:val="auto"/>
            <w:sz w:val="24"/>
            <w:szCs w:val="24"/>
            <w:u w:val="none"/>
            <w:lang w:val="ru-RU"/>
          </w:rPr>
          <w:t>_</w:t>
        </w:r>
        <w:r w:rsidRPr="008976A2">
          <w:rPr>
            <w:rStyle w:val="a8"/>
            <w:rFonts w:eastAsia="Calibri"/>
            <w:iCs/>
            <w:color w:val="auto"/>
            <w:sz w:val="24"/>
            <w:szCs w:val="24"/>
            <w:u w:val="none"/>
          </w:rPr>
          <w:t>main</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rosstat</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ru</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statistics</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science</w:t>
        </w:r>
        <w:r w:rsidRPr="008976A2">
          <w:rPr>
            <w:rStyle w:val="a8"/>
            <w:rFonts w:eastAsia="Calibri"/>
            <w:iCs/>
            <w:color w:val="auto"/>
            <w:sz w:val="24"/>
            <w:szCs w:val="24"/>
            <w:u w:val="none"/>
            <w:lang w:val="ru-RU"/>
          </w:rPr>
          <w:t>_</w:t>
        </w:r>
        <w:r w:rsidRPr="008976A2">
          <w:rPr>
            <w:rStyle w:val="a8"/>
            <w:rFonts w:eastAsia="Calibri"/>
            <w:iCs/>
            <w:color w:val="auto"/>
            <w:sz w:val="24"/>
            <w:szCs w:val="24"/>
            <w:u w:val="none"/>
          </w:rPr>
          <w:t>and</w:t>
        </w:r>
        <w:r w:rsidRPr="008976A2">
          <w:rPr>
            <w:rStyle w:val="a8"/>
            <w:rFonts w:eastAsia="Calibri"/>
            <w:iCs/>
            <w:color w:val="auto"/>
            <w:sz w:val="24"/>
            <w:szCs w:val="24"/>
            <w:u w:val="none"/>
            <w:lang w:val="ru-RU"/>
          </w:rPr>
          <w:t>_</w:t>
        </w:r>
        <w:r w:rsidRPr="008976A2">
          <w:rPr>
            <w:rStyle w:val="a8"/>
            <w:rFonts w:eastAsia="Calibri"/>
            <w:iCs/>
            <w:color w:val="auto"/>
            <w:sz w:val="24"/>
            <w:szCs w:val="24"/>
            <w:u w:val="none"/>
          </w:rPr>
          <w:t>innovations</w:t>
        </w:r>
        <w:r w:rsidRPr="008976A2">
          <w:rPr>
            <w:rStyle w:val="a8"/>
            <w:rFonts w:eastAsia="Calibri"/>
            <w:iCs/>
            <w:color w:val="auto"/>
            <w:sz w:val="24"/>
            <w:szCs w:val="24"/>
            <w:u w:val="none"/>
            <w:lang w:val="ru-RU"/>
          </w:rPr>
          <w:t>/</w:t>
        </w:r>
        <w:r w:rsidRPr="008976A2">
          <w:rPr>
            <w:rStyle w:val="a8"/>
            <w:rFonts w:eastAsia="Calibri"/>
            <w:iCs/>
            <w:color w:val="auto"/>
            <w:sz w:val="24"/>
            <w:szCs w:val="24"/>
            <w:u w:val="none"/>
          </w:rPr>
          <w:t>it</w:t>
        </w:r>
        <w:r w:rsidRPr="008976A2">
          <w:rPr>
            <w:rStyle w:val="a8"/>
            <w:rFonts w:eastAsia="Calibri"/>
            <w:iCs/>
            <w:color w:val="auto"/>
            <w:sz w:val="24"/>
            <w:szCs w:val="24"/>
            <w:u w:val="none"/>
            <w:lang w:val="ru-RU"/>
          </w:rPr>
          <w:t>_</w:t>
        </w:r>
        <w:r w:rsidRPr="008976A2">
          <w:rPr>
            <w:rStyle w:val="a8"/>
            <w:rFonts w:eastAsia="Calibri"/>
            <w:iCs/>
            <w:color w:val="auto"/>
            <w:sz w:val="24"/>
            <w:szCs w:val="24"/>
            <w:u w:val="none"/>
          </w:rPr>
          <w:t>technology</w:t>
        </w:r>
        <w:r w:rsidRPr="008976A2">
          <w:rPr>
            <w:rStyle w:val="a8"/>
            <w:rFonts w:eastAsia="Calibri"/>
            <w:iCs/>
            <w:color w:val="auto"/>
            <w:sz w:val="24"/>
            <w:szCs w:val="24"/>
            <w:u w:val="none"/>
            <w:lang w:val="ru-RU"/>
          </w:rPr>
          <w:t>/</w:t>
        </w:r>
      </w:hyperlink>
    </w:p>
    <w:p w:rsidR="00CD400C" w:rsidRPr="008976A2" w:rsidRDefault="00CD400C" w:rsidP="00E0083B">
      <w:pPr>
        <w:pStyle w:val="ab"/>
        <w:numPr>
          <w:ilvl w:val="0"/>
          <w:numId w:val="2"/>
        </w:numPr>
        <w:suppressAutoHyphens/>
        <w:spacing w:before="120" w:after="120"/>
        <w:ind w:left="0" w:firstLine="709"/>
        <w:jc w:val="both"/>
        <w:rPr>
          <w:sz w:val="24"/>
          <w:szCs w:val="24"/>
          <w:lang w:val="ru-RU"/>
        </w:rPr>
      </w:pPr>
      <w:r w:rsidRPr="008976A2">
        <w:rPr>
          <w:sz w:val="24"/>
          <w:szCs w:val="24"/>
          <w:lang w:val="ru-RU"/>
        </w:rPr>
        <w:t>Регионы</w:t>
      </w:r>
      <w:r w:rsidRPr="008976A2">
        <w:rPr>
          <w:b/>
          <w:sz w:val="24"/>
          <w:szCs w:val="24"/>
          <w:lang w:val="ru-RU"/>
        </w:rPr>
        <w:t xml:space="preserve"> </w:t>
      </w:r>
      <w:r w:rsidRPr="008976A2">
        <w:rPr>
          <w:sz w:val="24"/>
          <w:szCs w:val="24"/>
          <w:lang w:val="ru-RU"/>
        </w:rPr>
        <w:t xml:space="preserve">России. Социально-экономические показатели. – Режим доступа: </w:t>
      </w:r>
      <w:hyperlink r:id="rId28" w:history="1">
        <w:r w:rsidRPr="008976A2">
          <w:rPr>
            <w:rStyle w:val="a8"/>
            <w:rFonts w:eastAsia="Calibri"/>
            <w:color w:val="auto"/>
            <w:sz w:val="24"/>
            <w:szCs w:val="24"/>
            <w:u w:val="none"/>
          </w:rPr>
          <w:t>http</w:t>
        </w:r>
        <w:r w:rsidRPr="008976A2">
          <w:rPr>
            <w:rStyle w:val="a8"/>
            <w:rFonts w:eastAsia="Calibri"/>
            <w:color w:val="auto"/>
            <w:sz w:val="24"/>
            <w:szCs w:val="24"/>
            <w:u w:val="none"/>
            <w:lang w:val="ru-RU"/>
          </w:rPr>
          <w:t>://</w:t>
        </w:r>
        <w:r w:rsidRPr="008976A2">
          <w:rPr>
            <w:rStyle w:val="a8"/>
            <w:rFonts w:eastAsia="Calibri"/>
            <w:color w:val="auto"/>
            <w:sz w:val="24"/>
            <w:szCs w:val="24"/>
            <w:u w:val="none"/>
          </w:rPr>
          <w:t>www</w:t>
        </w:r>
        <w:r w:rsidRPr="008976A2">
          <w:rPr>
            <w:rStyle w:val="a8"/>
            <w:rFonts w:eastAsia="Calibri"/>
            <w:color w:val="auto"/>
            <w:sz w:val="24"/>
            <w:szCs w:val="24"/>
            <w:u w:val="none"/>
            <w:lang w:val="ru-RU"/>
          </w:rPr>
          <w:t>.</w:t>
        </w:r>
        <w:r w:rsidRPr="008976A2">
          <w:rPr>
            <w:rStyle w:val="a8"/>
            <w:rFonts w:eastAsia="Calibri"/>
            <w:color w:val="auto"/>
            <w:sz w:val="24"/>
            <w:szCs w:val="24"/>
            <w:u w:val="none"/>
          </w:rPr>
          <w:t>gks</w:t>
        </w:r>
        <w:r w:rsidRPr="008976A2">
          <w:rPr>
            <w:rStyle w:val="a8"/>
            <w:rFonts w:eastAsia="Calibri"/>
            <w:color w:val="auto"/>
            <w:sz w:val="24"/>
            <w:szCs w:val="24"/>
            <w:u w:val="none"/>
            <w:lang w:val="ru-RU"/>
          </w:rPr>
          <w:t>.</w:t>
        </w:r>
        <w:r w:rsidRPr="008976A2">
          <w:rPr>
            <w:rStyle w:val="a8"/>
            <w:rFonts w:eastAsia="Calibri"/>
            <w:color w:val="auto"/>
            <w:sz w:val="24"/>
            <w:szCs w:val="24"/>
            <w:u w:val="none"/>
          </w:rPr>
          <w:t>ru</w:t>
        </w:r>
        <w:r w:rsidRPr="008976A2">
          <w:rPr>
            <w:rStyle w:val="a8"/>
            <w:rFonts w:eastAsia="Calibri"/>
            <w:color w:val="auto"/>
            <w:sz w:val="24"/>
            <w:szCs w:val="24"/>
            <w:u w:val="none"/>
            <w:lang w:val="ru-RU"/>
          </w:rPr>
          <w:t>/</w:t>
        </w:r>
        <w:r w:rsidRPr="008976A2">
          <w:rPr>
            <w:rStyle w:val="a8"/>
            <w:rFonts w:eastAsia="Calibri"/>
            <w:color w:val="auto"/>
            <w:sz w:val="24"/>
            <w:szCs w:val="24"/>
            <w:u w:val="none"/>
          </w:rPr>
          <w:t>wps</w:t>
        </w:r>
        <w:r w:rsidRPr="008976A2">
          <w:rPr>
            <w:rStyle w:val="a8"/>
            <w:rFonts w:eastAsia="Calibri"/>
            <w:color w:val="auto"/>
            <w:sz w:val="24"/>
            <w:szCs w:val="24"/>
            <w:u w:val="none"/>
            <w:lang w:val="ru-RU"/>
          </w:rPr>
          <w:t>/</w:t>
        </w:r>
        <w:r w:rsidRPr="008976A2">
          <w:rPr>
            <w:rStyle w:val="a8"/>
            <w:rFonts w:eastAsia="Calibri"/>
            <w:color w:val="auto"/>
            <w:sz w:val="24"/>
            <w:szCs w:val="24"/>
            <w:u w:val="none"/>
          </w:rPr>
          <w:t>wcm</w:t>
        </w:r>
        <w:r w:rsidRPr="008976A2">
          <w:rPr>
            <w:rStyle w:val="a8"/>
            <w:rFonts w:eastAsia="Calibri"/>
            <w:color w:val="auto"/>
            <w:sz w:val="24"/>
            <w:szCs w:val="24"/>
            <w:u w:val="none"/>
            <w:lang w:val="ru-RU"/>
          </w:rPr>
          <w:t>/</w:t>
        </w:r>
        <w:r w:rsidRPr="008976A2">
          <w:rPr>
            <w:rStyle w:val="a8"/>
            <w:rFonts w:eastAsia="Calibri"/>
            <w:color w:val="auto"/>
            <w:sz w:val="24"/>
            <w:szCs w:val="24"/>
            <w:u w:val="none"/>
          </w:rPr>
          <w:t>connect</w:t>
        </w:r>
        <w:r w:rsidRPr="008976A2">
          <w:rPr>
            <w:rStyle w:val="a8"/>
            <w:rFonts w:eastAsia="Calibri"/>
            <w:color w:val="auto"/>
            <w:sz w:val="24"/>
            <w:szCs w:val="24"/>
            <w:u w:val="none"/>
            <w:lang w:val="ru-RU"/>
          </w:rPr>
          <w:t>/</w:t>
        </w:r>
        <w:r w:rsidRPr="008976A2">
          <w:rPr>
            <w:rStyle w:val="a8"/>
            <w:rFonts w:eastAsia="Calibri"/>
            <w:color w:val="auto"/>
            <w:sz w:val="24"/>
            <w:szCs w:val="24"/>
            <w:u w:val="none"/>
          </w:rPr>
          <w:t>rosstat</w:t>
        </w:r>
        <w:r w:rsidRPr="008976A2">
          <w:rPr>
            <w:rStyle w:val="a8"/>
            <w:rFonts w:eastAsia="Calibri"/>
            <w:color w:val="auto"/>
            <w:sz w:val="24"/>
            <w:szCs w:val="24"/>
            <w:u w:val="none"/>
            <w:lang w:val="ru-RU"/>
          </w:rPr>
          <w:t>_</w:t>
        </w:r>
        <w:r w:rsidRPr="008976A2">
          <w:rPr>
            <w:rStyle w:val="a8"/>
            <w:rFonts w:eastAsia="Calibri"/>
            <w:color w:val="auto"/>
            <w:sz w:val="24"/>
            <w:szCs w:val="24"/>
            <w:u w:val="none"/>
          </w:rPr>
          <w:t>main</w:t>
        </w:r>
        <w:r w:rsidRPr="008976A2">
          <w:rPr>
            <w:rStyle w:val="a8"/>
            <w:rFonts w:eastAsia="Calibri"/>
            <w:color w:val="auto"/>
            <w:sz w:val="24"/>
            <w:szCs w:val="24"/>
            <w:u w:val="none"/>
            <w:lang w:val="ru-RU"/>
          </w:rPr>
          <w:t>/</w:t>
        </w:r>
        <w:r w:rsidRPr="008976A2">
          <w:rPr>
            <w:rStyle w:val="a8"/>
            <w:rFonts w:eastAsia="Calibri"/>
            <w:color w:val="auto"/>
            <w:sz w:val="24"/>
            <w:szCs w:val="24"/>
            <w:u w:val="none"/>
          </w:rPr>
          <w:t>rosstat</w:t>
        </w:r>
        <w:r w:rsidRPr="008976A2">
          <w:rPr>
            <w:rStyle w:val="a8"/>
            <w:rFonts w:eastAsia="Calibri"/>
            <w:color w:val="auto"/>
            <w:sz w:val="24"/>
            <w:szCs w:val="24"/>
            <w:u w:val="none"/>
            <w:lang w:val="ru-RU"/>
          </w:rPr>
          <w:t>/</w:t>
        </w:r>
        <w:r w:rsidRPr="008976A2">
          <w:rPr>
            <w:rStyle w:val="a8"/>
            <w:rFonts w:eastAsia="Calibri"/>
            <w:color w:val="auto"/>
            <w:sz w:val="24"/>
            <w:szCs w:val="24"/>
            <w:u w:val="none"/>
          </w:rPr>
          <w:t>ru</w:t>
        </w:r>
        <w:r w:rsidRPr="008976A2">
          <w:rPr>
            <w:rStyle w:val="a8"/>
            <w:rFonts w:eastAsia="Calibri"/>
            <w:color w:val="auto"/>
            <w:sz w:val="24"/>
            <w:szCs w:val="24"/>
            <w:u w:val="none"/>
            <w:lang w:val="ru-RU"/>
          </w:rPr>
          <w:t>/</w:t>
        </w:r>
        <w:r w:rsidRPr="008976A2">
          <w:rPr>
            <w:rStyle w:val="a8"/>
            <w:rFonts w:eastAsia="Calibri"/>
            <w:color w:val="auto"/>
            <w:sz w:val="24"/>
            <w:szCs w:val="24"/>
            <w:u w:val="none"/>
          </w:rPr>
          <w:t>statistics</w:t>
        </w:r>
        <w:r w:rsidRPr="008976A2">
          <w:rPr>
            <w:rStyle w:val="a8"/>
            <w:rFonts w:eastAsia="Calibri"/>
            <w:color w:val="auto"/>
            <w:sz w:val="24"/>
            <w:szCs w:val="24"/>
            <w:u w:val="none"/>
            <w:lang w:val="ru-RU"/>
          </w:rPr>
          <w:t>/</w:t>
        </w:r>
        <w:r w:rsidRPr="008976A2">
          <w:rPr>
            <w:rStyle w:val="a8"/>
            <w:rFonts w:eastAsia="Calibri"/>
            <w:color w:val="auto"/>
            <w:sz w:val="24"/>
            <w:szCs w:val="24"/>
            <w:u w:val="none"/>
          </w:rPr>
          <w:t>publications</w:t>
        </w:r>
        <w:r w:rsidRPr="008976A2">
          <w:rPr>
            <w:rStyle w:val="a8"/>
            <w:rFonts w:eastAsia="Calibri"/>
            <w:color w:val="auto"/>
            <w:sz w:val="24"/>
            <w:szCs w:val="24"/>
            <w:u w:val="none"/>
            <w:lang w:val="ru-RU"/>
          </w:rPr>
          <w:t>/</w:t>
        </w:r>
        <w:r w:rsidRPr="008976A2">
          <w:rPr>
            <w:rStyle w:val="a8"/>
            <w:rFonts w:eastAsia="Calibri"/>
            <w:color w:val="auto"/>
            <w:sz w:val="24"/>
            <w:szCs w:val="24"/>
            <w:u w:val="none"/>
          </w:rPr>
          <w:t>catalog</w:t>
        </w:r>
        <w:r w:rsidRPr="008976A2">
          <w:rPr>
            <w:rStyle w:val="a8"/>
            <w:rFonts w:eastAsia="Calibri"/>
            <w:color w:val="auto"/>
            <w:sz w:val="24"/>
            <w:szCs w:val="24"/>
            <w:u w:val="none"/>
            <w:lang w:val="ru-RU"/>
          </w:rPr>
          <w:t>/</w:t>
        </w:r>
        <w:r w:rsidRPr="008976A2">
          <w:rPr>
            <w:rStyle w:val="a8"/>
            <w:rFonts w:eastAsia="Calibri"/>
            <w:color w:val="auto"/>
            <w:sz w:val="24"/>
            <w:szCs w:val="24"/>
            <w:u w:val="none"/>
          </w:rPr>
          <w:t>doc</w:t>
        </w:r>
        <w:r w:rsidRPr="008976A2">
          <w:rPr>
            <w:rStyle w:val="a8"/>
            <w:rFonts w:eastAsia="Calibri"/>
            <w:color w:val="auto"/>
            <w:sz w:val="24"/>
            <w:szCs w:val="24"/>
            <w:u w:val="none"/>
            <w:lang w:val="ru-RU"/>
          </w:rPr>
          <w:t>_1138623506156</w:t>
        </w:r>
      </w:hyperlink>
      <w:r w:rsidRPr="008976A2">
        <w:rPr>
          <w:sz w:val="24"/>
          <w:szCs w:val="24"/>
          <w:lang w:val="ru-RU"/>
        </w:rPr>
        <w:t xml:space="preserve"> </w:t>
      </w:r>
    </w:p>
    <w:p w:rsidR="005A5369" w:rsidRPr="008976A2" w:rsidRDefault="005A5369" w:rsidP="005A5369">
      <w:pPr>
        <w:suppressAutoHyphens/>
        <w:ind w:firstLine="709"/>
        <w:jc w:val="both"/>
        <w:rPr>
          <w:sz w:val="24"/>
          <w:szCs w:val="24"/>
          <w:shd w:val="clear" w:color="auto" w:fill="FFFFFF"/>
        </w:rPr>
      </w:pPr>
      <w:r w:rsidRPr="008976A2">
        <w:rPr>
          <w:sz w:val="24"/>
          <w:szCs w:val="24"/>
        </w:rPr>
        <w:t xml:space="preserve">Куратова Любовь Александровна (Россия, Сыктывкар) – к.э.н., старший научный сотрудник лаборатории проблем территориального развития Институт социально-экономических и энергетических проблем Севера Коми научного центра Уральского отделения Российской академии наук Федерального государственного бюджетного учреждения науки Федерального исследовательского центра «Коми научный центр Уральского отделения Российской академии наук» (Республика Коми, г. Сыктывкар, ул. Коммунистическая, 26, 167982, </w:t>
      </w:r>
      <w:r w:rsidRPr="008976A2">
        <w:rPr>
          <w:sz w:val="24"/>
          <w:szCs w:val="24"/>
          <w:shd w:val="clear" w:color="auto" w:fill="FFFFFF"/>
        </w:rPr>
        <w:t>8(8212)</w:t>
      </w:r>
      <w:r w:rsidRPr="008976A2">
        <w:rPr>
          <w:sz w:val="24"/>
          <w:szCs w:val="24"/>
          <w:shd w:val="clear" w:color="auto" w:fill="FFFFFF"/>
          <w:lang w:val="en-US"/>
        </w:rPr>
        <w:t> </w:t>
      </w:r>
      <w:r w:rsidRPr="008976A2">
        <w:rPr>
          <w:sz w:val="24"/>
          <w:szCs w:val="24"/>
          <w:shd w:val="clear" w:color="auto" w:fill="FFFFFF"/>
        </w:rPr>
        <w:t>44-06-64)</w:t>
      </w:r>
    </w:p>
    <w:p w:rsidR="005A5369" w:rsidRPr="008976A2" w:rsidRDefault="005A5369" w:rsidP="005A5369">
      <w:pPr>
        <w:suppressAutoHyphens/>
        <w:ind w:firstLine="709"/>
        <w:jc w:val="both"/>
        <w:rPr>
          <w:b/>
          <w:sz w:val="24"/>
          <w:szCs w:val="24"/>
        </w:rPr>
      </w:pPr>
    </w:p>
    <w:p w:rsidR="005A5369" w:rsidRPr="008976A2" w:rsidRDefault="005A5369" w:rsidP="005A5369">
      <w:pPr>
        <w:suppressAutoHyphens/>
        <w:ind w:firstLine="709"/>
        <w:jc w:val="right"/>
        <w:rPr>
          <w:b/>
          <w:sz w:val="24"/>
          <w:szCs w:val="24"/>
          <w:lang w:val="en-US"/>
        </w:rPr>
      </w:pPr>
      <w:r w:rsidRPr="008976A2">
        <w:rPr>
          <w:b/>
          <w:sz w:val="24"/>
          <w:szCs w:val="24"/>
          <w:lang w:val="en-US"/>
        </w:rPr>
        <w:t>Kuratova L.A.</w:t>
      </w:r>
    </w:p>
    <w:p w:rsidR="005A5369" w:rsidRPr="008976A2" w:rsidRDefault="005A5369" w:rsidP="005A5369">
      <w:pPr>
        <w:pStyle w:val="a6"/>
        <w:widowControl w:val="0"/>
        <w:ind w:firstLine="709"/>
        <w:jc w:val="center"/>
        <w:rPr>
          <w:b/>
          <w:sz w:val="24"/>
          <w:szCs w:val="24"/>
          <w:lang w:val="en-US"/>
        </w:rPr>
      </w:pPr>
    </w:p>
    <w:p w:rsidR="00653C8C" w:rsidRPr="00653C8C" w:rsidRDefault="00653C8C" w:rsidP="00653C8C">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jc w:val="center"/>
        <w:rPr>
          <w:rFonts w:eastAsia="Times New Roman"/>
          <w:b/>
          <w:sz w:val="24"/>
          <w:szCs w:val="24"/>
          <w:lang w:val="en-US" w:eastAsia="ru-RU"/>
        </w:rPr>
      </w:pPr>
      <w:r w:rsidRPr="008976A2">
        <w:rPr>
          <w:rFonts w:eastAsia="Times New Roman"/>
          <w:b/>
          <w:sz w:val="24"/>
          <w:szCs w:val="24"/>
          <w:lang w:eastAsia="ru-RU"/>
        </w:rPr>
        <w:t xml:space="preserve">FEATURES OF </w:t>
      </w:r>
      <w:r w:rsidR="00400EC0" w:rsidRPr="008976A2">
        <w:rPr>
          <w:rFonts w:eastAsia="Times New Roman"/>
          <w:b/>
          <w:sz w:val="24"/>
          <w:szCs w:val="24"/>
          <w:lang w:eastAsia="ru-RU"/>
        </w:rPr>
        <w:t>ICT</w:t>
      </w:r>
      <w:r w:rsidRPr="008976A2">
        <w:rPr>
          <w:rFonts w:eastAsia="Times New Roman"/>
          <w:b/>
          <w:sz w:val="24"/>
          <w:szCs w:val="24"/>
          <w:lang w:eastAsia="ru-RU"/>
        </w:rPr>
        <w:t xml:space="preserve"> DURING PANDEMIC PERIOD</w:t>
      </w:r>
    </w:p>
    <w:p w:rsidR="008976A2" w:rsidRPr="008976A2" w:rsidRDefault="005A5369" w:rsidP="008976A2">
      <w:pPr>
        <w:suppressAutoHyphens/>
        <w:ind w:firstLine="709"/>
        <w:jc w:val="both"/>
        <w:rPr>
          <w:rFonts w:eastAsia="Times New Roman"/>
          <w:i/>
          <w:sz w:val="24"/>
          <w:szCs w:val="24"/>
          <w:lang w:eastAsia="ru-RU"/>
        </w:rPr>
      </w:pPr>
      <w:r w:rsidRPr="008976A2">
        <w:rPr>
          <w:b/>
          <w:i/>
          <w:sz w:val="24"/>
          <w:szCs w:val="24"/>
          <w:lang w:val="en-US"/>
        </w:rPr>
        <w:t xml:space="preserve">Abstract: </w:t>
      </w:r>
      <w:r w:rsidR="008976A2" w:rsidRPr="008976A2">
        <w:rPr>
          <w:rFonts w:eastAsia="Times New Roman"/>
          <w:i/>
          <w:sz w:val="24"/>
          <w:szCs w:val="24"/>
          <w:lang w:val="en-US" w:eastAsia="ru-RU"/>
        </w:rPr>
        <w:t xml:space="preserve">Information and communication technologies, which are an important economic sector, directly affect the efficiency and effectiveness of the economy, in particular on GDP growth and the level of global poverty, and are recognized as important for the achievement of the Sustainable Development Goals. Over the past year, the COVID-19 pandemic has had a huge impact on ICT development. But ICT, in turn, had an impact on the socio-economic development of the economy. There is a need to analyze the development of ICT in containing the coronavirus pandemic. One of the types of such analysis can be a SWOT analysis. This study presents the success factors of ICT in reducing the spread of disease, ICT weaknesses, and opportunities for </w:t>
      </w:r>
      <w:r w:rsidR="008976A2" w:rsidRPr="008976A2">
        <w:rPr>
          <w:rFonts w:eastAsia="Times New Roman"/>
          <w:i/>
          <w:sz w:val="24"/>
          <w:szCs w:val="24"/>
          <w:lang w:val="en-US" w:eastAsia="ru-RU"/>
        </w:rPr>
        <w:lastRenderedPageBreak/>
        <w:t>realizing the benefits of ICT during future pandemics.</w:t>
      </w:r>
    </w:p>
    <w:p w:rsidR="008976A2" w:rsidRPr="008976A2" w:rsidRDefault="008976A2" w:rsidP="008976A2">
      <w:pPr>
        <w:suppressAutoHyphens/>
        <w:ind w:firstLine="709"/>
        <w:jc w:val="both"/>
        <w:rPr>
          <w:rFonts w:eastAsia="Times New Roman"/>
          <w:i/>
          <w:sz w:val="24"/>
          <w:szCs w:val="24"/>
          <w:lang w:eastAsia="ru-RU"/>
        </w:rPr>
      </w:pPr>
    </w:p>
    <w:p w:rsidR="005A5369" w:rsidRPr="008976A2" w:rsidRDefault="008976A2" w:rsidP="008976A2">
      <w:pPr>
        <w:suppressAutoHyphens/>
        <w:ind w:firstLine="709"/>
        <w:jc w:val="both"/>
        <w:rPr>
          <w:rFonts w:eastAsia="Times New Roman"/>
          <w:i/>
          <w:sz w:val="24"/>
          <w:szCs w:val="24"/>
          <w:lang w:val="en-US" w:eastAsia="ru-RU"/>
        </w:rPr>
      </w:pPr>
      <w:r w:rsidRPr="008976A2">
        <w:rPr>
          <w:rFonts w:eastAsia="Times New Roman"/>
          <w:i/>
          <w:sz w:val="24"/>
          <w:szCs w:val="24"/>
          <w:lang w:val="en-US" w:eastAsia="ru-RU"/>
        </w:rPr>
        <w:t xml:space="preserve"> </w:t>
      </w:r>
      <w:r w:rsidRPr="008976A2">
        <w:rPr>
          <w:rFonts w:eastAsia="Times New Roman"/>
          <w:b/>
          <w:i/>
          <w:sz w:val="24"/>
          <w:szCs w:val="24"/>
          <w:lang w:val="en-US" w:eastAsia="ru-RU"/>
        </w:rPr>
        <w:t>Key words:</w:t>
      </w:r>
      <w:r w:rsidRPr="008976A2">
        <w:rPr>
          <w:rFonts w:eastAsia="Times New Roman"/>
          <w:i/>
          <w:sz w:val="24"/>
          <w:szCs w:val="24"/>
          <w:lang w:val="en-US" w:eastAsia="ru-RU"/>
        </w:rPr>
        <w:t xml:space="preserve"> information and communication technologies, COVID-19, SWOT analysis.</w:t>
      </w:r>
    </w:p>
    <w:p w:rsidR="005A5369" w:rsidRPr="008976A2" w:rsidRDefault="005A5369" w:rsidP="005A5369">
      <w:pPr>
        <w:suppressAutoHyphens/>
        <w:ind w:firstLine="709"/>
        <w:jc w:val="both"/>
        <w:rPr>
          <w:rStyle w:val="s0"/>
          <w:i/>
          <w:color w:val="auto"/>
          <w:sz w:val="24"/>
          <w:szCs w:val="24"/>
          <w:lang w:val="en-US"/>
        </w:rPr>
      </w:pPr>
    </w:p>
    <w:p w:rsidR="005A5369" w:rsidRPr="008976A2" w:rsidRDefault="005A5369" w:rsidP="005A5369">
      <w:pPr>
        <w:pStyle w:val="HTML"/>
        <w:widowControl w:val="0"/>
        <w:shd w:val="clear" w:color="auto" w:fill="F8F9FA"/>
        <w:suppressAutoHyphens/>
        <w:ind w:firstLine="709"/>
        <w:jc w:val="both"/>
        <w:rPr>
          <w:rFonts w:ascii="Times New Roman" w:eastAsia="Times New Roman" w:hAnsi="Times New Roman" w:cs="Times New Roman"/>
          <w:sz w:val="24"/>
          <w:szCs w:val="24"/>
          <w:lang w:val="en-US"/>
        </w:rPr>
      </w:pPr>
      <w:r w:rsidRPr="008976A2">
        <w:rPr>
          <w:rFonts w:ascii="Times New Roman" w:hAnsi="Times New Roman" w:cs="Times New Roman"/>
          <w:sz w:val="24"/>
          <w:szCs w:val="24"/>
          <w:lang w:val="en-US"/>
        </w:rPr>
        <w:t xml:space="preserve">Kuratova Lyubov Aleksandrovna (Russia, Sykryvkar) – PhD, Senior researcher of laboratory of territorial development problems, </w:t>
      </w:r>
      <w:r w:rsidRPr="008976A2">
        <w:rPr>
          <w:rStyle w:val="apple-style-span"/>
          <w:rFonts w:ascii="Times New Roman" w:eastAsiaTheme="majorEastAsia" w:hAnsi="Times New Roman" w:cs="Times New Roman"/>
          <w:sz w:val="24"/>
          <w:szCs w:val="24"/>
          <w:shd w:val="clear" w:color="auto" w:fill="FFFFFF"/>
          <w:lang w:val="en-US"/>
        </w:rPr>
        <w:t>Institute of socio-economic and</w:t>
      </w:r>
      <w:r w:rsidRPr="008976A2">
        <w:rPr>
          <w:rStyle w:val="apple-converted-space"/>
          <w:rFonts w:ascii="Times New Roman" w:hAnsi="Times New Roman" w:cs="Times New Roman"/>
          <w:sz w:val="24"/>
          <w:szCs w:val="24"/>
          <w:shd w:val="clear" w:color="auto" w:fill="FFFFFF"/>
          <w:lang w:val="en-US"/>
        </w:rPr>
        <w:t> energy p</w:t>
      </w:r>
      <w:r w:rsidRPr="008976A2">
        <w:rPr>
          <w:rStyle w:val="apple-style-span"/>
          <w:rFonts w:ascii="Times New Roman" w:eastAsiaTheme="majorEastAsia" w:hAnsi="Times New Roman" w:cs="Times New Roman"/>
          <w:sz w:val="24"/>
          <w:szCs w:val="24"/>
          <w:shd w:val="clear" w:color="auto" w:fill="FFFFFF"/>
          <w:lang w:val="en-US"/>
        </w:rPr>
        <w:t>roblems</w:t>
      </w:r>
      <w:r w:rsidRPr="008976A2">
        <w:rPr>
          <w:rFonts w:ascii="Times New Roman" w:eastAsia="Times New Roman" w:hAnsi="Times New Roman" w:cs="Times New Roman"/>
          <w:sz w:val="24"/>
          <w:szCs w:val="24"/>
          <w:lang w:val="en-US"/>
        </w:rPr>
        <w:t xml:space="preserve"> of the Komi Scientific Center of the Ural Branch of the Russian Academy of Sciences of the Federal State Budgetary Institution of Science of the Federal Research Center «Komi Scientific Center of the Ural Branch of the Russian Academy of Sciences»</w:t>
      </w:r>
      <w:r w:rsidRPr="008976A2">
        <w:rPr>
          <w:rStyle w:val="apple-style-span"/>
          <w:rFonts w:ascii="Times New Roman" w:eastAsiaTheme="majorEastAsia" w:hAnsi="Times New Roman" w:cs="Times New Roman"/>
          <w:sz w:val="24"/>
          <w:szCs w:val="24"/>
          <w:shd w:val="clear" w:color="auto" w:fill="FFFFFF"/>
          <w:lang w:val="en-US"/>
        </w:rPr>
        <w:t xml:space="preserve"> (</w:t>
      </w:r>
      <w:r w:rsidRPr="008976A2">
        <w:rPr>
          <w:rFonts w:ascii="Times New Roman" w:hAnsi="Times New Roman" w:cs="Times New Roman"/>
          <w:sz w:val="24"/>
          <w:szCs w:val="24"/>
          <w:lang w:val="en-US"/>
        </w:rPr>
        <w:t xml:space="preserve">26, Kommunisticheskaya st., Syktyvkar, the Komi Republic, Russian Federation, 167982, </w:t>
      </w:r>
      <w:r w:rsidRPr="008976A2">
        <w:rPr>
          <w:rFonts w:ascii="Times New Roman" w:hAnsi="Times New Roman" w:cs="Times New Roman"/>
          <w:sz w:val="24"/>
          <w:szCs w:val="24"/>
          <w:shd w:val="clear" w:color="auto" w:fill="FFFFFF"/>
          <w:lang w:val="en-US"/>
        </w:rPr>
        <w:t>8(8212) 44-06-64)</w:t>
      </w:r>
    </w:p>
    <w:p w:rsidR="005A5369" w:rsidRPr="008976A2" w:rsidRDefault="005A5369" w:rsidP="005A5369">
      <w:pPr>
        <w:pStyle w:val="a7"/>
        <w:widowControl w:val="0"/>
        <w:suppressAutoHyphens/>
        <w:spacing w:after="0" w:line="240" w:lineRule="auto"/>
        <w:ind w:left="0" w:firstLine="709"/>
        <w:contextualSpacing w:val="0"/>
        <w:jc w:val="both"/>
        <w:rPr>
          <w:rFonts w:ascii="Times New Roman" w:hAnsi="Times New Roman"/>
          <w:b/>
          <w:sz w:val="24"/>
          <w:szCs w:val="24"/>
          <w:lang w:val="en-US"/>
        </w:rPr>
      </w:pPr>
    </w:p>
    <w:p w:rsidR="005A5369" w:rsidRPr="008976A2" w:rsidRDefault="005A5369" w:rsidP="005A5369">
      <w:pPr>
        <w:pStyle w:val="a7"/>
        <w:widowControl w:val="0"/>
        <w:suppressAutoHyphens/>
        <w:spacing w:after="0" w:line="240" w:lineRule="auto"/>
        <w:ind w:left="0" w:firstLine="709"/>
        <w:contextualSpacing w:val="0"/>
        <w:jc w:val="center"/>
        <w:rPr>
          <w:rFonts w:ascii="Times New Roman" w:hAnsi="Times New Roman" w:cs="Times New Roman"/>
          <w:b/>
          <w:i/>
          <w:sz w:val="24"/>
          <w:szCs w:val="24"/>
          <w:lang w:val="en-US"/>
        </w:rPr>
      </w:pPr>
      <w:r w:rsidRPr="008976A2">
        <w:rPr>
          <w:rFonts w:ascii="Times New Roman" w:hAnsi="Times New Roman" w:cs="Times New Roman"/>
          <w:b/>
          <w:sz w:val="24"/>
          <w:szCs w:val="24"/>
          <w:lang w:val="en-US"/>
        </w:rPr>
        <w:t>REFERENCES</w:t>
      </w:r>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bCs/>
          <w:sz w:val="24"/>
          <w:szCs w:val="24"/>
        </w:rPr>
        <w:t>Ole Hanseth. From systems and tools to networks and infrastructures - from design to cultivation. Towards a theory of ICT solutions and its design methodology implications</w:t>
      </w:r>
      <w:r w:rsidRPr="008976A2">
        <w:rPr>
          <w:sz w:val="24"/>
          <w:szCs w:val="24"/>
        </w:rPr>
        <w:t xml:space="preserve">. Available at: URL: </w:t>
      </w:r>
      <w:r w:rsidRPr="008976A2">
        <w:rPr>
          <w:bCs/>
          <w:sz w:val="24"/>
          <w:szCs w:val="24"/>
        </w:rPr>
        <w:t>http://heim.ifi.uio.no/~oleha/Publications/ib_ISR_3rd_resubm2.html</w:t>
      </w:r>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John P. Pironti. Key elements of a threat and vulnerability management program. Available at: </w:t>
      </w:r>
      <w:hyperlink r:id="rId29" w:history="1">
        <w:r w:rsidRPr="008976A2">
          <w:rPr>
            <w:rStyle w:val="a8"/>
            <w:rFonts w:eastAsia="Calibri"/>
            <w:color w:val="auto"/>
            <w:sz w:val="24"/>
            <w:szCs w:val="24"/>
            <w:u w:val="none"/>
          </w:rPr>
          <w:t>http://iparchitects.com/wp-content/uploads/2016/07/Key-Elements-of-a-Threat-and-Vulnerability-Management-Program-ISACA-Member-Journal-May-2006.pdf</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John P. Pironti. Securing information infrastructure: expert advice on evaluating the new risks and structuring your defenses. Available at: http://iparchitects.com/wp-content/uploads/2016/07/Securing-Information-Infrastructure.pdf</w:t>
      </w:r>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Solow R.M. Technical Change and the Aggregate Production Function. Available at:    </w:t>
      </w:r>
      <w:hyperlink r:id="rId30" w:history="1">
        <w:r w:rsidRPr="008976A2">
          <w:rPr>
            <w:rStyle w:val="a8"/>
            <w:rFonts w:eastAsia="Calibri"/>
            <w:color w:val="auto"/>
            <w:sz w:val="24"/>
            <w:szCs w:val="24"/>
            <w:u w:val="none"/>
          </w:rPr>
          <w:t>http://faculty.georgetown.edu/mh5/class/econ489/Solow-Growth-Accounting.pdf</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Solow R.M. We'd Better Watch Out. Available at:    </w:t>
      </w:r>
      <w:hyperlink r:id="rId31" w:history="1">
        <w:r w:rsidRPr="008976A2">
          <w:rPr>
            <w:rStyle w:val="a8"/>
            <w:rFonts w:eastAsia="Calibri"/>
            <w:color w:val="auto"/>
            <w:sz w:val="24"/>
            <w:szCs w:val="24"/>
            <w:u w:val="none"/>
          </w:rPr>
          <w:t>http://www.standupeconomist.com/pdf/misc/solow-computer-productivity.pdf</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Brynjolfsson E., Hitt L., Yang S. (2002) Intangible Assets: Computers and Organizational Capital. Available at: http://ebusinessmit.edu /research/papers/138_Eri k_Intangible_Assets.pdf</w:t>
      </w:r>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Brynjolfsson E., Mcafee A. The Second Machine Age (2014) Available at:    </w:t>
      </w:r>
      <w:hyperlink r:id="rId32" w:history="1">
        <w:r w:rsidRPr="008976A2">
          <w:rPr>
            <w:rStyle w:val="a8"/>
            <w:rFonts w:eastAsia="Calibri"/>
            <w:color w:val="auto"/>
            <w:sz w:val="24"/>
            <w:szCs w:val="24"/>
            <w:u w:val="none"/>
          </w:rPr>
          <w:t>https://tanguduavinash.files.wordpress.com/2014/02/the-second-machine-age-erik-brynjolfsson2.pdf</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Prashant Palviaa, Naveed Baqir, Hamid Nemati (2018) ICT for socio-economic development: A citizens’ perspective. Available at:    </w:t>
      </w:r>
      <w:hyperlink r:id="rId33" w:anchor="bbib0040" w:history="1">
        <w:r w:rsidRPr="008976A2">
          <w:rPr>
            <w:rStyle w:val="a8"/>
            <w:rFonts w:eastAsia="Calibri"/>
            <w:color w:val="auto"/>
            <w:sz w:val="24"/>
            <w:szCs w:val="24"/>
            <w:u w:val="none"/>
          </w:rPr>
          <w:t>https://www.sciencedirect.com/science/article/pii/S037872061730410X#bbib0040</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Thapa D.,  Sæbø Ø. (2014) </w:t>
      </w:r>
      <w:r w:rsidRPr="008976A2">
        <w:rPr>
          <w:bCs/>
          <w:sz w:val="24"/>
          <w:szCs w:val="24"/>
        </w:rPr>
        <w:t xml:space="preserve">Exploring the link between ICT and development in the context of developing countries: a literature review. </w:t>
      </w:r>
      <w:r w:rsidRPr="008976A2">
        <w:rPr>
          <w:sz w:val="24"/>
          <w:szCs w:val="24"/>
        </w:rPr>
        <w:t xml:space="preserve">Available at:    </w:t>
      </w:r>
      <w:hyperlink r:id="rId34" w:history="1">
        <w:r w:rsidRPr="008976A2">
          <w:rPr>
            <w:rStyle w:val="a8"/>
            <w:rFonts w:eastAsia="Calibri"/>
            <w:color w:val="auto"/>
            <w:sz w:val="24"/>
            <w:szCs w:val="24"/>
            <w:u w:val="none"/>
          </w:rPr>
          <w:t>https://www.researchgate.net/profile/Devinder_Thapa3/publication/263469956_Exploring_the_Link_between_ICT_and_Development_in_the_Context_of_Developing_Countries_A_Literature_Review/links/0deec53b05ad9560ed000000/Exploring-the-Link-between-ICT-and-Development-in-the-Context-of-Developing-Countries-A-Literature-Review.pdf</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 Walsham G. (2013) Development informatics in a changing world: Reflections from ICTD2010/2012. Available at: </w:t>
      </w:r>
      <w:hyperlink r:id="rId35" w:history="1">
        <w:r w:rsidRPr="008976A2">
          <w:rPr>
            <w:rStyle w:val="a8"/>
            <w:rFonts w:eastAsia="Calibri"/>
            <w:color w:val="auto"/>
            <w:sz w:val="24"/>
            <w:szCs w:val="24"/>
            <w:u w:val="none"/>
          </w:rPr>
          <w:t>http://www.itidjournal.org/index.php/itid/article/download/1030/425</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Hardy A. (1980) </w:t>
      </w:r>
      <w:r w:rsidRPr="008976A2">
        <w:rPr>
          <w:bCs/>
          <w:sz w:val="24"/>
          <w:szCs w:val="24"/>
        </w:rPr>
        <w:t xml:space="preserve">The role of the telephone in economic development. </w:t>
      </w:r>
      <w:r w:rsidRPr="008976A2">
        <w:rPr>
          <w:sz w:val="24"/>
          <w:szCs w:val="24"/>
        </w:rPr>
        <w:t xml:space="preserve">Available at:    </w:t>
      </w:r>
      <w:hyperlink r:id="rId36" w:history="1">
        <w:r w:rsidRPr="008976A2">
          <w:rPr>
            <w:rStyle w:val="a8"/>
            <w:rFonts w:eastAsia="Calibri"/>
            <w:color w:val="auto"/>
            <w:sz w:val="24"/>
            <w:szCs w:val="24"/>
            <w:u w:val="none"/>
          </w:rPr>
          <w:t>https://www.sciencedirect.com/science/article/abs/pii/0308596180900440</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 Chaudhuri A. (2012) </w:t>
      </w:r>
      <w:r w:rsidRPr="008976A2">
        <w:rPr>
          <w:bCs/>
          <w:sz w:val="24"/>
          <w:szCs w:val="24"/>
        </w:rPr>
        <w:t xml:space="preserve">ICT for development: solutions seeking problems &amp; quest. </w:t>
      </w:r>
      <w:r w:rsidRPr="008976A2">
        <w:rPr>
          <w:sz w:val="24"/>
          <w:szCs w:val="24"/>
        </w:rPr>
        <w:t xml:space="preserve">Available at:    </w:t>
      </w:r>
      <w:hyperlink r:id="rId37" w:history="1">
        <w:r w:rsidRPr="008976A2">
          <w:rPr>
            <w:rStyle w:val="a8"/>
            <w:rFonts w:eastAsia="Calibri"/>
            <w:color w:val="auto"/>
            <w:sz w:val="24"/>
            <w:szCs w:val="24"/>
            <w:u w:val="none"/>
          </w:rPr>
          <w:t>https://link.springer.com/content/pdf/10.1057%2Fjit.2012.19.pdf</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Hailin Liao, Bin Wang, Baibing Li, Tom Weyman-Jones. (2016) ICT as a general-purpose technology: The productivity of ICT in the United States revisited. Available at:    </w:t>
      </w:r>
      <w:hyperlink r:id="rId38" w:history="1">
        <w:r w:rsidRPr="008976A2">
          <w:rPr>
            <w:rStyle w:val="a8"/>
            <w:rFonts w:eastAsia="Calibri"/>
            <w:color w:val="auto"/>
            <w:sz w:val="24"/>
            <w:szCs w:val="24"/>
            <w:u w:val="none"/>
          </w:rPr>
          <w:t>https://www.sciencedirect.com/science/article/pii/S0167624516300348</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 T.D.Stanley, Chris Doucouliagos, Piers Steel (2015) Does ICT generate economic growth? A meta-regression analysis. Available at: </w:t>
      </w:r>
      <w:hyperlink r:id="rId39" w:history="1">
        <w:r w:rsidRPr="008976A2">
          <w:rPr>
            <w:rStyle w:val="a8"/>
            <w:rFonts w:eastAsia="Calibri"/>
            <w:color w:val="auto"/>
            <w:sz w:val="24"/>
            <w:szCs w:val="24"/>
            <w:u w:val="none"/>
          </w:rPr>
          <w:t>http://pandora.nla.gov.au/pan/81264/20160208-0802/www.deakin.edu.au/__data/assets/pdf_file/0008/408761/2015_9.pdf</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lastRenderedPageBreak/>
        <w:t xml:space="preserve">The Global Information Technology Report (2015) Available at:    </w:t>
      </w:r>
      <w:hyperlink r:id="rId40" w:history="1">
        <w:r w:rsidRPr="008976A2">
          <w:rPr>
            <w:rStyle w:val="a8"/>
            <w:rFonts w:eastAsia="Calibri"/>
            <w:color w:val="auto"/>
            <w:sz w:val="24"/>
            <w:szCs w:val="24"/>
            <w:u w:val="none"/>
          </w:rPr>
          <w:t>http://www3.weforum.org/docs/WEF_Global_IT_Report_2015.pdf</w:t>
        </w:r>
      </w:hyperlink>
      <w:r w:rsidRPr="008976A2">
        <w:rPr>
          <w:sz w:val="24"/>
          <w:szCs w:val="24"/>
        </w:rPr>
        <w:t xml:space="preserve"> </w:t>
      </w:r>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The 17 goals. Available at:     </w:t>
      </w:r>
      <w:hyperlink r:id="rId41" w:history="1">
        <w:r w:rsidRPr="008976A2">
          <w:rPr>
            <w:rStyle w:val="a8"/>
            <w:color w:val="auto"/>
            <w:sz w:val="24"/>
            <w:szCs w:val="24"/>
            <w:u w:val="none"/>
          </w:rPr>
          <w:t>https://sdgs.un.org/ru/goals</w:t>
        </w:r>
      </w:hyperlink>
    </w:p>
    <w:p w:rsidR="00E0083B" w:rsidRPr="008976A2" w:rsidRDefault="00CD400C" w:rsidP="00E0083B">
      <w:pPr>
        <w:pStyle w:val="ab"/>
        <w:widowControl w:val="0"/>
        <w:numPr>
          <w:ilvl w:val="0"/>
          <w:numId w:val="3"/>
        </w:numPr>
        <w:suppressAutoHyphens/>
        <w:ind w:left="0" w:firstLine="709"/>
        <w:jc w:val="both"/>
        <w:rPr>
          <w:sz w:val="24"/>
          <w:szCs w:val="24"/>
        </w:rPr>
      </w:pPr>
      <w:r w:rsidRPr="008976A2">
        <w:rPr>
          <w:sz w:val="24"/>
          <w:szCs w:val="24"/>
        </w:rPr>
        <w:t xml:space="preserve">IDC - Global ICT Spending Forecast 2020-2023. Available at:     </w:t>
      </w:r>
      <w:hyperlink r:id="rId42" w:history="1">
        <w:r w:rsidRPr="008976A2">
          <w:rPr>
            <w:rStyle w:val="a8"/>
            <w:color w:val="auto"/>
            <w:sz w:val="24"/>
            <w:szCs w:val="24"/>
            <w:u w:val="none"/>
          </w:rPr>
          <w:t>https://www.idc.com/promo/global-ict-spending/forecast</w:t>
        </w:r>
      </w:hyperlink>
    </w:p>
    <w:p w:rsidR="00E0083B" w:rsidRPr="008976A2" w:rsidRDefault="00E0083B" w:rsidP="00E0083B">
      <w:pPr>
        <w:pStyle w:val="ab"/>
        <w:widowControl w:val="0"/>
        <w:numPr>
          <w:ilvl w:val="0"/>
          <w:numId w:val="3"/>
        </w:numPr>
        <w:suppressAutoHyphens/>
        <w:ind w:left="0" w:firstLine="709"/>
        <w:jc w:val="both"/>
        <w:rPr>
          <w:sz w:val="24"/>
          <w:szCs w:val="24"/>
        </w:rPr>
      </w:pPr>
      <w:r w:rsidRPr="008976A2">
        <w:rPr>
          <w:sz w:val="24"/>
          <w:szCs w:val="24"/>
          <w:lang w:eastAsia="ru-RU"/>
        </w:rPr>
        <w:t xml:space="preserve">Home workers: the number of Russians working remotely has grown 110 times over the year. </w:t>
      </w:r>
      <w:r w:rsidRPr="008976A2">
        <w:rPr>
          <w:sz w:val="24"/>
          <w:szCs w:val="24"/>
        </w:rPr>
        <w:t xml:space="preserve">Available at: </w:t>
      </w:r>
      <w:hyperlink r:id="rId43" w:history="1">
        <w:r w:rsidRPr="008976A2">
          <w:rPr>
            <w:rStyle w:val="a8"/>
            <w:color w:val="auto"/>
            <w:sz w:val="24"/>
            <w:szCs w:val="24"/>
          </w:rPr>
          <w:t>https://iz.ru/1091278/maksim-khodykin/doma-rabotniki-chislo-rossiian-na-udalenke-vyroslo-za-god-v-110-raz</w:t>
        </w:r>
      </w:hyperlink>
    </w:p>
    <w:p w:rsidR="00CD400C" w:rsidRPr="008976A2" w:rsidRDefault="00E0083B" w:rsidP="00CD400C">
      <w:pPr>
        <w:pStyle w:val="ab"/>
        <w:widowControl w:val="0"/>
        <w:numPr>
          <w:ilvl w:val="0"/>
          <w:numId w:val="3"/>
        </w:numPr>
        <w:suppressAutoHyphens/>
        <w:ind w:left="0" w:firstLine="709"/>
        <w:jc w:val="both"/>
        <w:rPr>
          <w:sz w:val="24"/>
          <w:szCs w:val="24"/>
        </w:rPr>
      </w:pPr>
      <w:r w:rsidRPr="008976A2">
        <w:rPr>
          <w:sz w:val="24"/>
          <w:szCs w:val="24"/>
          <w:lang w:eastAsia="ru-RU"/>
        </w:rPr>
        <w:t xml:space="preserve">Education in 2020. </w:t>
      </w:r>
      <w:r w:rsidR="00CD400C" w:rsidRPr="008976A2">
        <w:rPr>
          <w:sz w:val="24"/>
          <w:szCs w:val="24"/>
        </w:rPr>
        <w:t>Available at: https://rosstat.gov.ru/folder/13398</w:t>
      </w:r>
    </w:p>
    <w:p w:rsidR="00CD400C" w:rsidRPr="008976A2" w:rsidRDefault="00E0083B" w:rsidP="00CD400C">
      <w:pPr>
        <w:pStyle w:val="ab"/>
        <w:widowControl w:val="0"/>
        <w:numPr>
          <w:ilvl w:val="0"/>
          <w:numId w:val="3"/>
        </w:numPr>
        <w:suppressAutoHyphens/>
        <w:ind w:left="0" w:firstLine="709"/>
        <w:jc w:val="both"/>
        <w:rPr>
          <w:sz w:val="24"/>
          <w:szCs w:val="24"/>
        </w:rPr>
      </w:pPr>
      <w:r w:rsidRPr="008976A2">
        <w:rPr>
          <w:sz w:val="24"/>
          <w:szCs w:val="24"/>
        </w:rPr>
        <w:t>The market of Internet commerce in Russia. Results of 2020</w:t>
      </w:r>
      <w:r w:rsidR="00CD400C" w:rsidRPr="008976A2">
        <w:rPr>
          <w:sz w:val="24"/>
          <w:szCs w:val="24"/>
        </w:rPr>
        <w:t>. Available at:</w:t>
      </w:r>
      <w:r w:rsidRPr="008976A2">
        <w:rPr>
          <w:sz w:val="24"/>
          <w:szCs w:val="24"/>
        </w:rPr>
        <w:t xml:space="preserve"> </w:t>
      </w:r>
      <w:hyperlink r:id="rId44" w:history="1">
        <w:r w:rsidR="00CD400C" w:rsidRPr="008976A2">
          <w:rPr>
            <w:rStyle w:val="a8"/>
            <w:color w:val="auto"/>
            <w:sz w:val="24"/>
            <w:szCs w:val="24"/>
            <w:u w:val="none"/>
          </w:rPr>
          <w:t>https://akit.ru/wp-content/uploads/2021/02/%D0%90%D0%BD%D0%B0%D0%BB%D0%B8%D1%82%D0%B8%D0%BA%D0%B0-%D0%90%D0%9A%D0%98%D0%A2-2020.pdf</w:t>
        </w:r>
      </w:hyperlink>
    </w:p>
    <w:p w:rsidR="00CD400C" w:rsidRPr="008976A2" w:rsidRDefault="00E0083B" w:rsidP="00CD400C">
      <w:pPr>
        <w:pStyle w:val="ab"/>
        <w:widowControl w:val="0"/>
        <w:numPr>
          <w:ilvl w:val="0"/>
          <w:numId w:val="3"/>
        </w:numPr>
        <w:suppressAutoHyphens/>
        <w:ind w:left="0" w:firstLine="709"/>
        <w:jc w:val="both"/>
        <w:rPr>
          <w:sz w:val="24"/>
          <w:szCs w:val="24"/>
        </w:rPr>
      </w:pPr>
      <w:r w:rsidRPr="008976A2">
        <w:rPr>
          <w:sz w:val="24"/>
          <w:szCs w:val="24"/>
        </w:rPr>
        <w:t>Technology against COVID-19: overcoming the crisis</w:t>
      </w:r>
      <w:r w:rsidR="00CD400C" w:rsidRPr="008976A2">
        <w:rPr>
          <w:sz w:val="24"/>
          <w:szCs w:val="24"/>
        </w:rPr>
        <w:t xml:space="preserve">. Available at:     </w:t>
      </w:r>
      <w:hyperlink r:id="rId45" w:history="1">
        <w:r w:rsidR="00CD400C" w:rsidRPr="008976A2">
          <w:rPr>
            <w:rStyle w:val="a8"/>
            <w:color w:val="auto"/>
            <w:sz w:val="24"/>
            <w:szCs w:val="24"/>
            <w:u w:val="none"/>
          </w:rPr>
          <w:t>https://www.itu.int/en/itunews/Documents/2020/2020-03/2020_ITUNews03-ru.pdf</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ICT offers great potential for development, but also risks. Available at:      https://sdgpulse.unctad.org/ict-development/</w:t>
      </w:r>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Paweł Kaczmarczyk (2017) Econometric Modelling and Forecasting of the Polish ICT Sector Development with Regard to Macroeconomic Indicators. Available at:     </w:t>
      </w:r>
      <w:hyperlink r:id="rId46" w:history="1">
        <w:r w:rsidRPr="008976A2">
          <w:rPr>
            <w:rStyle w:val="a8"/>
            <w:rFonts w:eastAsia="Calibri"/>
            <w:color w:val="auto"/>
            <w:sz w:val="24"/>
            <w:szCs w:val="24"/>
            <w:u w:val="none"/>
          </w:rPr>
          <w:t>http://rocznikikae.sgh.waw.pl/p/roczniki_kae_z45_19.pdf</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Hui-Kuang Tiffany Yu (2015) A quantile regression model to forecast ict development. Available at:    </w:t>
      </w:r>
      <w:hyperlink r:id="rId47" w:history="1">
        <w:r w:rsidRPr="008976A2">
          <w:rPr>
            <w:rStyle w:val="a8"/>
            <w:rFonts w:eastAsia="Calibri"/>
            <w:color w:val="auto"/>
            <w:sz w:val="24"/>
            <w:szCs w:val="24"/>
            <w:u w:val="none"/>
          </w:rPr>
          <w:t>http://www.ismeip.org/IJIMIP/contents/imip1561/4.pdf</w:t>
        </w:r>
      </w:hyperlink>
    </w:p>
    <w:p w:rsidR="00CD400C" w:rsidRPr="008976A2" w:rsidRDefault="00CD400C" w:rsidP="00CD400C">
      <w:pPr>
        <w:pStyle w:val="ab"/>
        <w:widowControl w:val="0"/>
        <w:numPr>
          <w:ilvl w:val="0"/>
          <w:numId w:val="3"/>
        </w:numPr>
        <w:suppressAutoHyphens/>
        <w:ind w:left="0" w:firstLine="709"/>
        <w:jc w:val="both"/>
        <w:rPr>
          <w:sz w:val="24"/>
          <w:szCs w:val="24"/>
        </w:rPr>
      </w:pPr>
      <w:r w:rsidRPr="008976A2">
        <w:rPr>
          <w:sz w:val="24"/>
          <w:szCs w:val="24"/>
        </w:rPr>
        <w:t xml:space="preserve">Forecasting the Future Demand for High-Level ICT Skills in Ireland, 2017-2022. Available at:    </w:t>
      </w:r>
      <w:hyperlink r:id="rId48" w:history="1">
        <w:r w:rsidRPr="008976A2">
          <w:rPr>
            <w:rStyle w:val="a8"/>
            <w:rFonts w:eastAsia="Calibri"/>
            <w:color w:val="auto"/>
            <w:sz w:val="24"/>
            <w:szCs w:val="24"/>
            <w:u w:val="none"/>
          </w:rPr>
          <w:t>https://dbei.gov.ie/en/Publications/Publication-files/Forecasting-Future-Demand-High-Level-ICT-Skills-Ireland-2017-2022.pdf</w:t>
        </w:r>
      </w:hyperlink>
    </w:p>
    <w:p w:rsidR="00CD400C" w:rsidRPr="008976A2" w:rsidRDefault="005A5369" w:rsidP="00CD400C">
      <w:pPr>
        <w:pStyle w:val="ab"/>
        <w:widowControl w:val="0"/>
        <w:numPr>
          <w:ilvl w:val="0"/>
          <w:numId w:val="3"/>
        </w:numPr>
        <w:suppressAutoHyphens/>
        <w:ind w:left="0" w:firstLine="709"/>
        <w:jc w:val="both"/>
        <w:rPr>
          <w:sz w:val="24"/>
          <w:szCs w:val="24"/>
        </w:rPr>
      </w:pPr>
      <w:r w:rsidRPr="008976A2">
        <w:rPr>
          <w:rStyle w:val="tlid-translation"/>
          <w:sz w:val="24"/>
          <w:szCs w:val="24"/>
        </w:rPr>
        <w:t>Monitoring of the development of the information society in the Russian Federation</w:t>
      </w:r>
      <w:r w:rsidRPr="008976A2">
        <w:rPr>
          <w:sz w:val="24"/>
          <w:szCs w:val="24"/>
        </w:rPr>
        <w:t xml:space="preserve">. Available at: </w:t>
      </w:r>
      <w:hyperlink r:id="rId49" w:history="1">
        <w:r w:rsidRPr="008976A2">
          <w:rPr>
            <w:rStyle w:val="a8"/>
            <w:rFonts w:eastAsia="Calibri"/>
            <w:iCs/>
            <w:color w:val="auto"/>
            <w:sz w:val="24"/>
            <w:szCs w:val="24"/>
            <w:u w:val="none"/>
          </w:rPr>
          <w:t>http://www.gks.ru/wps/wcm/connect/rosstat_main/rosstat/ru/statistics/science_and_innovations/it_technology/</w:t>
        </w:r>
      </w:hyperlink>
    </w:p>
    <w:p w:rsidR="00C42538" w:rsidRPr="008976A2" w:rsidRDefault="005A5369" w:rsidP="005A5369">
      <w:pPr>
        <w:pStyle w:val="ab"/>
        <w:widowControl w:val="0"/>
        <w:numPr>
          <w:ilvl w:val="0"/>
          <w:numId w:val="3"/>
        </w:numPr>
        <w:suppressAutoHyphens/>
        <w:ind w:left="0" w:firstLine="709"/>
        <w:jc w:val="both"/>
        <w:rPr>
          <w:szCs w:val="28"/>
        </w:rPr>
      </w:pPr>
      <w:r w:rsidRPr="008976A2">
        <w:rPr>
          <w:rStyle w:val="tlid-translation"/>
          <w:sz w:val="24"/>
          <w:szCs w:val="24"/>
        </w:rPr>
        <w:t>Russia’s regions. Socio-economic indicators</w:t>
      </w:r>
      <w:r w:rsidRPr="008976A2">
        <w:rPr>
          <w:sz w:val="24"/>
          <w:szCs w:val="24"/>
        </w:rPr>
        <w:t xml:space="preserve">. Available at: </w:t>
      </w:r>
      <w:r w:rsidRPr="008976A2">
        <w:rPr>
          <w:rStyle w:val="tlid-translation"/>
          <w:sz w:val="24"/>
          <w:szCs w:val="24"/>
        </w:rPr>
        <w:t xml:space="preserve">  </w:t>
      </w:r>
      <w:hyperlink r:id="rId50" w:history="1">
        <w:r w:rsidRPr="008976A2">
          <w:rPr>
            <w:rStyle w:val="a8"/>
            <w:rFonts w:eastAsia="Calibri"/>
            <w:color w:val="auto"/>
            <w:sz w:val="24"/>
            <w:szCs w:val="24"/>
            <w:u w:val="none"/>
          </w:rPr>
          <w:t>http://www.gks.ru/wps/wcm/connect/rosstat_main/rosstat/ru/statistics/publications/catalog/doc_1138623506156</w:t>
        </w:r>
      </w:hyperlink>
      <w:r w:rsidRPr="008976A2">
        <w:rPr>
          <w:sz w:val="24"/>
          <w:szCs w:val="24"/>
        </w:rPr>
        <w:t xml:space="preserve"> </w:t>
      </w:r>
    </w:p>
    <w:sectPr w:rsidR="00C42538" w:rsidRPr="008976A2" w:rsidSect="00DD528C">
      <w:footerReference w:type="even" r:id="rId51"/>
      <w:footerReference w:type="default" r:id="rId52"/>
      <w:pgSz w:w="11906" w:h="16838" w:code="9"/>
      <w:pgMar w:top="1134" w:right="567"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095D" w:rsidRDefault="008B095D" w:rsidP="00C9092E">
      <w:r>
        <w:separator/>
      </w:r>
    </w:p>
  </w:endnote>
  <w:endnote w:type="continuationSeparator" w:id="1">
    <w:p w:rsidR="008B095D" w:rsidRDefault="008B095D" w:rsidP="00C9092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Noto Serif">
    <w:altName w:val="Times New Roman"/>
    <w:panose1 w:val="00000000000000000000"/>
    <w:charset w:val="00"/>
    <w:family w:val="roman"/>
    <w:notTrueType/>
    <w:pitch w:val="default"/>
    <w:sig w:usb0="00000000" w:usb1="00000000" w:usb2="00000000" w:usb3="00000000" w:csb0="0000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5F1" w:rsidRDefault="007B65F1" w:rsidP="00DD528C">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Pr>
        <w:rStyle w:val="af0"/>
        <w:noProof/>
      </w:rPr>
      <w:t>29</w:t>
    </w:r>
    <w:r>
      <w:rPr>
        <w:rStyle w:val="af0"/>
      </w:rPr>
      <w:fldChar w:fldCharType="end"/>
    </w:r>
  </w:p>
  <w:p w:rsidR="007B65F1" w:rsidRDefault="007B65F1">
    <w:pPr>
      <w:pStyle w:val="a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5F1" w:rsidRDefault="007B65F1" w:rsidP="00DD528C">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sidR="007B70D5">
      <w:rPr>
        <w:rStyle w:val="af0"/>
        <w:noProof/>
      </w:rPr>
      <w:t>7</w:t>
    </w:r>
    <w:r>
      <w:rPr>
        <w:rStyle w:val="af0"/>
      </w:rPr>
      <w:fldChar w:fldCharType="end"/>
    </w:r>
  </w:p>
  <w:p w:rsidR="007B65F1" w:rsidRDefault="007B65F1">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095D" w:rsidRDefault="008B095D" w:rsidP="00C9092E">
      <w:r>
        <w:separator/>
      </w:r>
    </w:p>
  </w:footnote>
  <w:footnote w:type="continuationSeparator" w:id="1">
    <w:p w:rsidR="008B095D" w:rsidRDefault="008B095D" w:rsidP="00C9092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EE2B69"/>
    <w:multiLevelType w:val="hybridMultilevel"/>
    <w:tmpl w:val="02F4C8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C7F4331"/>
    <w:multiLevelType w:val="hybridMultilevel"/>
    <w:tmpl w:val="539276EC"/>
    <w:lvl w:ilvl="0" w:tplc="BABA1FA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F966284"/>
    <w:multiLevelType w:val="hybridMultilevel"/>
    <w:tmpl w:val="9B383434"/>
    <w:lvl w:ilvl="0" w:tplc="190432AE">
      <w:start w:val="1"/>
      <w:numFmt w:val="decimal"/>
      <w:lvlText w:val="%1."/>
      <w:lvlJc w:val="left"/>
      <w:pPr>
        <w:ind w:left="928" w:hanging="360"/>
      </w:pPr>
      <w:rPr>
        <w:rFonts w:ascii="Times New Roman" w:eastAsia="Calibri" w:hAnsi="Times New Roman" w:cs="Times New Roman"/>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characterSpacingControl w:val="doNotCompress"/>
  <w:footnotePr>
    <w:footnote w:id="0"/>
    <w:footnote w:id="1"/>
  </w:footnotePr>
  <w:endnotePr>
    <w:endnote w:id="0"/>
    <w:endnote w:id="1"/>
  </w:endnotePr>
  <w:compat/>
  <w:rsids>
    <w:rsidRoot w:val="00DA7623"/>
    <w:rsid w:val="00025820"/>
    <w:rsid w:val="00026BE1"/>
    <w:rsid w:val="00064B33"/>
    <w:rsid w:val="000C0BCE"/>
    <w:rsid w:val="000C2348"/>
    <w:rsid w:val="00151BE9"/>
    <w:rsid w:val="0017189D"/>
    <w:rsid w:val="0018067C"/>
    <w:rsid w:val="00181EEF"/>
    <w:rsid w:val="001954C9"/>
    <w:rsid w:val="00196E03"/>
    <w:rsid w:val="001C124A"/>
    <w:rsid w:val="001C60A6"/>
    <w:rsid w:val="00212A51"/>
    <w:rsid w:val="00217840"/>
    <w:rsid w:val="00246793"/>
    <w:rsid w:val="0026394A"/>
    <w:rsid w:val="00264548"/>
    <w:rsid w:val="002672B3"/>
    <w:rsid w:val="002B462F"/>
    <w:rsid w:val="002D15BE"/>
    <w:rsid w:val="002D6817"/>
    <w:rsid w:val="002E123E"/>
    <w:rsid w:val="002E674F"/>
    <w:rsid w:val="00333ADF"/>
    <w:rsid w:val="00334181"/>
    <w:rsid w:val="003354B5"/>
    <w:rsid w:val="00374937"/>
    <w:rsid w:val="00380F9F"/>
    <w:rsid w:val="00400EC0"/>
    <w:rsid w:val="004054ED"/>
    <w:rsid w:val="004940C9"/>
    <w:rsid w:val="00511BEC"/>
    <w:rsid w:val="00516ED0"/>
    <w:rsid w:val="00531B50"/>
    <w:rsid w:val="005746E4"/>
    <w:rsid w:val="005A5369"/>
    <w:rsid w:val="00653C8C"/>
    <w:rsid w:val="006547FA"/>
    <w:rsid w:val="006831E3"/>
    <w:rsid w:val="006871BE"/>
    <w:rsid w:val="006B305E"/>
    <w:rsid w:val="006F573C"/>
    <w:rsid w:val="00726C79"/>
    <w:rsid w:val="00794103"/>
    <w:rsid w:val="007B65F1"/>
    <w:rsid w:val="007B70D5"/>
    <w:rsid w:val="007F357B"/>
    <w:rsid w:val="008327D1"/>
    <w:rsid w:val="00872464"/>
    <w:rsid w:val="00873C15"/>
    <w:rsid w:val="0089148A"/>
    <w:rsid w:val="008976A2"/>
    <w:rsid w:val="008B095D"/>
    <w:rsid w:val="008E053C"/>
    <w:rsid w:val="00986131"/>
    <w:rsid w:val="009B7314"/>
    <w:rsid w:val="00A12DB1"/>
    <w:rsid w:val="00A17463"/>
    <w:rsid w:val="00A71E0B"/>
    <w:rsid w:val="00A87101"/>
    <w:rsid w:val="00A9244E"/>
    <w:rsid w:val="00B0015A"/>
    <w:rsid w:val="00B40720"/>
    <w:rsid w:val="00B507A9"/>
    <w:rsid w:val="00B82D2E"/>
    <w:rsid w:val="00B862D8"/>
    <w:rsid w:val="00B86607"/>
    <w:rsid w:val="00BB13CD"/>
    <w:rsid w:val="00BB5546"/>
    <w:rsid w:val="00C40B1F"/>
    <w:rsid w:val="00C41A23"/>
    <w:rsid w:val="00C42538"/>
    <w:rsid w:val="00C56DE8"/>
    <w:rsid w:val="00C60F17"/>
    <w:rsid w:val="00C9092E"/>
    <w:rsid w:val="00CC1646"/>
    <w:rsid w:val="00CC4465"/>
    <w:rsid w:val="00CD400C"/>
    <w:rsid w:val="00CF36A1"/>
    <w:rsid w:val="00D14C6C"/>
    <w:rsid w:val="00D1771B"/>
    <w:rsid w:val="00DA7623"/>
    <w:rsid w:val="00DD07B4"/>
    <w:rsid w:val="00DD528C"/>
    <w:rsid w:val="00DF2D44"/>
    <w:rsid w:val="00E0083B"/>
    <w:rsid w:val="00E00A40"/>
    <w:rsid w:val="00E049D3"/>
    <w:rsid w:val="00E32D53"/>
    <w:rsid w:val="00E40099"/>
    <w:rsid w:val="00E5450C"/>
    <w:rsid w:val="00E70E32"/>
    <w:rsid w:val="00E74FCC"/>
    <w:rsid w:val="00EA5892"/>
    <w:rsid w:val="00ED12CE"/>
    <w:rsid w:val="00F24117"/>
    <w:rsid w:val="00F7518F"/>
    <w:rsid w:val="00F9764A"/>
    <w:rsid w:val="00FB7C41"/>
    <w:rsid w:val="00FB7E15"/>
    <w:rsid w:val="00FC3F2C"/>
    <w:rsid w:val="00FF06D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before="120" w:after="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0B1F"/>
    <w:pPr>
      <w:widowControl w:val="0"/>
      <w:autoSpaceDE w:val="0"/>
      <w:autoSpaceDN w:val="0"/>
      <w:adjustRightInd w:val="0"/>
      <w:spacing w:before="0" w:after="0"/>
      <w:jc w:val="left"/>
    </w:pPr>
    <w:rPr>
      <w:rFonts w:ascii="Times New Roman" w:eastAsia="MS Mincho" w:hAnsi="Times New Roman" w:cs="Times New Roman"/>
      <w:sz w:val="20"/>
      <w:szCs w:val="20"/>
      <w:lang w:eastAsia="ja-JP"/>
    </w:rPr>
  </w:style>
  <w:style w:type="paragraph" w:styleId="3">
    <w:name w:val="heading 3"/>
    <w:basedOn w:val="a"/>
    <w:link w:val="30"/>
    <w:uiPriority w:val="9"/>
    <w:qFormat/>
    <w:rsid w:val="007B70D5"/>
    <w:pPr>
      <w:widowControl/>
      <w:autoSpaceDE/>
      <w:autoSpaceDN/>
      <w:adjustRightInd/>
      <w:spacing w:before="100" w:beforeAutospacing="1" w:after="100" w:afterAutospacing="1"/>
      <w:outlineLvl w:val="2"/>
    </w:pPr>
    <w:rPr>
      <w:rFonts w:eastAsia="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A7623"/>
    <w:pPr>
      <w:widowControl/>
      <w:autoSpaceDE/>
      <w:autoSpaceDN/>
      <w:adjustRightInd/>
      <w:spacing w:before="100" w:beforeAutospacing="1" w:after="100" w:afterAutospacing="1"/>
    </w:pPr>
    <w:rPr>
      <w:rFonts w:eastAsia="Times New Roman"/>
      <w:sz w:val="24"/>
      <w:szCs w:val="24"/>
      <w:lang w:eastAsia="ru-RU"/>
    </w:rPr>
  </w:style>
  <w:style w:type="character" w:customStyle="1" w:styleId="apple-converted-space">
    <w:name w:val="apple-converted-space"/>
    <w:basedOn w:val="a0"/>
    <w:rsid w:val="00DA7623"/>
  </w:style>
  <w:style w:type="paragraph" w:styleId="a4">
    <w:name w:val="Balloon Text"/>
    <w:basedOn w:val="a"/>
    <w:link w:val="a5"/>
    <w:uiPriority w:val="99"/>
    <w:semiHidden/>
    <w:unhideWhenUsed/>
    <w:rsid w:val="00DA7623"/>
    <w:pPr>
      <w:widowControl/>
      <w:autoSpaceDE/>
      <w:autoSpaceDN/>
      <w:adjustRightInd/>
    </w:pPr>
    <w:rPr>
      <w:rFonts w:ascii="Tahoma" w:eastAsiaTheme="minorHAnsi" w:hAnsi="Tahoma" w:cs="Tahoma"/>
      <w:sz w:val="16"/>
      <w:szCs w:val="16"/>
      <w:lang w:eastAsia="en-US"/>
    </w:rPr>
  </w:style>
  <w:style w:type="character" w:customStyle="1" w:styleId="a5">
    <w:name w:val="Текст выноски Знак"/>
    <w:basedOn w:val="a0"/>
    <w:link w:val="a4"/>
    <w:uiPriority w:val="99"/>
    <w:semiHidden/>
    <w:rsid w:val="00DA7623"/>
    <w:rPr>
      <w:rFonts w:ascii="Tahoma" w:hAnsi="Tahoma" w:cs="Tahoma"/>
      <w:sz w:val="16"/>
      <w:szCs w:val="16"/>
    </w:rPr>
  </w:style>
  <w:style w:type="paragraph" w:customStyle="1" w:styleId="a6">
    <w:name w:val="Îáû÷íûé"/>
    <w:rsid w:val="00DA7623"/>
    <w:pPr>
      <w:suppressAutoHyphens/>
      <w:autoSpaceDE w:val="0"/>
      <w:spacing w:before="0" w:after="0"/>
      <w:jc w:val="left"/>
    </w:pPr>
    <w:rPr>
      <w:rFonts w:ascii="Times New Roman" w:eastAsia="Times New Roman" w:hAnsi="Times New Roman" w:cs="Times New Roman"/>
      <w:sz w:val="20"/>
      <w:szCs w:val="20"/>
      <w:lang w:eastAsia="zh-CN"/>
    </w:rPr>
  </w:style>
  <w:style w:type="paragraph" w:styleId="a7">
    <w:name w:val="List Paragraph"/>
    <w:basedOn w:val="a"/>
    <w:qFormat/>
    <w:rsid w:val="004054ED"/>
    <w:pPr>
      <w:widowControl/>
      <w:autoSpaceDE/>
      <w:autoSpaceDN/>
      <w:adjustRightInd/>
      <w:spacing w:after="200" w:line="276" w:lineRule="auto"/>
      <w:ind w:left="720"/>
      <w:contextualSpacing/>
    </w:pPr>
    <w:rPr>
      <w:rFonts w:asciiTheme="minorHAnsi" w:eastAsiaTheme="minorHAnsi" w:hAnsiTheme="minorHAnsi" w:cstheme="minorBidi"/>
      <w:sz w:val="22"/>
      <w:szCs w:val="22"/>
      <w:lang w:eastAsia="en-US"/>
    </w:rPr>
  </w:style>
  <w:style w:type="character" w:styleId="a8">
    <w:name w:val="Hyperlink"/>
    <w:basedOn w:val="a0"/>
    <w:uiPriority w:val="99"/>
    <w:unhideWhenUsed/>
    <w:rsid w:val="00CC1646"/>
    <w:rPr>
      <w:color w:val="0000FF" w:themeColor="hyperlink"/>
      <w:u w:val="single"/>
    </w:rPr>
  </w:style>
  <w:style w:type="character" w:customStyle="1" w:styleId="s0">
    <w:name w:val="s0"/>
    <w:rsid w:val="00CF36A1"/>
    <w:rPr>
      <w:rFonts w:ascii="Times New Roman" w:hAnsi="Times New Roman" w:cs="Times New Roman" w:hint="default"/>
      <w:b w:val="0"/>
      <w:bCs w:val="0"/>
      <w:i w:val="0"/>
      <w:iCs w:val="0"/>
      <w:strike w:val="0"/>
      <w:dstrike w:val="0"/>
      <w:color w:val="000000"/>
      <w:sz w:val="16"/>
      <w:szCs w:val="16"/>
      <w:u w:val="none"/>
      <w:effect w:val="none"/>
    </w:rPr>
  </w:style>
  <w:style w:type="character" w:customStyle="1" w:styleId="apple-style-span">
    <w:name w:val="apple-style-span"/>
    <w:basedOn w:val="a0"/>
    <w:rsid w:val="00C40B1F"/>
  </w:style>
  <w:style w:type="paragraph" w:styleId="a9">
    <w:name w:val="Body Text Indent"/>
    <w:aliases w:val="Основной текст 1,Нумерованный список !!,Надин стиль"/>
    <w:basedOn w:val="a"/>
    <w:link w:val="aa"/>
    <w:rsid w:val="00C40B1F"/>
    <w:pPr>
      <w:widowControl/>
      <w:autoSpaceDE/>
      <w:autoSpaceDN/>
      <w:adjustRightInd/>
      <w:ind w:firstLine="720"/>
      <w:jc w:val="both"/>
    </w:pPr>
    <w:rPr>
      <w:rFonts w:eastAsia="Times New Roman"/>
      <w:sz w:val="28"/>
      <w:lang w:eastAsia="ru-RU"/>
    </w:rPr>
  </w:style>
  <w:style w:type="character" w:customStyle="1" w:styleId="aa">
    <w:name w:val="Основной текст с отступом Знак"/>
    <w:aliases w:val="Основной текст 1 Знак,Нумерованный список !! Знак,Надин стиль Знак"/>
    <w:basedOn w:val="a0"/>
    <w:link w:val="a9"/>
    <w:rsid w:val="00C40B1F"/>
    <w:rPr>
      <w:rFonts w:ascii="Times New Roman" w:eastAsia="Times New Roman" w:hAnsi="Times New Roman" w:cs="Times New Roman"/>
      <w:sz w:val="28"/>
      <w:szCs w:val="20"/>
      <w:lang w:eastAsia="ru-RU"/>
    </w:rPr>
  </w:style>
  <w:style w:type="character" w:customStyle="1" w:styleId="go">
    <w:name w:val="go"/>
    <w:basedOn w:val="a0"/>
    <w:rsid w:val="00C40B1F"/>
  </w:style>
  <w:style w:type="paragraph" w:styleId="ab">
    <w:name w:val="footnote text"/>
    <w:aliases w:val="Текст сноски-FN,Footnote Text Char Знак Знак,Footnote Text Char Знак,Текст сноски Знак1 Знак1,Текст сноски Знак Знак Знак1,Текст сноски Знак1 Знак Знак,Текст сноски Знак Знак Знак Знак,Знак,-++,Table_Footnote_last,Table_Footnote_last Знак"/>
    <w:basedOn w:val="a"/>
    <w:link w:val="ac"/>
    <w:uiPriority w:val="99"/>
    <w:rsid w:val="00C9092E"/>
    <w:pPr>
      <w:widowControl/>
      <w:autoSpaceDE/>
      <w:autoSpaceDN/>
      <w:adjustRightInd/>
    </w:pPr>
    <w:rPr>
      <w:rFonts w:eastAsia="Times New Roman"/>
      <w:sz w:val="18"/>
      <w:szCs w:val="18"/>
      <w:lang w:val="en-US" w:eastAsia="en-US"/>
    </w:rPr>
  </w:style>
  <w:style w:type="character" w:customStyle="1" w:styleId="ac">
    <w:name w:val="Текст сноски Знак"/>
    <w:aliases w:val="Текст сноски-FN Знак,Footnote Text Char Знак Знак Знак,Footnote Text Char Знак Знак1,Текст сноски Знак1 Знак1 Знак,Текст сноски Знак Знак Знак1 Знак,Текст сноски Знак1 Знак Знак Знак,Текст сноски Знак Знак Знак Знак Знак,Знак Знак"/>
    <w:basedOn w:val="a0"/>
    <w:link w:val="ab"/>
    <w:uiPriority w:val="99"/>
    <w:rsid w:val="00C9092E"/>
    <w:rPr>
      <w:rFonts w:ascii="Times New Roman" w:eastAsia="Times New Roman" w:hAnsi="Times New Roman" w:cs="Times New Roman"/>
      <w:sz w:val="18"/>
      <w:szCs w:val="18"/>
      <w:lang w:val="en-US"/>
    </w:rPr>
  </w:style>
  <w:style w:type="character" w:styleId="ad">
    <w:name w:val="footnote reference"/>
    <w:uiPriority w:val="99"/>
    <w:semiHidden/>
    <w:rsid w:val="00C9092E"/>
    <w:rPr>
      <w:vertAlign w:val="superscript"/>
    </w:rPr>
  </w:style>
  <w:style w:type="character" w:customStyle="1" w:styleId="tlid-translation">
    <w:name w:val="tlid-translation"/>
    <w:basedOn w:val="a0"/>
    <w:rsid w:val="006831E3"/>
  </w:style>
  <w:style w:type="paragraph" w:styleId="ae">
    <w:name w:val="footer"/>
    <w:basedOn w:val="a"/>
    <w:link w:val="af"/>
    <w:rsid w:val="005A5369"/>
    <w:pPr>
      <w:widowControl/>
      <w:tabs>
        <w:tab w:val="center" w:pos="4677"/>
        <w:tab w:val="right" w:pos="9355"/>
      </w:tabs>
      <w:autoSpaceDE/>
      <w:autoSpaceDN/>
      <w:adjustRightInd/>
    </w:pPr>
    <w:rPr>
      <w:rFonts w:eastAsia="Times New Roman"/>
      <w:sz w:val="24"/>
      <w:szCs w:val="24"/>
      <w:lang w:eastAsia="ru-RU"/>
    </w:rPr>
  </w:style>
  <w:style w:type="character" w:customStyle="1" w:styleId="af">
    <w:name w:val="Нижний колонтитул Знак"/>
    <w:basedOn w:val="a0"/>
    <w:link w:val="ae"/>
    <w:rsid w:val="005A5369"/>
    <w:rPr>
      <w:rFonts w:ascii="Times New Roman" w:eastAsia="Times New Roman" w:hAnsi="Times New Roman" w:cs="Times New Roman"/>
      <w:sz w:val="24"/>
      <w:szCs w:val="24"/>
      <w:lang w:eastAsia="ru-RU"/>
    </w:rPr>
  </w:style>
  <w:style w:type="character" w:styleId="af0">
    <w:name w:val="page number"/>
    <w:basedOn w:val="a0"/>
    <w:rsid w:val="005A5369"/>
  </w:style>
  <w:style w:type="paragraph" w:styleId="HTML">
    <w:name w:val="HTML Preformatted"/>
    <w:basedOn w:val="a"/>
    <w:link w:val="HTML0"/>
    <w:uiPriority w:val="99"/>
    <w:rsid w:val="005A536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eastAsia="ru-RU"/>
    </w:rPr>
  </w:style>
  <w:style w:type="character" w:customStyle="1" w:styleId="HTML0">
    <w:name w:val="Стандартный HTML Знак"/>
    <w:basedOn w:val="a0"/>
    <w:link w:val="HTML"/>
    <w:uiPriority w:val="99"/>
    <w:rsid w:val="005A5369"/>
    <w:rPr>
      <w:rFonts w:ascii="Courier New" w:eastAsia="Calibri" w:hAnsi="Courier New" w:cs="Courier New"/>
      <w:sz w:val="20"/>
      <w:szCs w:val="20"/>
      <w:lang w:eastAsia="ru-RU"/>
    </w:rPr>
  </w:style>
  <w:style w:type="character" w:customStyle="1" w:styleId="y2iqfc">
    <w:name w:val="y2iqfc"/>
    <w:basedOn w:val="a0"/>
    <w:rsid w:val="00E0083B"/>
  </w:style>
  <w:style w:type="table" w:styleId="af1">
    <w:name w:val="Table Grid"/>
    <w:basedOn w:val="a1"/>
    <w:uiPriority w:val="59"/>
    <w:rsid w:val="007B65F1"/>
    <w:pPr>
      <w:spacing w:before="0" w:after="0"/>
      <w:jc w:val="left"/>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30">
    <w:name w:val="Заголовок 3 Знак"/>
    <w:basedOn w:val="a0"/>
    <w:link w:val="3"/>
    <w:uiPriority w:val="9"/>
    <w:rsid w:val="007B70D5"/>
    <w:rPr>
      <w:rFonts w:ascii="Times New Roman" w:eastAsia="Times New Roman" w:hAnsi="Times New Roman" w:cs="Times New Roman"/>
      <w:b/>
      <w:bCs/>
      <w:sz w:val="27"/>
      <w:szCs w:val="27"/>
      <w:lang w:eastAsia="ru-RU"/>
    </w:rPr>
  </w:style>
</w:styles>
</file>

<file path=word/webSettings.xml><?xml version="1.0" encoding="utf-8"?>
<w:webSettings xmlns:r="http://schemas.openxmlformats.org/officeDocument/2006/relationships" xmlns:w="http://schemas.openxmlformats.org/wordprocessingml/2006/main">
  <w:divs>
    <w:div w:id="814764387">
      <w:bodyDiv w:val="1"/>
      <w:marLeft w:val="0"/>
      <w:marRight w:val="0"/>
      <w:marTop w:val="0"/>
      <w:marBottom w:val="0"/>
      <w:divBdr>
        <w:top w:val="none" w:sz="0" w:space="0" w:color="auto"/>
        <w:left w:val="none" w:sz="0" w:space="0" w:color="auto"/>
        <w:bottom w:val="none" w:sz="0" w:space="0" w:color="auto"/>
        <w:right w:val="none" w:sz="0" w:space="0" w:color="auto"/>
      </w:divBdr>
    </w:div>
    <w:div w:id="949121146">
      <w:bodyDiv w:val="1"/>
      <w:marLeft w:val="0"/>
      <w:marRight w:val="0"/>
      <w:marTop w:val="0"/>
      <w:marBottom w:val="0"/>
      <w:divBdr>
        <w:top w:val="none" w:sz="0" w:space="0" w:color="auto"/>
        <w:left w:val="none" w:sz="0" w:space="0" w:color="auto"/>
        <w:bottom w:val="none" w:sz="0" w:space="0" w:color="auto"/>
        <w:right w:val="none" w:sz="0" w:space="0" w:color="auto"/>
      </w:divBdr>
    </w:div>
    <w:div w:id="1552960980">
      <w:bodyDiv w:val="1"/>
      <w:marLeft w:val="0"/>
      <w:marRight w:val="0"/>
      <w:marTop w:val="0"/>
      <w:marBottom w:val="0"/>
      <w:divBdr>
        <w:top w:val="none" w:sz="0" w:space="0" w:color="auto"/>
        <w:left w:val="none" w:sz="0" w:space="0" w:color="auto"/>
        <w:bottom w:val="none" w:sz="0" w:space="0" w:color="auto"/>
        <w:right w:val="none" w:sz="0" w:space="0" w:color="auto"/>
      </w:divBdr>
    </w:div>
    <w:div w:id="1908344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researchgate.net/profile/Devinder_Thapa3/publication/263469956_Exploring_the_Link_between_ICT_and_Development_in_the_Context_of_Developing_Countries_A_Literature_Review/links/0deec53b05ad9560ed000000/Exploring-the-Link-between-ICT-and-Development-in-the-Context-of-Developing-Countries-A-Literature-Review.pdf" TargetMode="External"/><Relationship Id="rId18" Type="http://schemas.openxmlformats.org/officeDocument/2006/relationships/hyperlink" Target="http://pandora.nla.gov.au/pan/81264/20160208-0802/www.deakin.edu.au/__data/assets/pdf_file/0008/408761/2015_9.pdf" TargetMode="External"/><Relationship Id="rId26" Type="http://schemas.openxmlformats.org/officeDocument/2006/relationships/hyperlink" Target="https://dbei.gov.ie/en/Publications/Publication-files/Forecasting-Future-Demand-High-Level-ICT-Skills-Ireland-2017-2022.pdf" TargetMode="External"/><Relationship Id="rId39" Type="http://schemas.openxmlformats.org/officeDocument/2006/relationships/hyperlink" Target="http://pandora.nla.gov.au/pan/81264/20160208-0802/www.deakin.edu.au/__data/assets/pdf_file/0008/408761/2015_9.pdf" TargetMode="External"/><Relationship Id="rId3" Type="http://schemas.openxmlformats.org/officeDocument/2006/relationships/styles" Target="styles.xml"/><Relationship Id="rId21" Type="http://schemas.openxmlformats.org/officeDocument/2006/relationships/hyperlink" Target="https://www.idc.com/promo/global-ict-spending/forecast" TargetMode="External"/><Relationship Id="rId34" Type="http://schemas.openxmlformats.org/officeDocument/2006/relationships/hyperlink" Target="https://www.researchgate.net/profile/Devinder_Thapa3/publication/263469956_Exploring_the_Link_between_ICT_and_Development_in_the_Context_of_Developing_Countries_A_Literature_Review/links/0deec53b05ad9560ed000000/Exploring-the-Link-between-ICT-and-Development-in-the-Context-of-Developing-Countries-A-Literature-Review.pdf" TargetMode="External"/><Relationship Id="rId42" Type="http://schemas.openxmlformats.org/officeDocument/2006/relationships/hyperlink" Target="https://www.idc.com/promo/global-ict-spending/forecast" TargetMode="External"/><Relationship Id="rId47" Type="http://schemas.openxmlformats.org/officeDocument/2006/relationships/hyperlink" Target="http://www.ismeip.org/IJIMIP/contents/imip1561/4.pdf" TargetMode="External"/><Relationship Id="rId50" Type="http://schemas.openxmlformats.org/officeDocument/2006/relationships/hyperlink" Target="http://www.gks.ru/wps/wcm/connect/rosstat_main/rosstat/ru/statistics/publications/catalog/doc_1138623506156" TargetMode="External"/><Relationship Id="rId7" Type="http://schemas.openxmlformats.org/officeDocument/2006/relationships/endnotes" Target="endnotes.xml"/><Relationship Id="rId12" Type="http://schemas.openxmlformats.org/officeDocument/2006/relationships/hyperlink" Target="https://www.sciencedirect.com/science/article/pii/S037872061730410X" TargetMode="External"/><Relationship Id="rId17" Type="http://schemas.openxmlformats.org/officeDocument/2006/relationships/hyperlink" Target="https://www.sciencedirect.com/science/article/pii/S0167624516300348" TargetMode="External"/><Relationship Id="rId25" Type="http://schemas.openxmlformats.org/officeDocument/2006/relationships/hyperlink" Target="http://www.ismeip.org/IJIMIP/contents/imip1561/4.pdf" TargetMode="External"/><Relationship Id="rId33" Type="http://schemas.openxmlformats.org/officeDocument/2006/relationships/hyperlink" Target="https://www.sciencedirect.com/science/article/pii/S037872061730410X" TargetMode="External"/><Relationship Id="rId38" Type="http://schemas.openxmlformats.org/officeDocument/2006/relationships/hyperlink" Target="https://www.sciencedirect.com/science/article/pii/S0167624516300348" TargetMode="External"/><Relationship Id="rId46" Type="http://schemas.openxmlformats.org/officeDocument/2006/relationships/hyperlink" Target="http://rocznikikae.sgh.waw.pl/p/roczniki_kae_z45_19.pdf" TargetMode="External"/><Relationship Id="rId2" Type="http://schemas.openxmlformats.org/officeDocument/2006/relationships/numbering" Target="numbering.xml"/><Relationship Id="rId16" Type="http://schemas.openxmlformats.org/officeDocument/2006/relationships/hyperlink" Target="https://link.springer.com/content/pdf/10.1057%2Fjit.2012.19.pdf" TargetMode="External"/><Relationship Id="rId20" Type="http://schemas.openxmlformats.org/officeDocument/2006/relationships/hyperlink" Target="https://sdgs.un.org/ru/goals" TargetMode="External"/><Relationship Id="rId29" Type="http://schemas.openxmlformats.org/officeDocument/2006/relationships/hyperlink" Target="http://iparchitects.com/wp-content/uploads/2016/07/Key-Elements-of-a-Threat-and-Vulnerability-Management-Program-ISACA-Member-Journal-May-2006.pdf" TargetMode="External"/><Relationship Id="rId41" Type="http://schemas.openxmlformats.org/officeDocument/2006/relationships/hyperlink" Target="https://sdgs.un.org/ru/goals"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nguduavinash.files.wordpress.com/2014/02/the-second-machine-age-erik-brynjolfsson2.pdf" TargetMode="External"/><Relationship Id="rId24" Type="http://schemas.openxmlformats.org/officeDocument/2006/relationships/hyperlink" Target="http://rocznikikae.sgh.waw.pl/p/roczniki_kae_z45_19.pdf" TargetMode="External"/><Relationship Id="rId32" Type="http://schemas.openxmlformats.org/officeDocument/2006/relationships/hyperlink" Target="https://tanguduavinash.files.wordpress.com/2014/02/the-second-machine-age-erik-brynjolfsson2.pdf" TargetMode="External"/><Relationship Id="rId37" Type="http://schemas.openxmlformats.org/officeDocument/2006/relationships/hyperlink" Target="https://link.springer.com/content/pdf/10.1057%2Fjit.2012.19.pdf" TargetMode="External"/><Relationship Id="rId40" Type="http://schemas.openxmlformats.org/officeDocument/2006/relationships/hyperlink" Target="http://www3.weforum.org/docs/WEF_Global_IT_Report_2015.pdf" TargetMode="External"/><Relationship Id="rId45" Type="http://schemas.openxmlformats.org/officeDocument/2006/relationships/hyperlink" Target="https://www.itu.int/en/itunews/Documents/2020/2020-03/2020_ITUNews03-ru.pdf"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sciencedirect.com/science/article/abs/pii/0308596180900440" TargetMode="External"/><Relationship Id="rId23" Type="http://schemas.openxmlformats.org/officeDocument/2006/relationships/hyperlink" Target="https://www.itu.int/en/itunews/Documents/2020/2020-03/2020_ITUNews03-ru.pdf" TargetMode="External"/><Relationship Id="rId28" Type="http://schemas.openxmlformats.org/officeDocument/2006/relationships/hyperlink" Target="http://www.gks.ru/wps/wcm/connect/rosstat_main/rosstat/ru/statistics/publications/catalog/doc_1138623506156" TargetMode="External"/><Relationship Id="rId36" Type="http://schemas.openxmlformats.org/officeDocument/2006/relationships/hyperlink" Target="https://www.sciencedirect.com/science/article/abs/pii/0308596180900440" TargetMode="External"/><Relationship Id="rId49" Type="http://schemas.openxmlformats.org/officeDocument/2006/relationships/hyperlink" Target="http://www.gks.ru/wps/wcm/connect/rosstat_main/rosstat/ru/statistics/science_and_innovations/it_technology/" TargetMode="External"/><Relationship Id="rId10" Type="http://schemas.openxmlformats.org/officeDocument/2006/relationships/hyperlink" Target="http://www.standupeconomist.com/pdf/misc/solow-computer-productivity.pdf" TargetMode="External"/><Relationship Id="rId19" Type="http://schemas.openxmlformats.org/officeDocument/2006/relationships/hyperlink" Target="http://www3.weforum.org/docs/WEF_Global_IT_Report_2015.pdf" TargetMode="External"/><Relationship Id="rId31" Type="http://schemas.openxmlformats.org/officeDocument/2006/relationships/hyperlink" Target="http://www.standupeconomist.com/pdf/misc/solow-computer-productivity.pdf" TargetMode="External"/><Relationship Id="rId44" Type="http://schemas.openxmlformats.org/officeDocument/2006/relationships/hyperlink" Target="https://akit.ru/wp-content/uploads/2021/02/%D0%90%D0%BD%D0%B0%D0%BB%D0%B8%D1%82%D0%B8%D0%BA%D0%B0-%D0%90%D0%9A%D0%98%D0%A2-2020.pdf" TargetMode="External"/><Relationship Id="rId52"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faculty.georgetown.edu/mh5/class/econ489/Solow-Growth-Accounting.pdf" TargetMode="External"/><Relationship Id="rId14" Type="http://schemas.openxmlformats.org/officeDocument/2006/relationships/hyperlink" Target="http://www.itidjournal.org/index.php/itid/article/download/1030/425" TargetMode="External"/><Relationship Id="rId22" Type="http://schemas.openxmlformats.org/officeDocument/2006/relationships/hyperlink" Target="https://akit.ru/wp-content/uploads/2021/02/%D0%90%D0%BD%D0%B0%D0%BB%D0%B8%D1%82%D0%B8%D0%BA%D0%B0-%D0%90%D0%9A%D0%98%D0%A2-2020.pdf" TargetMode="External"/><Relationship Id="rId27" Type="http://schemas.openxmlformats.org/officeDocument/2006/relationships/hyperlink" Target="http://www.gks.ru/wps/wcm/connect/rosstat_main/rosstat/ru/statistics/science_and_innovations/it_technology/" TargetMode="External"/><Relationship Id="rId30" Type="http://schemas.openxmlformats.org/officeDocument/2006/relationships/hyperlink" Target="http://faculty.georgetown.edu/mh5/class/econ489/Solow-Growth-Accounting.pdf" TargetMode="External"/><Relationship Id="rId35" Type="http://schemas.openxmlformats.org/officeDocument/2006/relationships/hyperlink" Target="http://www.itidjournal.org/index.php/itid/article/download/1030/425" TargetMode="External"/><Relationship Id="rId43" Type="http://schemas.openxmlformats.org/officeDocument/2006/relationships/hyperlink" Target="https://iz.ru/1091278/maksim-khodykin/doma-rabotniki-chislo-rossiian-na-udalenke-vyroslo-za-god-v-110-raz" TargetMode="External"/><Relationship Id="rId48" Type="http://schemas.openxmlformats.org/officeDocument/2006/relationships/hyperlink" Target="https://dbei.gov.ie/en/Publications/Publication-files/Forecasting-Future-Demand-High-Level-ICT-Skills-Ireland-2017-2022.pdf" TargetMode="External"/><Relationship Id="rId8" Type="http://schemas.openxmlformats.org/officeDocument/2006/relationships/hyperlink" Target="http://iparchitects.com/wp-content/uploads/2016/07/Key-Elements-of-a-Threat-and-Vulnerability-Management-Program-ISACA-Member-Journal-May-2006.pdf" TargetMode="External"/><Relationship Id="rId51"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8925C-D54B-4AB6-AE32-2BE9A5FD0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TotalTime>
  <Pages>7</Pages>
  <Words>4075</Words>
  <Characters>23229</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ИСЭиЭПС Коми НЦ УрО РАН</Company>
  <LinksUpToDate>false</LinksUpToDate>
  <CharactersWithSpaces>27250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Куратова</dc:creator>
  <cp:lastModifiedBy>Повелитель</cp:lastModifiedBy>
  <cp:revision>6</cp:revision>
  <dcterms:created xsi:type="dcterms:W3CDTF">2021-04-29T06:45:00Z</dcterms:created>
  <dcterms:modified xsi:type="dcterms:W3CDTF">2021-04-30T12:37:00Z</dcterms:modified>
</cp:coreProperties>
</file>