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6DB1" w:rsidRPr="000B5867" w:rsidRDefault="00346DB1" w:rsidP="000456B9">
      <w:pPr>
        <w:spacing w:after="0"/>
        <w:jc w:val="both"/>
        <w:rPr>
          <w:rFonts w:ascii="Times New Roman" w:hAnsi="Times New Roman" w:cs="Times New Roman"/>
          <w:b/>
          <w:sz w:val="24"/>
          <w:szCs w:val="24"/>
        </w:rPr>
      </w:pPr>
      <w:r w:rsidRPr="000B5867">
        <w:rPr>
          <w:rFonts w:ascii="Times New Roman" w:hAnsi="Times New Roman" w:cs="Times New Roman"/>
          <w:b/>
          <w:sz w:val="24"/>
          <w:szCs w:val="24"/>
        </w:rPr>
        <w:t>УДК/ББК</w:t>
      </w:r>
      <w:r w:rsidR="007B5C4A" w:rsidRPr="000B5867">
        <w:rPr>
          <w:rFonts w:ascii="Times New Roman" w:hAnsi="Times New Roman" w:cs="Times New Roman"/>
          <w:b/>
          <w:sz w:val="24"/>
          <w:szCs w:val="24"/>
        </w:rPr>
        <w:t>:</w:t>
      </w:r>
      <w:r w:rsidRPr="000B5867">
        <w:rPr>
          <w:rFonts w:ascii="Times New Roman" w:hAnsi="Times New Roman" w:cs="Times New Roman"/>
          <w:b/>
          <w:sz w:val="24"/>
          <w:szCs w:val="24"/>
        </w:rPr>
        <w:t xml:space="preserve"> 338.28</w:t>
      </w:r>
      <w:r w:rsidR="007B5C4A" w:rsidRPr="000B5867">
        <w:rPr>
          <w:rFonts w:ascii="Times New Roman" w:hAnsi="Times New Roman" w:cs="Times New Roman"/>
          <w:b/>
          <w:sz w:val="24"/>
          <w:szCs w:val="24"/>
        </w:rPr>
        <w:t xml:space="preserve"> / 65.049</w:t>
      </w:r>
    </w:p>
    <w:p w:rsidR="00346DB1" w:rsidRPr="000B5867" w:rsidRDefault="007B5C4A" w:rsidP="007B5C4A">
      <w:pPr>
        <w:spacing w:after="0"/>
        <w:jc w:val="right"/>
        <w:rPr>
          <w:rFonts w:ascii="Times New Roman" w:hAnsi="Times New Roman" w:cs="Times New Roman"/>
          <w:b/>
          <w:sz w:val="24"/>
          <w:szCs w:val="28"/>
        </w:rPr>
      </w:pPr>
      <w:r w:rsidRPr="000B5867">
        <w:rPr>
          <w:rFonts w:ascii="Times New Roman" w:hAnsi="Times New Roman" w:cs="Times New Roman"/>
          <w:b/>
          <w:sz w:val="24"/>
          <w:szCs w:val="28"/>
        </w:rPr>
        <w:t>Котов А. В.</w:t>
      </w:r>
    </w:p>
    <w:p w:rsidR="00346DB1" w:rsidRPr="000B5867" w:rsidRDefault="00346DB1" w:rsidP="000456B9">
      <w:pPr>
        <w:spacing w:after="0"/>
        <w:jc w:val="both"/>
        <w:rPr>
          <w:rFonts w:ascii="Times New Roman" w:hAnsi="Times New Roman" w:cs="Times New Roman"/>
          <w:sz w:val="28"/>
          <w:szCs w:val="28"/>
        </w:rPr>
      </w:pPr>
    </w:p>
    <w:p w:rsidR="00346DB1" w:rsidRPr="000B5867" w:rsidRDefault="001D449D" w:rsidP="007B5C4A">
      <w:pPr>
        <w:spacing w:after="0"/>
        <w:jc w:val="center"/>
        <w:rPr>
          <w:rFonts w:ascii="Times New Roman" w:hAnsi="Times New Roman" w:cs="Times New Roman"/>
          <w:b/>
          <w:sz w:val="24"/>
          <w:szCs w:val="28"/>
        </w:rPr>
      </w:pPr>
      <w:r w:rsidRPr="000B5867">
        <w:rPr>
          <w:rFonts w:ascii="Times New Roman" w:hAnsi="Times New Roman" w:cs="Times New Roman"/>
          <w:b/>
          <w:sz w:val="24"/>
          <w:szCs w:val="28"/>
        </w:rPr>
        <w:t>МЕЖРЕГИОНАЛЬНАЯ УМНАЯ СПЕЦИАЛИЗАЦИЯ: ВЫБОР НИШ НАУЧНО-ТЕХНОЛОГИЧЕСКОЙ КООПЕРАЦИИ СУБЪЕКТОВ РФ</w:t>
      </w:r>
    </w:p>
    <w:p w:rsidR="001D449D" w:rsidRPr="000B5867" w:rsidRDefault="001D449D" w:rsidP="000456B9">
      <w:pPr>
        <w:spacing w:after="0"/>
        <w:jc w:val="both"/>
        <w:rPr>
          <w:rFonts w:ascii="Times New Roman" w:hAnsi="Times New Roman" w:cs="Times New Roman"/>
          <w:sz w:val="28"/>
          <w:szCs w:val="28"/>
        </w:rPr>
      </w:pPr>
    </w:p>
    <w:p w:rsidR="009F596B" w:rsidRPr="000B5867" w:rsidRDefault="009F596B" w:rsidP="009F596B">
      <w:pPr>
        <w:spacing w:after="0"/>
        <w:jc w:val="both"/>
        <w:rPr>
          <w:rStyle w:val="jlqj4b"/>
          <w:rFonts w:ascii="Times New Roman" w:hAnsi="Times New Roman" w:cs="Times New Roman"/>
          <w:i/>
          <w:sz w:val="24"/>
          <w:szCs w:val="24"/>
        </w:rPr>
      </w:pPr>
      <w:r w:rsidRPr="000B5867">
        <w:rPr>
          <w:rStyle w:val="rvts52"/>
          <w:rFonts w:ascii="Times New Roman" w:hAnsi="Times New Roman" w:cs="Times New Roman"/>
          <w:b/>
          <w:bCs/>
          <w:sz w:val="24"/>
          <w:szCs w:val="24"/>
        </w:rPr>
        <w:t xml:space="preserve">Аннотация. </w:t>
      </w:r>
      <w:r w:rsidRPr="000B5867">
        <w:rPr>
          <w:rStyle w:val="jlqj4b"/>
          <w:rFonts w:ascii="Times New Roman" w:hAnsi="Times New Roman" w:cs="Times New Roman"/>
          <w:i/>
          <w:sz w:val="24"/>
          <w:szCs w:val="24"/>
        </w:rPr>
        <w:t>Преодоление пандемии коронавируса будет расширять область новых вариантов развития связей между регионами, которая может стать важным развитием отечественной региональной политики. Концепция межрегиональной умной специализации может помочь уловить внешние эффекты знаний, созданны</w:t>
      </w:r>
      <w:r w:rsidR="00402CD8" w:rsidRPr="000B5867">
        <w:rPr>
          <w:rStyle w:val="jlqj4b"/>
          <w:rFonts w:ascii="Times New Roman" w:hAnsi="Times New Roman" w:cs="Times New Roman"/>
          <w:i/>
          <w:sz w:val="24"/>
          <w:szCs w:val="24"/>
        </w:rPr>
        <w:t>х в</w:t>
      </w:r>
      <w:r w:rsidRPr="000B5867">
        <w:rPr>
          <w:rStyle w:val="jlqj4b"/>
          <w:rFonts w:ascii="Times New Roman" w:hAnsi="Times New Roman" w:cs="Times New Roman"/>
          <w:i/>
          <w:sz w:val="24"/>
          <w:szCs w:val="24"/>
        </w:rPr>
        <w:t xml:space="preserve"> разны</w:t>
      </w:r>
      <w:r w:rsidR="00402CD8" w:rsidRPr="000B5867">
        <w:rPr>
          <w:rStyle w:val="jlqj4b"/>
          <w:rFonts w:ascii="Times New Roman" w:hAnsi="Times New Roman" w:cs="Times New Roman"/>
          <w:i/>
          <w:sz w:val="24"/>
          <w:szCs w:val="24"/>
        </w:rPr>
        <w:t>х</w:t>
      </w:r>
      <w:r w:rsidRPr="000B5867">
        <w:rPr>
          <w:rStyle w:val="jlqj4b"/>
          <w:rFonts w:ascii="Times New Roman" w:hAnsi="Times New Roman" w:cs="Times New Roman"/>
          <w:i/>
          <w:sz w:val="24"/>
          <w:szCs w:val="24"/>
        </w:rPr>
        <w:t xml:space="preserve"> региона</w:t>
      </w:r>
      <w:r w:rsidR="00402CD8" w:rsidRPr="000B5867">
        <w:rPr>
          <w:rStyle w:val="jlqj4b"/>
          <w:rFonts w:ascii="Times New Roman" w:hAnsi="Times New Roman" w:cs="Times New Roman"/>
          <w:i/>
          <w:sz w:val="24"/>
          <w:szCs w:val="24"/>
        </w:rPr>
        <w:t>х.</w:t>
      </w:r>
    </w:p>
    <w:p w:rsidR="007B5C4A" w:rsidRPr="000B5867" w:rsidRDefault="009F596B" w:rsidP="009F596B">
      <w:pPr>
        <w:pStyle w:val="rvps26"/>
        <w:shd w:val="clear" w:color="FFFFFF" w:fill="FFFFFF"/>
        <w:spacing w:before="0" w:beforeAutospacing="0" w:after="0" w:afterAutospacing="0"/>
        <w:jc w:val="both"/>
        <w:rPr>
          <w:i/>
        </w:rPr>
      </w:pPr>
      <w:r w:rsidRPr="000B5867">
        <w:rPr>
          <w:rStyle w:val="rvts52"/>
          <w:b/>
          <w:bCs/>
        </w:rPr>
        <w:t xml:space="preserve">Ключевые слова: </w:t>
      </w:r>
      <w:r w:rsidRPr="000B5867">
        <w:rPr>
          <w:rStyle w:val="rvts52"/>
          <w:bCs/>
          <w:i/>
        </w:rPr>
        <w:t>умная специ</w:t>
      </w:r>
      <w:r w:rsidR="00FC5ECF" w:rsidRPr="000B5867">
        <w:rPr>
          <w:rStyle w:val="rvts52"/>
          <w:bCs/>
          <w:i/>
        </w:rPr>
        <w:t>ализация, межрегиональные связи, научно-технологическая кооперация, выбор приоритетов, внутренний рынок</w:t>
      </w:r>
    </w:p>
    <w:p w:rsidR="00E51A61" w:rsidRPr="000B5867" w:rsidRDefault="00E51A61" w:rsidP="000456B9">
      <w:pPr>
        <w:spacing w:after="0"/>
        <w:jc w:val="both"/>
        <w:rPr>
          <w:rFonts w:ascii="Times New Roman" w:hAnsi="Times New Roman" w:cs="Times New Roman"/>
          <w:sz w:val="28"/>
          <w:szCs w:val="28"/>
        </w:rPr>
      </w:pPr>
    </w:p>
    <w:p w:rsidR="00E51A61" w:rsidRPr="000B5867" w:rsidRDefault="001D449D" w:rsidP="0042656D">
      <w:pPr>
        <w:spacing w:after="0" w:line="240" w:lineRule="auto"/>
        <w:ind w:firstLine="709"/>
        <w:jc w:val="both"/>
        <w:rPr>
          <w:rStyle w:val="jlqj4b"/>
          <w:rFonts w:ascii="Times New Roman" w:hAnsi="Times New Roman" w:cs="Times New Roman"/>
          <w:sz w:val="24"/>
          <w:szCs w:val="28"/>
        </w:rPr>
      </w:pPr>
      <w:r w:rsidRPr="000B5867">
        <w:rPr>
          <w:rStyle w:val="jlqj4b"/>
          <w:rFonts w:ascii="Times New Roman" w:hAnsi="Times New Roman" w:cs="Times New Roman"/>
          <w:sz w:val="24"/>
          <w:szCs w:val="28"/>
        </w:rPr>
        <w:t>Концепция умной специализации</w:t>
      </w:r>
      <w:r w:rsidR="00E51A61" w:rsidRPr="000B5867">
        <w:rPr>
          <w:rStyle w:val="jlqj4b"/>
          <w:rFonts w:ascii="Times New Roman" w:hAnsi="Times New Roman" w:cs="Times New Roman"/>
          <w:sz w:val="24"/>
          <w:szCs w:val="28"/>
        </w:rPr>
        <w:t xml:space="preserve"> (</w:t>
      </w:r>
      <w:r w:rsidR="00E51A61" w:rsidRPr="000B5867">
        <w:rPr>
          <w:rStyle w:val="jlqj4b"/>
          <w:rFonts w:ascii="Times New Roman" w:hAnsi="Times New Roman" w:cs="Times New Roman"/>
          <w:sz w:val="24"/>
          <w:szCs w:val="28"/>
          <w:lang w:val="en-US"/>
        </w:rPr>
        <w:t>smart</w:t>
      </w:r>
      <w:r w:rsidR="00E51A61" w:rsidRPr="000B5867">
        <w:rPr>
          <w:rStyle w:val="jlqj4b"/>
          <w:rFonts w:ascii="Times New Roman" w:hAnsi="Times New Roman" w:cs="Times New Roman"/>
          <w:sz w:val="24"/>
          <w:szCs w:val="28"/>
        </w:rPr>
        <w:t xml:space="preserve"> </w:t>
      </w:r>
      <w:r w:rsidR="00E51A61" w:rsidRPr="000B5867">
        <w:rPr>
          <w:rStyle w:val="jlqj4b"/>
          <w:rFonts w:ascii="Times New Roman" w:hAnsi="Times New Roman" w:cs="Times New Roman"/>
          <w:sz w:val="24"/>
          <w:szCs w:val="28"/>
          <w:lang w:val="en-US"/>
        </w:rPr>
        <w:t>specialisation</w:t>
      </w:r>
      <w:r w:rsidR="00E51A61" w:rsidRPr="000B5867">
        <w:rPr>
          <w:rStyle w:val="jlqj4b"/>
          <w:rFonts w:ascii="Times New Roman" w:hAnsi="Times New Roman" w:cs="Times New Roman"/>
          <w:sz w:val="24"/>
          <w:szCs w:val="28"/>
        </w:rPr>
        <w:t>)</w:t>
      </w:r>
      <w:r w:rsidRPr="000B5867">
        <w:rPr>
          <w:rStyle w:val="jlqj4b"/>
          <w:rFonts w:ascii="Times New Roman" w:hAnsi="Times New Roman" w:cs="Times New Roman"/>
          <w:sz w:val="24"/>
          <w:szCs w:val="28"/>
        </w:rPr>
        <w:t xml:space="preserve">, которую сформулировала группа исследователей </w:t>
      </w:r>
      <w:r w:rsidR="00E51A61" w:rsidRPr="000B5867">
        <w:rPr>
          <w:rStyle w:val="jlqj4b"/>
          <w:rFonts w:ascii="Times New Roman" w:hAnsi="Times New Roman" w:cs="Times New Roman"/>
          <w:sz w:val="24"/>
          <w:szCs w:val="28"/>
        </w:rPr>
        <w:t>во главе с Д. Фореем в</w:t>
      </w:r>
      <w:r w:rsidRPr="000B5867">
        <w:rPr>
          <w:rStyle w:val="jlqj4b"/>
          <w:rFonts w:ascii="Times New Roman" w:hAnsi="Times New Roman" w:cs="Times New Roman"/>
          <w:sz w:val="24"/>
          <w:szCs w:val="28"/>
        </w:rPr>
        <w:t xml:space="preserve"> аналитической записке «Знания для роста» </w:t>
      </w:r>
      <w:r w:rsidR="00E51A61" w:rsidRPr="000B5867">
        <w:rPr>
          <w:rStyle w:val="jlqj4b"/>
          <w:rFonts w:ascii="Times New Roman" w:hAnsi="Times New Roman" w:cs="Times New Roman"/>
          <w:sz w:val="24"/>
          <w:szCs w:val="28"/>
        </w:rPr>
        <w:t>(</w:t>
      </w:r>
      <w:r w:rsidR="00E51A61" w:rsidRPr="000B5867">
        <w:rPr>
          <w:rStyle w:val="jlqj4b"/>
          <w:rFonts w:ascii="Times New Roman" w:hAnsi="Times New Roman" w:cs="Times New Roman"/>
          <w:sz w:val="24"/>
          <w:szCs w:val="28"/>
          <w:lang w:val="de-DE"/>
        </w:rPr>
        <w:t>Knowledge</w:t>
      </w:r>
      <w:r w:rsidR="00E51A61" w:rsidRPr="000B5867">
        <w:rPr>
          <w:rStyle w:val="jlqj4b"/>
          <w:rFonts w:ascii="Times New Roman" w:hAnsi="Times New Roman" w:cs="Times New Roman"/>
          <w:sz w:val="24"/>
          <w:szCs w:val="28"/>
        </w:rPr>
        <w:t xml:space="preserve"> </w:t>
      </w:r>
      <w:r w:rsidR="00E51A61" w:rsidRPr="000B5867">
        <w:rPr>
          <w:rStyle w:val="jlqj4b"/>
          <w:rFonts w:ascii="Times New Roman" w:hAnsi="Times New Roman" w:cs="Times New Roman"/>
          <w:sz w:val="24"/>
          <w:szCs w:val="28"/>
          <w:lang w:val="de-DE"/>
        </w:rPr>
        <w:t>for</w:t>
      </w:r>
      <w:r w:rsidR="00E51A61" w:rsidRPr="000B5867">
        <w:rPr>
          <w:rStyle w:val="jlqj4b"/>
          <w:rFonts w:ascii="Times New Roman" w:hAnsi="Times New Roman" w:cs="Times New Roman"/>
          <w:sz w:val="24"/>
          <w:szCs w:val="28"/>
        </w:rPr>
        <w:t xml:space="preserve"> </w:t>
      </w:r>
      <w:r w:rsidR="00E51A61" w:rsidRPr="000B5867">
        <w:rPr>
          <w:rStyle w:val="jlqj4b"/>
          <w:rFonts w:ascii="Times New Roman" w:hAnsi="Times New Roman" w:cs="Times New Roman"/>
          <w:sz w:val="24"/>
          <w:szCs w:val="28"/>
          <w:lang w:val="de-DE"/>
        </w:rPr>
        <w:t>Growth</w:t>
      </w:r>
      <w:r w:rsidR="00E51A61" w:rsidRPr="000B5867">
        <w:rPr>
          <w:rStyle w:val="jlqj4b"/>
          <w:rFonts w:ascii="Times New Roman" w:hAnsi="Times New Roman" w:cs="Times New Roman"/>
          <w:sz w:val="24"/>
          <w:szCs w:val="28"/>
        </w:rPr>
        <w:t>) [</w:t>
      </w:r>
      <w:r w:rsidR="0042656D" w:rsidRPr="000B5867">
        <w:rPr>
          <w:rStyle w:val="jlqj4b"/>
          <w:rFonts w:ascii="Times New Roman" w:hAnsi="Times New Roman" w:cs="Times New Roman"/>
          <w:sz w:val="24"/>
          <w:szCs w:val="28"/>
        </w:rPr>
        <w:t>6</w:t>
      </w:r>
      <w:r w:rsidR="00E51A61" w:rsidRPr="000B5867">
        <w:rPr>
          <w:rStyle w:val="jlqj4b"/>
          <w:rFonts w:ascii="Times New Roman" w:hAnsi="Times New Roman" w:cs="Times New Roman"/>
          <w:sz w:val="24"/>
          <w:szCs w:val="28"/>
        </w:rPr>
        <w:t>]</w:t>
      </w:r>
      <w:r w:rsidRPr="000B5867">
        <w:rPr>
          <w:rStyle w:val="jlqj4b"/>
          <w:rFonts w:ascii="Times New Roman" w:hAnsi="Times New Roman" w:cs="Times New Roman"/>
          <w:sz w:val="24"/>
          <w:szCs w:val="28"/>
        </w:rPr>
        <w:t>, быстро завоевал</w:t>
      </w:r>
      <w:r w:rsidR="00E51A61" w:rsidRPr="000B5867">
        <w:rPr>
          <w:rStyle w:val="jlqj4b"/>
          <w:rFonts w:ascii="Times New Roman" w:hAnsi="Times New Roman" w:cs="Times New Roman"/>
          <w:sz w:val="24"/>
          <w:szCs w:val="28"/>
        </w:rPr>
        <w:t>а</w:t>
      </w:r>
      <w:r w:rsidRPr="000B5867">
        <w:rPr>
          <w:rStyle w:val="jlqj4b"/>
          <w:rFonts w:ascii="Times New Roman" w:hAnsi="Times New Roman" w:cs="Times New Roman"/>
          <w:sz w:val="24"/>
          <w:szCs w:val="28"/>
        </w:rPr>
        <w:t xml:space="preserve"> популярность и </w:t>
      </w:r>
      <w:r w:rsidR="00E51A61" w:rsidRPr="000B5867">
        <w:rPr>
          <w:rStyle w:val="jlqj4b"/>
          <w:rFonts w:ascii="Times New Roman" w:hAnsi="Times New Roman" w:cs="Times New Roman"/>
          <w:sz w:val="24"/>
          <w:szCs w:val="28"/>
        </w:rPr>
        <w:t>стала о</w:t>
      </w:r>
      <w:bookmarkStart w:id="0" w:name="_GoBack"/>
      <w:bookmarkEnd w:id="0"/>
      <w:r w:rsidR="00E51A61" w:rsidRPr="000B5867">
        <w:rPr>
          <w:rStyle w:val="jlqj4b"/>
          <w:rFonts w:ascii="Times New Roman" w:hAnsi="Times New Roman" w:cs="Times New Roman"/>
          <w:sz w:val="24"/>
          <w:szCs w:val="28"/>
        </w:rPr>
        <w:t xml:space="preserve">сновой для проведения европейской региональной политики в 2014-2020 гг.  Она также была </w:t>
      </w:r>
      <w:r w:rsidRPr="000B5867">
        <w:rPr>
          <w:rStyle w:val="jlqj4b"/>
          <w:rFonts w:ascii="Times New Roman" w:hAnsi="Times New Roman" w:cs="Times New Roman"/>
          <w:sz w:val="24"/>
          <w:szCs w:val="28"/>
        </w:rPr>
        <w:t>включен</w:t>
      </w:r>
      <w:r w:rsidR="00E51A61" w:rsidRPr="000B5867">
        <w:rPr>
          <w:rStyle w:val="jlqj4b"/>
          <w:rFonts w:ascii="Times New Roman" w:hAnsi="Times New Roman" w:cs="Times New Roman"/>
          <w:sz w:val="24"/>
          <w:szCs w:val="28"/>
        </w:rPr>
        <w:t>а</w:t>
      </w:r>
      <w:r w:rsidRPr="000B5867">
        <w:rPr>
          <w:rStyle w:val="jlqj4b"/>
          <w:rFonts w:ascii="Times New Roman" w:hAnsi="Times New Roman" w:cs="Times New Roman"/>
          <w:sz w:val="24"/>
          <w:szCs w:val="28"/>
        </w:rPr>
        <w:t xml:space="preserve"> </w:t>
      </w:r>
      <w:r w:rsidR="00E51A61" w:rsidRPr="000B5867">
        <w:rPr>
          <w:rStyle w:val="jlqj4b"/>
          <w:rFonts w:ascii="Times New Roman" w:hAnsi="Times New Roman" w:cs="Times New Roman"/>
          <w:sz w:val="24"/>
          <w:szCs w:val="28"/>
        </w:rPr>
        <w:t>как механизм реализации</w:t>
      </w:r>
      <w:r w:rsidRPr="000B5867">
        <w:rPr>
          <w:rStyle w:val="jlqj4b"/>
          <w:rFonts w:ascii="Times New Roman" w:hAnsi="Times New Roman" w:cs="Times New Roman"/>
          <w:sz w:val="24"/>
          <w:szCs w:val="28"/>
        </w:rPr>
        <w:t xml:space="preserve"> стратегии</w:t>
      </w:r>
      <w:r w:rsidR="00E51A61" w:rsidRPr="000B5867">
        <w:rPr>
          <w:rStyle w:val="jlqj4b"/>
          <w:rFonts w:ascii="Times New Roman" w:hAnsi="Times New Roman" w:cs="Times New Roman"/>
          <w:sz w:val="24"/>
          <w:szCs w:val="28"/>
        </w:rPr>
        <w:t xml:space="preserve"> ЕС</w:t>
      </w:r>
      <w:r w:rsidRPr="000B5867">
        <w:rPr>
          <w:rStyle w:val="jlqj4b"/>
          <w:rFonts w:ascii="Times New Roman" w:hAnsi="Times New Roman" w:cs="Times New Roman"/>
          <w:sz w:val="24"/>
          <w:szCs w:val="28"/>
        </w:rPr>
        <w:t xml:space="preserve"> «Европа 2020: стратегия разумного, устойчивого и инклюзивн</w:t>
      </w:r>
      <w:r w:rsidR="00E51A61" w:rsidRPr="000B5867">
        <w:rPr>
          <w:rStyle w:val="jlqj4b"/>
          <w:rFonts w:ascii="Times New Roman" w:hAnsi="Times New Roman" w:cs="Times New Roman"/>
          <w:sz w:val="24"/>
          <w:szCs w:val="28"/>
        </w:rPr>
        <w:t>ого</w:t>
      </w:r>
      <w:r w:rsidRPr="000B5867">
        <w:rPr>
          <w:rStyle w:val="jlqj4b"/>
          <w:rFonts w:ascii="Times New Roman" w:hAnsi="Times New Roman" w:cs="Times New Roman"/>
          <w:sz w:val="24"/>
          <w:szCs w:val="28"/>
        </w:rPr>
        <w:t xml:space="preserve"> рост</w:t>
      </w:r>
      <w:r w:rsidR="00E51A61" w:rsidRPr="000B5867">
        <w:rPr>
          <w:rStyle w:val="jlqj4b"/>
          <w:rFonts w:ascii="Times New Roman" w:hAnsi="Times New Roman" w:cs="Times New Roman"/>
          <w:sz w:val="24"/>
          <w:szCs w:val="28"/>
        </w:rPr>
        <w:t>а</w:t>
      </w:r>
      <w:r w:rsidRPr="000B5867">
        <w:rPr>
          <w:rStyle w:val="jlqj4b"/>
          <w:rFonts w:ascii="Times New Roman" w:hAnsi="Times New Roman" w:cs="Times New Roman"/>
          <w:sz w:val="24"/>
          <w:szCs w:val="28"/>
        </w:rPr>
        <w:t>»</w:t>
      </w:r>
      <w:r w:rsidR="00E51A61" w:rsidRPr="000B5867">
        <w:rPr>
          <w:rStyle w:val="jlqj4b"/>
          <w:rFonts w:ascii="Times New Roman" w:hAnsi="Times New Roman" w:cs="Times New Roman"/>
          <w:sz w:val="24"/>
          <w:szCs w:val="28"/>
        </w:rPr>
        <w:t xml:space="preserve"> [</w:t>
      </w:r>
      <w:r w:rsidR="0042656D" w:rsidRPr="000B5867">
        <w:rPr>
          <w:rStyle w:val="jlqj4b"/>
          <w:rFonts w:ascii="Times New Roman" w:hAnsi="Times New Roman" w:cs="Times New Roman"/>
          <w:sz w:val="24"/>
          <w:szCs w:val="28"/>
        </w:rPr>
        <w:t>3</w:t>
      </w:r>
      <w:r w:rsidR="00E51A61" w:rsidRPr="000B5867">
        <w:rPr>
          <w:rStyle w:val="jlqj4b"/>
          <w:rFonts w:ascii="Times New Roman" w:hAnsi="Times New Roman" w:cs="Times New Roman"/>
          <w:sz w:val="24"/>
          <w:szCs w:val="28"/>
        </w:rPr>
        <w:t>]. Концепция</w:t>
      </w:r>
      <w:r w:rsidRPr="000B5867">
        <w:rPr>
          <w:rStyle w:val="jlqj4b"/>
          <w:rFonts w:ascii="Times New Roman" w:hAnsi="Times New Roman" w:cs="Times New Roman"/>
          <w:sz w:val="24"/>
          <w:szCs w:val="28"/>
        </w:rPr>
        <w:t xml:space="preserve"> получил</w:t>
      </w:r>
      <w:r w:rsidR="00E51A61" w:rsidRPr="000B5867">
        <w:rPr>
          <w:rStyle w:val="jlqj4b"/>
          <w:rFonts w:ascii="Times New Roman" w:hAnsi="Times New Roman" w:cs="Times New Roman"/>
          <w:sz w:val="24"/>
          <w:szCs w:val="28"/>
        </w:rPr>
        <w:t>а</w:t>
      </w:r>
      <w:r w:rsidRPr="000B5867">
        <w:rPr>
          <w:rStyle w:val="jlqj4b"/>
          <w:rFonts w:ascii="Times New Roman" w:hAnsi="Times New Roman" w:cs="Times New Roman"/>
          <w:sz w:val="24"/>
          <w:szCs w:val="28"/>
        </w:rPr>
        <w:t xml:space="preserve"> широкое распространение за пределами Европейского Союза</w:t>
      </w:r>
      <w:r w:rsidR="00E51A61" w:rsidRPr="000B5867">
        <w:rPr>
          <w:rStyle w:val="jlqj4b"/>
          <w:rFonts w:ascii="Times New Roman" w:hAnsi="Times New Roman" w:cs="Times New Roman"/>
          <w:sz w:val="24"/>
          <w:szCs w:val="28"/>
        </w:rPr>
        <w:t>. Ей</w:t>
      </w:r>
      <w:r w:rsidRPr="000B5867">
        <w:rPr>
          <w:rStyle w:val="jlqj4b"/>
          <w:rFonts w:ascii="Times New Roman" w:hAnsi="Times New Roman" w:cs="Times New Roman"/>
          <w:sz w:val="24"/>
          <w:szCs w:val="28"/>
        </w:rPr>
        <w:t xml:space="preserve"> уделяется приоритетное внимание в стратегических документах ОЭСР</w:t>
      </w:r>
      <w:r w:rsidR="00E51A61" w:rsidRPr="000B5867">
        <w:rPr>
          <w:rStyle w:val="jlqj4b"/>
          <w:rFonts w:ascii="Times New Roman" w:hAnsi="Times New Roman" w:cs="Times New Roman"/>
          <w:sz w:val="24"/>
          <w:szCs w:val="28"/>
        </w:rPr>
        <w:t xml:space="preserve"> и ООН [</w:t>
      </w:r>
      <w:r w:rsidR="0042656D" w:rsidRPr="000B5867">
        <w:rPr>
          <w:rStyle w:val="jlqj4b"/>
          <w:rFonts w:ascii="Times New Roman" w:hAnsi="Times New Roman" w:cs="Times New Roman"/>
          <w:sz w:val="24"/>
          <w:szCs w:val="28"/>
        </w:rPr>
        <w:t>5, 7</w:t>
      </w:r>
      <w:r w:rsidR="00E51A61" w:rsidRPr="000B5867">
        <w:rPr>
          <w:rStyle w:val="jlqj4b"/>
          <w:rFonts w:ascii="Times New Roman" w:hAnsi="Times New Roman" w:cs="Times New Roman"/>
          <w:sz w:val="24"/>
          <w:szCs w:val="28"/>
        </w:rPr>
        <w:t>]. К</w:t>
      </w:r>
      <w:r w:rsidRPr="000B5867">
        <w:rPr>
          <w:rStyle w:val="jlqj4b"/>
          <w:rFonts w:ascii="Times New Roman" w:hAnsi="Times New Roman" w:cs="Times New Roman"/>
          <w:sz w:val="24"/>
          <w:szCs w:val="28"/>
        </w:rPr>
        <w:t xml:space="preserve">онцепция умной специализации не предусматривает навязывания государством </w:t>
      </w:r>
      <w:r w:rsidR="00E51A61" w:rsidRPr="000B5867">
        <w:rPr>
          <w:rStyle w:val="jlqj4b"/>
          <w:rFonts w:ascii="Times New Roman" w:hAnsi="Times New Roman" w:cs="Times New Roman"/>
          <w:sz w:val="24"/>
          <w:szCs w:val="28"/>
        </w:rPr>
        <w:t>региональных специализаций</w:t>
      </w:r>
      <w:r w:rsidRPr="000B5867">
        <w:rPr>
          <w:rStyle w:val="jlqj4b"/>
          <w:rFonts w:ascii="Times New Roman" w:hAnsi="Times New Roman" w:cs="Times New Roman"/>
          <w:sz w:val="24"/>
          <w:szCs w:val="28"/>
        </w:rPr>
        <w:t xml:space="preserve"> «сверху вниз». </w:t>
      </w:r>
      <w:r w:rsidR="00E51A61" w:rsidRPr="000B5867">
        <w:rPr>
          <w:rStyle w:val="jlqj4b"/>
          <w:rFonts w:ascii="Times New Roman" w:hAnsi="Times New Roman" w:cs="Times New Roman"/>
          <w:sz w:val="24"/>
          <w:szCs w:val="28"/>
        </w:rPr>
        <w:t xml:space="preserve"> Вместо этого </w:t>
      </w:r>
      <w:r w:rsidR="00B5492A" w:rsidRPr="000B5867">
        <w:rPr>
          <w:rStyle w:val="jlqj4b"/>
          <w:rFonts w:ascii="Times New Roman" w:hAnsi="Times New Roman" w:cs="Times New Roman"/>
          <w:sz w:val="24"/>
          <w:szCs w:val="28"/>
        </w:rPr>
        <w:t>предлагается</w:t>
      </w:r>
      <w:r w:rsidR="00E51A61" w:rsidRPr="000B5867">
        <w:rPr>
          <w:rStyle w:val="jlqj4b"/>
          <w:rFonts w:ascii="Times New Roman" w:hAnsi="Times New Roman" w:cs="Times New Roman"/>
          <w:sz w:val="24"/>
          <w:szCs w:val="28"/>
        </w:rPr>
        <w:t xml:space="preserve"> умную специализацию </w:t>
      </w:r>
      <w:r w:rsidR="005B04C5" w:rsidRPr="000B5867">
        <w:rPr>
          <w:rStyle w:val="jlqj4b"/>
          <w:rFonts w:ascii="Times New Roman" w:hAnsi="Times New Roman" w:cs="Times New Roman"/>
          <w:sz w:val="24"/>
          <w:szCs w:val="28"/>
        </w:rPr>
        <w:t>понимать</w:t>
      </w:r>
      <w:r w:rsidR="00E51A61" w:rsidRPr="000B5867">
        <w:rPr>
          <w:rStyle w:val="jlqj4b"/>
          <w:rFonts w:ascii="Times New Roman" w:hAnsi="Times New Roman" w:cs="Times New Roman"/>
          <w:sz w:val="24"/>
          <w:szCs w:val="28"/>
        </w:rPr>
        <w:t xml:space="preserve"> как </w:t>
      </w:r>
      <w:r w:rsidRPr="000B5867">
        <w:rPr>
          <w:rStyle w:val="jlqj4b"/>
          <w:rFonts w:ascii="Times New Roman" w:hAnsi="Times New Roman" w:cs="Times New Roman"/>
          <w:sz w:val="24"/>
          <w:szCs w:val="28"/>
        </w:rPr>
        <w:t>предпринимательский процесс открытий</w:t>
      </w:r>
      <w:r w:rsidR="00E51A61" w:rsidRPr="000B5867">
        <w:rPr>
          <w:rStyle w:val="jlqj4b"/>
          <w:rFonts w:ascii="Times New Roman" w:hAnsi="Times New Roman" w:cs="Times New Roman"/>
          <w:sz w:val="24"/>
          <w:szCs w:val="24"/>
        </w:rPr>
        <w:t xml:space="preserve"> (</w:t>
      </w:r>
      <w:r w:rsidR="00E51A61" w:rsidRPr="000B5867">
        <w:rPr>
          <w:rStyle w:val="jlqj4b"/>
          <w:rFonts w:ascii="Times New Roman" w:hAnsi="Times New Roman" w:cs="Times New Roman"/>
          <w:sz w:val="24"/>
          <w:szCs w:val="24"/>
          <w:lang w:val="en"/>
        </w:rPr>
        <w:t>entrepreneur</w:t>
      </w:r>
      <w:r w:rsidR="00E51A61" w:rsidRPr="000B5867">
        <w:rPr>
          <w:rFonts w:ascii="Times New Roman" w:hAnsi="Times New Roman" w:cs="Times New Roman"/>
          <w:sz w:val="24"/>
          <w:szCs w:val="24"/>
        </w:rPr>
        <w:t xml:space="preserve"> </w:t>
      </w:r>
      <w:r w:rsidR="00E51A61" w:rsidRPr="000B5867">
        <w:rPr>
          <w:rStyle w:val="jlqj4b"/>
          <w:rFonts w:ascii="Times New Roman" w:hAnsi="Times New Roman" w:cs="Times New Roman"/>
          <w:sz w:val="24"/>
          <w:szCs w:val="24"/>
          <w:lang w:val="de-DE"/>
        </w:rPr>
        <w:t>discovery</w:t>
      </w:r>
      <w:r w:rsidR="00E51A61" w:rsidRPr="000B5867">
        <w:rPr>
          <w:rStyle w:val="jlqj4b"/>
          <w:rFonts w:ascii="Times New Roman" w:hAnsi="Times New Roman" w:cs="Times New Roman"/>
          <w:sz w:val="24"/>
          <w:szCs w:val="24"/>
        </w:rPr>
        <w:t xml:space="preserve"> </w:t>
      </w:r>
      <w:r w:rsidR="00E51A61" w:rsidRPr="000B5867">
        <w:rPr>
          <w:rStyle w:val="jlqj4b"/>
          <w:rFonts w:ascii="Times New Roman" w:hAnsi="Times New Roman" w:cs="Times New Roman"/>
          <w:sz w:val="24"/>
          <w:szCs w:val="24"/>
          <w:lang w:val="de-DE"/>
        </w:rPr>
        <w:t>process</w:t>
      </w:r>
      <w:r w:rsidR="00E51A61" w:rsidRPr="000B5867">
        <w:rPr>
          <w:rStyle w:val="jlqj4b"/>
          <w:rFonts w:ascii="Times New Roman" w:hAnsi="Times New Roman" w:cs="Times New Roman"/>
          <w:sz w:val="24"/>
          <w:szCs w:val="24"/>
        </w:rPr>
        <w:t>)</w:t>
      </w:r>
      <w:r w:rsidRPr="000B5867">
        <w:rPr>
          <w:rStyle w:val="jlqj4b"/>
          <w:rFonts w:ascii="Times New Roman" w:hAnsi="Times New Roman" w:cs="Times New Roman"/>
          <w:sz w:val="24"/>
          <w:szCs w:val="24"/>
        </w:rPr>
        <w:t xml:space="preserve">, </w:t>
      </w:r>
      <w:r w:rsidRPr="000B5867">
        <w:rPr>
          <w:rStyle w:val="jlqj4b"/>
          <w:rFonts w:ascii="Times New Roman" w:hAnsi="Times New Roman" w:cs="Times New Roman"/>
          <w:sz w:val="24"/>
          <w:szCs w:val="28"/>
        </w:rPr>
        <w:t>который может выявить, что страна или регион делает лучше всего с точки зрения науки и технологий</w:t>
      </w:r>
      <w:r w:rsidR="00E51A61" w:rsidRPr="000B5867">
        <w:rPr>
          <w:rStyle w:val="jlqj4b"/>
          <w:rFonts w:ascii="Times New Roman" w:hAnsi="Times New Roman" w:cs="Times New Roman"/>
          <w:sz w:val="24"/>
          <w:szCs w:val="28"/>
        </w:rPr>
        <w:t xml:space="preserve"> [</w:t>
      </w:r>
      <w:r w:rsidR="0042656D" w:rsidRPr="000B5867">
        <w:rPr>
          <w:rStyle w:val="jlqj4b"/>
          <w:rFonts w:ascii="Times New Roman" w:hAnsi="Times New Roman" w:cs="Times New Roman"/>
          <w:sz w:val="24"/>
          <w:szCs w:val="28"/>
        </w:rPr>
        <w:t>4</w:t>
      </w:r>
      <w:r w:rsidR="00E51A61" w:rsidRPr="000B5867">
        <w:rPr>
          <w:rStyle w:val="jlqj4b"/>
          <w:rFonts w:ascii="Times New Roman" w:hAnsi="Times New Roman" w:cs="Times New Roman"/>
          <w:sz w:val="24"/>
          <w:szCs w:val="28"/>
        </w:rPr>
        <w:t>]</w:t>
      </w:r>
      <w:r w:rsidRPr="000B5867">
        <w:rPr>
          <w:rStyle w:val="jlqj4b"/>
          <w:rFonts w:ascii="Times New Roman" w:hAnsi="Times New Roman" w:cs="Times New Roman"/>
          <w:sz w:val="24"/>
          <w:szCs w:val="28"/>
        </w:rPr>
        <w:t xml:space="preserve">. </w:t>
      </w:r>
    </w:p>
    <w:p w:rsidR="00B5492A" w:rsidRPr="000B5867" w:rsidRDefault="00E51A61" w:rsidP="0042656D">
      <w:pPr>
        <w:spacing w:after="0" w:line="240" w:lineRule="auto"/>
        <w:ind w:firstLine="709"/>
        <w:jc w:val="both"/>
        <w:rPr>
          <w:rStyle w:val="tlid-translation"/>
          <w:rFonts w:ascii="Times New Roman" w:hAnsi="Times New Roman" w:cs="Times New Roman"/>
          <w:sz w:val="24"/>
          <w:szCs w:val="24"/>
        </w:rPr>
      </w:pPr>
      <w:r w:rsidRPr="000B5867">
        <w:rPr>
          <w:rStyle w:val="jlqj4b"/>
          <w:rFonts w:ascii="Times New Roman" w:hAnsi="Times New Roman" w:cs="Times New Roman"/>
          <w:sz w:val="24"/>
          <w:szCs w:val="28"/>
        </w:rPr>
        <w:t>В 2021-2027 гг. в Европейском союзе умная специализация получи</w:t>
      </w:r>
      <w:r w:rsidR="000B5867">
        <w:rPr>
          <w:rStyle w:val="jlqj4b"/>
          <w:rFonts w:ascii="Times New Roman" w:hAnsi="Times New Roman" w:cs="Times New Roman"/>
          <w:sz w:val="24"/>
          <w:szCs w:val="28"/>
        </w:rPr>
        <w:t>т</w:t>
      </w:r>
      <w:r w:rsidRPr="000B5867">
        <w:rPr>
          <w:rStyle w:val="jlqj4b"/>
          <w:rFonts w:ascii="Times New Roman" w:hAnsi="Times New Roman" w:cs="Times New Roman"/>
          <w:sz w:val="24"/>
          <w:szCs w:val="28"/>
        </w:rPr>
        <w:t xml:space="preserve"> развитие в виде специального инструмента – межрегиональных инновационных инвестиций (</w:t>
      </w:r>
      <w:r w:rsidRPr="000B5867">
        <w:rPr>
          <w:rStyle w:val="jlqj4b"/>
          <w:rFonts w:ascii="Times New Roman" w:hAnsi="Times New Roman" w:cs="Times New Roman"/>
          <w:sz w:val="24"/>
          <w:szCs w:val="28"/>
          <w:lang w:val="en-US"/>
        </w:rPr>
        <w:t>interregional</w:t>
      </w:r>
      <w:r w:rsidRPr="000B5867">
        <w:rPr>
          <w:rStyle w:val="jlqj4b"/>
          <w:rFonts w:ascii="Times New Roman" w:hAnsi="Times New Roman" w:cs="Times New Roman"/>
          <w:sz w:val="24"/>
          <w:szCs w:val="28"/>
        </w:rPr>
        <w:t xml:space="preserve"> </w:t>
      </w:r>
      <w:r w:rsidRPr="000B5867">
        <w:rPr>
          <w:rStyle w:val="jlqj4b"/>
          <w:rFonts w:ascii="Times New Roman" w:hAnsi="Times New Roman" w:cs="Times New Roman"/>
          <w:sz w:val="24"/>
          <w:szCs w:val="28"/>
          <w:lang w:val="en-US"/>
        </w:rPr>
        <w:t>innovations</w:t>
      </w:r>
      <w:r w:rsidRPr="000B5867">
        <w:rPr>
          <w:rStyle w:val="jlqj4b"/>
          <w:rFonts w:ascii="Times New Roman" w:hAnsi="Times New Roman" w:cs="Times New Roman"/>
          <w:sz w:val="24"/>
          <w:szCs w:val="28"/>
        </w:rPr>
        <w:t xml:space="preserve"> </w:t>
      </w:r>
      <w:r w:rsidRPr="000B5867">
        <w:rPr>
          <w:rStyle w:val="jlqj4b"/>
          <w:rFonts w:ascii="Times New Roman" w:hAnsi="Times New Roman" w:cs="Times New Roman"/>
          <w:sz w:val="24"/>
          <w:szCs w:val="28"/>
          <w:lang w:val="en-US"/>
        </w:rPr>
        <w:t>investment</w:t>
      </w:r>
      <w:r w:rsidRPr="000B5867">
        <w:rPr>
          <w:rStyle w:val="jlqj4b"/>
          <w:rFonts w:ascii="Times New Roman" w:hAnsi="Times New Roman" w:cs="Times New Roman"/>
          <w:sz w:val="24"/>
          <w:szCs w:val="28"/>
        </w:rPr>
        <w:t>) [</w:t>
      </w:r>
      <w:r w:rsidR="0042656D" w:rsidRPr="000B5867">
        <w:rPr>
          <w:rStyle w:val="jlqj4b"/>
          <w:rFonts w:ascii="Times New Roman" w:hAnsi="Times New Roman" w:cs="Times New Roman"/>
          <w:sz w:val="24"/>
          <w:szCs w:val="28"/>
        </w:rPr>
        <w:t>2</w:t>
      </w:r>
      <w:r w:rsidRPr="000B5867">
        <w:rPr>
          <w:rStyle w:val="jlqj4b"/>
          <w:rFonts w:ascii="Times New Roman" w:hAnsi="Times New Roman" w:cs="Times New Roman"/>
          <w:sz w:val="24"/>
          <w:szCs w:val="28"/>
        </w:rPr>
        <w:t xml:space="preserve">]. </w:t>
      </w:r>
      <w:r w:rsidR="00B5492A" w:rsidRPr="000B5867">
        <w:rPr>
          <w:rStyle w:val="tlid-translation"/>
          <w:rFonts w:ascii="Times New Roman" w:hAnsi="Times New Roman" w:cs="Times New Roman"/>
          <w:sz w:val="24"/>
          <w:szCs w:val="24"/>
        </w:rPr>
        <w:t>Инициатором запуска меры является «</w:t>
      </w:r>
      <w:r w:rsidR="000B5867">
        <w:rPr>
          <w:rStyle w:val="tlid-translation"/>
          <w:rFonts w:ascii="Times New Roman" w:hAnsi="Times New Roman" w:cs="Times New Roman"/>
          <w:sz w:val="24"/>
          <w:szCs w:val="24"/>
        </w:rPr>
        <w:t>а</w:t>
      </w:r>
      <w:r w:rsidR="00B5492A" w:rsidRPr="000B5867">
        <w:rPr>
          <w:rStyle w:val="tlid-translation"/>
          <w:rFonts w:ascii="Times New Roman" w:hAnsi="Times New Roman" w:cs="Times New Roman"/>
          <w:sz w:val="24"/>
          <w:szCs w:val="24"/>
        </w:rPr>
        <w:t xml:space="preserve">ссоциация </w:t>
      </w:r>
      <w:r w:rsidR="000B5867">
        <w:rPr>
          <w:rStyle w:val="tlid-translation"/>
          <w:rFonts w:ascii="Times New Roman" w:hAnsi="Times New Roman" w:cs="Times New Roman"/>
          <w:sz w:val="24"/>
          <w:szCs w:val="24"/>
        </w:rPr>
        <w:t>А</w:t>
      </w:r>
      <w:r w:rsidR="00B5492A" w:rsidRPr="000B5867">
        <w:rPr>
          <w:rStyle w:val="tlid-translation"/>
          <w:rFonts w:ascii="Times New Roman" w:hAnsi="Times New Roman" w:cs="Times New Roman"/>
          <w:sz w:val="24"/>
          <w:szCs w:val="24"/>
        </w:rPr>
        <w:t>вангард» (Vanguard Initiative), крупнейшая сеть сотрудничества развитых промышленных регионов в ЕС.  Коронакризис продемонстрировал зависимость ЕС от внешних поставщиков стратегических товаров, особенно для значительной части производственно-сбытовых инновационных цепочек. Данный инструмент направлен на усиление межрегиональных связей между регионами, особенно в высокотехнологичной сфере.</w:t>
      </w:r>
    </w:p>
    <w:p w:rsidR="002D4DB9" w:rsidRPr="000B5867" w:rsidRDefault="00B5492A" w:rsidP="0042656D">
      <w:pPr>
        <w:spacing w:after="0" w:line="240" w:lineRule="auto"/>
        <w:ind w:firstLine="709"/>
        <w:jc w:val="both"/>
        <w:rPr>
          <w:rStyle w:val="jlqj4b"/>
          <w:rFonts w:ascii="Times New Roman" w:hAnsi="Times New Roman" w:cs="Times New Roman"/>
          <w:sz w:val="24"/>
          <w:szCs w:val="24"/>
        </w:rPr>
      </w:pPr>
      <w:r w:rsidRPr="000B5867">
        <w:rPr>
          <w:rStyle w:val="tlid-translation"/>
          <w:rFonts w:ascii="Times New Roman" w:hAnsi="Times New Roman" w:cs="Times New Roman"/>
          <w:sz w:val="24"/>
          <w:szCs w:val="24"/>
        </w:rPr>
        <w:t>Как и в случае умной специализации для одного региона, главным здесь является</w:t>
      </w:r>
      <w:r w:rsidRPr="000B5867">
        <w:rPr>
          <w:rStyle w:val="jlqj4b"/>
          <w:rFonts w:ascii="Times New Roman" w:hAnsi="Times New Roman" w:cs="Times New Roman"/>
          <w:sz w:val="24"/>
          <w:szCs w:val="24"/>
        </w:rPr>
        <w:t xml:space="preserve"> </w:t>
      </w:r>
      <w:r w:rsidR="001D449D" w:rsidRPr="000B5867">
        <w:rPr>
          <w:rStyle w:val="jlqj4b"/>
          <w:rFonts w:ascii="Times New Roman" w:hAnsi="Times New Roman" w:cs="Times New Roman"/>
          <w:sz w:val="24"/>
          <w:szCs w:val="24"/>
        </w:rPr>
        <w:t xml:space="preserve">процесс обучения, </w:t>
      </w:r>
      <w:r w:rsidRPr="000B5867">
        <w:rPr>
          <w:rStyle w:val="jlqj4b"/>
          <w:rFonts w:ascii="Times New Roman" w:hAnsi="Times New Roman" w:cs="Times New Roman"/>
          <w:sz w:val="24"/>
          <w:szCs w:val="24"/>
        </w:rPr>
        <w:t xml:space="preserve">открывающий области </w:t>
      </w:r>
      <w:r w:rsidR="001D449D" w:rsidRPr="000B5867">
        <w:rPr>
          <w:rStyle w:val="jlqj4b"/>
          <w:rFonts w:ascii="Times New Roman" w:hAnsi="Times New Roman" w:cs="Times New Roman"/>
          <w:sz w:val="24"/>
          <w:szCs w:val="24"/>
        </w:rPr>
        <w:t>исследований и инноваций,</w:t>
      </w:r>
      <w:r w:rsidRPr="000B5867">
        <w:rPr>
          <w:rStyle w:val="jlqj4b"/>
          <w:rFonts w:ascii="Times New Roman" w:hAnsi="Times New Roman" w:cs="Times New Roman"/>
          <w:sz w:val="24"/>
          <w:szCs w:val="24"/>
        </w:rPr>
        <w:t xml:space="preserve"> в которых несколько регионов могут быть успешными</w:t>
      </w:r>
      <w:r w:rsidR="005B04C5" w:rsidRPr="000B5867">
        <w:rPr>
          <w:rStyle w:val="jlqj4b"/>
          <w:rFonts w:ascii="Times New Roman" w:hAnsi="Times New Roman" w:cs="Times New Roman"/>
          <w:sz w:val="24"/>
          <w:szCs w:val="24"/>
        </w:rPr>
        <w:t xml:space="preserve"> [</w:t>
      </w:r>
      <w:r w:rsidR="0042656D" w:rsidRPr="000B5867">
        <w:rPr>
          <w:rStyle w:val="jlqj4b"/>
          <w:rFonts w:ascii="Times New Roman" w:hAnsi="Times New Roman" w:cs="Times New Roman"/>
          <w:sz w:val="24"/>
          <w:szCs w:val="24"/>
        </w:rPr>
        <w:t>1</w:t>
      </w:r>
      <w:r w:rsidR="005B04C5" w:rsidRPr="000B5867">
        <w:rPr>
          <w:rStyle w:val="jlqj4b"/>
          <w:rFonts w:ascii="Times New Roman" w:hAnsi="Times New Roman" w:cs="Times New Roman"/>
          <w:sz w:val="24"/>
          <w:szCs w:val="24"/>
        </w:rPr>
        <w:t>]</w:t>
      </w:r>
      <w:r w:rsidR="001D449D" w:rsidRPr="000B5867">
        <w:rPr>
          <w:rStyle w:val="jlqj4b"/>
          <w:rFonts w:ascii="Times New Roman" w:hAnsi="Times New Roman" w:cs="Times New Roman"/>
          <w:sz w:val="24"/>
          <w:szCs w:val="24"/>
        </w:rPr>
        <w:t xml:space="preserve">. </w:t>
      </w:r>
      <w:r w:rsidRPr="000B5867">
        <w:rPr>
          <w:rStyle w:val="jlqj4b"/>
          <w:rFonts w:ascii="Times New Roman" w:hAnsi="Times New Roman" w:cs="Times New Roman"/>
          <w:sz w:val="24"/>
          <w:szCs w:val="24"/>
        </w:rPr>
        <w:t>Синергия от такого сотрудничества может многократно перекрыть выгоды от развития внутрирегиональных инновационных проектов. Роль государства заключается в оценивании таких межрегиональных инновационных возможностей и стимулировании предоставлени</w:t>
      </w:r>
      <w:r w:rsidR="000B5867">
        <w:rPr>
          <w:rStyle w:val="jlqj4b"/>
          <w:rFonts w:ascii="Times New Roman" w:hAnsi="Times New Roman" w:cs="Times New Roman"/>
          <w:sz w:val="24"/>
          <w:szCs w:val="24"/>
        </w:rPr>
        <w:t>я</w:t>
      </w:r>
      <w:r w:rsidRPr="000B5867">
        <w:rPr>
          <w:rStyle w:val="jlqj4b"/>
          <w:rFonts w:ascii="Times New Roman" w:hAnsi="Times New Roman" w:cs="Times New Roman"/>
          <w:sz w:val="24"/>
          <w:szCs w:val="24"/>
        </w:rPr>
        <w:t xml:space="preserve"> стимулов для рыночных сил и частного сектора</w:t>
      </w:r>
      <w:r w:rsidR="002D4DB9" w:rsidRPr="000B5867">
        <w:rPr>
          <w:rStyle w:val="jlqj4b"/>
          <w:rFonts w:ascii="Times New Roman" w:hAnsi="Times New Roman" w:cs="Times New Roman"/>
          <w:sz w:val="24"/>
          <w:szCs w:val="24"/>
        </w:rPr>
        <w:t xml:space="preserve"> реализовать такие проекты. Таким образом, формируется концепция «межрегиональной умной специализации», где формирование общего инновационно-технологического </w:t>
      </w:r>
      <w:r w:rsidR="001D449D" w:rsidRPr="000B5867">
        <w:rPr>
          <w:rStyle w:val="jlqj4b"/>
          <w:rFonts w:ascii="Times New Roman" w:hAnsi="Times New Roman" w:cs="Times New Roman"/>
          <w:sz w:val="24"/>
          <w:szCs w:val="24"/>
        </w:rPr>
        <w:t>пространств</w:t>
      </w:r>
      <w:r w:rsidR="002D4DB9" w:rsidRPr="000B5867">
        <w:rPr>
          <w:rStyle w:val="jlqj4b"/>
          <w:rFonts w:ascii="Times New Roman" w:hAnsi="Times New Roman" w:cs="Times New Roman"/>
          <w:sz w:val="24"/>
          <w:szCs w:val="24"/>
        </w:rPr>
        <w:t>а нескольких территорий</w:t>
      </w:r>
      <w:r w:rsidR="001D449D" w:rsidRPr="000B5867">
        <w:rPr>
          <w:rStyle w:val="jlqj4b"/>
          <w:rFonts w:ascii="Times New Roman" w:hAnsi="Times New Roman" w:cs="Times New Roman"/>
          <w:sz w:val="24"/>
          <w:szCs w:val="24"/>
        </w:rPr>
        <w:t xml:space="preserve"> </w:t>
      </w:r>
      <w:r w:rsidR="002D4DB9" w:rsidRPr="000B5867">
        <w:rPr>
          <w:rStyle w:val="jlqj4b"/>
          <w:rFonts w:ascii="Times New Roman" w:hAnsi="Times New Roman" w:cs="Times New Roman"/>
          <w:sz w:val="24"/>
          <w:szCs w:val="24"/>
        </w:rPr>
        <w:t>повышает их</w:t>
      </w:r>
      <w:r w:rsidR="001D449D" w:rsidRPr="000B5867">
        <w:rPr>
          <w:rStyle w:val="jlqj4b"/>
          <w:rFonts w:ascii="Times New Roman" w:hAnsi="Times New Roman" w:cs="Times New Roman"/>
          <w:sz w:val="24"/>
          <w:szCs w:val="24"/>
        </w:rPr>
        <w:t xml:space="preserve"> способность </w:t>
      </w:r>
      <w:r w:rsidR="002D4DB9" w:rsidRPr="000B5867">
        <w:rPr>
          <w:rStyle w:val="jlqj4b"/>
          <w:rFonts w:ascii="Times New Roman" w:hAnsi="Times New Roman" w:cs="Times New Roman"/>
          <w:sz w:val="24"/>
          <w:szCs w:val="24"/>
        </w:rPr>
        <w:t xml:space="preserve">быстрее </w:t>
      </w:r>
      <w:r w:rsidR="001D449D" w:rsidRPr="000B5867">
        <w:rPr>
          <w:rStyle w:val="jlqj4b"/>
          <w:rFonts w:ascii="Times New Roman" w:hAnsi="Times New Roman" w:cs="Times New Roman"/>
          <w:sz w:val="24"/>
          <w:szCs w:val="24"/>
        </w:rPr>
        <w:t xml:space="preserve">реагировать на </w:t>
      </w:r>
      <w:r w:rsidR="002D4DB9" w:rsidRPr="000B5867">
        <w:rPr>
          <w:rStyle w:val="jlqj4b"/>
          <w:rFonts w:ascii="Times New Roman" w:hAnsi="Times New Roman" w:cs="Times New Roman"/>
          <w:sz w:val="24"/>
          <w:szCs w:val="24"/>
        </w:rPr>
        <w:t>экономические и технологические вызовы.</w:t>
      </w:r>
    </w:p>
    <w:p w:rsidR="002D4DB9" w:rsidRPr="000B5867" w:rsidRDefault="001D449D" w:rsidP="0042656D">
      <w:pPr>
        <w:spacing w:after="0" w:line="240" w:lineRule="auto"/>
        <w:ind w:firstLine="709"/>
        <w:jc w:val="both"/>
        <w:rPr>
          <w:rStyle w:val="jlqj4b"/>
          <w:rFonts w:ascii="Times New Roman" w:hAnsi="Times New Roman" w:cs="Times New Roman"/>
          <w:sz w:val="24"/>
          <w:szCs w:val="24"/>
        </w:rPr>
      </w:pPr>
      <w:r w:rsidRPr="000B5867">
        <w:rPr>
          <w:rStyle w:val="jlqj4b"/>
          <w:rFonts w:ascii="Times New Roman" w:hAnsi="Times New Roman" w:cs="Times New Roman"/>
          <w:sz w:val="24"/>
          <w:szCs w:val="24"/>
        </w:rPr>
        <w:t xml:space="preserve">В процессе </w:t>
      </w:r>
      <w:r w:rsidR="002D4DB9" w:rsidRPr="000B5867">
        <w:rPr>
          <w:rStyle w:val="jlqj4b"/>
          <w:rFonts w:ascii="Times New Roman" w:hAnsi="Times New Roman" w:cs="Times New Roman"/>
          <w:sz w:val="24"/>
          <w:szCs w:val="24"/>
        </w:rPr>
        <w:t>развития</w:t>
      </w:r>
      <w:r w:rsidRPr="000B5867">
        <w:rPr>
          <w:rStyle w:val="jlqj4b"/>
          <w:rFonts w:ascii="Times New Roman" w:hAnsi="Times New Roman" w:cs="Times New Roman"/>
          <w:sz w:val="24"/>
          <w:szCs w:val="24"/>
        </w:rPr>
        <w:t xml:space="preserve"> межрегионально</w:t>
      </w:r>
      <w:r w:rsidR="002D4DB9" w:rsidRPr="000B5867">
        <w:rPr>
          <w:rStyle w:val="jlqj4b"/>
          <w:rFonts w:ascii="Times New Roman" w:hAnsi="Times New Roman" w:cs="Times New Roman"/>
          <w:sz w:val="24"/>
          <w:szCs w:val="24"/>
        </w:rPr>
        <w:t>й умной специализации</w:t>
      </w:r>
      <w:r w:rsidRPr="000B5867">
        <w:rPr>
          <w:rStyle w:val="jlqj4b"/>
          <w:rFonts w:ascii="Times New Roman" w:hAnsi="Times New Roman" w:cs="Times New Roman"/>
          <w:sz w:val="24"/>
          <w:szCs w:val="24"/>
        </w:rPr>
        <w:t xml:space="preserve"> могу</w:t>
      </w:r>
      <w:r w:rsidR="002D4DB9" w:rsidRPr="000B5867">
        <w:rPr>
          <w:rStyle w:val="jlqj4b"/>
          <w:rFonts w:ascii="Times New Roman" w:hAnsi="Times New Roman" w:cs="Times New Roman"/>
          <w:sz w:val="24"/>
          <w:szCs w:val="24"/>
        </w:rPr>
        <w:t>т быть решены следующие задачи:</w:t>
      </w:r>
    </w:p>
    <w:p w:rsidR="002D4DB9" w:rsidRPr="000B5867" w:rsidRDefault="002D4DB9" w:rsidP="0042656D">
      <w:pPr>
        <w:spacing w:after="0" w:line="240" w:lineRule="auto"/>
        <w:ind w:firstLine="709"/>
        <w:jc w:val="both"/>
        <w:rPr>
          <w:rStyle w:val="jlqj4b"/>
          <w:rFonts w:ascii="Times New Roman" w:hAnsi="Times New Roman" w:cs="Times New Roman"/>
          <w:sz w:val="24"/>
          <w:szCs w:val="24"/>
        </w:rPr>
      </w:pPr>
      <w:r w:rsidRPr="000B5867">
        <w:rPr>
          <w:rStyle w:val="jlqj4b"/>
          <w:rFonts w:ascii="Times New Roman" w:hAnsi="Times New Roman" w:cs="Times New Roman"/>
          <w:sz w:val="24"/>
          <w:szCs w:val="24"/>
        </w:rPr>
        <w:t xml:space="preserve"> - </w:t>
      </w:r>
      <w:r w:rsidR="001D449D" w:rsidRPr="000B5867">
        <w:rPr>
          <w:rStyle w:val="jlqj4b"/>
          <w:rFonts w:ascii="Times New Roman" w:hAnsi="Times New Roman" w:cs="Times New Roman"/>
          <w:sz w:val="24"/>
          <w:szCs w:val="24"/>
        </w:rPr>
        <w:t xml:space="preserve">развитие двусторонних и многосторонних отношений в научно-образовательной и инновационной сферах. в целях достижения максимальных результатов от сближения региональных экономических интересов, создания необходимых условий для развития </w:t>
      </w:r>
      <w:r w:rsidRPr="000B5867">
        <w:rPr>
          <w:rStyle w:val="jlqj4b"/>
          <w:rFonts w:ascii="Times New Roman" w:hAnsi="Times New Roman" w:cs="Times New Roman"/>
          <w:sz w:val="24"/>
          <w:szCs w:val="24"/>
        </w:rPr>
        <w:t xml:space="preserve">внутреннего </w:t>
      </w:r>
      <w:r w:rsidR="001D449D" w:rsidRPr="000B5867">
        <w:rPr>
          <w:rStyle w:val="jlqj4b"/>
          <w:rFonts w:ascii="Times New Roman" w:hAnsi="Times New Roman" w:cs="Times New Roman"/>
          <w:sz w:val="24"/>
          <w:szCs w:val="24"/>
        </w:rPr>
        <w:t>рынка инновационных товаров и оказания научно-образовательных услуг;</w:t>
      </w:r>
    </w:p>
    <w:p w:rsidR="002D4DB9" w:rsidRPr="000B5867" w:rsidRDefault="002D4DB9" w:rsidP="0042656D">
      <w:pPr>
        <w:spacing w:after="0" w:line="240" w:lineRule="auto"/>
        <w:ind w:firstLine="709"/>
        <w:jc w:val="both"/>
        <w:rPr>
          <w:rStyle w:val="jlqj4b"/>
          <w:rFonts w:ascii="Times New Roman" w:hAnsi="Times New Roman" w:cs="Times New Roman"/>
          <w:sz w:val="24"/>
          <w:szCs w:val="24"/>
        </w:rPr>
      </w:pPr>
      <w:r w:rsidRPr="000B5867">
        <w:rPr>
          <w:rStyle w:val="jlqj4b"/>
          <w:rFonts w:ascii="Times New Roman" w:hAnsi="Times New Roman" w:cs="Times New Roman"/>
          <w:sz w:val="24"/>
          <w:szCs w:val="24"/>
        </w:rPr>
        <w:t xml:space="preserve"> - </w:t>
      </w:r>
      <w:r w:rsidR="001D449D" w:rsidRPr="000B5867">
        <w:rPr>
          <w:rStyle w:val="jlqj4b"/>
          <w:rFonts w:ascii="Times New Roman" w:hAnsi="Times New Roman" w:cs="Times New Roman"/>
          <w:sz w:val="24"/>
          <w:szCs w:val="24"/>
        </w:rPr>
        <w:t xml:space="preserve"> выявление зон взаимного интереса, выделение в них приоритетн</w:t>
      </w:r>
      <w:r w:rsidRPr="000B5867">
        <w:rPr>
          <w:rStyle w:val="jlqj4b"/>
          <w:rFonts w:ascii="Times New Roman" w:hAnsi="Times New Roman" w:cs="Times New Roman"/>
          <w:sz w:val="24"/>
          <w:szCs w:val="24"/>
        </w:rPr>
        <w:t>ых технологических направлений, согласно Стратегии научно-технологического развития РФ;</w:t>
      </w:r>
    </w:p>
    <w:p w:rsidR="005B61BB" w:rsidRPr="000B5867" w:rsidRDefault="002D4DB9" w:rsidP="0042656D">
      <w:pPr>
        <w:spacing w:after="0" w:line="240" w:lineRule="auto"/>
        <w:ind w:firstLine="709"/>
        <w:jc w:val="both"/>
        <w:rPr>
          <w:rStyle w:val="jlqj4b"/>
          <w:rFonts w:ascii="Times New Roman" w:hAnsi="Times New Roman" w:cs="Times New Roman"/>
          <w:sz w:val="24"/>
          <w:szCs w:val="24"/>
        </w:rPr>
      </w:pPr>
      <w:r w:rsidRPr="000B5867">
        <w:rPr>
          <w:rStyle w:val="jlqj4b"/>
          <w:rFonts w:ascii="Times New Roman" w:hAnsi="Times New Roman" w:cs="Times New Roman"/>
          <w:sz w:val="24"/>
          <w:szCs w:val="24"/>
        </w:rPr>
        <w:lastRenderedPageBreak/>
        <w:t xml:space="preserve"> - </w:t>
      </w:r>
      <w:r w:rsidR="001D449D" w:rsidRPr="000B5867">
        <w:rPr>
          <w:rStyle w:val="jlqj4b"/>
          <w:rFonts w:ascii="Times New Roman" w:hAnsi="Times New Roman" w:cs="Times New Roman"/>
          <w:sz w:val="24"/>
          <w:szCs w:val="24"/>
        </w:rPr>
        <w:t xml:space="preserve"> создание благоприятных условий для реализации </w:t>
      </w:r>
      <w:r w:rsidRPr="000B5867">
        <w:rPr>
          <w:rStyle w:val="jlqj4b"/>
          <w:rFonts w:ascii="Times New Roman" w:hAnsi="Times New Roman" w:cs="Times New Roman"/>
          <w:sz w:val="24"/>
          <w:szCs w:val="24"/>
        </w:rPr>
        <w:t>многосторонних научно-технологических проектов и качественного улучшения межрегиональных экономических связей и др.</w:t>
      </w:r>
      <w:r w:rsidR="00DD0041" w:rsidRPr="000B5867">
        <w:rPr>
          <w:rStyle w:val="jlqj4b"/>
          <w:rFonts w:ascii="Times New Roman" w:hAnsi="Times New Roman" w:cs="Times New Roman"/>
          <w:sz w:val="24"/>
          <w:szCs w:val="24"/>
        </w:rPr>
        <w:t xml:space="preserve">  </w:t>
      </w:r>
      <w:r w:rsidR="001D449D" w:rsidRPr="000B5867">
        <w:rPr>
          <w:rStyle w:val="jlqj4b"/>
          <w:rFonts w:ascii="Times New Roman" w:hAnsi="Times New Roman" w:cs="Times New Roman"/>
          <w:sz w:val="24"/>
          <w:szCs w:val="24"/>
        </w:rPr>
        <w:t>В дальнейшем на базе межрегиональных инновационных пространств</w:t>
      </w:r>
      <w:r w:rsidRPr="000B5867">
        <w:rPr>
          <w:rStyle w:val="jlqj4b"/>
          <w:rFonts w:ascii="Times New Roman" w:hAnsi="Times New Roman" w:cs="Times New Roman"/>
          <w:sz w:val="24"/>
          <w:szCs w:val="24"/>
        </w:rPr>
        <w:t xml:space="preserve"> и проектов умной специализации</w:t>
      </w:r>
      <w:r w:rsidR="001D449D" w:rsidRPr="000B5867">
        <w:rPr>
          <w:rStyle w:val="jlqj4b"/>
          <w:rFonts w:ascii="Times New Roman" w:hAnsi="Times New Roman" w:cs="Times New Roman"/>
          <w:sz w:val="24"/>
          <w:szCs w:val="24"/>
        </w:rPr>
        <w:t xml:space="preserve"> могут быть созданы </w:t>
      </w:r>
      <w:r w:rsidRPr="000B5867">
        <w:rPr>
          <w:rStyle w:val="jlqj4b"/>
          <w:rFonts w:ascii="Times New Roman" w:hAnsi="Times New Roman" w:cs="Times New Roman"/>
          <w:sz w:val="24"/>
          <w:szCs w:val="24"/>
        </w:rPr>
        <w:t xml:space="preserve">более устойчивые </w:t>
      </w:r>
      <w:r w:rsidR="001D449D" w:rsidRPr="000B5867">
        <w:rPr>
          <w:rStyle w:val="jlqj4b"/>
          <w:rFonts w:ascii="Times New Roman" w:hAnsi="Times New Roman" w:cs="Times New Roman"/>
          <w:sz w:val="24"/>
          <w:szCs w:val="24"/>
        </w:rPr>
        <w:t xml:space="preserve">межрегиональные </w:t>
      </w:r>
      <w:r w:rsidRPr="000B5867">
        <w:rPr>
          <w:rStyle w:val="jlqj4b"/>
          <w:rFonts w:ascii="Times New Roman" w:hAnsi="Times New Roman" w:cs="Times New Roman"/>
          <w:sz w:val="24"/>
          <w:szCs w:val="24"/>
        </w:rPr>
        <w:t xml:space="preserve">инновационно-производственные сети. </w:t>
      </w:r>
    </w:p>
    <w:p w:rsidR="005B61BB" w:rsidRPr="000B5867" w:rsidRDefault="002D4DB9" w:rsidP="0042656D">
      <w:pPr>
        <w:spacing w:after="0" w:line="240" w:lineRule="auto"/>
        <w:ind w:firstLine="709"/>
        <w:jc w:val="both"/>
        <w:rPr>
          <w:rStyle w:val="jlqj4b"/>
          <w:rFonts w:ascii="Times New Roman" w:hAnsi="Times New Roman" w:cs="Times New Roman"/>
          <w:sz w:val="24"/>
          <w:szCs w:val="24"/>
        </w:rPr>
      </w:pPr>
      <w:r w:rsidRPr="000B5867">
        <w:rPr>
          <w:rStyle w:val="jlqj4b"/>
          <w:rFonts w:ascii="Times New Roman" w:hAnsi="Times New Roman" w:cs="Times New Roman"/>
          <w:sz w:val="24"/>
          <w:szCs w:val="24"/>
        </w:rPr>
        <w:t>В России в настоящий момент есть объективная потребность в активизации межрегиональных взаимодействий и сотрудничества для</w:t>
      </w:r>
      <w:r w:rsidR="001D449D" w:rsidRPr="000B5867">
        <w:rPr>
          <w:rStyle w:val="jlqj4b"/>
          <w:rFonts w:ascii="Times New Roman" w:hAnsi="Times New Roman" w:cs="Times New Roman"/>
          <w:sz w:val="24"/>
          <w:szCs w:val="24"/>
        </w:rPr>
        <w:t xml:space="preserve"> координации усилий</w:t>
      </w:r>
      <w:r w:rsidRPr="000B5867">
        <w:rPr>
          <w:rStyle w:val="jlqj4b"/>
          <w:rFonts w:ascii="Times New Roman" w:hAnsi="Times New Roman" w:cs="Times New Roman"/>
          <w:sz w:val="24"/>
          <w:szCs w:val="24"/>
        </w:rPr>
        <w:t xml:space="preserve"> по поиску новых проектов</w:t>
      </w:r>
      <w:r w:rsidR="001D449D" w:rsidRPr="000B5867">
        <w:rPr>
          <w:rStyle w:val="jlqj4b"/>
          <w:rFonts w:ascii="Times New Roman" w:hAnsi="Times New Roman" w:cs="Times New Roman"/>
          <w:sz w:val="24"/>
          <w:szCs w:val="24"/>
        </w:rPr>
        <w:t xml:space="preserve">. </w:t>
      </w:r>
      <w:r w:rsidRPr="000B5867">
        <w:rPr>
          <w:rStyle w:val="jlqj4b"/>
          <w:rFonts w:ascii="Times New Roman" w:hAnsi="Times New Roman" w:cs="Times New Roman"/>
          <w:sz w:val="24"/>
          <w:szCs w:val="24"/>
        </w:rPr>
        <w:t xml:space="preserve">Вопросы взаимодействия регионов выдвигаются на передний план и определение межрегиональной умной специализации (в различных конфигурациях региональных связей) может стать </w:t>
      </w:r>
      <w:r w:rsidR="001D449D" w:rsidRPr="000B5867">
        <w:rPr>
          <w:rStyle w:val="jlqj4b"/>
          <w:rFonts w:ascii="Times New Roman" w:hAnsi="Times New Roman" w:cs="Times New Roman"/>
          <w:sz w:val="24"/>
          <w:szCs w:val="24"/>
        </w:rPr>
        <w:t>важным элементом совместного планирования и координации мер поддержки науки, образования и инноваций на</w:t>
      </w:r>
      <w:r w:rsidRPr="000B5867">
        <w:rPr>
          <w:rStyle w:val="jlqj4b"/>
          <w:rFonts w:ascii="Times New Roman" w:hAnsi="Times New Roman" w:cs="Times New Roman"/>
          <w:sz w:val="24"/>
          <w:szCs w:val="24"/>
        </w:rPr>
        <w:t xml:space="preserve"> субнациональном уровне</w:t>
      </w:r>
      <w:r w:rsidR="001D449D" w:rsidRPr="000B5867">
        <w:rPr>
          <w:rStyle w:val="jlqj4b"/>
          <w:rFonts w:ascii="Times New Roman" w:hAnsi="Times New Roman" w:cs="Times New Roman"/>
          <w:sz w:val="24"/>
          <w:szCs w:val="24"/>
        </w:rPr>
        <w:t>.</w:t>
      </w:r>
      <w:r w:rsidR="001D449D" w:rsidRPr="000B5867">
        <w:rPr>
          <w:rStyle w:val="jlqj4b"/>
          <w:rFonts w:ascii="Times New Roman" w:hAnsi="Times New Roman" w:cs="Times New Roman"/>
          <w:sz w:val="28"/>
          <w:szCs w:val="28"/>
        </w:rPr>
        <w:t xml:space="preserve"> </w:t>
      </w:r>
    </w:p>
    <w:p w:rsidR="005B61BB" w:rsidRPr="000B5867" w:rsidRDefault="005B61BB" w:rsidP="0042656D">
      <w:pPr>
        <w:spacing w:after="0" w:line="240" w:lineRule="auto"/>
        <w:ind w:firstLine="709"/>
        <w:jc w:val="both"/>
        <w:rPr>
          <w:rStyle w:val="jlqj4b"/>
          <w:rFonts w:ascii="Times New Roman" w:hAnsi="Times New Roman" w:cs="Times New Roman"/>
          <w:sz w:val="24"/>
          <w:szCs w:val="24"/>
        </w:rPr>
      </w:pPr>
      <w:r w:rsidRPr="000B5867">
        <w:rPr>
          <w:rStyle w:val="jlqj4b"/>
          <w:rFonts w:ascii="Times New Roman" w:hAnsi="Times New Roman" w:cs="Times New Roman"/>
          <w:sz w:val="24"/>
          <w:szCs w:val="28"/>
        </w:rPr>
        <w:t xml:space="preserve">Для выбора ниш научно-технологической кооперации субъектов РФ предлагается последовательность из следующих этапов: </w:t>
      </w:r>
    </w:p>
    <w:p w:rsidR="005B61BB" w:rsidRPr="000B5867" w:rsidRDefault="005B61BB" w:rsidP="0042656D">
      <w:pPr>
        <w:spacing w:after="0" w:line="240" w:lineRule="auto"/>
        <w:ind w:firstLine="709"/>
        <w:jc w:val="both"/>
        <w:rPr>
          <w:rStyle w:val="jlqj4b"/>
          <w:rFonts w:ascii="Times New Roman" w:hAnsi="Times New Roman" w:cs="Times New Roman"/>
          <w:sz w:val="24"/>
          <w:szCs w:val="28"/>
        </w:rPr>
      </w:pPr>
      <w:r w:rsidRPr="000B5867">
        <w:rPr>
          <w:rStyle w:val="jlqj4b"/>
          <w:rFonts w:ascii="Times New Roman" w:hAnsi="Times New Roman" w:cs="Times New Roman"/>
          <w:sz w:val="24"/>
          <w:szCs w:val="28"/>
        </w:rPr>
        <w:t xml:space="preserve"> - анализ отраслевых приоритетов (по материалам региональных Стратегий социально-экономического развития;</w:t>
      </w:r>
    </w:p>
    <w:p w:rsidR="005B61BB" w:rsidRPr="000B5867" w:rsidRDefault="005B61BB" w:rsidP="0042656D">
      <w:pPr>
        <w:spacing w:after="0" w:line="240" w:lineRule="auto"/>
        <w:ind w:firstLine="709"/>
        <w:jc w:val="both"/>
        <w:rPr>
          <w:rStyle w:val="jlqj4b"/>
          <w:rFonts w:ascii="Times New Roman" w:hAnsi="Times New Roman" w:cs="Times New Roman"/>
          <w:sz w:val="24"/>
          <w:szCs w:val="28"/>
        </w:rPr>
      </w:pPr>
      <w:r w:rsidRPr="000B5867">
        <w:rPr>
          <w:rStyle w:val="jlqj4b"/>
          <w:rFonts w:ascii="Times New Roman" w:hAnsi="Times New Roman" w:cs="Times New Roman"/>
          <w:sz w:val="24"/>
          <w:szCs w:val="28"/>
        </w:rPr>
        <w:t xml:space="preserve"> - анализ инновационного потенциала (на основе данных о затратах на исследования и разработки в разрезе видов экономической деятельности);</w:t>
      </w:r>
    </w:p>
    <w:p w:rsidR="005B61BB" w:rsidRPr="000B5867" w:rsidRDefault="005B61BB" w:rsidP="0042656D">
      <w:pPr>
        <w:spacing w:after="0" w:line="240" w:lineRule="auto"/>
        <w:ind w:firstLine="709"/>
        <w:jc w:val="both"/>
        <w:rPr>
          <w:rStyle w:val="jlqj4b"/>
          <w:rFonts w:ascii="Times New Roman" w:hAnsi="Times New Roman" w:cs="Times New Roman"/>
          <w:sz w:val="24"/>
          <w:szCs w:val="28"/>
        </w:rPr>
      </w:pPr>
      <w:r w:rsidRPr="000B5867">
        <w:rPr>
          <w:rStyle w:val="jlqj4b"/>
          <w:rFonts w:ascii="Times New Roman" w:hAnsi="Times New Roman" w:cs="Times New Roman"/>
          <w:sz w:val="24"/>
          <w:szCs w:val="28"/>
        </w:rPr>
        <w:t xml:space="preserve"> - анализ «технологической близости» (</w:t>
      </w:r>
      <w:r w:rsidRPr="000B5867">
        <w:rPr>
          <w:rStyle w:val="jlqj4b"/>
          <w:rFonts w:ascii="Times New Roman" w:hAnsi="Times New Roman" w:cs="Times New Roman"/>
          <w:sz w:val="24"/>
          <w:szCs w:val="28"/>
          <w:lang w:val="en-US"/>
        </w:rPr>
        <w:t>technological</w:t>
      </w:r>
      <w:r w:rsidRPr="000B5867">
        <w:rPr>
          <w:rStyle w:val="jlqj4b"/>
          <w:rFonts w:ascii="Times New Roman" w:hAnsi="Times New Roman" w:cs="Times New Roman"/>
          <w:sz w:val="24"/>
          <w:szCs w:val="28"/>
        </w:rPr>
        <w:t xml:space="preserve"> </w:t>
      </w:r>
      <w:r w:rsidRPr="000B5867">
        <w:rPr>
          <w:rStyle w:val="jlqj4b"/>
          <w:rFonts w:ascii="Times New Roman" w:hAnsi="Times New Roman" w:cs="Times New Roman"/>
          <w:sz w:val="24"/>
          <w:szCs w:val="28"/>
          <w:lang w:val="en-US"/>
        </w:rPr>
        <w:t>proximity</w:t>
      </w:r>
      <w:r w:rsidRPr="000B5867">
        <w:rPr>
          <w:rStyle w:val="jlqj4b"/>
          <w:rFonts w:ascii="Times New Roman" w:hAnsi="Times New Roman" w:cs="Times New Roman"/>
          <w:sz w:val="24"/>
          <w:szCs w:val="28"/>
        </w:rPr>
        <w:t>) на основе данных о патентном заделе субъектов РФ (в разрезе кодов Международной патентной классификации);</w:t>
      </w:r>
    </w:p>
    <w:p w:rsidR="005B61BB" w:rsidRPr="000B5867" w:rsidRDefault="005B61BB" w:rsidP="0042656D">
      <w:pPr>
        <w:spacing w:after="0" w:line="240" w:lineRule="auto"/>
        <w:ind w:firstLine="709"/>
        <w:jc w:val="both"/>
        <w:rPr>
          <w:rStyle w:val="jlqj4b"/>
          <w:rFonts w:ascii="Times New Roman" w:hAnsi="Times New Roman" w:cs="Times New Roman"/>
          <w:sz w:val="24"/>
          <w:szCs w:val="28"/>
        </w:rPr>
      </w:pPr>
      <w:r w:rsidRPr="000B5867">
        <w:rPr>
          <w:rStyle w:val="jlqj4b"/>
          <w:rFonts w:ascii="Times New Roman" w:hAnsi="Times New Roman" w:cs="Times New Roman"/>
          <w:sz w:val="24"/>
          <w:szCs w:val="28"/>
        </w:rPr>
        <w:t xml:space="preserve"> - анализ потенциала развития межрегиональных экономических связей </w:t>
      </w:r>
      <w:r w:rsidR="00F7041E" w:rsidRPr="000B5867">
        <w:rPr>
          <w:rStyle w:val="jlqj4b"/>
          <w:rFonts w:ascii="Times New Roman" w:hAnsi="Times New Roman" w:cs="Times New Roman"/>
          <w:sz w:val="24"/>
          <w:szCs w:val="28"/>
        </w:rPr>
        <w:t>(по</w:t>
      </w:r>
      <w:r w:rsidRPr="000B5867">
        <w:rPr>
          <w:rStyle w:val="jlqj4b"/>
          <w:rFonts w:ascii="Times New Roman" w:hAnsi="Times New Roman" w:cs="Times New Roman"/>
          <w:sz w:val="24"/>
          <w:szCs w:val="28"/>
        </w:rPr>
        <w:t xml:space="preserve"> данным межрегионального товарооборота -  в случае доступности данных; в разрезе регионального импорта и экспорта);</w:t>
      </w:r>
    </w:p>
    <w:p w:rsidR="005B61BB" w:rsidRPr="000B5867" w:rsidRDefault="005B61BB" w:rsidP="0042656D">
      <w:pPr>
        <w:spacing w:after="0" w:line="240" w:lineRule="auto"/>
        <w:ind w:firstLine="709"/>
        <w:jc w:val="both"/>
        <w:rPr>
          <w:rStyle w:val="jlqj4b"/>
          <w:rFonts w:ascii="Times New Roman" w:hAnsi="Times New Roman" w:cs="Times New Roman"/>
          <w:sz w:val="24"/>
          <w:szCs w:val="28"/>
        </w:rPr>
      </w:pPr>
      <w:r w:rsidRPr="000B5867">
        <w:rPr>
          <w:rStyle w:val="jlqj4b"/>
          <w:rFonts w:ascii="Times New Roman" w:hAnsi="Times New Roman" w:cs="Times New Roman"/>
          <w:sz w:val="24"/>
          <w:szCs w:val="28"/>
        </w:rPr>
        <w:t xml:space="preserve"> - выбор определенного количества приоритетов / направлений регионального развития;</w:t>
      </w:r>
    </w:p>
    <w:p w:rsidR="005B61BB" w:rsidRPr="000B5867" w:rsidRDefault="005B61BB" w:rsidP="0042656D">
      <w:pPr>
        <w:spacing w:after="0" w:line="240" w:lineRule="auto"/>
        <w:ind w:firstLine="709"/>
        <w:jc w:val="both"/>
        <w:rPr>
          <w:rStyle w:val="jlqj4b"/>
          <w:rFonts w:ascii="Times New Roman" w:hAnsi="Times New Roman" w:cs="Times New Roman"/>
          <w:sz w:val="24"/>
          <w:szCs w:val="28"/>
        </w:rPr>
      </w:pPr>
      <w:r w:rsidRPr="000B5867">
        <w:rPr>
          <w:rStyle w:val="jlqj4b"/>
          <w:rFonts w:ascii="Times New Roman" w:hAnsi="Times New Roman" w:cs="Times New Roman"/>
          <w:sz w:val="24"/>
          <w:szCs w:val="28"/>
        </w:rPr>
        <w:t xml:space="preserve"> - разработка общего видения межрегиональной научно-технической кооперации и синхронизация отдельных региональных политик;</w:t>
      </w:r>
    </w:p>
    <w:p w:rsidR="005B61BB" w:rsidRPr="000B5867" w:rsidRDefault="005B61BB" w:rsidP="0042656D">
      <w:pPr>
        <w:spacing w:after="0" w:line="240" w:lineRule="auto"/>
        <w:ind w:firstLine="709"/>
        <w:jc w:val="both"/>
        <w:rPr>
          <w:rStyle w:val="jlqj4b"/>
          <w:rFonts w:ascii="Times New Roman" w:hAnsi="Times New Roman" w:cs="Times New Roman"/>
          <w:sz w:val="24"/>
          <w:szCs w:val="28"/>
        </w:rPr>
      </w:pPr>
      <w:r w:rsidRPr="000B5867">
        <w:rPr>
          <w:rStyle w:val="jlqj4b"/>
          <w:rFonts w:ascii="Times New Roman" w:hAnsi="Times New Roman" w:cs="Times New Roman"/>
          <w:sz w:val="24"/>
          <w:szCs w:val="28"/>
        </w:rPr>
        <w:t xml:space="preserve"> - разработка общего механизма мониторинга и оценки, получение обратной связи от предпринимательского сообщества.</w:t>
      </w:r>
    </w:p>
    <w:p w:rsidR="00F7041E" w:rsidRPr="000B5867" w:rsidRDefault="00FB75ED" w:rsidP="0042656D">
      <w:pPr>
        <w:spacing w:after="0" w:line="240" w:lineRule="auto"/>
        <w:ind w:firstLine="709"/>
        <w:jc w:val="both"/>
        <w:rPr>
          <w:rFonts w:ascii="Times New Roman" w:hAnsi="Times New Roman" w:cs="Times New Roman"/>
          <w:sz w:val="24"/>
          <w:szCs w:val="28"/>
        </w:rPr>
      </w:pPr>
      <w:r w:rsidRPr="000B5867">
        <w:rPr>
          <w:rStyle w:val="jlqj4b"/>
          <w:rFonts w:ascii="Times New Roman" w:hAnsi="Times New Roman" w:cs="Times New Roman"/>
          <w:sz w:val="24"/>
          <w:szCs w:val="28"/>
        </w:rPr>
        <w:t xml:space="preserve">Наиболее важным в этой последовательности является анализ потенциала межрегиональной кооперации. Этот потенциал можно уточнить с помощью опросов представителей региональных бизнес-сообществ, внешних экспертов. Необходимо принимать во внимание наиболее важные формы региональной кооперации, а в качестве единицы анализа использовать конкретную область знаний, сектор / подобласть, технологию и тему. Как инструмент обследования эта технология имеет ограничения, но позволяет получить практические представления о том, какие потенциальные области кооперации могут быть в дальнейшем развиты на межрегиональном уровне. Этот уровень может быть дополнен анализом закупок, участия в межрегиональных сетях поставок, анализом соглашений о торгово-экономическом сотрудничестве с другими субъектами РФ, участием предприятий в межрегиональных кластерных сетях, развитием сотрудничества в области НИОКР, анализом покупки/продажи технологий между различными секторами, выделением ведущих секторов с помощью межотраслевого анализа. </w:t>
      </w:r>
    </w:p>
    <w:p w:rsidR="00F7041E" w:rsidRPr="000B5867" w:rsidRDefault="00F7041E" w:rsidP="0042656D">
      <w:pPr>
        <w:spacing w:after="0" w:line="240" w:lineRule="auto"/>
        <w:ind w:firstLine="709"/>
        <w:jc w:val="both"/>
        <w:rPr>
          <w:rStyle w:val="jlqj4b"/>
          <w:rFonts w:ascii="Times New Roman" w:hAnsi="Times New Roman" w:cs="Times New Roman"/>
          <w:sz w:val="24"/>
          <w:szCs w:val="28"/>
        </w:rPr>
      </w:pPr>
      <w:r w:rsidRPr="000B5867">
        <w:rPr>
          <w:rStyle w:val="jlqj4b"/>
          <w:rFonts w:ascii="Times New Roman" w:hAnsi="Times New Roman" w:cs="Times New Roman"/>
          <w:sz w:val="24"/>
          <w:szCs w:val="28"/>
        </w:rPr>
        <w:t xml:space="preserve">Методология межрегиональной умной специализации позволяет сделать важный сдвиг для отечественной региональной политики: перейти от конкуренции регионов (в рамках соперничества за частные инвестиции в перспективные экономические специализации) к альянсам и сетям регионов. Конечно, как экономический инструмент объединения региональных инновационных потенциалов, она не претендует на полное и окончательное решения проблемы межрегиональной производственной связности. Скорее, это инструмент, помогающий разработать такую ​​стратегию и определить приоритеты и области для групп российских регионов, которые могут объединить усилия по идентификации перспективных технологических рынков и продуктов. </w:t>
      </w:r>
    </w:p>
    <w:p w:rsidR="005A7363" w:rsidRPr="000B5867" w:rsidRDefault="00C64735" w:rsidP="0042656D">
      <w:pPr>
        <w:spacing w:after="0" w:line="240" w:lineRule="auto"/>
        <w:ind w:firstLine="709"/>
        <w:jc w:val="both"/>
        <w:rPr>
          <w:rStyle w:val="jlqj4b"/>
          <w:rFonts w:ascii="Times New Roman" w:hAnsi="Times New Roman" w:cs="Times New Roman"/>
          <w:sz w:val="24"/>
          <w:szCs w:val="28"/>
        </w:rPr>
      </w:pPr>
      <w:r w:rsidRPr="000B5867">
        <w:rPr>
          <w:rStyle w:val="jlqj4b"/>
          <w:rFonts w:ascii="Times New Roman" w:hAnsi="Times New Roman" w:cs="Times New Roman"/>
          <w:sz w:val="24"/>
          <w:szCs w:val="28"/>
        </w:rPr>
        <w:t xml:space="preserve">Таким образом, концепция межрегиональной умной специализации подчеркивает </w:t>
      </w:r>
      <w:r w:rsidR="005A7363" w:rsidRPr="000B5867">
        <w:rPr>
          <w:rFonts w:ascii="Times New Roman" w:hAnsi="Times New Roman" w:cs="Times New Roman"/>
          <w:sz w:val="24"/>
          <w:szCs w:val="28"/>
        </w:rPr>
        <w:t xml:space="preserve">важность сильных </w:t>
      </w:r>
      <w:r w:rsidRPr="000B5867">
        <w:rPr>
          <w:rFonts w:ascii="Times New Roman" w:hAnsi="Times New Roman" w:cs="Times New Roman"/>
          <w:sz w:val="24"/>
          <w:szCs w:val="28"/>
        </w:rPr>
        <w:t xml:space="preserve">протяженных </w:t>
      </w:r>
      <w:r w:rsidR="005A7363" w:rsidRPr="000B5867">
        <w:rPr>
          <w:rFonts w:ascii="Times New Roman" w:hAnsi="Times New Roman" w:cs="Times New Roman"/>
          <w:sz w:val="24"/>
          <w:szCs w:val="28"/>
        </w:rPr>
        <w:t>п</w:t>
      </w:r>
      <w:r w:rsidRPr="000B5867">
        <w:rPr>
          <w:rFonts w:ascii="Times New Roman" w:hAnsi="Times New Roman" w:cs="Times New Roman"/>
          <w:sz w:val="24"/>
          <w:szCs w:val="28"/>
        </w:rPr>
        <w:t xml:space="preserve">роизводственно-сбытовых цепочек, </w:t>
      </w:r>
      <w:r w:rsidR="005A7363" w:rsidRPr="000B5867">
        <w:rPr>
          <w:rFonts w:ascii="Times New Roman" w:hAnsi="Times New Roman" w:cs="Times New Roman"/>
          <w:sz w:val="24"/>
          <w:szCs w:val="28"/>
        </w:rPr>
        <w:t xml:space="preserve">интегрированных </w:t>
      </w:r>
      <w:r w:rsidR="005A7363" w:rsidRPr="000B5867">
        <w:rPr>
          <w:rFonts w:ascii="Times New Roman" w:hAnsi="Times New Roman" w:cs="Times New Roman"/>
          <w:sz w:val="24"/>
          <w:szCs w:val="28"/>
        </w:rPr>
        <w:lastRenderedPageBreak/>
        <w:t>промышленных проектов</w:t>
      </w:r>
      <w:r w:rsidR="00F7041E" w:rsidRPr="000B5867">
        <w:rPr>
          <w:rFonts w:ascii="Times New Roman" w:hAnsi="Times New Roman" w:cs="Times New Roman"/>
          <w:sz w:val="24"/>
          <w:szCs w:val="28"/>
        </w:rPr>
        <w:t>, избегания хаотичного импортозамещения</w:t>
      </w:r>
      <w:r w:rsidRPr="000B5867">
        <w:rPr>
          <w:rFonts w:ascii="Times New Roman" w:hAnsi="Times New Roman" w:cs="Times New Roman"/>
          <w:sz w:val="24"/>
          <w:szCs w:val="28"/>
        </w:rPr>
        <w:t xml:space="preserve"> и направлена на стимулирование усилий для </w:t>
      </w:r>
      <w:r w:rsidR="005A7363" w:rsidRPr="000B5867">
        <w:rPr>
          <w:rFonts w:ascii="Times New Roman" w:hAnsi="Times New Roman" w:cs="Times New Roman"/>
          <w:sz w:val="24"/>
          <w:szCs w:val="28"/>
        </w:rPr>
        <w:t>достижения этих целей</w:t>
      </w:r>
      <w:r w:rsidRPr="000B5867">
        <w:rPr>
          <w:rFonts w:ascii="Times New Roman" w:hAnsi="Times New Roman" w:cs="Times New Roman"/>
          <w:sz w:val="24"/>
          <w:szCs w:val="28"/>
        </w:rPr>
        <w:t xml:space="preserve">. Выделение части средств отечественных инструментов региональной политики на пилотные межрегиональные инновационные проекты может принести значительный эффект </w:t>
      </w:r>
      <w:r w:rsidR="005A7363" w:rsidRPr="000B5867">
        <w:rPr>
          <w:rStyle w:val="jlqj4b"/>
          <w:rFonts w:ascii="Times New Roman" w:hAnsi="Times New Roman" w:cs="Times New Roman"/>
          <w:sz w:val="24"/>
          <w:szCs w:val="28"/>
        </w:rPr>
        <w:t xml:space="preserve">в мобилизации инвестиций в повышение конкурентоспособности </w:t>
      </w:r>
      <w:r w:rsidRPr="000B5867">
        <w:rPr>
          <w:rStyle w:val="jlqj4b"/>
          <w:rFonts w:ascii="Times New Roman" w:hAnsi="Times New Roman" w:cs="Times New Roman"/>
          <w:sz w:val="24"/>
          <w:szCs w:val="28"/>
        </w:rPr>
        <w:t>отечественной промышленности, укрепления и снижения структурно-технологической разбалансированности внутреннего рынка.</w:t>
      </w:r>
    </w:p>
    <w:p w:rsidR="00DD0041" w:rsidRPr="000B5867" w:rsidRDefault="00DD0041" w:rsidP="002C00F0">
      <w:pPr>
        <w:spacing w:after="0" w:line="240" w:lineRule="auto"/>
        <w:rPr>
          <w:rFonts w:ascii="Times New Roman" w:eastAsia="Times New Roman" w:hAnsi="Times New Roman" w:cs="Times New Roman"/>
          <w:b/>
          <w:sz w:val="24"/>
          <w:szCs w:val="24"/>
          <w:lang w:eastAsia="ru-RU"/>
        </w:rPr>
      </w:pPr>
    </w:p>
    <w:p w:rsidR="0042656D" w:rsidRPr="000B5867" w:rsidRDefault="007B5C4A" w:rsidP="00402CD8">
      <w:pPr>
        <w:spacing w:after="0" w:line="240" w:lineRule="auto"/>
        <w:ind w:firstLine="567"/>
        <w:jc w:val="center"/>
        <w:rPr>
          <w:rFonts w:ascii="Times New Roman" w:eastAsia="Times New Roman" w:hAnsi="Times New Roman" w:cs="Times New Roman"/>
          <w:b/>
          <w:sz w:val="24"/>
          <w:szCs w:val="24"/>
          <w:lang w:eastAsia="ru-RU"/>
        </w:rPr>
      </w:pPr>
      <w:r w:rsidRPr="000B5867">
        <w:rPr>
          <w:rFonts w:ascii="Times New Roman" w:eastAsia="Times New Roman" w:hAnsi="Times New Roman" w:cs="Times New Roman"/>
          <w:b/>
          <w:sz w:val="24"/>
          <w:szCs w:val="24"/>
          <w:lang w:eastAsia="ru-RU"/>
        </w:rPr>
        <w:t>Список литературы</w:t>
      </w:r>
    </w:p>
    <w:p w:rsidR="0042656D" w:rsidRPr="000B5867" w:rsidRDefault="00402CD8" w:rsidP="00402CD8">
      <w:pPr>
        <w:pStyle w:val="a3"/>
        <w:spacing w:line="360" w:lineRule="auto"/>
        <w:ind w:firstLine="709"/>
        <w:jc w:val="both"/>
        <w:rPr>
          <w:rFonts w:ascii="Times New Roman" w:eastAsia="Times New Roman" w:hAnsi="Times New Roman" w:cs="Times New Roman"/>
          <w:bCs/>
          <w:sz w:val="24"/>
          <w:szCs w:val="24"/>
          <w:lang w:eastAsia="ru-RU"/>
        </w:rPr>
      </w:pPr>
      <w:r w:rsidRPr="000B5867">
        <w:rPr>
          <w:rFonts w:ascii="Times New Roman" w:hAnsi="Times New Roman" w:cs="Times New Roman"/>
          <w:sz w:val="24"/>
          <w:szCs w:val="24"/>
        </w:rPr>
        <w:t xml:space="preserve">1. </w:t>
      </w:r>
      <w:r w:rsidR="0042656D" w:rsidRPr="000B5867">
        <w:rPr>
          <w:rFonts w:ascii="Times New Roman" w:hAnsi="Times New Roman" w:cs="Times New Roman"/>
          <w:sz w:val="24"/>
          <w:szCs w:val="24"/>
        </w:rPr>
        <w:t>Котов А. В. Методический подход к определению умной специализации регионов России // Регион: Экономика и Социология. – 2020. – № 2(106). – С. 22-45. – DOI 10.15372/REG20200202.</w:t>
      </w:r>
    </w:p>
    <w:p w:rsidR="0042656D" w:rsidRPr="000B5867" w:rsidRDefault="00402CD8" w:rsidP="0042656D">
      <w:pPr>
        <w:pStyle w:val="a3"/>
        <w:spacing w:line="360" w:lineRule="auto"/>
        <w:ind w:firstLine="709"/>
        <w:jc w:val="both"/>
        <w:rPr>
          <w:rFonts w:ascii="Times New Roman" w:eastAsia="Times New Roman" w:hAnsi="Times New Roman" w:cs="Times New Roman"/>
          <w:bCs/>
          <w:sz w:val="24"/>
          <w:szCs w:val="24"/>
          <w:lang w:eastAsia="ru-RU"/>
        </w:rPr>
      </w:pPr>
      <w:r w:rsidRPr="000B5867">
        <w:rPr>
          <w:rFonts w:ascii="Times New Roman" w:hAnsi="Times New Roman" w:cs="Times New Roman"/>
          <w:sz w:val="24"/>
          <w:szCs w:val="24"/>
        </w:rPr>
        <w:t xml:space="preserve">2. </w:t>
      </w:r>
      <w:r w:rsidR="0042656D" w:rsidRPr="000B5867">
        <w:rPr>
          <w:rFonts w:ascii="Times New Roman" w:hAnsi="Times New Roman" w:cs="Times New Roman"/>
          <w:sz w:val="24"/>
          <w:szCs w:val="24"/>
        </w:rPr>
        <w:t>Котов А. В.</w:t>
      </w:r>
      <w:r w:rsidR="0042656D" w:rsidRPr="000B5867">
        <w:rPr>
          <w:rFonts w:ascii="Times New Roman" w:eastAsia="Times New Roman" w:hAnsi="Times New Roman" w:cs="Times New Roman"/>
          <w:bCs/>
          <w:sz w:val="24"/>
          <w:szCs w:val="24"/>
          <w:lang w:eastAsia="ru-RU"/>
        </w:rPr>
        <w:t xml:space="preserve"> Об инструменте межрегиональных инновационных инвестиций в Европейском Союзе // В: Приоритетные направления инновационной деятельности в промышленности. Сборник научных статей по итогам девятой международной научной конференции. Казань, ООО «Конверт», 2020. – С.104-105.</w:t>
      </w:r>
    </w:p>
    <w:p w:rsidR="0042656D" w:rsidRPr="000B5867" w:rsidRDefault="00402CD8" w:rsidP="0042656D">
      <w:pPr>
        <w:spacing w:after="0" w:line="360" w:lineRule="auto"/>
        <w:ind w:firstLine="709"/>
        <w:jc w:val="both"/>
        <w:rPr>
          <w:rFonts w:ascii="Times New Roman" w:hAnsi="Times New Roman" w:cs="Times New Roman"/>
          <w:sz w:val="24"/>
          <w:szCs w:val="24"/>
          <w:lang w:val="en-US"/>
        </w:rPr>
      </w:pPr>
      <w:r w:rsidRPr="000B5867">
        <w:rPr>
          <w:rFonts w:ascii="Times New Roman" w:hAnsi="Times New Roman" w:cs="Times New Roman"/>
          <w:sz w:val="24"/>
          <w:szCs w:val="24"/>
          <w:lang w:val="en-US"/>
        </w:rPr>
        <w:t xml:space="preserve">3. </w:t>
      </w:r>
      <w:r w:rsidR="0042656D" w:rsidRPr="000B5867">
        <w:rPr>
          <w:rFonts w:ascii="Times New Roman" w:hAnsi="Times New Roman" w:cs="Times New Roman"/>
          <w:sz w:val="24"/>
          <w:szCs w:val="24"/>
          <w:lang w:val="en-US"/>
        </w:rPr>
        <w:t>Europe 2020: a strategy for smart, sustainable and inclusive growth. – URL: https://eur-lex.europa.eu/legal-content/EN/ALL/?uri=celex:52010DC2020</w:t>
      </w:r>
    </w:p>
    <w:p w:rsidR="0042656D" w:rsidRPr="000B5867" w:rsidRDefault="00402CD8" w:rsidP="0042656D">
      <w:pPr>
        <w:pStyle w:val="a3"/>
        <w:spacing w:line="360" w:lineRule="auto"/>
        <w:ind w:firstLine="709"/>
        <w:jc w:val="both"/>
        <w:rPr>
          <w:rFonts w:ascii="Times New Roman" w:hAnsi="Times New Roman" w:cs="Times New Roman"/>
          <w:sz w:val="24"/>
          <w:szCs w:val="24"/>
          <w:lang w:val="en-US"/>
        </w:rPr>
      </w:pPr>
      <w:r w:rsidRPr="000B5867">
        <w:rPr>
          <w:rFonts w:ascii="Times New Roman" w:hAnsi="Times New Roman" w:cs="Times New Roman"/>
          <w:sz w:val="24"/>
          <w:szCs w:val="24"/>
          <w:lang w:val="en-US"/>
        </w:rPr>
        <w:t xml:space="preserve">4. </w:t>
      </w:r>
      <w:r w:rsidR="0042656D" w:rsidRPr="000B5867">
        <w:rPr>
          <w:rFonts w:ascii="Times New Roman" w:hAnsi="Times New Roman" w:cs="Times New Roman"/>
          <w:sz w:val="24"/>
          <w:szCs w:val="24"/>
          <w:lang w:val="en-US"/>
        </w:rPr>
        <w:t xml:space="preserve">Foray D. (2014), "From smart specialisation to smart specialisation policy", European Journal of Innovation Management, Vol. 17 No. 4, pp. 492-507. </w:t>
      </w:r>
      <w:hyperlink r:id="rId8" w:history="1">
        <w:r w:rsidR="0042656D" w:rsidRPr="000B5867">
          <w:rPr>
            <w:rStyle w:val="a7"/>
            <w:rFonts w:ascii="Times New Roman" w:hAnsi="Times New Roman" w:cs="Times New Roman"/>
            <w:color w:val="auto"/>
            <w:sz w:val="24"/>
            <w:szCs w:val="24"/>
            <w:u w:val="none"/>
            <w:lang w:val="en-US"/>
          </w:rPr>
          <w:t>https://doi.org/10.1108/EJIM-09-2014-0096</w:t>
        </w:r>
      </w:hyperlink>
      <w:r w:rsidR="0042656D" w:rsidRPr="000B5867">
        <w:rPr>
          <w:rFonts w:ascii="Times New Roman" w:hAnsi="Times New Roman" w:cs="Times New Roman"/>
          <w:sz w:val="24"/>
          <w:szCs w:val="24"/>
          <w:lang w:val="en-US"/>
        </w:rPr>
        <w:t xml:space="preserve"> </w:t>
      </w:r>
    </w:p>
    <w:p w:rsidR="0042656D" w:rsidRPr="000B5867" w:rsidRDefault="00402CD8" w:rsidP="0042656D">
      <w:pPr>
        <w:spacing w:after="0" w:line="360" w:lineRule="auto"/>
        <w:ind w:firstLine="709"/>
        <w:jc w:val="both"/>
        <w:rPr>
          <w:rFonts w:ascii="Times New Roman" w:hAnsi="Times New Roman" w:cs="Times New Roman"/>
          <w:sz w:val="24"/>
          <w:szCs w:val="24"/>
          <w:lang w:val="en-US"/>
        </w:rPr>
      </w:pPr>
      <w:r w:rsidRPr="000B5867">
        <w:rPr>
          <w:rFonts w:ascii="Times New Roman" w:hAnsi="Times New Roman" w:cs="Times New Roman"/>
          <w:sz w:val="24"/>
          <w:szCs w:val="24"/>
          <w:lang w:val="en-US"/>
        </w:rPr>
        <w:t xml:space="preserve">5. </w:t>
      </w:r>
      <w:r w:rsidR="0042656D" w:rsidRPr="000B5867">
        <w:rPr>
          <w:rFonts w:ascii="Times New Roman" w:hAnsi="Times New Roman" w:cs="Times New Roman"/>
          <w:sz w:val="24"/>
          <w:szCs w:val="24"/>
          <w:lang w:val="en-US"/>
        </w:rPr>
        <w:t>Innovation-driven Growth in Regions: The Role of Smart Specialisation. – URL:  https://www.oecd.org/sti/inno/smart-specialisation.pdf (</w:t>
      </w:r>
      <w:r w:rsidR="0042656D" w:rsidRPr="000B5867">
        <w:rPr>
          <w:rFonts w:ascii="Times New Roman" w:hAnsi="Times New Roman" w:cs="Times New Roman"/>
          <w:sz w:val="24"/>
          <w:szCs w:val="24"/>
        </w:rPr>
        <w:t>дата</w:t>
      </w:r>
      <w:r w:rsidR="0042656D" w:rsidRPr="000B5867">
        <w:rPr>
          <w:rFonts w:ascii="Times New Roman" w:hAnsi="Times New Roman" w:cs="Times New Roman"/>
          <w:sz w:val="24"/>
          <w:szCs w:val="24"/>
          <w:lang w:val="en-US"/>
        </w:rPr>
        <w:t xml:space="preserve"> </w:t>
      </w:r>
      <w:r w:rsidR="0042656D" w:rsidRPr="000B5867">
        <w:rPr>
          <w:rFonts w:ascii="Times New Roman" w:hAnsi="Times New Roman" w:cs="Times New Roman"/>
          <w:sz w:val="24"/>
          <w:szCs w:val="24"/>
        </w:rPr>
        <w:t>обращения</w:t>
      </w:r>
      <w:r w:rsidR="0042656D" w:rsidRPr="000B5867">
        <w:rPr>
          <w:rFonts w:ascii="Times New Roman" w:hAnsi="Times New Roman" w:cs="Times New Roman"/>
          <w:sz w:val="24"/>
          <w:szCs w:val="24"/>
          <w:lang w:val="en-US"/>
        </w:rPr>
        <w:t>: 07.05.2021)</w:t>
      </w:r>
    </w:p>
    <w:p w:rsidR="002C00F0" w:rsidRPr="000B5867" w:rsidRDefault="00402CD8" w:rsidP="002C00F0">
      <w:pPr>
        <w:spacing w:after="0" w:line="360" w:lineRule="auto"/>
        <w:ind w:firstLine="709"/>
        <w:jc w:val="both"/>
        <w:rPr>
          <w:rFonts w:ascii="Times New Roman" w:hAnsi="Times New Roman" w:cs="Times New Roman"/>
          <w:sz w:val="24"/>
          <w:szCs w:val="24"/>
          <w:lang w:val="en-US"/>
        </w:rPr>
      </w:pPr>
      <w:r w:rsidRPr="000B5867">
        <w:rPr>
          <w:rFonts w:ascii="Times New Roman" w:hAnsi="Times New Roman" w:cs="Times New Roman"/>
          <w:sz w:val="24"/>
          <w:szCs w:val="24"/>
          <w:lang w:val="en-US"/>
        </w:rPr>
        <w:t xml:space="preserve">6. </w:t>
      </w:r>
      <w:r w:rsidR="002C00F0" w:rsidRPr="000B5867">
        <w:rPr>
          <w:rFonts w:ascii="Times New Roman" w:hAnsi="Times New Roman" w:cs="Times New Roman"/>
          <w:sz w:val="24"/>
          <w:szCs w:val="24"/>
          <w:lang w:val="en-US"/>
        </w:rPr>
        <w:t>Knowledge for Growth Prospects for science, technology and innovation // Selected papers from Research Commissioner Janez Potočnik's Expert Group, 2009. - https://ec.europa.eu/invest-in-research/pdf/download_en/selected_papers_en.pdf (</w:t>
      </w:r>
      <w:r w:rsidR="002C00F0" w:rsidRPr="000B5867">
        <w:rPr>
          <w:rFonts w:ascii="Times New Roman" w:hAnsi="Times New Roman" w:cs="Times New Roman"/>
          <w:sz w:val="24"/>
          <w:szCs w:val="24"/>
        </w:rPr>
        <w:t>дата</w:t>
      </w:r>
      <w:r w:rsidR="002C00F0" w:rsidRPr="000B5867">
        <w:rPr>
          <w:rFonts w:ascii="Times New Roman" w:hAnsi="Times New Roman" w:cs="Times New Roman"/>
          <w:sz w:val="24"/>
          <w:szCs w:val="24"/>
          <w:lang w:val="en-US"/>
        </w:rPr>
        <w:t xml:space="preserve"> </w:t>
      </w:r>
      <w:r w:rsidR="002C00F0" w:rsidRPr="000B5867">
        <w:rPr>
          <w:rFonts w:ascii="Times New Roman" w:hAnsi="Times New Roman" w:cs="Times New Roman"/>
          <w:sz w:val="24"/>
          <w:szCs w:val="24"/>
        </w:rPr>
        <w:t>обращения</w:t>
      </w:r>
      <w:r w:rsidR="002C00F0" w:rsidRPr="000B5867">
        <w:rPr>
          <w:rFonts w:ascii="Times New Roman" w:hAnsi="Times New Roman" w:cs="Times New Roman"/>
          <w:sz w:val="24"/>
          <w:szCs w:val="24"/>
          <w:lang w:val="en-US"/>
        </w:rPr>
        <w:t>: 07.05.2021)</w:t>
      </w:r>
    </w:p>
    <w:p w:rsidR="002C00F0" w:rsidRPr="000B5867" w:rsidRDefault="00402CD8" w:rsidP="002C00F0">
      <w:pPr>
        <w:spacing w:after="0" w:line="360" w:lineRule="auto"/>
        <w:ind w:firstLine="709"/>
        <w:jc w:val="both"/>
        <w:rPr>
          <w:rFonts w:ascii="Times New Roman" w:eastAsia="Times New Roman" w:hAnsi="Times New Roman" w:cs="Times New Roman"/>
          <w:sz w:val="24"/>
          <w:szCs w:val="24"/>
          <w:lang w:val="en-US" w:eastAsia="ru-RU"/>
        </w:rPr>
      </w:pPr>
      <w:r w:rsidRPr="000B5867">
        <w:rPr>
          <w:rFonts w:ascii="Times New Roman" w:eastAsia="Times New Roman" w:hAnsi="Times New Roman" w:cs="Times New Roman"/>
          <w:sz w:val="24"/>
          <w:szCs w:val="24"/>
          <w:lang w:val="en-US" w:eastAsia="ru-RU"/>
        </w:rPr>
        <w:t xml:space="preserve">7. </w:t>
      </w:r>
      <w:r w:rsidR="002C00F0" w:rsidRPr="000B5867">
        <w:rPr>
          <w:rFonts w:ascii="Times New Roman" w:eastAsia="Times New Roman" w:hAnsi="Times New Roman" w:cs="Times New Roman"/>
          <w:sz w:val="24"/>
          <w:szCs w:val="24"/>
          <w:lang w:val="en-US" w:eastAsia="ru-RU"/>
        </w:rPr>
        <w:t>Sci</w:t>
      </w:r>
      <w:r w:rsidR="006907DE" w:rsidRPr="000B5867">
        <w:rPr>
          <w:rFonts w:ascii="Times New Roman" w:eastAsia="Times New Roman" w:hAnsi="Times New Roman" w:cs="Times New Roman"/>
          <w:sz w:val="24"/>
          <w:szCs w:val="24"/>
          <w:lang w:val="en-US" w:eastAsia="ru-RU"/>
        </w:rPr>
        <w:t xml:space="preserve">ence, Technology and Innovation </w:t>
      </w:r>
      <w:r w:rsidR="002C00F0" w:rsidRPr="000B5867">
        <w:rPr>
          <w:rFonts w:ascii="Times New Roman" w:eastAsia="Times New Roman" w:hAnsi="Times New Roman" w:cs="Times New Roman"/>
          <w:sz w:val="24"/>
          <w:szCs w:val="24"/>
          <w:lang w:val="en-US" w:eastAsia="ru-RU"/>
        </w:rPr>
        <w:t>for Sustainable Development Goals.</w:t>
      </w:r>
      <w:r w:rsidRPr="000B5867">
        <w:rPr>
          <w:rFonts w:ascii="Times New Roman" w:eastAsia="Times New Roman" w:hAnsi="Times New Roman" w:cs="Times New Roman"/>
          <w:sz w:val="24"/>
          <w:szCs w:val="24"/>
          <w:lang w:val="en-US" w:eastAsia="ru-RU"/>
        </w:rPr>
        <w:t xml:space="preserve"> - </w:t>
      </w:r>
      <w:r w:rsidR="002C00F0" w:rsidRPr="000B5867">
        <w:rPr>
          <w:rFonts w:ascii="Times New Roman" w:eastAsia="Times New Roman" w:hAnsi="Times New Roman" w:cs="Times New Roman"/>
          <w:sz w:val="24"/>
          <w:szCs w:val="24"/>
          <w:lang w:val="en-US" w:eastAsia="ru-RU"/>
        </w:rPr>
        <w:t xml:space="preserve"> </w:t>
      </w:r>
      <w:r w:rsidRPr="000B5867">
        <w:rPr>
          <w:rFonts w:ascii="Times New Roman" w:hAnsi="Times New Roman" w:cs="Times New Roman"/>
          <w:sz w:val="24"/>
          <w:szCs w:val="24"/>
          <w:lang w:val="en-US"/>
        </w:rPr>
        <w:t xml:space="preserve">  </w:t>
      </w:r>
      <w:r w:rsidR="002C00F0" w:rsidRPr="000B5867">
        <w:rPr>
          <w:rFonts w:ascii="Times New Roman" w:hAnsi="Times New Roman" w:cs="Times New Roman"/>
          <w:sz w:val="24"/>
          <w:szCs w:val="24"/>
          <w:lang w:val="en-US"/>
        </w:rPr>
        <w:t>URL:</w:t>
      </w:r>
      <w:r w:rsidR="002C00F0" w:rsidRPr="000B5867">
        <w:rPr>
          <w:rFonts w:ascii="Times New Roman" w:eastAsia="Times New Roman" w:hAnsi="Times New Roman" w:cs="Times New Roman"/>
          <w:sz w:val="24"/>
          <w:szCs w:val="24"/>
          <w:lang w:val="en-US" w:eastAsia="ru-RU"/>
        </w:rPr>
        <w:t xml:space="preserve">https://sustainabledevelopment.un.org/content/documents/269402_BP_Roadmap_Methodologies_final_9_09_20.pdf </w:t>
      </w:r>
      <w:r w:rsidR="002C00F0" w:rsidRPr="000B5867">
        <w:rPr>
          <w:rFonts w:ascii="Times New Roman" w:hAnsi="Times New Roman" w:cs="Times New Roman"/>
          <w:sz w:val="24"/>
          <w:szCs w:val="24"/>
          <w:lang w:val="en-US"/>
        </w:rPr>
        <w:t>(</w:t>
      </w:r>
      <w:r w:rsidR="002C00F0" w:rsidRPr="000B5867">
        <w:rPr>
          <w:rFonts w:ascii="Times New Roman" w:hAnsi="Times New Roman" w:cs="Times New Roman"/>
          <w:sz w:val="24"/>
          <w:szCs w:val="24"/>
        </w:rPr>
        <w:t>дата</w:t>
      </w:r>
      <w:r w:rsidR="002C00F0" w:rsidRPr="000B5867">
        <w:rPr>
          <w:rFonts w:ascii="Times New Roman" w:hAnsi="Times New Roman" w:cs="Times New Roman"/>
          <w:sz w:val="24"/>
          <w:szCs w:val="24"/>
          <w:lang w:val="en-US"/>
        </w:rPr>
        <w:t xml:space="preserve"> </w:t>
      </w:r>
      <w:r w:rsidR="002C00F0" w:rsidRPr="000B5867">
        <w:rPr>
          <w:rFonts w:ascii="Times New Roman" w:hAnsi="Times New Roman" w:cs="Times New Roman"/>
          <w:sz w:val="24"/>
          <w:szCs w:val="24"/>
        </w:rPr>
        <w:t>обращения</w:t>
      </w:r>
      <w:r w:rsidR="002C00F0" w:rsidRPr="000B5867">
        <w:rPr>
          <w:rFonts w:ascii="Times New Roman" w:hAnsi="Times New Roman" w:cs="Times New Roman"/>
          <w:sz w:val="24"/>
          <w:szCs w:val="24"/>
          <w:lang w:val="en-US"/>
        </w:rPr>
        <w:t>: 07.05.2021)</w:t>
      </w:r>
    </w:p>
    <w:p w:rsidR="002C00F0" w:rsidRPr="000B5867" w:rsidRDefault="002C00F0" w:rsidP="002C00F0">
      <w:pPr>
        <w:spacing w:after="0" w:line="240" w:lineRule="auto"/>
        <w:jc w:val="both"/>
        <w:rPr>
          <w:rFonts w:ascii="Times New Roman" w:eastAsia="Times New Roman" w:hAnsi="Times New Roman" w:cs="Times New Roman"/>
          <w:sz w:val="24"/>
          <w:szCs w:val="24"/>
          <w:lang w:val="en-US" w:eastAsia="ru-RU"/>
        </w:rPr>
      </w:pPr>
    </w:p>
    <w:p w:rsidR="007B5C4A" w:rsidRPr="000B5867" w:rsidRDefault="007B5C4A" w:rsidP="007B5C4A">
      <w:pPr>
        <w:spacing w:after="0" w:line="240" w:lineRule="auto"/>
        <w:ind w:firstLine="567"/>
        <w:jc w:val="center"/>
        <w:rPr>
          <w:rFonts w:ascii="Times New Roman" w:hAnsi="Times New Roman" w:cs="Times New Roman"/>
          <w:b/>
          <w:sz w:val="24"/>
          <w:szCs w:val="24"/>
        </w:rPr>
      </w:pPr>
      <w:r w:rsidRPr="000B5867">
        <w:rPr>
          <w:rFonts w:ascii="Times New Roman" w:eastAsia="Calibri" w:hAnsi="Times New Roman" w:cs="Times New Roman"/>
          <w:b/>
          <w:sz w:val="24"/>
          <w:szCs w:val="24"/>
        </w:rPr>
        <w:t>Информация об авторе</w:t>
      </w:r>
    </w:p>
    <w:p w:rsidR="007B5C4A" w:rsidRPr="000B5867" w:rsidRDefault="007B5C4A" w:rsidP="00E55799">
      <w:pPr>
        <w:spacing w:after="0" w:line="240" w:lineRule="auto"/>
        <w:ind w:firstLine="567"/>
        <w:jc w:val="both"/>
        <w:rPr>
          <w:rFonts w:ascii="Times New Roman" w:eastAsia="Calibri" w:hAnsi="Times New Roman" w:cs="Times New Roman"/>
          <w:sz w:val="24"/>
          <w:szCs w:val="24"/>
        </w:rPr>
      </w:pPr>
      <w:r w:rsidRPr="000B5867">
        <w:rPr>
          <w:rFonts w:ascii="Times New Roman" w:eastAsia="Calibri" w:hAnsi="Times New Roman" w:cs="Times New Roman"/>
          <w:sz w:val="24"/>
          <w:szCs w:val="24"/>
        </w:rPr>
        <w:t>Котов Александр Владимирович (Россия, Москва) – кандидат экономических наук, старший научный сотрудник Отдела страновых исследований, Институт Европы РАН (</w:t>
      </w:r>
      <w:r w:rsidR="00E35C2A" w:rsidRPr="000B5867">
        <w:rPr>
          <w:rFonts w:ascii="Times New Roman" w:eastAsia="Calibri" w:hAnsi="Times New Roman" w:cs="Times New Roman"/>
          <w:sz w:val="24"/>
          <w:szCs w:val="24"/>
        </w:rPr>
        <w:t xml:space="preserve">Адрес: </w:t>
      </w:r>
      <w:r w:rsidR="00E55799" w:rsidRPr="000B5867">
        <w:rPr>
          <w:rFonts w:ascii="Times New Roman" w:eastAsia="Calibri" w:hAnsi="Times New Roman" w:cs="Times New Roman"/>
          <w:sz w:val="24"/>
          <w:szCs w:val="24"/>
        </w:rPr>
        <w:t>125009, Россия, Мос</w:t>
      </w:r>
      <w:r w:rsidR="00E35C2A" w:rsidRPr="000B5867">
        <w:rPr>
          <w:rFonts w:ascii="Times New Roman" w:eastAsia="Calibri" w:hAnsi="Times New Roman" w:cs="Times New Roman"/>
          <w:sz w:val="24"/>
          <w:szCs w:val="24"/>
        </w:rPr>
        <w:t>ква, ул. Моховая, д. 11, стр. 3</w:t>
      </w:r>
      <w:r w:rsidR="00E35C2A" w:rsidRPr="001D2AC5">
        <w:rPr>
          <w:rFonts w:ascii="Times New Roman" w:eastAsia="Calibri" w:hAnsi="Times New Roman" w:cs="Times New Roman"/>
          <w:sz w:val="24"/>
          <w:szCs w:val="24"/>
        </w:rPr>
        <w:t xml:space="preserve">; </w:t>
      </w:r>
      <w:r w:rsidR="00E35C2A" w:rsidRPr="000B5867">
        <w:rPr>
          <w:rFonts w:ascii="Times New Roman" w:eastAsia="Calibri" w:hAnsi="Times New Roman" w:cs="Times New Roman"/>
          <w:sz w:val="24"/>
          <w:szCs w:val="24"/>
          <w:lang w:val="en-US"/>
        </w:rPr>
        <w:t>E</w:t>
      </w:r>
      <w:r w:rsidR="00E35C2A" w:rsidRPr="001D2AC5">
        <w:rPr>
          <w:rFonts w:ascii="Times New Roman" w:eastAsia="Calibri" w:hAnsi="Times New Roman" w:cs="Times New Roman"/>
          <w:sz w:val="24"/>
          <w:szCs w:val="24"/>
        </w:rPr>
        <w:t>-</w:t>
      </w:r>
      <w:r w:rsidR="00E35C2A" w:rsidRPr="000B5867">
        <w:rPr>
          <w:rFonts w:ascii="Times New Roman" w:eastAsia="Calibri" w:hAnsi="Times New Roman" w:cs="Times New Roman"/>
          <w:sz w:val="24"/>
          <w:szCs w:val="24"/>
          <w:lang w:val="en-US"/>
        </w:rPr>
        <w:t>mail</w:t>
      </w:r>
      <w:r w:rsidR="00E35C2A" w:rsidRPr="001D2AC5">
        <w:rPr>
          <w:rFonts w:ascii="Times New Roman" w:eastAsia="Calibri" w:hAnsi="Times New Roman" w:cs="Times New Roman"/>
          <w:sz w:val="24"/>
          <w:szCs w:val="24"/>
        </w:rPr>
        <w:t>:</w:t>
      </w:r>
      <w:r w:rsidRPr="000B5867">
        <w:rPr>
          <w:rFonts w:ascii="Times New Roman" w:eastAsia="Calibri" w:hAnsi="Times New Roman" w:cs="Times New Roman"/>
          <w:sz w:val="24"/>
          <w:szCs w:val="24"/>
        </w:rPr>
        <w:t xml:space="preserve"> </w:t>
      </w:r>
      <w:r w:rsidRPr="000B5867">
        <w:rPr>
          <w:rFonts w:ascii="Times New Roman" w:eastAsia="Calibri" w:hAnsi="Times New Roman" w:cs="Times New Roman"/>
          <w:sz w:val="24"/>
          <w:szCs w:val="24"/>
          <w:lang w:val="de-DE"/>
        </w:rPr>
        <w:t>alexandr</w:t>
      </w:r>
      <w:r w:rsidRPr="000B5867">
        <w:rPr>
          <w:rFonts w:ascii="Times New Roman" w:eastAsia="Calibri" w:hAnsi="Times New Roman" w:cs="Times New Roman"/>
          <w:sz w:val="24"/>
          <w:szCs w:val="24"/>
        </w:rPr>
        <w:t>-</w:t>
      </w:r>
      <w:r w:rsidRPr="000B5867">
        <w:rPr>
          <w:rFonts w:ascii="Times New Roman" w:eastAsia="Calibri" w:hAnsi="Times New Roman" w:cs="Times New Roman"/>
          <w:sz w:val="24"/>
          <w:szCs w:val="24"/>
          <w:lang w:val="de-DE"/>
        </w:rPr>
        <w:t>kotov</w:t>
      </w:r>
      <w:r w:rsidRPr="000B5867">
        <w:rPr>
          <w:rFonts w:ascii="Times New Roman" w:eastAsia="Calibri" w:hAnsi="Times New Roman" w:cs="Times New Roman"/>
          <w:sz w:val="24"/>
          <w:szCs w:val="24"/>
        </w:rPr>
        <w:t>@</w:t>
      </w:r>
      <w:r w:rsidRPr="000B5867">
        <w:rPr>
          <w:rFonts w:ascii="Times New Roman" w:eastAsia="Calibri" w:hAnsi="Times New Roman" w:cs="Times New Roman"/>
          <w:sz w:val="24"/>
          <w:szCs w:val="24"/>
          <w:lang w:val="de-DE"/>
        </w:rPr>
        <w:t>yandex</w:t>
      </w:r>
      <w:r w:rsidRPr="000B5867">
        <w:rPr>
          <w:rFonts w:ascii="Times New Roman" w:eastAsia="Calibri" w:hAnsi="Times New Roman" w:cs="Times New Roman"/>
          <w:sz w:val="24"/>
          <w:szCs w:val="24"/>
        </w:rPr>
        <w:t>.</w:t>
      </w:r>
      <w:r w:rsidRPr="000B5867">
        <w:rPr>
          <w:rFonts w:ascii="Times New Roman" w:eastAsia="Calibri" w:hAnsi="Times New Roman" w:cs="Times New Roman"/>
          <w:sz w:val="24"/>
          <w:szCs w:val="24"/>
          <w:lang w:val="de-DE"/>
        </w:rPr>
        <w:t>ru</w:t>
      </w:r>
      <w:r w:rsidRPr="000B5867">
        <w:rPr>
          <w:rFonts w:ascii="Times New Roman" w:eastAsia="Calibri" w:hAnsi="Times New Roman" w:cs="Times New Roman"/>
          <w:sz w:val="24"/>
          <w:szCs w:val="24"/>
        </w:rPr>
        <w:t>).</w:t>
      </w:r>
    </w:p>
    <w:p w:rsidR="00E35C2A" w:rsidRPr="000B5867" w:rsidRDefault="00E35C2A" w:rsidP="007B5C4A">
      <w:pPr>
        <w:spacing w:after="0" w:line="240" w:lineRule="auto"/>
        <w:jc w:val="right"/>
        <w:rPr>
          <w:rFonts w:ascii="Times New Roman" w:eastAsia="Calibri" w:hAnsi="Times New Roman" w:cs="Times New Roman"/>
          <w:b/>
          <w:sz w:val="24"/>
          <w:szCs w:val="24"/>
        </w:rPr>
      </w:pPr>
    </w:p>
    <w:p w:rsidR="007B5C4A" w:rsidRPr="001D2AC5" w:rsidRDefault="00E35C2A" w:rsidP="007B5C4A">
      <w:pPr>
        <w:spacing w:after="0" w:line="240" w:lineRule="auto"/>
        <w:jc w:val="right"/>
        <w:rPr>
          <w:rFonts w:ascii="Times New Roman" w:eastAsia="Calibri" w:hAnsi="Times New Roman" w:cs="Times New Roman"/>
          <w:b/>
          <w:sz w:val="24"/>
          <w:szCs w:val="24"/>
        </w:rPr>
      </w:pPr>
      <w:r w:rsidRPr="000B5867">
        <w:rPr>
          <w:rFonts w:ascii="Times New Roman" w:eastAsia="Calibri" w:hAnsi="Times New Roman" w:cs="Times New Roman"/>
          <w:b/>
          <w:sz w:val="24"/>
          <w:szCs w:val="24"/>
          <w:lang w:val="en-US"/>
        </w:rPr>
        <w:t>Kotov</w:t>
      </w:r>
      <w:r w:rsidRPr="001D2AC5">
        <w:rPr>
          <w:rFonts w:ascii="Times New Roman" w:eastAsia="Calibri" w:hAnsi="Times New Roman" w:cs="Times New Roman"/>
          <w:b/>
          <w:sz w:val="24"/>
          <w:szCs w:val="24"/>
        </w:rPr>
        <w:t xml:space="preserve"> </w:t>
      </w:r>
      <w:r w:rsidRPr="000B5867">
        <w:rPr>
          <w:rFonts w:ascii="Times New Roman" w:eastAsia="Calibri" w:hAnsi="Times New Roman" w:cs="Times New Roman"/>
          <w:b/>
          <w:sz w:val="24"/>
          <w:szCs w:val="24"/>
          <w:lang w:val="en-US"/>
        </w:rPr>
        <w:t>A</w:t>
      </w:r>
      <w:r w:rsidRPr="001D2AC5">
        <w:rPr>
          <w:rFonts w:ascii="Times New Roman" w:eastAsia="Calibri" w:hAnsi="Times New Roman" w:cs="Times New Roman"/>
          <w:b/>
          <w:sz w:val="24"/>
          <w:szCs w:val="24"/>
        </w:rPr>
        <w:t xml:space="preserve">. </w:t>
      </w:r>
      <w:r w:rsidRPr="000B5867">
        <w:rPr>
          <w:rFonts w:ascii="Times New Roman" w:eastAsia="Calibri" w:hAnsi="Times New Roman" w:cs="Times New Roman"/>
          <w:b/>
          <w:sz w:val="24"/>
          <w:szCs w:val="24"/>
          <w:lang w:val="en-US"/>
        </w:rPr>
        <w:t>V</w:t>
      </w:r>
      <w:r w:rsidRPr="001D2AC5">
        <w:rPr>
          <w:rFonts w:ascii="Times New Roman" w:eastAsia="Calibri" w:hAnsi="Times New Roman" w:cs="Times New Roman"/>
          <w:b/>
          <w:sz w:val="24"/>
          <w:szCs w:val="24"/>
        </w:rPr>
        <w:t>.</w:t>
      </w:r>
    </w:p>
    <w:p w:rsidR="00E35C2A" w:rsidRPr="001D2AC5" w:rsidRDefault="00E35C2A" w:rsidP="007B5C4A">
      <w:pPr>
        <w:spacing w:after="0" w:line="240" w:lineRule="auto"/>
        <w:jc w:val="right"/>
        <w:rPr>
          <w:rFonts w:ascii="Times New Roman" w:hAnsi="Times New Roman" w:cs="Times New Roman"/>
          <w:b/>
          <w:sz w:val="24"/>
          <w:szCs w:val="24"/>
        </w:rPr>
      </w:pPr>
    </w:p>
    <w:p w:rsidR="00E35C2A" w:rsidRPr="000B5867" w:rsidRDefault="00E35C2A" w:rsidP="007B5C4A">
      <w:pPr>
        <w:spacing w:after="0" w:line="240" w:lineRule="auto"/>
        <w:jc w:val="center"/>
        <w:rPr>
          <w:rFonts w:ascii="Times New Roman" w:hAnsi="Times New Roman" w:cs="Times New Roman"/>
          <w:b/>
          <w:sz w:val="24"/>
          <w:szCs w:val="24"/>
          <w:lang w:val="en-US"/>
        </w:rPr>
      </w:pPr>
      <w:r w:rsidRPr="000B5867">
        <w:rPr>
          <w:rStyle w:val="jlqj4b"/>
          <w:rFonts w:ascii="Times New Roman" w:hAnsi="Times New Roman" w:cs="Times New Roman"/>
          <w:b/>
          <w:sz w:val="24"/>
          <w:szCs w:val="24"/>
          <w:lang w:val="en"/>
        </w:rPr>
        <w:t xml:space="preserve">INTERREGIONAL SMART SPECIALIZATION: </w:t>
      </w:r>
      <w:r w:rsidRPr="001D2AC5">
        <w:rPr>
          <w:rStyle w:val="jlqj4b"/>
          <w:rFonts w:ascii="Times New Roman" w:hAnsi="Times New Roman" w:cs="Times New Roman"/>
          <w:b/>
          <w:sz w:val="24"/>
          <w:szCs w:val="24"/>
          <w:lang w:val="en"/>
        </w:rPr>
        <w:t xml:space="preserve">SELECTION OF </w:t>
      </w:r>
      <w:r w:rsidR="001D2AC5" w:rsidRPr="001D2AC5">
        <w:rPr>
          <w:rFonts w:ascii="Times New Roman" w:hAnsi="Times New Roman" w:cs="Times New Roman"/>
          <w:b/>
          <w:sz w:val="24"/>
          <w:szCs w:val="24"/>
          <w:lang w:val="en-US"/>
        </w:rPr>
        <w:t>DIRECTION</w:t>
      </w:r>
      <w:r w:rsidR="001D2AC5" w:rsidRPr="001D2AC5">
        <w:rPr>
          <w:rStyle w:val="jlqj4b"/>
          <w:rFonts w:ascii="Times New Roman" w:hAnsi="Times New Roman" w:cs="Times New Roman"/>
          <w:b/>
          <w:sz w:val="24"/>
          <w:szCs w:val="24"/>
          <w:lang w:val="en"/>
        </w:rPr>
        <w:t xml:space="preserve"> </w:t>
      </w:r>
      <w:r w:rsidRPr="001D2AC5">
        <w:rPr>
          <w:rStyle w:val="jlqj4b"/>
          <w:rFonts w:ascii="Times New Roman" w:hAnsi="Times New Roman" w:cs="Times New Roman"/>
          <w:b/>
          <w:sz w:val="24"/>
          <w:szCs w:val="24"/>
          <w:lang w:val="en"/>
        </w:rPr>
        <w:t>OF</w:t>
      </w:r>
      <w:r w:rsidRPr="000B5867">
        <w:rPr>
          <w:rStyle w:val="jlqj4b"/>
          <w:rFonts w:ascii="Times New Roman" w:hAnsi="Times New Roman" w:cs="Times New Roman"/>
          <w:b/>
          <w:sz w:val="24"/>
          <w:szCs w:val="24"/>
          <w:lang w:val="en"/>
        </w:rPr>
        <w:t xml:space="preserve"> SCIENTIFIC AND TECHNOLOGICAL COOPERATION OF SUBJECTS OF THE RUSSIAN FEDERATION</w:t>
      </w:r>
      <w:r w:rsidRPr="000B5867">
        <w:rPr>
          <w:rFonts w:ascii="Times New Roman" w:hAnsi="Times New Roman" w:cs="Times New Roman"/>
          <w:b/>
          <w:sz w:val="24"/>
          <w:szCs w:val="24"/>
          <w:lang w:val="en-US"/>
        </w:rPr>
        <w:t xml:space="preserve"> </w:t>
      </w:r>
    </w:p>
    <w:p w:rsidR="007B5C4A" w:rsidRPr="000B5867" w:rsidRDefault="007B5C4A" w:rsidP="005720B3">
      <w:pPr>
        <w:spacing w:after="0" w:line="240" w:lineRule="auto"/>
        <w:rPr>
          <w:rFonts w:ascii="Times New Roman" w:eastAsia="Times New Roman" w:hAnsi="Times New Roman" w:cs="Times New Roman"/>
          <w:i/>
          <w:sz w:val="24"/>
          <w:szCs w:val="24"/>
          <w:lang w:val="en-US" w:eastAsia="ru-RU"/>
        </w:rPr>
      </w:pPr>
    </w:p>
    <w:p w:rsidR="005720B3" w:rsidRPr="000B5867" w:rsidRDefault="005720B3" w:rsidP="005720B3">
      <w:pPr>
        <w:spacing w:after="0" w:line="360" w:lineRule="auto"/>
        <w:jc w:val="both"/>
        <w:rPr>
          <w:rStyle w:val="jlqj4b"/>
          <w:rFonts w:ascii="Times New Roman" w:hAnsi="Times New Roman" w:cs="Times New Roman"/>
          <w:sz w:val="24"/>
          <w:lang w:val="en"/>
        </w:rPr>
      </w:pPr>
      <w:r w:rsidRPr="000B5867">
        <w:rPr>
          <w:rFonts w:ascii="Times New Roman" w:eastAsia="Times New Roman" w:hAnsi="Times New Roman" w:cs="Times New Roman"/>
          <w:b/>
          <w:sz w:val="24"/>
          <w:szCs w:val="24"/>
          <w:lang w:val="en-US" w:eastAsia="ru-RU"/>
        </w:rPr>
        <w:t>Abstract.</w:t>
      </w:r>
      <w:r w:rsidRPr="000B5867">
        <w:rPr>
          <w:rFonts w:ascii="Times New Roman" w:eastAsia="Times New Roman" w:hAnsi="Times New Roman" w:cs="Times New Roman"/>
          <w:sz w:val="24"/>
          <w:szCs w:val="24"/>
          <w:lang w:val="en-US" w:eastAsia="ru-RU"/>
        </w:rPr>
        <w:t xml:space="preserve"> </w:t>
      </w:r>
      <w:r w:rsidRPr="000B5867">
        <w:rPr>
          <w:rStyle w:val="jlqj4b"/>
          <w:rFonts w:ascii="Times New Roman" w:hAnsi="Times New Roman" w:cs="Times New Roman"/>
          <w:i/>
          <w:sz w:val="24"/>
          <w:lang w:val="en"/>
        </w:rPr>
        <w:t>Overcoming the coronavirus will expand the area of new options for developing ties between regions, which can become an important development of domestic regional policy.</w:t>
      </w:r>
      <w:r w:rsidRPr="000B5867">
        <w:rPr>
          <w:rStyle w:val="viiyi"/>
          <w:rFonts w:ascii="Times New Roman" w:hAnsi="Times New Roman" w:cs="Times New Roman"/>
          <w:i/>
          <w:sz w:val="24"/>
          <w:lang w:val="en"/>
        </w:rPr>
        <w:t xml:space="preserve"> </w:t>
      </w:r>
      <w:r w:rsidRPr="000B5867">
        <w:rPr>
          <w:rStyle w:val="jlqj4b"/>
          <w:rFonts w:ascii="Times New Roman" w:hAnsi="Times New Roman" w:cs="Times New Roman"/>
          <w:i/>
          <w:sz w:val="24"/>
          <w:lang w:val="en"/>
        </w:rPr>
        <w:t xml:space="preserve">The </w:t>
      </w:r>
      <w:r w:rsidRPr="000B5867">
        <w:rPr>
          <w:rStyle w:val="jlqj4b"/>
          <w:rFonts w:ascii="Times New Roman" w:hAnsi="Times New Roman" w:cs="Times New Roman"/>
          <w:i/>
          <w:sz w:val="24"/>
          <w:lang w:val="en"/>
        </w:rPr>
        <w:lastRenderedPageBreak/>
        <w:t>concept of interregional smart specialization can help capture the knowledge externalities generated by different regions.</w:t>
      </w:r>
      <w:r w:rsidRPr="000B5867">
        <w:rPr>
          <w:rStyle w:val="jlqj4b"/>
          <w:rFonts w:ascii="Times New Roman" w:hAnsi="Times New Roman" w:cs="Times New Roman"/>
          <w:sz w:val="24"/>
          <w:lang w:val="en"/>
        </w:rPr>
        <w:t xml:space="preserve"> </w:t>
      </w:r>
    </w:p>
    <w:p w:rsidR="00E35C2A" w:rsidRPr="000B5867" w:rsidRDefault="005720B3" w:rsidP="005720B3">
      <w:pPr>
        <w:spacing w:after="0" w:line="360" w:lineRule="auto"/>
        <w:jc w:val="both"/>
        <w:rPr>
          <w:rFonts w:ascii="Times New Roman" w:eastAsia="Times New Roman" w:hAnsi="Times New Roman" w:cs="Times New Roman"/>
          <w:b/>
          <w:sz w:val="28"/>
          <w:szCs w:val="24"/>
          <w:lang w:val="en-US" w:eastAsia="ru-RU"/>
        </w:rPr>
      </w:pPr>
      <w:r w:rsidRPr="000B5867">
        <w:rPr>
          <w:rStyle w:val="jlqj4b"/>
          <w:rFonts w:ascii="Times New Roman" w:hAnsi="Times New Roman" w:cs="Times New Roman"/>
          <w:b/>
          <w:sz w:val="24"/>
          <w:lang w:val="en"/>
        </w:rPr>
        <w:t>Keywords:</w:t>
      </w:r>
      <w:r w:rsidRPr="000B5867">
        <w:rPr>
          <w:rStyle w:val="jlqj4b"/>
          <w:rFonts w:ascii="Times New Roman" w:hAnsi="Times New Roman" w:cs="Times New Roman"/>
          <w:sz w:val="24"/>
          <w:lang w:val="en"/>
        </w:rPr>
        <w:t xml:space="preserve"> </w:t>
      </w:r>
      <w:r w:rsidRPr="000B5867">
        <w:rPr>
          <w:rStyle w:val="jlqj4b"/>
          <w:rFonts w:ascii="Times New Roman" w:hAnsi="Times New Roman" w:cs="Times New Roman"/>
          <w:i/>
          <w:sz w:val="24"/>
          <w:lang w:val="en"/>
        </w:rPr>
        <w:t>smart specialization, interregional ties, scientific and technological cooperation, choice of priorities, internal market</w:t>
      </w:r>
    </w:p>
    <w:p w:rsidR="005720B3" w:rsidRPr="000B5867" w:rsidRDefault="005720B3" w:rsidP="005720B3">
      <w:pPr>
        <w:spacing w:after="0" w:line="240" w:lineRule="auto"/>
        <w:rPr>
          <w:rFonts w:ascii="Times New Roman" w:eastAsia="Times New Roman" w:hAnsi="Times New Roman" w:cs="Times New Roman"/>
          <w:b/>
          <w:sz w:val="24"/>
          <w:szCs w:val="24"/>
          <w:lang w:val="en-US" w:eastAsia="ru-RU"/>
        </w:rPr>
      </w:pPr>
    </w:p>
    <w:p w:rsidR="007B5C4A" w:rsidRPr="000B5867" w:rsidRDefault="00E35C2A" w:rsidP="007B5C4A">
      <w:pPr>
        <w:spacing w:after="0" w:line="240" w:lineRule="auto"/>
        <w:jc w:val="center"/>
        <w:rPr>
          <w:rFonts w:ascii="Times New Roman" w:eastAsia="Times New Roman" w:hAnsi="Times New Roman" w:cs="Times New Roman"/>
          <w:b/>
          <w:sz w:val="24"/>
          <w:szCs w:val="24"/>
          <w:lang w:val="en-US" w:eastAsia="ru-RU"/>
        </w:rPr>
      </w:pPr>
      <w:r w:rsidRPr="000B5867">
        <w:rPr>
          <w:rFonts w:ascii="Times New Roman" w:eastAsia="Times New Roman" w:hAnsi="Times New Roman" w:cs="Times New Roman"/>
          <w:b/>
          <w:sz w:val="24"/>
          <w:szCs w:val="24"/>
          <w:lang w:val="en-US" w:eastAsia="ru-RU"/>
        </w:rPr>
        <w:t>References</w:t>
      </w:r>
    </w:p>
    <w:p w:rsidR="0042656D" w:rsidRPr="000B5867" w:rsidRDefault="00402CD8" w:rsidP="00402CD8">
      <w:pPr>
        <w:pStyle w:val="a3"/>
        <w:spacing w:line="360" w:lineRule="auto"/>
        <w:ind w:firstLine="709"/>
        <w:jc w:val="both"/>
        <w:rPr>
          <w:rFonts w:ascii="Times New Roman" w:eastAsia="Times New Roman" w:hAnsi="Times New Roman" w:cs="Times New Roman"/>
          <w:bCs/>
          <w:sz w:val="24"/>
          <w:szCs w:val="24"/>
          <w:lang w:val="en-US" w:eastAsia="ru-RU"/>
        </w:rPr>
      </w:pPr>
      <w:r w:rsidRPr="000B5867">
        <w:rPr>
          <w:rFonts w:ascii="Times New Roman" w:hAnsi="Times New Roman" w:cs="Times New Roman"/>
          <w:iCs/>
          <w:color w:val="1F1A17"/>
          <w:sz w:val="24"/>
          <w:szCs w:val="24"/>
          <w:lang w:val="en-US"/>
        </w:rPr>
        <w:t xml:space="preserve">1. </w:t>
      </w:r>
      <w:r w:rsidR="0042656D" w:rsidRPr="000B5867">
        <w:rPr>
          <w:rFonts w:ascii="Times New Roman" w:hAnsi="Times New Roman" w:cs="Times New Roman"/>
          <w:iCs/>
          <w:color w:val="1F1A17"/>
          <w:sz w:val="24"/>
          <w:szCs w:val="24"/>
          <w:lang w:val="en-US"/>
        </w:rPr>
        <w:t>Kotov, A.V</w:t>
      </w:r>
      <w:r w:rsidR="0042656D" w:rsidRPr="000B5867">
        <w:rPr>
          <w:rFonts w:ascii="Times New Roman" w:hAnsi="Times New Roman" w:cs="Times New Roman"/>
          <w:color w:val="1F1A17"/>
          <w:sz w:val="24"/>
          <w:szCs w:val="24"/>
          <w:lang w:val="en-US"/>
        </w:rPr>
        <w:t>. (2020). Metodicheskiy podkhod k opredeleniyu umnoy spetsializatsii regionov Rossii [Methodological approach to smart specialization for the Russian regions]. Region: ekonomika i sotsiologiya [Region: Economics and Sociology], 2 (106), 22–45. DOI: 10.15372/REG20200202.</w:t>
      </w:r>
    </w:p>
    <w:p w:rsidR="0042656D" w:rsidRPr="000B5867" w:rsidRDefault="00402CD8" w:rsidP="0042656D">
      <w:pPr>
        <w:pStyle w:val="a3"/>
        <w:spacing w:line="360" w:lineRule="auto"/>
        <w:ind w:firstLine="709"/>
        <w:jc w:val="both"/>
        <w:rPr>
          <w:rFonts w:ascii="Times New Roman" w:eastAsia="Times New Roman" w:hAnsi="Times New Roman" w:cs="Times New Roman"/>
          <w:bCs/>
          <w:sz w:val="24"/>
          <w:szCs w:val="24"/>
          <w:lang w:val="en-US" w:eastAsia="ru-RU"/>
        </w:rPr>
      </w:pPr>
      <w:r w:rsidRPr="000B5867">
        <w:rPr>
          <w:rFonts w:ascii="Times New Roman" w:hAnsi="Times New Roman" w:cs="Times New Roman"/>
          <w:sz w:val="24"/>
          <w:szCs w:val="24"/>
          <w:lang w:val="en-US"/>
        </w:rPr>
        <w:t xml:space="preserve">2. </w:t>
      </w:r>
      <w:r w:rsidR="0042656D" w:rsidRPr="000B5867">
        <w:rPr>
          <w:rFonts w:ascii="Times New Roman" w:hAnsi="Times New Roman" w:cs="Times New Roman"/>
          <w:sz w:val="24"/>
          <w:szCs w:val="24"/>
          <w:lang w:val="en-US"/>
        </w:rPr>
        <w:t>Kotov, A. V. (2020)</w:t>
      </w:r>
      <w:r w:rsidR="0042656D" w:rsidRPr="000B5867">
        <w:rPr>
          <w:rFonts w:ascii="Times New Roman" w:eastAsia="Times New Roman" w:hAnsi="Times New Roman" w:cs="Times New Roman"/>
          <w:bCs/>
          <w:sz w:val="24"/>
          <w:szCs w:val="24"/>
          <w:lang w:val="en-US" w:eastAsia="ru-RU"/>
        </w:rPr>
        <w:t xml:space="preserve"> Ob instrumente mezhregional'nyh innovacionnyh investicij v Evropejskom Sojuze [</w:t>
      </w:r>
      <w:r w:rsidR="0042656D" w:rsidRPr="000B5867">
        <w:rPr>
          <w:rStyle w:val="jlqj4b"/>
          <w:rFonts w:ascii="Times New Roman" w:hAnsi="Times New Roman" w:cs="Times New Roman"/>
          <w:sz w:val="24"/>
          <w:szCs w:val="24"/>
          <w:lang w:val="en"/>
        </w:rPr>
        <w:t>On</w:t>
      </w:r>
      <w:r w:rsidR="0042656D" w:rsidRPr="000B5867">
        <w:rPr>
          <w:rStyle w:val="jlqj4b"/>
          <w:rFonts w:ascii="Times New Roman" w:hAnsi="Times New Roman" w:cs="Times New Roman"/>
          <w:sz w:val="24"/>
          <w:szCs w:val="24"/>
          <w:lang w:val="en-US"/>
        </w:rPr>
        <w:t xml:space="preserve"> </w:t>
      </w:r>
      <w:r w:rsidR="0042656D" w:rsidRPr="000B5867">
        <w:rPr>
          <w:rStyle w:val="jlqj4b"/>
          <w:rFonts w:ascii="Times New Roman" w:hAnsi="Times New Roman" w:cs="Times New Roman"/>
          <w:sz w:val="24"/>
          <w:szCs w:val="24"/>
          <w:lang w:val="en"/>
        </w:rPr>
        <w:t>the</w:t>
      </w:r>
      <w:r w:rsidR="0042656D" w:rsidRPr="000B5867">
        <w:rPr>
          <w:rStyle w:val="jlqj4b"/>
          <w:rFonts w:ascii="Times New Roman" w:hAnsi="Times New Roman" w:cs="Times New Roman"/>
          <w:sz w:val="24"/>
          <w:szCs w:val="24"/>
          <w:lang w:val="en-US"/>
        </w:rPr>
        <w:t xml:space="preserve"> </w:t>
      </w:r>
      <w:r w:rsidR="0042656D" w:rsidRPr="000B5867">
        <w:rPr>
          <w:rStyle w:val="jlqj4b"/>
          <w:rFonts w:ascii="Times New Roman" w:hAnsi="Times New Roman" w:cs="Times New Roman"/>
          <w:sz w:val="24"/>
          <w:szCs w:val="24"/>
          <w:lang w:val="en"/>
        </w:rPr>
        <w:t>instrument</w:t>
      </w:r>
      <w:r w:rsidR="0042656D" w:rsidRPr="000B5867">
        <w:rPr>
          <w:rStyle w:val="jlqj4b"/>
          <w:rFonts w:ascii="Times New Roman" w:hAnsi="Times New Roman" w:cs="Times New Roman"/>
          <w:sz w:val="24"/>
          <w:szCs w:val="24"/>
          <w:lang w:val="en-US"/>
        </w:rPr>
        <w:t xml:space="preserve"> </w:t>
      </w:r>
      <w:r w:rsidR="0042656D" w:rsidRPr="000B5867">
        <w:rPr>
          <w:rStyle w:val="jlqj4b"/>
          <w:rFonts w:ascii="Times New Roman" w:hAnsi="Times New Roman" w:cs="Times New Roman"/>
          <w:sz w:val="24"/>
          <w:szCs w:val="24"/>
          <w:lang w:val="en"/>
        </w:rPr>
        <w:t>of</w:t>
      </w:r>
      <w:r w:rsidR="0042656D" w:rsidRPr="000B5867">
        <w:rPr>
          <w:rStyle w:val="jlqj4b"/>
          <w:rFonts w:ascii="Times New Roman" w:hAnsi="Times New Roman" w:cs="Times New Roman"/>
          <w:sz w:val="24"/>
          <w:szCs w:val="24"/>
          <w:lang w:val="en-US"/>
        </w:rPr>
        <w:t xml:space="preserve"> </w:t>
      </w:r>
      <w:r w:rsidR="0042656D" w:rsidRPr="000B5867">
        <w:rPr>
          <w:rStyle w:val="jlqj4b"/>
          <w:rFonts w:ascii="Times New Roman" w:hAnsi="Times New Roman" w:cs="Times New Roman"/>
          <w:sz w:val="24"/>
          <w:szCs w:val="24"/>
          <w:lang w:val="en"/>
        </w:rPr>
        <w:t>interregional</w:t>
      </w:r>
      <w:r w:rsidR="0042656D" w:rsidRPr="000B5867">
        <w:rPr>
          <w:rStyle w:val="jlqj4b"/>
          <w:rFonts w:ascii="Times New Roman" w:hAnsi="Times New Roman" w:cs="Times New Roman"/>
          <w:sz w:val="24"/>
          <w:szCs w:val="24"/>
          <w:lang w:val="en-US"/>
        </w:rPr>
        <w:t xml:space="preserve"> </w:t>
      </w:r>
      <w:r w:rsidR="0042656D" w:rsidRPr="000B5867">
        <w:rPr>
          <w:rStyle w:val="jlqj4b"/>
          <w:rFonts w:ascii="Times New Roman" w:hAnsi="Times New Roman" w:cs="Times New Roman"/>
          <w:sz w:val="24"/>
          <w:szCs w:val="24"/>
          <w:lang w:val="en"/>
        </w:rPr>
        <w:t>innovative</w:t>
      </w:r>
      <w:r w:rsidR="0042656D" w:rsidRPr="000B5867">
        <w:rPr>
          <w:rStyle w:val="jlqj4b"/>
          <w:rFonts w:ascii="Times New Roman" w:hAnsi="Times New Roman" w:cs="Times New Roman"/>
          <w:sz w:val="24"/>
          <w:szCs w:val="24"/>
          <w:lang w:val="en-US"/>
        </w:rPr>
        <w:t xml:space="preserve"> </w:t>
      </w:r>
      <w:r w:rsidR="0042656D" w:rsidRPr="000B5867">
        <w:rPr>
          <w:rStyle w:val="jlqj4b"/>
          <w:rFonts w:ascii="Times New Roman" w:hAnsi="Times New Roman" w:cs="Times New Roman"/>
          <w:sz w:val="24"/>
          <w:szCs w:val="24"/>
          <w:lang w:val="en"/>
        </w:rPr>
        <w:t>investment</w:t>
      </w:r>
      <w:r w:rsidR="0042656D" w:rsidRPr="000B5867">
        <w:rPr>
          <w:rStyle w:val="jlqj4b"/>
          <w:rFonts w:ascii="Times New Roman" w:hAnsi="Times New Roman" w:cs="Times New Roman"/>
          <w:sz w:val="24"/>
          <w:szCs w:val="24"/>
          <w:lang w:val="en-US"/>
        </w:rPr>
        <w:t xml:space="preserve"> </w:t>
      </w:r>
      <w:r w:rsidR="0042656D" w:rsidRPr="000B5867">
        <w:rPr>
          <w:rStyle w:val="jlqj4b"/>
          <w:rFonts w:ascii="Times New Roman" w:hAnsi="Times New Roman" w:cs="Times New Roman"/>
          <w:sz w:val="24"/>
          <w:szCs w:val="24"/>
          <w:lang w:val="en"/>
        </w:rPr>
        <w:t>in</w:t>
      </w:r>
      <w:r w:rsidR="0042656D" w:rsidRPr="000B5867">
        <w:rPr>
          <w:rStyle w:val="jlqj4b"/>
          <w:rFonts w:ascii="Times New Roman" w:hAnsi="Times New Roman" w:cs="Times New Roman"/>
          <w:sz w:val="24"/>
          <w:szCs w:val="24"/>
          <w:lang w:val="en-US"/>
        </w:rPr>
        <w:t xml:space="preserve"> </w:t>
      </w:r>
      <w:r w:rsidR="0042656D" w:rsidRPr="000B5867">
        <w:rPr>
          <w:rStyle w:val="jlqj4b"/>
          <w:rFonts w:ascii="Times New Roman" w:hAnsi="Times New Roman" w:cs="Times New Roman"/>
          <w:sz w:val="24"/>
          <w:szCs w:val="24"/>
          <w:lang w:val="en"/>
        </w:rPr>
        <w:t>the</w:t>
      </w:r>
      <w:r w:rsidR="0042656D" w:rsidRPr="000B5867">
        <w:rPr>
          <w:rStyle w:val="jlqj4b"/>
          <w:rFonts w:ascii="Times New Roman" w:hAnsi="Times New Roman" w:cs="Times New Roman"/>
          <w:sz w:val="24"/>
          <w:szCs w:val="24"/>
          <w:lang w:val="en-US"/>
        </w:rPr>
        <w:t xml:space="preserve"> </w:t>
      </w:r>
      <w:r w:rsidR="0042656D" w:rsidRPr="000B5867">
        <w:rPr>
          <w:rStyle w:val="jlqj4b"/>
          <w:rFonts w:ascii="Times New Roman" w:hAnsi="Times New Roman" w:cs="Times New Roman"/>
          <w:sz w:val="24"/>
          <w:szCs w:val="24"/>
          <w:lang w:val="en"/>
        </w:rPr>
        <w:t>European</w:t>
      </w:r>
      <w:r w:rsidR="0042656D" w:rsidRPr="000B5867">
        <w:rPr>
          <w:rStyle w:val="jlqj4b"/>
          <w:rFonts w:ascii="Times New Roman" w:hAnsi="Times New Roman" w:cs="Times New Roman"/>
          <w:sz w:val="24"/>
          <w:szCs w:val="24"/>
          <w:lang w:val="en-US"/>
        </w:rPr>
        <w:t xml:space="preserve"> </w:t>
      </w:r>
      <w:r w:rsidR="0042656D" w:rsidRPr="000B5867">
        <w:rPr>
          <w:rStyle w:val="jlqj4b"/>
          <w:rFonts w:ascii="Times New Roman" w:hAnsi="Times New Roman" w:cs="Times New Roman"/>
          <w:sz w:val="24"/>
          <w:szCs w:val="24"/>
          <w:lang w:val="en"/>
        </w:rPr>
        <w:t>Union</w:t>
      </w:r>
      <w:r w:rsidR="0042656D" w:rsidRPr="000B5867">
        <w:rPr>
          <w:rFonts w:ascii="Times New Roman" w:eastAsia="Times New Roman" w:hAnsi="Times New Roman" w:cs="Times New Roman"/>
          <w:bCs/>
          <w:sz w:val="24"/>
          <w:szCs w:val="24"/>
          <w:lang w:val="en-US" w:eastAsia="ru-RU"/>
        </w:rPr>
        <w:t>] / V: Prioritetnye napravlenija innovacionnoj dejatel'nosti v promyshlennosti. Sbornik nauchnyh statej po itogam devjatoj mezhdunarodnoj nauchnoj konferencii [In: Priority areas of innovation in industry. Collection of scientific articles on the results of the ninth international scientific conference]. Kazan, «Konvert», p. 104-105</w:t>
      </w:r>
    </w:p>
    <w:p w:rsidR="0042656D" w:rsidRPr="000B5867" w:rsidRDefault="00402CD8" w:rsidP="0042656D">
      <w:pPr>
        <w:spacing w:after="0" w:line="360" w:lineRule="auto"/>
        <w:ind w:firstLine="709"/>
        <w:jc w:val="both"/>
        <w:rPr>
          <w:rFonts w:ascii="Times New Roman" w:hAnsi="Times New Roman" w:cs="Times New Roman"/>
          <w:sz w:val="24"/>
          <w:szCs w:val="24"/>
          <w:lang w:val="en-US"/>
        </w:rPr>
      </w:pPr>
      <w:r w:rsidRPr="000B5867">
        <w:rPr>
          <w:rFonts w:ascii="Times New Roman" w:hAnsi="Times New Roman" w:cs="Times New Roman"/>
          <w:sz w:val="24"/>
          <w:szCs w:val="24"/>
          <w:lang w:val="en-US"/>
        </w:rPr>
        <w:t xml:space="preserve">3. </w:t>
      </w:r>
      <w:r w:rsidR="0042656D" w:rsidRPr="000B5867">
        <w:rPr>
          <w:rFonts w:ascii="Times New Roman" w:hAnsi="Times New Roman" w:cs="Times New Roman"/>
          <w:sz w:val="24"/>
          <w:szCs w:val="24"/>
          <w:lang w:val="en-US"/>
        </w:rPr>
        <w:t xml:space="preserve">Europe 2020: a strategy for smart, sustainable and inclusive growth. </w:t>
      </w:r>
      <w:r w:rsidR="006907DE" w:rsidRPr="000B5867">
        <w:rPr>
          <w:rFonts w:ascii="Times New Roman" w:hAnsi="Times New Roman" w:cs="Times New Roman"/>
          <w:sz w:val="24"/>
          <w:szCs w:val="24"/>
          <w:lang w:val="en-US"/>
        </w:rPr>
        <w:t>Available at: https://eur-lex.europa.eu/legal-content/EN/ALL/?uri=celex:52010DC2020 (accessed: 07.05.2021)</w:t>
      </w:r>
    </w:p>
    <w:p w:rsidR="0042656D" w:rsidRPr="000B5867" w:rsidRDefault="00402CD8" w:rsidP="0042656D">
      <w:pPr>
        <w:pStyle w:val="a3"/>
        <w:spacing w:line="360" w:lineRule="auto"/>
        <w:ind w:firstLine="709"/>
        <w:jc w:val="both"/>
        <w:rPr>
          <w:rFonts w:ascii="Times New Roman" w:hAnsi="Times New Roman" w:cs="Times New Roman"/>
          <w:sz w:val="24"/>
          <w:szCs w:val="24"/>
          <w:lang w:val="en-US"/>
        </w:rPr>
      </w:pPr>
      <w:r w:rsidRPr="000B5867">
        <w:rPr>
          <w:rFonts w:ascii="Times New Roman" w:hAnsi="Times New Roman" w:cs="Times New Roman"/>
          <w:sz w:val="24"/>
          <w:szCs w:val="24"/>
          <w:lang w:val="en-US"/>
        </w:rPr>
        <w:t xml:space="preserve">4. </w:t>
      </w:r>
      <w:r w:rsidR="0042656D" w:rsidRPr="000B5867">
        <w:rPr>
          <w:rFonts w:ascii="Times New Roman" w:hAnsi="Times New Roman" w:cs="Times New Roman"/>
          <w:sz w:val="24"/>
          <w:szCs w:val="24"/>
          <w:lang w:val="en-US"/>
        </w:rPr>
        <w:t>Foray</w:t>
      </w:r>
      <w:r w:rsidR="006907DE" w:rsidRPr="000B5867">
        <w:rPr>
          <w:rFonts w:ascii="Times New Roman" w:hAnsi="Times New Roman" w:cs="Times New Roman"/>
          <w:sz w:val="24"/>
          <w:szCs w:val="24"/>
          <w:lang w:val="en-US"/>
        </w:rPr>
        <w:t>,</w:t>
      </w:r>
      <w:r w:rsidR="0042656D" w:rsidRPr="000B5867">
        <w:rPr>
          <w:rFonts w:ascii="Times New Roman" w:hAnsi="Times New Roman" w:cs="Times New Roman"/>
          <w:sz w:val="24"/>
          <w:szCs w:val="24"/>
          <w:lang w:val="en-US"/>
        </w:rPr>
        <w:t xml:space="preserve"> D. (2014), "From smart specialisation to smart specialisation policy", European Journal of Innovation Management, Vol. 17 No. 4, pp. 492-507. </w:t>
      </w:r>
      <w:hyperlink r:id="rId9" w:history="1">
        <w:r w:rsidR="0042656D" w:rsidRPr="000B5867">
          <w:rPr>
            <w:rStyle w:val="a7"/>
            <w:rFonts w:ascii="Times New Roman" w:hAnsi="Times New Roman" w:cs="Times New Roman"/>
            <w:color w:val="auto"/>
            <w:sz w:val="24"/>
            <w:szCs w:val="24"/>
            <w:u w:val="none"/>
            <w:lang w:val="en-US"/>
          </w:rPr>
          <w:t>https://doi.org/10.1108/EJIM-09-2014-0096</w:t>
        </w:r>
      </w:hyperlink>
    </w:p>
    <w:p w:rsidR="0042656D" w:rsidRPr="000B5867" w:rsidRDefault="00402CD8" w:rsidP="0042656D">
      <w:pPr>
        <w:spacing w:after="0" w:line="360" w:lineRule="auto"/>
        <w:ind w:firstLine="709"/>
        <w:jc w:val="both"/>
        <w:rPr>
          <w:rFonts w:ascii="Times New Roman" w:hAnsi="Times New Roman" w:cs="Times New Roman"/>
          <w:sz w:val="24"/>
          <w:szCs w:val="24"/>
          <w:lang w:val="en-US"/>
        </w:rPr>
      </w:pPr>
      <w:r w:rsidRPr="000B5867">
        <w:rPr>
          <w:rFonts w:ascii="Times New Roman" w:hAnsi="Times New Roman" w:cs="Times New Roman"/>
          <w:sz w:val="24"/>
          <w:szCs w:val="24"/>
          <w:lang w:val="en-US"/>
        </w:rPr>
        <w:t xml:space="preserve">5. </w:t>
      </w:r>
      <w:r w:rsidR="0042656D" w:rsidRPr="000B5867">
        <w:rPr>
          <w:rFonts w:ascii="Times New Roman" w:hAnsi="Times New Roman" w:cs="Times New Roman"/>
          <w:sz w:val="24"/>
          <w:szCs w:val="24"/>
          <w:lang w:val="en-US"/>
        </w:rPr>
        <w:t xml:space="preserve">Innovation-driven Growth in Regions: The Role of Smart Specialisation. </w:t>
      </w:r>
      <w:r w:rsidR="006907DE" w:rsidRPr="000B5867">
        <w:rPr>
          <w:rFonts w:ascii="Times New Roman" w:hAnsi="Times New Roman" w:cs="Times New Roman"/>
          <w:sz w:val="24"/>
          <w:szCs w:val="24"/>
          <w:lang w:val="en-US"/>
        </w:rPr>
        <w:t xml:space="preserve">Available at: </w:t>
      </w:r>
      <w:r w:rsidR="0042656D" w:rsidRPr="000B5867">
        <w:rPr>
          <w:rFonts w:ascii="Times New Roman" w:hAnsi="Times New Roman" w:cs="Times New Roman"/>
          <w:sz w:val="24"/>
          <w:szCs w:val="24"/>
          <w:lang w:val="en-US"/>
        </w:rPr>
        <w:t>https://www.oecd.org/sti/inno/smart-specialisation.pdf (</w:t>
      </w:r>
      <w:r w:rsidR="006907DE" w:rsidRPr="000B5867">
        <w:rPr>
          <w:rFonts w:ascii="Times New Roman" w:hAnsi="Times New Roman" w:cs="Times New Roman"/>
          <w:sz w:val="24"/>
          <w:szCs w:val="24"/>
          <w:lang w:val="en-US"/>
        </w:rPr>
        <w:t>accessed</w:t>
      </w:r>
      <w:r w:rsidR="0042656D" w:rsidRPr="000B5867">
        <w:rPr>
          <w:rFonts w:ascii="Times New Roman" w:hAnsi="Times New Roman" w:cs="Times New Roman"/>
          <w:sz w:val="24"/>
          <w:szCs w:val="24"/>
          <w:lang w:val="en-US"/>
        </w:rPr>
        <w:t>: 07.05.2021)</w:t>
      </w:r>
    </w:p>
    <w:p w:rsidR="0042656D" w:rsidRPr="000B5867" w:rsidRDefault="00402CD8" w:rsidP="0042656D">
      <w:pPr>
        <w:spacing w:after="0" w:line="360" w:lineRule="auto"/>
        <w:ind w:firstLine="709"/>
        <w:jc w:val="both"/>
        <w:rPr>
          <w:rFonts w:ascii="Times New Roman" w:hAnsi="Times New Roman" w:cs="Times New Roman"/>
          <w:sz w:val="24"/>
          <w:szCs w:val="24"/>
          <w:lang w:val="en-US"/>
        </w:rPr>
      </w:pPr>
      <w:r w:rsidRPr="000B5867">
        <w:rPr>
          <w:rFonts w:ascii="Times New Roman" w:hAnsi="Times New Roman" w:cs="Times New Roman"/>
          <w:sz w:val="24"/>
          <w:szCs w:val="24"/>
          <w:lang w:val="en-US"/>
        </w:rPr>
        <w:t xml:space="preserve">6. </w:t>
      </w:r>
      <w:r w:rsidR="0042656D" w:rsidRPr="000B5867">
        <w:rPr>
          <w:rFonts w:ascii="Times New Roman" w:hAnsi="Times New Roman" w:cs="Times New Roman"/>
          <w:sz w:val="24"/>
          <w:szCs w:val="24"/>
          <w:lang w:val="en-US"/>
        </w:rPr>
        <w:t xml:space="preserve">Knowledge for Growth Prospects for science, technology and innovation // Selected papers from Research Commissioner Janez Potočnik's Expert Group, 2009. </w:t>
      </w:r>
      <w:r w:rsidR="006907DE" w:rsidRPr="000B5867">
        <w:rPr>
          <w:rFonts w:ascii="Times New Roman" w:hAnsi="Times New Roman" w:cs="Times New Roman"/>
          <w:sz w:val="24"/>
          <w:szCs w:val="24"/>
          <w:lang w:val="en-US"/>
        </w:rPr>
        <w:t xml:space="preserve">Available at: </w:t>
      </w:r>
      <w:r w:rsidR="0042656D" w:rsidRPr="000B5867">
        <w:rPr>
          <w:rFonts w:ascii="Times New Roman" w:hAnsi="Times New Roman" w:cs="Times New Roman"/>
          <w:sz w:val="24"/>
          <w:szCs w:val="24"/>
          <w:lang w:val="en-US"/>
        </w:rPr>
        <w:t>https://ec.europa.eu/invest-in-research/pdf/download_en/selected_papers_en.pdf (</w:t>
      </w:r>
      <w:r w:rsidR="006907DE" w:rsidRPr="000B5867">
        <w:rPr>
          <w:rFonts w:ascii="Times New Roman" w:hAnsi="Times New Roman" w:cs="Times New Roman"/>
          <w:sz w:val="24"/>
          <w:szCs w:val="24"/>
          <w:lang w:val="en-US"/>
        </w:rPr>
        <w:t>accessed</w:t>
      </w:r>
      <w:r w:rsidR="0042656D" w:rsidRPr="000B5867">
        <w:rPr>
          <w:rFonts w:ascii="Times New Roman" w:hAnsi="Times New Roman" w:cs="Times New Roman"/>
          <w:sz w:val="24"/>
          <w:szCs w:val="24"/>
          <w:lang w:val="en-US"/>
        </w:rPr>
        <w:t>: 07.05.2021)</w:t>
      </w:r>
    </w:p>
    <w:p w:rsidR="0042656D" w:rsidRPr="000B5867" w:rsidRDefault="00402CD8" w:rsidP="0042656D">
      <w:pPr>
        <w:spacing w:after="0" w:line="360" w:lineRule="auto"/>
        <w:ind w:firstLine="709"/>
        <w:jc w:val="both"/>
        <w:rPr>
          <w:rFonts w:ascii="Times New Roman" w:eastAsia="Times New Roman" w:hAnsi="Times New Roman" w:cs="Times New Roman"/>
          <w:sz w:val="24"/>
          <w:szCs w:val="24"/>
          <w:lang w:val="en-US" w:eastAsia="ru-RU"/>
        </w:rPr>
      </w:pPr>
      <w:r w:rsidRPr="000B5867">
        <w:rPr>
          <w:rFonts w:ascii="Times New Roman" w:eastAsia="Times New Roman" w:hAnsi="Times New Roman" w:cs="Times New Roman"/>
          <w:sz w:val="24"/>
          <w:szCs w:val="24"/>
          <w:lang w:val="en-US" w:eastAsia="ru-RU"/>
        </w:rPr>
        <w:t xml:space="preserve">7. </w:t>
      </w:r>
      <w:r w:rsidR="0042656D" w:rsidRPr="000B5867">
        <w:rPr>
          <w:rFonts w:ascii="Times New Roman" w:eastAsia="Times New Roman" w:hAnsi="Times New Roman" w:cs="Times New Roman"/>
          <w:sz w:val="24"/>
          <w:szCs w:val="24"/>
          <w:lang w:val="en-US" w:eastAsia="ru-RU"/>
        </w:rPr>
        <w:t>Scie</w:t>
      </w:r>
      <w:r w:rsidR="006907DE" w:rsidRPr="000B5867">
        <w:rPr>
          <w:rFonts w:ascii="Times New Roman" w:eastAsia="Times New Roman" w:hAnsi="Times New Roman" w:cs="Times New Roman"/>
          <w:sz w:val="24"/>
          <w:szCs w:val="24"/>
          <w:lang w:val="en-US" w:eastAsia="ru-RU"/>
        </w:rPr>
        <w:t xml:space="preserve">nce, Technology and Innovation </w:t>
      </w:r>
      <w:r w:rsidR="0042656D" w:rsidRPr="000B5867">
        <w:rPr>
          <w:rFonts w:ascii="Times New Roman" w:eastAsia="Times New Roman" w:hAnsi="Times New Roman" w:cs="Times New Roman"/>
          <w:sz w:val="24"/>
          <w:szCs w:val="24"/>
          <w:lang w:val="en-US" w:eastAsia="ru-RU"/>
        </w:rPr>
        <w:t xml:space="preserve">for Sustainable Development Goals. </w:t>
      </w:r>
      <w:r w:rsidR="006907DE" w:rsidRPr="000B5867">
        <w:rPr>
          <w:rFonts w:ascii="Times New Roman" w:hAnsi="Times New Roman" w:cs="Times New Roman"/>
          <w:sz w:val="24"/>
          <w:szCs w:val="24"/>
          <w:lang w:val="en-US"/>
        </w:rPr>
        <w:t xml:space="preserve">Available at: </w:t>
      </w:r>
      <w:r w:rsidR="0042656D" w:rsidRPr="000B5867">
        <w:rPr>
          <w:rFonts w:ascii="Times New Roman" w:eastAsia="Times New Roman" w:hAnsi="Times New Roman" w:cs="Times New Roman"/>
          <w:sz w:val="24"/>
          <w:szCs w:val="24"/>
          <w:lang w:val="en-US" w:eastAsia="ru-RU"/>
        </w:rPr>
        <w:t xml:space="preserve">https://sustainabledevelopment.un.org/content/documents/269402_BP_Roadmap_Methodologies_final_9_09_20.pdf </w:t>
      </w:r>
      <w:r w:rsidR="0042656D" w:rsidRPr="000B5867">
        <w:rPr>
          <w:rFonts w:ascii="Times New Roman" w:hAnsi="Times New Roman" w:cs="Times New Roman"/>
          <w:sz w:val="24"/>
          <w:szCs w:val="24"/>
          <w:lang w:val="en-US"/>
        </w:rPr>
        <w:t>(</w:t>
      </w:r>
      <w:r w:rsidR="006907DE" w:rsidRPr="000B5867">
        <w:rPr>
          <w:rFonts w:ascii="Times New Roman" w:hAnsi="Times New Roman" w:cs="Times New Roman"/>
          <w:sz w:val="24"/>
          <w:szCs w:val="24"/>
          <w:lang w:val="en-US"/>
        </w:rPr>
        <w:t>accessed</w:t>
      </w:r>
      <w:r w:rsidR="0042656D" w:rsidRPr="000B5867">
        <w:rPr>
          <w:rFonts w:ascii="Times New Roman" w:hAnsi="Times New Roman" w:cs="Times New Roman"/>
          <w:sz w:val="24"/>
          <w:szCs w:val="24"/>
          <w:lang w:val="en-US"/>
        </w:rPr>
        <w:t>: 07.05.2021)</w:t>
      </w:r>
    </w:p>
    <w:p w:rsidR="005B04C5" w:rsidRPr="000B5867" w:rsidRDefault="005B04C5" w:rsidP="002C00F0">
      <w:pPr>
        <w:spacing w:after="0" w:line="240" w:lineRule="auto"/>
        <w:jc w:val="both"/>
        <w:rPr>
          <w:rFonts w:ascii="Times New Roman" w:eastAsia="Times New Roman" w:hAnsi="Times New Roman" w:cs="Times New Roman"/>
          <w:sz w:val="24"/>
          <w:szCs w:val="24"/>
          <w:lang w:val="en-US" w:eastAsia="ru-RU"/>
        </w:rPr>
      </w:pPr>
    </w:p>
    <w:p w:rsidR="007B5C4A" w:rsidRPr="000B5867" w:rsidRDefault="00E35C2A" w:rsidP="007B5C4A">
      <w:pPr>
        <w:spacing w:after="0" w:line="240" w:lineRule="auto"/>
        <w:jc w:val="center"/>
        <w:rPr>
          <w:rFonts w:ascii="Times New Roman" w:hAnsi="Times New Roman" w:cs="Times New Roman"/>
          <w:b/>
          <w:sz w:val="24"/>
          <w:szCs w:val="24"/>
          <w:lang w:val="en-US"/>
        </w:rPr>
      </w:pPr>
      <w:r w:rsidRPr="000B5867">
        <w:rPr>
          <w:rFonts w:ascii="Times New Roman" w:hAnsi="Times New Roman" w:cs="Times New Roman"/>
          <w:b/>
          <w:bCs/>
          <w:sz w:val="24"/>
          <w:szCs w:val="24"/>
          <w:lang w:val="en-US"/>
        </w:rPr>
        <w:t>Author</w:t>
      </w:r>
      <w:r w:rsidRPr="000B5867">
        <w:rPr>
          <w:rFonts w:ascii="Times New Roman" w:eastAsia="Calibri" w:hAnsi="Times New Roman" w:cs="Times New Roman"/>
          <w:b/>
          <w:sz w:val="24"/>
          <w:szCs w:val="24"/>
          <w:lang w:val="en-US"/>
        </w:rPr>
        <w:t xml:space="preserve"> </w:t>
      </w:r>
    </w:p>
    <w:p w:rsidR="000456B9" w:rsidRPr="005720B3" w:rsidRDefault="00E35C2A" w:rsidP="00F61D0A">
      <w:pPr>
        <w:spacing w:after="0" w:line="240" w:lineRule="auto"/>
        <w:ind w:firstLine="567"/>
        <w:jc w:val="both"/>
        <w:rPr>
          <w:rFonts w:ascii="Times New Roman" w:eastAsia="Calibri" w:hAnsi="Times New Roman" w:cs="Times New Roman"/>
          <w:sz w:val="24"/>
          <w:szCs w:val="24"/>
          <w:lang w:val="en-US"/>
        </w:rPr>
      </w:pPr>
      <w:r w:rsidRPr="000B5867">
        <w:rPr>
          <w:rFonts w:ascii="Times New Roman" w:hAnsi="Times New Roman" w:cs="Times New Roman"/>
          <w:bCs/>
          <w:sz w:val="24"/>
          <w:szCs w:val="24"/>
          <w:lang w:val="en-US"/>
        </w:rPr>
        <w:t>Kotov</w:t>
      </w:r>
      <w:r w:rsidRPr="000B5867">
        <w:rPr>
          <w:rFonts w:ascii="Times New Roman" w:hAnsi="Times New Roman" w:cs="Times New Roman"/>
          <w:sz w:val="24"/>
          <w:szCs w:val="24"/>
          <w:lang w:val="en-US"/>
        </w:rPr>
        <w:t xml:space="preserve"> </w:t>
      </w:r>
      <w:r w:rsidRPr="000B5867">
        <w:rPr>
          <w:rFonts w:ascii="Times New Roman" w:hAnsi="Times New Roman" w:cs="Times New Roman"/>
          <w:bCs/>
          <w:sz w:val="24"/>
          <w:szCs w:val="24"/>
          <w:lang w:val="en-US"/>
        </w:rPr>
        <w:t xml:space="preserve">Alexander Vladimirovich </w:t>
      </w:r>
      <w:r w:rsidRPr="000B5867">
        <w:rPr>
          <w:rFonts w:ascii="Times New Roman" w:hAnsi="Times New Roman" w:cs="Times New Roman"/>
          <w:sz w:val="24"/>
          <w:szCs w:val="24"/>
          <w:lang w:val="en-US"/>
        </w:rPr>
        <w:t>- Candidate of Science (Economics), Senior Researcher, Department for Countries Studies, Institute of Europe, Russian Academy of Sciences (</w:t>
      </w:r>
      <w:r w:rsidR="00F61D0A" w:rsidRPr="000B5867">
        <w:rPr>
          <w:rFonts w:ascii="Times New Roman" w:hAnsi="Times New Roman" w:cs="Times New Roman"/>
          <w:bCs/>
          <w:sz w:val="24"/>
          <w:szCs w:val="24"/>
          <w:lang w:val="en-US"/>
        </w:rPr>
        <w:t>Address:</w:t>
      </w:r>
      <w:r w:rsidRPr="000B5867">
        <w:rPr>
          <w:rFonts w:ascii="Times New Roman" w:hAnsi="Times New Roman" w:cs="Times New Roman"/>
          <w:sz w:val="24"/>
          <w:szCs w:val="24"/>
          <w:lang w:val="en-US"/>
        </w:rPr>
        <w:t xml:space="preserve"> 11-3, Mokhovaya str., Moscow, Russia, 125009. </w:t>
      </w:r>
      <w:r w:rsidRPr="000B5867">
        <w:rPr>
          <w:rFonts w:ascii="Times New Roman" w:hAnsi="Times New Roman" w:cs="Times New Roman"/>
          <w:bCs/>
          <w:sz w:val="24"/>
          <w:szCs w:val="24"/>
          <w:lang w:val="en-US"/>
        </w:rPr>
        <w:t>E-mail</w:t>
      </w:r>
      <w:r w:rsidRPr="000B5867">
        <w:rPr>
          <w:rFonts w:ascii="Times New Roman" w:hAnsi="Times New Roman" w:cs="Times New Roman"/>
          <w:sz w:val="24"/>
          <w:szCs w:val="24"/>
          <w:lang w:val="en-US"/>
        </w:rPr>
        <w:t>: alexandr-kotov@yandex.ru).</w:t>
      </w:r>
    </w:p>
    <w:sectPr w:rsidR="000456B9" w:rsidRPr="005720B3" w:rsidSect="00346DB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3052" w:rsidRDefault="00A03052" w:rsidP="001D449D">
      <w:pPr>
        <w:spacing w:after="0" w:line="240" w:lineRule="auto"/>
      </w:pPr>
      <w:r>
        <w:separator/>
      </w:r>
    </w:p>
  </w:endnote>
  <w:endnote w:type="continuationSeparator" w:id="0">
    <w:p w:rsidR="00A03052" w:rsidRDefault="00A03052" w:rsidP="001D44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3052" w:rsidRDefault="00A03052" w:rsidP="001D449D">
      <w:pPr>
        <w:spacing w:after="0" w:line="240" w:lineRule="auto"/>
      </w:pPr>
      <w:r>
        <w:separator/>
      </w:r>
    </w:p>
  </w:footnote>
  <w:footnote w:type="continuationSeparator" w:id="0">
    <w:p w:rsidR="00A03052" w:rsidRDefault="00A03052" w:rsidP="001D449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B24017"/>
    <w:multiLevelType w:val="hybridMultilevel"/>
    <w:tmpl w:val="7EB8DB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9865C5D"/>
    <w:multiLevelType w:val="hybridMultilevel"/>
    <w:tmpl w:val="EE0E372A"/>
    <w:lvl w:ilvl="0" w:tplc="BE622FF4">
      <w:start w:val="1"/>
      <w:numFmt w:val="decimal"/>
      <w:lvlText w:val="%1."/>
      <w:lvlJc w:val="left"/>
      <w:pPr>
        <w:ind w:left="1069" w:hanging="360"/>
      </w:pPr>
      <w:rPr>
        <w:rFonts w:eastAsiaTheme="minorHAnsi"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6BCD6DFD"/>
    <w:multiLevelType w:val="hybridMultilevel"/>
    <w:tmpl w:val="A8A2BF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CA12B69"/>
    <w:multiLevelType w:val="hybridMultilevel"/>
    <w:tmpl w:val="11D46A96"/>
    <w:lvl w:ilvl="0" w:tplc="B29CA6A2">
      <w:start w:val="1"/>
      <w:numFmt w:val="decimal"/>
      <w:lvlText w:val="%1."/>
      <w:lvlJc w:val="left"/>
      <w:pPr>
        <w:ind w:left="1069" w:hanging="360"/>
      </w:pPr>
      <w:rPr>
        <w:rFonts w:eastAsiaTheme="minorHAnsi" w:hint="default"/>
        <w:color w:val="1F1A17"/>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3796"/>
    <w:rsid w:val="000456B9"/>
    <w:rsid w:val="0008531A"/>
    <w:rsid w:val="000944CA"/>
    <w:rsid w:val="000B5867"/>
    <w:rsid w:val="001A34EC"/>
    <w:rsid w:val="001D2AC5"/>
    <w:rsid w:val="001D449D"/>
    <w:rsid w:val="002045C7"/>
    <w:rsid w:val="002C00F0"/>
    <w:rsid w:val="002D4DB9"/>
    <w:rsid w:val="0034459F"/>
    <w:rsid w:val="00346DB1"/>
    <w:rsid w:val="00402CD8"/>
    <w:rsid w:val="0042656D"/>
    <w:rsid w:val="00431437"/>
    <w:rsid w:val="00510198"/>
    <w:rsid w:val="005327B6"/>
    <w:rsid w:val="005720B3"/>
    <w:rsid w:val="005A15AD"/>
    <w:rsid w:val="005A7363"/>
    <w:rsid w:val="005B04C5"/>
    <w:rsid w:val="005B61BB"/>
    <w:rsid w:val="00665A81"/>
    <w:rsid w:val="006907DE"/>
    <w:rsid w:val="00767CFE"/>
    <w:rsid w:val="007B0860"/>
    <w:rsid w:val="007B5C4A"/>
    <w:rsid w:val="008B3796"/>
    <w:rsid w:val="009A0CBC"/>
    <w:rsid w:val="009F596B"/>
    <w:rsid w:val="009F7ECE"/>
    <w:rsid w:val="00A03052"/>
    <w:rsid w:val="00B5492A"/>
    <w:rsid w:val="00BB4AAF"/>
    <w:rsid w:val="00BD4B9E"/>
    <w:rsid w:val="00C61B52"/>
    <w:rsid w:val="00C64735"/>
    <w:rsid w:val="00DA7B48"/>
    <w:rsid w:val="00DD0041"/>
    <w:rsid w:val="00DE039F"/>
    <w:rsid w:val="00E35C2A"/>
    <w:rsid w:val="00E51A61"/>
    <w:rsid w:val="00E55799"/>
    <w:rsid w:val="00E77BB8"/>
    <w:rsid w:val="00F61D0A"/>
    <w:rsid w:val="00F7041E"/>
    <w:rsid w:val="00FB38D6"/>
    <w:rsid w:val="00FB75ED"/>
    <w:rsid w:val="00FC5E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0FF6AF-1BD3-4E86-A853-B386BE8FFE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jlqj4b">
    <w:name w:val="jlqj4b"/>
    <w:basedOn w:val="a0"/>
    <w:rsid w:val="001D449D"/>
  </w:style>
  <w:style w:type="paragraph" w:customStyle="1" w:styleId="Default">
    <w:name w:val="Default"/>
    <w:rsid w:val="001D449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viiyi">
    <w:name w:val="viiyi"/>
    <w:basedOn w:val="a0"/>
    <w:rsid w:val="001D449D"/>
  </w:style>
  <w:style w:type="paragraph" w:styleId="a3">
    <w:name w:val="footnote text"/>
    <w:basedOn w:val="a"/>
    <w:link w:val="a4"/>
    <w:uiPriority w:val="99"/>
    <w:unhideWhenUsed/>
    <w:rsid w:val="001D449D"/>
    <w:pPr>
      <w:spacing w:after="0" w:line="240" w:lineRule="auto"/>
    </w:pPr>
    <w:rPr>
      <w:sz w:val="20"/>
      <w:szCs w:val="20"/>
    </w:rPr>
  </w:style>
  <w:style w:type="character" w:customStyle="1" w:styleId="a4">
    <w:name w:val="Текст сноски Знак"/>
    <w:basedOn w:val="a0"/>
    <w:link w:val="a3"/>
    <w:uiPriority w:val="99"/>
    <w:rsid w:val="001D449D"/>
    <w:rPr>
      <w:sz w:val="20"/>
      <w:szCs w:val="20"/>
    </w:rPr>
  </w:style>
  <w:style w:type="character" w:styleId="a5">
    <w:name w:val="footnote reference"/>
    <w:basedOn w:val="a0"/>
    <w:uiPriority w:val="99"/>
    <w:semiHidden/>
    <w:unhideWhenUsed/>
    <w:rsid w:val="001D449D"/>
    <w:rPr>
      <w:vertAlign w:val="superscript"/>
    </w:rPr>
  </w:style>
  <w:style w:type="paragraph" w:styleId="a6">
    <w:name w:val="List Paragraph"/>
    <w:basedOn w:val="a"/>
    <w:uiPriority w:val="34"/>
    <w:qFormat/>
    <w:rsid w:val="00767CFE"/>
    <w:pPr>
      <w:ind w:left="720"/>
      <w:contextualSpacing/>
    </w:pPr>
  </w:style>
  <w:style w:type="character" w:styleId="a7">
    <w:name w:val="Hyperlink"/>
    <w:basedOn w:val="a0"/>
    <w:uiPriority w:val="99"/>
    <w:unhideWhenUsed/>
    <w:rsid w:val="007B5C4A"/>
    <w:rPr>
      <w:color w:val="0000FF"/>
      <w:u w:val="single"/>
    </w:rPr>
  </w:style>
  <w:style w:type="paragraph" w:customStyle="1" w:styleId="rvps26">
    <w:name w:val="rvps26"/>
    <w:basedOn w:val="a"/>
    <w:rsid w:val="007B5C4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7B5C4A"/>
  </w:style>
  <w:style w:type="character" w:customStyle="1" w:styleId="rvts54">
    <w:name w:val="rvts54"/>
    <w:basedOn w:val="a0"/>
    <w:rsid w:val="007B5C4A"/>
  </w:style>
  <w:style w:type="character" w:customStyle="1" w:styleId="tlid-translation">
    <w:name w:val="tlid-translation"/>
    <w:basedOn w:val="a0"/>
    <w:rsid w:val="00B549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5605475">
      <w:bodyDiv w:val="1"/>
      <w:marLeft w:val="0"/>
      <w:marRight w:val="0"/>
      <w:marTop w:val="0"/>
      <w:marBottom w:val="0"/>
      <w:divBdr>
        <w:top w:val="none" w:sz="0" w:space="0" w:color="auto"/>
        <w:left w:val="none" w:sz="0" w:space="0" w:color="auto"/>
        <w:bottom w:val="none" w:sz="0" w:space="0" w:color="auto"/>
        <w:right w:val="none" w:sz="0" w:space="0" w:color="auto"/>
      </w:divBdr>
      <w:divsChild>
        <w:div w:id="90586147">
          <w:marLeft w:val="0"/>
          <w:marRight w:val="0"/>
          <w:marTop w:val="0"/>
          <w:marBottom w:val="0"/>
          <w:divBdr>
            <w:top w:val="none" w:sz="0" w:space="0" w:color="auto"/>
            <w:left w:val="none" w:sz="0" w:space="0" w:color="auto"/>
            <w:bottom w:val="none" w:sz="0" w:space="0" w:color="auto"/>
            <w:right w:val="none" w:sz="0" w:space="0" w:color="auto"/>
          </w:divBdr>
          <w:divsChild>
            <w:div w:id="1248535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093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08/EJIM-09-2014-0096"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i.org/10.1108/EJIM-09-2014-009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18008B-6628-43E3-9016-14C1410444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380</TotalTime>
  <Pages>4</Pages>
  <Words>1826</Words>
  <Characters>10412</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17</cp:revision>
  <dcterms:created xsi:type="dcterms:W3CDTF">2021-05-02T07:12:00Z</dcterms:created>
  <dcterms:modified xsi:type="dcterms:W3CDTF">2021-05-07T19:51:00Z</dcterms:modified>
</cp:coreProperties>
</file>